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2"/>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2"/>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EA2C60" w:rsidRPr="00EA2C60">
        <w:rPr>
          <w:b/>
        </w:rPr>
        <w:t xml:space="preserve">субстанции </w:t>
      </w:r>
      <w:proofErr w:type="spellStart"/>
      <w:r w:rsidR="00BE7979" w:rsidRPr="00BE7979">
        <w:rPr>
          <w:b/>
        </w:rPr>
        <w:t>Этилметилгидроксипиридина</w:t>
      </w:r>
      <w:proofErr w:type="spellEnd"/>
      <w:r w:rsidR="00BE7979" w:rsidRPr="00BE7979">
        <w:rPr>
          <w:b/>
        </w:rPr>
        <w:t xml:space="preserve"> </w:t>
      </w:r>
      <w:proofErr w:type="spellStart"/>
      <w:r w:rsidR="00BE7979" w:rsidRPr="00BE7979">
        <w:rPr>
          <w:b/>
        </w:rPr>
        <w:t>сукцинат</w:t>
      </w:r>
      <w:proofErr w:type="spellEnd"/>
    </w:p>
    <w:p w:rsidR="006A6212" w:rsidRPr="00CE7637" w:rsidRDefault="002E3368" w:rsidP="00C72794">
      <w:pPr>
        <w:pStyle w:val="Default"/>
        <w:jc w:val="center"/>
        <w:rPr>
          <w:b/>
        </w:rPr>
      </w:pPr>
      <w:r>
        <w:rPr>
          <w:b/>
        </w:rPr>
        <w:t xml:space="preserve">№ </w:t>
      </w:r>
      <w:r w:rsidR="00B010C7">
        <w:rPr>
          <w:b/>
        </w:rPr>
        <w:t>101</w:t>
      </w:r>
      <w:r w:rsidR="00E96D4E">
        <w:rPr>
          <w:b/>
        </w:rPr>
        <w:t>/1</w:t>
      </w:r>
      <w:r w:rsidR="00CE7637" w:rsidRPr="00CE7637">
        <w:rPr>
          <w:b/>
        </w:rPr>
        <w:t>9</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8D6415">
        <w:rPr>
          <w:b/>
          <w:bCs/>
        </w:rPr>
        <w:t xml:space="preserve">       </w:t>
      </w:r>
      <w:r w:rsidR="00554605">
        <w:rPr>
          <w:b/>
          <w:bCs/>
        </w:rPr>
        <w:t xml:space="preserve">     </w:t>
      </w:r>
      <w:r w:rsidR="00DF6A1C">
        <w:rPr>
          <w:b/>
          <w:bCs/>
        </w:rPr>
        <w:t xml:space="preserve">   </w:t>
      </w:r>
      <w:r w:rsidR="00B010C7">
        <w:rPr>
          <w:b/>
          <w:bCs/>
        </w:rPr>
        <w:t>05</w:t>
      </w:r>
      <w:r w:rsidR="00B91A1D">
        <w:rPr>
          <w:b/>
          <w:bCs/>
        </w:rPr>
        <w:t xml:space="preserve"> </w:t>
      </w:r>
      <w:r w:rsidR="008D6415">
        <w:rPr>
          <w:b/>
          <w:bCs/>
        </w:rPr>
        <w:t>ию</w:t>
      </w:r>
      <w:r w:rsidR="00B010C7">
        <w:rPr>
          <w:b/>
          <w:bCs/>
        </w:rPr>
        <w:t>л</w:t>
      </w:r>
      <w:r w:rsidR="008D6415">
        <w:rPr>
          <w:b/>
          <w:bCs/>
        </w:rPr>
        <w:t>я</w:t>
      </w:r>
      <w:r w:rsidRPr="00BC0D2D">
        <w:rPr>
          <w:b/>
          <w:bCs/>
          <w:color w:val="000000" w:themeColor="text1"/>
        </w:rPr>
        <w:t xml:space="preserve"> </w:t>
      </w:r>
      <w:r>
        <w:rPr>
          <w:b/>
          <w:bCs/>
          <w:color w:val="000000" w:themeColor="text1"/>
        </w:rPr>
        <w:t>201</w:t>
      </w:r>
      <w:r w:rsidR="00CE7637">
        <w:rPr>
          <w:b/>
          <w:bCs/>
          <w:color w:val="000000" w:themeColor="text1"/>
        </w:rPr>
        <w:t>9</w:t>
      </w:r>
      <w:r w:rsidRPr="00BC0D2D">
        <w:rPr>
          <w:b/>
          <w:bCs/>
          <w:color w:val="000000" w:themeColor="text1"/>
        </w:rPr>
        <w:t xml:space="preserve"> </w:t>
      </w:r>
      <w:r w:rsidR="00ED2756">
        <w:rPr>
          <w:b/>
          <w:bCs/>
          <w:color w:val="000000" w:themeColor="text1"/>
        </w:rPr>
        <w:t>г.</w:t>
      </w:r>
    </w:p>
    <w:p w:rsidR="002A6DC7" w:rsidRDefault="002A6DC7" w:rsidP="00C72794">
      <w:pPr>
        <w:pStyle w:val="Default"/>
        <w:tabs>
          <w:tab w:val="left" w:pos="-142"/>
        </w:tabs>
        <w:ind w:firstLine="709"/>
        <w:jc w:val="both"/>
      </w:pPr>
    </w:p>
    <w:p w:rsidR="006A6212" w:rsidRDefault="006A6212" w:rsidP="008D6415">
      <w:pPr>
        <w:pStyle w:val="Default"/>
        <w:tabs>
          <w:tab w:val="left" w:pos="-142"/>
        </w:tabs>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EA2C60" w:rsidRPr="00EA2C60">
        <w:t xml:space="preserve">субстанции </w:t>
      </w:r>
      <w:proofErr w:type="spellStart"/>
      <w:r w:rsidR="00BE7979" w:rsidRPr="00BE7979">
        <w:t>Этилметилгидроксипиридина</w:t>
      </w:r>
      <w:proofErr w:type="spellEnd"/>
      <w:r w:rsidR="00BE7979" w:rsidRPr="00BE7979">
        <w:t xml:space="preserve"> </w:t>
      </w:r>
      <w:proofErr w:type="spellStart"/>
      <w:r w:rsidR="00BE7979" w:rsidRPr="00BE7979">
        <w:t>сукцинат</w:t>
      </w:r>
      <w:proofErr w:type="spellEnd"/>
      <w:r w:rsidR="00C4311A">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 закупках товаров, работ, услуг</w:t>
      </w:r>
      <w:proofErr w:type="gramEnd"/>
      <w:r w:rsidRPr="00C72794">
        <w:t xml:space="preserve"> отдельными видами юридических лиц" </w:t>
      </w:r>
      <w:r w:rsidRPr="00C72794">
        <w:rPr>
          <w:b/>
        </w:rPr>
        <w:t xml:space="preserve">извещает: </w:t>
      </w:r>
    </w:p>
    <w:p w:rsidR="002A6DC7" w:rsidRPr="00C72794" w:rsidRDefault="002A6DC7" w:rsidP="00C72794">
      <w:pPr>
        <w:pStyle w:val="Default"/>
        <w:tabs>
          <w:tab w:val="left" w:pos="-142"/>
        </w:tabs>
        <w:ind w:firstLine="709"/>
        <w:jc w:val="both"/>
        <w:rPr>
          <w:b/>
        </w:rPr>
      </w:pPr>
    </w:p>
    <w:tbl>
      <w:tblPr>
        <w:tblW w:w="4900" w:type="pct"/>
        <w:tblInd w:w="108" w:type="dxa"/>
        <w:tblLook w:val="0000"/>
      </w:tblPr>
      <w:tblGrid>
        <w:gridCol w:w="1040"/>
        <w:gridCol w:w="2545"/>
        <w:gridCol w:w="6905"/>
      </w:tblGrid>
      <w:tr w:rsidR="006A6212" w:rsidRPr="00C72794" w:rsidTr="00F401C6">
        <w:trPr>
          <w:trHeight w:val="497"/>
          <w:tblHeader/>
        </w:trPr>
        <w:tc>
          <w:tcPr>
            <w:tcW w:w="496"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1213"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3291" w:type="pct"/>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F401C6">
        <w:tc>
          <w:tcPr>
            <w:tcW w:w="496" w:type="pct"/>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F401C6">
        <w:trPr>
          <w:trHeight w:val="2458"/>
        </w:trPr>
        <w:tc>
          <w:tcPr>
            <w:tcW w:w="496"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3291" w:type="pct"/>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EA2C60">
              <w:t>Кожухова Кира Евгеньевна</w:t>
            </w:r>
            <w:r>
              <w:t xml:space="preserve">, тел. +7 (495) 234-61-92 </w:t>
            </w:r>
            <w:proofErr w:type="spellStart"/>
            <w:r>
              <w:t>доб</w:t>
            </w:r>
            <w:proofErr w:type="spellEnd"/>
            <w:r>
              <w:t xml:space="preserve">. </w:t>
            </w:r>
            <w:r w:rsidR="00EA2C60">
              <w:t>581</w:t>
            </w:r>
            <w:r>
              <w:t>.</w:t>
            </w:r>
          </w:p>
          <w:p w:rsidR="00441767" w:rsidRDefault="00441767" w:rsidP="00441767">
            <w:pPr>
              <w:keepNext/>
              <w:keepLines/>
              <w:widowControl w:val="0"/>
              <w:suppressLineNumbers/>
              <w:suppressAutoHyphens/>
              <w:spacing w:after="0"/>
            </w:pPr>
          </w:p>
          <w:p w:rsidR="006A6212" w:rsidRPr="00C72794" w:rsidRDefault="00441767" w:rsidP="00BE7979">
            <w:pPr>
              <w:keepNext/>
              <w:keepLines/>
              <w:widowControl w:val="0"/>
              <w:suppressLineNumbers/>
              <w:suppressAutoHyphens/>
              <w:spacing w:after="0"/>
            </w:pPr>
            <w:r>
              <w:t>по организационным вопросам</w:t>
            </w:r>
            <w:r w:rsidR="006C5B89">
              <w:t xml:space="preserve"> – </w:t>
            </w:r>
            <w:r w:rsidR="00BE7979">
              <w:t>Уткин Сергей Александрович</w:t>
            </w:r>
            <w:r>
              <w:t xml:space="preserve">, тел. +7 (495) 234-61-92 </w:t>
            </w:r>
            <w:proofErr w:type="spellStart"/>
            <w:r>
              <w:t>доб</w:t>
            </w:r>
            <w:proofErr w:type="spellEnd"/>
            <w:r>
              <w:t xml:space="preserve">. </w:t>
            </w:r>
            <w:r w:rsidR="00C4311A">
              <w:t>62</w:t>
            </w:r>
            <w:r w:rsidR="00BE7979">
              <w:t>7</w:t>
            </w:r>
            <w:r>
              <w:t>.</w:t>
            </w:r>
          </w:p>
        </w:tc>
      </w:tr>
      <w:tr w:rsidR="006A6212" w:rsidRPr="00C72794" w:rsidTr="00EA2C60">
        <w:trPr>
          <w:trHeight w:val="833"/>
        </w:trPr>
        <w:tc>
          <w:tcPr>
            <w:tcW w:w="496" w:type="pct"/>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401C6">
        <w:trPr>
          <w:trHeight w:val="760"/>
        </w:trPr>
        <w:tc>
          <w:tcPr>
            <w:tcW w:w="496" w:type="pct"/>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3291" w:type="pct"/>
            <w:tcBorders>
              <w:top w:val="single" w:sz="4" w:space="0" w:color="auto"/>
              <w:left w:val="single" w:sz="4" w:space="0" w:color="auto"/>
              <w:bottom w:val="single" w:sz="4" w:space="0" w:color="auto"/>
              <w:right w:val="single" w:sz="4" w:space="0" w:color="auto"/>
            </w:tcBorders>
          </w:tcPr>
          <w:p w:rsidR="006A6212" w:rsidRPr="00C72794" w:rsidRDefault="00827866" w:rsidP="00C72794">
            <w:pPr>
              <w:keepNext/>
              <w:keepLines/>
              <w:widowControl w:val="0"/>
              <w:suppressLineNumbers/>
              <w:suppressAutoHyphens/>
              <w:spacing w:after="0"/>
            </w:pPr>
            <w:hyperlink r:id="rId9"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6A6212" w:rsidRPr="00C72794">
              <w:t xml:space="preserve"> </w:t>
            </w:r>
          </w:p>
        </w:tc>
      </w:tr>
      <w:tr w:rsidR="006A6212" w:rsidRPr="00C72794" w:rsidTr="00F401C6">
        <w:tc>
          <w:tcPr>
            <w:tcW w:w="496" w:type="pct"/>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3291" w:type="pct"/>
            <w:tcBorders>
              <w:top w:val="single" w:sz="4" w:space="0" w:color="auto"/>
              <w:left w:val="single" w:sz="4" w:space="0" w:color="auto"/>
              <w:bottom w:val="single" w:sz="4" w:space="0" w:color="auto"/>
              <w:right w:val="single" w:sz="4" w:space="0" w:color="auto"/>
            </w:tcBorders>
          </w:tcPr>
          <w:p w:rsidR="00DF6A1C" w:rsidRDefault="00DF5CD1" w:rsidP="00241B08">
            <w:pPr>
              <w:spacing w:after="0"/>
              <w:rPr>
                <w:b/>
              </w:rPr>
            </w:pPr>
            <w:r w:rsidRPr="00DF5CD1">
              <w:rPr>
                <w:b/>
              </w:rPr>
              <w:t>Поставка</w:t>
            </w:r>
            <w:r w:rsidR="000F58B0" w:rsidRPr="000F58B0">
              <w:rPr>
                <w:b/>
              </w:rPr>
              <w:t xml:space="preserve"> </w:t>
            </w:r>
            <w:r w:rsidR="00EA2C60" w:rsidRPr="00EA2C60">
              <w:rPr>
                <w:b/>
              </w:rPr>
              <w:t xml:space="preserve">субстанции </w:t>
            </w:r>
            <w:proofErr w:type="spellStart"/>
            <w:r w:rsidR="00BE7979" w:rsidRPr="00BE7979">
              <w:rPr>
                <w:b/>
              </w:rPr>
              <w:t>Этилметилгидроксипиридина</w:t>
            </w:r>
            <w:proofErr w:type="spellEnd"/>
            <w:r w:rsidR="00BE7979" w:rsidRPr="00BE7979">
              <w:rPr>
                <w:b/>
              </w:rPr>
              <w:t xml:space="preserve"> </w:t>
            </w:r>
            <w:proofErr w:type="spellStart"/>
            <w:r w:rsidR="00BE7979" w:rsidRPr="00BE7979">
              <w:rPr>
                <w:b/>
              </w:rPr>
              <w:t>сукцинат</w:t>
            </w:r>
            <w:proofErr w:type="spellEnd"/>
          </w:p>
          <w:p w:rsidR="001606A8" w:rsidRPr="00E8431D" w:rsidRDefault="001606A8" w:rsidP="00241B08">
            <w:pPr>
              <w:spacing w:after="0"/>
              <w:rPr>
                <w:b/>
              </w:rPr>
            </w:pPr>
          </w:p>
          <w:p w:rsidR="002617C1" w:rsidRPr="00C72794" w:rsidRDefault="00241B08" w:rsidP="00866D5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BE7979" w:rsidRPr="00BE7979">
              <w:t>1325</w:t>
            </w:r>
            <w:r w:rsidR="000F54AF">
              <w:t xml:space="preserve"> </w:t>
            </w:r>
            <w:r w:rsidR="00EA2C60">
              <w:t>кг</w:t>
            </w:r>
            <w:proofErr w:type="gramStart"/>
            <w:r w:rsidR="006E4A20">
              <w:t>.</w:t>
            </w:r>
            <w:r w:rsidR="001606A8">
              <w:t>,</w:t>
            </w:r>
            <w:r w:rsidR="001606A8"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rsidR="00C209C1">
              <w:t xml:space="preserve"> документации о закупке</w:t>
            </w:r>
            <w:r w:rsidRPr="00441767">
              <w:t>.</w:t>
            </w:r>
          </w:p>
        </w:tc>
      </w:tr>
      <w:tr w:rsidR="00241B08" w:rsidRPr="00C72794" w:rsidTr="00F401C6">
        <w:tc>
          <w:tcPr>
            <w:tcW w:w="496" w:type="pct"/>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BE7979" w:rsidP="001A094A">
            <w:pPr>
              <w:spacing w:after="0"/>
              <w:jc w:val="left"/>
            </w:pPr>
            <w:r w:rsidRPr="00BE7979">
              <w:t>21.10.52.110</w:t>
            </w:r>
          </w:p>
        </w:tc>
      </w:tr>
      <w:tr w:rsidR="00241B08" w:rsidRPr="00C72794" w:rsidTr="00F401C6">
        <w:tc>
          <w:tcPr>
            <w:tcW w:w="496" w:type="pct"/>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1213" w:type="pct"/>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3291" w:type="pct"/>
            <w:tcBorders>
              <w:top w:val="single" w:sz="4" w:space="0" w:color="auto"/>
              <w:left w:val="single" w:sz="4" w:space="0" w:color="auto"/>
              <w:bottom w:val="single" w:sz="4" w:space="0" w:color="auto"/>
              <w:right w:val="single" w:sz="4" w:space="0" w:color="auto"/>
            </w:tcBorders>
          </w:tcPr>
          <w:p w:rsidR="00241B08" w:rsidRPr="001A094A" w:rsidRDefault="00EA2C60" w:rsidP="00241B08">
            <w:pPr>
              <w:spacing w:after="0"/>
              <w:jc w:val="left"/>
            </w:pPr>
            <w:r w:rsidRPr="00EA2C60">
              <w:t>21.10</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B010C7">
            <w:pPr>
              <w:spacing w:after="0"/>
            </w:pPr>
            <w:r w:rsidRPr="00C72794">
              <w:rPr>
                <w:b/>
              </w:rPr>
              <w:t>«</w:t>
            </w:r>
            <w:r w:rsidR="00B010C7">
              <w:rPr>
                <w:b/>
              </w:rPr>
              <w:t>05</w:t>
            </w:r>
            <w:r w:rsidRPr="00C72794">
              <w:rPr>
                <w:b/>
              </w:rPr>
              <w:t>»</w:t>
            </w:r>
            <w:r w:rsidR="00B972AE">
              <w:rPr>
                <w:b/>
              </w:rPr>
              <w:t xml:space="preserve"> </w:t>
            </w:r>
            <w:r w:rsidR="008D6415">
              <w:rPr>
                <w:b/>
              </w:rPr>
              <w:t>ию</w:t>
            </w:r>
            <w:r w:rsidR="00B010C7">
              <w:rPr>
                <w:b/>
              </w:rPr>
              <w:t>л</w:t>
            </w:r>
            <w:r w:rsidR="008D6415">
              <w:rPr>
                <w:b/>
              </w:rPr>
              <w:t>я</w:t>
            </w:r>
            <w:r w:rsidRPr="00C72794">
              <w:rPr>
                <w:b/>
              </w:rPr>
              <w:t xml:space="preserve"> </w:t>
            </w:r>
            <w:r>
              <w:rPr>
                <w:b/>
              </w:rPr>
              <w:t>201</w:t>
            </w:r>
            <w:r w:rsidR="00CE7637">
              <w:rPr>
                <w:b/>
              </w:rPr>
              <w:t>9</w:t>
            </w:r>
            <w:r w:rsidRPr="00C72794">
              <w:rPr>
                <w:b/>
              </w:rPr>
              <w:t xml:space="preserve"> г.</w:t>
            </w:r>
          </w:p>
        </w:tc>
      </w:tr>
      <w:tr w:rsidR="00244A19" w:rsidRPr="00C72794" w:rsidTr="00F401C6">
        <w:tc>
          <w:tcPr>
            <w:tcW w:w="496"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1213" w:type="pct"/>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3291" w:type="pct"/>
            <w:tcBorders>
              <w:top w:val="single" w:sz="4" w:space="0" w:color="auto"/>
              <w:left w:val="single" w:sz="4" w:space="0" w:color="auto"/>
              <w:bottom w:val="single" w:sz="4" w:space="0" w:color="auto"/>
              <w:right w:val="single" w:sz="4" w:space="0" w:color="auto"/>
            </w:tcBorders>
          </w:tcPr>
          <w:p w:rsidR="00244A19" w:rsidRPr="00C72794" w:rsidRDefault="00244A19" w:rsidP="00B010C7">
            <w:pPr>
              <w:spacing w:after="0"/>
            </w:pPr>
            <w:r w:rsidRPr="00C72794">
              <w:rPr>
                <w:b/>
              </w:rPr>
              <w:t>«</w:t>
            </w:r>
            <w:r w:rsidR="00B010C7">
              <w:rPr>
                <w:b/>
              </w:rPr>
              <w:t>15</w:t>
            </w:r>
            <w:r w:rsidRPr="00C72794">
              <w:rPr>
                <w:b/>
              </w:rPr>
              <w:t xml:space="preserve">» </w:t>
            </w:r>
            <w:r w:rsidR="008D6415">
              <w:rPr>
                <w:b/>
              </w:rPr>
              <w:t>июля</w:t>
            </w:r>
            <w:r w:rsidRPr="00C72794">
              <w:rPr>
                <w:b/>
              </w:rPr>
              <w:t xml:space="preserve"> </w:t>
            </w:r>
            <w:r>
              <w:rPr>
                <w:b/>
              </w:rPr>
              <w:t>201</w:t>
            </w:r>
            <w:r w:rsidR="00CE7637">
              <w:rPr>
                <w:b/>
              </w:rPr>
              <w:t>9</w:t>
            </w:r>
            <w:r w:rsidRPr="00C72794">
              <w:rPr>
                <w:b/>
              </w:rPr>
              <w:t xml:space="preserve"> г. </w:t>
            </w:r>
            <w:r>
              <w:rPr>
                <w:b/>
              </w:rPr>
              <w:t>09</w:t>
            </w:r>
            <w:r w:rsidRPr="00C72794">
              <w:rPr>
                <w:b/>
              </w:rPr>
              <w:t>:</w:t>
            </w:r>
            <w:r>
              <w:rPr>
                <w:b/>
              </w:rPr>
              <w:t>00</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3291" w:type="pct"/>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8D6415" w:rsidRPr="00C72794">
              <w:rPr>
                <w:b/>
              </w:rPr>
              <w:t>«</w:t>
            </w:r>
            <w:r w:rsidR="00B010C7">
              <w:rPr>
                <w:b/>
              </w:rPr>
              <w:t>15</w:t>
            </w:r>
            <w:r w:rsidR="008D6415" w:rsidRPr="00C72794">
              <w:rPr>
                <w:b/>
              </w:rPr>
              <w:t xml:space="preserve">» </w:t>
            </w:r>
            <w:r w:rsidR="008D6415">
              <w:rPr>
                <w:b/>
              </w:rPr>
              <w:t>июля</w:t>
            </w:r>
            <w:r w:rsidR="008D6415" w:rsidRPr="00C72794">
              <w:rPr>
                <w:b/>
              </w:rPr>
              <w:t xml:space="preserve"> </w:t>
            </w:r>
            <w:r>
              <w:rPr>
                <w:b/>
              </w:rPr>
              <w:t>201</w:t>
            </w:r>
            <w:r w:rsidR="00CE7637">
              <w:rPr>
                <w:b/>
              </w:rPr>
              <w:t>9</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B010C7">
            <w:pPr>
              <w:spacing w:after="0"/>
              <w:rPr>
                <w:bCs/>
                <w:snapToGrid w:val="0"/>
              </w:rPr>
            </w:pPr>
            <w:r w:rsidRPr="00C72794">
              <w:lastRenderedPageBreak/>
              <w:t xml:space="preserve">Подведение итогов закупки будет осуществляться </w:t>
            </w:r>
            <w:r w:rsidR="008D6415" w:rsidRPr="00C72794">
              <w:rPr>
                <w:b/>
              </w:rPr>
              <w:t>«</w:t>
            </w:r>
            <w:r w:rsidR="00B010C7">
              <w:rPr>
                <w:b/>
              </w:rPr>
              <w:t>15</w:t>
            </w:r>
            <w:r w:rsidR="008D6415" w:rsidRPr="00C72794">
              <w:rPr>
                <w:b/>
              </w:rPr>
              <w:t xml:space="preserve">» </w:t>
            </w:r>
            <w:r w:rsidR="008D6415">
              <w:rPr>
                <w:b/>
              </w:rPr>
              <w:t>июля</w:t>
            </w:r>
            <w:r w:rsidR="008D6415" w:rsidRPr="00C72794">
              <w:rPr>
                <w:b/>
              </w:rPr>
              <w:t xml:space="preserve"> </w:t>
            </w:r>
            <w:r w:rsidR="00A90287">
              <w:rPr>
                <w:b/>
              </w:rPr>
              <w:t>201</w:t>
            </w:r>
            <w:r w:rsidR="00CE7637">
              <w:rPr>
                <w:b/>
              </w:rPr>
              <w:t>9</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3291" w:type="pct"/>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3291" w:type="pct"/>
            <w:tcBorders>
              <w:top w:val="single" w:sz="4" w:space="0" w:color="auto"/>
              <w:left w:val="single" w:sz="4" w:space="0" w:color="auto"/>
              <w:bottom w:val="single" w:sz="4" w:space="0" w:color="auto"/>
              <w:right w:val="single" w:sz="4" w:space="0" w:color="auto"/>
            </w:tcBorders>
          </w:tcPr>
          <w:p w:rsidR="00A5353B" w:rsidRPr="006E4A20" w:rsidRDefault="00022114" w:rsidP="00C209C1">
            <w:pPr>
              <w:spacing w:after="0"/>
              <w:jc w:val="left"/>
              <w:rPr>
                <w:rFonts w:eastAsia="Microsoft Sans Serif"/>
                <w:iCs/>
                <w:highlight w:val="yellow"/>
              </w:rPr>
            </w:pPr>
            <w:r w:rsidRPr="00022114">
              <w:t xml:space="preserve">со склада Поставщика, расположенного в </w:t>
            </w:r>
            <w:proofErr w:type="gramStart"/>
            <w:r w:rsidRPr="00022114">
              <w:t>г</w:t>
            </w:r>
            <w:proofErr w:type="gramEnd"/>
            <w:r w:rsidRPr="00022114">
              <w:t>. Москва и/или Московской области</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3291" w:type="pct"/>
            <w:tcBorders>
              <w:top w:val="single" w:sz="4" w:space="0" w:color="auto"/>
              <w:left w:val="single" w:sz="4" w:space="0" w:color="auto"/>
              <w:bottom w:val="single" w:sz="4" w:space="0" w:color="auto"/>
              <w:right w:val="single" w:sz="4" w:space="0" w:color="auto"/>
            </w:tcBorders>
          </w:tcPr>
          <w:p w:rsidR="00137AD8" w:rsidRPr="002B4F9D" w:rsidRDefault="00137AD8" w:rsidP="00137AD8">
            <w:pPr>
              <w:autoSpaceDE w:val="0"/>
              <w:autoSpaceDN w:val="0"/>
              <w:adjustRightInd w:val="0"/>
              <w:spacing w:after="0"/>
            </w:pPr>
            <w:r w:rsidRPr="002B4F9D">
              <w:t xml:space="preserve">Начальная (максимальная) цена договора составляет: </w:t>
            </w:r>
          </w:p>
          <w:p w:rsidR="00137AD8" w:rsidRPr="002B4F9D" w:rsidRDefault="00BE7979" w:rsidP="00137AD8">
            <w:pPr>
              <w:pStyle w:val="25"/>
              <w:spacing w:after="0" w:line="240" w:lineRule="auto"/>
              <w:ind w:left="0"/>
              <w:rPr>
                <w:b/>
              </w:rPr>
            </w:pPr>
            <w:r w:rsidRPr="00BE7979">
              <w:rPr>
                <w:b/>
                <w:bCs/>
              </w:rPr>
              <w:t xml:space="preserve">10 858 375,00 </w:t>
            </w:r>
            <w:r w:rsidR="00137AD8" w:rsidRPr="002B4F9D">
              <w:rPr>
                <w:b/>
                <w:bCs/>
              </w:rPr>
              <w:t>(</w:t>
            </w:r>
            <w:r>
              <w:rPr>
                <w:b/>
                <w:bCs/>
              </w:rPr>
              <w:t xml:space="preserve">Десять миллионов </w:t>
            </w:r>
            <w:r w:rsidR="00CE34AB">
              <w:rPr>
                <w:b/>
                <w:bCs/>
              </w:rPr>
              <w:t>в</w:t>
            </w:r>
            <w:r>
              <w:rPr>
                <w:b/>
                <w:bCs/>
              </w:rPr>
              <w:t>осемьсот пятьдесят восемь тысяч триста семьдесят пять</w:t>
            </w:r>
            <w:r w:rsidR="00137AD8" w:rsidRPr="002B4F9D">
              <w:rPr>
                <w:b/>
                <w:bCs/>
              </w:rPr>
              <w:t xml:space="preserve">) </w:t>
            </w:r>
            <w:r>
              <w:rPr>
                <w:b/>
                <w:bCs/>
              </w:rPr>
              <w:t>рублей</w:t>
            </w:r>
            <w:r w:rsidR="00137AD8" w:rsidRPr="002B4F9D">
              <w:rPr>
                <w:b/>
                <w:bCs/>
              </w:rPr>
              <w:t xml:space="preserve"> </w:t>
            </w:r>
            <w:r w:rsidR="00EA2C60">
              <w:rPr>
                <w:b/>
                <w:bCs/>
              </w:rPr>
              <w:t>00</w:t>
            </w:r>
            <w:r w:rsidR="00137AD8" w:rsidRPr="002B4F9D">
              <w:rPr>
                <w:b/>
                <w:bCs/>
              </w:rPr>
              <w:t xml:space="preserve"> </w:t>
            </w:r>
            <w:r>
              <w:rPr>
                <w:b/>
                <w:bCs/>
              </w:rPr>
              <w:t>копеек</w:t>
            </w:r>
            <w:r w:rsidR="008E22C8" w:rsidRPr="002B4F9D">
              <w:rPr>
                <w:b/>
                <w:bCs/>
              </w:rPr>
              <w:t>, с учетом НДС</w:t>
            </w:r>
            <w:r w:rsidR="00DA5107">
              <w:rPr>
                <w:b/>
                <w:bCs/>
              </w:rPr>
              <w:t>.</w:t>
            </w:r>
          </w:p>
          <w:p w:rsidR="00BE7979" w:rsidRDefault="00BE7979" w:rsidP="00BE7979">
            <w:pPr>
              <w:widowControl w:val="0"/>
              <w:tabs>
                <w:tab w:val="num" w:pos="567"/>
              </w:tabs>
              <w:suppressAutoHyphens/>
              <w:spacing w:after="0"/>
              <w:textAlignment w:val="baseline"/>
              <w:rPr>
                <w:b/>
              </w:rPr>
            </w:pPr>
          </w:p>
          <w:p w:rsidR="002617C1" w:rsidRPr="00501A40" w:rsidRDefault="00BE7979" w:rsidP="00501A40">
            <w:pPr>
              <w:widowControl w:val="0"/>
              <w:tabs>
                <w:tab w:val="num" w:pos="567"/>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Pr>
                <w:rFonts w:eastAsia="Arial Unicode MS"/>
                <w:kern w:val="1"/>
                <w:lang w:eastAsia="zh-CN" w:bidi="hi-IN"/>
              </w:rPr>
              <w:t xml:space="preserve"> другие.</w:t>
            </w:r>
          </w:p>
        </w:tc>
      </w:tr>
      <w:tr w:rsidR="00A5353B" w:rsidRPr="00C72794" w:rsidTr="00F401C6">
        <w:tc>
          <w:tcPr>
            <w:tcW w:w="496"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1213" w:type="pct"/>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3291" w:type="pct"/>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3"/>
                  <w:szCs w:val="24"/>
                  <w:lang w:val="en-US"/>
                </w:rPr>
                <w:t>http</w:t>
              </w:r>
              <w:r w:rsidR="0073538B" w:rsidRPr="00627EE5">
                <w:rPr>
                  <w:rStyle w:val="a3"/>
                  <w:szCs w:val="24"/>
                </w:rPr>
                <w:t>://</w:t>
              </w:r>
              <w:r w:rsidR="0073538B" w:rsidRPr="00627EE5">
                <w:rPr>
                  <w:rStyle w:val="a3"/>
                  <w:szCs w:val="24"/>
                  <w:lang w:val="en-US"/>
                </w:rPr>
                <w:t>com</w:t>
              </w:r>
              <w:r w:rsidR="0073538B" w:rsidRPr="00627EE5">
                <w:rPr>
                  <w:rStyle w:val="a3"/>
                  <w:szCs w:val="24"/>
                </w:rPr>
                <w:t>.</w:t>
              </w:r>
              <w:proofErr w:type="spellStart"/>
              <w:r w:rsidR="0073538B" w:rsidRPr="00627EE5">
                <w:rPr>
                  <w:rStyle w:val="a3"/>
                  <w:szCs w:val="24"/>
                  <w:lang w:val="en-US"/>
                </w:rPr>
                <w:t>roseltorg</w:t>
              </w:r>
              <w:proofErr w:type="spellEnd"/>
              <w:r w:rsidR="0073538B" w:rsidRPr="00627EE5">
                <w:rPr>
                  <w:rStyle w:val="a3"/>
                  <w:szCs w:val="24"/>
                </w:rPr>
                <w:t>.</w:t>
              </w:r>
              <w:proofErr w:type="spellStart"/>
              <w:r w:rsidR="0073538B" w:rsidRPr="00627EE5">
                <w:rPr>
                  <w:rStyle w:val="a3"/>
                  <w:szCs w:val="24"/>
                  <w:lang w:val="en-US"/>
                </w:rPr>
                <w:t>ru</w:t>
              </w:r>
              <w:proofErr w:type="spellEnd"/>
              <w:r w:rsidR="0073538B" w:rsidRPr="00627EE5">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B010C7">
              <w:rPr>
                <w:b/>
              </w:rPr>
              <w:t>05</w:t>
            </w:r>
            <w:r w:rsidRPr="00C72794">
              <w:rPr>
                <w:b/>
              </w:rPr>
              <w:t xml:space="preserve">» </w:t>
            </w:r>
            <w:r w:rsidR="007A56CC">
              <w:rPr>
                <w:b/>
              </w:rPr>
              <w:t>ию</w:t>
            </w:r>
            <w:r w:rsidR="00B010C7">
              <w:rPr>
                <w:b/>
              </w:rPr>
              <w:t>л</w:t>
            </w:r>
            <w:r w:rsidR="007A56CC">
              <w:rPr>
                <w:b/>
              </w:rPr>
              <w:t>я</w:t>
            </w:r>
            <w:r w:rsidRPr="00C72794">
              <w:rPr>
                <w:b/>
              </w:rPr>
              <w:t xml:space="preserve"> по </w:t>
            </w:r>
            <w:r w:rsidR="00FD0BCE" w:rsidRPr="00C72794">
              <w:rPr>
                <w:b/>
              </w:rPr>
              <w:t>«</w:t>
            </w:r>
            <w:r w:rsidR="00B010C7">
              <w:rPr>
                <w:b/>
              </w:rPr>
              <w:t>15</w:t>
            </w:r>
            <w:r w:rsidR="00FD0BCE" w:rsidRPr="00C72794">
              <w:rPr>
                <w:b/>
              </w:rPr>
              <w:t xml:space="preserve">» </w:t>
            </w:r>
            <w:r w:rsidR="007A56CC">
              <w:rPr>
                <w:b/>
              </w:rPr>
              <w:t>июля</w:t>
            </w:r>
            <w:r w:rsidR="00FD0BCE" w:rsidRPr="00C72794">
              <w:rPr>
                <w:b/>
              </w:rPr>
              <w:t xml:space="preserve"> </w:t>
            </w:r>
            <w:r w:rsidRPr="00C72794">
              <w:rPr>
                <w:b/>
              </w:rPr>
              <w:t>201</w:t>
            </w:r>
            <w:r w:rsidR="00CE7637">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F401C6">
        <w:tc>
          <w:tcPr>
            <w:tcW w:w="496" w:type="pct"/>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1213"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3291" w:type="pct"/>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w:t>
            </w:r>
            <w:r>
              <w:rPr>
                <w:rFonts w:eastAsiaTheme="minorHAnsi"/>
                <w:lang w:eastAsia="en-US"/>
              </w:rPr>
              <w:lastRenderedPageBreak/>
              <w:t>гражданским законодательством.</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lastRenderedPageBreak/>
              <w:t>13.</w:t>
            </w:r>
          </w:p>
        </w:tc>
        <w:tc>
          <w:tcPr>
            <w:tcW w:w="1213" w:type="pct"/>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3291" w:type="pct"/>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F401C6">
        <w:tc>
          <w:tcPr>
            <w:tcW w:w="496" w:type="pct"/>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1213" w:type="pct"/>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3291" w:type="pct"/>
            <w:tcBorders>
              <w:top w:val="single" w:sz="4" w:space="0" w:color="auto"/>
              <w:left w:val="single" w:sz="4" w:space="0" w:color="auto"/>
              <w:bottom w:val="single" w:sz="4" w:space="0" w:color="auto"/>
              <w:right w:val="single" w:sz="4" w:space="0" w:color="auto"/>
            </w:tcBorders>
          </w:tcPr>
          <w:p w:rsidR="009E103C" w:rsidRPr="00E47FE6" w:rsidRDefault="00E47FE6" w:rsidP="00B17054">
            <w:pPr>
              <w:keepNext/>
              <w:keepLines/>
              <w:widowControl w:val="0"/>
              <w:suppressLineNumbers/>
              <w:suppressAutoHyphens/>
            </w:pPr>
            <w:r>
              <w:t xml:space="preserve">Не </w:t>
            </w:r>
            <w:proofErr w:type="gramStart"/>
            <w:r>
              <w:t>установлены</w:t>
            </w:r>
            <w:proofErr w:type="gramEnd"/>
            <w:r>
              <w:t>.</w:t>
            </w:r>
          </w:p>
        </w:tc>
      </w:tr>
      <w:tr w:rsidR="0048061B" w:rsidRPr="00C72794" w:rsidTr="00F401C6">
        <w:tc>
          <w:tcPr>
            <w:tcW w:w="496" w:type="pct"/>
            <w:tcBorders>
              <w:top w:val="single" w:sz="4" w:space="0" w:color="auto"/>
              <w:left w:val="single" w:sz="4" w:space="0" w:color="auto"/>
              <w:bottom w:val="single" w:sz="4" w:space="0" w:color="auto"/>
              <w:right w:val="single" w:sz="4" w:space="0" w:color="auto"/>
            </w:tcBorders>
          </w:tcPr>
          <w:p w:rsidR="0048061B" w:rsidRPr="00057877" w:rsidRDefault="0048061B" w:rsidP="004340FD">
            <w:pPr>
              <w:spacing w:after="0"/>
              <w:jc w:val="center"/>
              <w:rPr>
                <w:b/>
              </w:rPr>
            </w:pPr>
            <w:r>
              <w:rPr>
                <w:b/>
              </w:rPr>
              <w:t>15.</w:t>
            </w:r>
          </w:p>
        </w:tc>
        <w:tc>
          <w:tcPr>
            <w:tcW w:w="1213"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keepLines/>
              <w:widowControl w:val="0"/>
              <w:suppressLineNumbers/>
              <w:suppressAutoHyphens/>
              <w:spacing w:after="0"/>
            </w:pPr>
            <w:r w:rsidRPr="00EF42CA">
              <w:t>Размер обеспечения заявки на участие в закупке</w:t>
            </w:r>
          </w:p>
        </w:tc>
        <w:tc>
          <w:tcPr>
            <w:tcW w:w="3291" w:type="pct"/>
            <w:tcBorders>
              <w:top w:val="single" w:sz="4" w:space="0" w:color="auto"/>
              <w:left w:val="single" w:sz="4" w:space="0" w:color="auto"/>
              <w:bottom w:val="single" w:sz="4" w:space="0" w:color="auto"/>
              <w:right w:val="single" w:sz="4" w:space="0" w:color="auto"/>
            </w:tcBorders>
          </w:tcPr>
          <w:p w:rsidR="0048061B" w:rsidRPr="00EF42CA" w:rsidRDefault="0048061B" w:rsidP="004340FD">
            <w:pPr>
              <w:spacing w:after="0"/>
            </w:pPr>
            <w:r w:rsidRPr="00EF42CA">
              <w:t xml:space="preserve">Не </w:t>
            </w:r>
            <w:proofErr w:type="gramStart"/>
            <w:r w:rsidRPr="00EF42CA">
              <w:t>установлен</w:t>
            </w:r>
            <w:proofErr w:type="gramEnd"/>
          </w:p>
        </w:tc>
      </w:tr>
      <w:tr w:rsidR="00F361EA" w:rsidRPr="00C72794" w:rsidTr="00F401C6">
        <w:tc>
          <w:tcPr>
            <w:tcW w:w="496" w:type="pct"/>
            <w:vMerge w:val="restart"/>
            <w:tcBorders>
              <w:top w:val="single" w:sz="4" w:space="0" w:color="auto"/>
              <w:left w:val="single" w:sz="4" w:space="0" w:color="auto"/>
              <w:right w:val="single" w:sz="4" w:space="0" w:color="auto"/>
            </w:tcBorders>
          </w:tcPr>
          <w:p w:rsidR="00F361EA" w:rsidRPr="00057877" w:rsidRDefault="00F361EA" w:rsidP="004340FD">
            <w:pPr>
              <w:spacing w:after="0"/>
              <w:jc w:val="center"/>
              <w:rPr>
                <w:b/>
              </w:rPr>
            </w:pPr>
            <w:r>
              <w:rPr>
                <w:b/>
              </w:rPr>
              <w:t>16.</w:t>
            </w:r>
          </w:p>
        </w:tc>
        <w:tc>
          <w:tcPr>
            <w:tcW w:w="1213" w:type="pct"/>
            <w:tcBorders>
              <w:top w:val="single" w:sz="4" w:space="0" w:color="auto"/>
              <w:left w:val="single" w:sz="4" w:space="0" w:color="auto"/>
              <w:bottom w:val="single" w:sz="4" w:space="0" w:color="auto"/>
              <w:right w:val="single" w:sz="4" w:space="0" w:color="auto"/>
            </w:tcBorders>
          </w:tcPr>
          <w:p w:rsidR="00F361EA" w:rsidRPr="00EF42CA" w:rsidRDefault="00F361EA" w:rsidP="004340FD">
            <w:pPr>
              <w:keepNext/>
              <w:keepLines/>
              <w:widowControl w:val="0"/>
              <w:suppressLineNumbers/>
              <w:suppressAutoHyphens/>
              <w:spacing w:after="0"/>
            </w:pPr>
            <w:r w:rsidRPr="00EF42CA">
              <w:t>Обеспечение 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2A6DC7" w:rsidRDefault="00C4311A" w:rsidP="00F361E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right w:val="single" w:sz="4" w:space="0" w:color="auto"/>
            </w:tcBorders>
          </w:tcPr>
          <w:p w:rsidR="00F361EA" w:rsidRDefault="00F361EA" w:rsidP="00C72794">
            <w:pPr>
              <w:spacing w:after="0"/>
              <w:jc w:val="center"/>
              <w:rPr>
                <w:b/>
                <w:lang w:val="en-US"/>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4340FD">
            <w:pPr>
              <w:keepNext/>
              <w:keepLines/>
              <w:widowControl w:val="0"/>
              <w:suppressLineNumbers/>
              <w:suppressAutoHyphens/>
              <w:spacing w:after="0"/>
            </w:pPr>
            <w:r w:rsidRPr="00EF42CA">
              <w:t>Размер обеспечения исполнения договора</w:t>
            </w:r>
          </w:p>
          <w:p w:rsidR="0048521E" w:rsidRDefault="0048521E" w:rsidP="004340FD">
            <w:pPr>
              <w:keepNext/>
              <w:keepLines/>
              <w:widowControl w:val="0"/>
              <w:suppressLineNumbers/>
              <w:suppressAutoHyphens/>
              <w:spacing w:after="0"/>
              <w:rPr>
                <w:spacing w:val="-4"/>
              </w:rPr>
            </w:pP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t>Не установлен</w:t>
            </w:r>
            <w:r>
              <w:t xml:space="preserve">о </w:t>
            </w:r>
          </w:p>
          <w:p w:rsidR="002A6DC7" w:rsidRPr="00EF42CA" w:rsidRDefault="002A6DC7" w:rsidP="00F361EA">
            <w:pPr>
              <w:spacing w:after="0"/>
            </w:pPr>
          </w:p>
        </w:tc>
      </w:tr>
      <w:tr w:rsidR="00F361EA" w:rsidRPr="00C72794" w:rsidTr="00F401C6">
        <w:tc>
          <w:tcPr>
            <w:tcW w:w="496" w:type="pct"/>
            <w:vMerge/>
            <w:tcBorders>
              <w:left w:val="single" w:sz="4" w:space="0" w:color="auto"/>
              <w:bottom w:val="single" w:sz="4" w:space="0" w:color="auto"/>
              <w:right w:val="single" w:sz="4" w:space="0" w:color="auto"/>
            </w:tcBorders>
          </w:tcPr>
          <w:p w:rsidR="00F361EA" w:rsidRPr="00C26F80" w:rsidRDefault="00F361EA" w:rsidP="00C72794">
            <w:pPr>
              <w:spacing w:after="0"/>
              <w:jc w:val="center"/>
              <w:rPr>
                <w:b/>
              </w:rPr>
            </w:pPr>
          </w:p>
        </w:tc>
        <w:tc>
          <w:tcPr>
            <w:tcW w:w="1213" w:type="pct"/>
            <w:tcBorders>
              <w:top w:val="single" w:sz="4" w:space="0" w:color="auto"/>
              <w:left w:val="single" w:sz="4" w:space="0" w:color="auto"/>
              <w:bottom w:val="single" w:sz="4" w:space="0" w:color="auto"/>
              <w:right w:val="single" w:sz="4" w:space="0" w:color="auto"/>
            </w:tcBorders>
          </w:tcPr>
          <w:p w:rsidR="00F361EA" w:rsidRDefault="00F361EA" w:rsidP="00E13888">
            <w:pPr>
              <w:keepNext/>
              <w:keepLines/>
              <w:widowControl w:val="0"/>
              <w:suppressLineNumbers/>
              <w:suppressAutoHyphens/>
              <w:spacing w:after="0"/>
              <w:rPr>
                <w:spacing w:val="-4"/>
              </w:rPr>
            </w:pPr>
            <w:r w:rsidRPr="00EF42CA">
              <w:t xml:space="preserve">Вид обеспечения </w:t>
            </w:r>
            <w:r w:rsidRPr="00EF42CA">
              <w:lastRenderedPageBreak/>
              <w:t>исполнения договора</w:t>
            </w:r>
          </w:p>
        </w:tc>
        <w:tc>
          <w:tcPr>
            <w:tcW w:w="3291" w:type="pct"/>
            <w:tcBorders>
              <w:top w:val="single" w:sz="4" w:space="0" w:color="auto"/>
              <w:left w:val="single" w:sz="4" w:space="0" w:color="auto"/>
              <w:bottom w:val="single" w:sz="4" w:space="0" w:color="auto"/>
              <w:right w:val="single" w:sz="4" w:space="0" w:color="auto"/>
            </w:tcBorders>
          </w:tcPr>
          <w:p w:rsidR="00C4311A" w:rsidRDefault="00C4311A" w:rsidP="00C4311A">
            <w:pPr>
              <w:spacing w:after="0"/>
            </w:pPr>
            <w:r w:rsidRPr="00EF42CA">
              <w:lastRenderedPageBreak/>
              <w:t>Не установлен</w:t>
            </w:r>
            <w:r>
              <w:t xml:space="preserve">о </w:t>
            </w:r>
          </w:p>
          <w:p w:rsidR="002A6DC7" w:rsidRPr="00EF42CA" w:rsidRDefault="002A6DC7" w:rsidP="00F361EA">
            <w:pPr>
              <w:spacing w:after="0"/>
            </w:pPr>
          </w:p>
        </w:tc>
      </w:tr>
      <w:tr w:rsidR="00F361EA" w:rsidRPr="00C72794" w:rsidTr="00F401C6">
        <w:tc>
          <w:tcPr>
            <w:tcW w:w="496" w:type="pct"/>
            <w:tcBorders>
              <w:top w:val="single" w:sz="4" w:space="0" w:color="auto"/>
              <w:left w:val="single" w:sz="4" w:space="0" w:color="auto"/>
              <w:bottom w:val="single" w:sz="4" w:space="0" w:color="auto"/>
              <w:right w:val="single" w:sz="4" w:space="0" w:color="auto"/>
            </w:tcBorders>
          </w:tcPr>
          <w:p w:rsidR="00F361EA" w:rsidRPr="00C72794" w:rsidRDefault="00F361EA" w:rsidP="0048061B">
            <w:pPr>
              <w:spacing w:after="0"/>
              <w:jc w:val="center"/>
              <w:rPr>
                <w:b/>
              </w:rPr>
            </w:pPr>
            <w:r w:rsidRPr="00C72794">
              <w:rPr>
                <w:b/>
              </w:rPr>
              <w:lastRenderedPageBreak/>
              <w:t>1</w:t>
            </w:r>
            <w:r>
              <w:rPr>
                <w:b/>
              </w:rPr>
              <w:t>7</w:t>
            </w:r>
            <w:r w:rsidRPr="00C72794">
              <w:rPr>
                <w:b/>
              </w:rPr>
              <w:t>.</w:t>
            </w:r>
          </w:p>
        </w:tc>
        <w:tc>
          <w:tcPr>
            <w:tcW w:w="1213" w:type="pct"/>
            <w:tcBorders>
              <w:top w:val="single" w:sz="4" w:space="0" w:color="auto"/>
              <w:left w:val="single" w:sz="4" w:space="0" w:color="auto"/>
              <w:bottom w:val="single" w:sz="4" w:space="0" w:color="auto"/>
              <w:right w:val="single" w:sz="4" w:space="0" w:color="auto"/>
            </w:tcBorders>
          </w:tcPr>
          <w:p w:rsidR="00F361EA" w:rsidRPr="00C72794" w:rsidRDefault="00F361EA"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3291" w:type="pct"/>
            <w:tcBorders>
              <w:top w:val="single" w:sz="4" w:space="0" w:color="auto"/>
              <w:left w:val="single" w:sz="4" w:space="0" w:color="auto"/>
              <w:bottom w:val="single" w:sz="4" w:space="0" w:color="auto"/>
              <w:right w:val="single" w:sz="4" w:space="0" w:color="auto"/>
            </w:tcBorders>
          </w:tcPr>
          <w:p w:rsidR="00F361EA" w:rsidRPr="0096242D" w:rsidRDefault="00F361EA"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F361EA" w:rsidRPr="00316CDB" w:rsidRDefault="00F361EA"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Default="00C56BA4" w:rsidP="00C72794">
      <w:pPr>
        <w:spacing w:after="0"/>
      </w:pPr>
    </w:p>
    <w:p w:rsidR="00F77C7E" w:rsidRDefault="00F77C7E" w:rsidP="001A27CD">
      <w:pPr>
        <w:spacing w:after="0"/>
        <w:ind w:left="426"/>
      </w:pPr>
    </w:p>
    <w:p w:rsidR="00A07B15" w:rsidRDefault="00A07B15" w:rsidP="00A07B15">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A07B15" w:rsidP="00A07B15">
      <w:pPr>
        <w:spacing w:after="0"/>
      </w:pPr>
      <w:r>
        <w:t xml:space="preserve">по правовым вопросам </w:t>
      </w:r>
      <w:r w:rsidR="00B66FE1">
        <w:br w:type="page"/>
      </w:r>
    </w:p>
    <w:p w:rsidR="000E4166" w:rsidRPr="00C72794" w:rsidRDefault="000E4166" w:rsidP="00F77366">
      <w:pPr>
        <w:spacing w:after="0"/>
        <w:ind w:left="5954"/>
        <w:rPr>
          <w:b/>
          <w:bCs/>
        </w:rPr>
      </w:pPr>
      <w:r>
        <w:rPr>
          <w:b/>
          <w:bCs/>
        </w:rPr>
        <w:lastRenderedPageBreak/>
        <w:t>УТВЕРЖДАЮ</w:t>
      </w:r>
    </w:p>
    <w:p w:rsidR="00A07B15" w:rsidRDefault="00A07B15" w:rsidP="00A07B15">
      <w:pPr>
        <w:spacing w:after="0"/>
        <w:ind w:left="5954"/>
        <w:jc w:val="left"/>
      </w:pPr>
      <w:r>
        <w:t>Заместитель Генерального д</w:t>
      </w:r>
      <w:r w:rsidRPr="00C72794">
        <w:t>иректор</w:t>
      </w:r>
      <w:r>
        <w:t>а</w:t>
      </w:r>
    </w:p>
    <w:p w:rsidR="00A07B15" w:rsidRDefault="00A07B15" w:rsidP="00A07B15">
      <w:pPr>
        <w:spacing w:after="0"/>
        <w:ind w:left="5954"/>
        <w:jc w:val="left"/>
      </w:pPr>
      <w:r>
        <w:t>по правовым вопросам</w:t>
      </w:r>
    </w:p>
    <w:p w:rsidR="00A07B15" w:rsidRPr="00C72794" w:rsidRDefault="00A07B15" w:rsidP="00A07B15">
      <w:pPr>
        <w:spacing w:after="0"/>
        <w:ind w:left="5954"/>
        <w:jc w:val="left"/>
      </w:pPr>
      <w:r w:rsidRPr="00C72794">
        <w:t>ФГУП «Московский</w:t>
      </w:r>
      <w:r>
        <w:t xml:space="preserve"> </w:t>
      </w:r>
      <w:r w:rsidRPr="00C72794">
        <w:t>эндокринный завод»</w:t>
      </w:r>
    </w:p>
    <w:p w:rsidR="00A07B15" w:rsidRPr="00C72794" w:rsidRDefault="00A07B15" w:rsidP="00A07B15">
      <w:pPr>
        <w:spacing w:after="0"/>
        <w:ind w:left="5954"/>
      </w:pPr>
    </w:p>
    <w:p w:rsidR="00A07B15" w:rsidRDefault="00A07B15" w:rsidP="00A07B15">
      <w:pPr>
        <w:spacing w:after="0"/>
        <w:ind w:left="5954"/>
      </w:pPr>
      <w:r w:rsidRPr="00C72794">
        <w:rPr>
          <w:b/>
        </w:rPr>
        <w:t>_____________</w:t>
      </w:r>
      <w:r w:rsidRPr="00C72794">
        <w:t xml:space="preserve"> </w:t>
      </w:r>
      <w:r>
        <w:t>Е.К. Баранова</w:t>
      </w:r>
    </w:p>
    <w:p w:rsidR="00A07B15" w:rsidRPr="00C72794" w:rsidRDefault="00A07B15" w:rsidP="00A07B15">
      <w:pPr>
        <w:spacing w:after="0"/>
        <w:ind w:left="5954"/>
      </w:pPr>
    </w:p>
    <w:p w:rsidR="006A6212" w:rsidRPr="00C72794" w:rsidRDefault="00A07B15" w:rsidP="00A07B15">
      <w:pPr>
        <w:keepNext/>
        <w:keepLines/>
        <w:widowControl w:val="0"/>
        <w:suppressLineNumbers/>
        <w:suppressAutoHyphens/>
        <w:spacing w:after="0"/>
        <w:ind w:left="5954"/>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514368" w:rsidRPr="00CC228A" w:rsidRDefault="006A6212" w:rsidP="00514368">
      <w:pPr>
        <w:pStyle w:val="afff2"/>
        <w:jc w:val="center"/>
        <w:rPr>
          <w:b/>
        </w:rPr>
      </w:pPr>
      <w:r w:rsidRPr="00C72794">
        <w:rPr>
          <w:b/>
          <w:bCs/>
        </w:rPr>
        <w:t xml:space="preserve"> договора </w:t>
      </w:r>
      <w:r w:rsidR="00B17054" w:rsidRPr="00C72794">
        <w:rPr>
          <w:b/>
        </w:rPr>
        <w:t xml:space="preserve">на </w:t>
      </w:r>
      <w:r w:rsidR="0048521E">
        <w:rPr>
          <w:b/>
        </w:rPr>
        <w:t>п</w:t>
      </w:r>
      <w:r w:rsidR="0048521E" w:rsidRPr="00441767">
        <w:rPr>
          <w:b/>
        </w:rPr>
        <w:t>оставк</w:t>
      </w:r>
      <w:r w:rsidR="0048521E">
        <w:rPr>
          <w:b/>
        </w:rPr>
        <w:t>у</w:t>
      </w:r>
      <w:r w:rsidR="0048521E" w:rsidRPr="00441767">
        <w:rPr>
          <w:b/>
        </w:rPr>
        <w:t xml:space="preserve"> </w:t>
      </w:r>
      <w:r w:rsidR="00514368" w:rsidRPr="00EA2C60">
        <w:rPr>
          <w:b/>
        </w:rPr>
        <w:t xml:space="preserve">субстанции </w:t>
      </w:r>
      <w:proofErr w:type="spellStart"/>
      <w:r w:rsidR="00BE7979" w:rsidRPr="00BE7979">
        <w:rPr>
          <w:b/>
        </w:rPr>
        <w:t>Этилметилгидроксипиридина</w:t>
      </w:r>
      <w:proofErr w:type="spellEnd"/>
      <w:r w:rsidR="00BE7979" w:rsidRPr="00BE7979">
        <w:rPr>
          <w:b/>
        </w:rPr>
        <w:t xml:space="preserve"> </w:t>
      </w:r>
      <w:proofErr w:type="spellStart"/>
      <w:r w:rsidR="00BE7979" w:rsidRPr="00BE7979">
        <w:rPr>
          <w:b/>
        </w:rPr>
        <w:t>сукцинат</w:t>
      </w:r>
      <w:proofErr w:type="spellEnd"/>
    </w:p>
    <w:p w:rsidR="00717AED" w:rsidRPr="00C72794" w:rsidRDefault="00514368" w:rsidP="00514368">
      <w:pPr>
        <w:pStyle w:val="afff2"/>
        <w:jc w:val="center"/>
        <w:rPr>
          <w:b/>
        </w:rPr>
      </w:pPr>
      <w:r>
        <w:rPr>
          <w:b/>
        </w:rPr>
        <w:t xml:space="preserve">№ </w:t>
      </w:r>
      <w:r w:rsidR="00B010C7">
        <w:rPr>
          <w:b/>
        </w:rPr>
        <w:t>101</w:t>
      </w:r>
      <w:r>
        <w:rPr>
          <w:b/>
        </w:rPr>
        <w:t>/1</w:t>
      </w:r>
      <w:r w:rsidRPr="00CE7637">
        <w:rPr>
          <w:b/>
        </w:rPr>
        <w:t>9</w:t>
      </w:r>
    </w:p>
    <w:p w:rsidR="006A6212" w:rsidRPr="00C72794" w:rsidRDefault="006A6212" w:rsidP="00717AED">
      <w:pPr>
        <w:pStyle w:val="afff2"/>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301DE">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BC465A"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C465A">
        <w:rPr>
          <w:rStyle w:val="11"/>
          <w:caps/>
          <w:sz w:val="24"/>
          <w:szCs w:val="24"/>
        </w:rPr>
        <w:lastRenderedPageBreak/>
        <w:t>СВЕДЕНИЯ О ПРОВОДИМОЙ ПРОЦЕДУРЕ ЗАКУПКИ</w:t>
      </w:r>
      <w:bookmarkEnd w:id="12"/>
      <w:r w:rsidRPr="00BC465A">
        <w:rPr>
          <w:rStyle w:val="11"/>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BD7BF7" w:rsidRPr="00C72794" w:rsidTr="001275FB">
        <w:tc>
          <w:tcPr>
            <w:tcW w:w="993"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D7BF7" w:rsidRPr="00C72794" w:rsidRDefault="00BD7BF7"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501A40" w:rsidRPr="00253929" w:rsidRDefault="00501A40" w:rsidP="00501A40">
            <w:pPr>
              <w:keepNext/>
              <w:keepLines/>
              <w:widowControl w:val="0"/>
              <w:suppressLineNumbers/>
              <w:suppressAutoHyphens/>
              <w:spacing w:after="0"/>
            </w:pPr>
            <w:r w:rsidRPr="00253929">
              <w:t>Наименование: ФГУП «Московский эндокринный завод»</w:t>
            </w:r>
          </w:p>
          <w:p w:rsidR="00501A40" w:rsidRPr="00253929" w:rsidRDefault="00501A40" w:rsidP="00501A40">
            <w:pPr>
              <w:keepNext/>
              <w:keepLines/>
              <w:widowControl w:val="0"/>
              <w:suppressLineNumbers/>
              <w:suppressAutoHyphens/>
              <w:spacing w:after="0"/>
            </w:pPr>
            <w:r w:rsidRPr="00253929">
              <w:t>Место нахождения</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Почтовый адрес</w:t>
            </w:r>
          </w:p>
          <w:p w:rsidR="00501A40" w:rsidRPr="00253929" w:rsidRDefault="00501A40" w:rsidP="00501A4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01A40" w:rsidRPr="00253929" w:rsidRDefault="00501A40" w:rsidP="00501A40">
            <w:pPr>
              <w:keepNext/>
              <w:keepLines/>
              <w:widowControl w:val="0"/>
              <w:suppressLineNumbers/>
              <w:suppressAutoHyphens/>
              <w:spacing w:after="0"/>
            </w:pPr>
            <w:r w:rsidRPr="00253929">
              <w:t>Факс: +7 (495) 911-42-10</w:t>
            </w:r>
          </w:p>
          <w:p w:rsidR="00501A40" w:rsidRDefault="00501A40" w:rsidP="00501A40">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01A40" w:rsidRDefault="00501A40" w:rsidP="00501A40">
            <w:pPr>
              <w:keepNext/>
              <w:keepLines/>
              <w:widowControl w:val="0"/>
              <w:suppressLineNumbers/>
              <w:suppressAutoHyphens/>
              <w:spacing w:after="0"/>
            </w:pPr>
            <w:r>
              <w:t>Контактные лица</w:t>
            </w:r>
            <w:r w:rsidRPr="00253929">
              <w:t xml:space="preserve">: </w:t>
            </w:r>
          </w:p>
          <w:p w:rsidR="00501A40" w:rsidRDefault="00501A40" w:rsidP="00501A40">
            <w:pPr>
              <w:keepNext/>
              <w:keepLines/>
              <w:widowControl w:val="0"/>
              <w:suppressLineNumbers/>
              <w:suppressAutoHyphens/>
              <w:spacing w:after="0"/>
            </w:pPr>
            <w:r>
              <w:t xml:space="preserve">по техническим вопросам – Кожухова Кира Евгеньевна, тел. +7 (495) 234-61-92 </w:t>
            </w:r>
            <w:proofErr w:type="spellStart"/>
            <w:r>
              <w:t>доб</w:t>
            </w:r>
            <w:proofErr w:type="spellEnd"/>
            <w:r>
              <w:t>. 581.</w:t>
            </w:r>
          </w:p>
          <w:p w:rsidR="00501A40" w:rsidRDefault="00501A40" w:rsidP="00501A40">
            <w:pPr>
              <w:keepNext/>
              <w:keepLines/>
              <w:widowControl w:val="0"/>
              <w:suppressLineNumbers/>
              <w:suppressAutoHyphens/>
              <w:spacing w:after="0"/>
            </w:pPr>
          </w:p>
          <w:p w:rsidR="00BD7BF7" w:rsidRPr="00C72794" w:rsidRDefault="00501A40" w:rsidP="00501A40">
            <w:pPr>
              <w:keepNext/>
              <w:keepLines/>
              <w:widowControl w:val="0"/>
              <w:suppressLineNumbers/>
              <w:suppressAutoHyphens/>
              <w:spacing w:after="0"/>
            </w:pPr>
            <w:r>
              <w:t xml:space="preserve">по организационным вопросам – Уткин Сергей Александрович, тел. +7 (495) 234-61-92 </w:t>
            </w:r>
            <w:proofErr w:type="spellStart"/>
            <w:r>
              <w:t>доб</w:t>
            </w:r>
            <w:proofErr w:type="spellEnd"/>
            <w:r>
              <w:t>. 627.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E723AC" w:rsidRPr="00E723AC">
              <w:t xml:space="preserve">субстанции </w:t>
            </w:r>
            <w:proofErr w:type="spellStart"/>
            <w:r w:rsidR="00BE7979" w:rsidRPr="00BE7979">
              <w:t>Этилметилгидроксипиридина</w:t>
            </w:r>
            <w:proofErr w:type="spellEnd"/>
            <w:r w:rsidR="00BE7979" w:rsidRPr="00BE7979">
              <w:t xml:space="preserve"> </w:t>
            </w:r>
            <w:proofErr w:type="spellStart"/>
            <w:r w:rsidR="00BE7979" w:rsidRPr="00BE7979">
              <w:t>сукцинат</w:t>
            </w:r>
            <w:proofErr w:type="spellEnd"/>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27866"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14368" w:rsidRPr="00C72794" w:rsidTr="001275FB">
        <w:tc>
          <w:tcPr>
            <w:tcW w:w="993"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14368" w:rsidRPr="00C72794" w:rsidRDefault="00514368"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501A40" w:rsidRDefault="00501A40" w:rsidP="00501A40">
            <w:pPr>
              <w:spacing w:after="0"/>
              <w:rPr>
                <w:b/>
              </w:rPr>
            </w:pPr>
            <w:r w:rsidRPr="00DF5CD1">
              <w:rPr>
                <w:b/>
              </w:rPr>
              <w:t>Поставка</w:t>
            </w:r>
            <w:r w:rsidRPr="000F58B0">
              <w:rPr>
                <w:b/>
              </w:rPr>
              <w:t xml:space="preserve"> </w:t>
            </w:r>
            <w:r w:rsidRPr="00EA2C60">
              <w:rPr>
                <w:b/>
              </w:rPr>
              <w:t xml:space="preserve">субстанции </w:t>
            </w:r>
            <w:proofErr w:type="spellStart"/>
            <w:r w:rsidRPr="00BE7979">
              <w:rPr>
                <w:b/>
              </w:rPr>
              <w:t>Этилметилгидроксипиридина</w:t>
            </w:r>
            <w:proofErr w:type="spellEnd"/>
            <w:r w:rsidRPr="00BE7979">
              <w:rPr>
                <w:b/>
              </w:rPr>
              <w:t xml:space="preserve"> </w:t>
            </w:r>
            <w:proofErr w:type="spellStart"/>
            <w:r w:rsidRPr="00BE7979">
              <w:rPr>
                <w:b/>
              </w:rPr>
              <w:t>сукцинат</w:t>
            </w:r>
            <w:proofErr w:type="spellEnd"/>
          </w:p>
          <w:p w:rsidR="00501A40" w:rsidRPr="00E8431D" w:rsidRDefault="00501A40" w:rsidP="00501A40">
            <w:pPr>
              <w:spacing w:after="0"/>
              <w:rPr>
                <w:b/>
              </w:rPr>
            </w:pPr>
          </w:p>
          <w:p w:rsidR="00514368" w:rsidRPr="00C72794" w:rsidRDefault="00501A40" w:rsidP="00501A40">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Pr="00BE7979">
              <w:t>1325</w:t>
            </w:r>
            <w:r>
              <w:t xml:space="preserve"> кг</w:t>
            </w:r>
            <w:proofErr w:type="gramStart"/>
            <w:r>
              <w:t>.,</w:t>
            </w:r>
            <w:r w:rsidRPr="00441767">
              <w:t xml:space="preserve"> </w:t>
            </w:r>
            <w:proofErr w:type="gramEnd"/>
            <w:r w:rsidRPr="00441767">
              <w:t xml:space="preserve">в соответствии с частью </w:t>
            </w:r>
            <w:r w:rsidRPr="00FD3500">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w:t>
            </w:r>
            <w:r w:rsidRPr="00E63598">
              <w:lastRenderedPageBreak/>
              <w:t>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lastRenderedPageBreak/>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48061B">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48061B">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48061B">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48061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lastRenderedPageBreak/>
              <w:t>3) предложение об условиях исполнения договора по форме 3 части II «ФОРМЫ ДЛЯ ЗАПОЛНЕНИЯ УЧАСТНИКАМИ 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Default="0048061B" w:rsidP="0048061B">
            <w:pPr>
              <w:spacing w:after="0"/>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w:t>
            </w:r>
            <w:r>
              <w:lastRenderedPageBreak/>
              <w:t xml:space="preserve">индивидуальным предпринимателем или вновь созданным юридическим лицом, в едином реестре субъектов малого и среднего предпринимательства. </w:t>
            </w:r>
          </w:p>
          <w:p w:rsidR="0048061B" w:rsidRPr="00E63598" w:rsidRDefault="0048061B" w:rsidP="0048061B">
            <w:pPr>
              <w:spacing w:after="0"/>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48061B" w:rsidRPr="00E63598" w:rsidRDefault="0048061B" w:rsidP="0048061B">
            <w:pPr>
              <w:spacing w:after="0"/>
            </w:pPr>
            <w:r>
              <w:t>9</w:t>
            </w:r>
            <w:r w:rsidRPr="005B5FB2">
              <w:t>) 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Перечень документов, представляемых участниками закупки для </w:t>
            </w:r>
            <w:r w:rsidRPr="00C72794">
              <w:lastRenderedPageBreak/>
              <w:t>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lastRenderedPageBreak/>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C70848" w:rsidRPr="0018451E" w:rsidRDefault="00C70848" w:rsidP="00C70848">
            <w:pPr>
              <w:spacing w:after="0"/>
            </w:pPr>
            <w:proofErr w:type="gramStart"/>
            <w:r w:rsidRPr="00C72794">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18451E">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18451E">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C70848" w:rsidRPr="0018451E" w:rsidRDefault="00C70848" w:rsidP="00C70848">
            <w:pPr>
              <w:spacing w:after="0"/>
            </w:pPr>
            <w:r w:rsidRPr="0018451E">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и в Форме 3.</w:t>
            </w:r>
          </w:p>
          <w:p w:rsidR="000E4166" w:rsidRPr="00E21857" w:rsidRDefault="00C70848" w:rsidP="00C70848">
            <w:pPr>
              <w:spacing w:after="0"/>
              <w:rPr>
                <w:color w:val="FF0000"/>
              </w:rPr>
            </w:pPr>
            <w:r w:rsidRPr="0018451E">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022114" w:rsidRDefault="00501A40" w:rsidP="002A6DC7">
            <w:pPr>
              <w:spacing w:after="0"/>
              <w:jc w:val="left"/>
              <w:rPr>
                <w:rFonts w:eastAsia="Microsoft Sans Serif"/>
                <w:iCs/>
                <w:highlight w:val="yellow"/>
              </w:rPr>
            </w:pPr>
            <w:r w:rsidRPr="00022114">
              <w:t xml:space="preserve">со склада Поставщика, расположенного в </w:t>
            </w:r>
            <w:proofErr w:type="gramStart"/>
            <w:r w:rsidRPr="00022114">
              <w:rPr>
                <w:bCs/>
              </w:rPr>
              <w:t>г</w:t>
            </w:r>
            <w:proofErr w:type="gramEnd"/>
            <w:r w:rsidRPr="00022114">
              <w:rPr>
                <w:bCs/>
              </w:rPr>
              <w:t>. Москва и/или Московской области</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01A40" w:rsidRDefault="00501A40" w:rsidP="00F07734">
            <w:pPr>
              <w:tabs>
                <w:tab w:val="left" w:pos="567"/>
              </w:tabs>
              <w:suppressAutoHyphens/>
              <w:spacing w:after="0" w:line="235" w:lineRule="auto"/>
              <w:rPr>
                <w:rFonts w:eastAsia="Arial Unicode MS"/>
                <w:kern w:val="1"/>
                <w:lang w:eastAsia="zh-CN" w:bidi="hi-IN"/>
              </w:rPr>
            </w:pPr>
            <w:r>
              <w:rPr>
                <w:rFonts w:eastAsia="Arial Unicode MS"/>
                <w:kern w:val="1"/>
                <w:lang w:eastAsia="zh-CN" w:bidi="hi-IN"/>
              </w:rPr>
              <w:t>Поставка Товара производится партиями на протяжении срока действия Договора на основании Спецификаций</w:t>
            </w:r>
            <w:r w:rsidRPr="00951B17">
              <w:rPr>
                <w:rFonts w:eastAsia="Arial Unicode MS"/>
                <w:kern w:val="1"/>
                <w:lang w:eastAsia="zh-CN" w:bidi="hi-IN"/>
              </w:rPr>
              <w:t xml:space="preserve"> </w:t>
            </w:r>
          </w:p>
          <w:p w:rsidR="00501A40" w:rsidRDefault="00501A40" w:rsidP="00501A40">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Спецификации. Если в заявке и спецификации не установлено иное, Поставщик обязан поставить партию Товара в течение 15 (пятнадцати) календарных дней </w:t>
            </w:r>
            <w:proofErr w:type="gramStart"/>
            <w:r>
              <w:rPr>
                <w:rFonts w:eastAsia="Arial Unicode MS"/>
                <w:kern w:val="1"/>
                <w:lang w:eastAsia="zh-CN" w:bidi="hi-IN"/>
              </w:rPr>
              <w:t>с даты подписания</w:t>
            </w:r>
            <w:proofErr w:type="gramEnd"/>
            <w:r>
              <w:rPr>
                <w:rFonts w:eastAsia="Arial Unicode MS"/>
                <w:kern w:val="1"/>
                <w:lang w:eastAsia="zh-CN" w:bidi="hi-IN"/>
              </w:rPr>
              <w:t xml:space="preserve"> Сторонами спецификации.</w:t>
            </w:r>
          </w:p>
          <w:p w:rsidR="00501A40" w:rsidRDefault="00501A40" w:rsidP="00501A40">
            <w:pPr>
              <w:tabs>
                <w:tab w:val="left" w:pos="567"/>
              </w:tabs>
              <w:suppressAutoHyphens/>
              <w:spacing w:after="0" w:line="235" w:lineRule="auto"/>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5D1C85" w:rsidRPr="00BC465A" w:rsidRDefault="00951B17" w:rsidP="00F07734">
            <w:pPr>
              <w:tabs>
                <w:tab w:val="left" w:pos="567"/>
              </w:tabs>
              <w:suppressAutoHyphens/>
              <w:spacing w:after="0" w:line="235" w:lineRule="auto"/>
              <w:rPr>
                <w:highlight w:val="yellow"/>
              </w:rPr>
            </w:pPr>
            <w:r w:rsidRPr="00951B17">
              <w:rPr>
                <w:rFonts w:eastAsia="Arial Unicode MS"/>
                <w:kern w:val="1"/>
                <w:lang w:eastAsia="zh-CN" w:bidi="hi-IN"/>
              </w:rPr>
              <w:t xml:space="preserve">Договор вступает в силу со дня его подписания Сторонами и действует </w:t>
            </w:r>
            <w:r w:rsidR="00501A40" w:rsidRPr="008041AD">
              <w:rPr>
                <w:rFonts w:eastAsia="Arial Unicode MS"/>
                <w:kern w:val="1"/>
                <w:lang w:eastAsia="zh-CN" w:bidi="hi-IN"/>
              </w:rPr>
              <w:t>до 3</w:t>
            </w:r>
            <w:r w:rsidR="00501A40" w:rsidRPr="00F10070">
              <w:rPr>
                <w:rFonts w:eastAsia="Arial Unicode MS"/>
                <w:kern w:val="1"/>
                <w:lang w:eastAsia="zh-CN" w:bidi="hi-IN"/>
              </w:rPr>
              <w:t>0</w:t>
            </w:r>
            <w:r w:rsidR="00501A40">
              <w:rPr>
                <w:rFonts w:eastAsia="Arial Unicode MS"/>
                <w:kern w:val="1"/>
                <w:lang w:eastAsia="zh-CN" w:bidi="hi-IN"/>
              </w:rPr>
              <w:t xml:space="preserve"> июня 2020 года, а в части расчетов и </w:t>
            </w:r>
            <w:r w:rsidR="00501A40" w:rsidRPr="008041AD">
              <w:rPr>
                <w:rFonts w:eastAsia="Arial Unicode MS"/>
                <w:kern w:val="1"/>
                <w:lang w:eastAsia="zh-CN" w:bidi="hi-IN"/>
              </w:rPr>
              <w:t>гарантийных обязательств до их полного завершения</w:t>
            </w:r>
            <w:r>
              <w:rPr>
                <w:rFonts w:eastAsia="Arial Unicode MS"/>
                <w:kern w:val="1"/>
                <w:lang w:eastAsia="zh-CN" w:bidi="hi-IN"/>
              </w:rPr>
              <w:t>.</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BC465A" w:rsidRPr="002B4F9D" w:rsidRDefault="00BC465A" w:rsidP="00BC465A">
            <w:pPr>
              <w:autoSpaceDE w:val="0"/>
              <w:autoSpaceDN w:val="0"/>
              <w:adjustRightInd w:val="0"/>
              <w:spacing w:after="0"/>
            </w:pPr>
            <w:r w:rsidRPr="002B4F9D">
              <w:t xml:space="preserve">Начальная (максимальная) цена договора составляет: </w:t>
            </w:r>
          </w:p>
          <w:p w:rsidR="00501A40" w:rsidRPr="002B4F9D" w:rsidRDefault="00501A40" w:rsidP="00501A40">
            <w:pPr>
              <w:pStyle w:val="25"/>
              <w:spacing w:after="0" w:line="240" w:lineRule="auto"/>
              <w:ind w:left="0"/>
              <w:rPr>
                <w:b/>
              </w:rPr>
            </w:pPr>
            <w:r w:rsidRPr="00BE7979">
              <w:rPr>
                <w:b/>
                <w:bCs/>
              </w:rPr>
              <w:t xml:space="preserve">10 858 375,00 </w:t>
            </w:r>
            <w:r w:rsidRPr="002B4F9D">
              <w:rPr>
                <w:b/>
                <w:bCs/>
              </w:rPr>
              <w:t>(</w:t>
            </w:r>
            <w:r>
              <w:rPr>
                <w:b/>
                <w:bCs/>
              </w:rPr>
              <w:t xml:space="preserve">Десять миллионов </w:t>
            </w:r>
            <w:r w:rsidR="00CE34AB">
              <w:rPr>
                <w:b/>
                <w:bCs/>
              </w:rPr>
              <w:t>в</w:t>
            </w:r>
            <w:r>
              <w:rPr>
                <w:b/>
                <w:bCs/>
              </w:rPr>
              <w:t>осемьсот пятьдесят восемь тысяч триста семьдесят пять</w:t>
            </w:r>
            <w:r w:rsidRPr="002B4F9D">
              <w:rPr>
                <w:b/>
                <w:bCs/>
              </w:rPr>
              <w:t xml:space="preserve">) </w:t>
            </w:r>
            <w:r>
              <w:rPr>
                <w:b/>
                <w:bCs/>
              </w:rPr>
              <w:t>рублей</w:t>
            </w:r>
            <w:r w:rsidRPr="002B4F9D">
              <w:rPr>
                <w:b/>
                <w:bCs/>
              </w:rPr>
              <w:t xml:space="preserve"> </w:t>
            </w:r>
            <w:r>
              <w:rPr>
                <w:b/>
                <w:bCs/>
              </w:rPr>
              <w:t>00</w:t>
            </w:r>
            <w:r w:rsidRPr="002B4F9D">
              <w:rPr>
                <w:b/>
                <w:bCs/>
              </w:rPr>
              <w:t xml:space="preserve"> </w:t>
            </w:r>
            <w:r>
              <w:rPr>
                <w:b/>
                <w:bCs/>
              </w:rPr>
              <w:t>копеек</w:t>
            </w:r>
            <w:r w:rsidRPr="002B4F9D">
              <w:rPr>
                <w:b/>
                <w:bCs/>
              </w:rPr>
              <w:t>, с учетом НДС</w:t>
            </w:r>
            <w:r>
              <w:rPr>
                <w:b/>
                <w:bCs/>
              </w:rPr>
              <w:t>.</w:t>
            </w:r>
          </w:p>
          <w:p w:rsidR="00501A40" w:rsidRDefault="00501A40" w:rsidP="00501A40">
            <w:pPr>
              <w:widowControl w:val="0"/>
              <w:tabs>
                <w:tab w:val="num" w:pos="567"/>
              </w:tabs>
              <w:suppressAutoHyphens/>
              <w:spacing w:after="0"/>
              <w:textAlignment w:val="baseline"/>
              <w:rPr>
                <w:b/>
              </w:rPr>
            </w:pPr>
          </w:p>
          <w:p w:rsidR="00772873" w:rsidRPr="00CE7637" w:rsidRDefault="00772873" w:rsidP="00255852">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4271A0" w:rsidRDefault="004271A0" w:rsidP="004271A0">
            <w:pPr>
              <w:widowControl w:val="0"/>
              <w:tabs>
                <w:tab w:val="num"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обязан оплатить Товар путем </w:t>
            </w:r>
            <w:r w:rsidRPr="0058019C">
              <w:rPr>
                <w:rFonts w:eastAsia="Arial Unicode MS"/>
                <w:kern w:val="1"/>
                <w:lang w:eastAsia="zh-CN" w:bidi="hi-IN"/>
              </w:rPr>
              <w:t xml:space="preserve">перечисления денежных средств на расчетный счет Поставщика в течение 60 (шестидесяти) календарных дней </w:t>
            </w:r>
            <w:r w:rsidRPr="00457573">
              <w:t xml:space="preserve">(в случае принадлежности Продавца к субъектам малого и среднего предпринимательства не позднее 30 (тридцати) календарных дней) </w:t>
            </w:r>
            <w:r w:rsidRPr="0058019C">
              <w:rPr>
                <w:rFonts w:eastAsia="Arial Unicode MS"/>
                <w:kern w:val="1"/>
                <w:lang w:eastAsia="zh-CN" w:bidi="hi-IN"/>
              </w:rPr>
              <w:t>со</w:t>
            </w:r>
            <w:r>
              <w:rPr>
                <w:rFonts w:eastAsia="Arial Unicode MS"/>
                <w:kern w:val="1"/>
                <w:lang w:eastAsia="zh-CN" w:bidi="hi-IN"/>
              </w:rPr>
              <w:t xml:space="preserve"> дня (с даты) подписания Покупателем товарной накладной либо УПД</w:t>
            </w:r>
            <w:r w:rsidRPr="008041AD">
              <w:rPr>
                <w:rFonts w:eastAsia="Arial Unicode MS"/>
                <w:kern w:val="1"/>
                <w:lang w:eastAsia="zh-CN" w:bidi="hi-IN"/>
              </w:rPr>
              <w:t xml:space="preserve"> на партию Товара</w:t>
            </w:r>
            <w:r w:rsidRPr="008041AD">
              <w:t>.</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951B17" w:rsidRDefault="004271A0" w:rsidP="0096242D">
            <w:pPr>
              <w:pStyle w:val="25"/>
              <w:spacing w:after="0" w:line="240" w:lineRule="auto"/>
              <w:ind w:left="0"/>
              <w:rPr>
                <w:b/>
              </w:rPr>
            </w:pPr>
            <w:proofErr w:type="gramStart"/>
            <w:r>
              <w:rPr>
                <w:rFonts w:eastAsia="Arial Unicode MS"/>
                <w:kern w:val="1"/>
                <w:lang w:eastAsia="zh-CN" w:bidi="hi-IN"/>
              </w:rPr>
              <w:t>В стоимость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 работ и</w:t>
            </w:r>
            <w:proofErr w:type="gramEnd"/>
            <w:r>
              <w:rPr>
                <w:rFonts w:eastAsia="Arial Unicode MS"/>
                <w:kern w:val="1"/>
                <w:lang w:eastAsia="zh-CN" w:bidi="hi-IN"/>
              </w:rPr>
              <w:t xml:space="preserve"> другие.</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B010C7">
            <w:pPr>
              <w:spacing w:after="0"/>
            </w:pPr>
            <w:r w:rsidRPr="00C72794">
              <w:t xml:space="preserve">Дата окончания срока подачи заявок на участие в закупке является </w:t>
            </w:r>
            <w:r w:rsidR="00A2288C" w:rsidRPr="00C72794">
              <w:rPr>
                <w:b/>
              </w:rPr>
              <w:t>«</w:t>
            </w:r>
            <w:r w:rsidR="00B010C7">
              <w:rPr>
                <w:b/>
              </w:rPr>
              <w:t>15</w:t>
            </w:r>
            <w:r w:rsidR="00A2288C" w:rsidRPr="00C72794">
              <w:rPr>
                <w:b/>
              </w:rPr>
              <w:t xml:space="preserve">» </w:t>
            </w:r>
            <w:r w:rsidR="00A14FBC">
              <w:rPr>
                <w:b/>
              </w:rPr>
              <w:t>июля</w:t>
            </w:r>
            <w:r w:rsidR="00A2288C" w:rsidRPr="00C72794">
              <w:rPr>
                <w:b/>
              </w:rPr>
              <w:t xml:space="preserve"> </w:t>
            </w:r>
            <w:r w:rsidR="00C47175">
              <w:rPr>
                <w:b/>
              </w:rPr>
              <w:t>201</w:t>
            </w:r>
            <w:r w:rsidR="00CE7637">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C72794" w:rsidRDefault="0048061B" w:rsidP="0048061B">
            <w:pPr>
              <w:spacing w:after="0"/>
            </w:pPr>
            <w:r w:rsidRPr="00C72794">
              <w:t>Заказчиком установлены следующие требования к участникам закупки:</w:t>
            </w:r>
          </w:p>
          <w:p w:rsidR="0038145E" w:rsidRDefault="0048061B" w:rsidP="0048061B">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8145E">
              <w:t>:</w:t>
            </w:r>
          </w:p>
          <w:p w:rsidR="0048061B" w:rsidRPr="00C72794" w:rsidRDefault="0038145E" w:rsidP="0048061B">
            <w:pPr>
              <w:tabs>
                <w:tab w:val="left" w:pos="540"/>
                <w:tab w:val="left" w:pos="900"/>
                <w:tab w:val="num" w:pos="1080"/>
              </w:tabs>
              <w:spacing w:after="0"/>
            </w:pPr>
            <w:r>
              <w:t xml:space="preserve">- </w:t>
            </w:r>
            <w:r w:rsidRPr="0038145E">
              <w:t>наличие лицензии на осуществление фармацевтической деятельности являющейся предметом закупки (для резидентов)</w:t>
            </w:r>
            <w:r w:rsidR="00EA6BFB" w:rsidRPr="00EA6BFB">
              <w:t>;</w:t>
            </w:r>
          </w:p>
          <w:p w:rsidR="0048061B" w:rsidRPr="00C72794" w:rsidRDefault="0048061B" w:rsidP="0048061B">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C72794" w:rsidRDefault="0048061B" w:rsidP="0048061B">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C72794">
              <w:t xml:space="preserve">4) отсутствие у участника закупки задолженности по начисленным налогам, сборам и иным обязательным платежам </w:t>
            </w:r>
            <w:r w:rsidRPr="00C72794">
              <w:lastRenderedPageBreak/>
              <w:t>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130F" w:rsidRPr="00C72794" w:rsidRDefault="0048061B" w:rsidP="0048061B">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представляемых участниками закупки для подтверждения их соответствия </w:t>
            </w:r>
            <w:r w:rsidRPr="00C72794">
              <w:lastRenderedPageBreak/>
              <w:t>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lastRenderedPageBreak/>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A6BFB" w:rsidRDefault="0048061B" w:rsidP="0043774D">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38145E">
              <w:rPr>
                <w:b w:val="0"/>
                <w:bCs w:val="0"/>
                <w:sz w:val="24"/>
                <w:szCs w:val="24"/>
              </w:rPr>
              <w:t>;</w:t>
            </w:r>
          </w:p>
          <w:p w:rsidR="0038145E" w:rsidRPr="0038145E" w:rsidRDefault="0038145E" w:rsidP="0038145E">
            <w:r w:rsidRPr="0033171D">
              <w:t>5) Копию действующей лицензии на осуществление фармацевтической деятельности (для резидентов).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48061B" w:rsidRPr="00A61C7D" w:rsidRDefault="0048061B" w:rsidP="0048061B">
            <w:pPr>
              <w:pStyle w:val="4"/>
              <w:tabs>
                <w:tab w:val="num" w:pos="1680"/>
              </w:tabs>
              <w:spacing w:before="0" w:after="0"/>
              <w:rPr>
                <w:rFonts w:ascii="Times New Roman" w:hAnsi="Times New Roman" w:cs="Times New Roman"/>
              </w:rPr>
            </w:pP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3C5664" w:rsidRPr="007050DA" w:rsidRDefault="003C5664" w:rsidP="003C5664"/>
          <w:p w:rsidR="006A6212" w:rsidRPr="00C72794" w:rsidRDefault="003C5664" w:rsidP="00B010C7">
            <w:pPr>
              <w:spacing w:after="0"/>
            </w:pPr>
            <w:r w:rsidRPr="00F03A2F">
              <w:lastRenderedPageBreak/>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010C7">
              <w:rPr>
                <w:b/>
              </w:rPr>
              <w:t>05</w:t>
            </w:r>
            <w:r w:rsidRPr="00F03A2F">
              <w:rPr>
                <w:b/>
              </w:rPr>
              <w:t xml:space="preserve">» </w:t>
            </w:r>
            <w:r w:rsidR="009F3C45">
              <w:rPr>
                <w:b/>
              </w:rPr>
              <w:t>ию</w:t>
            </w:r>
            <w:r w:rsidR="00B010C7">
              <w:rPr>
                <w:b/>
              </w:rPr>
              <w:t>л</w:t>
            </w:r>
            <w:r w:rsidR="009F3C45">
              <w:rPr>
                <w:b/>
              </w:rPr>
              <w:t>я</w:t>
            </w:r>
            <w:r>
              <w:rPr>
                <w:b/>
              </w:rPr>
              <w:t xml:space="preserve"> по «</w:t>
            </w:r>
            <w:r w:rsidR="00B010C7">
              <w:rPr>
                <w:b/>
              </w:rPr>
              <w:t>10</w:t>
            </w:r>
            <w:r w:rsidRPr="00F03A2F">
              <w:rPr>
                <w:b/>
              </w:rPr>
              <w:t xml:space="preserve">» </w:t>
            </w:r>
            <w:r w:rsidR="009F3C45">
              <w:rPr>
                <w:b/>
              </w:rPr>
              <w:t>ию</w:t>
            </w:r>
            <w:r w:rsidR="001B1DD0">
              <w:rPr>
                <w:b/>
              </w:rPr>
              <w:t>л</w:t>
            </w:r>
            <w:r w:rsidR="009F3C45">
              <w:rPr>
                <w:b/>
              </w:rPr>
              <w:t>я</w:t>
            </w:r>
            <w:r w:rsidR="00EF7BDF">
              <w:rPr>
                <w:b/>
              </w:rPr>
              <w:t xml:space="preserve"> </w:t>
            </w:r>
            <w:r w:rsidRPr="00F03A2F">
              <w:rPr>
                <w:b/>
              </w:rPr>
              <w:t>201</w:t>
            </w:r>
            <w:r w:rsidR="00EB68AE">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B010C7">
              <w:rPr>
                <w:b/>
              </w:rPr>
              <w:t>15</w:t>
            </w:r>
            <w:r w:rsidR="005B6959" w:rsidRPr="00F03A2F">
              <w:rPr>
                <w:b/>
              </w:rPr>
              <w:t xml:space="preserve">» </w:t>
            </w:r>
            <w:r w:rsidR="009F3C45">
              <w:rPr>
                <w:b/>
              </w:rPr>
              <w:t>июля</w:t>
            </w:r>
            <w:r w:rsidR="005B6959">
              <w:rPr>
                <w:b/>
              </w:rPr>
              <w:t xml:space="preserve"> </w:t>
            </w:r>
            <w:r w:rsidRPr="00F03A2F">
              <w:rPr>
                <w:b/>
              </w:rPr>
              <w:t>201</w:t>
            </w:r>
            <w:r w:rsidR="00EB68AE">
              <w:rPr>
                <w:b/>
              </w:rPr>
              <w:t>9</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B010C7">
            <w:pPr>
              <w:spacing w:after="0"/>
            </w:pPr>
            <w:r w:rsidRPr="00F03A2F">
              <w:t xml:space="preserve">Подведение итогов закупки будет осуществляться </w:t>
            </w:r>
            <w:r w:rsidR="009F3C45" w:rsidRPr="00F03A2F">
              <w:rPr>
                <w:b/>
              </w:rPr>
              <w:t>«</w:t>
            </w:r>
            <w:r w:rsidR="00B010C7">
              <w:rPr>
                <w:b/>
              </w:rPr>
              <w:t>15</w:t>
            </w:r>
            <w:r w:rsidR="009F3C45" w:rsidRPr="00F03A2F">
              <w:rPr>
                <w:b/>
              </w:rPr>
              <w:t xml:space="preserve">» </w:t>
            </w:r>
            <w:r w:rsidR="009F3C45">
              <w:rPr>
                <w:b/>
              </w:rPr>
              <w:t xml:space="preserve">июля </w:t>
            </w:r>
            <w:r w:rsidR="00EB68AE">
              <w:rPr>
                <w:b/>
              </w:rPr>
              <w:t>2019</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 xml:space="preserve">Критерием оценки и </w:t>
            </w:r>
            <w:r w:rsidRPr="00C72794">
              <w:lastRenderedPageBreak/>
              <w:t>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lastRenderedPageBreak/>
              <w:t xml:space="preserve">Критерием оценки и сопоставления заявок на участие в закупке </w:t>
            </w:r>
            <w:r w:rsidRPr="00BA2E86">
              <w:lastRenderedPageBreak/>
              <w:t>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lastRenderedPageBreak/>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613692" w:rsidRPr="00C72794" w:rsidTr="001275FB">
        <w:trPr>
          <w:trHeight w:val="237"/>
        </w:trPr>
        <w:tc>
          <w:tcPr>
            <w:tcW w:w="993" w:type="dxa"/>
            <w:vMerge w:val="restart"/>
            <w:tcBorders>
              <w:top w:val="single" w:sz="4" w:space="0" w:color="auto"/>
              <w:left w:val="single" w:sz="4" w:space="0" w:color="auto"/>
              <w:right w:val="single" w:sz="4" w:space="0" w:color="auto"/>
            </w:tcBorders>
          </w:tcPr>
          <w:p w:rsidR="00613692" w:rsidRPr="00C72794" w:rsidRDefault="0061369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13692" w:rsidRDefault="00255852" w:rsidP="00B01848">
            <w:pPr>
              <w:spacing w:after="0"/>
            </w:pPr>
            <w:r w:rsidRPr="00C72794">
              <w:t>Не установлен</w:t>
            </w:r>
            <w:r>
              <w:t>о</w:t>
            </w:r>
          </w:p>
          <w:p w:rsidR="00613692" w:rsidRDefault="00613692" w:rsidP="00B01848">
            <w:pPr>
              <w:spacing w:after="0"/>
            </w:pPr>
          </w:p>
          <w:p w:rsidR="00613692" w:rsidRPr="00EF42CA" w:rsidRDefault="00613692" w:rsidP="00B01848">
            <w:pPr>
              <w:spacing w:after="0"/>
            </w:pPr>
          </w:p>
        </w:tc>
      </w:tr>
      <w:tr w:rsidR="00613692" w:rsidRPr="00C72794" w:rsidTr="001275FB">
        <w:trPr>
          <w:trHeight w:val="236"/>
        </w:trPr>
        <w:tc>
          <w:tcPr>
            <w:tcW w:w="993" w:type="dxa"/>
            <w:vMerge/>
            <w:tcBorders>
              <w:left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613692" w:rsidRPr="00C72794" w:rsidTr="001275FB">
        <w:trPr>
          <w:trHeight w:val="258"/>
        </w:trPr>
        <w:tc>
          <w:tcPr>
            <w:tcW w:w="993" w:type="dxa"/>
            <w:vMerge/>
            <w:tcBorders>
              <w:left w:val="single" w:sz="4" w:space="0" w:color="auto"/>
              <w:bottom w:val="single" w:sz="4" w:space="0" w:color="auto"/>
              <w:right w:val="single" w:sz="4" w:space="0" w:color="auto"/>
            </w:tcBorders>
          </w:tcPr>
          <w:p w:rsidR="00613692" w:rsidRPr="00C72794" w:rsidRDefault="0061369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13692" w:rsidRPr="00C72794" w:rsidRDefault="0061369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255852" w:rsidRDefault="00255852" w:rsidP="00255852">
            <w:pPr>
              <w:spacing w:after="0"/>
            </w:pPr>
            <w:r w:rsidRPr="00C72794">
              <w:t>Не установлен</w:t>
            </w:r>
            <w:r>
              <w:t>о</w:t>
            </w:r>
          </w:p>
          <w:p w:rsidR="00613692" w:rsidRPr="00EF42CA" w:rsidRDefault="00613692" w:rsidP="00B01848">
            <w:pPr>
              <w:spacing w:after="0"/>
            </w:pPr>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w:t>
            </w:r>
            <w:r w:rsidRPr="0024542A">
              <w:lastRenderedPageBreak/>
              <w:t>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 xml:space="preserve">в заявке на участие в закупке не содержится предложений </w:t>
            </w:r>
            <w:r w:rsidRPr="0024542A">
              <w:lastRenderedPageBreak/>
              <w:t>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2F2CC2" w:rsidP="00A273D0">
            <w:pPr>
              <w:keepNext/>
              <w:keepLines/>
              <w:widowControl w:val="0"/>
              <w:suppressLineNumbers/>
              <w:suppressAutoHyphens/>
              <w:spacing w:after="0"/>
            </w:pPr>
            <w:r>
              <w:t xml:space="preserve">Не </w:t>
            </w:r>
            <w:proofErr w:type="gramStart"/>
            <w:r>
              <w:t>установлены</w:t>
            </w:r>
            <w:proofErr w:type="gramEnd"/>
            <w:r>
              <w:t>.</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DD5DBC" w:rsidRDefault="006A6212" w:rsidP="00C72794">
      <w:pPr>
        <w:pStyle w:val="1"/>
        <w:pageBreakBefore/>
        <w:numPr>
          <w:ilvl w:val="0"/>
          <w:numId w:val="5"/>
        </w:numPr>
        <w:tabs>
          <w:tab w:val="num" w:pos="180"/>
        </w:tabs>
        <w:spacing w:before="0" w:after="0"/>
        <w:ind w:left="0" w:firstLine="0"/>
        <w:rPr>
          <w:rStyle w:val="11"/>
          <w:caps/>
          <w:sz w:val="24"/>
          <w:szCs w:val="24"/>
        </w:rPr>
      </w:pPr>
      <w:r w:rsidRPr="00DD5DBC">
        <w:rPr>
          <w:rStyle w:val="11"/>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0C2519" w:rsidRDefault="000C2519"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0C2519" w:rsidRDefault="000C2519" w:rsidP="00C72794">
      <w:pPr>
        <w:pStyle w:val="af4"/>
        <w:spacing w:after="0"/>
        <w:rPr>
          <w:bCs/>
        </w:rPr>
      </w:pPr>
    </w:p>
    <w:p w:rsidR="00C33D49" w:rsidRDefault="00C33D49" w:rsidP="00C72794">
      <w:pPr>
        <w:pStyle w:val="af4"/>
        <w:spacing w:after="0"/>
        <w:rPr>
          <w:bCs/>
        </w:rPr>
      </w:pPr>
      <w:r>
        <w:rPr>
          <w:bCs/>
        </w:rPr>
        <w:t>Таблица № 1</w:t>
      </w:r>
    </w:p>
    <w:p w:rsidR="00F97D7B" w:rsidRPr="00C72794" w:rsidRDefault="00F97D7B" w:rsidP="00F97D7B">
      <w:pPr>
        <w:pStyle w:val="af4"/>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2458"/>
        <w:gridCol w:w="1895"/>
        <w:gridCol w:w="2184"/>
        <w:gridCol w:w="3605"/>
      </w:tblGrid>
      <w:tr w:rsidR="00F97D7B" w:rsidRPr="0099622C" w:rsidTr="00EE592C">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8"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EE592C">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8" w:type="pct"/>
            <w:vAlign w:val="center"/>
          </w:tcPr>
          <w:p w:rsidR="00F97D7B" w:rsidRPr="0099622C" w:rsidRDefault="00F97D7B" w:rsidP="00F97D7B">
            <w:pPr>
              <w:jc w:val="center"/>
            </w:pPr>
            <w:r w:rsidRPr="0099622C">
              <w:t>Цена договора</w:t>
            </w:r>
          </w:p>
        </w:tc>
        <w:tc>
          <w:tcPr>
            <w:tcW w:w="885" w:type="pct"/>
            <w:vAlign w:val="center"/>
          </w:tcPr>
          <w:p w:rsidR="00F97D7B" w:rsidRPr="00B44221" w:rsidRDefault="004271A0" w:rsidP="00F97D7B">
            <w:pPr>
              <w:jc w:val="center"/>
            </w:pPr>
            <w:r>
              <w:t>Российский рубль</w:t>
            </w:r>
          </w:p>
        </w:tc>
        <w:tc>
          <w:tcPr>
            <w:tcW w:w="1020" w:type="pct"/>
            <w:vAlign w:val="center"/>
          </w:tcPr>
          <w:p w:rsidR="00F97D7B" w:rsidRPr="00C917B5" w:rsidRDefault="00606338" w:rsidP="00F97D7B">
            <w:pPr>
              <w:jc w:val="center"/>
              <w:rPr>
                <w:b/>
              </w:rPr>
            </w:pPr>
            <w:proofErr w:type="gramStart"/>
            <w:r w:rsidRPr="00552BE5">
              <w:rPr>
                <w:rFonts w:eastAsiaTheme="minorHAnsi"/>
                <w:lang w:eastAsia="en-US"/>
              </w:rPr>
              <w:t xml:space="preserve">__________ </w:t>
            </w:r>
            <w:r w:rsidR="00C917B5" w:rsidRPr="00552BE5">
              <w:rPr>
                <w:rFonts w:eastAsiaTheme="minorHAnsi"/>
                <w:i/>
                <w:iCs/>
                <w:lang w:eastAsia="en-US"/>
              </w:rPr>
              <w:t xml:space="preserve">(с учетом НДС ___%, </w:t>
            </w:r>
            <w:r w:rsidR="00C917B5" w:rsidRPr="00552BE5">
              <w:rPr>
                <w:rFonts w:eastAsiaTheme="minorHAnsi"/>
                <w:b/>
                <w:i/>
                <w:iCs/>
                <w:lang w:eastAsia="en-US"/>
              </w:rPr>
              <w:t>либо</w:t>
            </w:r>
            <w:r w:rsidRPr="00552BE5">
              <w:rPr>
                <w:rFonts w:eastAsiaTheme="minorHAnsi"/>
                <w:i/>
                <w:iCs/>
                <w:lang w:eastAsia="en-US"/>
              </w:rPr>
              <w:t xml:space="preserve"> НДС не облагается</w:t>
            </w:r>
            <w:r w:rsidR="00C917B5" w:rsidRPr="00552BE5">
              <w:rPr>
                <w:rFonts w:eastAsiaTheme="minorHAnsi"/>
                <w:i/>
                <w:iCs/>
                <w:lang w:eastAsia="en-US"/>
              </w:rPr>
              <w:t xml:space="preserve">, </w:t>
            </w:r>
            <w:r w:rsidR="00C917B5" w:rsidRPr="00552BE5">
              <w:rPr>
                <w:rFonts w:eastAsiaTheme="minorHAnsi"/>
                <w:b/>
                <w:i/>
                <w:iCs/>
                <w:lang w:eastAsia="en-US"/>
              </w:rPr>
              <w:t>либо</w:t>
            </w:r>
            <w:r w:rsidR="00C917B5" w:rsidRPr="00552BE5">
              <w:rPr>
                <w:rFonts w:eastAsiaTheme="minorHAnsi"/>
                <w:i/>
                <w:iCs/>
                <w:lang w:eastAsia="en-US"/>
              </w:rPr>
              <w:t xml:space="preserve"> НДС не применяется в связи с упрощенной системой налогообложения</w:t>
            </w:r>
            <w:r w:rsidR="00C917B5">
              <w:rPr>
                <w:rFonts w:eastAsiaTheme="minorHAnsi"/>
                <w:b/>
                <w:i/>
                <w:iCs/>
                <w:lang w:eastAsia="en-US"/>
              </w:rPr>
              <w:t xml:space="preserve"> </w:t>
            </w:r>
            <w:proofErr w:type="gramEnd"/>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A532FF" w:rsidRDefault="00A532FF" w:rsidP="00C72794">
      <w:pPr>
        <w:autoSpaceDE w:val="0"/>
        <w:autoSpaceDN w:val="0"/>
        <w:adjustRightInd w:val="0"/>
        <w:spacing w:after="0"/>
      </w:pPr>
    </w:p>
    <w:p w:rsidR="00AA0337" w:rsidRDefault="00AA0337" w:rsidP="00C72794">
      <w:pPr>
        <w:autoSpaceDE w:val="0"/>
        <w:autoSpaceDN w:val="0"/>
        <w:adjustRightInd w:val="0"/>
        <w:spacing w:after="0"/>
      </w:pPr>
    </w:p>
    <w:p w:rsidR="00353E6E" w:rsidRPr="00C72794" w:rsidRDefault="006A6212" w:rsidP="00C72794">
      <w:pPr>
        <w:autoSpaceDE w:val="0"/>
        <w:autoSpaceDN w:val="0"/>
        <w:adjustRightInd w:val="0"/>
        <w:spacing w:after="0"/>
        <w:rPr>
          <w:bCs/>
        </w:rPr>
      </w:pPr>
      <w:r w:rsidRPr="00C72794">
        <w:lastRenderedPageBreak/>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4"/>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052CB2" w:rsidRDefault="0034007A" w:rsidP="00052CB2">
      <w:pPr>
        <w:spacing w:after="0"/>
        <w:rPr>
          <w:sz w:val="28"/>
          <w:szCs w:val="28"/>
        </w:rPr>
      </w:pPr>
      <w:r w:rsidRPr="0061684E">
        <w:rPr>
          <w:sz w:val="28"/>
          <w:szCs w:val="28"/>
        </w:rPr>
        <w:t xml:space="preserve">Настоящим </w:t>
      </w:r>
      <w:r w:rsidRPr="0061684E">
        <w:rPr>
          <w:i/>
          <w:sz w:val="28"/>
          <w:szCs w:val="28"/>
          <w:u w:val="single"/>
        </w:rPr>
        <w:t xml:space="preserve">        указать наименование участника</w:t>
      </w:r>
      <w:proofErr w:type="gramStart"/>
      <w:r w:rsidRPr="0061684E">
        <w:rPr>
          <w:i/>
          <w:sz w:val="28"/>
          <w:szCs w:val="28"/>
          <w:u w:val="single"/>
        </w:rPr>
        <w:t xml:space="preserve">        </w:t>
      </w:r>
      <w:r w:rsidRPr="0061684E">
        <w:rPr>
          <w:sz w:val="28"/>
          <w:szCs w:val="28"/>
        </w:rPr>
        <w:t>,</w:t>
      </w:r>
      <w:proofErr w:type="gramEnd"/>
      <w:r w:rsidRPr="0061684E">
        <w:rPr>
          <w:sz w:val="28"/>
          <w:szCs w:val="28"/>
        </w:rPr>
        <w:t xml:space="preserve"> выражает  свое согласие на     </w:t>
      </w:r>
      <w:r w:rsidRPr="0061684E">
        <w:rPr>
          <w:i/>
          <w:sz w:val="28"/>
          <w:szCs w:val="28"/>
          <w:u w:val="single"/>
        </w:rPr>
        <w:t xml:space="preserve">          указать предмет договора       </w:t>
      </w:r>
      <w:r w:rsidRPr="0061684E">
        <w:rPr>
          <w:sz w:val="28"/>
          <w:szCs w:val="28"/>
        </w:rPr>
        <w:t xml:space="preserve">, соответствующих требованиям документации о запросе котировок на право заключения договора на </w:t>
      </w:r>
      <w:r w:rsidR="003267B2" w:rsidRPr="0061684E">
        <w:rPr>
          <w:sz w:val="28"/>
          <w:szCs w:val="28"/>
        </w:rPr>
        <w:t xml:space="preserve">поставку </w:t>
      </w:r>
      <w:r w:rsidR="00754CC1" w:rsidRPr="00754CC1">
        <w:rPr>
          <w:sz w:val="28"/>
          <w:szCs w:val="28"/>
        </w:rPr>
        <w:t xml:space="preserve">субстанции </w:t>
      </w:r>
      <w:proofErr w:type="spellStart"/>
      <w:r w:rsidR="006A7C26" w:rsidRPr="006A7C26">
        <w:rPr>
          <w:sz w:val="28"/>
          <w:szCs w:val="28"/>
        </w:rPr>
        <w:t>Этилметилгидроксипиридина</w:t>
      </w:r>
      <w:proofErr w:type="spellEnd"/>
      <w:r w:rsidR="006A7C26" w:rsidRPr="006A7C26">
        <w:rPr>
          <w:sz w:val="28"/>
          <w:szCs w:val="28"/>
        </w:rPr>
        <w:t xml:space="preserve"> </w:t>
      </w:r>
      <w:proofErr w:type="spellStart"/>
      <w:r w:rsidR="006A7C26" w:rsidRPr="006A7C26">
        <w:rPr>
          <w:sz w:val="28"/>
          <w:szCs w:val="28"/>
        </w:rPr>
        <w:t>сукцинат</w:t>
      </w:r>
      <w:proofErr w:type="spellEnd"/>
      <w:r w:rsidR="00DD5DBC" w:rsidRPr="00DD5DBC">
        <w:rPr>
          <w:sz w:val="28"/>
          <w:szCs w:val="28"/>
        </w:rPr>
        <w:t xml:space="preserve"> </w:t>
      </w:r>
      <w:r w:rsidR="00C27367" w:rsidRPr="00C27367">
        <w:rPr>
          <w:sz w:val="28"/>
          <w:szCs w:val="28"/>
        </w:rPr>
        <w:t xml:space="preserve"> </w:t>
      </w:r>
      <w:r w:rsidR="00E94575" w:rsidRPr="0061684E">
        <w:rPr>
          <w:sz w:val="28"/>
          <w:szCs w:val="28"/>
        </w:rPr>
        <w:t xml:space="preserve">№ </w:t>
      </w:r>
      <w:r w:rsidR="00B010C7">
        <w:rPr>
          <w:sz w:val="28"/>
          <w:szCs w:val="28"/>
        </w:rPr>
        <w:t>101</w:t>
      </w:r>
      <w:r w:rsidR="00E94575" w:rsidRPr="0061684E">
        <w:rPr>
          <w:sz w:val="28"/>
          <w:szCs w:val="28"/>
        </w:rPr>
        <w:t>/1</w:t>
      </w:r>
      <w:r w:rsidR="00EB68AE">
        <w:rPr>
          <w:sz w:val="28"/>
          <w:szCs w:val="28"/>
        </w:rPr>
        <w:t>9</w:t>
      </w:r>
      <w:r w:rsidRPr="0061684E">
        <w:rPr>
          <w:color w:val="000000"/>
          <w:sz w:val="28"/>
          <w:szCs w:val="28"/>
        </w:rPr>
        <w:t>,</w:t>
      </w:r>
      <w:r w:rsidRPr="0061684E">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C70848" w:rsidRDefault="00C70848" w:rsidP="00C70848">
      <w:pPr>
        <w:spacing w:after="0"/>
        <w:rPr>
          <w:b/>
          <w:sz w:val="28"/>
          <w:szCs w:val="28"/>
        </w:rPr>
      </w:pPr>
    </w:p>
    <w:p w:rsidR="00364827" w:rsidRDefault="00364827" w:rsidP="00364827">
      <w:pPr>
        <w:spacing w:after="0"/>
        <w:rPr>
          <w:sz w:val="28"/>
          <w:szCs w:val="28"/>
        </w:rPr>
      </w:pPr>
      <w:r>
        <w:rPr>
          <w:sz w:val="28"/>
          <w:szCs w:val="28"/>
        </w:rPr>
        <w:t>Место поставки товара: ____________________________.</w:t>
      </w:r>
    </w:p>
    <w:p w:rsidR="00364827" w:rsidRDefault="00364827" w:rsidP="00C70848">
      <w:pPr>
        <w:spacing w:after="0"/>
        <w:rPr>
          <w:b/>
          <w:sz w:val="28"/>
          <w:szCs w:val="28"/>
        </w:rPr>
      </w:pPr>
    </w:p>
    <w:p w:rsidR="003E4BD9" w:rsidRDefault="003E4BD9" w:rsidP="00C70848">
      <w:pPr>
        <w:spacing w:after="0"/>
        <w:rPr>
          <w:sz w:val="28"/>
          <w:szCs w:val="28"/>
        </w:rPr>
      </w:pPr>
      <w:r>
        <w:rPr>
          <w:sz w:val="28"/>
          <w:szCs w:val="28"/>
        </w:rPr>
        <w:t>Производитель</w:t>
      </w:r>
      <w:r w:rsidR="005E4944">
        <w:rPr>
          <w:sz w:val="28"/>
          <w:szCs w:val="28"/>
        </w:rPr>
        <w:t xml:space="preserve"> товара</w:t>
      </w:r>
      <w:r>
        <w:rPr>
          <w:sz w:val="28"/>
          <w:szCs w:val="28"/>
        </w:rPr>
        <w:t>:</w:t>
      </w:r>
      <w:r w:rsidR="006A7C26">
        <w:rPr>
          <w:sz w:val="28"/>
          <w:szCs w:val="28"/>
        </w:rPr>
        <w:t xml:space="preserve"> </w:t>
      </w:r>
      <w:r>
        <w:rPr>
          <w:sz w:val="28"/>
          <w:szCs w:val="28"/>
        </w:rPr>
        <w:t>__________________.</w:t>
      </w:r>
    </w:p>
    <w:p w:rsidR="003E4BD9" w:rsidRDefault="003E4BD9" w:rsidP="00C70848">
      <w:pPr>
        <w:spacing w:after="0"/>
        <w:rPr>
          <w:sz w:val="28"/>
          <w:szCs w:val="28"/>
        </w:rPr>
      </w:pPr>
    </w:p>
    <w:p w:rsidR="003E4BD9" w:rsidRDefault="003E4BD9" w:rsidP="00C70848">
      <w:pPr>
        <w:spacing w:after="0"/>
        <w:rPr>
          <w:sz w:val="28"/>
          <w:szCs w:val="28"/>
        </w:rPr>
      </w:pPr>
      <w:r>
        <w:rPr>
          <w:sz w:val="28"/>
          <w:szCs w:val="28"/>
        </w:rPr>
        <w:t>Страна происхождения</w:t>
      </w:r>
      <w:r w:rsidR="005E4944">
        <w:rPr>
          <w:sz w:val="28"/>
          <w:szCs w:val="28"/>
        </w:rPr>
        <w:t xml:space="preserve"> товара</w:t>
      </w:r>
      <w:r>
        <w:rPr>
          <w:sz w:val="28"/>
          <w:szCs w:val="28"/>
        </w:rPr>
        <w:t>: ________________.</w:t>
      </w:r>
    </w:p>
    <w:p w:rsidR="003E4BD9" w:rsidRDefault="003E4BD9" w:rsidP="00C70848">
      <w:pPr>
        <w:spacing w:after="0"/>
        <w:rPr>
          <w:sz w:val="28"/>
          <w:szCs w:val="28"/>
        </w:rPr>
      </w:pPr>
    </w:p>
    <w:p w:rsidR="003E4BD9" w:rsidRPr="003E4BD9" w:rsidRDefault="003E4BD9" w:rsidP="00C70848">
      <w:pPr>
        <w:spacing w:after="0"/>
        <w:rPr>
          <w:sz w:val="28"/>
          <w:szCs w:val="28"/>
        </w:rPr>
      </w:pPr>
      <w:r>
        <w:rPr>
          <w:sz w:val="28"/>
          <w:szCs w:val="28"/>
        </w:rPr>
        <w:t>№ Нормативной документации</w:t>
      </w:r>
      <w:r w:rsidR="00896C63">
        <w:rPr>
          <w:sz w:val="28"/>
          <w:szCs w:val="28"/>
        </w:rPr>
        <w:t xml:space="preserve"> на товар</w:t>
      </w:r>
      <w:r>
        <w:rPr>
          <w:sz w:val="28"/>
          <w:szCs w:val="28"/>
        </w:rPr>
        <w:t>: ___________________.</w:t>
      </w:r>
    </w:p>
    <w:p w:rsidR="00C70848" w:rsidRDefault="00C70848" w:rsidP="00C70848">
      <w:pPr>
        <w:spacing w:after="0"/>
        <w:rPr>
          <w:sz w:val="28"/>
          <w:szCs w:val="28"/>
        </w:rPr>
      </w:pPr>
    </w:p>
    <w:p w:rsidR="00C70848" w:rsidRDefault="00C70848" w:rsidP="00C70848">
      <w:pPr>
        <w:spacing w:after="0"/>
        <w:rPr>
          <w:sz w:val="28"/>
          <w:szCs w:val="28"/>
        </w:rPr>
      </w:pPr>
    </w:p>
    <w:p w:rsidR="00C70848" w:rsidRDefault="00C70848" w:rsidP="00C70848">
      <w:pPr>
        <w:spacing w:after="0"/>
        <w:rPr>
          <w:sz w:val="28"/>
          <w:szCs w:val="28"/>
        </w:rPr>
      </w:pPr>
    </w:p>
    <w:p w:rsidR="00AC039B" w:rsidRPr="00C72794" w:rsidRDefault="00AC039B" w:rsidP="00AC039B">
      <w:pPr>
        <w:spacing w:after="0"/>
        <w:rPr>
          <w:b/>
        </w:rPr>
      </w:pPr>
      <w:r w:rsidRPr="00C72794">
        <w:rPr>
          <w:b/>
        </w:rPr>
        <w:t xml:space="preserve">Руководитель участника закупки </w:t>
      </w:r>
    </w:p>
    <w:p w:rsidR="00AC039B" w:rsidRPr="00C72794" w:rsidRDefault="00AC039B" w:rsidP="00AC039B">
      <w:pPr>
        <w:spacing w:after="0"/>
      </w:pPr>
      <w:r w:rsidRPr="00C72794">
        <w:t>(или уполномоченный представитель)</w:t>
      </w:r>
      <w:r>
        <w:tab/>
      </w:r>
      <w:r>
        <w:tab/>
      </w:r>
      <w:r w:rsidRPr="00C72794">
        <w:t xml:space="preserve">______________ </w:t>
      </w:r>
      <w:r>
        <w:tab/>
      </w:r>
      <w:r>
        <w:tab/>
      </w:r>
      <w:r>
        <w:tab/>
      </w:r>
      <w:r w:rsidRPr="00C72794">
        <w:t>(Фамилия И.О.)</w:t>
      </w:r>
    </w:p>
    <w:p w:rsidR="00AC039B" w:rsidRPr="00C72794" w:rsidRDefault="00AC039B" w:rsidP="00AC039B">
      <w:pPr>
        <w:spacing w:after="0"/>
        <w:ind w:left="4248" w:firstLine="708"/>
        <w:rPr>
          <w:vertAlign w:val="superscript"/>
        </w:rPr>
      </w:pPr>
      <w:r w:rsidRPr="00C72794">
        <w:rPr>
          <w:vertAlign w:val="superscript"/>
        </w:rPr>
        <w:t>(подпись)</w:t>
      </w:r>
    </w:p>
    <w:p w:rsidR="00AC039B" w:rsidRPr="00C72794" w:rsidRDefault="00AC039B" w:rsidP="00AC039B">
      <w:pPr>
        <w:spacing w:after="0"/>
        <w:ind w:left="4248" w:firstLine="708"/>
        <w:rPr>
          <w:vertAlign w:val="superscript"/>
        </w:rPr>
      </w:pPr>
      <w:r w:rsidRPr="00C72794">
        <w:rPr>
          <w:vertAlign w:val="superscript"/>
        </w:rPr>
        <w:t>М.П.</w:t>
      </w:r>
    </w:p>
    <w:p w:rsidR="00630DEA" w:rsidRDefault="00630DEA">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5000" w:type="pct"/>
        <w:tblCellMar>
          <w:left w:w="40" w:type="dxa"/>
          <w:right w:w="40" w:type="dxa"/>
        </w:tblCellMar>
        <w:tblLook w:val="0000"/>
      </w:tblPr>
      <w:tblGrid>
        <w:gridCol w:w="626"/>
        <w:gridCol w:w="2067"/>
        <w:gridCol w:w="3022"/>
        <w:gridCol w:w="4853"/>
      </w:tblGrid>
      <w:tr w:rsidR="006A6212" w:rsidRPr="00C72794" w:rsidTr="000F63A4">
        <w:trPr>
          <w:trHeight w:hRule="exact" w:val="1936"/>
        </w:trPr>
        <w:tc>
          <w:tcPr>
            <w:tcW w:w="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978"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1430"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2296" w:type="pct"/>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0F63A4">
        <w:trPr>
          <w:cantSplit/>
          <w:trHeight w:val="795"/>
        </w:trPr>
        <w:tc>
          <w:tcPr>
            <w:tcW w:w="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0F63A4">
        <w:trPr>
          <w:cantSplit/>
          <w:trHeight w:val="810"/>
        </w:trPr>
        <w:tc>
          <w:tcPr>
            <w:tcW w:w="296" w:type="pct"/>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978"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1430"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296" w:type="pct"/>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4"/>
          <w:footerReference w:type="default" r:id="rId15"/>
          <w:footerReference w:type="first" r:id="rId16"/>
          <w:pgSz w:w="11906" w:h="16838"/>
          <w:pgMar w:top="709" w:right="567" w:bottom="709" w:left="851" w:header="709" w:footer="709" w:gutter="0"/>
          <w:cols w:space="708"/>
          <w:titlePg/>
          <w:docGrid w:linePitch="360"/>
        </w:sectPr>
      </w:pPr>
    </w:p>
    <w:p w:rsidR="006A6212" w:rsidRPr="001B1DD0" w:rsidRDefault="006A6212" w:rsidP="00490A00">
      <w:pPr>
        <w:pStyle w:val="1"/>
        <w:pageBreakBefore/>
        <w:numPr>
          <w:ilvl w:val="0"/>
          <w:numId w:val="5"/>
        </w:numPr>
        <w:tabs>
          <w:tab w:val="num" w:pos="180"/>
        </w:tabs>
        <w:spacing w:before="0" w:after="0"/>
        <w:ind w:left="0" w:firstLine="0"/>
        <w:rPr>
          <w:rStyle w:val="11"/>
          <w:b/>
          <w:caps/>
          <w:sz w:val="24"/>
          <w:szCs w:val="24"/>
        </w:rPr>
      </w:pPr>
      <w:r w:rsidRPr="001B1DD0">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BE7979" w:rsidRPr="00BE7979">
        <w:rPr>
          <w:b/>
        </w:rPr>
        <w:t xml:space="preserve">субстанции </w:t>
      </w:r>
      <w:proofErr w:type="spellStart"/>
      <w:r w:rsidR="00BE7979" w:rsidRPr="00BE7979">
        <w:rPr>
          <w:b/>
        </w:rPr>
        <w:t>Этилметилгидроксипиридина</w:t>
      </w:r>
      <w:proofErr w:type="spellEnd"/>
      <w:r w:rsidR="00BE7979" w:rsidRPr="00BE7979">
        <w:rPr>
          <w:b/>
        </w:rPr>
        <w:t xml:space="preserve"> </w:t>
      </w:r>
      <w:proofErr w:type="spellStart"/>
      <w:r w:rsidR="00BE7979" w:rsidRPr="00BE7979">
        <w:rPr>
          <w:b/>
        </w:rPr>
        <w:t>сукцинат</w:t>
      </w:r>
      <w:proofErr w:type="spellEnd"/>
    </w:p>
    <w:p w:rsidR="001B1DD0" w:rsidRPr="007873EB" w:rsidRDefault="001B1DD0" w:rsidP="001B1DD0">
      <w:pPr>
        <w:spacing w:after="0"/>
        <w:jc w:val="center"/>
        <w:rPr>
          <w:b/>
          <w:sz w:val="22"/>
          <w:szCs w:val="22"/>
        </w:rPr>
      </w:pPr>
    </w:p>
    <w:tbl>
      <w:tblPr>
        <w:tblW w:w="10490" w:type="dxa"/>
        <w:tblInd w:w="152" w:type="dxa"/>
        <w:tblCellMar>
          <w:left w:w="0" w:type="dxa"/>
          <w:right w:w="0" w:type="dxa"/>
        </w:tblCellMar>
        <w:tblLook w:val="0000"/>
      </w:tblPr>
      <w:tblGrid>
        <w:gridCol w:w="1362"/>
        <w:gridCol w:w="5013"/>
        <w:gridCol w:w="4115"/>
      </w:tblGrid>
      <w:tr w:rsidR="00617739" w:rsidRPr="007873EB" w:rsidTr="00617739">
        <w:trPr>
          <w:trHeight w:val="394"/>
        </w:trPr>
        <w:tc>
          <w:tcPr>
            <w:tcW w:w="1362" w:type="dxa"/>
            <w:tcBorders>
              <w:top w:val="single" w:sz="8" w:space="0" w:color="auto"/>
              <w:left w:val="single" w:sz="8" w:space="0" w:color="auto"/>
              <w:bottom w:val="single" w:sz="8" w:space="0" w:color="auto"/>
              <w:right w:val="single" w:sz="8" w:space="0" w:color="auto"/>
            </w:tcBorders>
          </w:tcPr>
          <w:p w:rsidR="00617739" w:rsidRPr="007873EB" w:rsidRDefault="00617739" w:rsidP="00BE7979">
            <w:pPr>
              <w:spacing w:after="0"/>
              <w:rPr>
                <w:b/>
              </w:rPr>
            </w:pPr>
            <w:r w:rsidRPr="007873EB">
              <w:rPr>
                <w:b/>
                <w:sz w:val="22"/>
                <w:szCs w:val="22"/>
              </w:rPr>
              <w:t xml:space="preserve">  1.</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jc w:val="center"/>
              <w:rPr>
                <w:b/>
              </w:rPr>
            </w:pPr>
            <w:r w:rsidRPr="007873EB">
              <w:rPr>
                <w:b/>
                <w:sz w:val="22"/>
                <w:szCs w:val="22"/>
              </w:rPr>
              <w:t>Наименование товара</w:t>
            </w:r>
          </w:p>
          <w:p w:rsidR="00617739" w:rsidRPr="007873EB" w:rsidRDefault="00617739" w:rsidP="00BE7979">
            <w:pPr>
              <w:spacing w:after="0"/>
              <w:jc w:val="center"/>
              <w:rPr>
                <w:b/>
              </w:rPr>
            </w:pPr>
            <w:r w:rsidRPr="007873EB">
              <w:rPr>
                <w:b/>
                <w:sz w:val="22"/>
                <w:szCs w:val="22"/>
              </w:rPr>
              <w:t>(с указанием кодов классификаторов)</w:t>
            </w:r>
          </w:p>
        </w:tc>
        <w:tc>
          <w:tcPr>
            <w:tcW w:w="4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jc w:val="center"/>
              <w:rPr>
                <w:b/>
              </w:rPr>
            </w:pPr>
            <w:r w:rsidRPr="007873EB">
              <w:rPr>
                <w:b/>
                <w:sz w:val="22"/>
                <w:szCs w:val="22"/>
              </w:rPr>
              <w:t>Количество с указанием единицы измерения</w:t>
            </w:r>
          </w:p>
        </w:tc>
      </w:tr>
      <w:tr w:rsidR="00617739" w:rsidRPr="007873EB" w:rsidTr="00617739">
        <w:trPr>
          <w:trHeight w:val="480"/>
        </w:trPr>
        <w:tc>
          <w:tcPr>
            <w:tcW w:w="637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pPr>
            <w:r w:rsidRPr="007873EB">
              <w:rPr>
                <w:sz w:val="22"/>
                <w:szCs w:val="22"/>
              </w:rPr>
              <w:t xml:space="preserve">Наименование товара: </w:t>
            </w:r>
          </w:p>
          <w:p w:rsidR="00617739" w:rsidRPr="007873EB" w:rsidRDefault="00617739" w:rsidP="00BE7979">
            <w:pPr>
              <w:spacing w:after="0"/>
            </w:pPr>
            <w:proofErr w:type="spellStart"/>
            <w:r w:rsidRPr="009516F0">
              <w:rPr>
                <w:rFonts w:eastAsia="Arial Unicode MS"/>
                <w:b/>
                <w:kern w:val="1"/>
                <w:lang w:eastAsia="zh-CN" w:bidi="hi-IN"/>
              </w:rPr>
              <w:t>Этилметилгидроксипиридина</w:t>
            </w:r>
            <w:proofErr w:type="spellEnd"/>
            <w:r w:rsidRPr="009516F0">
              <w:rPr>
                <w:rFonts w:eastAsia="Arial Unicode MS"/>
                <w:b/>
                <w:kern w:val="1"/>
                <w:lang w:eastAsia="zh-CN" w:bidi="hi-IN"/>
              </w:rPr>
              <w:t xml:space="preserve"> </w:t>
            </w:r>
            <w:proofErr w:type="spellStart"/>
            <w:r w:rsidRPr="009516F0">
              <w:rPr>
                <w:rFonts w:eastAsia="Arial Unicode MS"/>
                <w:b/>
                <w:kern w:val="1"/>
                <w:lang w:eastAsia="zh-CN" w:bidi="hi-IN"/>
              </w:rPr>
              <w:t>сукцина</w:t>
            </w:r>
            <w:proofErr w:type="spellEnd"/>
            <w:r w:rsidRPr="007873EB">
              <w:rPr>
                <w:sz w:val="22"/>
                <w:szCs w:val="22"/>
              </w:rPr>
              <w:t>, субстанция</w:t>
            </w:r>
            <w:r>
              <w:rPr>
                <w:sz w:val="22"/>
                <w:szCs w:val="22"/>
              </w:rPr>
              <w:t>, для приготовления нестерильных лекарственных препаратов</w:t>
            </w:r>
          </w:p>
          <w:p w:rsidR="00617739" w:rsidRPr="007873EB" w:rsidRDefault="00617739" w:rsidP="00BE7979">
            <w:pPr>
              <w:spacing w:after="0"/>
            </w:pPr>
            <w:r w:rsidRPr="007873EB">
              <w:rPr>
                <w:sz w:val="22"/>
                <w:szCs w:val="22"/>
              </w:rPr>
              <w:t>ОКПД 2: C21.10.31.120</w:t>
            </w:r>
          </w:p>
          <w:p w:rsidR="00617739" w:rsidRPr="007873EB" w:rsidRDefault="00617739" w:rsidP="00BE7979">
            <w:pPr>
              <w:spacing w:after="0"/>
            </w:pPr>
            <w:r w:rsidRPr="007873EB">
              <w:rPr>
                <w:sz w:val="22"/>
                <w:szCs w:val="22"/>
              </w:rPr>
              <w:t>ОКВЭД 2: C21.10</w:t>
            </w:r>
          </w:p>
        </w:tc>
        <w:tc>
          <w:tcPr>
            <w:tcW w:w="4115" w:type="dxa"/>
            <w:tcBorders>
              <w:top w:val="nil"/>
              <w:left w:val="nil"/>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outlineLvl w:val="0"/>
              <w:rPr>
                <w:b/>
              </w:rPr>
            </w:pPr>
            <w:r w:rsidRPr="007873EB">
              <w:rPr>
                <w:sz w:val="22"/>
                <w:szCs w:val="22"/>
              </w:rPr>
              <w:t xml:space="preserve">Количество – </w:t>
            </w:r>
            <w:r>
              <w:rPr>
                <w:b/>
                <w:sz w:val="22"/>
                <w:szCs w:val="22"/>
              </w:rPr>
              <w:t>1 325</w:t>
            </w:r>
            <w:r w:rsidRPr="007873EB">
              <w:rPr>
                <w:b/>
                <w:sz w:val="22"/>
                <w:szCs w:val="22"/>
              </w:rPr>
              <w:t xml:space="preserve">,00 </w:t>
            </w:r>
            <w:r>
              <w:rPr>
                <w:b/>
                <w:sz w:val="22"/>
                <w:szCs w:val="22"/>
              </w:rPr>
              <w:t xml:space="preserve">кг </w:t>
            </w:r>
          </w:p>
          <w:p w:rsidR="00617739" w:rsidRPr="007873EB" w:rsidRDefault="00617739" w:rsidP="00BE7979">
            <w:pPr>
              <w:spacing w:after="0"/>
            </w:pPr>
          </w:p>
        </w:tc>
      </w:tr>
      <w:tr w:rsidR="00617739" w:rsidRPr="007873EB" w:rsidTr="00617739">
        <w:trPr>
          <w:trHeight w:val="129"/>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rPr>
                <w:b/>
                <w:bCs/>
              </w:rPr>
            </w:pPr>
            <w:r w:rsidRPr="007873EB">
              <w:rPr>
                <w:b/>
                <w:bCs/>
                <w:sz w:val="22"/>
                <w:szCs w:val="22"/>
              </w:rPr>
              <w:t>2.</w:t>
            </w:r>
          </w:p>
        </w:tc>
        <w:tc>
          <w:tcPr>
            <w:tcW w:w="9128" w:type="dxa"/>
            <w:gridSpan w:val="2"/>
            <w:tcBorders>
              <w:top w:val="nil"/>
              <w:left w:val="nil"/>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jc w:val="center"/>
              <w:rPr>
                <w:b/>
                <w:bCs/>
              </w:rPr>
            </w:pPr>
            <w:r w:rsidRPr="007873EB">
              <w:rPr>
                <w:b/>
                <w:sz w:val="22"/>
                <w:szCs w:val="22"/>
              </w:rPr>
              <w:t>Место поставки товара</w:t>
            </w:r>
          </w:p>
        </w:tc>
      </w:tr>
      <w:tr w:rsidR="00617739" w:rsidRPr="007873EB" w:rsidTr="00617739">
        <w:trPr>
          <w:trHeight w:val="331"/>
        </w:trPr>
        <w:tc>
          <w:tcPr>
            <w:tcW w:w="10490"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617739" w:rsidRPr="007873EB" w:rsidRDefault="00617739" w:rsidP="00BE7979">
            <w:pPr>
              <w:spacing w:after="0"/>
              <w:jc w:val="center"/>
              <w:rPr>
                <w:b/>
                <w:bCs/>
              </w:rPr>
            </w:pPr>
            <w:r w:rsidRPr="00132EA4">
              <w:rPr>
                <w:bCs/>
                <w:sz w:val="22"/>
                <w:szCs w:val="22"/>
              </w:rPr>
              <w:t>г. Москва и</w:t>
            </w:r>
            <w:r>
              <w:rPr>
                <w:bCs/>
                <w:sz w:val="22"/>
                <w:szCs w:val="22"/>
              </w:rPr>
              <w:t>/или</w:t>
            </w:r>
            <w:r w:rsidRPr="00132EA4">
              <w:rPr>
                <w:bCs/>
                <w:sz w:val="22"/>
                <w:szCs w:val="22"/>
              </w:rPr>
              <w:t xml:space="preserve"> Московская область</w:t>
            </w:r>
          </w:p>
        </w:tc>
      </w:tr>
      <w:tr w:rsidR="00617739" w:rsidRPr="007873EB" w:rsidTr="00617739">
        <w:trPr>
          <w:trHeight w:val="231"/>
        </w:trPr>
        <w:tc>
          <w:tcPr>
            <w:tcW w:w="1362"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17739" w:rsidRPr="007873EB" w:rsidRDefault="00617739" w:rsidP="00BE7979">
            <w:pPr>
              <w:spacing w:after="0"/>
              <w:rPr>
                <w:b/>
                <w:bCs/>
              </w:rPr>
            </w:pPr>
            <w:r w:rsidRPr="007873EB">
              <w:rPr>
                <w:b/>
                <w:bCs/>
                <w:sz w:val="22"/>
                <w:szCs w:val="22"/>
              </w:rPr>
              <w:t>3.</w:t>
            </w:r>
          </w:p>
        </w:tc>
        <w:tc>
          <w:tcPr>
            <w:tcW w:w="912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17739" w:rsidRPr="007873EB" w:rsidRDefault="00617739" w:rsidP="00BE7979">
            <w:pPr>
              <w:spacing w:after="0"/>
              <w:jc w:val="center"/>
              <w:rPr>
                <w:b/>
                <w:bCs/>
              </w:rPr>
            </w:pPr>
            <w:r w:rsidRPr="007873EB">
              <w:rPr>
                <w:b/>
                <w:bCs/>
                <w:sz w:val="22"/>
                <w:szCs w:val="22"/>
              </w:rPr>
              <w:t>Функциональные и качественные характеристики (потребительские свойства) товара</w:t>
            </w:r>
          </w:p>
        </w:tc>
      </w:tr>
      <w:tr w:rsidR="00617739" w:rsidRPr="009A7096" w:rsidTr="00617739">
        <w:trPr>
          <w:trHeight w:val="231"/>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17739" w:rsidRPr="009D4DD1" w:rsidRDefault="00617739" w:rsidP="00BE7979">
            <w:pPr>
              <w:spacing w:after="0"/>
              <w:rPr>
                <w:bCs/>
              </w:rPr>
            </w:pPr>
            <w:r w:rsidRPr="009D4DD1">
              <w:rPr>
                <w:bCs/>
                <w:sz w:val="22"/>
                <w:szCs w:val="22"/>
              </w:rPr>
              <w:t>Функциональные и качественные характеристики (потребительские свойства) субс</w:t>
            </w:r>
            <w:r>
              <w:rPr>
                <w:bCs/>
                <w:sz w:val="22"/>
                <w:szCs w:val="22"/>
              </w:rPr>
              <w:t>танции</w:t>
            </w:r>
            <w:r w:rsidRPr="009D4DD1">
              <w:rPr>
                <w:bCs/>
                <w:sz w:val="22"/>
                <w:szCs w:val="22"/>
              </w:rPr>
              <w:t xml:space="preserve">, требования к безопасности, упаковка и маркировка должны соответствовать </w:t>
            </w:r>
            <w:r w:rsidRPr="003F0709">
              <w:rPr>
                <w:bCs/>
                <w:sz w:val="22"/>
                <w:szCs w:val="22"/>
              </w:rPr>
              <w:t>НД</w:t>
            </w:r>
            <w:r>
              <w:rPr>
                <w:bCs/>
                <w:sz w:val="22"/>
                <w:szCs w:val="22"/>
              </w:rPr>
              <w:t xml:space="preserve"> производителя</w:t>
            </w:r>
            <w:r w:rsidRPr="003F0709">
              <w:rPr>
                <w:bCs/>
                <w:sz w:val="22"/>
                <w:szCs w:val="22"/>
              </w:rPr>
              <w:t>.</w:t>
            </w:r>
          </w:p>
          <w:p w:rsidR="00617739" w:rsidRPr="009D4DD1" w:rsidRDefault="00617739" w:rsidP="00BE7979">
            <w:pPr>
              <w:spacing w:after="0"/>
              <w:rPr>
                <w:bCs/>
              </w:rPr>
            </w:pPr>
            <w:r w:rsidRPr="009D4DD1">
              <w:rPr>
                <w:bCs/>
                <w:sz w:val="22"/>
                <w:szCs w:val="22"/>
              </w:rPr>
              <w:t xml:space="preserve">Субстанция </w:t>
            </w:r>
            <w:proofErr w:type="spellStart"/>
            <w:r w:rsidRPr="00D34228">
              <w:rPr>
                <w:bCs/>
                <w:sz w:val="22"/>
                <w:szCs w:val="22"/>
              </w:rPr>
              <w:t>Этилметилгидроксипиридина</w:t>
            </w:r>
            <w:proofErr w:type="spellEnd"/>
            <w:r w:rsidRPr="00D34228">
              <w:rPr>
                <w:bCs/>
                <w:sz w:val="22"/>
                <w:szCs w:val="22"/>
              </w:rPr>
              <w:t xml:space="preserve"> </w:t>
            </w:r>
            <w:proofErr w:type="spellStart"/>
            <w:r w:rsidRPr="00D34228">
              <w:rPr>
                <w:bCs/>
                <w:sz w:val="22"/>
                <w:szCs w:val="22"/>
              </w:rPr>
              <w:t>сукцина</w:t>
            </w:r>
            <w:proofErr w:type="spellEnd"/>
            <w:r w:rsidRPr="009D4DD1">
              <w:rPr>
                <w:bCs/>
                <w:sz w:val="22"/>
                <w:szCs w:val="22"/>
              </w:rPr>
              <w:t xml:space="preserve"> должна соответствовать следующим требованиям:</w:t>
            </w:r>
          </w:p>
          <w:tbl>
            <w:tblPr>
              <w:tblW w:w="10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4536"/>
              <w:gridCol w:w="3147"/>
            </w:tblGrid>
            <w:tr w:rsidR="00617739" w:rsidRPr="00BD69ED" w:rsidTr="00BE7979">
              <w:tc>
                <w:tcPr>
                  <w:tcW w:w="10235" w:type="dxa"/>
                  <w:gridSpan w:val="3"/>
                </w:tcPr>
                <w:p w:rsidR="00617739" w:rsidRPr="00BD69ED" w:rsidRDefault="00617739" w:rsidP="00BE7979">
                  <w:pPr>
                    <w:jc w:val="center"/>
                  </w:pPr>
                  <w:r w:rsidRPr="00BD69ED">
                    <w:br w:type="page"/>
                    <w:t>Основные показатели качества</w:t>
                  </w:r>
                </w:p>
              </w:tc>
            </w:tr>
            <w:tr w:rsidR="00617739" w:rsidRPr="00BD69ED" w:rsidTr="00BE7979">
              <w:tc>
                <w:tcPr>
                  <w:tcW w:w="2552" w:type="dxa"/>
                </w:tcPr>
                <w:p w:rsidR="00617739" w:rsidRPr="00BD69ED" w:rsidRDefault="00617739" w:rsidP="00BE7979">
                  <w:pPr>
                    <w:jc w:val="center"/>
                  </w:pPr>
                  <w:r w:rsidRPr="00BD69ED">
                    <w:t>Показатель</w:t>
                  </w:r>
                </w:p>
              </w:tc>
              <w:tc>
                <w:tcPr>
                  <w:tcW w:w="4536" w:type="dxa"/>
                </w:tcPr>
                <w:p w:rsidR="00617739" w:rsidRPr="00BD69ED" w:rsidRDefault="00617739" w:rsidP="00BE7979">
                  <w:pPr>
                    <w:jc w:val="center"/>
                  </w:pPr>
                  <w:r w:rsidRPr="00BD69ED">
                    <w:t>Требования</w:t>
                  </w:r>
                </w:p>
              </w:tc>
              <w:tc>
                <w:tcPr>
                  <w:tcW w:w="3147" w:type="dxa"/>
                </w:tcPr>
                <w:p w:rsidR="00617739" w:rsidRPr="00BD69ED" w:rsidRDefault="00617739" w:rsidP="00BE7979">
                  <w:pPr>
                    <w:jc w:val="center"/>
                  </w:pPr>
                  <w:r w:rsidRPr="00BD69ED">
                    <w:t>Метод</w:t>
                  </w:r>
                </w:p>
              </w:tc>
            </w:tr>
            <w:tr w:rsidR="00617739" w:rsidRPr="00BD69ED" w:rsidTr="00BE7979">
              <w:tc>
                <w:tcPr>
                  <w:tcW w:w="2552" w:type="dxa"/>
                </w:tcPr>
                <w:p w:rsidR="00617739" w:rsidRPr="00BD69ED" w:rsidRDefault="00617739" w:rsidP="00BE7979">
                  <w:r w:rsidRPr="00BD69ED">
                    <w:t>Описание</w:t>
                  </w:r>
                </w:p>
              </w:tc>
              <w:tc>
                <w:tcPr>
                  <w:tcW w:w="4536" w:type="dxa"/>
                </w:tcPr>
                <w:p w:rsidR="00617739" w:rsidRPr="00BD69ED" w:rsidRDefault="00617739" w:rsidP="00BE7979">
                  <w:r w:rsidRPr="00BD69ED">
                    <w:t>От белого до белого с желтоватым оттенком цвета кристаллический порошок. Гигроскопичен</w:t>
                  </w:r>
                </w:p>
              </w:tc>
              <w:tc>
                <w:tcPr>
                  <w:tcW w:w="3147" w:type="dxa"/>
                </w:tcPr>
                <w:p w:rsidR="00617739" w:rsidRPr="00BD69ED" w:rsidRDefault="00617739" w:rsidP="00BE7979">
                  <w:r w:rsidRPr="00BD69ED">
                    <w:t>Органолептический</w:t>
                  </w:r>
                </w:p>
                <w:p w:rsidR="00617739" w:rsidRPr="00BD69ED" w:rsidRDefault="00617739" w:rsidP="00BE7979"/>
              </w:tc>
            </w:tr>
            <w:tr w:rsidR="00617739" w:rsidRPr="00BD69ED" w:rsidTr="00BE7979">
              <w:tc>
                <w:tcPr>
                  <w:tcW w:w="2552" w:type="dxa"/>
                </w:tcPr>
                <w:p w:rsidR="00617739" w:rsidRPr="00BD69ED" w:rsidRDefault="00617739" w:rsidP="00BE7979">
                  <w:r w:rsidRPr="00BD69ED">
                    <w:t>Растворимость</w:t>
                  </w:r>
                </w:p>
              </w:tc>
              <w:tc>
                <w:tcPr>
                  <w:tcW w:w="4536" w:type="dxa"/>
                </w:tcPr>
                <w:p w:rsidR="00617739" w:rsidRPr="00BD69ED" w:rsidRDefault="00617739" w:rsidP="00BE7979">
                  <w:r w:rsidRPr="00BD69ED">
                    <w:t xml:space="preserve">Легко растворим в воде и в спирте  96 %, практически </w:t>
                  </w:r>
                  <w:proofErr w:type="gramStart"/>
                  <w:r w:rsidRPr="00BD69ED">
                    <w:t>нерастворим</w:t>
                  </w:r>
                  <w:proofErr w:type="gramEnd"/>
                  <w:r w:rsidRPr="00BD69ED">
                    <w:t xml:space="preserve"> в хлороформе</w:t>
                  </w:r>
                </w:p>
              </w:tc>
              <w:tc>
                <w:tcPr>
                  <w:tcW w:w="3147" w:type="dxa"/>
                </w:tcPr>
                <w:p w:rsidR="00617739" w:rsidRPr="00BD69ED" w:rsidRDefault="00617739" w:rsidP="00BE7979">
                  <w:r w:rsidRPr="00BD69ED">
                    <w:t xml:space="preserve">ГФ </w:t>
                  </w:r>
                  <w:r w:rsidRPr="00BD69ED">
                    <w:rPr>
                      <w:lang w:val="en-US"/>
                    </w:rPr>
                    <w:t>XIII</w:t>
                  </w:r>
                </w:p>
                <w:p w:rsidR="00617739" w:rsidRPr="00BD69ED" w:rsidRDefault="00617739" w:rsidP="00BE7979">
                  <w:r w:rsidRPr="00BD69ED">
                    <w:t>ОФС.1.2.1.0005.15</w:t>
                  </w:r>
                </w:p>
              </w:tc>
            </w:tr>
            <w:tr w:rsidR="00617739" w:rsidRPr="00BD69ED" w:rsidTr="00BE7979">
              <w:trPr>
                <w:trHeight w:val="1825"/>
              </w:trPr>
              <w:tc>
                <w:tcPr>
                  <w:tcW w:w="2552" w:type="dxa"/>
                </w:tcPr>
                <w:p w:rsidR="00617739" w:rsidRPr="00BD69ED" w:rsidRDefault="00617739" w:rsidP="00BE7979">
                  <w:r w:rsidRPr="00BD69ED">
                    <w:t>Подлинность:</w:t>
                  </w:r>
                </w:p>
                <w:p w:rsidR="00617739" w:rsidRPr="00BD69ED" w:rsidRDefault="00617739" w:rsidP="00BE7979">
                  <w:r w:rsidRPr="00BD69ED">
                    <w:t>А</w:t>
                  </w:r>
                </w:p>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r w:rsidRPr="00BD69ED">
                    <w:t>Б</w:t>
                  </w:r>
                </w:p>
                <w:p w:rsidR="00617739" w:rsidRDefault="00617739" w:rsidP="00BE7979"/>
                <w:p w:rsidR="00617739" w:rsidRPr="00BD69ED" w:rsidRDefault="00617739" w:rsidP="00BE7979">
                  <w:r w:rsidRPr="00BD69ED">
                    <w:t>В</w:t>
                  </w:r>
                </w:p>
              </w:tc>
              <w:tc>
                <w:tcPr>
                  <w:tcW w:w="4536" w:type="dxa"/>
                </w:tcPr>
                <w:p w:rsidR="00617739" w:rsidRDefault="00617739" w:rsidP="00BE7979">
                  <w:r w:rsidRPr="00BD69ED">
                    <w:t xml:space="preserve">Инфракрасный спектр поглощения субстанции в таблетке с калия бромидом (1 мг субстанции в 300 </w:t>
                  </w:r>
                  <w:r>
                    <w:t xml:space="preserve">мг калия бромида) в области от </w:t>
                  </w:r>
                  <w:r w:rsidRPr="00BD69ED">
                    <w:t>4000 см</w:t>
                  </w:r>
                  <w:r w:rsidRPr="00BD69ED">
                    <w:rPr>
                      <w:vertAlign w:val="superscript"/>
                    </w:rPr>
                    <w:t>-1</w:t>
                  </w:r>
                  <w:r w:rsidRPr="00BD69ED">
                    <w:t xml:space="preserve"> до 400 см</w:t>
                  </w:r>
                  <w:r w:rsidRPr="00BD69ED">
                    <w:rPr>
                      <w:vertAlign w:val="superscript"/>
                    </w:rPr>
                    <w:t>-1</w:t>
                  </w:r>
                  <w:r w:rsidRPr="00BD69ED">
                    <w:t>, должен иметь полное совпадение положения и относительной интенсивности полос поглощения с прилагаемым рисунком 1</w:t>
                  </w:r>
                </w:p>
                <w:p w:rsidR="00617739" w:rsidRDefault="00617739" w:rsidP="00BE7979">
                  <w:r w:rsidRPr="00BD69ED">
                    <w:t>Ультрафиолетовый спектр поглощения 0,001 % раствора субстанции в 0,01 М растворе кислоты хлористоводородной в области от 250 до 350 нм должен иметь макси</w:t>
                  </w:r>
                  <w:r>
                    <w:t>мум поглощения при длине волны 297 нм ± 2</w:t>
                  </w:r>
                  <w:r w:rsidRPr="00BD69ED">
                    <w:t xml:space="preserve"> нм. Спектр регистрируют в кювете толщиной 1 см относительно</w:t>
                  </w:r>
                  <w:r>
                    <w:br/>
                  </w:r>
                  <w:r w:rsidRPr="00BD69ED">
                    <w:t xml:space="preserve"> 0,01 М раствора кислоты хлористоводородной</w:t>
                  </w:r>
                </w:p>
                <w:p w:rsidR="00617739" w:rsidRPr="00BD69ED" w:rsidRDefault="00617739" w:rsidP="00BE7979">
                  <w:r w:rsidRPr="00BD69ED">
                    <w:t xml:space="preserve">Образование раствора оранжевого цвета, имеющего интенсивную зеленую флуоресценцию </w:t>
                  </w:r>
                </w:p>
              </w:tc>
              <w:tc>
                <w:tcPr>
                  <w:tcW w:w="3147" w:type="dxa"/>
                </w:tcPr>
                <w:p w:rsidR="00617739" w:rsidRDefault="00617739" w:rsidP="00BE7979"/>
                <w:p w:rsidR="00617739" w:rsidRPr="00BD69ED" w:rsidRDefault="00617739" w:rsidP="00BE7979">
                  <w:r w:rsidRPr="00BD69ED">
                    <w:t>ИК-спектроскопия</w:t>
                  </w:r>
                </w:p>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 w:rsidR="00617739" w:rsidRPr="00BD69ED" w:rsidRDefault="00617739" w:rsidP="00BE7979">
                  <w:proofErr w:type="spellStart"/>
                  <w:r w:rsidRPr="00BD69ED">
                    <w:t>УФ-спектрофотометрия</w:t>
                  </w:r>
                  <w:proofErr w:type="spellEnd"/>
                </w:p>
                <w:p w:rsidR="00617739" w:rsidRPr="00BD69ED" w:rsidRDefault="00617739" w:rsidP="00BE7979">
                  <w:r w:rsidRPr="00BD69ED">
                    <w:t>Качественная реакция</w:t>
                  </w:r>
                </w:p>
              </w:tc>
            </w:tr>
            <w:tr w:rsidR="00617739" w:rsidRPr="00337EE9" w:rsidTr="00BE7979">
              <w:tc>
                <w:tcPr>
                  <w:tcW w:w="2552" w:type="dxa"/>
                </w:tcPr>
                <w:p w:rsidR="00617739" w:rsidRPr="00337EE9" w:rsidRDefault="00617739" w:rsidP="00BE7979">
                  <w:proofErr w:type="spellStart"/>
                  <w:r w:rsidRPr="00337EE9">
                    <w:t>рН</w:t>
                  </w:r>
                  <w:proofErr w:type="spellEnd"/>
                  <w:r w:rsidRPr="00337EE9">
                    <w:t xml:space="preserve"> </w:t>
                  </w:r>
                </w:p>
              </w:tc>
              <w:tc>
                <w:tcPr>
                  <w:tcW w:w="4536" w:type="dxa"/>
                </w:tcPr>
                <w:p w:rsidR="00617739" w:rsidRPr="00337EE9" w:rsidRDefault="00617739" w:rsidP="00BE7979">
                  <w:r w:rsidRPr="00337EE9">
                    <w:t>От 4,0 до 5,0 (5 % раствор)</w:t>
                  </w:r>
                </w:p>
                <w:p w:rsidR="00617739" w:rsidRPr="00337EE9" w:rsidRDefault="00617739" w:rsidP="00BE7979"/>
              </w:tc>
              <w:tc>
                <w:tcPr>
                  <w:tcW w:w="3147" w:type="dxa"/>
                </w:tcPr>
                <w:p w:rsidR="00617739" w:rsidRPr="00337EE9" w:rsidRDefault="00617739" w:rsidP="00BE7979">
                  <w:r w:rsidRPr="00337EE9">
                    <w:t>Потенциометрический</w:t>
                  </w:r>
                </w:p>
                <w:p w:rsidR="00617739" w:rsidRPr="00337EE9" w:rsidRDefault="00617739" w:rsidP="00BE7979">
                  <w:r w:rsidRPr="00337EE9">
                    <w:t xml:space="preserve">ГФ </w:t>
                  </w:r>
                  <w:r w:rsidRPr="00337EE9">
                    <w:rPr>
                      <w:lang w:val="en-US"/>
                    </w:rPr>
                    <w:t>XIII</w:t>
                  </w:r>
                </w:p>
                <w:p w:rsidR="00617739" w:rsidRPr="00337EE9" w:rsidRDefault="00617739" w:rsidP="00BE7979">
                  <w:r w:rsidRPr="00337EE9">
                    <w:t>ОФС.1.2.1.0004.15</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Посторонние примеси:</w:t>
                  </w:r>
                </w:p>
                <w:p w:rsidR="00617739" w:rsidRPr="00337EE9" w:rsidRDefault="00617739" w:rsidP="00BE7979">
                  <w:r w:rsidRPr="00337EE9">
                    <w:t>- единичная примесь</w:t>
                  </w:r>
                </w:p>
                <w:p w:rsidR="00617739" w:rsidRPr="00337EE9" w:rsidRDefault="00617739" w:rsidP="00BE7979">
                  <w:r w:rsidRPr="00337EE9">
                    <w:t>- сумма примесей</w:t>
                  </w:r>
                </w:p>
              </w:tc>
              <w:tc>
                <w:tcPr>
                  <w:tcW w:w="4536" w:type="dxa"/>
                  <w:tcBorders>
                    <w:top w:val="single" w:sz="4" w:space="0" w:color="auto"/>
                    <w:left w:val="single" w:sz="4" w:space="0" w:color="auto"/>
                    <w:bottom w:val="single" w:sz="4" w:space="0" w:color="auto"/>
                    <w:right w:val="single" w:sz="4" w:space="0" w:color="auto"/>
                  </w:tcBorders>
                </w:tcPr>
                <w:p w:rsidR="00617739" w:rsidRDefault="00617739" w:rsidP="00BE7979"/>
                <w:p w:rsidR="00617739" w:rsidRPr="00337EE9" w:rsidRDefault="00617739" w:rsidP="00BE7979"/>
                <w:p w:rsidR="00617739" w:rsidRPr="00337EE9" w:rsidRDefault="00617739" w:rsidP="00BE7979">
                  <w:r w:rsidRPr="00337EE9">
                    <w:t>Не более 0,1 %</w:t>
                  </w:r>
                </w:p>
                <w:p w:rsidR="00617739" w:rsidRPr="00337EE9" w:rsidRDefault="00617739" w:rsidP="00BE7979">
                  <w:r w:rsidRPr="00337EE9">
                    <w:t>Не более 0,5 %</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ВЭЖХ</w:t>
                  </w:r>
                </w:p>
                <w:p w:rsidR="00617739" w:rsidRPr="00337EE9" w:rsidRDefault="00617739" w:rsidP="00BE7979"/>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lastRenderedPageBreak/>
                    <w:t>Тяжелые металлы</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Не более 0,001 %</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ГФ XIII</w:t>
                  </w:r>
                </w:p>
                <w:p w:rsidR="00617739" w:rsidRPr="00337EE9" w:rsidRDefault="00617739" w:rsidP="00BE7979">
                  <w:r w:rsidRPr="00337EE9">
                    <w:t>ОФС.1.2.2.2.0012.15</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Потеря в массе при высушивании</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Не более 0,5 %</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ГФ XIII</w:t>
                  </w:r>
                </w:p>
                <w:p w:rsidR="00617739" w:rsidRPr="00337EE9" w:rsidRDefault="00617739" w:rsidP="00BE7979">
                  <w:r w:rsidRPr="00337EE9">
                    <w:t>ОФС.1.2.1.0010.15</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Сульфатная зола</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Не более 0,1 %</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ГФ XIII</w:t>
                  </w:r>
                </w:p>
                <w:p w:rsidR="00617739" w:rsidRPr="00337EE9" w:rsidRDefault="00617739" w:rsidP="00BE7979">
                  <w:r w:rsidRPr="00337EE9">
                    <w:t>ОФС.1.2.2.2.0014.15</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Количественное определение</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От 99,0 % до 101,0 % C</w:t>
                  </w:r>
                  <w:r w:rsidRPr="00C77CB6">
                    <w:t>12</w:t>
                  </w:r>
                  <w:r w:rsidRPr="00337EE9">
                    <w:t>H</w:t>
                  </w:r>
                  <w:r w:rsidRPr="00C77CB6">
                    <w:t>17</w:t>
                  </w:r>
                  <w:r w:rsidRPr="00337EE9">
                    <w:t>NO</w:t>
                  </w:r>
                  <w:r w:rsidRPr="00C77CB6">
                    <w:t>5</w:t>
                  </w:r>
                  <w:r w:rsidRPr="00337EE9">
                    <w:t xml:space="preserve"> в пересчете на сухое вещество</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Неводное титрование</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Микробиологическая чистота:</w:t>
                  </w:r>
                </w:p>
                <w:p w:rsidR="00617739" w:rsidRPr="00337EE9" w:rsidRDefault="00617739" w:rsidP="00BE7979">
                  <w:r w:rsidRPr="00337EE9">
                    <w:t xml:space="preserve">Категория </w:t>
                  </w:r>
                  <w:r>
                    <w:t>2.2</w:t>
                  </w:r>
                </w:p>
                <w:p w:rsidR="00617739" w:rsidRPr="00337EE9" w:rsidRDefault="00617739" w:rsidP="00BE7979">
                  <w:r w:rsidRPr="00337EE9">
                    <w:t xml:space="preserve">- Общее число аэробных </w:t>
                  </w:r>
                  <w:r w:rsidRPr="00827C5A">
                    <w:t>микроорганизмов</w:t>
                  </w:r>
                </w:p>
                <w:p w:rsidR="00617739" w:rsidRPr="00337EE9" w:rsidRDefault="00617739" w:rsidP="00BE7979">
                  <w:r w:rsidRPr="00337EE9">
                    <w:t xml:space="preserve">- </w:t>
                  </w:r>
                  <w:r>
                    <w:t>О</w:t>
                  </w:r>
                  <w:r w:rsidRPr="00827C5A">
                    <w:t>бщее число дрожжевых и плесневых грибов</w:t>
                  </w:r>
                </w:p>
                <w:p w:rsidR="00617739" w:rsidRPr="00337EE9" w:rsidRDefault="00617739" w:rsidP="00BE7979">
                  <w:r w:rsidRPr="00337EE9">
                    <w:t xml:space="preserve">- </w:t>
                  </w:r>
                  <w:r w:rsidRPr="00827C5A">
                    <w:rPr>
                      <w:lang w:val="en-US"/>
                    </w:rPr>
                    <w:t>Escherichia</w:t>
                  </w:r>
                  <w:r w:rsidRPr="00827C5A">
                    <w:t xml:space="preserve"> </w:t>
                  </w:r>
                  <w:r w:rsidRPr="00827C5A">
                    <w:rPr>
                      <w:lang w:val="en-US"/>
                    </w:rPr>
                    <w:t>coli</w:t>
                  </w:r>
                  <w:r w:rsidRPr="00827C5A">
                    <w:t xml:space="preserve"> </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p w:rsidR="00617739" w:rsidRPr="00337EE9" w:rsidRDefault="00617739" w:rsidP="00BE7979"/>
                <w:p w:rsidR="00617739" w:rsidRPr="00337EE9" w:rsidRDefault="00617739" w:rsidP="00BE7979"/>
                <w:p w:rsidR="00617739" w:rsidRPr="00337EE9" w:rsidRDefault="00617739" w:rsidP="00BE7979">
                  <w:r>
                    <w:t>Н</w:t>
                  </w:r>
                  <w:r w:rsidRPr="00827C5A">
                    <w:t>е более 10</w:t>
                  </w:r>
                  <w:r w:rsidRPr="00827C5A">
                    <w:rPr>
                      <w:vertAlign w:val="superscript"/>
                    </w:rPr>
                    <w:t>3</w:t>
                  </w:r>
                  <w:r w:rsidRPr="00827C5A">
                    <w:t xml:space="preserve"> КОЕ в 1 г</w:t>
                  </w:r>
                  <w:r w:rsidRPr="00337EE9">
                    <w:t xml:space="preserve"> </w:t>
                  </w:r>
                </w:p>
                <w:p w:rsidR="00617739" w:rsidRPr="00337EE9" w:rsidRDefault="00617739" w:rsidP="00BE7979"/>
                <w:p w:rsidR="00617739" w:rsidRPr="00337EE9" w:rsidRDefault="00617739" w:rsidP="00BE7979"/>
                <w:p w:rsidR="00617739" w:rsidRPr="00337EE9" w:rsidRDefault="00617739" w:rsidP="00BE7979">
                  <w:r>
                    <w:t>Н</w:t>
                  </w:r>
                  <w:r w:rsidRPr="00827C5A">
                    <w:t>е более 10</w:t>
                  </w:r>
                  <w:r w:rsidRPr="00827C5A">
                    <w:rPr>
                      <w:vertAlign w:val="superscript"/>
                    </w:rPr>
                    <w:t>2</w:t>
                  </w:r>
                  <w:r w:rsidRPr="00827C5A">
                    <w:t xml:space="preserve"> КОЕ в 1 г </w:t>
                  </w:r>
                </w:p>
                <w:p w:rsidR="00617739" w:rsidRPr="00337EE9" w:rsidRDefault="00617739" w:rsidP="00BE7979">
                  <w:r w:rsidRPr="00337EE9">
                    <w:t xml:space="preserve">Отсутствуют в 1 г </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 xml:space="preserve">ГФ </w:t>
                  </w:r>
                  <w:r>
                    <w:t>РФ</w:t>
                  </w:r>
                </w:p>
                <w:p w:rsidR="00617739" w:rsidRPr="00337EE9" w:rsidRDefault="00617739" w:rsidP="00BE7979">
                  <w:r w:rsidRPr="00337EE9">
                    <w:t>ОФС.1.2.4.0002.1</w:t>
                  </w:r>
                  <w:r>
                    <w:t>5</w:t>
                  </w:r>
                </w:p>
                <w:p w:rsidR="00617739" w:rsidRPr="00337EE9" w:rsidRDefault="00617739" w:rsidP="00BE7979"/>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Маркировка</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 xml:space="preserve">На этикетке первичной упаковки на русском языке указывают наименование фармацевтической субстанции (торговое наименование и международное непатентованное), предприятие-изготовитель, адрес, «субстанция-порошок», номер серии и дату изготовления, количество субстанции в упаковке и единицы измерения количества (масса нетто), срок годности (годен до), условия хранения, назначение субстанции «Для приготовления стерильных лекарственных форм». </w:t>
                  </w:r>
                  <w:proofErr w:type="gramStart"/>
                  <w:r w:rsidRPr="00337EE9">
                    <w:t>На этикетке транспортной тары указывают наименование фармацевтической субстанции (торговое наименование и международное непатентованное), серию, дату выпуска, массу нетто, массу брутто, количество вторичных упаковок, предприятие-изготовитель (наименование, адрес, страна), срок годности (годен до), условия хранения</w:t>
                  </w:r>
                  <w:proofErr w:type="gramEnd"/>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Визуальный</w:t>
                  </w:r>
                </w:p>
              </w:tc>
            </w:tr>
            <w:tr w:rsidR="00617739" w:rsidRPr="00337EE9" w:rsidTr="00BE7979">
              <w:tc>
                <w:tcPr>
                  <w:tcW w:w="2552"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Упаковка</w:t>
                  </w:r>
                </w:p>
              </w:tc>
              <w:tc>
                <w:tcPr>
                  <w:tcW w:w="4536"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t xml:space="preserve">По 1 кг, 2 кг или 5 кг в двухслойные пакеты из полиэтиленовой пленки, каждый из которых </w:t>
                  </w:r>
                  <w:proofErr w:type="spellStart"/>
                  <w:r w:rsidRPr="00337EE9">
                    <w:t>термосваривают</w:t>
                  </w:r>
                  <w:proofErr w:type="spellEnd"/>
                  <w:r w:rsidRPr="00337EE9">
                    <w:t xml:space="preserve">. Между внутренним и внешним пакетами вкладывают этикетку из бумаги этикеточной или писчей. Каждый  двойной пакет заворачивают в бумагу оберточную и перевязывают, либо оклеивают липкой лентой. Концы </w:t>
                  </w:r>
                  <w:r w:rsidRPr="00337EE9">
                    <w:lastRenderedPageBreak/>
                    <w:t>перевязочного материала скрепляют такой же этикеткой.</w:t>
                  </w:r>
                </w:p>
                <w:p w:rsidR="00617739" w:rsidRPr="00337EE9" w:rsidRDefault="00617739" w:rsidP="00BE7979">
                  <w:r w:rsidRPr="00337EE9">
                    <w:t xml:space="preserve">Или по 10 кг, 25 кг или 50 кг в двухслойные пакеты из полиэтиленовой пленки. Каждый пакет помещают в пакет из бумаги мешочной или в картонный барабан, который закрывают </w:t>
                  </w:r>
                </w:p>
                <w:p w:rsidR="00617739" w:rsidRPr="00337EE9" w:rsidRDefault="00617739" w:rsidP="00BE7979">
                  <w:r w:rsidRPr="00337EE9">
                    <w:t>картонной крышкой и обтягивают  металлическим обручем с пломбой. На бумажный пакет или картонный барабан наклеивают этикетку из бумаги этикеточной</w:t>
                  </w:r>
                </w:p>
              </w:tc>
              <w:tc>
                <w:tcPr>
                  <w:tcW w:w="3147" w:type="dxa"/>
                  <w:tcBorders>
                    <w:top w:val="single" w:sz="4" w:space="0" w:color="auto"/>
                    <w:left w:val="single" w:sz="4" w:space="0" w:color="auto"/>
                    <w:bottom w:val="single" w:sz="4" w:space="0" w:color="auto"/>
                    <w:right w:val="single" w:sz="4" w:space="0" w:color="auto"/>
                  </w:tcBorders>
                </w:tcPr>
                <w:p w:rsidR="00617739" w:rsidRPr="00337EE9" w:rsidRDefault="00617739" w:rsidP="00BE7979">
                  <w:r w:rsidRPr="00337EE9">
                    <w:lastRenderedPageBreak/>
                    <w:t>Визуальный</w:t>
                  </w:r>
                </w:p>
                <w:p w:rsidR="00617739" w:rsidRPr="00337EE9" w:rsidRDefault="00617739" w:rsidP="00BE7979"/>
              </w:tc>
            </w:tr>
            <w:tr w:rsidR="00617739" w:rsidRPr="00337EE9" w:rsidTr="00BE7979">
              <w:tc>
                <w:tcPr>
                  <w:tcW w:w="2552" w:type="dxa"/>
                </w:tcPr>
                <w:p w:rsidR="00617739" w:rsidRPr="00337EE9" w:rsidRDefault="00617739" w:rsidP="00BE7979">
                  <w:r w:rsidRPr="00337EE9">
                    <w:lastRenderedPageBreak/>
                    <w:t>Условия хранения</w:t>
                  </w:r>
                </w:p>
              </w:tc>
              <w:tc>
                <w:tcPr>
                  <w:tcW w:w="7683" w:type="dxa"/>
                  <w:gridSpan w:val="2"/>
                </w:tcPr>
                <w:p w:rsidR="00617739" w:rsidRPr="00337EE9" w:rsidRDefault="00617739" w:rsidP="00BE7979">
                  <w:r w:rsidRPr="00337EE9">
                    <w:t>При температуре не выше 25</w:t>
                  </w:r>
                  <w:proofErr w:type="gramStart"/>
                  <w:r w:rsidRPr="00337EE9">
                    <w:t xml:space="preserve"> </w:t>
                  </w:r>
                  <w:r w:rsidRPr="00337EE9">
                    <w:rPr>
                      <w:color w:val="000000"/>
                    </w:rPr>
                    <w:t>°С</w:t>
                  </w:r>
                  <w:proofErr w:type="gramEnd"/>
                </w:p>
              </w:tc>
            </w:tr>
            <w:tr w:rsidR="00617739" w:rsidRPr="00337EE9" w:rsidTr="00BE7979">
              <w:trPr>
                <w:cantSplit/>
                <w:trHeight w:val="368"/>
              </w:trPr>
              <w:tc>
                <w:tcPr>
                  <w:tcW w:w="2552" w:type="dxa"/>
                </w:tcPr>
                <w:p w:rsidR="00617739" w:rsidRPr="00337EE9" w:rsidRDefault="00617739" w:rsidP="00BE7979">
                  <w:pPr>
                    <w:pStyle w:val="affe"/>
                    <w:jc w:val="both"/>
                  </w:pPr>
                  <w:r w:rsidRPr="00337EE9">
                    <w:t>Срок годности</w:t>
                  </w:r>
                </w:p>
              </w:tc>
              <w:tc>
                <w:tcPr>
                  <w:tcW w:w="7683" w:type="dxa"/>
                  <w:gridSpan w:val="2"/>
                  <w:vAlign w:val="center"/>
                </w:tcPr>
                <w:p w:rsidR="00617739" w:rsidRPr="00337EE9" w:rsidRDefault="00617739" w:rsidP="00BE7979">
                  <w:r w:rsidRPr="00337EE9">
                    <w:t>3 года</w:t>
                  </w:r>
                </w:p>
              </w:tc>
            </w:tr>
          </w:tbl>
          <w:p w:rsidR="00617739" w:rsidRPr="009A7096" w:rsidRDefault="00617739" w:rsidP="00BE7979">
            <w:pPr>
              <w:tabs>
                <w:tab w:val="left" w:pos="737"/>
                <w:tab w:val="left" w:pos="5740"/>
              </w:tabs>
              <w:overflowPunct w:val="0"/>
              <w:autoSpaceDE w:val="0"/>
              <w:autoSpaceDN w:val="0"/>
              <w:adjustRightInd w:val="0"/>
            </w:pPr>
          </w:p>
        </w:tc>
      </w:tr>
      <w:tr w:rsidR="00617739" w:rsidRPr="00DE6476" w:rsidTr="00617739">
        <w:trPr>
          <w:trHeight w:val="231"/>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7739" w:rsidRPr="00DE6476" w:rsidRDefault="00617739" w:rsidP="00BE7979">
            <w:pPr>
              <w:spacing w:after="0"/>
              <w:jc w:val="center"/>
              <w:rPr>
                <w:b/>
                <w:bCs/>
              </w:rPr>
            </w:pPr>
            <w:r w:rsidRPr="007873EB">
              <w:rPr>
                <w:b/>
                <w:bCs/>
                <w:sz w:val="22"/>
                <w:szCs w:val="22"/>
              </w:rPr>
              <w:lastRenderedPageBreak/>
              <w:t>4.Качество товара</w:t>
            </w:r>
          </w:p>
        </w:tc>
      </w:tr>
      <w:tr w:rsidR="00617739" w:rsidRPr="007873EB" w:rsidTr="00617739">
        <w:trPr>
          <w:trHeight w:val="372"/>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17739" w:rsidRPr="007873EB" w:rsidRDefault="00617739" w:rsidP="00BE7979">
            <w:pPr>
              <w:tabs>
                <w:tab w:val="left" w:pos="0"/>
              </w:tabs>
              <w:suppressAutoHyphens/>
              <w:spacing w:after="0"/>
            </w:pPr>
            <w:r w:rsidRPr="007873EB">
              <w:rPr>
                <w:sz w:val="22"/>
                <w:szCs w:val="22"/>
              </w:rPr>
              <w:t>Качество и иные требования к Товару должны соответствовать нормативной документации (НД)</w:t>
            </w:r>
            <w:r>
              <w:rPr>
                <w:sz w:val="22"/>
                <w:szCs w:val="22"/>
              </w:rPr>
              <w:t xml:space="preserve"> </w:t>
            </w:r>
            <w:r>
              <w:rPr>
                <w:bCs/>
                <w:sz w:val="22"/>
                <w:szCs w:val="22"/>
              </w:rPr>
              <w:t>производителя</w:t>
            </w:r>
            <w:r>
              <w:rPr>
                <w:rFonts w:eastAsia="Arial Unicode MS"/>
                <w:kern w:val="1"/>
                <w:lang w:eastAsia="zh-CN" w:bidi="hi-IN"/>
              </w:rPr>
              <w:t xml:space="preserve"> </w:t>
            </w:r>
            <w:r w:rsidRPr="007873EB">
              <w:rPr>
                <w:sz w:val="22"/>
                <w:szCs w:val="22"/>
              </w:rPr>
              <w:t xml:space="preserve">и подтверждаться сертификатом анализа / паспортом  качества (на каждую серию/партию Товара) производителя, с указанием </w:t>
            </w:r>
            <w:r w:rsidRPr="004C3AAB">
              <w:rPr>
                <w:sz w:val="21"/>
                <w:szCs w:val="21"/>
              </w:rPr>
              <w:t>в сертификате анализа/паспорте качества</w:t>
            </w:r>
            <w:r w:rsidRPr="007873EB">
              <w:rPr>
                <w:sz w:val="22"/>
                <w:szCs w:val="22"/>
              </w:rPr>
              <w:t xml:space="preserve"> </w:t>
            </w:r>
            <w:r>
              <w:rPr>
                <w:sz w:val="22"/>
                <w:szCs w:val="22"/>
              </w:rPr>
              <w:t xml:space="preserve">номера </w:t>
            </w:r>
            <w:r w:rsidRPr="003F0709">
              <w:rPr>
                <w:bCs/>
                <w:sz w:val="22"/>
                <w:szCs w:val="22"/>
              </w:rPr>
              <w:t xml:space="preserve">НД </w:t>
            </w:r>
            <w:r>
              <w:rPr>
                <w:rFonts w:eastAsia="Arial Unicode MS"/>
                <w:kern w:val="1"/>
                <w:lang w:eastAsia="zh-CN" w:bidi="hi-IN"/>
              </w:rPr>
              <w:t xml:space="preserve">производителя  </w:t>
            </w:r>
            <w:r w:rsidRPr="007873EB">
              <w:rPr>
                <w:sz w:val="22"/>
                <w:szCs w:val="22"/>
              </w:rPr>
              <w:t>и иными документами, предусмотренными действующим законодательством Российской Федерации</w:t>
            </w:r>
          </w:p>
        </w:tc>
      </w:tr>
      <w:tr w:rsidR="00617739" w:rsidRPr="00DE6476" w:rsidTr="00617739">
        <w:trPr>
          <w:trHeight w:val="231"/>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17739" w:rsidRPr="00DE6476" w:rsidRDefault="00617739" w:rsidP="00BE7979">
            <w:pPr>
              <w:spacing w:after="0"/>
              <w:jc w:val="center"/>
              <w:rPr>
                <w:b/>
                <w:bCs/>
              </w:rPr>
            </w:pPr>
            <w:r w:rsidRPr="007873EB">
              <w:rPr>
                <w:b/>
                <w:bCs/>
                <w:sz w:val="22"/>
                <w:szCs w:val="22"/>
              </w:rPr>
              <w:t>5.</w:t>
            </w:r>
            <w:r w:rsidRPr="007873EB">
              <w:rPr>
                <w:b/>
                <w:sz w:val="22"/>
                <w:szCs w:val="22"/>
              </w:rPr>
              <w:t>Условия оплаты</w:t>
            </w:r>
          </w:p>
        </w:tc>
      </w:tr>
      <w:tr w:rsidR="00617739" w:rsidRPr="00BD4AFC" w:rsidTr="00617739">
        <w:trPr>
          <w:trHeight w:val="231"/>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17739" w:rsidRPr="00BD4AFC"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обязан оплатить Товар путем перечисления денежных средств на расчетный счет Поставщика в течение 60 (шестидесяти) календарных дней со дня (с даты) подписания Покупателем товарной накладной либо УПД</w:t>
            </w:r>
            <w:r w:rsidRPr="008041AD">
              <w:rPr>
                <w:rFonts w:eastAsia="Arial Unicode MS"/>
                <w:kern w:val="1"/>
                <w:lang w:eastAsia="zh-CN" w:bidi="hi-IN"/>
              </w:rPr>
              <w:t xml:space="preserve"> на партию Товара</w:t>
            </w:r>
            <w:r w:rsidRPr="008041AD">
              <w:t>.</w:t>
            </w:r>
          </w:p>
        </w:tc>
      </w:tr>
      <w:tr w:rsidR="00617739" w:rsidRPr="00DE6476" w:rsidTr="00617739">
        <w:trPr>
          <w:trHeight w:val="231"/>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17739" w:rsidRPr="00DE6476" w:rsidRDefault="00617739" w:rsidP="00BE7979">
            <w:pPr>
              <w:spacing w:after="0"/>
              <w:jc w:val="center"/>
              <w:rPr>
                <w:lang w:val="en-US"/>
              </w:rPr>
            </w:pPr>
            <w:r>
              <w:rPr>
                <w:b/>
                <w:bCs/>
                <w:sz w:val="22"/>
                <w:szCs w:val="22"/>
              </w:rPr>
              <w:t>6</w:t>
            </w:r>
            <w:r w:rsidRPr="007873EB">
              <w:rPr>
                <w:b/>
                <w:bCs/>
                <w:sz w:val="22"/>
                <w:szCs w:val="22"/>
              </w:rPr>
              <w:t>.Иные требования к товару</w:t>
            </w:r>
          </w:p>
        </w:tc>
      </w:tr>
      <w:tr w:rsidR="00617739" w:rsidRPr="00BD4AFC" w:rsidTr="00617739">
        <w:trPr>
          <w:trHeight w:val="1175"/>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17739" w:rsidRPr="00BD4AFC" w:rsidRDefault="00617739" w:rsidP="00BE7979">
            <w:pPr>
              <w:widowControl w:val="0"/>
              <w:suppressAutoHyphens/>
              <w:spacing w:after="0"/>
              <w:textAlignment w:val="baseline"/>
              <w:rPr>
                <w:rFonts w:eastAsia="Arial Unicode MS"/>
                <w:kern w:val="1"/>
                <w:lang w:eastAsia="zh-CN" w:bidi="hi-IN"/>
              </w:rPr>
            </w:pPr>
            <w:r w:rsidRPr="00F10070">
              <w:rPr>
                <w:rFonts w:eastAsia="Arial Unicode MS"/>
                <w:kern w:val="1"/>
                <w:lang w:eastAsia="zh-CN" w:bidi="hi-IN"/>
              </w:rPr>
              <w:t>Менее 250мкм (60 меш) – 50-60</w:t>
            </w:r>
            <w:proofErr w:type="gramStart"/>
            <w:r w:rsidRPr="00F10070">
              <w:rPr>
                <w:rFonts w:eastAsia="Arial Unicode MS"/>
                <w:kern w:val="1"/>
                <w:lang w:eastAsia="zh-CN" w:bidi="hi-IN"/>
              </w:rPr>
              <w:t>%</w:t>
            </w:r>
            <w:r w:rsidRPr="00F10070">
              <w:rPr>
                <w:rFonts w:eastAsia="Arial Unicode MS"/>
                <w:kern w:val="1"/>
                <w:lang w:eastAsia="zh-CN" w:bidi="hi-IN"/>
              </w:rPr>
              <w:br/>
              <w:t>Б</w:t>
            </w:r>
            <w:proofErr w:type="gramEnd"/>
            <w:r w:rsidRPr="00F10070">
              <w:rPr>
                <w:rFonts w:eastAsia="Arial Unicode MS"/>
                <w:kern w:val="1"/>
                <w:lang w:eastAsia="zh-CN" w:bidi="hi-IN"/>
              </w:rPr>
              <w:t>олее 250 мкм (60меш) –  40-55%</w:t>
            </w:r>
          </w:p>
          <w:p w:rsidR="00617739" w:rsidRPr="00BD4AFC" w:rsidRDefault="00617739" w:rsidP="00BE7979">
            <w:pPr>
              <w:rPr>
                <w:rFonts w:eastAsia="Arial Unicode MS"/>
                <w:kern w:val="1"/>
                <w:lang w:eastAsia="zh-CN" w:bidi="hi-IN"/>
              </w:rPr>
            </w:pPr>
            <w:r w:rsidRPr="00F10070">
              <w:rPr>
                <w:rFonts w:eastAsia="Arial Unicode MS"/>
                <w:kern w:val="1"/>
                <w:lang w:eastAsia="zh-CN" w:bidi="hi-IN"/>
              </w:rPr>
              <w:t>Дополнительные требования по качеству оформляется дополнительным отчетом к сертификату анализа/паспорту качества.</w:t>
            </w:r>
          </w:p>
        </w:tc>
      </w:tr>
      <w:tr w:rsidR="00617739" w:rsidRPr="00DE6476" w:rsidTr="00617739">
        <w:trPr>
          <w:trHeight w:val="231"/>
        </w:trPr>
        <w:tc>
          <w:tcPr>
            <w:tcW w:w="10490" w:type="dxa"/>
            <w:gridSpan w:val="3"/>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17739" w:rsidRPr="00DE6476" w:rsidRDefault="00617739" w:rsidP="00BE7979">
            <w:pPr>
              <w:spacing w:after="0"/>
              <w:jc w:val="center"/>
              <w:rPr>
                <w:b/>
                <w:bCs/>
              </w:rPr>
            </w:pPr>
            <w:r>
              <w:rPr>
                <w:b/>
                <w:bCs/>
                <w:sz w:val="22"/>
                <w:szCs w:val="22"/>
              </w:rPr>
              <w:t>7</w:t>
            </w:r>
            <w:r w:rsidRPr="007873EB">
              <w:rPr>
                <w:b/>
                <w:bCs/>
                <w:sz w:val="22"/>
                <w:szCs w:val="22"/>
              </w:rPr>
              <w:t>.Условия поставки</w:t>
            </w:r>
          </w:p>
        </w:tc>
      </w:tr>
      <w:tr w:rsidR="00617739" w:rsidRPr="002B765A" w:rsidTr="00617739">
        <w:trPr>
          <w:trHeight w:val="231"/>
        </w:trPr>
        <w:tc>
          <w:tcPr>
            <w:tcW w:w="10490"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617739" w:rsidRPr="002B765A" w:rsidRDefault="00617739" w:rsidP="00BE7979">
            <w:pPr>
              <w:spacing w:after="0"/>
              <w:rPr>
                <w:rFonts w:eastAsia="SimSun"/>
                <w:lang w:eastAsia="zh-CN"/>
              </w:rPr>
            </w:pPr>
            <w:r w:rsidRPr="007873EB">
              <w:rPr>
                <w:sz w:val="22"/>
                <w:szCs w:val="22"/>
              </w:rPr>
              <w:t>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w:t>
            </w:r>
            <w:r>
              <w:rPr>
                <w:sz w:val="22"/>
                <w:szCs w:val="22"/>
              </w:rPr>
              <w:t xml:space="preserve">, расположенного в </w:t>
            </w:r>
            <w:proofErr w:type="gramStart"/>
            <w:r w:rsidRPr="00132EA4">
              <w:rPr>
                <w:bCs/>
                <w:sz w:val="22"/>
                <w:szCs w:val="22"/>
              </w:rPr>
              <w:t>г</w:t>
            </w:r>
            <w:proofErr w:type="gramEnd"/>
            <w:r w:rsidRPr="00132EA4">
              <w:rPr>
                <w:bCs/>
                <w:sz w:val="22"/>
                <w:szCs w:val="22"/>
              </w:rPr>
              <w:t>. Москва и</w:t>
            </w:r>
            <w:r>
              <w:rPr>
                <w:bCs/>
                <w:sz w:val="22"/>
                <w:szCs w:val="22"/>
              </w:rPr>
              <w:t>/или</w:t>
            </w:r>
            <w:r w:rsidRPr="00132EA4">
              <w:rPr>
                <w:bCs/>
                <w:sz w:val="22"/>
                <w:szCs w:val="22"/>
              </w:rPr>
              <w:t xml:space="preserve"> Московск</w:t>
            </w:r>
            <w:r>
              <w:rPr>
                <w:bCs/>
                <w:sz w:val="22"/>
                <w:szCs w:val="22"/>
              </w:rPr>
              <w:t>ой</w:t>
            </w:r>
            <w:r w:rsidRPr="00132EA4">
              <w:rPr>
                <w:bCs/>
                <w:sz w:val="22"/>
                <w:szCs w:val="22"/>
              </w:rPr>
              <w:t xml:space="preserve"> област</w:t>
            </w:r>
            <w:r>
              <w:rPr>
                <w:bCs/>
                <w:sz w:val="22"/>
                <w:szCs w:val="22"/>
              </w:rPr>
              <w:t>и</w:t>
            </w:r>
          </w:p>
        </w:tc>
      </w:tr>
      <w:tr w:rsidR="00617739" w:rsidRPr="007873EB" w:rsidTr="00617739">
        <w:trPr>
          <w:trHeight w:val="281"/>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739" w:rsidRPr="007873EB" w:rsidRDefault="00617739" w:rsidP="00BE7979">
            <w:pPr>
              <w:spacing w:after="0"/>
              <w:jc w:val="center"/>
              <w:rPr>
                <w:b/>
                <w:bCs/>
              </w:rPr>
            </w:pPr>
            <w:r>
              <w:rPr>
                <w:b/>
                <w:bCs/>
                <w:sz w:val="22"/>
                <w:szCs w:val="22"/>
              </w:rPr>
              <w:t>8</w:t>
            </w:r>
            <w:r w:rsidRPr="007873EB">
              <w:rPr>
                <w:b/>
                <w:bCs/>
                <w:sz w:val="22"/>
                <w:szCs w:val="22"/>
              </w:rPr>
              <w:t>. Срок годности товара</w:t>
            </w:r>
          </w:p>
        </w:tc>
      </w:tr>
      <w:tr w:rsidR="00617739" w:rsidRPr="007873EB" w:rsidTr="00617739">
        <w:trPr>
          <w:trHeight w:val="231"/>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7739" w:rsidRPr="007873EB" w:rsidRDefault="00617739" w:rsidP="00BE7979">
            <w:pPr>
              <w:tabs>
                <w:tab w:val="left" w:pos="1134"/>
              </w:tabs>
              <w:suppressAutoHyphens/>
              <w:spacing w:after="0"/>
            </w:pPr>
            <w:r w:rsidRPr="007873EB">
              <w:rPr>
                <w:sz w:val="22"/>
                <w:szCs w:val="22"/>
              </w:rPr>
              <w:t>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Поставка Товара с меньшим сроком годности, осуществляется на основании письменной заявки Покупателя</w:t>
            </w:r>
          </w:p>
        </w:tc>
      </w:tr>
      <w:tr w:rsidR="00617739" w:rsidRPr="00DE6476" w:rsidTr="00617739">
        <w:trPr>
          <w:trHeight w:val="231"/>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17739" w:rsidRPr="00DE6476" w:rsidRDefault="00617739" w:rsidP="00BE7979">
            <w:pPr>
              <w:spacing w:after="0"/>
              <w:jc w:val="center"/>
              <w:rPr>
                <w:b/>
                <w:bCs/>
              </w:rPr>
            </w:pPr>
            <w:r>
              <w:rPr>
                <w:b/>
                <w:bCs/>
                <w:sz w:val="22"/>
                <w:szCs w:val="22"/>
              </w:rPr>
              <w:t>9</w:t>
            </w:r>
            <w:r w:rsidRPr="007873EB">
              <w:rPr>
                <w:b/>
                <w:bCs/>
                <w:sz w:val="22"/>
                <w:szCs w:val="22"/>
              </w:rPr>
              <w:t>. Срок поставки</w:t>
            </w:r>
          </w:p>
        </w:tc>
      </w:tr>
      <w:tr w:rsidR="00617739" w:rsidRPr="00BD4AFC" w:rsidTr="00617739">
        <w:trPr>
          <w:trHeight w:val="231"/>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7739" w:rsidRPr="00D34228" w:rsidRDefault="00617739" w:rsidP="00BE7979">
            <w:pPr>
              <w:widowControl w:val="0"/>
              <w:tabs>
                <w:tab w:val="num" w:pos="567"/>
              </w:tabs>
              <w:suppressAutoHyphens/>
              <w:spacing w:after="0"/>
              <w:textAlignment w:val="baseline"/>
            </w:pPr>
            <w:r w:rsidRPr="00D34228">
              <w:rPr>
                <w:sz w:val="22"/>
                <w:szCs w:val="22"/>
              </w:rPr>
              <w:t>Покупатель направляет заявку Поставщику в порядке, предусмотренном в п. 10.10 Договора. По результатам рассмотрения заявки в срок не позднее 3 (трех) рабочих дней Поставщик должен подтвердить по телефону либо электронной почте количество и срок поставки либо направить Покупателю мотивированный отказ в случае невозможности выполнить такую заявку.  После подтверждения Заявки Поставщик оформляет проект Спецификации с указанием количества, сроков поставки, условий оплаты, условий доставки и направляет его Покупателю на согласование посредством факсимильной связи или электронной почты. Покупатель обязуется в течение 3 (трех) рабочих дней с момента получения проекта Спецификации его согласовать посредством подписания уполномоченным лицом и проставления печати и направить Поставщику факсимильной связью или электронной почтой.</w:t>
            </w:r>
          </w:p>
          <w:p w:rsidR="00617739" w:rsidRPr="00BD4AFC" w:rsidRDefault="00617739" w:rsidP="00BE7979">
            <w:pPr>
              <w:widowControl w:val="0"/>
              <w:tabs>
                <w:tab w:val="num" w:pos="567"/>
                <w:tab w:val="left" w:pos="1134"/>
              </w:tabs>
              <w:suppressAutoHyphens/>
              <w:spacing w:after="0"/>
              <w:textAlignment w:val="baseline"/>
            </w:pPr>
            <w:r w:rsidRPr="00D34228">
              <w:rPr>
                <w:sz w:val="22"/>
                <w:szCs w:val="22"/>
              </w:rPr>
              <w:t xml:space="preserve">Поставка Товара производится в срок, указанный в спецификации. Если в заявке и спецификации не установлено иное, Поставщик обязан поставить партию Товара в течение 15 (пятнадцати) календарных дней </w:t>
            </w:r>
            <w:proofErr w:type="gramStart"/>
            <w:r w:rsidRPr="00D34228">
              <w:rPr>
                <w:sz w:val="22"/>
                <w:szCs w:val="22"/>
              </w:rPr>
              <w:t>с даты  подписания</w:t>
            </w:r>
            <w:proofErr w:type="gramEnd"/>
            <w:r w:rsidRPr="00D34228">
              <w:rPr>
                <w:sz w:val="22"/>
                <w:szCs w:val="22"/>
              </w:rPr>
              <w:t xml:space="preserve"> Сторонами спецификации.</w:t>
            </w:r>
          </w:p>
        </w:tc>
      </w:tr>
      <w:tr w:rsidR="00617739" w:rsidRPr="007873EB" w:rsidTr="00617739">
        <w:trPr>
          <w:trHeight w:val="383"/>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7739" w:rsidRPr="007873EB" w:rsidRDefault="00617739" w:rsidP="00BE7979">
            <w:pPr>
              <w:spacing w:after="0"/>
              <w:jc w:val="center"/>
              <w:rPr>
                <w:b/>
              </w:rPr>
            </w:pPr>
            <w:r w:rsidRPr="007873EB">
              <w:rPr>
                <w:b/>
                <w:sz w:val="22"/>
                <w:szCs w:val="22"/>
              </w:rPr>
              <w:t>11.Срок действия договора</w:t>
            </w:r>
          </w:p>
        </w:tc>
      </w:tr>
      <w:tr w:rsidR="00617739" w:rsidRPr="007873EB" w:rsidTr="00617739">
        <w:trPr>
          <w:trHeight w:val="231"/>
        </w:trPr>
        <w:tc>
          <w:tcPr>
            <w:tcW w:w="1049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17739" w:rsidRPr="007873EB" w:rsidRDefault="00617739" w:rsidP="00BE7979">
            <w:pPr>
              <w:spacing w:after="0"/>
              <w:jc w:val="center"/>
            </w:pPr>
            <w:r>
              <w:rPr>
                <w:sz w:val="22"/>
                <w:szCs w:val="22"/>
              </w:rPr>
              <w:t>30</w:t>
            </w:r>
            <w:r w:rsidRPr="007873EB">
              <w:rPr>
                <w:sz w:val="22"/>
                <w:szCs w:val="22"/>
              </w:rPr>
              <w:t>.</w:t>
            </w:r>
            <w:r>
              <w:rPr>
                <w:sz w:val="22"/>
                <w:szCs w:val="22"/>
              </w:rPr>
              <w:t>06.2020</w:t>
            </w:r>
            <w:r w:rsidRPr="007873EB">
              <w:rPr>
                <w:sz w:val="22"/>
                <w:szCs w:val="22"/>
              </w:rPr>
              <w:t>года.</w:t>
            </w:r>
          </w:p>
        </w:tc>
      </w:tr>
    </w:tbl>
    <w:p w:rsidR="002C0604" w:rsidRDefault="002C0604" w:rsidP="003267B2">
      <w:pPr>
        <w:spacing w:after="0"/>
        <w:jc w:val="center"/>
        <w:rPr>
          <w:b/>
        </w:rPr>
      </w:pPr>
    </w:p>
    <w:p w:rsidR="00F76C36" w:rsidRDefault="00C301DE" w:rsidP="003267B2">
      <w:pPr>
        <w:spacing w:after="0"/>
        <w:jc w:val="center"/>
        <w:rPr>
          <w:b/>
        </w:rPr>
      </w:pPr>
      <w:r>
        <w:rPr>
          <w:b/>
          <w:lang w:val="en-US"/>
        </w:rPr>
        <w:lastRenderedPageBreak/>
        <w:t>IV</w:t>
      </w:r>
      <w:r w:rsidR="009B39B9" w:rsidRPr="009B39B9">
        <w:rPr>
          <w:b/>
        </w:rPr>
        <w:t xml:space="preserve">. </w:t>
      </w:r>
      <w:r w:rsidR="00F76C36" w:rsidRPr="009B39B9">
        <w:rPr>
          <w:b/>
        </w:rPr>
        <w:t>ПРОЕКТ ДОГОВОРА</w:t>
      </w:r>
    </w:p>
    <w:p w:rsidR="00617739" w:rsidRDefault="00617739" w:rsidP="00617739">
      <w:pPr>
        <w:widowControl w:val="0"/>
        <w:suppressAutoHyphens/>
        <w:spacing w:after="0"/>
        <w:jc w:val="center"/>
        <w:textAlignment w:val="baseline"/>
        <w:rPr>
          <w:rFonts w:eastAsia="Arial Unicode MS"/>
          <w:b/>
          <w:bCs/>
          <w:kern w:val="1"/>
          <w:lang w:eastAsia="zh-CN" w:bidi="hi-IN"/>
        </w:rPr>
      </w:pPr>
      <w:r w:rsidRPr="008041AD">
        <w:rPr>
          <w:rFonts w:eastAsia="Arial Unicode MS"/>
          <w:b/>
          <w:bCs/>
          <w:kern w:val="1"/>
          <w:lang w:eastAsia="zh-CN" w:bidi="hi-IN"/>
        </w:rPr>
        <w:t>ДОГОВОР ПОСТАВКИ №</w:t>
      </w:r>
      <w:r>
        <w:rPr>
          <w:rFonts w:eastAsia="Arial Unicode MS"/>
          <w:b/>
          <w:bCs/>
          <w:kern w:val="1"/>
          <w:lang w:eastAsia="zh-CN" w:bidi="hi-IN"/>
        </w:rPr>
        <w:t xml:space="preserve"> </w:t>
      </w:r>
      <w:r w:rsidRPr="008041AD">
        <w:rPr>
          <w:rFonts w:eastAsia="Arial Unicode MS"/>
          <w:b/>
          <w:bCs/>
          <w:kern w:val="1"/>
          <w:lang w:eastAsia="zh-CN" w:bidi="hi-IN"/>
        </w:rPr>
        <w:t>______</w:t>
      </w:r>
      <w:r>
        <w:rPr>
          <w:rFonts w:eastAsia="Arial Unicode MS"/>
          <w:b/>
          <w:bCs/>
          <w:kern w:val="1"/>
          <w:lang w:eastAsia="zh-CN" w:bidi="hi-IN"/>
        </w:rPr>
        <w:t>____</w:t>
      </w:r>
    </w:p>
    <w:p w:rsidR="00617739" w:rsidRPr="008041AD" w:rsidRDefault="00617739" w:rsidP="00617739">
      <w:pPr>
        <w:widowControl w:val="0"/>
        <w:tabs>
          <w:tab w:val="left" w:pos="1134"/>
          <w:tab w:val="left" w:pos="9923"/>
        </w:tabs>
        <w:suppressAutoHyphens/>
        <w:spacing w:after="0"/>
        <w:jc w:val="center"/>
        <w:textAlignment w:val="baseline"/>
        <w:rPr>
          <w:rFonts w:eastAsia="Arial Unicode MS"/>
          <w:b/>
          <w:bCs/>
          <w:kern w:val="1"/>
          <w:lang w:eastAsia="zh-CN" w:bidi="hi-IN"/>
        </w:rPr>
      </w:pPr>
    </w:p>
    <w:p w:rsidR="00617739" w:rsidRDefault="00617739" w:rsidP="00617739">
      <w:pPr>
        <w:widowControl w:val="0"/>
        <w:tabs>
          <w:tab w:val="right" w:pos="10206"/>
        </w:tabs>
        <w:suppressAutoHyphens/>
        <w:spacing w:after="0"/>
        <w:textAlignment w:val="baseline"/>
        <w:rPr>
          <w:rFonts w:eastAsia="Arial Unicode MS"/>
          <w:kern w:val="1"/>
          <w:lang w:eastAsia="zh-CN" w:bidi="hi-IN"/>
        </w:rPr>
      </w:pPr>
      <w:r w:rsidRPr="008041AD">
        <w:rPr>
          <w:rFonts w:eastAsia="Arial Unicode MS"/>
          <w:kern w:val="1"/>
          <w:lang w:eastAsia="zh-CN" w:bidi="hi-IN"/>
        </w:rPr>
        <w:t>г. Москва</w:t>
      </w:r>
      <w:r w:rsidRPr="008041AD">
        <w:rPr>
          <w:rFonts w:eastAsia="Arial Unicode MS"/>
          <w:kern w:val="1"/>
          <w:lang w:eastAsia="zh-CN" w:bidi="hi-IN"/>
        </w:rPr>
        <w:tab/>
        <w:t>«___» __________</w:t>
      </w:r>
      <w:r>
        <w:rPr>
          <w:rFonts w:eastAsia="Arial Unicode MS"/>
          <w:kern w:val="1"/>
          <w:lang w:eastAsia="zh-CN" w:bidi="hi-IN"/>
        </w:rPr>
        <w:t>__</w:t>
      </w:r>
      <w:r w:rsidRPr="008041AD">
        <w:rPr>
          <w:rFonts w:eastAsia="Arial Unicode MS"/>
          <w:kern w:val="1"/>
          <w:lang w:eastAsia="zh-CN" w:bidi="hi-IN"/>
        </w:rPr>
        <w:t xml:space="preserve"> 201</w:t>
      </w:r>
      <w:r>
        <w:rPr>
          <w:rFonts w:eastAsia="Arial Unicode MS"/>
          <w:kern w:val="1"/>
          <w:lang w:eastAsia="zh-CN" w:bidi="hi-IN"/>
        </w:rPr>
        <w:t>9</w:t>
      </w:r>
      <w:r w:rsidRPr="008041AD">
        <w:rPr>
          <w:rFonts w:eastAsia="Arial Unicode MS"/>
          <w:kern w:val="1"/>
          <w:lang w:eastAsia="zh-CN" w:bidi="hi-IN"/>
        </w:rPr>
        <w:t xml:space="preserve"> г.</w:t>
      </w:r>
    </w:p>
    <w:p w:rsidR="00617739" w:rsidRPr="008041AD" w:rsidRDefault="00617739" w:rsidP="00617739">
      <w:pPr>
        <w:keepNext/>
        <w:widowControl w:val="0"/>
        <w:suppressAutoHyphens/>
        <w:spacing w:after="0"/>
        <w:textAlignment w:val="baseline"/>
        <w:outlineLvl w:val="0"/>
        <w:rPr>
          <w:rFonts w:eastAsia="Arial Unicode MS"/>
          <w:kern w:val="1"/>
          <w:lang w:eastAsia="zh-CN" w:bidi="hi-IN"/>
        </w:rPr>
      </w:pPr>
    </w:p>
    <w:p w:rsidR="00617739" w:rsidRPr="008041AD" w:rsidRDefault="00617739" w:rsidP="00617739">
      <w:pPr>
        <w:keepNext/>
        <w:widowControl w:val="0"/>
        <w:suppressAutoHyphens/>
        <w:spacing w:after="0"/>
        <w:ind w:firstLine="567"/>
        <w:textAlignment w:val="baseline"/>
        <w:outlineLvl w:val="0"/>
        <w:rPr>
          <w:rFonts w:eastAsia="Arial Unicode MS"/>
          <w:bCs/>
          <w:kern w:val="1"/>
          <w:lang w:eastAsia="zh-CN" w:bidi="hi-IN"/>
        </w:rPr>
      </w:pPr>
      <w:r>
        <w:rPr>
          <w:rFonts w:eastAsia="Arial Unicode MS"/>
          <w:kern w:val="1"/>
          <w:lang w:eastAsia="zh-CN" w:bidi="hi-IN"/>
        </w:rPr>
        <w:t>Общество с ограниченной ответственностью</w:t>
      </w:r>
      <w:proofErr w:type="gramStart"/>
      <w:r w:rsidRPr="008041AD">
        <w:rPr>
          <w:rFonts w:eastAsia="Arial Unicode MS"/>
          <w:kern w:val="1"/>
          <w:lang w:eastAsia="zh-CN" w:bidi="hi-IN"/>
        </w:rPr>
        <w:t xml:space="preserve"> </w:t>
      </w:r>
      <w:r>
        <w:rPr>
          <w:rFonts w:eastAsia="Arial Unicode MS"/>
          <w:kern w:val="1"/>
          <w:lang w:eastAsia="zh-CN" w:bidi="hi-IN"/>
        </w:rPr>
        <w:t xml:space="preserve">_________________________ (_______________) </w:t>
      </w:r>
      <w:r w:rsidRPr="00815DB6">
        <w:rPr>
          <w:rFonts w:eastAsia="Arial Unicode MS"/>
          <w:bCs/>
          <w:kern w:val="1"/>
          <w:lang w:eastAsia="zh-CN" w:bidi="hi-IN"/>
        </w:rPr>
        <w:t>(</w:t>
      </w:r>
      <w:proofErr w:type="gramEnd"/>
      <w:r w:rsidRPr="00815DB6">
        <w:rPr>
          <w:rFonts w:eastAsia="Arial Unicode MS"/>
          <w:bCs/>
          <w:kern w:val="1"/>
          <w:lang w:eastAsia="zh-CN" w:bidi="hi-IN"/>
        </w:rPr>
        <w:t xml:space="preserve">Лицензия на осуществление </w:t>
      </w:r>
      <w:r>
        <w:rPr>
          <w:rFonts w:eastAsia="Arial Unicode MS"/>
          <w:bCs/>
          <w:kern w:val="1"/>
          <w:lang w:eastAsia="zh-CN" w:bidi="hi-IN"/>
        </w:rPr>
        <w:t>производства лекарственных средств _________________________</w:t>
      </w:r>
      <w:r w:rsidRPr="00815DB6">
        <w:rPr>
          <w:rFonts w:eastAsia="Arial Unicode MS"/>
          <w:bCs/>
          <w:kern w:val="1"/>
          <w:lang w:eastAsia="zh-CN" w:bidi="hi-IN"/>
        </w:rPr>
        <w:t xml:space="preserve">., действующая </w:t>
      </w:r>
      <w:r>
        <w:rPr>
          <w:rFonts w:eastAsia="Arial Unicode MS"/>
          <w:bCs/>
          <w:kern w:val="1"/>
          <w:lang w:eastAsia="zh-CN" w:bidi="hi-IN"/>
        </w:rPr>
        <w:t>__________</w:t>
      </w:r>
      <w:r w:rsidRPr="00815DB6">
        <w:rPr>
          <w:rFonts w:eastAsia="Arial Unicode MS"/>
          <w:bCs/>
          <w:kern w:val="1"/>
          <w:lang w:eastAsia="zh-CN" w:bidi="hi-IN"/>
        </w:rPr>
        <w:t>)</w:t>
      </w:r>
      <w:r w:rsidRPr="008041AD">
        <w:rPr>
          <w:rFonts w:eastAsia="Arial Unicode MS"/>
          <w:bCs/>
          <w:kern w:val="1"/>
          <w:lang w:eastAsia="zh-CN" w:bidi="hi-IN"/>
        </w:rPr>
        <w:t xml:space="preserve">, именуемое в дальнейшем </w:t>
      </w:r>
      <w:r w:rsidRPr="008041AD">
        <w:rPr>
          <w:rFonts w:eastAsia="Arial Unicode MS"/>
          <w:b/>
          <w:bCs/>
          <w:kern w:val="1"/>
          <w:lang w:eastAsia="zh-CN" w:bidi="hi-IN"/>
        </w:rPr>
        <w:t xml:space="preserve">«Поставщик», </w:t>
      </w:r>
      <w:r w:rsidRPr="008041AD">
        <w:rPr>
          <w:rFonts w:eastAsia="Arial Unicode MS"/>
          <w:bCs/>
          <w:kern w:val="1"/>
          <w:lang w:eastAsia="zh-CN" w:bidi="hi-IN"/>
        </w:rPr>
        <w:t xml:space="preserve">в лице </w:t>
      </w:r>
      <w:r>
        <w:rPr>
          <w:rFonts w:eastAsia="Arial Unicode MS"/>
          <w:bCs/>
          <w:kern w:val="1"/>
          <w:lang w:eastAsia="zh-CN" w:bidi="hi-IN"/>
        </w:rPr>
        <w:t>_______________________</w:t>
      </w:r>
      <w:r w:rsidRPr="00815DB6">
        <w:rPr>
          <w:rFonts w:eastAsia="Arial Unicode MS"/>
          <w:bCs/>
          <w:kern w:val="1"/>
          <w:lang w:eastAsia="zh-CN" w:bidi="hi-IN"/>
        </w:rPr>
        <w:t xml:space="preserve">, </w:t>
      </w:r>
      <w:r w:rsidRPr="008041AD">
        <w:rPr>
          <w:rFonts w:eastAsia="Arial Unicode MS"/>
          <w:bCs/>
          <w:kern w:val="1"/>
          <w:lang w:eastAsia="zh-CN" w:bidi="hi-IN"/>
        </w:rPr>
        <w:t>действующего на основании</w:t>
      </w:r>
      <w:r w:rsidRPr="008041AD">
        <w:rPr>
          <w:rFonts w:eastAsia="Arial Unicode MS"/>
          <w:bCs/>
          <w:color w:val="000000"/>
          <w:spacing w:val="-2"/>
          <w:kern w:val="1"/>
          <w:lang w:eastAsia="zh-CN" w:bidi="hi-IN"/>
        </w:rPr>
        <w:t xml:space="preserve"> </w:t>
      </w:r>
      <w:r>
        <w:rPr>
          <w:rFonts w:eastAsia="Arial Unicode MS"/>
          <w:bCs/>
          <w:color w:val="000000"/>
          <w:spacing w:val="-2"/>
          <w:kern w:val="1"/>
          <w:lang w:eastAsia="zh-CN" w:bidi="hi-IN"/>
        </w:rPr>
        <w:t>_______________</w:t>
      </w:r>
      <w:r w:rsidRPr="008041AD">
        <w:rPr>
          <w:rFonts w:eastAsia="Arial Unicode MS"/>
          <w:bCs/>
          <w:kern w:val="1"/>
          <w:lang w:eastAsia="zh-CN" w:bidi="hi-IN"/>
        </w:rPr>
        <w:t>, с одной стороны, и</w:t>
      </w:r>
    </w:p>
    <w:p w:rsidR="00617739" w:rsidRPr="008041AD" w:rsidRDefault="00617739" w:rsidP="00617739">
      <w:pPr>
        <w:widowControl w:val="0"/>
        <w:suppressAutoHyphens/>
        <w:spacing w:after="0"/>
        <w:ind w:firstLine="567"/>
        <w:textAlignment w:val="baseline"/>
      </w:pPr>
      <w:proofErr w:type="gramStart"/>
      <w:r w:rsidRPr="008041AD">
        <w:rPr>
          <w:rFonts w:eastAsia="Arial Unicode MS"/>
          <w:b/>
          <w:kern w:val="1"/>
          <w:lang w:eastAsia="zh-CN" w:bidi="hi-IN"/>
        </w:rPr>
        <w:t xml:space="preserve">Федеральное государственное унитарное предприятие «Московский эндокринный завод» (ФГУП «Московский эндокринный завод») </w:t>
      </w:r>
      <w:r w:rsidRPr="008041AD">
        <w:rPr>
          <w:rFonts w:eastAsia="Arial Unicode MS"/>
          <w:kern w:val="1"/>
          <w:lang w:eastAsia="zh-CN" w:bidi="hi-IN"/>
        </w:rPr>
        <w:t>(</w:t>
      </w:r>
      <w:r w:rsidRPr="00F10070">
        <w:rPr>
          <w:rFonts w:eastAsia="Arial Unicode MS"/>
          <w:kern w:val="1"/>
          <w:lang w:eastAsia="zh-CN" w:bidi="hi-IN"/>
        </w:rPr>
        <w:t>Лицензия на осуществление деятельности по производству лекарственных средств № 00118-ЛС от 21 июня 2018 г., действующая бессрочно</w:t>
      </w:r>
      <w:r w:rsidRPr="008041AD">
        <w:rPr>
          <w:rFonts w:eastAsia="Arial Unicode MS"/>
          <w:kern w:val="1"/>
          <w:lang w:eastAsia="zh-CN" w:bidi="hi-IN"/>
        </w:rPr>
        <w:t xml:space="preserve">), именуемое в дальнейшем </w:t>
      </w:r>
      <w:r w:rsidRPr="008041AD">
        <w:rPr>
          <w:rFonts w:eastAsia="Arial Unicode MS"/>
          <w:b/>
          <w:kern w:val="1"/>
          <w:lang w:eastAsia="zh-CN" w:bidi="hi-IN"/>
        </w:rPr>
        <w:t>«Покупатель»</w:t>
      </w:r>
      <w:r w:rsidRPr="008041AD">
        <w:rPr>
          <w:rFonts w:eastAsia="Arial Unicode MS"/>
          <w:kern w:val="1"/>
          <w:lang w:eastAsia="zh-CN" w:bidi="hi-IN"/>
        </w:rPr>
        <w:t xml:space="preserve">, в лице </w:t>
      </w:r>
      <w:r>
        <w:rPr>
          <w:rFonts w:eastAsia="Arial Unicode MS"/>
          <w:kern w:val="1"/>
          <w:lang w:eastAsia="zh-CN" w:bidi="hi-IN"/>
        </w:rPr>
        <w:t>Генерального директора Фонарева Михаила Юрьевича, действующего на основании Устава</w:t>
      </w:r>
      <w:r w:rsidRPr="008041AD">
        <w:rPr>
          <w:rFonts w:eastAsia="Arial Unicode MS"/>
          <w:kern w:val="1"/>
          <w:lang w:eastAsia="zh-CN" w:bidi="hi-IN"/>
        </w:rPr>
        <w:t>, с другой стороны, вместе именуемые в дальнейшем «Стороны», а по отдельности «Сторона»,</w:t>
      </w:r>
      <w:proofErr w:type="gramEnd"/>
    </w:p>
    <w:p w:rsidR="00617739" w:rsidRPr="008041AD" w:rsidRDefault="00617739" w:rsidP="00617739">
      <w:pPr>
        <w:widowControl w:val="0"/>
        <w:tabs>
          <w:tab w:val="left" w:pos="1134"/>
        </w:tabs>
        <w:suppressAutoHyphens/>
        <w:spacing w:after="0"/>
        <w:ind w:firstLine="567"/>
        <w:textAlignment w:val="baseline"/>
        <w:rPr>
          <w:rFonts w:eastAsia="Arial Unicode MS"/>
          <w:kern w:val="1"/>
          <w:lang w:eastAsia="zh-CN" w:bidi="hi-IN"/>
        </w:rPr>
      </w:pPr>
      <w:r>
        <w:rPr>
          <w:rFonts w:eastAsia="Arial Unicode MS"/>
          <w:kern w:val="1"/>
          <w:lang w:eastAsia="zh-CN" w:bidi="hi-IN"/>
        </w:rPr>
        <w:t>по результатам проведения запроса котировок в электронном виде, о</w:t>
      </w:r>
      <w:r w:rsidRPr="00F86433">
        <w:rPr>
          <w:rFonts w:eastAsia="Arial Unicode MS"/>
          <w:kern w:val="1"/>
          <w:lang w:eastAsia="zh-CN" w:bidi="hi-IN"/>
        </w:rPr>
        <w:t>бъявленного Извещением о закупке от «___» __________ 2019 г. № __________ на основании протокола заседания Закупочной комиссии ФГУП «Московский эндокринный завод» от «___» __________ 20__ г. № __________,</w:t>
      </w:r>
      <w:r>
        <w:rPr>
          <w:rFonts w:eastAsia="Arial Unicode MS"/>
          <w:kern w:val="1"/>
          <w:lang w:eastAsia="zh-CN" w:bidi="hi-IN"/>
        </w:rPr>
        <w:t>,</w:t>
      </w:r>
    </w:p>
    <w:p w:rsidR="00617739" w:rsidRPr="008041AD" w:rsidRDefault="00617739" w:rsidP="00617739">
      <w:pPr>
        <w:widowControl w:val="0"/>
        <w:tabs>
          <w:tab w:val="left" w:pos="1134"/>
        </w:tabs>
        <w:suppressAutoHyphens/>
        <w:spacing w:after="0"/>
        <w:ind w:firstLine="567"/>
        <w:textAlignment w:val="baseline"/>
        <w:rPr>
          <w:rFonts w:eastAsia="Arial Unicode MS"/>
          <w:kern w:val="1"/>
          <w:lang w:eastAsia="zh-CN" w:bidi="hi-IN"/>
        </w:rPr>
      </w:pPr>
      <w:r>
        <w:rPr>
          <w:rFonts w:eastAsia="Arial Unicode MS"/>
          <w:kern w:val="1"/>
          <w:lang w:eastAsia="zh-CN" w:bidi="hi-IN"/>
        </w:rPr>
        <w:t>заключили настоящий договор поставки (далее по тексту - «Договор») о нижеследующем:</w:t>
      </w:r>
    </w:p>
    <w:p w:rsidR="00617739" w:rsidRPr="008041AD" w:rsidRDefault="00617739" w:rsidP="00617739">
      <w:pPr>
        <w:widowControl w:val="0"/>
        <w:tabs>
          <w:tab w:val="left" w:pos="1134"/>
        </w:tabs>
        <w:suppressAutoHyphens/>
        <w:spacing w:after="0"/>
        <w:textAlignment w:val="baseline"/>
        <w:rPr>
          <w:rFonts w:eastAsia="Arial Unicode MS"/>
          <w:kern w:val="1"/>
          <w:lang w:eastAsia="zh-CN" w:bidi="hi-IN"/>
        </w:rPr>
      </w:pPr>
    </w:p>
    <w:p w:rsidR="00617739" w:rsidRDefault="00617739" w:rsidP="00617739">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ПРЕДМЕТ ДОГОВОРА</w:t>
      </w:r>
    </w:p>
    <w:p w:rsidR="00617739"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Поставщик обязуется поставлять </w:t>
      </w:r>
      <w:r w:rsidRPr="00097979">
        <w:rPr>
          <w:rFonts w:eastAsia="Arial Unicode MS"/>
          <w:kern w:val="1"/>
          <w:lang w:eastAsia="zh-CN" w:bidi="hi-IN"/>
        </w:rPr>
        <w:t xml:space="preserve">фармацевтическую субстанцию </w:t>
      </w:r>
      <w:proofErr w:type="spellStart"/>
      <w:r w:rsidRPr="00AC5A9D">
        <w:rPr>
          <w:rFonts w:eastAsia="Arial Unicode MS"/>
          <w:b/>
          <w:kern w:val="1"/>
          <w:lang w:eastAsia="zh-CN" w:bidi="hi-IN"/>
        </w:rPr>
        <w:t>Этилметилгидроксипиридина</w:t>
      </w:r>
      <w:proofErr w:type="spellEnd"/>
      <w:r w:rsidRPr="00AC5A9D">
        <w:rPr>
          <w:rFonts w:eastAsia="Arial Unicode MS"/>
          <w:b/>
          <w:kern w:val="1"/>
          <w:lang w:eastAsia="zh-CN" w:bidi="hi-IN"/>
        </w:rPr>
        <w:t xml:space="preserve"> </w:t>
      </w:r>
      <w:proofErr w:type="spellStart"/>
      <w:r w:rsidRPr="00AC5A9D">
        <w:rPr>
          <w:rFonts w:eastAsia="Arial Unicode MS"/>
          <w:b/>
          <w:kern w:val="1"/>
          <w:lang w:eastAsia="zh-CN" w:bidi="hi-IN"/>
        </w:rPr>
        <w:t>сукцината</w:t>
      </w:r>
      <w:proofErr w:type="spellEnd"/>
      <w:r w:rsidRPr="00097979">
        <w:rPr>
          <w:rFonts w:eastAsia="Arial Unicode MS"/>
          <w:kern w:val="1"/>
          <w:lang w:eastAsia="zh-CN" w:bidi="hi-IN"/>
        </w:rPr>
        <w:t>, производства ______________</w:t>
      </w:r>
      <w:r w:rsidRPr="00097979">
        <w:t xml:space="preserve">, </w:t>
      </w:r>
      <w:r w:rsidRPr="00097979">
        <w:rPr>
          <w:rFonts w:eastAsia="Arial Unicode MS"/>
          <w:kern w:val="1"/>
          <w:lang w:eastAsia="zh-CN" w:bidi="hi-IN"/>
        </w:rPr>
        <w:t xml:space="preserve">страна происхождения для приготовления нестерильных </w:t>
      </w:r>
      <w:r>
        <w:rPr>
          <w:rFonts w:eastAsia="Arial Unicode MS"/>
          <w:kern w:val="1"/>
          <w:lang w:eastAsia="zh-CN" w:bidi="hi-IN"/>
        </w:rPr>
        <w:t xml:space="preserve">(категория 2.2Б) </w:t>
      </w:r>
      <w:r w:rsidRPr="00097979">
        <w:rPr>
          <w:rFonts w:eastAsia="Arial Unicode MS"/>
          <w:kern w:val="1"/>
          <w:lang w:eastAsia="zh-CN" w:bidi="hi-IN"/>
        </w:rPr>
        <w:t xml:space="preserve">лекарственных форм (далее – «Товар») в </w:t>
      </w:r>
      <w:r w:rsidRPr="00457573">
        <w:rPr>
          <w:rFonts w:eastAsia="Arial Unicode MS"/>
          <w:kern w:val="1"/>
          <w:lang w:eastAsia="zh-CN" w:bidi="hi-IN"/>
        </w:rPr>
        <w:t xml:space="preserve">количестве </w:t>
      </w:r>
      <w:r w:rsidRPr="00AC5A9D">
        <w:rPr>
          <w:rFonts w:eastAsia="Arial Unicode MS"/>
          <w:b/>
          <w:kern w:val="1"/>
          <w:lang w:eastAsia="zh-CN" w:bidi="hi-IN"/>
        </w:rPr>
        <w:t>1 325,00 кг</w:t>
      </w:r>
      <w:r w:rsidRPr="00097979">
        <w:rPr>
          <w:rFonts w:eastAsia="Arial Unicode MS"/>
          <w:kern w:val="1"/>
          <w:lang w:eastAsia="zh-CN" w:bidi="hi-IN"/>
        </w:rPr>
        <w:t xml:space="preserve"> и в сроки согласно условиям настоящего Договора, а Покупатель</w:t>
      </w:r>
      <w:r w:rsidRPr="008041AD">
        <w:rPr>
          <w:rFonts w:eastAsia="Arial Unicode MS"/>
          <w:kern w:val="1"/>
          <w:lang w:eastAsia="zh-CN" w:bidi="hi-IN"/>
        </w:rPr>
        <w:t xml:space="preserve"> обязуется принимать и оплачивать поставленный Товар в установленном настоящим Договором порядке и размере.</w:t>
      </w:r>
    </w:p>
    <w:p w:rsidR="00617739" w:rsidRPr="008041AD" w:rsidRDefault="00617739" w:rsidP="00617739">
      <w:pPr>
        <w:widowControl w:val="0"/>
        <w:tabs>
          <w:tab w:val="left" w:pos="1134"/>
        </w:tabs>
        <w:suppressAutoHyphens/>
        <w:spacing w:after="0"/>
        <w:textAlignment w:val="baseline"/>
        <w:rPr>
          <w:rFonts w:eastAsia="Arial Unicode MS"/>
          <w:kern w:val="1"/>
          <w:lang w:eastAsia="zh-CN" w:bidi="hi-IN"/>
        </w:rPr>
      </w:pPr>
    </w:p>
    <w:p w:rsidR="00617739" w:rsidRDefault="00617739" w:rsidP="00617739">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sidRPr="008041AD">
        <w:rPr>
          <w:rFonts w:eastAsia="Arial Unicode MS"/>
          <w:b/>
          <w:kern w:val="1"/>
          <w:lang w:eastAsia="zh-CN" w:bidi="hi-IN"/>
        </w:rPr>
        <w:t>КАЧЕСТВО ТОВАРА</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 xml:space="preserve">Качество, требования к безопасности, функциональным характеристикам (потребительским свойствам) и иные требования к Товару должны соответствовать нормативной документации </w:t>
      </w:r>
      <w:r>
        <w:rPr>
          <w:rFonts w:eastAsia="Arial Unicode MS"/>
          <w:kern w:val="1"/>
          <w:lang w:eastAsia="zh-CN" w:bidi="hi-IN"/>
        </w:rPr>
        <w:t xml:space="preserve">__________________ </w:t>
      </w:r>
      <w:r w:rsidRPr="008041AD">
        <w:rPr>
          <w:rFonts w:eastAsia="Arial Unicode MS"/>
          <w:kern w:val="1"/>
          <w:lang w:eastAsia="zh-CN" w:bidi="hi-IN"/>
        </w:rPr>
        <w:t xml:space="preserve">и требованиям, установленным настоящим Договором, и подтверждаться сертификатом анализа/паспортом качества (на каждую серию/партию Товара) производителя, с указанием в сертификате анализа/паспорте качества номера </w:t>
      </w:r>
      <w:r>
        <w:rPr>
          <w:rFonts w:eastAsia="Arial Unicode MS"/>
          <w:kern w:val="1"/>
          <w:lang w:eastAsia="zh-CN" w:bidi="hi-IN"/>
        </w:rPr>
        <w:t>НД ___________________</w:t>
      </w:r>
      <w:r w:rsidRPr="008041AD">
        <w:rPr>
          <w:rFonts w:eastAsia="Arial Unicode MS"/>
          <w:kern w:val="1"/>
          <w:lang w:eastAsia="zh-CN" w:bidi="hi-IN"/>
        </w:rPr>
        <w:t xml:space="preserve"> иными документами, предусмотренными действующим законодательством Российской Федерации.</w:t>
      </w:r>
    </w:p>
    <w:p w:rsidR="00617739" w:rsidRPr="00AC5A9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Дополнительные требования к качеству Товара:</w:t>
      </w:r>
      <w:r w:rsidRPr="008041AD">
        <w:rPr>
          <w:rFonts w:eastAsia="Arial Unicode MS"/>
          <w:bCs/>
          <w:kern w:val="1"/>
          <w:lang w:eastAsia="zh-CN" w:bidi="hi-IN"/>
        </w:rPr>
        <w:t xml:space="preserve"> </w:t>
      </w:r>
      <w:r>
        <w:rPr>
          <w:rFonts w:eastAsia="Arial Unicode MS"/>
          <w:bCs/>
          <w:kern w:val="1"/>
          <w:lang w:eastAsia="zh-CN" w:bidi="hi-IN"/>
        </w:rPr>
        <w:t xml:space="preserve">размер частиц (ситовой анализ):  </w:t>
      </w:r>
    </w:p>
    <w:p w:rsidR="00617739" w:rsidRPr="00356961" w:rsidRDefault="00617739" w:rsidP="00617739">
      <w:pPr>
        <w:widowControl w:val="0"/>
        <w:suppressAutoHyphens/>
        <w:spacing w:after="0"/>
        <w:textAlignment w:val="baseline"/>
        <w:rPr>
          <w:rFonts w:eastAsia="Arial Unicode MS"/>
          <w:kern w:val="1"/>
          <w:lang w:eastAsia="zh-CN" w:bidi="hi-IN"/>
        </w:rPr>
      </w:pPr>
      <w:r w:rsidRPr="00F10070">
        <w:rPr>
          <w:rFonts w:eastAsia="Arial Unicode MS"/>
          <w:kern w:val="1"/>
          <w:lang w:eastAsia="zh-CN" w:bidi="hi-IN"/>
        </w:rPr>
        <w:t>Менее 250мкм (60 меш) – 50-60</w:t>
      </w:r>
      <w:proofErr w:type="gramStart"/>
      <w:r w:rsidRPr="00F10070">
        <w:rPr>
          <w:rFonts w:eastAsia="Arial Unicode MS"/>
          <w:kern w:val="1"/>
          <w:lang w:eastAsia="zh-CN" w:bidi="hi-IN"/>
        </w:rPr>
        <w:t>%</w:t>
      </w:r>
      <w:r w:rsidRPr="00F10070">
        <w:rPr>
          <w:rFonts w:eastAsia="Arial Unicode MS"/>
          <w:kern w:val="1"/>
          <w:lang w:eastAsia="zh-CN" w:bidi="hi-IN"/>
        </w:rPr>
        <w:br/>
        <w:t>Б</w:t>
      </w:r>
      <w:proofErr w:type="gramEnd"/>
      <w:r w:rsidRPr="00F10070">
        <w:rPr>
          <w:rFonts w:eastAsia="Arial Unicode MS"/>
          <w:kern w:val="1"/>
          <w:lang w:eastAsia="zh-CN" w:bidi="hi-IN"/>
        </w:rPr>
        <w:t>олее 250 мкм (60меш) –  40-55%</w:t>
      </w:r>
    </w:p>
    <w:p w:rsidR="00617739" w:rsidRPr="00F10070" w:rsidRDefault="00617739" w:rsidP="00617739">
      <w:pPr>
        <w:rPr>
          <w:rFonts w:eastAsia="Arial Unicode MS"/>
          <w:kern w:val="1"/>
          <w:lang w:eastAsia="zh-CN" w:bidi="hi-IN"/>
        </w:rPr>
      </w:pPr>
      <w:r w:rsidRPr="00F10070">
        <w:rPr>
          <w:rFonts w:eastAsia="Arial Unicode MS"/>
          <w:kern w:val="1"/>
          <w:lang w:eastAsia="zh-CN" w:bidi="hi-IN"/>
        </w:rPr>
        <w:t>Дополнительные требования по качеству оформляется дополнительным отчетом к сертификату анализа/паспорту качества.</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При внесении любых изменений в норматив</w:t>
      </w:r>
      <w:r>
        <w:rPr>
          <w:rFonts w:eastAsia="Arial Unicode MS"/>
          <w:bCs/>
          <w:kern w:val="1"/>
          <w:lang w:eastAsia="zh-CN" w:bidi="hi-IN"/>
        </w:rPr>
        <w:t xml:space="preserve">ную </w:t>
      </w:r>
      <w:r>
        <w:rPr>
          <w:rFonts w:eastAsia="Arial Unicode MS"/>
          <w:kern w:val="1"/>
          <w:lang w:eastAsia="zh-CN" w:bidi="hi-IN"/>
        </w:rPr>
        <w:t>документацию, на основании которой производится Товар, Поставщик обязан уведомить о таких изменениях Покупателя не позднее 3 (трёх) календарных дней с момента их утверждения. 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Товар должен поставляться в таре и упаковке с нанесенной четкой несмываемой маркировкой, соответствующих требованиям нормативной документации, указанной в п. 2.1 настоящего Договора и обеспечивать сохранность Товара при его транспортировке любым видом транспорта с учетом перевалок и перегрузок, а также предохранять Товар от атмосферных воздействий при транспортировке и хранении. </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На момент поставки остаточный срок годности Товара должен быть не менее 80% (восьмидесяти процентов) от срока годности, установленного производителем Товара, если иное не </w:t>
      </w:r>
      <w:r>
        <w:rPr>
          <w:rFonts w:eastAsia="Arial Unicode MS"/>
          <w:kern w:val="1"/>
          <w:lang w:eastAsia="zh-CN" w:bidi="hi-IN"/>
        </w:rPr>
        <w:lastRenderedPageBreak/>
        <w:t>предусмотрено в Спецификации, оформленной по заявке Покупателя.</w:t>
      </w:r>
    </w:p>
    <w:p w:rsidR="00617739" w:rsidRPr="008041AD" w:rsidRDefault="00617739" w:rsidP="00617739">
      <w:pPr>
        <w:widowControl w:val="0"/>
        <w:tabs>
          <w:tab w:val="left" w:pos="1134"/>
        </w:tabs>
        <w:suppressAutoHyphens/>
        <w:spacing w:after="0"/>
        <w:textAlignment w:val="baseline"/>
        <w:rPr>
          <w:rFonts w:eastAsia="Arial Unicode MS"/>
          <w:b/>
          <w:kern w:val="1"/>
          <w:lang w:eastAsia="zh-CN" w:bidi="hi-IN"/>
        </w:rPr>
      </w:pPr>
    </w:p>
    <w:p w:rsidR="00617739" w:rsidRDefault="00617739" w:rsidP="00617739">
      <w:pPr>
        <w:widowControl w:val="0"/>
        <w:numPr>
          <w:ilvl w:val="0"/>
          <w:numId w:val="17"/>
        </w:numPr>
        <w:tabs>
          <w:tab w:val="clear" w:pos="465"/>
        </w:tabs>
        <w:suppressAutoHyphens/>
        <w:spacing w:after="0"/>
        <w:ind w:left="0" w:firstLine="0"/>
        <w:jc w:val="center"/>
        <w:textAlignment w:val="baseline"/>
        <w:rPr>
          <w:rFonts w:eastAsia="Arial Unicode MS"/>
          <w:kern w:val="1"/>
          <w:lang w:eastAsia="zh-CN" w:bidi="hi-IN"/>
        </w:rPr>
      </w:pPr>
      <w:r>
        <w:rPr>
          <w:rFonts w:eastAsia="Arial Unicode MS"/>
          <w:b/>
          <w:kern w:val="1"/>
          <w:lang w:eastAsia="zh-CN" w:bidi="hi-IN"/>
        </w:rPr>
        <w:t>ЦЕНА ДОГОВОРА И ПОРЯДОК РАСЧЕТОВ</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 устанавливается в российских рублях и составляет</w:t>
      </w:r>
      <w:proofErr w:type="gramStart"/>
      <w:r>
        <w:rPr>
          <w:rFonts w:eastAsia="Arial Unicode MS"/>
          <w:kern w:val="1"/>
          <w:lang w:eastAsia="zh-CN" w:bidi="hi-IN"/>
        </w:rPr>
        <w:t xml:space="preserve"> ___________ (_____) </w:t>
      </w:r>
      <w:proofErr w:type="gramEnd"/>
      <w:r>
        <w:rPr>
          <w:rFonts w:eastAsia="Arial Unicode MS"/>
          <w:kern w:val="1"/>
          <w:lang w:eastAsia="zh-CN" w:bidi="hi-IN"/>
        </w:rPr>
        <w:t>рублей __ копеек, без учета НДС.</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Общая стоимость настоящего Договора составляет</w:t>
      </w:r>
      <w:proofErr w:type="gramStart"/>
      <w:r>
        <w:rPr>
          <w:rFonts w:eastAsia="Arial Unicode MS"/>
          <w:kern w:val="1"/>
          <w:lang w:eastAsia="zh-CN" w:bidi="hi-IN"/>
        </w:rPr>
        <w:t xml:space="preserve"> _________________ (___________________) </w:t>
      </w:r>
      <w:proofErr w:type="gramEnd"/>
      <w:r>
        <w:rPr>
          <w:rFonts w:eastAsia="Arial Unicode MS"/>
          <w:kern w:val="1"/>
          <w:lang w:eastAsia="zh-CN" w:bidi="hi-IN"/>
        </w:rPr>
        <w:t xml:space="preserve">рублей __ копеек, в том числе НДС по ставке ___% в размере __________________(________________) рублей _____ копеек / НДС не облагается на основании _______________ </w:t>
      </w:r>
      <w:r w:rsidRPr="00F86433">
        <w:rPr>
          <w:rFonts w:eastAsia="Arial Unicode MS"/>
          <w:i/>
          <w:kern w:val="1"/>
          <w:lang w:eastAsia="zh-CN" w:bidi="hi-IN"/>
        </w:rPr>
        <w:t>(выбирается и заполняется по результатам проведения процедуры закупки)</w:t>
      </w:r>
      <w:r>
        <w:rPr>
          <w:rFonts w:eastAsia="Arial Unicode MS"/>
          <w:kern w:val="1"/>
          <w:lang w:eastAsia="zh-CN" w:bidi="hi-IN"/>
        </w:rPr>
        <w:t xml:space="preserve">. </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на Товар является твердой и неизменной на протяжении всего срока действия настоящего Договора.</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1 (одна) единица Товара соответствует 1 (одному) килограмму.</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Покупатель обязан оплатить Товар путем </w:t>
      </w:r>
      <w:r w:rsidRPr="0058019C">
        <w:rPr>
          <w:rFonts w:eastAsia="Arial Unicode MS"/>
          <w:kern w:val="1"/>
          <w:lang w:eastAsia="zh-CN" w:bidi="hi-IN"/>
        </w:rPr>
        <w:t xml:space="preserve">перечисления денежных средств на расчетный счет Поставщика в течение 60 (шестидесяти) календарных дней </w:t>
      </w:r>
      <w:r w:rsidRPr="00457573">
        <w:t xml:space="preserve">(в случае принадлежности Продавца к субъектам малого и среднего предпринимательства не позднее 30 (тридцати) календарных дней) </w:t>
      </w:r>
      <w:r w:rsidRPr="0058019C">
        <w:rPr>
          <w:rFonts w:eastAsia="Arial Unicode MS"/>
          <w:kern w:val="1"/>
          <w:lang w:eastAsia="zh-CN" w:bidi="hi-IN"/>
        </w:rPr>
        <w:t>со</w:t>
      </w:r>
      <w:r>
        <w:rPr>
          <w:rFonts w:eastAsia="Arial Unicode MS"/>
          <w:kern w:val="1"/>
          <w:lang w:eastAsia="zh-CN" w:bidi="hi-IN"/>
        </w:rPr>
        <w:t xml:space="preserve"> дня (с даты) подписания Покупателем товарной накладной либо УПД</w:t>
      </w:r>
      <w:r w:rsidRPr="008041AD">
        <w:rPr>
          <w:rFonts w:eastAsia="Arial Unicode MS"/>
          <w:kern w:val="1"/>
          <w:lang w:eastAsia="zh-CN" w:bidi="hi-IN"/>
        </w:rPr>
        <w:t xml:space="preserve"> на партию Товара</w:t>
      </w:r>
      <w:r w:rsidRPr="008041AD">
        <w:t>.</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Датой оплаты Товара считается дата списания денежных сре</w:t>
      </w:r>
      <w:proofErr w:type="gramStart"/>
      <w:r>
        <w:rPr>
          <w:rFonts w:eastAsia="Arial Unicode MS"/>
          <w:kern w:val="1"/>
          <w:lang w:eastAsia="zh-CN" w:bidi="hi-IN"/>
        </w:rPr>
        <w:t>дств с р</w:t>
      </w:r>
      <w:proofErr w:type="gramEnd"/>
      <w:r>
        <w:rPr>
          <w:rFonts w:eastAsia="Arial Unicode MS"/>
          <w:kern w:val="1"/>
          <w:lang w:eastAsia="zh-CN" w:bidi="hi-IN"/>
        </w:rPr>
        <w:t>асчетного счета Покупателя.</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proofErr w:type="gramStart"/>
      <w:r>
        <w:rPr>
          <w:rFonts w:eastAsia="Arial Unicode MS"/>
          <w:kern w:val="1"/>
          <w:lang w:eastAsia="zh-CN" w:bidi="hi-IN"/>
        </w:rPr>
        <w:t>В стоимость настоящего Договора включены все расходы Поставщика, необходимые для осуществления им своих обязательств по настоящему Договору в полном объеме и надлежащего качества, в том числе все подлежащие уплате налоги, сборы и другие обязательные платежи, расходы на Товар, тару,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погрузочно-разгрузочных</w:t>
      </w:r>
      <w:proofErr w:type="gramEnd"/>
      <w:r>
        <w:rPr>
          <w:rFonts w:eastAsia="Arial Unicode MS"/>
          <w:kern w:val="1"/>
          <w:lang w:eastAsia="zh-CN" w:bidi="hi-IN"/>
        </w:rPr>
        <w:t xml:space="preserve"> работ и другие.</w:t>
      </w:r>
    </w:p>
    <w:p w:rsidR="00617739" w:rsidRPr="008041AD"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617739" w:rsidRDefault="00617739" w:rsidP="00617739">
      <w:pPr>
        <w:widowControl w:val="0"/>
        <w:numPr>
          <w:ilvl w:val="1"/>
          <w:numId w:val="17"/>
        </w:numPr>
        <w:tabs>
          <w:tab w:val="clear" w:pos="465"/>
          <w:tab w:val="num" w:pos="567"/>
        </w:tabs>
        <w:suppressAutoHyphens/>
        <w:spacing w:after="0"/>
        <w:ind w:left="0" w:firstLine="0"/>
        <w:textAlignment w:val="baseline"/>
        <w:rPr>
          <w:rFonts w:eastAsia="Arial Unicode MS"/>
          <w:kern w:val="1"/>
          <w:lang w:eastAsia="zh-CN" w:bidi="hi-IN"/>
        </w:rPr>
      </w:pPr>
      <w:r>
        <w:rPr>
          <w:rFonts w:eastAsia="Arial Unicode MS"/>
          <w:bCs/>
          <w:kern w:val="1"/>
          <w:lang w:eastAsia="zh-CN" w:bidi="hi-IN"/>
        </w:rPr>
        <w:t>Стороны договорились, что вместо счета-фактуры и товарной накладной может быть оформлен универсальный передаточный документ (УПД).</w:t>
      </w:r>
    </w:p>
    <w:p w:rsidR="00617739" w:rsidRPr="008041AD" w:rsidRDefault="00617739" w:rsidP="00617739">
      <w:pPr>
        <w:widowControl w:val="0"/>
        <w:tabs>
          <w:tab w:val="left" w:pos="-2127"/>
          <w:tab w:val="left" w:pos="1134"/>
        </w:tabs>
        <w:suppressAutoHyphens/>
        <w:spacing w:after="0"/>
        <w:textAlignment w:val="baseline"/>
        <w:rPr>
          <w:rFonts w:eastAsia="Arial Unicode MS"/>
          <w:b/>
          <w:kern w:val="1"/>
          <w:lang w:eastAsia="zh-CN" w:bidi="hi-IN"/>
        </w:rPr>
      </w:pPr>
    </w:p>
    <w:p w:rsidR="00617739" w:rsidRDefault="00617739" w:rsidP="00617739">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4.</w:t>
      </w:r>
      <w:r>
        <w:rPr>
          <w:rFonts w:eastAsia="Arial Unicode MS"/>
          <w:b/>
          <w:kern w:val="1"/>
          <w:lang w:eastAsia="zh-CN" w:bidi="hi-IN"/>
        </w:rPr>
        <w:tab/>
        <w:t>СРОКИ И УСЛОВИЯ ПОСТАВКИ</w:t>
      </w:r>
    </w:p>
    <w:p w:rsidR="00617739" w:rsidRPr="008041AD"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Поставка Товара производится партиями на протяжении срока действия настоящего Договора на основании Спецификаций, которые составляются в соответствии с заявками Покупателя. Заявка должна содержать следующую информацию:</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Покупателя;</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число, месяц, год составления;</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наименование Поставщика;</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Договора, число, месяц, год;</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планируемые к поставке наименования и количество Товара;</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производитель Товара;</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цена за единицу Товара;</w:t>
      </w:r>
    </w:p>
    <w:p w:rsidR="00617739" w:rsidRPr="008041AD"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номер нормативной документации;</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срок поставки Товара;</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вид упаковки (если имеется необходимость);</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планируемые способ и место доставки (выборки) Товара;</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отгрузочные реквизиты, а также реквизиты грузополучателя (если Покупатель таковым не является);</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ФИО и подпись уполномоченного лица;</w:t>
      </w:r>
    </w:p>
    <w:p w:rsidR="00617739" w:rsidRDefault="00617739" w:rsidP="00617739">
      <w:pPr>
        <w:widowControl w:val="0"/>
        <w:numPr>
          <w:ilvl w:val="0"/>
          <w:numId w:val="19"/>
        </w:numPr>
        <w:tabs>
          <w:tab w:val="left" w:pos="284"/>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 остаточный срок годности Товара.</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Покупатель направляет Заявку Поставщику в порядке, предусмотренном в п. 10.10 настоящего Договора. По результатам рассмотрения Заявки в срок не позднее 3 (трех) рабочих дней Поставщик должен подтвердить</w:t>
      </w:r>
      <w:r w:rsidRPr="00F41823">
        <w:rPr>
          <w:rFonts w:eastAsia="Arial Unicode MS"/>
          <w:kern w:val="1"/>
          <w:lang w:eastAsia="zh-CN" w:bidi="hi-IN"/>
        </w:rPr>
        <w:t xml:space="preserve"> по телефону</w:t>
      </w:r>
      <w:r>
        <w:rPr>
          <w:rFonts w:eastAsia="Arial Unicode MS"/>
          <w:kern w:val="1"/>
          <w:lang w:eastAsia="zh-CN" w:bidi="hi-IN"/>
        </w:rPr>
        <w:t xml:space="preserve"> либо электронной почте</w:t>
      </w:r>
      <w:r w:rsidRPr="00F41823">
        <w:rPr>
          <w:rFonts w:eastAsia="Arial Unicode MS"/>
          <w:kern w:val="1"/>
          <w:lang w:eastAsia="zh-CN" w:bidi="hi-IN"/>
        </w:rPr>
        <w:t xml:space="preserve"> количество и срок поставки либо </w:t>
      </w:r>
      <w:r w:rsidRPr="00F41823">
        <w:rPr>
          <w:rFonts w:eastAsia="Arial Unicode MS"/>
          <w:kern w:val="1"/>
          <w:lang w:eastAsia="zh-CN" w:bidi="hi-IN"/>
        </w:rPr>
        <w:lastRenderedPageBreak/>
        <w:t>направ</w:t>
      </w:r>
      <w:r>
        <w:rPr>
          <w:rFonts w:eastAsia="Arial Unicode MS"/>
          <w:kern w:val="1"/>
          <w:lang w:eastAsia="zh-CN" w:bidi="hi-IN"/>
        </w:rPr>
        <w:t>ить</w:t>
      </w:r>
      <w:r w:rsidRPr="00F41823">
        <w:rPr>
          <w:rFonts w:eastAsia="Arial Unicode MS"/>
          <w:kern w:val="1"/>
          <w:lang w:eastAsia="zh-CN" w:bidi="hi-IN"/>
        </w:rPr>
        <w:t xml:space="preserve"> Покупателю мотивированный отказ в случае невозможности выполнить такую </w:t>
      </w:r>
      <w:r>
        <w:rPr>
          <w:rFonts w:eastAsia="Arial Unicode MS"/>
          <w:kern w:val="1"/>
          <w:lang w:eastAsia="zh-CN" w:bidi="hi-IN"/>
        </w:rPr>
        <w:t>З</w:t>
      </w:r>
      <w:r w:rsidRPr="00F41823">
        <w:rPr>
          <w:rFonts w:eastAsia="Arial Unicode MS"/>
          <w:kern w:val="1"/>
          <w:lang w:eastAsia="zh-CN" w:bidi="hi-IN"/>
        </w:rPr>
        <w:t xml:space="preserve">аявку. После подтверждения Заявки Поставщик оформляет проект Спецификации с указанием количества, сроков поставки, условий оплаты, условий доставки и направляет его Покупателю на согласование посредством факсимильной связи или электронной почты. Покупатель обязуется в течение </w:t>
      </w:r>
      <w:r>
        <w:rPr>
          <w:rFonts w:eastAsia="Arial Unicode MS"/>
          <w:kern w:val="1"/>
          <w:lang w:eastAsia="zh-CN" w:bidi="hi-IN"/>
        </w:rPr>
        <w:t>3 (трех</w:t>
      </w:r>
      <w:r w:rsidRPr="00F41823">
        <w:rPr>
          <w:rFonts w:eastAsia="Arial Unicode MS"/>
          <w:kern w:val="1"/>
          <w:lang w:eastAsia="zh-CN" w:bidi="hi-IN"/>
        </w:rPr>
        <w:t>) рабоч</w:t>
      </w:r>
      <w:r>
        <w:rPr>
          <w:rFonts w:eastAsia="Arial Unicode MS"/>
          <w:kern w:val="1"/>
          <w:lang w:eastAsia="zh-CN" w:bidi="hi-IN"/>
        </w:rPr>
        <w:t>их</w:t>
      </w:r>
      <w:r w:rsidRPr="00F41823">
        <w:rPr>
          <w:rFonts w:eastAsia="Arial Unicode MS"/>
          <w:kern w:val="1"/>
          <w:lang w:eastAsia="zh-CN" w:bidi="hi-IN"/>
        </w:rPr>
        <w:t xml:space="preserve"> дн</w:t>
      </w:r>
      <w:r>
        <w:rPr>
          <w:rFonts w:eastAsia="Arial Unicode MS"/>
          <w:kern w:val="1"/>
          <w:lang w:eastAsia="zh-CN" w:bidi="hi-IN"/>
        </w:rPr>
        <w:t>ей</w:t>
      </w:r>
      <w:r w:rsidRPr="00F41823">
        <w:rPr>
          <w:rFonts w:eastAsia="Arial Unicode MS"/>
          <w:kern w:val="1"/>
          <w:lang w:eastAsia="zh-CN" w:bidi="hi-IN"/>
        </w:rPr>
        <w:t xml:space="preserve"> с момента получения проекта Спецификации его согласовать посредством подписания уполномоченным лицом и проставления печати и направить Поставщику факсимильной связью или электронной почтой.</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Поставка Товара производится в срок, указанный в Спецификации. Если в заявке и спецификации не установлено иное, Поставщик обязан поставить партию Товара в течение 15 (пятнадцати) календарных дней </w:t>
      </w:r>
      <w:proofErr w:type="gramStart"/>
      <w:r>
        <w:rPr>
          <w:rFonts w:eastAsia="Arial Unicode MS"/>
          <w:kern w:val="1"/>
          <w:lang w:eastAsia="zh-CN" w:bidi="hi-IN"/>
        </w:rPr>
        <w:t>с даты подписания</w:t>
      </w:r>
      <w:proofErr w:type="gramEnd"/>
      <w:r>
        <w:rPr>
          <w:rFonts w:eastAsia="Arial Unicode MS"/>
          <w:kern w:val="1"/>
          <w:lang w:eastAsia="zh-CN" w:bidi="hi-IN"/>
        </w:rPr>
        <w:t xml:space="preserve"> Сторонами спецификации.</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Досрочная поставка допускается только по согласованию с Покупателем.</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Не заказанный Товар не поставляется. В случае</w:t>
      </w:r>
      <w:proofErr w:type="gramStart"/>
      <w:r>
        <w:rPr>
          <w:rFonts w:eastAsia="Arial Unicode MS"/>
          <w:kern w:val="1"/>
          <w:lang w:eastAsia="zh-CN" w:bidi="hi-IN"/>
        </w:rPr>
        <w:t>,</w:t>
      </w:r>
      <w:proofErr w:type="gramEnd"/>
      <w:r>
        <w:rPr>
          <w:rFonts w:eastAsia="Arial Unicode MS"/>
          <w:kern w:val="1"/>
          <w:lang w:eastAsia="zh-CN" w:bidi="hi-IN"/>
        </w:rPr>
        <w:t xml:space="preserve"> если Поставщиком произведена поставка не заказанного Покупателем Товара, то такой Товар не принимается и не оплачивается Покупателем.</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Доставка Товара:</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осуществляется за счет Покупателя, его силами и средствами или силами и средствами перевозчика/экспедитора, привлеченного Покупателем, со склада Поставщика, расположенного по адресу: ________________________________(далее – место поставки).</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С Товаром Поставщик </w:t>
      </w:r>
      <w:proofErr w:type="gramStart"/>
      <w:r>
        <w:rPr>
          <w:rFonts w:eastAsia="Arial Unicode MS"/>
          <w:kern w:val="1"/>
          <w:lang w:eastAsia="zh-CN" w:bidi="hi-IN"/>
        </w:rPr>
        <w:t>предоставляет Покупателю следующие документы</w:t>
      </w:r>
      <w:proofErr w:type="gramEnd"/>
      <w:r>
        <w:rPr>
          <w:rFonts w:eastAsia="Arial Unicode MS"/>
          <w:kern w:val="1"/>
          <w:lang w:eastAsia="zh-CN" w:bidi="hi-IN"/>
        </w:rPr>
        <w:t>:</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Товарная накладная либо УПД 2 экз.;</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счет 1 экз.;</w:t>
      </w:r>
    </w:p>
    <w:p w:rsidR="00617739" w:rsidRDefault="00617739" w:rsidP="00617739">
      <w:pPr>
        <w:widowControl w:val="0"/>
        <w:tabs>
          <w:tab w:val="num" w:pos="567"/>
          <w:tab w:val="left" w:pos="1276"/>
        </w:tabs>
        <w:suppressAutoHyphens/>
        <w:spacing w:after="0"/>
        <w:textAlignment w:val="baseline"/>
        <w:rPr>
          <w:rFonts w:eastAsia="Arial Unicode MS"/>
          <w:kern w:val="1"/>
          <w:lang w:eastAsia="zh-CN" w:bidi="hi-IN"/>
        </w:rPr>
      </w:pPr>
      <w:r>
        <w:rPr>
          <w:rFonts w:eastAsia="Arial Unicode MS"/>
          <w:kern w:val="1"/>
          <w:lang w:eastAsia="zh-CN" w:bidi="hi-IN"/>
        </w:rPr>
        <w:t>- оригинал сертификата анализа/паспорта качества (на каждую серию/партию Товара) от производителя/завода-изготовителя или его копию, заверенную оригинальной печатью Поставщика 1 экз.;</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иные документы в объеме, предусмотренном действующим законодательством Российской Федерации.</w:t>
      </w:r>
    </w:p>
    <w:p w:rsidR="00617739" w:rsidRDefault="00617739" w:rsidP="00617739">
      <w:pPr>
        <w:widowControl w:val="0"/>
        <w:tabs>
          <w:tab w:val="num"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Вся документация на Товар предоставляется на русском языке либо должна иметь перевод на русский язык, заверенный подписью и печатью Поставщика.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организации, которая вносит исправления.</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Обязательство Поставщика по поставке партии Товара Покупателю считается исполненным с момента получения партии Товара Покупателем по месту поставки – дата поставки. Получение Товара производится с оформлением между Поставщиком и Покупателем товарной накладной либо универсального передаточного документа.</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Поставщик гарантирует, что поставляемый Товар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617739" w:rsidRDefault="00617739" w:rsidP="00617739">
      <w:pPr>
        <w:widowControl w:val="0"/>
        <w:numPr>
          <w:ilvl w:val="0"/>
          <w:numId w:val="18"/>
        </w:numPr>
        <w:tabs>
          <w:tab w:val="clear" w:pos="502"/>
          <w:tab w:val="num" w:pos="567"/>
        </w:tabs>
        <w:suppressAutoHyphens/>
        <w:spacing w:after="0"/>
        <w:ind w:left="0" w:firstLine="0"/>
        <w:textAlignment w:val="baseline"/>
        <w:rPr>
          <w:rFonts w:eastAsia="Arial Unicode MS"/>
          <w:kern w:val="1"/>
          <w:lang w:eastAsia="zh-CN" w:bidi="hi-IN"/>
        </w:rPr>
      </w:pPr>
      <w:r>
        <w:rPr>
          <w:rFonts w:eastAsia="Arial Unicode MS"/>
          <w:kern w:val="1"/>
          <w:lang w:eastAsia="zh-CN" w:bidi="hi-IN"/>
        </w:rPr>
        <w:t xml:space="preserve">Право собственности на Товар и риск случайной гибели (утраты) или повреждения Товара переходят к Покупателю с момента приемки Товара на складе Поставщика, что подтверждается подписанием товарной накладной либо универсального передаточного документа. </w:t>
      </w:r>
    </w:p>
    <w:p w:rsidR="00617739" w:rsidRDefault="00617739" w:rsidP="00617739">
      <w:pPr>
        <w:widowControl w:val="0"/>
        <w:suppressAutoHyphens/>
        <w:spacing w:after="0"/>
        <w:textAlignment w:val="baseline"/>
        <w:rPr>
          <w:rFonts w:eastAsia="Arial Unicode MS"/>
          <w:kern w:val="1"/>
          <w:lang w:eastAsia="zh-CN" w:bidi="hi-IN"/>
        </w:rPr>
      </w:pPr>
    </w:p>
    <w:p w:rsidR="00617739" w:rsidRDefault="00617739" w:rsidP="00617739">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5.</w:t>
      </w:r>
      <w:r>
        <w:rPr>
          <w:rFonts w:eastAsia="Arial Unicode MS"/>
          <w:b/>
          <w:kern w:val="1"/>
          <w:lang w:eastAsia="zh-CN" w:bidi="hi-IN"/>
        </w:rPr>
        <w:tab/>
        <w:t>ПРИЕМКА ТОВАРА ПО КАЧЕСТВУ И КОЛИЧЕСТВУ</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5.1.</w:t>
      </w:r>
      <w:r>
        <w:rPr>
          <w:rFonts w:eastAsia="Arial Unicode MS"/>
          <w:kern w:val="1"/>
          <w:lang w:eastAsia="zh-CN" w:bidi="hi-IN"/>
        </w:rPr>
        <w:tab/>
      </w:r>
      <w:proofErr w:type="gramStart"/>
      <w:r>
        <w:rPr>
          <w:rFonts w:eastAsia="Arial Unicode MS"/>
          <w:kern w:val="1"/>
          <w:lang w:eastAsia="zh-CN" w:bidi="hi-IN"/>
        </w:rPr>
        <w:t xml:space="preserve">Стороны договорились, что приемка Товара по количеству производится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которая действует в части, не противоречащей действующему законодательству Российской Федерации и условиям настоящего Договора. </w:t>
      </w:r>
      <w:proofErr w:type="gramEnd"/>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proofErr w:type="gramStart"/>
      <w:r>
        <w:rPr>
          <w:rFonts w:eastAsia="Arial Unicode MS"/>
          <w:kern w:val="1"/>
          <w:lang w:eastAsia="zh-CN" w:bidi="hi-IN"/>
        </w:rPr>
        <w:t>Приемка Товара по качеству осуществляется Покупателем в ходе обязательного входного контроля на соответствие партии Товара требованиям нормативной документации, сертификата анализа / паспорта качества</w:t>
      </w:r>
      <w:r w:rsidRPr="008041AD">
        <w:rPr>
          <w:rFonts w:eastAsia="Arial Unicode MS"/>
          <w:kern w:val="1"/>
          <w:lang w:eastAsia="zh-CN" w:bidi="hi-IN"/>
        </w:rPr>
        <w:t xml:space="preserve"> и условиям настоящего Договора, проводимого в соответствии с требованиями приказа № 916 </w:t>
      </w:r>
      <w:proofErr w:type="spellStart"/>
      <w:r w:rsidRPr="008041AD">
        <w:rPr>
          <w:rFonts w:eastAsia="Arial Unicode MS"/>
          <w:kern w:val="1"/>
          <w:lang w:eastAsia="zh-CN" w:bidi="hi-IN"/>
        </w:rPr>
        <w:t>Минпромторга</w:t>
      </w:r>
      <w:proofErr w:type="spellEnd"/>
      <w:r w:rsidRPr="008041AD">
        <w:rPr>
          <w:rFonts w:eastAsia="Arial Unicode MS"/>
          <w:kern w:val="1"/>
          <w:lang w:eastAsia="zh-CN" w:bidi="hi-IN"/>
        </w:rPr>
        <w:t xml:space="preserve"> России от 14.06.2013г. «Об утверждении Правил надлежащей производственной практики» в порядке, установленном внутренней операционной процедурой </w:t>
      </w:r>
      <w:r w:rsidRPr="008041AD">
        <w:rPr>
          <w:rFonts w:eastAsia="Arial Unicode MS"/>
          <w:kern w:val="1"/>
          <w:lang w:eastAsia="zh-CN" w:bidi="hi-IN"/>
        </w:rPr>
        <w:lastRenderedPageBreak/>
        <w:t>Покупателя.</w:t>
      </w:r>
      <w:proofErr w:type="gramEnd"/>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5.2.</w:t>
      </w:r>
      <w:r w:rsidRPr="008041AD">
        <w:rPr>
          <w:rFonts w:eastAsia="Arial Unicode MS"/>
          <w:kern w:val="1"/>
          <w:lang w:eastAsia="zh-CN" w:bidi="hi-IN"/>
        </w:rPr>
        <w:tab/>
        <w:t>Стороны договорились, что приемка Товара по количеству и отсутствию визуально определимых дефектов производится на складе Поставщика, в сроки и порядке, определенном Инструкцией о порядке приемки продукции производственно-технического назначения и товаров народного потребления по количеству № П-6, утвержденной Постановлением Госарбитража при Совете Министров СССР от 15.06.1965г.</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5.3.</w:t>
      </w:r>
      <w:r w:rsidRPr="008041AD">
        <w:rPr>
          <w:rFonts w:eastAsia="Arial Unicode MS"/>
          <w:kern w:val="1"/>
          <w:lang w:eastAsia="zh-CN" w:bidi="hi-IN"/>
        </w:rPr>
        <w:tab/>
        <w:t xml:space="preserve">Претензии по количеству тарных мест и наличию визуально определяемых дефектов упаковки предъявляются транспортной компании в течение 10 (десяти) рабочих дней </w:t>
      </w:r>
      <w:proofErr w:type="gramStart"/>
      <w:r w:rsidRPr="008041AD">
        <w:rPr>
          <w:rFonts w:eastAsia="Arial Unicode MS"/>
          <w:kern w:val="1"/>
          <w:lang w:eastAsia="zh-CN" w:bidi="hi-IN"/>
        </w:rPr>
        <w:t>с даты получения</w:t>
      </w:r>
      <w:proofErr w:type="gramEnd"/>
      <w:r w:rsidRPr="008041AD">
        <w:rPr>
          <w:rFonts w:eastAsia="Arial Unicode MS"/>
          <w:kern w:val="1"/>
          <w:lang w:eastAsia="zh-CN" w:bidi="hi-IN"/>
        </w:rPr>
        <w:t xml:space="preserve"> Товара, если такие нарушения вызваны виной перевозчика. В случае</w:t>
      </w:r>
      <w:proofErr w:type="gramStart"/>
      <w:r w:rsidRPr="008041AD">
        <w:rPr>
          <w:rFonts w:eastAsia="Arial Unicode MS"/>
          <w:kern w:val="1"/>
          <w:lang w:eastAsia="zh-CN" w:bidi="hi-IN"/>
        </w:rPr>
        <w:t>,</w:t>
      </w:r>
      <w:proofErr w:type="gramEnd"/>
      <w:r w:rsidRPr="008041AD">
        <w:rPr>
          <w:rFonts w:eastAsia="Arial Unicode MS"/>
          <w:kern w:val="1"/>
          <w:lang w:eastAsia="zh-CN" w:bidi="hi-IN"/>
        </w:rPr>
        <w:t xml:space="preserve"> если будет выявлено, что такие нарушения вызваны виной Поставщика, то претензии предъявляются Поставщику в тот</w:t>
      </w:r>
      <w:r>
        <w:rPr>
          <w:rFonts w:eastAsia="Arial Unicode MS"/>
          <w:kern w:val="1"/>
          <w:lang w:eastAsia="zh-CN" w:bidi="hi-IN"/>
        </w:rPr>
        <w:t xml:space="preserve"> же срок. Претензии по количеству внутри тарных мест или упаковок принимаются к рассмотрению Поставщиком в течение всего срока годности Товара не позднее 15 (пятнадцати) календарных дней с даты их обнаружения. </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5.4.</w:t>
      </w:r>
      <w:r>
        <w:rPr>
          <w:rFonts w:eastAsia="Arial Unicode MS"/>
          <w:kern w:val="1"/>
          <w:lang w:eastAsia="zh-CN" w:bidi="hi-IN"/>
        </w:rPr>
        <w:tab/>
        <w:t>Претензии по качеству Товара, в том числе:</w:t>
      </w:r>
    </w:p>
    <w:p w:rsidR="00617739" w:rsidRPr="008041AD" w:rsidRDefault="00617739" w:rsidP="00617739">
      <w:pPr>
        <w:widowControl w:val="0"/>
        <w:tabs>
          <w:tab w:val="left" w:pos="567"/>
        </w:tabs>
        <w:suppressAutoHyphens/>
        <w:spacing w:after="0"/>
        <w:textAlignment w:val="baseline"/>
        <w:rPr>
          <w:rFonts w:eastAsia="Calibri"/>
          <w:kern w:val="1"/>
          <w:lang w:eastAsia="zh-CN" w:bidi="hi-IN"/>
        </w:rPr>
      </w:pPr>
      <w:r>
        <w:rPr>
          <w:rFonts w:eastAsia="Arial Unicode MS"/>
          <w:kern w:val="1"/>
          <w:lang w:eastAsia="zh-CN" w:bidi="hi-IN"/>
        </w:rPr>
        <w:t>-</w:t>
      </w:r>
      <w:r>
        <w:rPr>
          <w:rFonts w:eastAsia="Arial Unicode MS"/>
          <w:kern w:val="1"/>
          <w:lang w:eastAsia="zh-CN" w:bidi="hi-IN"/>
        </w:rPr>
        <w:tab/>
      </w:r>
      <w:r>
        <w:rPr>
          <w:rFonts w:eastAsia="Calibri"/>
          <w:kern w:val="1"/>
          <w:lang w:eastAsia="zh-CN" w:bidi="hi-IN"/>
        </w:rPr>
        <w:t>в отношении ненадлежащей маркировки Товара либо отсутствии маркировки;</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proofErr w:type="gramStart"/>
      <w:r>
        <w:rPr>
          <w:rFonts w:eastAsia="Calibri"/>
          <w:kern w:val="1"/>
          <w:lang w:eastAsia="zh-CN" w:bidi="hi-IN"/>
        </w:rPr>
        <w:t>-</w:t>
      </w:r>
      <w:r>
        <w:rPr>
          <w:rFonts w:eastAsia="Calibri"/>
          <w:kern w:val="1"/>
          <w:lang w:eastAsia="zh-CN" w:bidi="hi-IN"/>
        </w:rPr>
        <w:tab/>
        <w:t xml:space="preserve">в отношении повреждений Товара (в т.ч. повреждение </w:t>
      </w:r>
      <w:r>
        <w:rPr>
          <w:rFonts w:eastAsia="Calibri"/>
          <w:kern w:val="1"/>
          <w:lang w:eastAsia="en-US" w:bidi="hi-IN"/>
        </w:rPr>
        <w:t>упаковки, нарушение геометрии</w:t>
      </w:r>
      <w:r>
        <w:rPr>
          <w:rFonts w:eastAsia="Calibri"/>
          <w:kern w:val="1"/>
          <w:lang w:eastAsia="zh-CN" w:bidi="hi-IN"/>
        </w:rPr>
        <w:t xml:space="preserve"> упаковки, повреждение или утрата маркировки Товара</w:t>
      </w:r>
      <w:r>
        <w:rPr>
          <w:rFonts w:eastAsia="Calibri"/>
          <w:kern w:val="1"/>
          <w:lang w:eastAsia="en-US" w:bidi="hi-IN"/>
        </w:rPr>
        <w:t>) вследствие ненадлежащей загрузки Товара или использования нестандартных или ненадлежащих упаковочных материалов, средств или приспособлений,</w:t>
      </w:r>
      <w:r>
        <w:rPr>
          <w:rFonts w:eastAsia="Arial Unicode MS"/>
          <w:kern w:val="1"/>
          <w:lang w:eastAsia="zh-CN" w:bidi="hi-IN"/>
        </w:rPr>
        <w:t xml:space="preserve"> а также</w:t>
      </w:r>
      <w:r>
        <w:rPr>
          <w:rFonts w:eastAsia="Calibri"/>
          <w:kern w:val="1"/>
          <w:lang w:eastAsia="en-US" w:bidi="hi-IN"/>
        </w:rPr>
        <w:t>),</w:t>
      </w:r>
      <w:r>
        <w:rPr>
          <w:rFonts w:eastAsia="Calibri"/>
          <w:kern w:val="1"/>
          <w:lang w:eastAsia="zh-CN" w:bidi="hi-IN"/>
        </w:rPr>
        <w:t xml:space="preserve"> </w:t>
      </w:r>
      <w:r>
        <w:rPr>
          <w:rFonts w:eastAsia="Arial Unicode MS"/>
          <w:kern w:val="1"/>
          <w:lang w:eastAsia="zh-CN" w:bidi="hi-IN"/>
        </w:rPr>
        <w:t>претензии в отношении иных скрытых недостатков качества Товара, выявление которых невозможно при визуальном осмотре, могут быть предъявлены Покупателем в течение всего срока годности Товара в течение 15</w:t>
      </w:r>
      <w:proofErr w:type="gramEnd"/>
      <w:r>
        <w:rPr>
          <w:rFonts w:eastAsia="Arial Unicode MS"/>
          <w:kern w:val="1"/>
          <w:lang w:eastAsia="zh-CN" w:bidi="hi-IN"/>
        </w:rPr>
        <w:t xml:space="preserve"> (пятнадцати) календарных дней с даты их обнаружения.</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5.5.</w:t>
      </w:r>
      <w:r>
        <w:rPr>
          <w:rFonts w:eastAsia="Arial Unicode MS"/>
          <w:kern w:val="1"/>
          <w:lang w:eastAsia="zh-CN" w:bidi="hi-IN"/>
        </w:rPr>
        <w:tab/>
        <w:t xml:space="preserve">Подтверждением выбраковки Товара будет являться Заключение отдела контроля качества Покупателя. В случае несогласия Поставщика с таким Заключением он вправе провести экспертизу в независимой лаборатории, выбор которой, осуществляется Сторонами по взаимному соглашению. При этом стоимость количества Товара, израсходованного для проведения обязательного входного контроля и экспертизы, а также расходы по такой экспертизе оплачиваются виновной Стороной. </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5.6.</w:t>
      </w:r>
      <w:r>
        <w:rPr>
          <w:rFonts w:eastAsia="Arial Unicode MS"/>
          <w:kern w:val="1"/>
          <w:lang w:eastAsia="zh-CN" w:bidi="hi-IN"/>
        </w:rPr>
        <w:tab/>
        <w:t xml:space="preserve">Поставщик обязуется рассмотреть Претензии Покупателя и дать ему письменный ответ в срок, не превышающий 10 (десять) календарных дней </w:t>
      </w:r>
      <w:proofErr w:type="gramStart"/>
      <w:r>
        <w:rPr>
          <w:rFonts w:eastAsia="Arial Unicode MS"/>
          <w:kern w:val="1"/>
          <w:lang w:eastAsia="zh-CN" w:bidi="hi-IN"/>
        </w:rPr>
        <w:t>с даты получения</w:t>
      </w:r>
      <w:proofErr w:type="gramEnd"/>
      <w:r>
        <w:rPr>
          <w:rFonts w:eastAsia="Arial Unicode MS"/>
          <w:kern w:val="1"/>
          <w:lang w:eastAsia="zh-CN" w:bidi="hi-IN"/>
        </w:rPr>
        <w:t xml:space="preserve"> Претензии. Под датой принятия Претензии или отказа в принятии Претензии понимается дата письменного ответа Поставщика. Отсутствие ответа Поставщика в установленный 10-дневный срок будет рассматриваться как согласие в принятии Претензии, а датой такого согласия будет календарный день, следующий за последним днем срока, в течение которого Поставщиком должен быть представлен ответ Покупателю.</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5.7.</w:t>
      </w:r>
      <w:r>
        <w:rPr>
          <w:rFonts w:eastAsia="Arial Unicode MS"/>
          <w:kern w:val="1"/>
          <w:lang w:eastAsia="zh-CN" w:bidi="hi-IN"/>
        </w:rPr>
        <w:tab/>
        <w:t>В случае поставки Товара не соответствующего по качеству Покупатель принимает Товар на ответственное хранение и извещает Поставщика об установленном расхождении.</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Поставщик обязан распорядиться забракованным Товаром, находящимся на ответственном хранении Покупателя, в течение 30 (тридцати) календарных дней, со дня его уведомления об этом. По истечении указанного срока Покупатель имеет право уничтожить забракованный Товар с возложением понесенных расходов на Поставщика.</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5.8.</w:t>
      </w:r>
      <w:r>
        <w:rPr>
          <w:rFonts w:eastAsia="Arial Unicode MS"/>
          <w:kern w:val="1"/>
          <w:lang w:eastAsia="zh-CN" w:bidi="hi-IN"/>
        </w:rPr>
        <w:tab/>
      </w:r>
      <w:proofErr w:type="gramStart"/>
      <w:r>
        <w:rPr>
          <w:rFonts w:eastAsia="Arial Unicode MS"/>
          <w:kern w:val="1"/>
          <w:lang w:eastAsia="zh-CN" w:bidi="hi-IN"/>
        </w:rPr>
        <w:t>Претензии по поставке Товара несоответствующего по качеству урегулируются поставкой Товара надлежащего качества иной серии, производимой до склада Покупателя в течение 30 (тридцати) календарных дней с даты предъявления Претензии и, по поручению Поставщика и за его счет: (</w:t>
      </w:r>
      <w:proofErr w:type="spellStart"/>
      <w:r>
        <w:rPr>
          <w:rFonts w:eastAsia="Arial Unicode MS"/>
          <w:kern w:val="1"/>
          <w:lang w:eastAsia="zh-CN" w:bidi="hi-IN"/>
        </w:rPr>
        <w:t>i</w:t>
      </w:r>
      <w:proofErr w:type="spellEnd"/>
      <w:r>
        <w:rPr>
          <w:rFonts w:eastAsia="Arial Unicode MS"/>
          <w:kern w:val="1"/>
          <w:lang w:eastAsia="zh-CN" w:bidi="hi-IN"/>
        </w:rPr>
        <w:t>) последующим возвратом Товара ненадлежащего качества Поставщику либо, (</w:t>
      </w:r>
      <w:proofErr w:type="spellStart"/>
      <w:r>
        <w:rPr>
          <w:rFonts w:eastAsia="Arial Unicode MS"/>
          <w:kern w:val="1"/>
          <w:lang w:eastAsia="zh-CN" w:bidi="hi-IN"/>
        </w:rPr>
        <w:t>ii</w:t>
      </w:r>
      <w:proofErr w:type="spellEnd"/>
      <w:r>
        <w:rPr>
          <w:rFonts w:eastAsia="Arial Unicode MS"/>
          <w:kern w:val="1"/>
          <w:lang w:eastAsia="zh-CN" w:bidi="hi-IN"/>
        </w:rPr>
        <w:t>) передачей Товара ненадлежащего качества третьему лицу либо, (</w:t>
      </w:r>
      <w:proofErr w:type="spellStart"/>
      <w:r>
        <w:rPr>
          <w:rFonts w:eastAsia="Arial Unicode MS"/>
          <w:kern w:val="1"/>
          <w:lang w:eastAsia="zh-CN" w:bidi="hi-IN"/>
        </w:rPr>
        <w:t>iii</w:t>
      </w:r>
      <w:proofErr w:type="spellEnd"/>
      <w:r>
        <w:rPr>
          <w:rFonts w:eastAsia="Arial Unicode MS"/>
          <w:kern w:val="1"/>
          <w:lang w:eastAsia="zh-CN" w:bidi="hi-IN"/>
        </w:rPr>
        <w:t>) уничтожением Товара ненадлежащего качества.</w:t>
      </w:r>
      <w:proofErr w:type="gramEnd"/>
      <w:r>
        <w:rPr>
          <w:rFonts w:eastAsia="Arial Unicode MS"/>
          <w:kern w:val="1"/>
          <w:lang w:eastAsia="zh-CN" w:bidi="hi-IN"/>
        </w:rPr>
        <w:t xml:space="preserve"> Вместо поставки Товара надлежащего качества Покупатель вправе потребовать от Поставщика возврата в тот же срок пропорциональной части платежа либо уменьшения размера обязательства по оплате последующей партии Товара в виде оформления </w:t>
      </w:r>
      <w:proofErr w:type="spellStart"/>
      <w:proofErr w:type="gramStart"/>
      <w:r>
        <w:rPr>
          <w:rFonts w:eastAsia="Arial Unicode MS"/>
          <w:kern w:val="1"/>
          <w:lang w:eastAsia="zh-CN" w:bidi="hi-IN"/>
        </w:rPr>
        <w:t>кредит-ноты</w:t>
      </w:r>
      <w:proofErr w:type="spellEnd"/>
      <w:proofErr w:type="gramEnd"/>
      <w:r>
        <w:rPr>
          <w:rFonts w:eastAsia="Arial Unicode MS"/>
          <w:kern w:val="1"/>
          <w:lang w:eastAsia="zh-CN" w:bidi="hi-IN"/>
        </w:rPr>
        <w:t xml:space="preserve"> на стоимость Товара ненадлежащего качества.</w:t>
      </w:r>
    </w:p>
    <w:p w:rsidR="00617739" w:rsidRDefault="00617739" w:rsidP="00617739">
      <w:pPr>
        <w:widowControl w:val="0"/>
        <w:tabs>
          <w:tab w:val="left" w:pos="1134"/>
        </w:tabs>
        <w:suppressAutoHyphens/>
        <w:spacing w:after="0"/>
        <w:textAlignment w:val="baseline"/>
        <w:rPr>
          <w:rFonts w:eastAsia="Arial Unicode MS"/>
          <w:kern w:val="1"/>
          <w:lang w:eastAsia="zh-CN" w:bidi="hi-IN"/>
        </w:rPr>
      </w:pPr>
    </w:p>
    <w:p w:rsidR="00617739" w:rsidRDefault="00617739" w:rsidP="00617739">
      <w:pPr>
        <w:pStyle w:val="aff"/>
        <w:widowControl w:val="0"/>
        <w:numPr>
          <w:ilvl w:val="0"/>
          <w:numId w:val="15"/>
        </w:numPr>
        <w:suppressAutoHyphens/>
        <w:autoSpaceDE w:val="0"/>
        <w:autoSpaceDN w:val="0"/>
        <w:adjustRightInd w:val="0"/>
        <w:spacing w:after="0"/>
        <w:ind w:left="0" w:firstLine="0"/>
        <w:contextualSpacing w:val="0"/>
        <w:jc w:val="center"/>
        <w:textAlignment w:val="baseline"/>
        <w:rPr>
          <w:rFonts w:eastAsia="Arial Unicode MS"/>
          <w:b/>
          <w:kern w:val="1"/>
          <w:lang w:eastAsia="zh-CN" w:bidi="hi-IN"/>
        </w:rPr>
      </w:pPr>
      <w:r w:rsidRPr="00815DB6">
        <w:rPr>
          <w:rFonts w:eastAsia="Arial Unicode MS"/>
          <w:b/>
          <w:kern w:val="1"/>
          <w:lang w:eastAsia="zh-CN" w:bidi="hi-IN"/>
        </w:rPr>
        <w:t>АУДИТ</w:t>
      </w:r>
    </w:p>
    <w:p w:rsidR="00617739" w:rsidRPr="008041AD" w:rsidRDefault="00617739" w:rsidP="00617739">
      <w:pPr>
        <w:widowControl w:val="0"/>
        <w:numPr>
          <w:ilvl w:val="1"/>
          <w:numId w:val="15"/>
        </w:numPr>
        <w:tabs>
          <w:tab w:val="left" w:pos="0"/>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 xml:space="preserve">Покупатель имеет право на проведение аудита Поставщика в соответствии с требованиями </w:t>
      </w:r>
      <w:r w:rsidRPr="008041AD">
        <w:rPr>
          <w:rFonts w:eastAsia="Arial Unicode MS"/>
          <w:kern w:val="1"/>
          <w:lang w:eastAsia="zh-CN" w:bidi="hi-IN"/>
        </w:rPr>
        <w:lastRenderedPageBreak/>
        <w:t xml:space="preserve">Приказа № 916 </w:t>
      </w:r>
      <w:proofErr w:type="spellStart"/>
      <w:r w:rsidRPr="008041AD">
        <w:rPr>
          <w:rFonts w:eastAsia="Arial Unicode MS"/>
          <w:kern w:val="1"/>
          <w:lang w:eastAsia="zh-CN" w:bidi="hi-IN"/>
        </w:rPr>
        <w:t>Минпромторга</w:t>
      </w:r>
      <w:proofErr w:type="spellEnd"/>
      <w:r w:rsidRPr="008041AD">
        <w:rPr>
          <w:rFonts w:eastAsia="Arial Unicode MS"/>
          <w:kern w:val="1"/>
          <w:lang w:eastAsia="zh-CN" w:bidi="hi-IN"/>
        </w:rPr>
        <w:t xml:space="preserve"> России от 14.06.2013г. «Об утверждении Правил надлежащей производственной практики».</w:t>
      </w:r>
    </w:p>
    <w:p w:rsidR="00617739" w:rsidRDefault="00617739" w:rsidP="00617739">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При проведен</w:t>
      </w:r>
      <w:proofErr w:type="gramStart"/>
      <w:r w:rsidRPr="008041AD">
        <w:rPr>
          <w:rFonts w:eastAsia="Arial Unicode MS"/>
          <w:kern w:val="1"/>
          <w:lang w:eastAsia="zh-CN" w:bidi="hi-IN"/>
        </w:rPr>
        <w:t>ии ау</w:t>
      </w:r>
      <w:proofErr w:type="gramEnd"/>
      <w:r w:rsidRPr="008041AD">
        <w:rPr>
          <w:rFonts w:eastAsia="Arial Unicode MS"/>
          <w:kern w:val="1"/>
          <w:lang w:eastAsia="zh-CN" w:bidi="hi-IN"/>
        </w:rPr>
        <w:t>дита Покупатель обязан направить Поставщику уведомление за 30 (тридцать) календарных дней до предполагаемой даты аудита.</w:t>
      </w:r>
    </w:p>
    <w:p w:rsidR="00617739" w:rsidRDefault="00617739" w:rsidP="00617739">
      <w:pPr>
        <w:widowControl w:val="0"/>
        <w:numPr>
          <w:ilvl w:val="1"/>
          <w:numId w:val="15"/>
        </w:numPr>
        <w:tabs>
          <w:tab w:val="left" w:pos="567"/>
        </w:tabs>
        <w:suppressAutoHyphens/>
        <w:spacing w:after="0"/>
        <w:ind w:left="0" w:firstLine="0"/>
        <w:textAlignment w:val="baseline"/>
        <w:rPr>
          <w:rFonts w:eastAsia="Arial Unicode MS"/>
          <w:kern w:val="1"/>
          <w:lang w:eastAsia="zh-CN" w:bidi="hi-IN"/>
        </w:rPr>
      </w:pPr>
      <w:r w:rsidRPr="008041AD">
        <w:rPr>
          <w:rFonts w:eastAsia="Arial Unicode MS"/>
          <w:kern w:val="1"/>
          <w:lang w:eastAsia="zh-CN" w:bidi="hi-IN"/>
        </w:rPr>
        <w:t xml:space="preserve">Не позднее 30 (тридцати) рабочих дней с момента окончания аудита Покупатель </w:t>
      </w:r>
      <w:proofErr w:type="gramStart"/>
      <w:r w:rsidRPr="008041AD">
        <w:rPr>
          <w:rFonts w:eastAsia="Arial Unicode MS"/>
          <w:kern w:val="1"/>
          <w:lang w:eastAsia="zh-CN" w:bidi="hi-IN"/>
        </w:rPr>
        <w:t>предоставляет Поставщику официальный отчет</w:t>
      </w:r>
      <w:proofErr w:type="gramEnd"/>
      <w:r w:rsidRPr="008041AD">
        <w:rPr>
          <w:rFonts w:eastAsia="Arial Unicode MS"/>
          <w:kern w:val="1"/>
          <w:lang w:eastAsia="zh-CN" w:bidi="hi-IN"/>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617739" w:rsidRPr="008041AD" w:rsidRDefault="00617739" w:rsidP="00617739">
      <w:pPr>
        <w:widowControl w:val="0"/>
        <w:tabs>
          <w:tab w:val="left" w:pos="1134"/>
        </w:tabs>
        <w:suppressAutoHyphens/>
        <w:spacing w:after="0"/>
        <w:textAlignment w:val="baseline"/>
        <w:rPr>
          <w:rFonts w:eastAsia="Arial Unicode MS"/>
          <w:kern w:val="1"/>
          <w:lang w:eastAsia="zh-CN" w:bidi="hi-IN"/>
        </w:rPr>
      </w:pPr>
    </w:p>
    <w:p w:rsidR="00617739" w:rsidRDefault="00617739" w:rsidP="00617739">
      <w:pPr>
        <w:widowControl w:val="0"/>
        <w:suppressAutoHyphens/>
        <w:spacing w:after="0"/>
        <w:jc w:val="center"/>
        <w:textAlignment w:val="baseline"/>
        <w:rPr>
          <w:kern w:val="1"/>
          <w:lang w:eastAsia="zh-CN" w:bidi="hi-IN"/>
        </w:rPr>
      </w:pPr>
      <w:r>
        <w:rPr>
          <w:rFonts w:eastAsia="Arial Unicode MS"/>
          <w:b/>
          <w:kern w:val="1"/>
          <w:lang w:eastAsia="zh-CN" w:bidi="hi-IN"/>
        </w:rPr>
        <w:t>7.</w:t>
      </w:r>
      <w:r>
        <w:rPr>
          <w:rFonts w:eastAsia="Arial Unicode MS"/>
          <w:b/>
          <w:kern w:val="1"/>
          <w:lang w:eastAsia="zh-CN" w:bidi="hi-IN"/>
        </w:rPr>
        <w:tab/>
        <w:t>ОТВЕТСТВЕННОСТЬ СТОРОН</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kern w:val="1"/>
          <w:lang w:eastAsia="zh-CN" w:bidi="hi-IN"/>
        </w:rPr>
        <w:t>7.1.</w:t>
      </w:r>
      <w:r>
        <w:rPr>
          <w:kern w:val="1"/>
          <w:lang w:eastAsia="zh-CN" w:bidi="hi-IN"/>
        </w:rPr>
        <w:tab/>
      </w:r>
      <w:r>
        <w:rPr>
          <w:rFonts w:eastAsia="Arial Unicode MS"/>
          <w:kern w:val="1"/>
          <w:lang w:eastAsia="zh-CN" w:bidi="hi-IN"/>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17739" w:rsidRPr="008041AD" w:rsidRDefault="00617739" w:rsidP="00617739">
      <w:pPr>
        <w:widowControl w:val="0"/>
        <w:tabs>
          <w:tab w:val="left" w:pos="567"/>
        </w:tabs>
        <w:suppressAutoHyphens/>
        <w:spacing w:after="0"/>
        <w:textAlignment w:val="baseline"/>
        <w:rPr>
          <w:kern w:val="1"/>
          <w:lang w:eastAsia="zh-CN" w:bidi="hi-IN"/>
        </w:rPr>
      </w:pPr>
      <w:r>
        <w:rPr>
          <w:kern w:val="1"/>
          <w:lang w:eastAsia="zh-CN" w:bidi="hi-IN"/>
        </w:rPr>
        <w:t>7.2.</w:t>
      </w:r>
      <w:r>
        <w:rPr>
          <w:kern w:val="1"/>
          <w:lang w:eastAsia="zh-CN" w:bidi="hi-IN"/>
        </w:rPr>
        <w:tab/>
      </w:r>
      <w:r>
        <w:rPr>
          <w:rFonts w:eastAsia="Arial Unicode MS"/>
          <w:kern w:val="1"/>
          <w:lang w:eastAsia="zh-CN" w:bidi="hi-IN"/>
        </w:rPr>
        <w:t xml:space="preserve">В случае просрочки выполнения Поставщиком обязательств по настоящему Договору, включая, </w:t>
      </w:r>
      <w:proofErr w:type="gramStart"/>
      <w:r>
        <w:rPr>
          <w:rFonts w:eastAsia="Arial Unicode MS"/>
          <w:kern w:val="1"/>
          <w:lang w:eastAsia="zh-CN" w:bidi="hi-IN"/>
        </w:rPr>
        <w:t>но</w:t>
      </w:r>
      <w:proofErr w:type="gramEnd"/>
      <w:r>
        <w:rPr>
          <w:rFonts w:eastAsia="Arial Unicode MS"/>
          <w:kern w:val="1"/>
          <w:lang w:eastAsia="zh-CN" w:bidi="hi-IN"/>
        </w:rPr>
        <w:t xml:space="preserve"> не ограничиваясь, просрочки поставки Товара, недопоставки Товара, поставки Товара несоответствующего по качеству Покупатель вправе потребовать от Поставщика уплаты пени в размере 0,1% (одна десятая процента) от стоимости не поставленного, недопоставленного, забракованного Товара за каждый день просрочки, но не более 10% от стоимости Товара</w:t>
      </w:r>
      <w:r>
        <w:rPr>
          <w:kern w:val="1"/>
          <w:lang w:eastAsia="zh-CN" w:bidi="hi-IN"/>
        </w:rPr>
        <w:t>.</w:t>
      </w:r>
    </w:p>
    <w:p w:rsidR="00617739" w:rsidRPr="008041AD" w:rsidRDefault="00617739" w:rsidP="00617739">
      <w:pPr>
        <w:widowControl w:val="0"/>
        <w:tabs>
          <w:tab w:val="left" w:pos="567"/>
        </w:tabs>
        <w:suppressAutoHyphens/>
        <w:spacing w:after="0"/>
        <w:textAlignment w:val="baseline"/>
        <w:rPr>
          <w:kern w:val="1"/>
          <w:lang w:eastAsia="zh-CN" w:bidi="hi-IN"/>
        </w:rPr>
      </w:pPr>
      <w:r>
        <w:rPr>
          <w:kern w:val="1"/>
          <w:lang w:eastAsia="zh-CN" w:bidi="hi-IN"/>
        </w:rPr>
        <w:t>7.3.</w:t>
      </w:r>
      <w:r>
        <w:rPr>
          <w:kern w:val="1"/>
          <w:lang w:eastAsia="zh-CN" w:bidi="hi-IN"/>
        </w:rPr>
        <w:tab/>
      </w:r>
      <w:r>
        <w:rPr>
          <w:rFonts w:eastAsia="Arial Unicode MS"/>
          <w:kern w:val="1"/>
          <w:lang w:eastAsia="zh-CN" w:bidi="hi-IN"/>
        </w:rPr>
        <w:t>В случае просрочки оплаты поставленного качественного Товара Поставщик вправе потребовать от Покупателя уплаты пени в размере 0,1% (одна десятая процента) от суммы просроченной оплаты за каждый день просрочки, но не более 10 % от стоимости неоплаченного в срок Товара</w:t>
      </w:r>
      <w:r>
        <w:rPr>
          <w:kern w:val="1"/>
          <w:lang w:eastAsia="zh-CN" w:bidi="hi-IN"/>
        </w:rPr>
        <w:t>.</w:t>
      </w:r>
    </w:p>
    <w:p w:rsidR="00617739" w:rsidRPr="008041AD" w:rsidRDefault="00617739" w:rsidP="00617739">
      <w:pPr>
        <w:widowControl w:val="0"/>
        <w:tabs>
          <w:tab w:val="left" w:pos="567"/>
        </w:tabs>
        <w:suppressAutoHyphens/>
        <w:spacing w:after="0"/>
        <w:textAlignment w:val="baseline"/>
        <w:rPr>
          <w:kern w:val="1"/>
          <w:lang w:eastAsia="zh-CN" w:bidi="hi-IN"/>
        </w:rPr>
      </w:pPr>
      <w:r>
        <w:rPr>
          <w:kern w:val="1"/>
          <w:lang w:eastAsia="zh-CN" w:bidi="hi-IN"/>
        </w:rPr>
        <w:t>7.4.</w:t>
      </w:r>
      <w:r>
        <w:rPr>
          <w:kern w:val="1"/>
          <w:lang w:eastAsia="zh-CN" w:bidi="hi-IN"/>
        </w:rPr>
        <w:tab/>
        <w:t>Покупатель вправе отказаться от исполнения настоящего Договора в одностороннем внесудебном порядке и требовать от Поставщика возмещения убытков в случае:</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просрочки поставки любой партии Товара более чем на календарный месяц;</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систематической поставки (два и более раза на протяжении срока действия настоящего Договора) Товара, несоответствующего условиям настоящего Договора по качеству и/или количеству;</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приостановки или отзыва действия лицензии Поставщика на деятельность по производству лекарственных средств;</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нарушения требований п.п. 2.1., 2.2, 4.6 настоящего Договора;</w:t>
      </w:r>
    </w:p>
    <w:p w:rsidR="00617739" w:rsidRPr="008041AD" w:rsidRDefault="00617739" w:rsidP="00617739">
      <w:pPr>
        <w:widowControl w:val="0"/>
        <w:tabs>
          <w:tab w:val="left" w:pos="567"/>
          <w:tab w:val="left" w:pos="1134"/>
        </w:tabs>
        <w:suppressAutoHyphens/>
        <w:spacing w:after="0"/>
        <w:textAlignment w:val="baseline"/>
        <w:rPr>
          <w:rFonts w:eastAsia="Arial Unicode MS"/>
          <w:i/>
          <w:kern w:val="1"/>
          <w:lang w:eastAsia="zh-CN" w:bidi="hi-IN"/>
        </w:rPr>
      </w:pPr>
      <w:r>
        <w:rPr>
          <w:rFonts w:eastAsia="Arial Unicode MS"/>
          <w:kern w:val="1"/>
          <w:lang w:eastAsia="zh-CN" w:bidi="hi-IN"/>
        </w:rPr>
        <w:t>-</w:t>
      </w:r>
      <w:r>
        <w:rPr>
          <w:rFonts w:eastAsia="Arial Unicode MS"/>
          <w:kern w:val="1"/>
          <w:lang w:eastAsia="zh-CN" w:bidi="hi-IN"/>
        </w:rPr>
        <w:tab/>
        <w:t xml:space="preserve">если, в целях принятия Покупателем решения о подписании настоящего Договора Поставщик </w:t>
      </w:r>
      <w:proofErr w:type="gramStart"/>
      <w:r>
        <w:rPr>
          <w:rFonts w:eastAsia="Arial Unicode MS"/>
          <w:kern w:val="1"/>
          <w:lang w:eastAsia="zh-CN" w:bidi="hi-IN"/>
        </w:rPr>
        <w:t>предоставил Покупателю документы</w:t>
      </w:r>
      <w:proofErr w:type="gramEnd"/>
      <w:r>
        <w:rPr>
          <w:rFonts w:eastAsia="Arial Unicode MS"/>
          <w:kern w:val="1"/>
          <w:lang w:eastAsia="zh-CN" w:bidi="hi-IN"/>
        </w:rPr>
        <w:t>, содержащие недостоверные сведения;</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w:t>
      </w:r>
      <w:r>
        <w:rPr>
          <w:rFonts w:eastAsia="Arial Unicode MS"/>
          <w:kern w:val="1"/>
          <w:lang w:eastAsia="zh-CN" w:bidi="hi-IN"/>
        </w:rPr>
        <w:tab/>
        <w:t>существенного изменения обстоятельств, из которых Покупатель исходил при заключении настоящего Договора (ст. 451 ГК РФ).</w:t>
      </w:r>
    </w:p>
    <w:p w:rsidR="00617739" w:rsidRPr="008041AD" w:rsidRDefault="00617739" w:rsidP="00617739">
      <w:pPr>
        <w:widowControl w:val="0"/>
        <w:tabs>
          <w:tab w:val="left" w:pos="567"/>
        </w:tabs>
        <w:suppressAutoHyphens/>
        <w:spacing w:after="0"/>
        <w:textAlignment w:val="baseline"/>
        <w:rPr>
          <w:kern w:val="1"/>
          <w:lang w:eastAsia="zh-CN" w:bidi="hi-IN"/>
        </w:rPr>
      </w:pPr>
      <w:r>
        <w:rPr>
          <w:kern w:val="1"/>
          <w:lang w:eastAsia="zh-CN" w:bidi="hi-IN"/>
        </w:rPr>
        <w:t>7.5.</w:t>
      </w:r>
      <w:r>
        <w:rPr>
          <w:kern w:val="1"/>
          <w:lang w:eastAsia="zh-CN" w:bidi="hi-IN"/>
        </w:rPr>
        <w:tab/>
        <w:t xml:space="preserve">Возврат денежных средств Покупателю производится Поставщиком в течение 7 (семи) рабочих дней </w:t>
      </w:r>
      <w:proofErr w:type="gramStart"/>
      <w:r>
        <w:rPr>
          <w:kern w:val="1"/>
          <w:lang w:eastAsia="zh-CN" w:bidi="hi-IN"/>
        </w:rPr>
        <w:t>с даты предъявления</w:t>
      </w:r>
      <w:proofErr w:type="gramEnd"/>
      <w:r>
        <w:rPr>
          <w:kern w:val="1"/>
          <w:lang w:eastAsia="zh-CN" w:bidi="hi-IN"/>
        </w:rPr>
        <w:t xml:space="preserve"> такого требования Покупателем.</w:t>
      </w:r>
    </w:p>
    <w:p w:rsidR="00617739" w:rsidRDefault="00617739" w:rsidP="00617739">
      <w:pPr>
        <w:widowControl w:val="0"/>
        <w:tabs>
          <w:tab w:val="left" w:pos="567"/>
        </w:tabs>
        <w:suppressAutoHyphens/>
        <w:spacing w:after="0"/>
        <w:textAlignment w:val="baseline"/>
        <w:rPr>
          <w:kern w:val="1"/>
          <w:lang w:eastAsia="zh-CN" w:bidi="hi-IN"/>
        </w:rPr>
      </w:pPr>
      <w:r>
        <w:rPr>
          <w:kern w:val="1"/>
          <w:lang w:eastAsia="zh-CN" w:bidi="hi-IN"/>
        </w:rPr>
        <w:t>7.6.</w:t>
      </w:r>
      <w:r>
        <w:rPr>
          <w:kern w:val="1"/>
          <w:lang w:eastAsia="zh-CN" w:bidi="hi-IN"/>
        </w:rPr>
        <w:tab/>
        <w:t>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предъявленного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617739" w:rsidRPr="008041AD" w:rsidRDefault="00617739" w:rsidP="00617739">
      <w:pPr>
        <w:widowControl w:val="0"/>
        <w:tabs>
          <w:tab w:val="left" w:pos="567"/>
        </w:tabs>
        <w:suppressAutoHyphens/>
        <w:spacing w:after="0"/>
        <w:textAlignment w:val="baseline"/>
        <w:rPr>
          <w:kern w:val="1"/>
          <w:lang w:eastAsia="zh-CN" w:bidi="hi-IN"/>
        </w:rPr>
      </w:pPr>
      <w:r>
        <w:rPr>
          <w:kern w:val="1"/>
          <w:lang w:eastAsia="zh-CN" w:bidi="hi-IN"/>
        </w:rPr>
        <w:t>7.7.</w:t>
      </w:r>
      <w:r>
        <w:rPr>
          <w:kern w:val="1"/>
          <w:lang w:eastAsia="zh-CN" w:bidi="hi-IN"/>
        </w:rPr>
        <w:tab/>
      </w:r>
      <w:r w:rsidRPr="0049229A">
        <w:rPr>
          <w:bCs/>
          <w:kern w:val="1"/>
          <w:lang w:eastAsia="zh-CN" w:bidi="hi-IN"/>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Убытки, возмещаются све</w:t>
      </w:r>
      <w:proofErr w:type="gramStart"/>
      <w:r w:rsidRPr="0049229A">
        <w:rPr>
          <w:bCs/>
          <w:kern w:val="1"/>
          <w:lang w:eastAsia="zh-CN" w:bidi="hi-IN"/>
        </w:rPr>
        <w:t>рх штр</w:t>
      </w:r>
      <w:proofErr w:type="gramEnd"/>
      <w:r w:rsidRPr="0049229A">
        <w:rPr>
          <w:bCs/>
          <w:kern w:val="1"/>
          <w:lang w:eastAsia="zh-CN" w:bidi="hi-IN"/>
        </w:rPr>
        <w:t>афов (пени), предусмотренных настоящим Договором</w:t>
      </w:r>
    </w:p>
    <w:p w:rsidR="00617739" w:rsidRPr="008041AD" w:rsidRDefault="00617739" w:rsidP="00617739">
      <w:pPr>
        <w:widowControl w:val="0"/>
        <w:tabs>
          <w:tab w:val="left" w:pos="-2127"/>
          <w:tab w:val="left" w:pos="426"/>
          <w:tab w:val="left" w:pos="1134"/>
        </w:tabs>
        <w:suppressAutoHyphens/>
        <w:spacing w:after="0"/>
        <w:textAlignment w:val="baseline"/>
        <w:rPr>
          <w:rFonts w:eastAsia="Arial Unicode MS"/>
          <w:kern w:val="1"/>
          <w:lang w:eastAsia="zh-CN" w:bidi="hi-IN"/>
        </w:rPr>
      </w:pPr>
    </w:p>
    <w:p w:rsidR="00617739" w:rsidRDefault="00617739" w:rsidP="00617739">
      <w:pPr>
        <w:widowControl w:val="0"/>
        <w:suppressAutoHyphens/>
        <w:spacing w:after="0"/>
        <w:jc w:val="center"/>
        <w:textAlignment w:val="baseline"/>
        <w:rPr>
          <w:rFonts w:eastAsia="Arial Unicode MS"/>
          <w:kern w:val="1"/>
          <w:lang w:eastAsia="zh-CN" w:bidi="hi-IN"/>
        </w:rPr>
      </w:pPr>
      <w:r w:rsidRPr="008041AD">
        <w:rPr>
          <w:rFonts w:eastAsia="Arial Unicode MS"/>
          <w:b/>
          <w:kern w:val="1"/>
          <w:lang w:eastAsia="zh-CN" w:bidi="hi-IN"/>
        </w:rPr>
        <w:t>8.</w:t>
      </w:r>
      <w:r w:rsidRPr="008041AD">
        <w:rPr>
          <w:rFonts w:eastAsia="Arial Unicode MS"/>
          <w:b/>
          <w:kern w:val="1"/>
          <w:lang w:eastAsia="zh-CN" w:bidi="hi-IN"/>
        </w:rPr>
        <w:tab/>
        <w:t>ФОРС-МАЖОР</w:t>
      </w:r>
    </w:p>
    <w:p w:rsidR="00617739" w:rsidRPr="008041AD" w:rsidRDefault="00617739" w:rsidP="00617739">
      <w:pPr>
        <w:widowControl w:val="0"/>
        <w:tabs>
          <w:tab w:val="left" w:pos="567"/>
        </w:tabs>
        <w:suppressAutoHyphens/>
        <w:spacing w:after="0"/>
        <w:contextualSpacing/>
        <w:textAlignment w:val="baseline"/>
        <w:rPr>
          <w:rFonts w:eastAsia="Arial Unicode MS"/>
          <w:kern w:val="1"/>
          <w:lang w:eastAsia="zh-CN" w:bidi="hi-IN"/>
        </w:rPr>
      </w:pPr>
      <w:r w:rsidRPr="008041AD">
        <w:rPr>
          <w:rFonts w:eastAsia="Arial Unicode MS"/>
          <w:kern w:val="1"/>
          <w:lang w:eastAsia="zh-CN" w:bidi="hi-IN"/>
        </w:rPr>
        <w:t>8.1.</w:t>
      </w:r>
      <w:r w:rsidRPr="008041AD">
        <w:rPr>
          <w:rFonts w:eastAsia="Arial Unicode MS"/>
          <w:kern w:val="1"/>
          <w:lang w:eastAsia="zh-CN" w:bidi="hi-IN"/>
        </w:rPr>
        <w:tab/>
        <w:t xml:space="preserve">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w:t>
      </w:r>
      <w:r>
        <w:rPr>
          <w:rFonts w:eastAsia="Arial Unicode MS"/>
          <w:kern w:val="1"/>
          <w:lang w:eastAsia="zh-CN" w:bidi="hi-IN"/>
        </w:rPr>
        <w:t>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617739" w:rsidRPr="008041AD" w:rsidRDefault="00617739" w:rsidP="00617739">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lastRenderedPageBreak/>
        <w:t>8.2.</w:t>
      </w:r>
      <w:r>
        <w:rPr>
          <w:rFonts w:eastAsia="Arial Unicode MS"/>
          <w:kern w:val="1"/>
          <w:lang w:eastAsia="zh-CN" w:bidi="hi-IN"/>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617739" w:rsidRPr="008041AD" w:rsidRDefault="00617739" w:rsidP="00617739">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8.3.</w:t>
      </w:r>
      <w:r>
        <w:rPr>
          <w:rFonts w:eastAsia="Arial Unicode MS"/>
          <w:kern w:val="1"/>
          <w:lang w:eastAsia="zh-CN" w:bidi="hi-IN"/>
        </w:rPr>
        <w:tab/>
        <w:t>Факт возникновения обстоятельств, указанных в п. 8.1 настоящего Договора, и срок их действия должен быть подтвержден актом Торгово-Промышленной палаты Российской Федерации либо Торгово-промышленной палаты, расположенной по месту нахождения соответствующей Стороны настоящего Договора, либо компетентного государственного органа.</w:t>
      </w:r>
    </w:p>
    <w:p w:rsidR="00617739" w:rsidRPr="008041AD" w:rsidRDefault="00617739" w:rsidP="00617739">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8.4.</w:t>
      </w:r>
      <w:r>
        <w:rPr>
          <w:rFonts w:eastAsia="Arial Unicode MS"/>
          <w:kern w:val="1"/>
          <w:lang w:eastAsia="zh-CN" w:bidi="hi-IN"/>
        </w:rPr>
        <w:tab/>
      </w:r>
      <w:proofErr w:type="gramStart"/>
      <w:r>
        <w:rPr>
          <w:rFonts w:eastAsia="Arial Unicode MS"/>
          <w:kern w:val="1"/>
          <w:lang w:eastAsia="zh-CN" w:bidi="hi-IN"/>
        </w:rPr>
        <w:t>Если указанные в п. 8.1 настоящего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расторжения/изменения настоящего Договора ни одна из Сторон не вправе требовать от другой Стороны возмещения убытков, причиненных таким изменением/расторжением настоящего Договора.</w:t>
      </w:r>
      <w:proofErr w:type="gramEnd"/>
    </w:p>
    <w:p w:rsidR="00617739" w:rsidRPr="008041AD" w:rsidRDefault="00617739" w:rsidP="00617739">
      <w:pPr>
        <w:widowControl w:val="0"/>
        <w:tabs>
          <w:tab w:val="left" w:pos="567"/>
          <w:tab w:val="left" w:pos="1134"/>
        </w:tabs>
        <w:suppressAutoHyphens/>
        <w:spacing w:after="0"/>
        <w:contextualSpacing/>
        <w:textAlignment w:val="baseline"/>
        <w:rPr>
          <w:rFonts w:eastAsia="Arial Unicode MS"/>
          <w:kern w:val="1"/>
          <w:lang w:eastAsia="zh-CN" w:bidi="hi-IN"/>
        </w:rPr>
      </w:pPr>
    </w:p>
    <w:p w:rsidR="00617739" w:rsidRDefault="00617739" w:rsidP="00617739">
      <w:pPr>
        <w:widowControl w:val="0"/>
        <w:suppressAutoHyphens/>
        <w:spacing w:after="0"/>
        <w:jc w:val="center"/>
        <w:textAlignment w:val="baseline"/>
        <w:rPr>
          <w:rFonts w:eastAsia="Arial Unicode MS"/>
          <w:kern w:val="1"/>
          <w:lang w:eastAsia="zh-CN" w:bidi="hi-IN"/>
        </w:rPr>
      </w:pPr>
      <w:r>
        <w:rPr>
          <w:rFonts w:eastAsia="Arial Unicode MS"/>
          <w:b/>
          <w:kern w:val="1"/>
          <w:lang w:eastAsia="zh-CN" w:bidi="hi-IN"/>
        </w:rPr>
        <w:t>9.</w:t>
      </w:r>
      <w:r>
        <w:rPr>
          <w:rFonts w:eastAsia="Arial Unicode MS"/>
          <w:b/>
          <w:kern w:val="1"/>
          <w:lang w:eastAsia="zh-CN" w:bidi="hi-IN"/>
        </w:rPr>
        <w:tab/>
        <w:t>РАЗРЕШЕНИЕ СПОРОВ</w:t>
      </w:r>
    </w:p>
    <w:p w:rsidR="00617739" w:rsidRPr="008041AD"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9.1.</w:t>
      </w:r>
      <w:r>
        <w:rPr>
          <w:rFonts w:eastAsia="Arial Unicode MS"/>
          <w:kern w:val="1"/>
          <w:lang w:eastAsia="zh-CN" w:bidi="hi-IN"/>
        </w:rPr>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путем переговоров Стороны после реализации процедуры досудебного урегулирования споров и разногласий, передают их на рассмотрение в Арбитражный суд </w:t>
      </w:r>
      <w:proofErr w:type="gramStart"/>
      <w:r>
        <w:rPr>
          <w:rFonts w:eastAsia="Arial Unicode MS"/>
          <w:kern w:val="1"/>
          <w:lang w:eastAsia="zh-CN" w:bidi="hi-IN"/>
        </w:rPr>
        <w:t>г</w:t>
      </w:r>
      <w:proofErr w:type="gramEnd"/>
      <w:r>
        <w:rPr>
          <w:rFonts w:eastAsia="Arial Unicode MS"/>
          <w:kern w:val="1"/>
          <w:lang w:eastAsia="zh-CN" w:bidi="hi-IN"/>
        </w:rPr>
        <w:t>. Москвы.</w:t>
      </w:r>
    </w:p>
    <w:p w:rsidR="00617739" w:rsidRPr="008041AD" w:rsidRDefault="00617739" w:rsidP="00617739">
      <w:pPr>
        <w:widowControl w:val="0"/>
        <w:tabs>
          <w:tab w:val="left" w:pos="567"/>
        </w:tabs>
        <w:suppressAutoHyphens/>
        <w:spacing w:after="0"/>
        <w:contextualSpacing/>
        <w:textAlignment w:val="baseline"/>
        <w:rPr>
          <w:rFonts w:eastAsia="Arial Unicode MS"/>
          <w:kern w:val="1"/>
          <w:lang w:eastAsia="zh-CN" w:bidi="hi-IN"/>
        </w:rPr>
      </w:pPr>
      <w:r>
        <w:rPr>
          <w:rFonts w:eastAsia="Arial Unicode MS"/>
          <w:kern w:val="1"/>
          <w:lang w:eastAsia="zh-CN" w:bidi="hi-IN"/>
        </w:rPr>
        <w:t>9.2.</w:t>
      </w:r>
      <w:r>
        <w:rPr>
          <w:rFonts w:eastAsia="Arial Unicode MS"/>
          <w:kern w:val="1"/>
          <w:lang w:eastAsia="zh-CN" w:bidi="hi-IN"/>
        </w:rPr>
        <w:tab/>
        <w:t xml:space="preserve">Сторонами устанавливается обязательный </w:t>
      </w:r>
      <w:proofErr w:type="spellStart"/>
      <w:r>
        <w:rPr>
          <w:rFonts w:eastAsia="Arial Unicode MS"/>
          <w:kern w:val="1"/>
          <w:lang w:eastAsia="zh-CN" w:bidi="hi-IN"/>
        </w:rPr>
        <w:t>доарбитражный</w:t>
      </w:r>
      <w:proofErr w:type="spellEnd"/>
      <w:r>
        <w:rPr>
          <w:rFonts w:eastAsia="Arial Unicode MS"/>
          <w:kern w:val="1"/>
          <w:lang w:eastAsia="zh-CN" w:bidi="hi-IN"/>
        </w:rPr>
        <w:t xml:space="preserve"> (претензионный) порядок урегулирования споров. Претензии предъявляются в письменном виде и направляются заявителем посредством почтовой связи (в т.ч. </w:t>
      </w:r>
      <w:proofErr w:type="spellStart"/>
      <w:proofErr w:type="gramStart"/>
      <w:r>
        <w:rPr>
          <w:rFonts w:eastAsia="Arial Unicode MS"/>
          <w:kern w:val="1"/>
          <w:lang w:eastAsia="zh-CN" w:bidi="hi-IN"/>
        </w:rPr>
        <w:t>экспресс-почтой</w:t>
      </w:r>
      <w:proofErr w:type="spellEnd"/>
      <w:proofErr w:type="gramEnd"/>
      <w:r>
        <w:rPr>
          <w:rFonts w:eastAsia="Arial Unicode MS"/>
          <w:kern w:val="1"/>
          <w:lang w:eastAsia="zh-CN" w:bidi="hi-IN"/>
        </w:rPr>
        <w:t xml:space="preserve">) или вручаются контрагенту под роспись. </w:t>
      </w:r>
    </w:p>
    <w:p w:rsidR="00617739" w:rsidRPr="008041AD" w:rsidRDefault="00617739" w:rsidP="00617739">
      <w:pPr>
        <w:widowControl w:val="0"/>
        <w:tabs>
          <w:tab w:val="left" w:pos="1134"/>
        </w:tabs>
        <w:suppressAutoHyphens/>
        <w:spacing w:after="0"/>
        <w:contextualSpacing/>
        <w:textAlignment w:val="baseline"/>
        <w:rPr>
          <w:rFonts w:eastAsia="Arial Unicode MS"/>
          <w:kern w:val="1"/>
          <w:lang w:eastAsia="zh-CN" w:bidi="hi-IN"/>
        </w:rPr>
      </w:pPr>
    </w:p>
    <w:p w:rsidR="00617739" w:rsidRDefault="00617739" w:rsidP="00617739">
      <w:pPr>
        <w:widowControl w:val="0"/>
        <w:tabs>
          <w:tab w:val="left" w:pos="-2127"/>
        </w:tabs>
        <w:suppressAutoHyphens/>
        <w:spacing w:after="0"/>
        <w:jc w:val="center"/>
        <w:textAlignment w:val="baseline"/>
        <w:rPr>
          <w:rFonts w:eastAsia="Arial Unicode MS"/>
          <w:kern w:val="1"/>
          <w:lang w:eastAsia="zh-CN" w:bidi="hi-IN"/>
        </w:rPr>
      </w:pPr>
      <w:r>
        <w:rPr>
          <w:rFonts w:eastAsia="Arial Unicode MS"/>
          <w:b/>
          <w:kern w:val="1"/>
          <w:lang w:eastAsia="zh-CN" w:bidi="hi-IN"/>
        </w:rPr>
        <w:t>10.</w:t>
      </w:r>
      <w:r>
        <w:rPr>
          <w:rFonts w:eastAsia="Arial Unicode MS"/>
          <w:b/>
          <w:kern w:val="1"/>
          <w:lang w:eastAsia="zh-CN" w:bidi="hi-IN"/>
        </w:rPr>
        <w:tab/>
        <w:t>ЗАКЛЮЧИТЕЛЬНЫЕ ПОЛОЖЕНИЯ</w:t>
      </w:r>
    </w:p>
    <w:p w:rsidR="00617739" w:rsidRPr="008041AD" w:rsidRDefault="00617739" w:rsidP="00617739">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w:t>
      </w:r>
      <w:r>
        <w:rPr>
          <w:rFonts w:eastAsia="Arial Unicode MS"/>
          <w:kern w:val="1"/>
          <w:lang w:eastAsia="zh-CN" w:bidi="hi-IN"/>
        </w:rPr>
        <w:tab/>
        <w:t>Информация, полученная Сторонами при исполнении настоящего Договора, рассматривается как конфиденциальная и не подлежат раскрытию третьим лицам в течение всего срока действия настоящего Договора и на протяжении года по его истечении без предварительного письменного согласия на это другой Стороны.</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не будет считаться конфиденциальной, и получающая Сторона не будет иметь никаких обязательств в отношении данной информации, если она удовлетворяет одному из следующих критериев:</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становится общеизвестной до момента получения ее получающей Стороной;</w:t>
      </w:r>
    </w:p>
    <w:p w:rsidR="00617739" w:rsidRPr="008041AD" w:rsidRDefault="00617739" w:rsidP="00617739">
      <w:pPr>
        <w:widowControl w:val="0"/>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представлена третьей стороне раскрывающей Стороной без аналогичного ограничения на права третьей стороны;</w:t>
      </w:r>
    </w:p>
    <w:p w:rsidR="00617739" w:rsidRDefault="00617739" w:rsidP="00617739">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информация предоставляется (передается) получившей ее Стороной компетентному государственному органу/органу местного самоуправления, а также в иных случаях, когда такое предоставление должно быть произведено в силу закона.</w:t>
      </w:r>
    </w:p>
    <w:p w:rsidR="00617739" w:rsidRPr="008041AD" w:rsidRDefault="00617739" w:rsidP="00617739">
      <w:pPr>
        <w:widowControl w:val="0"/>
        <w:tabs>
          <w:tab w:val="left" w:pos="-2127"/>
          <w:tab w:val="left" w:pos="567"/>
          <w:tab w:val="left" w:pos="1134"/>
        </w:tabs>
        <w:suppressAutoHyphens/>
        <w:spacing w:after="0"/>
        <w:textAlignment w:val="baseline"/>
        <w:rPr>
          <w:rFonts w:eastAsia="Arial Unicode MS"/>
          <w:kern w:val="1"/>
          <w:lang w:eastAsia="zh-CN" w:bidi="hi-IN"/>
        </w:rPr>
      </w:pPr>
      <w:proofErr w:type="gramStart"/>
      <w:r w:rsidRPr="000B60BF">
        <w:rPr>
          <w:rFonts w:eastAsia="Arial Unicode MS"/>
          <w:kern w:val="1"/>
          <w:lang w:eastAsia="zh-CN" w:bidi="hi-IN"/>
        </w:rPr>
        <w:t xml:space="preserve">Положения настоящего </w:t>
      </w:r>
      <w:r>
        <w:rPr>
          <w:rFonts w:eastAsia="Arial Unicode MS"/>
          <w:kern w:val="1"/>
          <w:lang w:eastAsia="zh-CN" w:bidi="hi-IN"/>
        </w:rPr>
        <w:t>пункта</w:t>
      </w:r>
      <w:r w:rsidRPr="000B60BF">
        <w:rPr>
          <w:rFonts w:eastAsia="Arial Unicode MS"/>
          <w:kern w:val="1"/>
          <w:lang w:eastAsia="zh-CN" w:bidi="hi-IN"/>
        </w:rPr>
        <w:t xml:space="preserve"> не распространяются на случаи, когда в соответствии с требованиями Федерального закона № 223-ФЗ от 18.07.2011 «О закупках товаров, работ, услуг отдельными видами юридических лиц»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r>
        <w:rPr>
          <w:rFonts w:eastAsia="Arial Unicode MS"/>
          <w:kern w:val="1"/>
          <w:lang w:eastAsia="zh-CN" w:bidi="hi-IN"/>
        </w:rPr>
        <w:t>.</w:t>
      </w:r>
      <w:proofErr w:type="gramEnd"/>
    </w:p>
    <w:p w:rsidR="00617739" w:rsidRDefault="00617739" w:rsidP="00617739">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2</w:t>
      </w:r>
      <w:r w:rsidRPr="008041AD">
        <w:rPr>
          <w:rFonts w:eastAsia="Arial Unicode MS"/>
          <w:kern w:val="1"/>
          <w:lang w:eastAsia="zh-CN" w:bidi="hi-IN"/>
        </w:rPr>
        <w:t>.</w:t>
      </w:r>
      <w:r w:rsidRPr="008041AD">
        <w:rPr>
          <w:rFonts w:eastAsia="Arial Unicode MS"/>
          <w:kern w:val="1"/>
          <w:lang w:eastAsia="zh-CN" w:bidi="hi-IN"/>
        </w:rPr>
        <w:tab/>
        <w:t>Настоящий Договор вступает в силу со дня его подписания Сторонами и действует до 3</w:t>
      </w:r>
      <w:r w:rsidRPr="00F10070">
        <w:rPr>
          <w:rFonts w:eastAsia="Arial Unicode MS"/>
          <w:kern w:val="1"/>
          <w:lang w:eastAsia="zh-CN" w:bidi="hi-IN"/>
        </w:rPr>
        <w:t>0</w:t>
      </w:r>
      <w:r>
        <w:rPr>
          <w:rFonts w:eastAsia="Arial Unicode MS"/>
          <w:kern w:val="1"/>
          <w:lang w:eastAsia="zh-CN" w:bidi="hi-IN"/>
        </w:rPr>
        <w:t xml:space="preserve"> июня 2020 года, а в части расчетов и </w:t>
      </w:r>
      <w:r w:rsidRPr="008041AD">
        <w:rPr>
          <w:rFonts w:eastAsia="Arial Unicode MS"/>
          <w:kern w:val="1"/>
          <w:lang w:eastAsia="zh-CN" w:bidi="hi-IN"/>
        </w:rPr>
        <w:t xml:space="preserve">гарантийных обязательств до их полного завершения. </w:t>
      </w:r>
    </w:p>
    <w:p w:rsidR="00617739" w:rsidRDefault="00617739" w:rsidP="00617739">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3</w:t>
      </w:r>
      <w:r w:rsidRPr="008041AD">
        <w:rPr>
          <w:rFonts w:eastAsia="Arial Unicode MS"/>
          <w:kern w:val="1"/>
          <w:lang w:eastAsia="zh-CN" w:bidi="hi-IN"/>
        </w:rPr>
        <w:t>.</w:t>
      </w:r>
      <w:r w:rsidRPr="008041AD">
        <w:rPr>
          <w:rFonts w:eastAsia="Arial Unicode MS"/>
          <w:kern w:val="1"/>
          <w:lang w:eastAsia="zh-CN" w:bidi="hi-IN"/>
        </w:rPr>
        <w:tab/>
        <w:t>Все заявки, Приложения и дополнения, являются неотъемлемой частью настоящего Договора.</w:t>
      </w:r>
    </w:p>
    <w:p w:rsidR="00617739" w:rsidRDefault="00617739" w:rsidP="00617739">
      <w:pPr>
        <w:widowControl w:val="0"/>
        <w:tabs>
          <w:tab w:val="left" w:pos="-2127"/>
          <w:tab w:val="left" w:pos="567"/>
        </w:tabs>
        <w:suppressAutoHyphens/>
        <w:spacing w:after="0"/>
        <w:textAlignment w:val="baseline"/>
        <w:rPr>
          <w:rFonts w:eastAsia="Arial Unicode MS"/>
          <w:kern w:val="1"/>
          <w:lang w:eastAsia="zh-CN" w:bidi="hi-IN"/>
        </w:rPr>
      </w:pPr>
      <w:r w:rsidRPr="008041AD">
        <w:rPr>
          <w:rFonts w:eastAsia="Arial Unicode MS"/>
          <w:kern w:val="1"/>
          <w:lang w:eastAsia="zh-CN" w:bidi="hi-IN"/>
        </w:rPr>
        <w:t>10.</w:t>
      </w:r>
      <w:r>
        <w:rPr>
          <w:rFonts w:eastAsia="Arial Unicode MS"/>
          <w:kern w:val="1"/>
          <w:lang w:eastAsia="zh-CN" w:bidi="hi-IN"/>
        </w:rPr>
        <w:t>4</w:t>
      </w:r>
      <w:r w:rsidRPr="008041AD">
        <w:rPr>
          <w:rFonts w:eastAsia="Arial Unicode MS"/>
          <w:kern w:val="1"/>
          <w:lang w:eastAsia="zh-CN" w:bidi="hi-IN"/>
        </w:rPr>
        <w:t>.</w:t>
      </w:r>
      <w:r w:rsidRPr="008041AD">
        <w:rPr>
          <w:rFonts w:eastAsia="Arial Unicode MS"/>
          <w:kern w:val="1"/>
          <w:lang w:eastAsia="zh-CN" w:bidi="hi-IN"/>
        </w:rPr>
        <w:tab/>
      </w:r>
      <w:proofErr w:type="gramStart"/>
      <w:r w:rsidRPr="008041AD">
        <w:rPr>
          <w:rFonts w:eastAsia="Arial Unicode MS"/>
          <w:kern w:val="1"/>
          <w:lang w:eastAsia="zh-CN" w:bidi="hi-IN"/>
        </w:rPr>
        <w:t>Все претензии и сообщения, предусмотренные настоящим Договором,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разделе 11 Договора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8041AD">
        <w:rPr>
          <w:rFonts w:eastAsia="Arial Unicode MS"/>
          <w:kern w:val="1"/>
          <w:lang w:eastAsia="zh-CN" w:bidi="hi-IN"/>
        </w:rPr>
        <w:t xml:space="preserve"> (б) с нарочным или с доставкой срочной курьерской службой. Все претензии и сообщения, направленные по почте (заказное отправление с уведомлением), с нарочным или срочной курьерской службой, если они получены в течение обычных </w:t>
      </w:r>
      <w:r w:rsidRPr="008041AD">
        <w:rPr>
          <w:rFonts w:eastAsia="Arial Unicode MS"/>
          <w:kern w:val="1"/>
          <w:lang w:eastAsia="zh-CN" w:bidi="hi-IN"/>
        </w:rPr>
        <w:lastRenderedPageBreak/>
        <w:t xml:space="preserve">рабочих часов </w:t>
      </w:r>
      <w:proofErr w:type="gramStart"/>
      <w:r w:rsidRPr="008041AD">
        <w:rPr>
          <w:rFonts w:eastAsia="Arial Unicode MS"/>
          <w:kern w:val="1"/>
          <w:lang w:eastAsia="zh-CN" w:bidi="hi-IN"/>
        </w:rPr>
        <w:t>в</w:t>
      </w:r>
      <w:proofErr w:type="gramEnd"/>
      <w:r w:rsidRPr="008041AD">
        <w:rPr>
          <w:rFonts w:eastAsia="Arial Unicode MS"/>
          <w:kern w:val="1"/>
          <w:lang w:eastAsia="zh-CN" w:bidi="hi-IN"/>
        </w:rPr>
        <w:t xml:space="preserve"> </w:t>
      </w:r>
      <w:proofErr w:type="gramStart"/>
      <w:r w:rsidRPr="008041AD">
        <w:rPr>
          <w:rFonts w:eastAsia="Arial Unicode MS"/>
          <w:kern w:val="1"/>
          <w:lang w:eastAsia="zh-CN" w:bidi="hi-IN"/>
        </w:rPr>
        <w:t>рабочий</w:t>
      </w:r>
      <w:proofErr w:type="gramEnd"/>
      <w:r w:rsidRPr="008041AD">
        <w:rPr>
          <w:rFonts w:eastAsia="Arial Unicode MS"/>
          <w:kern w:val="1"/>
          <w:lang w:eastAsia="zh-CN" w:bidi="hi-IN"/>
        </w:rPr>
        <w:t xml:space="preserve"> день, вступают в силу с даты их получения или, соответственно, вручения.</w:t>
      </w:r>
    </w:p>
    <w:p w:rsidR="00617739" w:rsidRPr="008041AD" w:rsidRDefault="00617739" w:rsidP="00617739">
      <w:pPr>
        <w:widowControl w:val="0"/>
        <w:tabs>
          <w:tab w:val="left" w:pos="-2127"/>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17739" w:rsidRDefault="00617739" w:rsidP="00617739">
      <w:pPr>
        <w:widowControl w:val="0"/>
        <w:tabs>
          <w:tab w:val="left" w:pos="-2127"/>
          <w:tab w:val="left" w:pos="567"/>
        </w:tabs>
        <w:suppressAutoHyphens/>
        <w:spacing w:after="0"/>
        <w:textAlignment w:val="baseline"/>
        <w:rPr>
          <w:rFonts w:eastAsia="Arial Unicode MS"/>
          <w:kern w:val="1"/>
          <w:lang w:eastAsia="zh-CN" w:bidi="hi-IN"/>
        </w:rPr>
      </w:pPr>
      <w:r>
        <w:rPr>
          <w:rFonts w:eastAsia="Arial Unicode MS"/>
          <w:kern w:val="1"/>
          <w:lang w:eastAsia="zh-CN" w:bidi="hi-IN"/>
        </w:rPr>
        <w:t>10.5.</w:t>
      </w:r>
      <w:r>
        <w:rPr>
          <w:rFonts w:eastAsia="Arial Unicode MS"/>
          <w:kern w:val="1"/>
          <w:lang w:eastAsia="zh-CN" w:bidi="hi-IN"/>
        </w:rPr>
        <w:tab/>
        <w:t>Документы по настоящему Договору, полученные одной Стороной от другой посредством факсимильной или электронной связи,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или электронной связи несет Сторона, передающая такую информацию.</w:t>
      </w:r>
    </w:p>
    <w:p w:rsidR="00617739" w:rsidRDefault="00617739" w:rsidP="00617739">
      <w:pPr>
        <w:widowControl w:val="0"/>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10.6.</w:t>
      </w:r>
      <w:r>
        <w:rPr>
          <w:rFonts w:eastAsia="Arial Unicode MS"/>
          <w:kern w:val="1"/>
          <w:lang w:eastAsia="zh-CN" w:bidi="hi-IN"/>
        </w:rPr>
        <w:tab/>
        <w:t xml:space="preserve">В случае изменения наименования, реквизитов (почтовых, банковских, отгрузочных и т.п.), окончания или приостановления срока действия лицензии, ее отзыва или аннулирования, Сторона, испытывающая такого рода изменения, обязана известить о них другую Сторону в течение 3 (трех) рабочих дней </w:t>
      </w:r>
      <w:proofErr w:type="gramStart"/>
      <w:r>
        <w:rPr>
          <w:rFonts w:eastAsia="Arial Unicode MS"/>
          <w:kern w:val="1"/>
          <w:lang w:eastAsia="zh-CN" w:bidi="hi-IN"/>
        </w:rPr>
        <w:t>с даты возникновения</w:t>
      </w:r>
      <w:proofErr w:type="gramEnd"/>
      <w:r>
        <w:rPr>
          <w:rFonts w:eastAsia="Arial Unicode MS"/>
          <w:kern w:val="1"/>
          <w:lang w:eastAsia="zh-CN" w:bidi="hi-IN"/>
        </w:rPr>
        <w:t xml:space="preserve"> таких обстоятельств. Сторона, не сообщившая другой Стороне об указанных обстоятельствах, несет риск вызванных этим неблагоприятных последствий.</w:t>
      </w:r>
    </w:p>
    <w:p w:rsidR="00617739" w:rsidRDefault="00617739" w:rsidP="00617739">
      <w:pPr>
        <w:widowControl w:val="0"/>
        <w:tabs>
          <w:tab w:val="left" w:pos="-2127"/>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10.7.</w:t>
      </w:r>
      <w:r>
        <w:rPr>
          <w:rFonts w:eastAsia="Arial Unicode MS"/>
          <w:kern w:val="1"/>
          <w:lang w:eastAsia="zh-CN" w:bidi="hi-IN"/>
        </w:rPr>
        <w:tab/>
        <w:t>В части, не урегулированной настоящим Договором, отношения Сторон регламентируются законодательством Российской Федерации.</w:t>
      </w:r>
    </w:p>
    <w:p w:rsidR="00617739" w:rsidRDefault="00617739" w:rsidP="00617739">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10.8.</w:t>
      </w:r>
      <w:r>
        <w:rPr>
          <w:rFonts w:eastAsia="Arial Unicode MS"/>
          <w:kern w:val="1"/>
          <w:lang w:eastAsia="zh-CN" w:bidi="hi-IN"/>
        </w:rPr>
        <w:tab/>
        <w:t>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присоединения.</w:t>
      </w:r>
    </w:p>
    <w:p w:rsidR="00617739" w:rsidRDefault="00617739" w:rsidP="00617739">
      <w:pPr>
        <w:widowControl w:val="0"/>
        <w:tabs>
          <w:tab w:val="left" w:pos="-1985"/>
          <w:tab w:val="left" w:pos="567"/>
        </w:tabs>
        <w:suppressAutoHyphens/>
        <w:spacing w:after="0"/>
        <w:textAlignment w:val="baseline"/>
        <w:rPr>
          <w:rFonts w:eastAsia="Arial Unicode MS"/>
          <w:kern w:val="1"/>
          <w:lang w:eastAsia="zh-CN" w:bidi="hi-IN"/>
        </w:rPr>
      </w:pPr>
      <w:r>
        <w:rPr>
          <w:rFonts w:eastAsia="Arial Unicode MS"/>
          <w:kern w:val="1"/>
          <w:lang w:eastAsia="zh-CN" w:bidi="hi-IN"/>
        </w:rPr>
        <w:t>10.9.</w:t>
      </w:r>
      <w:r>
        <w:rPr>
          <w:rFonts w:eastAsia="Arial Unicode MS"/>
          <w:kern w:val="1"/>
          <w:lang w:eastAsia="zh-CN" w:bidi="hi-IN"/>
        </w:rPr>
        <w:tab/>
        <w:t>Настоящий Договор составлен в 2 (двух) экземплярах, по одному для каждой из Сторон, оба экземпляра имеют равную юридическую силу.</w:t>
      </w:r>
    </w:p>
    <w:p w:rsidR="00617739" w:rsidRDefault="00617739" w:rsidP="00617739">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10.10.</w:t>
      </w:r>
      <w:r>
        <w:rPr>
          <w:rFonts w:eastAsia="Arial Unicode MS"/>
          <w:kern w:val="1"/>
          <w:lang w:eastAsia="zh-CN" w:bidi="hi-IN"/>
        </w:rPr>
        <w:tab/>
        <w:t>Если иное прямо не предусмотрено настоящим Договором, любое Уведомление, которое может или должно быть направлено какой-либо Стороне в соответствии с настоящим Договором, составляется в письменной форме на русском языке и доставляется лично под расписку о вручении или по факсу, или по электронной почте, или заказным письмом с извещением о вручении. В каждом Уведомлении должно указываться, кому оно адресовано.</w:t>
      </w:r>
    </w:p>
    <w:p w:rsidR="00617739" w:rsidRDefault="00617739" w:rsidP="00617739">
      <w:pPr>
        <w:widowControl w:val="0"/>
        <w:shd w:val="clear" w:color="auto" w:fill="FFFFFF"/>
        <w:tabs>
          <w:tab w:val="left" w:pos="567"/>
        </w:tabs>
        <w:suppressAutoHyphens/>
        <w:spacing w:after="0"/>
        <w:textAlignment w:val="baseline"/>
        <w:rPr>
          <w:rFonts w:eastAsia="Arial Unicode MS"/>
          <w:kern w:val="1"/>
          <w:lang w:eastAsia="zh-CN" w:bidi="hi-IN"/>
        </w:rPr>
      </w:pP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Покупатель, адрес: ФГУП «Московский эндокринный завод», 109052, г. Москва, </w:t>
      </w:r>
      <w:proofErr w:type="spellStart"/>
      <w:r>
        <w:rPr>
          <w:rFonts w:eastAsia="Arial Unicode MS"/>
          <w:kern w:val="1"/>
          <w:lang w:eastAsia="zh-CN" w:bidi="hi-IN"/>
        </w:rPr>
        <w:t>Новохохловская</w:t>
      </w:r>
      <w:proofErr w:type="spellEnd"/>
      <w:r>
        <w:rPr>
          <w:rFonts w:eastAsia="Arial Unicode MS"/>
          <w:kern w:val="1"/>
          <w:lang w:eastAsia="zh-CN" w:bidi="hi-IN"/>
        </w:rPr>
        <w:t xml:space="preserve">, д. </w:t>
      </w:r>
      <w:r w:rsidRPr="008041AD">
        <w:rPr>
          <w:rFonts w:eastAsia="Arial Unicode MS"/>
          <w:kern w:val="1"/>
          <w:lang w:eastAsia="zh-CN" w:bidi="hi-IN"/>
        </w:rPr>
        <w:t>25</w:t>
      </w:r>
      <w:r>
        <w:rPr>
          <w:rFonts w:eastAsia="Arial Unicode MS"/>
          <w:kern w:val="1"/>
          <w:lang w:eastAsia="zh-CN" w:bidi="hi-IN"/>
        </w:rPr>
        <w:t>.</w:t>
      </w:r>
    </w:p>
    <w:p w:rsidR="00617739" w:rsidRPr="008041AD"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Н</w:t>
      </w:r>
      <w:r w:rsidRPr="008041AD">
        <w:rPr>
          <w:rFonts w:eastAsia="Arial Unicode MS"/>
          <w:kern w:val="1"/>
          <w:lang w:eastAsia="zh-CN" w:bidi="hi-IN"/>
        </w:rPr>
        <w:t>омер факса (495) 911 41 20</w:t>
      </w:r>
      <w:r>
        <w:rPr>
          <w:rFonts w:eastAsia="Arial Unicode MS"/>
          <w:kern w:val="1"/>
          <w:lang w:eastAsia="zh-CN" w:bidi="hi-IN"/>
        </w:rPr>
        <w:t>.</w:t>
      </w:r>
    </w:p>
    <w:p w:rsidR="00617739" w:rsidRPr="00465107"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sidRPr="00465107">
        <w:rPr>
          <w:rFonts w:eastAsia="Arial Unicode MS"/>
          <w:kern w:val="1"/>
          <w:lang w:eastAsia="zh-CN" w:bidi="hi-IN"/>
        </w:rPr>
        <w:t>-</w:t>
      </w:r>
      <w:r w:rsidRPr="008041AD">
        <w:rPr>
          <w:rFonts w:eastAsia="Arial Unicode MS"/>
          <w:kern w:val="1"/>
          <w:lang w:val="en-US" w:eastAsia="zh-CN" w:bidi="hi-IN"/>
        </w:rPr>
        <w:t>mail</w:t>
      </w:r>
      <w:r w:rsidRPr="00465107">
        <w:rPr>
          <w:rFonts w:eastAsia="Arial Unicode MS"/>
          <w:kern w:val="1"/>
          <w:lang w:eastAsia="zh-CN" w:bidi="hi-IN"/>
        </w:rPr>
        <w:t xml:space="preserve">: </w:t>
      </w:r>
      <w:r w:rsidRPr="008041AD">
        <w:rPr>
          <w:rFonts w:eastAsia="Arial Unicode MS"/>
          <w:kern w:val="1"/>
          <w:lang w:val="en-US" w:eastAsia="zh-CN" w:bidi="hi-IN"/>
        </w:rPr>
        <w:t>e</w:t>
      </w:r>
      <w:r w:rsidRPr="00465107">
        <w:rPr>
          <w:rFonts w:eastAsia="Arial Unicode MS"/>
          <w:kern w:val="1"/>
          <w:lang w:eastAsia="zh-CN" w:bidi="hi-IN"/>
        </w:rPr>
        <w:t>_</w:t>
      </w:r>
      <w:r w:rsidRPr="008041AD">
        <w:rPr>
          <w:rFonts w:eastAsia="Arial Unicode MS"/>
          <w:kern w:val="1"/>
          <w:lang w:val="en-US" w:eastAsia="zh-CN" w:bidi="hi-IN"/>
        </w:rPr>
        <w:t>a</w:t>
      </w:r>
      <w:r w:rsidRPr="00465107">
        <w:rPr>
          <w:rFonts w:eastAsia="Arial Unicode MS"/>
          <w:kern w:val="1"/>
          <w:lang w:eastAsia="zh-CN" w:bidi="hi-IN"/>
        </w:rPr>
        <w:t>_</w:t>
      </w:r>
      <w:proofErr w:type="spellStart"/>
      <w:r w:rsidRPr="008041AD">
        <w:rPr>
          <w:rFonts w:eastAsia="Arial Unicode MS"/>
          <w:kern w:val="1"/>
          <w:lang w:val="en-US" w:eastAsia="zh-CN" w:bidi="hi-IN"/>
        </w:rPr>
        <w:t>kazanceva</w:t>
      </w:r>
      <w:proofErr w:type="spellEnd"/>
      <w:r w:rsidRPr="00465107">
        <w:rPr>
          <w:rFonts w:eastAsia="Arial Unicode MS"/>
          <w:kern w:val="1"/>
          <w:lang w:eastAsia="zh-CN" w:bidi="hi-IN"/>
        </w:rPr>
        <w:t>@</w:t>
      </w:r>
      <w:proofErr w:type="spellStart"/>
      <w:r w:rsidRPr="008041AD">
        <w:rPr>
          <w:rFonts w:eastAsia="Arial Unicode MS"/>
          <w:kern w:val="1"/>
          <w:lang w:val="en-US" w:eastAsia="zh-CN" w:bidi="hi-IN"/>
        </w:rPr>
        <w:t>endopharm</w:t>
      </w:r>
      <w:proofErr w:type="spellEnd"/>
      <w:r w:rsidRPr="00465107">
        <w:rPr>
          <w:rFonts w:eastAsia="Arial Unicode MS"/>
          <w:kern w:val="1"/>
          <w:lang w:eastAsia="zh-CN" w:bidi="hi-IN"/>
        </w:rPr>
        <w:t>.</w:t>
      </w:r>
      <w:proofErr w:type="spellStart"/>
      <w:r w:rsidRPr="008041AD">
        <w:rPr>
          <w:rFonts w:eastAsia="Arial Unicode MS"/>
          <w:kern w:val="1"/>
          <w:lang w:val="en-US" w:eastAsia="zh-CN" w:bidi="hi-IN"/>
        </w:rPr>
        <w:t>ru</w:t>
      </w:r>
      <w:proofErr w:type="spellEnd"/>
      <w:r w:rsidRPr="00465107">
        <w:rPr>
          <w:rFonts w:eastAsia="Arial Unicode MS"/>
          <w:kern w:val="1"/>
          <w:lang w:eastAsia="zh-CN" w:bidi="hi-IN"/>
        </w:rPr>
        <w:t>.</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w:t>
      </w:r>
      <w:r w:rsidRPr="008041AD">
        <w:rPr>
          <w:rFonts w:eastAsia="Arial Unicode MS"/>
          <w:kern w:val="1"/>
          <w:lang w:eastAsia="zh-CN" w:bidi="hi-IN"/>
        </w:rPr>
        <w:t>ому: Казанцевой Екатерине Андреевне</w:t>
      </w:r>
      <w:r>
        <w:rPr>
          <w:rFonts w:eastAsia="Arial Unicode MS"/>
          <w:kern w:val="1"/>
          <w:lang w:eastAsia="zh-CN" w:bidi="hi-IN"/>
        </w:rPr>
        <w:t>,</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а также:</w:t>
      </w:r>
    </w:p>
    <w:p w:rsidR="00617739" w:rsidRPr="00E130D3"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val="en-US" w:eastAsia="zh-CN" w:bidi="hi-IN"/>
        </w:rPr>
      </w:pPr>
      <w:r>
        <w:rPr>
          <w:rFonts w:eastAsia="Arial Unicode MS"/>
          <w:kern w:val="1"/>
          <w:lang w:val="en-US" w:eastAsia="zh-CN" w:bidi="hi-IN"/>
        </w:rPr>
        <w:t>E</w:t>
      </w:r>
      <w:r w:rsidRPr="00E130D3">
        <w:rPr>
          <w:rFonts w:eastAsia="Arial Unicode MS"/>
          <w:kern w:val="1"/>
          <w:lang w:val="en-US" w:eastAsia="zh-CN" w:bidi="hi-IN"/>
        </w:rPr>
        <w:t>-</w:t>
      </w:r>
      <w:r w:rsidRPr="008041AD">
        <w:rPr>
          <w:rFonts w:eastAsia="Arial Unicode MS"/>
          <w:kern w:val="1"/>
          <w:lang w:val="en-US" w:eastAsia="zh-CN" w:bidi="hi-IN"/>
        </w:rPr>
        <w:t>mail</w:t>
      </w:r>
      <w:r w:rsidRPr="00E130D3">
        <w:rPr>
          <w:rFonts w:eastAsia="Arial Unicode MS"/>
          <w:kern w:val="1"/>
          <w:lang w:val="en-US" w:eastAsia="zh-CN" w:bidi="hi-IN"/>
        </w:rPr>
        <w:t xml:space="preserve">: </w:t>
      </w:r>
      <w:r w:rsidRPr="00756E2B">
        <w:rPr>
          <w:rFonts w:eastAsia="Arial Unicode MS"/>
          <w:kern w:val="1"/>
          <w:lang w:val="en-US" w:eastAsia="zh-CN" w:bidi="hi-IN"/>
        </w:rPr>
        <w:t xml:space="preserve"> </w:t>
      </w:r>
      <w:r>
        <w:rPr>
          <w:rFonts w:eastAsia="Arial Unicode MS"/>
          <w:kern w:val="1"/>
          <w:lang w:val="en-US" w:eastAsia="zh-CN" w:bidi="hi-IN"/>
        </w:rPr>
        <w:t>e_balashova</w:t>
      </w:r>
      <w:r w:rsidRPr="00E130D3">
        <w:rPr>
          <w:rFonts w:eastAsia="Arial Unicode MS"/>
          <w:kern w:val="1"/>
          <w:lang w:val="en-US" w:eastAsia="zh-CN" w:bidi="hi-IN"/>
        </w:rPr>
        <w:t>@</w:t>
      </w:r>
      <w:r w:rsidRPr="008041AD">
        <w:rPr>
          <w:rFonts w:eastAsia="Arial Unicode MS"/>
          <w:kern w:val="1"/>
          <w:lang w:val="en-US" w:eastAsia="zh-CN" w:bidi="hi-IN"/>
        </w:rPr>
        <w:t>endopharm</w:t>
      </w:r>
      <w:r w:rsidRPr="00E130D3">
        <w:rPr>
          <w:rFonts w:eastAsia="Arial Unicode MS"/>
          <w:kern w:val="1"/>
          <w:lang w:val="en-US" w:eastAsia="zh-CN" w:bidi="hi-IN"/>
        </w:rPr>
        <w:t>.</w:t>
      </w:r>
      <w:r w:rsidRPr="008041AD">
        <w:rPr>
          <w:rFonts w:eastAsia="Arial Unicode MS"/>
          <w:kern w:val="1"/>
          <w:lang w:val="en-US" w:eastAsia="zh-CN" w:bidi="hi-IN"/>
        </w:rPr>
        <w:t>ru</w:t>
      </w:r>
      <w:r w:rsidRPr="00E130D3">
        <w:rPr>
          <w:rFonts w:eastAsia="Arial Unicode MS"/>
          <w:kern w:val="1"/>
          <w:lang w:val="en-US" w:eastAsia="zh-CN" w:bidi="hi-IN"/>
        </w:rPr>
        <w:t>.</w:t>
      </w:r>
    </w:p>
    <w:p w:rsidR="00617739" w:rsidRPr="008041AD"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w:t>
      </w:r>
      <w:r w:rsidRPr="008041AD">
        <w:rPr>
          <w:rFonts w:eastAsia="Arial Unicode MS"/>
          <w:kern w:val="1"/>
          <w:lang w:eastAsia="zh-CN" w:bidi="hi-IN"/>
        </w:rPr>
        <w:t xml:space="preserve">ому: </w:t>
      </w:r>
      <w:proofErr w:type="spellStart"/>
      <w:r>
        <w:rPr>
          <w:rFonts w:eastAsia="Arial Unicode MS"/>
          <w:kern w:val="1"/>
          <w:lang w:eastAsia="zh-CN" w:bidi="hi-IN"/>
        </w:rPr>
        <w:t>Балашовой</w:t>
      </w:r>
      <w:proofErr w:type="spellEnd"/>
      <w:r>
        <w:rPr>
          <w:rFonts w:eastAsia="Arial Unicode MS"/>
          <w:kern w:val="1"/>
          <w:lang w:eastAsia="zh-CN" w:bidi="hi-IN"/>
        </w:rPr>
        <w:t xml:space="preserve"> Екатерине Станиславовне.</w:t>
      </w:r>
    </w:p>
    <w:p w:rsidR="00617739" w:rsidRPr="008041AD"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617739" w:rsidRPr="008041AD" w:rsidRDefault="00617739" w:rsidP="00617739">
      <w:pPr>
        <w:widowControl w:val="0"/>
        <w:tabs>
          <w:tab w:val="left" w:pos="567"/>
        </w:tabs>
        <w:suppressAutoHyphens/>
        <w:spacing w:after="0"/>
        <w:ind w:right="403"/>
        <w:textAlignment w:val="baseline"/>
        <w:rPr>
          <w:rFonts w:eastAsia="Arial Unicode MS"/>
          <w:kern w:val="1"/>
          <w:lang w:eastAsia="zh-CN" w:bidi="hi-IN"/>
        </w:rPr>
      </w:pPr>
      <w:r w:rsidRPr="008041AD">
        <w:rPr>
          <w:rFonts w:eastAsia="Arial Unicode MS"/>
          <w:kern w:val="1"/>
          <w:lang w:eastAsia="zh-CN" w:bidi="hi-IN"/>
        </w:rPr>
        <w:t xml:space="preserve">Поставщик, адрес: </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Номер факса: </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val="en-US" w:eastAsia="zh-CN" w:bidi="hi-IN"/>
        </w:rPr>
        <w:t>E</w:t>
      </w:r>
      <w:r w:rsidRPr="00AC5A9D">
        <w:rPr>
          <w:rFonts w:eastAsia="Arial Unicode MS"/>
          <w:kern w:val="1"/>
          <w:lang w:eastAsia="zh-CN" w:bidi="hi-IN"/>
        </w:rPr>
        <w:t>-</w:t>
      </w:r>
      <w:r>
        <w:rPr>
          <w:rFonts w:eastAsia="Arial Unicode MS"/>
          <w:kern w:val="1"/>
          <w:lang w:val="en-US" w:eastAsia="zh-CN" w:bidi="hi-IN"/>
        </w:rPr>
        <w:t>mail</w:t>
      </w:r>
      <w:r w:rsidRPr="00AC5A9D">
        <w:rPr>
          <w:rFonts w:eastAsia="Arial Unicode MS"/>
          <w:kern w:val="1"/>
          <w:lang w:eastAsia="zh-CN" w:bidi="hi-IN"/>
        </w:rPr>
        <w:t xml:space="preserve">: </w:t>
      </w:r>
    </w:p>
    <w:p w:rsidR="00617739" w:rsidRPr="006960D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Кому: </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p>
    <w:p w:rsidR="00617739" w:rsidRPr="008041AD"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8041AD">
        <w:rPr>
          <w:rFonts w:eastAsia="Arial Unicode MS"/>
          <w:kern w:val="1"/>
          <w:lang w:eastAsia="zh-CN" w:bidi="hi-IN"/>
        </w:rPr>
        <w:t xml:space="preserve">Уведомление, направляемое Стороной будет иметь силу в случае, если возможно достоверно установить, что такое Уведомление исходит от Стороны, и при условии предоставления оригинала Уведомления не позднее 10 (десяти) рабочих дней </w:t>
      </w:r>
      <w:proofErr w:type="gramStart"/>
      <w:r w:rsidRPr="008041AD">
        <w:rPr>
          <w:rFonts w:eastAsia="Arial Unicode MS"/>
          <w:kern w:val="1"/>
          <w:lang w:eastAsia="zh-CN" w:bidi="hi-IN"/>
        </w:rPr>
        <w:t>с даты направления</w:t>
      </w:r>
      <w:proofErr w:type="gramEnd"/>
      <w:r w:rsidRPr="008041AD">
        <w:rPr>
          <w:rFonts w:eastAsia="Arial Unicode MS"/>
          <w:kern w:val="1"/>
          <w:lang w:eastAsia="zh-CN" w:bidi="hi-IN"/>
        </w:rPr>
        <w:t xml:space="preserve"> копии.</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Риск искажения Уведомления несет передающая Сторона.</w:t>
      </w:r>
    </w:p>
    <w:p w:rsidR="00617739" w:rsidRDefault="00617739" w:rsidP="00617739">
      <w:pPr>
        <w:widowControl w:val="0"/>
        <w:shd w:val="clear" w:color="auto" w:fill="FFFFFF"/>
        <w:tabs>
          <w:tab w:val="left" w:pos="567"/>
        </w:tabs>
        <w:suppressAutoHyphens/>
        <w:spacing w:after="0"/>
        <w:textAlignment w:val="baseline"/>
        <w:rPr>
          <w:rFonts w:eastAsia="Arial Unicode MS"/>
          <w:bCs/>
          <w:kern w:val="1"/>
          <w:lang w:eastAsia="zh-CN" w:bidi="hi-IN"/>
        </w:rPr>
      </w:pPr>
      <w:r>
        <w:rPr>
          <w:rFonts w:eastAsia="Arial Unicode MS"/>
          <w:kern w:val="1"/>
          <w:lang w:eastAsia="zh-CN" w:bidi="hi-IN"/>
        </w:rPr>
        <w:t>10.12.</w:t>
      </w:r>
      <w:r>
        <w:rPr>
          <w:rFonts w:eastAsia="Arial Unicode MS"/>
          <w:kern w:val="1"/>
          <w:lang w:eastAsia="zh-CN" w:bidi="hi-IN"/>
        </w:rPr>
        <w:tab/>
      </w:r>
      <w:r w:rsidRPr="008041AD">
        <w:rPr>
          <w:rFonts w:eastAsia="Arial Unicode MS"/>
          <w:bCs/>
          <w:kern w:val="1"/>
          <w:lang w:eastAsia="zh-CN" w:bidi="hi-IN"/>
        </w:rPr>
        <w:t>Договор будет считаться исполненным с момента подписания Сторонами Акта об исполнении Договора, оформленного в соответствии с Приложением № 2 к настоящему Договору.</w:t>
      </w:r>
    </w:p>
    <w:p w:rsidR="00617739" w:rsidRDefault="00617739" w:rsidP="00617739">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 xml:space="preserve">10.13. </w:t>
      </w:r>
      <w:r w:rsidRPr="00F41823">
        <w:rPr>
          <w:rFonts w:eastAsia="Arial Unicode MS"/>
          <w:bCs/>
          <w:kern w:val="1"/>
          <w:lang w:eastAsia="zh-CN" w:bidi="hi-IN"/>
        </w:rPr>
        <w:t>Стороны</w:t>
      </w:r>
      <w:r w:rsidRPr="00F41823">
        <w:rPr>
          <w:rFonts w:eastAsia="Arial Unicode MS"/>
          <w:kern w:val="1"/>
          <w:lang w:eastAsia="zh-CN" w:bidi="hi-IN"/>
        </w:rPr>
        <w:t xml:space="preserve"> обязуются осуществлять свою деятельность в соответствии с требованиями федерального закона №61-ФЗ «Об обращении лекарственных средств. Для чего каждая из Сторон </w:t>
      </w:r>
      <w:r w:rsidRPr="00F41823">
        <w:rPr>
          <w:rFonts w:eastAsia="Arial Unicode MS"/>
          <w:kern w:val="1"/>
          <w:lang w:eastAsia="zh-CN" w:bidi="hi-IN"/>
        </w:rPr>
        <w:lastRenderedPageBreak/>
        <w:t>обязана поддерживать в действующем состоянии все необходимые лицензии, заключения и иную разрешительную документацию.</w:t>
      </w:r>
    </w:p>
    <w:p w:rsidR="00617739" w:rsidRDefault="00617739" w:rsidP="00617739">
      <w:pPr>
        <w:widowControl w:val="0"/>
        <w:shd w:val="clear" w:color="auto" w:fill="FFFFFF"/>
        <w:tabs>
          <w:tab w:val="left" w:pos="567"/>
        </w:tabs>
        <w:suppressAutoHyphens/>
        <w:spacing w:after="0"/>
        <w:textAlignment w:val="baseline"/>
        <w:rPr>
          <w:rFonts w:eastAsia="Arial Unicode MS"/>
          <w:kern w:val="1"/>
          <w:lang w:eastAsia="zh-CN" w:bidi="hi-IN"/>
        </w:rPr>
      </w:pPr>
      <w:r>
        <w:rPr>
          <w:rFonts w:eastAsia="Arial Unicode MS"/>
          <w:kern w:val="1"/>
          <w:lang w:eastAsia="zh-CN" w:bidi="hi-IN"/>
        </w:rPr>
        <w:t>10.14.</w:t>
      </w:r>
      <w:r>
        <w:rPr>
          <w:rFonts w:eastAsia="Arial Unicode MS"/>
          <w:kern w:val="1"/>
          <w:lang w:eastAsia="zh-CN" w:bidi="hi-IN"/>
        </w:rPr>
        <w:tab/>
      </w:r>
      <w:r w:rsidRPr="008041AD">
        <w:rPr>
          <w:rFonts w:eastAsia="Arial Unicode MS"/>
          <w:kern w:val="1"/>
          <w:lang w:eastAsia="zh-CN" w:bidi="hi-IN"/>
        </w:rPr>
        <w:t xml:space="preserve">Неотъемлемой частью настоящего Договора являются: </w:t>
      </w:r>
    </w:p>
    <w:p w:rsidR="00617739"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sidRPr="008041AD">
        <w:rPr>
          <w:rFonts w:eastAsia="Arial Unicode MS"/>
          <w:kern w:val="1"/>
          <w:lang w:eastAsia="zh-CN" w:bidi="hi-IN"/>
        </w:rPr>
        <w:t xml:space="preserve">- Приложение № 1: </w:t>
      </w:r>
      <w:proofErr w:type="spellStart"/>
      <w:r w:rsidRPr="008041AD">
        <w:rPr>
          <w:rFonts w:eastAsia="Arial Unicode MS"/>
          <w:kern w:val="1"/>
          <w:lang w:eastAsia="zh-CN" w:bidi="hi-IN"/>
        </w:rPr>
        <w:t>Антикоррупционная</w:t>
      </w:r>
      <w:proofErr w:type="spellEnd"/>
      <w:r w:rsidRPr="008041AD">
        <w:rPr>
          <w:rFonts w:eastAsia="Arial Unicode MS"/>
          <w:kern w:val="1"/>
          <w:lang w:eastAsia="zh-CN" w:bidi="hi-IN"/>
        </w:rPr>
        <w:t xml:space="preserve"> оговорка.</w:t>
      </w:r>
    </w:p>
    <w:p w:rsidR="00617739" w:rsidRPr="00D83041" w:rsidRDefault="00617739" w:rsidP="00617739">
      <w:pPr>
        <w:widowControl w:val="0"/>
        <w:shd w:val="clear" w:color="auto" w:fill="FFFFFF"/>
        <w:tabs>
          <w:tab w:val="left" w:pos="567"/>
          <w:tab w:val="left" w:pos="1134"/>
        </w:tabs>
        <w:suppressAutoHyphens/>
        <w:spacing w:after="0"/>
        <w:textAlignment w:val="baseline"/>
        <w:rPr>
          <w:rFonts w:eastAsia="Arial Unicode MS"/>
          <w:kern w:val="1"/>
          <w:lang w:eastAsia="zh-CN" w:bidi="hi-IN"/>
        </w:rPr>
      </w:pPr>
      <w:r>
        <w:rPr>
          <w:rFonts w:eastAsia="Arial Unicode MS"/>
          <w:kern w:val="1"/>
          <w:lang w:eastAsia="zh-CN" w:bidi="hi-IN"/>
        </w:rPr>
        <w:t>- Приложение № 2: Акт об исполнении Договора (Форма).</w:t>
      </w:r>
    </w:p>
    <w:p w:rsidR="00617739" w:rsidRDefault="00617739" w:rsidP="00617739">
      <w:pPr>
        <w:rPr>
          <w:rFonts w:eastAsia="Arial Unicode MS"/>
          <w:b/>
          <w:kern w:val="1"/>
          <w:lang w:eastAsia="zh-CN" w:bidi="hi-IN"/>
        </w:rPr>
      </w:pPr>
    </w:p>
    <w:p w:rsidR="00617739" w:rsidRDefault="00617739" w:rsidP="00617739">
      <w:pPr>
        <w:widowControl w:val="0"/>
        <w:suppressAutoHyphens/>
        <w:spacing w:after="0"/>
        <w:jc w:val="center"/>
        <w:textAlignment w:val="baseline"/>
        <w:rPr>
          <w:rFonts w:eastAsia="Arial Unicode MS"/>
          <w:b/>
          <w:bCs/>
          <w:kern w:val="1"/>
          <w:lang w:eastAsia="zh-CN" w:bidi="hi-IN"/>
        </w:rPr>
      </w:pPr>
      <w:r w:rsidRPr="008041AD">
        <w:rPr>
          <w:rFonts w:eastAsia="Arial Unicode MS"/>
          <w:b/>
          <w:kern w:val="1"/>
          <w:lang w:eastAsia="zh-CN" w:bidi="hi-IN"/>
        </w:rPr>
        <w:t>11.</w:t>
      </w:r>
      <w:r w:rsidRPr="008041AD">
        <w:rPr>
          <w:rFonts w:eastAsia="Arial Unicode MS"/>
          <w:b/>
          <w:kern w:val="1"/>
          <w:lang w:eastAsia="zh-CN" w:bidi="hi-IN"/>
        </w:rPr>
        <w:tab/>
        <w:t>АДРЕСА И ПЛАТЕЖНЫЕ РЕКВИЗИТЫ СТОРОН</w:t>
      </w:r>
    </w:p>
    <w:p w:rsidR="00617739" w:rsidRPr="008041AD" w:rsidRDefault="00617739" w:rsidP="00617739">
      <w:pPr>
        <w:widowControl w:val="0"/>
        <w:tabs>
          <w:tab w:val="left" w:pos="1134"/>
        </w:tabs>
        <w:suppressAutoHyphens/>
        <w:spacing w:after="0"/>
        <w:jc w:val="center"/>
        <w:textAlignment w:val="baseline"/>
        <w:rPr>
          <w:rFonts w:eastAsia="Arial Unicode MS"/>
          <w:b/>
          <w:bCs/>
          <w:kern w:val="1"/>
          <w:lang w:eastAsia="zh-CN" w:bidi="hi-IN"/>
        </w:rPr>
      </w:pPr>
    </w:p>
    <w:tbl>
      <w:tblPr>
        <w:tblW w:w="10206" w:type="dxa"/>
        <w:tblInd w:w="108" w:type="dxa"/>
        <w:tblLayout w:type="fixed"/>
        <w:tblLook w:val="0000"/>
      </w:tblPr>
      <w:tblGrid>
        <w:gridCol w:w="5244"/>
        <w:gridCol w:w="4962"/>
      </w:tblGrid>
      <w:tr w:rsidR="00617739" w:rsidRPr="008041AD" w:rsidTr="00BE7979">
        <w:trPr>
          <w:trHeight w:val="5905"/>
        </w:trPr>
        <w:tc>
          <w:tcPr>
            <w:tcW w:w="5244" w:type="dxa"/>
            <w:shd w:val="clear" w:color="auto" w:fill="auto"/>
          </w:tcPr>
          <w:p w:rsidR="00617739" w:rsidRPr="008041AD" w:rsidRDefault="00617739" w:rsidP="00BE7979">
            <w:pPr>
              <w:widowControl w:val="0"/>
              <w:tabs>
                <w:tab w:val="left" w:pos="1134"/>
              </w:tabs>
              <w:suppressAutoHyphens/>
              <w:spacing w:after="0"/>
              <w:textAlignment w:val="baseline"/>
              <w:rPr>
                <w:rFonts w:eastAsia="Arial Unicode MS"/>
                <w:b/>
                <w:kern w:val="1"/>
                <w:lang w:eastAsia="zh-CN" w:bidi="hi-IN"/>
              </w:rPr>
            </w:pPr>
            <w:r>
              <w:rPr>
                <w:rFonts w:eastAsia="Arial Unicode MS"/>
                <w:b/>
                <w:kern w:val="1"/>
                <w:lang w:eastAsia="zh-CN" w:bidi="hi-IN"/>
              </w:rPr>
              <w:t>ПОСТАВЩИК:</w:t>
            </w:r>
          </w:p>
          <w:p w:rsidR="00617739" w:rsidRPr="003C4ED8"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sidRPr="008041AD">
              <w:rPr>
                <w:rFonts w:eastAsia="Arial Unicode MS"/>
                <w:kern w:val="1"/>
                <w:lang w:eastAsia="zh-CN" w:bidi="hi-IN"/>
              </w:rPr>
              <w:t>_____________________/</w:t>
            </w:r>
            <w:r>
              <w:rPr>
                <w:rFonts w:eastAsia="Arial Unicode MS"/>
                <w:kern w:val="1"/>
                <w:lang w:eastAsia="zh-CN" w:bidi="hi-IN"/>
              </w:rPr>
              <w:t xml:space="preserve">                                 </w:t>
            </w:r>
            <w:r w:rsidRPr="008041AD">
              <w:rPr>
                <w:rFonts w:eastAsia="Arial Unicode MS"/>
                <w:kern w:val="1"/>
                <w:lang w:eastAsia="zh-CN" w:bidi="hi-IN"/>
              </w:rPr>
              <w:t xml:space="preserve">/ </w:t>
            </w:r>
          </w:p>
        </w:tc>
        <w:tc>
          <w:tcPr>
            <w:tcW w:w="4962" w:type="dxa"/>
            <w:shd w:val="clear" w:color="auto" w:fill="auto"/>
          </w:tcPr>
          <w:p w:rsidR="00617739" w:rsidRDefault="00617739" w:rsidP="00BE7979">
            <w:pPr>
              <w:widowControl w:val="0"/>
              <w:tabs>
                <w:tab w:val="left" w:pos="1134"/>
              </w:tabs>
              <w:suppressAutoHyphens/>
              <w:spacing w:after="0"/>
              <w:textAlignment w:val="baseline"/>
              <w:rPr>
                <w:rFonts w:eastAsia="Arial Unicode MS"/>
                <w:b/>
                <w:kern w:val="1"/>
                <w:lang w:eastAsia="zh-CN" w:bidi="hi-IN"/>
              </w:rPr>
            </w:pPr>
            <w:r w:rsidRPr="008041AD">
              <w:rPr>
                <w:rFonts w:eastAsia="Arial Unicode MS"/>
                <w:b/>
                <w:kern w:val="1"/>
                <w:lang w:eastAsia="zh-CN" w:bidi="hi-IN"/>
              </w:rPr>
              <w:t>ПОКУПАТЕЛЬ:</w:t>
            </w: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sidRPr="008041AD">
              <w:rPr>
                <w:rFonts w:eastAsia="Arial Unicode MS"/>
                <w:b/>
                <w:color w:val="000000"/>
                <w:spacing w:val="-4"/>
                <w:kern w:val="1"/>
                <w:lang w:eastAsia="zh-CN" w:bidi="hi-IN"/>
              </w:rPr>
              <w:t>ФГУП «Московский эндокринный завод»</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Юридический и фактический адрес:</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109052, г. Москва, </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 xml:space="preserve">ул. </w:t>
            </w:r>
            <w:proofErr w:type="spellStart"/>
            <w:r>
              <w:rPr>
                <w:rFonts w:eastAsia="Arial Unicode MS"/>
                <w:kern w:val="1"/>
                <w:lang w:eastAsia="zh-CN" w:bidi="hi-IN"/>
              </w:rPr>
              <w:t>Новохохловская</w:t>
            </w:r>
            <w:proofErr w:type="spellEnd"/>
            <w:r>
              <w:rPr>
                <w:rFonts w:eastAsia="Arial Unicode MS"/>
                <w:kern w:val="1"/>
                <w:lang w:eastAsia="zh-CN" w:bidi="hi-IN"/>
              </w:rPr>
              <w:t>, д. 25</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ИНН/КПП 7722059711/772201001</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ОГРН 1027700524840</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Банковские реквизиты:</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proofErr w:type="spellStart"/>
            <w:proofErr w:type="gramStart"/>
            <w:r>
              <w:rPr>
                <w:rFonts w:eastAsia="Arial Unicode MS"/>
                <w:kern w:val="1"/>
                <w:lang w:eastAsia="zh-CN" w:bidi="hi-IN"/>
              </w:rPr>
              <w:t>р</w:t>
            </w:r>
            <w:proofErr w:type="spellEnd"/>
            <w:proofErr w:type="gramEnd"/>
            <w:r>
              <w:rPr>
                <w:rFonts w:eastAsia="Arial Unicode MS"/>
                <w:kern w:val="1"/>
                <w:lang w:eastAsia="zh-CN" w:bidi="hi-IN"/>
              </w:rPr>
              <w:t>/с 40502810400000100006</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ООО КБ «АРЕСБАНК»</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к/с 30101810845250000229</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БИК 044525229</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Тел: 8 (495) 234-61-92</w:t>
            </w: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ОКПО 40393587</w:t>
            </w: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617739" w:rsidRDefault="00617739" w:rsidP="00BE7979">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617739" w:rsidRDefault="00617739" w:rsidP="00BE7979">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617739" w:rsidRDefault="00617739" w:rsidP="00BE7979">
            <w:pPr>
              <w:widowControl w:val="0"/>
              <w:shd w:val="clear" w:color="auto" w:fill="FFFFFF"/>
              <w:tabs>
                <w:tab w:val="left" w:pos="1134"/>
              </w:tabs>
              <w:suppressAutoHyphens/>
              <w:spacing w:after="0"/>
              <w:textAlignment w:val="baseline"/>
              <w:rPr>
                <w:rFonts w:eastAsia="Arial Unicode MS"/>
                <w:b/>
                <w:color w:val="000000"/>
                <w:spacing w:val="-4"/>
                <w:kern w:val="1"/>
                <w:lang w:eastAsia="zh-CN" w:bidi="hi-IN"/>
              </w:rPr>
            </w:pPr>
          </w:p>
          <w:p w:rsidR="00617739"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A"/>
                <w:spacing w:val="-4"/>
                <w:kern w:val="1"/>
                <w:lang w:eastAsia="zh-CN" w:bidi="hi-IN"/>
              </w:rPr>
              <w:t>____________________/М.Ю. Фонарев/</w:t>
            </w:r>
          </w:p>
        </w:tc>
      </w:tr>
    </w:tbl>
    <w:p w:rsidR="00617739" w:rsidRPr="008041AD" w:rsidRDefault="00617739" w:rsidP="00617739">
      <w:pPr>
        <w:pageBreakBefore/>
        <w:widowControl w:val="0"/>
        <w:suppressAutoHyphens/>
        <w:spacing w:after="0"/>
        <w:jc w:val="right"/>
        <w:textAlignment w:val="baseline"/>
        <w:rPr>
          <w:rFonts w:eastAsia="Arial Unicode MS"/>
          <w:b/>
          <w:kern w:val="1"/>
          <w:lang w:eastAsia="zh-CN" w:bidi="hi-IN"/>
        </w:rPr>
      </w:pPr>
      <w:r w:rsidRPr="008041AD">
        <w:rPr>
          <w:rFonts w:eastAsia="Arial Unicode MS"/>
          <w:b/>
          <w:kern w:val="1"/>
          <w:lang w:eastAsia="zh-CN" w:bidi="hi-IN"/>
        </w:rPr>
        <w:lastRenderedPageBreak/>
        <w:t>Приложение № 1</w:t>
      </w:r>
    </w:p>
    <w:p w:rsidR="00617739" w:rsidRPr="008041AD" w:rsidRDefault="00617739" w:rsidP="00617739">
      <w:pPr>
        <w:widowControl w:val="0"/>
        <w:tabs>
          <w:tab w:val="left" w:pos="9923"/>
          <w:tab w:val="left" w:pos="10065"/>
        </w:tabs>
        <w:suppressAutoHyphens/>
        <w:spacing w:after="0"/>
        <w:jc w:val="right"/>
        <w:textAlignment w:val="baseline"/>
        <w:rPr>
          <w:rFonts w:eastAsia="Arial Unicode MS"/>
          <w:bCs/>
          <w:kern w:val="1"/>
          <w:lang w:eastAsia="zh-CN" w:bidi="hi-IN"/>
        </w:rPr>
      </w:pPr>
      <w:r w:rsidRPr="008041AD">
        <w:rPr>
          <w:rFonts w:eastAsia="Arial Unicode MS"/>
          <w:bCs/>
          <w:kern w:val="1"/>
          <w:lang w:eastAsia="zh-CN" w:bidi="hi-IN"/>
        </w:rPr>
        <w:t>к Договору поставки № __________</w:t>
      </w:r>
    </w:p>
    <w:p w:rsidR="00617739" w:rsidRPr="008041AD" w:rsidRDefault="00617739" w:rsidP="00617739">
      <w:pPr>
        <w:widowControl w:val="0"/>
        <w:tabs>
          <w:tab w:val="left" w:pos="9923"/>
          <w:tab w:val="left" w:pos="10065"/>
        </w:tabs>
        <w:suppressAutoHyphens/>
        <w:spacing w:after="0"/>
        <w:jc w:val="right"/>
        <w:textAlignment w:val="baseline"/>
        <w:rPr>
          <w:rFonts w:eastAsia="Arial Unicode MS"/>
          <w:bCs/>
          <w:kern w:val="1"/>
          <w:lang w:eastAsia="zh-CN" w:bidi="hi-IN"/>
        </w:rPr>
      </w:pPr>
      <w:r>
        <w:rPr>
          <w:rFonts w:eastAsia="Arial Unicode MS"/>
          <w:bCs/>
          <w:kern w:val="1"/>
          <w:lang w:eastAsia="zh-CN" w:bidi="hi-IN"/>
        </w:rPr>
        <w:t>от «___» ____________ 2019</w:t>
      </w:r>
      <w:r w:rsidRPr="008041AD">
        <w:rPr>
          <w:rFonts w:eastAsia="Arial Unicode MS"/>
          <w:bCs/>
          <w:kern w:val="1"/>
          <w:lang w:eastAsia="zh-CN" w:bidi="hi-IN"/>
        </w:rPr>
        <w:t>г.</w:t>
      </w:r>
    </w:p>
    <w:p w:rsidR="00617739" w:rsidRPr="008041AD" w:rsidRDefault="00617739" w:rsidP="00617739">
      <w:pPr>
        <w:widowControl w:val="0"/>
        <w:tabs>
          <w:tab w:val="left" w:pos="9923"/>
          <w:tab w:val="left" w:pos="10065"/>
        </w:tabs>
        <w:suppressAutoHyphens/>
        <w:spacing w:after="0"/>
        <w:jc w:val="right"/>
        <w:textAlignment w:val="baseline"/>
        <w:rPr>
          <w:rFonts w:eastAsia="Arial Unicode MS"/>
          <w:bCs/>
          <w:kern w:val="1"/>
          <w:lang w:eastAsia="zh-CN" w:bidi="hi-IN"/>
        </w:rPr>
      </w:pPr>
    </w:p>
    <w:p w:rsidR="00617739" w:rsidRPr="008041AD" w:rsidRDefault="00617739" w:rsidP="00617739">
      <w:pPr>
        <w:widowControl w:val="0"/>
        <w:suppressAutoHyphens/>
        <w:spacing w:after="0"/>
        <w:jc w:val="center"/>
        <w:textAlignment w:val="baseline"/>
        <w:rPr>
          <w:rFonts w:eastAsia="Arial Unicode MS"/>
          <w:kern w:val="1"/>
          <w:lang w:eastAsia="zh-CN" w:bidi="hi-IN"/>
        </w:rPr>
      </w:pPr>
      <w:r w:rsidRPr="008041AD">
        <w:rPr>
          <w:rFonts w:eastAsia="Arial Unicode MS"/>
          <w:b/>
          <w:bCs/>
          <w:kern w:val="1"/>
          <w:lang w:eastAsia="zh-CN" w:bidi="hi-IN"/>
        </w:rPr>
        <w:t>АНТИКОРРУПЦИОННАЯ ОГОВОРКА</w:t>
      </w:r>
    </w:p>
    <w:p w:rsidR="00617739" w:rsidRPr="008041AD" w:rsidRDefault="00617739" w:rsidP="00617739">
      <w:pPr>
        <w:widowControl w:val="0"/>
        <w:suppressAutoHyphens/>
        <w:spacing w:after="0"/>
        <w:textAlignment w:val="baseline"/>
        <w:rPr>
          <w:rFonts w:eastAsia="Arial Unicode MS"/>
          <w:kern w:val="1"/>
          <w:lang w:eastAsia="en-US" w:bidi="hi-IN"/>
        </w:rPr>
      </w:pPr>
    </w:p>
    <w:p w:rsidR="00617739" w:rsidRPr="008041AD" w:rsidRDefault="00617739" w:rsidP="00617739">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1</w:t>
      </w:r>
    </w:p>
    <w:p w:rsidR="00617739" w:rsidRPr="008041AD" w:rsidRDefault="00617739" w:rsidP="00617739">
      <w:pPr>
        <w:widowControl w:val="0"/>
        <w:suppressAutoHyphens/>
        <w:spacing w:after="0"/>
        <w:textAlignment w:val="baseline"/>
        <w:rPr>
          <w:rFonts w:eastAsia="Arial Unicode MS"/>
          <w:kern w:val="1"/>
          <w:lang w:eastAsia="zh-CN" w:bidi="hi-IN"/>
        </w:rPr>
      </w:pPr>
      <w:r>
        <w:rPr>
          <w:rFonts w:eastAsia="Arial Unicode MS"/>
          <w:kern w:val="1"/>
          <w:lang w:eastAsia="zh-CN" w:bidi="hi-IN"/>
        </w:rPr>
        <w:t>1.1. Настоящим каждая Сторона гарантирует, что при заключении настоящего Договора и исполнении своих обязательств по нему, Стороны:</w:t>
      </w:r>
    </w:p>
    <w:p w:rsidR="00617739" w:rsidRPr="008041AD" w:rsidRDefault="00617739" w:rsidP="00617739">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 Под «разумными мерами» для предотвращения совершения коррупционных действий со стороны их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помимо прочего, Стороны понимают:</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1.2.1. проведение инструктажа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1.2.2. включение в договоры с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или посредниками </w:t>
      </w:r>
      <w:proofErr w:type="spellStart"/>
      <w:r>
        <w:rPr>
          <w:rFonts w:eastAsia="Arial Unicode MS"/>
          <w:kern w:val="1"/>
          <w:lang w:eastAsia="en-US" w:bidi="hi-IN"/>
        </w:rPr>
        <w:t>антикоррупционной</w:t>
      </w:r>
      <w:proofErr w:type="spellEnd"/>
      <w:r>
        <w:rPr>
          <w:rFonts w:eastAsia="Arial Unicode MS"/>
          <w:kern w:val="1"/>
          <w:lang w:eastAsia="en-US" w:bidi="hi-IN"/>
        </w:rPr>
        <w:t xml:space="preserve"> оговорки;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1.2.3. неиспользование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посредников в качестве канала </w:t>
      </w:r>
      <w:proofErr w:type="spellStart"/>
      <w:r>
        <w:rPr>
          <w:rFonts w:eastAsia="Arial Unicode MS"/>
          <w:kern w:val="1"/>
          <w:lang w:eastAsia="en-US" w:bidi="hi-IN"/>
        </w:rPr>
        <w:t>аффилированных</w:t>
      </w:r>
      <w:proofErr w:type="spellEnd"/>
      <w:r>
        <w:rPr>
          <w:rFonts w:eastAsia="Arial Unicode MS"/>
          <w:kern w:val="1"/>
          <w:lang w:eastAsia="en-US" w:bidi="hi-IN"/>
        </w:rPr>
        <w:t xml:space="preserve"> лиц или любых посредников для совершения коррупционных действий;</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1.2.5. осуществление выплат </w:t>
      </w:r>
      <w:proofErr w:type="spellStart"/>
      <w:r>
        <w:rPr>
          <w:rFonts w:eastAsia="Arial Unicode MS"/>
          <w:kern w:val="1"/>
          <w:lang w:eastAsia="en-US" w:bidi="hi-IN"/>
        </w:rPr>
        <w:t>аффилированным</w:t>
      </w:r>
      <w:proofErr w:type="spellEnd"/>
      <w:r>
        <w:rPr>
          <w:rFonts w:eastAsia="Arial Unicode MS"/>
          <w:kern w:val="1"/>
          <w:lang w:eastAsia="en-US" w:bidi="hi-IN"/>
        </w:rPr>
        <w:t xml:space="preserve"> лицам или посредникам в размере, не превышающем размер соответствующего вознаграждения за оказанные ими законные услуги.</w:t>
      </w:r>
    </w:p>
    <w:p w:rsidR="00617739" w:rsidRDefault="00617739" w:rsidP="00617739">
      <w:pPr>
        <w:widowControl w:val="0"/>
        <w:suppressAutoHyphens/>
        <w:spacing w:after="0"/>
        <w:textAlignment w:val="baseline"/>
        <w:rPr>
          <w:rFonts w:eastAsia="Arial Unicode MS"/>
          <w:kern w:val="1"/>
          <w:lang w:eastAsia="en-US" w:bidi="hi-IN"/>
        </w:rPr>
      </w:pP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2</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617739" w:rsidRDefault="00617739" w:rsidP="00617739">
      <w:pPr>
        <w:widowControl w:val="0"/>
        <w:suppressAutoHyphens/>
        <w:spacing w:after="0"/>
        <w:textAlignment w:val="baseline"/>
        <w:rPr>
          <w:rFonts w:eastAsia="Arial Unicode MS"/>
          <w:bCs/>
          <w:kern w:val="1"/>
          <w:lang w:eastAsia="en-US" w:bidi="hi-IN"/>
        </w:rPr>
      </w:pPr>
      <w:r>
        <w:rPr>
          <w:rFonts w:eastAsia="Arial Unicode MS"/>
          <w:kern w:val="1"/>
          <w:lang w:eastAsia="en-US" w:bidi="hi-IN"/>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Pr>
          <w:rFonts w:eastAsia="Arial Unicode MS"/>
          <w:kern w:val="1"/>
          <w:lang w:eastAsia="en-US" w:bidi="hi-IN"/>
        </w:rPr>
        <w:lastRenderedPageBreak/>
        <w:t xml:space="preserve">Договору до получения подтверждения, что нарушения не произошло или не произойдет. </w:t>
      </w:r>
      <w:r>
        <w:rPr>
          <w:rFonts w:eastAsia="Arial Unicode MS"/>
          <w:bCs/>
          <w:kern w:val="1"/>
          <w:lang w:eastAsia="en-US" w:bidi="hi-IN"/>
        </w:rPr>
        <w:t>Это подтверждение должно быть направлено в течение десяти рабочих дней с даты направления письменного уведомления;</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bCs/>
          <w:kern w:val="1"/>
          <w:lang w:eastAsia="en-US" w:bidi="hi-IN"/>
        </w:rPr>
        <w:t xml:space="preserve">2.1.2. </w:t>
      </w:r>
      <w:r>
        <w:rPr>
          <w:rFonts w:eastAsia="Arial Unicode MS"/>
          <w:kern w:val="1"/>
          <w:lang w:eastAsia="en-US" w:bidi="hi-IN"/>
        </w:rPr>
        <w:t>обеспечить конфиденциальность указанной информации вплоть до полного выяснения обстоятель</w:t>
      </w:r>
      <w:proofErr w:type="gramStart"/>
      <w:r>
        <w:rPr>
          <w:rFonts w:eastAsia="Arial Unicode MS"/>
          <w:kern w:val="1"/>
          <w:lang w:eastAsia="en-US" w:bidi="hi-IN"/>
        </w:rPr>
        <w:t>ств Ст</w:t>
      </w:r>
      <w:proofErr w:type="gramEnd"/>
      <w:r>
        <w:rPr>
          <w:rFonts w:eastAsia="Arial Unicode MS"/>
          <w:kern w:val="1"/>
          <w:lang w:eastAsia="en-US" w:bidi="hi-IN"/>
        </w:rPr>
        <w:t>оронами;</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kern w:val="1"/>
          <w:lang w:eastAsia="en-US" w:bidi="hi-IN"/>
        </w:rPr>
        <w:t>2.1.4. оказать полное содействие при сборе доказатель</w:t>
      </w:r>
      <w:proofErr w:type="gramStart"/>
      <w:r>
        <w:rPr>
          <w:rFonts w:eastAsia="Arial Unicode MS"/>
          <w:kern w:val="1"/>
          <w:lang w:eastAsia="en-US" w:bidi="hi-IN"/>
        </w:rPr>
        <w:t>ств пр</w:t>
      </w:r>
      <w:proofErr w:type="gramEnd"/>
      <w:r>
        <w:rPr>
          <w:rFonts w:eastAsia="Arial Unicode MS"/>
          <w:kern w:val="1"/>
          <w:lang w:eastAsia="en-US" w:bidi="hi-IN"/>
        </w:rPr>
        <w:t>и проведении аудита</w:t>
      </w:r>
      <w:r>
        <w:rPr>
          <w:rFonts w:eastAsia="Arial Unicode MS"/>
          <w:bCs/>
          <w:kern w:val="1"/>
          <w:lang w:eastAsia="en-US" w:bidi="hi-IN"/>
        </w:rPr>
        <w:t>.</w:t>
      </w:r>
    </w:p>
    <w:p w:rsidR="00617739" w:rsidRDefault="00617739" w:rsidP="00617739">
      <w:pPr>
        <w:widowControl w:val="0"/>
        <w:suppressAutoHyphens/>
        <w:spacing w:after="0"/>
        <w:textAlignment w:val="baseline"/>
        <w:rPr>
          <w:rFonts w:eastAsia="Arial Unicode MS"/>
          <w:b/>
          <w:kern w:val="1"/>
          <w:lang w:eastAsia="en-US" w:bidi="hi-IN"/>
        </w:rPr>
      </w:pPr>
      <w:r>
        <w:rPr>
          <w:rFonts w:eastAsia="Arial Unicode MS"/>
          <w:kern w:val="1"/>
          <w:lang w:eastAsia="en-US" w:bidi="hi-IN"/>
        </w:rPr>
        <w:t xml:space="preserve">2.2. </w:t>
      </w:r>
      <w:proofErr w:type="gramStart"/>
      <w:r>
        <w:rPr>
          <w:rFonts w:eastAsia="Arial Unicode MS"/>
          <w:kern w:val="1"/>
          <w:lang w:eastAsia="en-US"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Pr>
          <w:rFonts w:eastAsia="Arial Unicode MS"/>
          <w:kern w:val="1"/>
          <w:lang w:eastAsia="en-US" w:bidi="hi-IN"/>
        </w:rPr>
        <w:t>аффилированными</w:t>
      </w:r>
      <w:proofErr w:type="spellEnd"/>
      <w:r>
        <w:rPr>
          <w:rFonts w:eastAsia="Arial Unicode MS"/>
          <w:kern w:val="1"/>
          <w:lang w:eastAsia="en-US"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Pr>
          <w:rFonts w:eastAsia="Arial Unicode MS"/>
          <w:kern w:val="1"/>
          <w:lang w:eastAsia="en-US" w:bidi="hi-IN"/>
        </w:rPr>
        <w:t xml:space="preserve"> доходов, полученных преступным путем.</w:t>
      </w:r>
    </w:p>
    <w:p w:rsidR="00617739" w:rsidRDefault="00617739" w:rsidP="00617739">
      <w:pPr>
        <w:widowControl w:val="0"/>
        <w:suppressAutoHyphens/>
        <w:spacing w:after="0"/>
        <w:textAlignment w:val="baseline"/>
        <w:rPr>
          <w:rFonts w:eastAsia="Arial Unicode MS"/>
          <w:b/>
          <w:kern w:val="1"/>
          <w:lang w:eastAsia="en-US" w:bidi="hi-IN"/>
        </w:rPr>
      </w:pPr>
    </w:p>
    <w:p w:rsidR="00617739" w:rsidRDefault="00617739" w:rsidP="00617739">
      <w:pPr>
        <w:widowControl w:val="0"/>
        <w:suppressAutoHyphens/>
        <w:spacing w:after="0"/>
        <w:textAlignment w:val="baseline"/>
        <w:rPr>
          <w:rFonts w:eastAsia="Arial Unicode MS"/>
          <w:kern w:val="1"/>
          <w:lang w:eastAsia="en-US" w:bidi="hi-IN"/>
        </w:rPr>
      </w:pPr>
      <w:r>
        <w:rPr>
          <w:rFonts w:eastAsia="Arial Unicode MS"/>
          <w:b/>
          <w:kern w:val="1"/>
          <w:lang w:eastAsia="en-US" w:bidi="hi-IN"/>
        </w:rPr>
        <w:t>Статья 3</w:t>
      </w:r>
    </w:p>
    <w:p w:rsidR="00617739" w:rsidRDefault="00617739" w:rsidP="00617739">
      <w:pPr>
        <w:widowControl w:val="0"/>
        <w:suppressAutoHyphens/>
        <w:spacing w:after="0"/>
        <w:textAlignment w:val="baseline"/>
        <w:rPr>
          <w:rFonts w:eastAsia="Arial Unicode MS"/>
          <w:kern w:val="1"/>
          <w:lang w:eastAsia="zh-CN" w:bidi="hi-IN"/>
        </w:rPr>
      </w:pPr>
      <w:r>
        <w:rPr>
          <w:rFonts w:eastAsia="Arial Unicode MS"/>
          <w:kern w:val="1"/>
          <w:lang w:eastAsia="zh-CN" w:bidi="hi-IN"/>
        </w:rPr>
        <w:t xml:space="preserve">3.1. </w:t>
      </w:r>
      <w:proofErr w:type="gramStart"/>
      <w:r>
        <w:rPr>
          <w:rFonts w:eastAsia="Arial Unicode MS"/>
          <w:kern w:val="1"/>
          <w:lang w:eastAsia="zh-CN" w:bidi="hi-IN"/>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Pr>
          <w:rFonts w:eastAsia="Arial Unicode MS"/>
          <w:kern w:val="1"/>
          <w:lang w:eastAsia="zh-CN" w:bidi="hi-IN"/>
        </w:rPr>
        <w:t xml:space="preserve"> Сторона, по чьей инициативе </w:t>
      </w:r>
      <w:proofErr w:type="gramStart"/>
      <w:r>
        <w:rPr>
          <w:rFonts w:eastAsia="Arial Unicode MS"/>
          <w:kern w:val="1"/>
          <w:lang w:eastAsia="zh-CN" w:bidi="hi-IN"/>
        </w:rPr>
        <w:t>был</w:t>
      </w:r>
      <w:proofErr w:type="gramEnd"/>
      <w:r>
        <w:rPr>
          <w:rFonts w:eastAsia="Arial Unicode MS"/>
          <w:kern w:val="1"/>
          <w:lang w:eastAsia="zh-CN" w:bidi="hi-IN"/>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17739" w:rsidRDefault="00617739" w:rsidP="00617739">
      <w:pPr>
        <w:widowControl w:val="0"/>
        <w:tabs>
          <w:tab w:val="left" w:pos="1134"/>
        </w:tabs>
        <w:suppressAutoHyphens/>
        <w:spacing w:after="0"/>
        <w:jc w:val="right"/>
        <w:textAlignment w:val="baseline"/>
        <w:rPr>
          <w:rFonts w:eastAsia="Arial Unicode MS"/>
          <w:kern w:val="1"/>
          <w:lang w:eastAsia="zh-CN" w:bidi="hi-IN"/>
        </w:rPr>
      </w:pPr>
    </w:p>
    <w:p w:rsidR="00617739" w:rsidRDefault="00617739" w:rsidP="00617739">
      <w:pPr>
        <w:widowControl w:val="0"/>
        <w:tabs>
          <w:tab w:val="left" w:pos="1134"/>
        </w:tabs>
        <w:suppressAutoHyphens/>
        <w:spacing w:after="0"/>
        <w:textAlignment w:val="baseline"/>
        <w:rPr>
          <w:rFonts w:eastAsia="Arial Unicode MS"/>
          <w:kern w:val="1"/>
          <w:lang w:eastAsia="zh-CN" w:bidi="hi-IN"/>
        </w:rPr>
      </w:pPr>
    </w:p>
    <w:tbl>
      <w:tblPr>
        <w:tblW w:w="10348" w:type="dxa"/>
        <w:tblInd w:w="-34" w:type="dxa"/>
        <w:tblLayout w:type="fixed"/>
        <w:tblLook w:val="0000"/>
      </w:tblPr>
      <w:tblGrid>
        <w:gridCol w:w="5104"/>
        <w:gridCol w:w="5244"/>
      </w:tblGrid>
      <w:tr w:rsidR="00617739" w:rsidRPr="008041AD" w:rsidTr="00BE7979">
        <w:trPr>
          <w:trHeight w:val="1579"/>
        </w:trPr>
        <w:tc>
          <w:tcPr>
            <w:tcW w:w="5104" w:type="dxa"/>
            <w:shd w:val="clear" w:color="auto" w:fill="FFFFFF"/>
          </w:tcPr>
          <w:p w:rsidR="00617739" w:rsidRDefault="00617739" w:rsidP="00BE7979">
            <w:pPr>
              <w:widowControl w:val="0"/>
              <w:tabs>
                <w:tab w:val="left" w:pos="1134"/>
              </w:tabs>
              <w:suppressAutoHyphens/>
              <w:spacing w:after="0"/>
              <w:textAlignment w:val="baseline"/>
              <w:rPr>
                <w:rFonts w:eastAsia="Arial Unicode MS"/>
                <w:kern w:val="1"/>
                <w:shd w:val="clear" w:color="auto" w:fill="CCFF66"/>
                <w:lang w:eastAsia="zh-CN" w:bidi="hi-IN"/>
              </w:rPr>
            </w:pPr>
            <w:r>
              <w:rPr>
                <w:rFonts w:eastAsia="Arial Unicode MS"/>
                <w:b/>
                <w:kern w:val="1"/>
                <w:lang w:eastAsia="zh-CN" w:bidi="hi-IN"/>
              </w:rPr>
              <w:t>ПОСТАВЩИК:</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_____________________/                             /</w:t>
            </w:r>
          </w:p>
        </w:tc>
        <w:tc>
          <w:tcPr>
            <w:tcW w:w="5244" w:type="dxa"/>
            <w:shd w:val="clear" w:color="auto" w:fill="FFFFFF"/>
          </w:tcPr>
          <w:p w:rsidR="00617739" w:rsidRPr="008041AD"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b/>
                <w:kern w:val="1"/>
                <w:lang w:eastAsia="zh-CN" w:bidi="hi-IN"/>
              </w:rPr>
              <w:t>ПОКУПАТЕЛЬ:</w:t>
            </w:r>
          </w:p>
          <w:p w:rsidR="00617739" w:rsidRPr="00445EF1" w:rsidRDefault="00617739" w:rsidP="00BE7979">
            <w:pPr>
              <w:widowControl w:val="0"/>
              <w:tabs>
                <w:tab w:val="left" w:pos="1134"/>
              </w:tabs>
              <w:suppressAutoHyphens/>
              <w:spacing w:after="0"/>
              <w:textAlignment w:val="baseline"/>
              <w:rPr>
                <w:rFonts w:eastAsia="Arial Unicode MS"/>
                <w:b/>
                <w:kern w:val="1"/>
                <w:lang w:eastAsia="zh-CN" w:bidi="hi-IN"/>
              </w:rPr>
            </w:pPr>
            <w:r w:rsidRPr="00457573">
              <w:rPr>
                <w:rFonts w:eastAsia="Arial Unicode MS"/>
                <w:b/>
                <w:kern w:val="1"/>
                <w:lang w:eastAsia="zh-CN" w:bidi="hi-IN"/>
              </w:rPr>
              <w:t>ФГУП «Московский эндокринный завод»</w:t>
            </w:r>
          </w:p>
          <w:p w:rsidR="00617739" w:rsidRPr="008041AD" w:rsidRDefault="00617739" w:rsidP="00BE7979">
            <w:pPr>
              <w:widowControl w:val="0"/>
              <w:shd w:val="clear" w:color="auto" w:fill="FFFFFF"/>
              <w:tabs>
                <w:tab w:val="left" w:pos="1134"/>
              </w:tabs>
              <w:suppressAutoHyphens/>
              <w:spacing w:after="0"/>
              <w:textAlignment w:val="baseline"/>
              <w:rPr>
                <w:rFonts w:eastAsia="Arial Unicode MS"/>
                <w:color w:val="000000"/>
                <w:spacing w:val="-4"/>
                <w:kern w:val="1"/>
                <w:lang w:eastAsia="zh-CN" w:bidi="hi-IN"/>
              </w:rPr>
            </w:pPr>
            <w:r>
              <w:rPr>
                <w:rFonts w:eastAsia="Arial Unicode MS"/>
                <w:color w:val="000000"/>
                <w:spacing w:val="-4"/>
                <w:kern w:val="1"/>
                <w:lang w:eastAsia="zh-CN" w:bidi="hi-IN"/>
              </w:rPr>
              <w:t>Генеральный директор</w:t>
            </w:r>
          </w:p>
          <w:p w:rsidR="00617739"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Pr="008041AD"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Pr="008041AD" w:rsidRDefault="00617739" w:rsidP="00BE7979">
            <w:pPr>
              <w:widowControl w:val="0"/>
              <w:tabs>
                <w:tab w:val="left" w:pos="1134"/>
              </w:tabs>
              <w:suppressAutoHyphens/>
              <w:spacing w:after="0"/>
              <w:textAlignment w:val="baseline"/>
              <w:rPr>
                <w:rFonts w:eastAsia="Arial Unicode MS"/>
                <w:kern w:val="1"/>
                <w:lang w:eastAsia="zh-CN" w:bidi="hi-IN"/>
              </w:rPr>
            </w:pPr>
          </w:p>
          <w:p w:rsidR="00617739" w:rsidRPr="008041AD" w:rsidRDefault="00617739" w:rsidP="00BE7979">
            <w:pPr>
              <w:widowControl w:val="0"/>
              <w:tabs>
                <w:tab w:val="left" w:pos="1134"/>
              </w:tabs>
              <w:suppressAutoHyphens/>
              <w:spacing w:after="0"/>
              <w:textAlignment w:val="baseline"/>
              <w:rPr>
                <w:rFonts w:eastAsia="Arial Unicode MS"/>
                <w:kern w:val="1"/>
                <w:lang w:eastAsia="zh-CN" w:bidi="hi-IN"/>
              </w:rPr>
            </w:pPr>
            <w:r>
              <w:rPr>
                <w:rFonts w:eastAsia="Arial Unicode MS"/>
                <w:kern w:val="1"/>
                <w:lang w:eastAsia="zh-CN" w:bidi="hi-IN"/>
              </w:rPr>
              <w:t>___________________/М.Ю. Фонарев/</w:t>
            </w:r>
          </w:p>
        </w:tc>
      </w:tr>
    </w:tbl>
    <w:p w:rsidR="00617739" w:rsidRDefault="00617739" w:rsidP="00617739">
      <w:pPr>
        <w:spacing w:after="0"/>
      </w:pPr>
      <w:r w:rsidRPr="00815DB6">
        <w:br w:type="page"/>
      </w:r>
    </w:p>
    <w:p w:rsidR="00617739" w:rsidRDefault="00617739" w:rsidP="00617739">
      <w:pPr>
        <w:pStyle w:val="aff"/>
        <w:shd w:val="clear" w:color="auto" w:fill="FFFFFF"/>
        <w:ind w:left="0"/>
        <w:jc w:val="right"/>
        <w:rPr>
          <w:b/>
        </w:rPr>
      </w:pPr>
      <w:r w:rsidRPr="008041AD">
        <w:rPr>
          <w:b/>
        </w:rPr>
        <w:lastRenderedPageBreak/>
        <w:t>Приложение № 2</w:t>
      </w:r>
    </w:p>
    <w:p w:rsidR="00617739" w:rsidRDefault="00617739" w:rsidP="00617739">
      <w:pPr>
        <w:pStyle w:val="aff"/>
        <w:shd w:val="clear" w:color="auto" w:fill="FFFFFF"/>
        <w:ind w:left="0"/>
        <w:jc w:val="right"/>
      </w:pPr>
      <w:r w:rsidRPr="008041AD">
        <w:t>к Договору пост</w:t>
      </w:r>
      <w:r>
        <w:t>авки № __________</w:t>
      </w:r>
    </w:p>
    <w:p w:rsidR="00617739" w:rsidRDefault="00617739" w:rsidP="00617739">
      <w:pPr>
        <w:pStyle w:val="aff"/>
        <w:shd w:val="clear" w:color="auto" w:fill="FFFFFF"/>
        <w:ind w:left="0"/>
        <w:jc w:val="right"/>
      </w:pPr>
      <w:r>
        <w:t>от «___» ____________ 2019 г.</w:t>
      </w:r>
    </w:p>
    <w:p w:rsidR="00617739" w:rsidRPr="008041AD" w:rsidRDefault="00617739" w:rsidP="00617739">
      <w:pPr>
        <w:pStyle w:val="aff"/>
        <w:shd w:val="clear" w:color="auto" w:fill="FFFFFF"/>
        <w:ind w:left="0"/>
      </w:pPr>
    </w:p>
    <w:p w:rsidR="00617739" w:rsidRPr="008041AD" w:rsidRDefault="00617739" w:rsidP="00617739">
      <w:pPr>
        <w:pStyle w:val="aff"/>
        <w:pBdr>
          <w:bottom w:val="single" w:sz="12" w:space="1" w:color="auto"/>
        </w:pBdr>
        <w:shd w:val="clear" w:color="auto" w:fill="FFFFFF"/>
        <w:ind w:left="0"/>
        <w:rPr>
          <w:b/>
          <w:bCs/>
        </w:rPr>
      </w:pPr>
      <w:r>
        <w:rPr>
          <w:b/>
          <w:bCs/>
        </w:rPr>
        <w:t>ФОРМА</w:t>
      </w:r>
    </w:p>
    <w:p w:rsidR="00617739" w:rsidRPr="008041AD" w:rsidRDefault="00617739" w:rsidP="00617739">
      <w:pPr>
        <w:pStyle w:val="aff"/>
        <w:shd w:val="clear" w:color="auto" w:fill="FFFFFF"/>
        <w:ind w:left="0"/>
        <w:rPr>
          <w:b/>
          <w:bCs/>
        </w:rPr>
      </w:pPr>
    </w:p>
    <w:p w:rsidR="00617739" w:rsidRDefault="00617739" w:rsidP="00617739">
      <w:pPr>
        <w:pStyle w:val="aff"/>
        <w:shd w:val="clear" w:color="auto" w:fill="FFFFFF"/>
        <w:ind w:left="0"/>
        <w:jc w:val="center"/>
        <w:rPr>
          <w:b/>
          <w:bCs/>
        </w:rPr>
      </w:pPr>
      <w:r>
        <w:rPr>
          <w:b/>
          <w:bCs/>
        </w:rPr>
        <w:t>АКТ</w:t>
      </w:r>
    </w:p>
    <w:p w:rsidR="00617739" w:rsidRDefault="00617739" w:rsidP="00617739">
      <w:pPr>
        <w:pStyle w:val="aff"/>
        <w:shd w:val="clear" w:color="auto" w:fill="FFFFFF"/>
        <w:ind w:left="0"/>
        <w:jc w:val="center"/>
        <w:rPr>
          <w:b/>
          <w:bCs/>
        </w:rPr>
      </w:pPr>
      <w:r>
        <w:rPr>
          <w:b/>
          <w:bCs/>
        </w:rPr>
        <w:t>об исполнении Договора поставки № __________ от «___» __________ 20__г.</w:t>
      </w:r>
    </w:p>
    <w:p w:rsidR="00617739" w:rsidRPr="008041AD" w:rsidRDefault="00617739" w:rsidP="00617739">
      <w:pPr>
        <w:pStyle w:val="aff"/>
        <w:shd w:val="clear" w:color="auto" w:fill="FFFFFF"/>
        <w:ind w:left="0"/>
        <w:rPr>
          <w:b/>
          <w:bCs/>
        </w:rPr>
      </w:pPr>
    </w:p>
    <w:p w:rsidR="00617739" w:rsidRDefault="00617739" w:rsidP="00617739">
      <w:pPr>
        <w:pStyle w:val="aff"/>
        <w:shd w:val="clear" w:color="auto" w:fill="FFFFFF"/>
        <w:tabs>
          <w:tab w:val="right" w:pos="10206"/>
        </w:tabs>
        <w:ind w:left="0"/>
        <w:rPr>
          <w:bCs/>
        </w:rPr>
      </w:pPr>
      <w:r>
        <w:rPr>
          <w:bCs/>
        </w:rPr>
        <w:t>г. Москва</w:t>
      </w:r>
      <w:r>
        <w:rPr>
          <w:bCs/>
        </w:rPr>
        <w:tab/>
        <w:t>«___» __________ 20__ г.</w:t>
      </w:r>
    </w:p>
    <w:p w:rsidR="00617739" w:rsidRPr="008041AD" w:rsidRDefault="00617739" w:rsidP="00617739">
      <w:pPr>
        <w:pStyle w:val="aff"/>
        <w:shd w:val="clear" w:color="auto" w:fill="FFFFFF"/>
        <w:ind w:left="0"/>
        <w:rPr>
          <w:b/>
          <w:bCs/>
        </w:rPr>
      </w:pPr>
    </w:p>
    <w:p w:rsidR="00617739" w:rsidRDefault="00617739" w:rsidP="00617739">
      <w:pPr>
        <w:pStyle w:val="aff"/>
        <w:shd w:val="clear" w:color="auto" w:fill="FFFFFF"/>
        <w:tabs>
          <w:tab w:val="left" w:pos="8647"/>
        </w:tabs>
        <w:ind w:left="0"/>
        <w:rPr>
          <w:bCs/>
          <w:iCs/>
        </w:rPr>
      </w:pPr>
      <w:proofErr w:type="gramStart"/>
      <w:r>
        <w:rPr>
          <w:bCs/>
          <w:iCs/>
        </w:rPr>
        <w:t>Мы, нижеподписавшиеся, ________________________ (Поставщик), в лице _______________________, действующего на основании ______________, с одной стороны, и _________________ (Покупатель),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поставки № __________ от «___» __________ 20__ г. исполнен обеими Сторонами.</w:t>
      </w:r>
      <w:proofErr w:type="gramEnd"/>
    </w:p>
    <w:p w:rsidR="00617739" w:rsidRDefault="00617739" w:rsidP="00617739">
      <w:pPr>
        <w:pStyle w:val="aff"/>
        <w:shd w:val="clear" w:color="auto" w:fill="FFFFFF"/>
        <w:ind w:left="0"/>
        <w:rPr>
          <w:bCs/>
          <w:iCs/>
        </w:rPr>
      </w:pPr>
      <w:r>
        <w:rPr>
          <w:bCs/>
          <w:iCs/>
        </w:rPr>
        <w:t>Подписание настоящего акта не подтверждает отсутствие претензий у Покупателя в отношении Товара.</w:t>
      </w:r>
    </w:p>
    <w:p w:rsidR="00617739" w:rsidRDefault="00617739" w:rsidP="00617739">
      <w:pPr>
        <w:pStyle w:val="aff"/>
        <w:shd w:val="clear" w:color="auto" w:fill="FFFFFF"/>
        <w:ind w:left="0"/>
        <w:rPr>
          <w:bCs/>
          <w:iCs/>
          <w:lang w:val="lv-LV"/>
        </w:rPr>
      </w:pPr>
      <w:r>
        <w:rPr>
          <w:bCs/>
          <w:iCs/>
        </w:rPr>
        <w:t xml:space="preserve">Настоящий акт </w:t>
      </w:r>
      <w:r>
        <w:rPr>
          <w:bCs/>
          <w:iCs/>
          <w:lang w:val="lv-LV"/>
        </w:rPr>
        <w:t>составлен</w:t>
      </w:r>
      <w:r>
        <w:rPr>
          <w:bCs/>
          <w:iCs/>
        </w:rPr>
        <w:t xml:space="preserve"> </w:t>
      </w:r>
      <w:r>
        <w:rPr>
          <w:bCs/>
          <w:iCs/>
          <w:lang w:val="lv-LV"/>
        </w:rPr>
        <w:t>в 2 (двух)</w:t>
      </w:r>
      <w:r>
        <w:rPr>
          <w:bCs/>
          <w:iCs/>
        </w:rPr>
        <w:t xml:space="preserve"> </w:t>
      </w:r>
      <w:r>
        <w:rPr>
          <w:bCs/>
          <w:iCs/>
          <w:lang w:val="lv-LV"/>
        </w:rPr>
        <w:t>экземплярах, имеющих</w:t>
      </w:r>
      <w:r>
        <w:rPr>
          <w:bCs/>
          <w:iCs/>
        </w:rPr>
        <w:t xml:space="preserve"> </w:t>
      </w:r>
      <w:r>
        <w:rPr>
          <w:bCs/>
          <w:iCs/>
          <w:lang w:val="lv-LV"/>
        </w:rPr>
        <w:t>одинаковую</w:t>
      </w:r>
      <w:r>
        <w:rPr>
          <w:bCs/>
          <w:iCs/>
        </w:rPr>
        <w:t xml:space="preserve"> </w:t>
      </w:r>
      <w:r>
        <w:rPr>
          <w:bCs/>
          <w:iCs/>
          <w:lang w:val="lv-LV"/>
        </w:rPr>
        <w:t>юридическую</w:t>
      </w:r>
      <w:r>
        <w:rPr>
          <w:bCs/>
          <w:iCs/>
        </w:rPr>
        <w:t xml:space="preserve"> </w:t>
      </w:r>
      <w:r>
        <w:rPr>
          <w:bCs/>
          <w:iCs/>
          <w:lang w:val="lv-LV"/>
        </w:rPr>
        <w:t>силу, по</w:t>
      </w:r>
      <w:r>
        <w:rPr>
          <w:bCs/>
          <w:iCs/>
        </w:rPr>
        <w:t xml:space="preserve"> </w:t>
      </w:r>
      <w:r>
        <w:rPr>
          <w:bCs/>
          <w:iCs/>
          <w:lang w:val="lv-LV"/>
        </w:rPr>
        <w:t>одному</w:t>
      </w:r>
      <w:r>
        <w:rPr>
          <w:bCs/>
          <w:iCs/>
        </w:rPr>
        <w:t xml:space="preserve"> </w:t>
      </w:r>
      <w:r>
        <w:rPr>
          <w:bCs/>
          <w:iCs/>
          <w:lang w:val="lv-LV"/>
        </w:rPr>
        <w:t>для</w:t>
      </w:r>
      <w:r>
        <w:rPr>
          <w:bCs/>
          <w:iCs/>
        </w:rPr>
        <w:t xml:space="preserve"> </w:t>
      </w:r>
      <w:r>
        <w:rPr>
          <w:bCs/>
          <w:iCs/>
          <w:lang w:val="lv-LV"/>
        </w:rPr>
        <w:t>каждой</w:t>
      </w:r>
      <w:r>
        <w:rPr>
          <w:bCs/>
          <w:iCs/>
        </w:rPr>
        <w:t xml:space="preserve"> из </w:t>
      </w:r>
      <w:r>
        <w:rPr>
          <w:bCs/>
          <w:iCs/>
          <w:lang w:val="lv-LV"/>
        </w:rPr>
        <w:t xml:space="preserve">Сторон. </w:t>
      </w:r>
    </w:p>
    <w:p w:rsidR="00617739" w:rsidRPr="008041AD" w:rsidRDefault="00617739" w:rsidP="00617739">
      <w:pPr>
        <w:pStyle w:val="aff"/>
        <w:shd w:val="clear" w:color="auto" w:fill="FFFFFF"/>
        <w:ind w:left="0"/>
        <w:rPr>
          <w:bCs/>
          <w:iCs/>
        </w:rPr>
      </w:pPr>
    </w:p>
    <w:p w:rsidR="00617739" w:rsidRPr="008041AD" w:rsidRDefault="00617739" w:rsidP="00617739">
      <w:pPr>
        <w:pStyle w:val="aff"/>
        <w:shd w:val="clear" w:color="auto" w:fill="FFFFFF"/>
        <w:ind w:left="0"/>
        <w:rPr>
          <w:bCs/>
          <w:iCs/>
        </w:rPr>
      </w:pPr>
    </w:p>
    <w:tbl>
      <w:tblPr>
        <w:tblW w:w="0" w:type="auto"/>
        <w:tblLook w:val="01E0"/>
      </w:tblPr>
      <w:tblGrid>
        <w:gridCol w:w="5211"/>
        <w:gridCol w:w="5103"/>
      </w:tblGrid>
      <w:tr w:rsidR="00617739" w:rsidRPr="008041AD" w:rsidTr="00BE7979">
        <w:trPr>
          <w:trHeight w:val="1252"/>
        </w:trPr>
        <w:tc>
          <w:tcPr>
            <w:tcW w:w="5211" w:type="dxa"/>
          </w:tcPr>
          <w:p w:rsidR="00617739" w:rsidRPr="008041AD" w:rsidRDefault="00617739" w:rsidP="00BE7979">
            <w:pPr>
              <w:pStyle w:val="aff"/>
              <w:shd w:val="clear" w:color="auto" w:fill="FFFFFF"/>
              <w:ind w:left="0"/>
              <w:rPr>
                <w:b/>
                <w:bCs/>
                <w:iCs/>
              </w:rPr>
            </w:pPr>
            <w:r>
              <w:rPr>
                <w:b/>
                <w:bCs/>
                <w:iCs/>
              </w:rPr>
              <w:t>ПОСТАВЩИК:</w:t>
            </w:r>
          </w:p>
          <w:p w:rsidR="00617739" w:rsidRPr="008041AD" w:rsidRDefault="00617739" w:rsidP="00BE7979">
            <w:pPr>
              <w:pStyle w:val="aff"/>
              <w:shd w:val="clear" w:color="auto" w:fill="FFFFFF"/>
              <w:ind w:left="0"/>
              <w:rPr>
                <w:bCs/>
                <w:iCs/>
              </w:rPr>
            </w:pPr>
          </w:p>
          <w:p w:rsidR="00617739" w:rsidRPr="008041AD" w:rsidRDefault="00617739" w:rsidP="00BE7979">
            <w:pPr>
              <w:pStyle w:val="aff"/>
              <w:shd w:val="clear" w:color="auto" w:fill="FFFFFF"/>
              <w:ind w:left="0"/>
              <w:rPr>
                <w:bCs/>
                <w:iCs/>
              </w:rPr>
            </w:pPr>
          </w:p>
          <w:p w:rsidR="00617739" w:rsidRPr="008041AD" w:rsidRDefault="00617739" w:rsidP="00BE7979">
            <w:pPr>
              <w:pStyle w:val="aff"/>
              <w:shd w:val="clear" w:color="auto" w:fill="FFFFFF"/>
              <w:ind w:left="0"/>
              <w:rPr>
                <w:bCs/>
                <w:iCs/>
              </w:rPr>
            </w:pPr>
            <w:r>
              <w:rPr>
                <w:bCs/>
                <w:iCs/>
              </w:rPr>
              <w:t>_______________ /_______________</w:t>
            </w:r>
          </w:p>
        </w:tc>
        <w:tc>
          <w:tcPr>
            <w:tcW w:w="5103" w:type="dxa"/>
          </w:tcPr>
          <w:p w:rsidR="00617739" w:rsidRDefault="00617739" w:rsidP="00BE7979">
            <w:pPr>
              <w:pStyle w:val="aff"/>
              <w:shd w:val="clear" w:color="auto" w:fill="FFFFFF"/>
              <w:ind w:left="0"/>
              <w:rPr>
                <w:b/>
                <w:bCs/>
                <w:iCs/>
              </w:rPr>
            </w:pPr>
            <w:r>
              <w:rPr>
                <w:b/>
                <w:bCs/>
                <w:iCs/>
              </w:rPr>
              <w:t>ПОКУПАТЕЛЬ:</w:t>
            </w:r>
          </w:p>
          <w:p w:rsidR="00617739" w:rsidRDefault="00617739" w:rsidP="00BE7979">
            <w:pPr>
              <w:pStyle w:val="aff"/>
              <w:shd w:val="clear" w:color="auto" w:fill="FFFFFF"/>
              <w:ind w:left="0"/>
              <w:rPr>
                <w:bCs/>
                <w:iCs/>
              </w:rPr>
            </w:pPr>
          </w:p>
          <w:p w:rsidR="00617739" w:rsidRDefault="00617739" w:rsidP="00BE7979">
            <w:pPr>
              <w:pStyle w:val="aff"/>
              <w:shd w:val="clear" w:color="auto" w:fill="FFFFFF"/>
              <w:ind w:left="0"/>
              <w:rPr>
                <w:bCs/>
                <w:iCs/>
              </w:rPr>
            </w:pPr>
          </w:p>
          <w:p w:rsidR="00617739" w:rsidRDefault="00617739" w:rsidP="00BE7979">
            <w:pPr>
              <w:pStyle w:val="aff"/>
              <w:shd w:val="clear" w:color="auto" w:fill="FFFFFF"/>
              <w:ind w:left="0"/>
              <w:rPr>
                <w:bCs/>
                <w:iCs/>
              </w:rPr>
            </w:pPr>
            <w:r>
              <w:rPr>
                <w:bCs/>
                <w:iCs/>
              </w:rPr>
              <w:t>_______________ /_______________</w:t>
            </w:r>
          </w:p>
        </w:tc>
      </w:tr>
    </w:tbl>
    <w:p w:rsidR="00617739" w:rsidRPr="008041AD" w:rsidRDefault="00617739" w:rsidP="00617739">
      <w:pPr>
        <w:pStyle w:val="aff"/>
        <w:shd w:val="clear" w:color="auto" w:fill="FFFFFF"/>
        <w:ind w:left="0"/>
        <w:rPr>
          <w:bCs/>
          <w:iCs/>
        </w:rPr>
      </w:pPr>
    </w:p>
    <w:p w:rsidR="00617739" w:rsidRDefault="00617739" w:rsidP="00617739">
      <w:pPr>
        <w:pStyle w:val="aff"/>
        <w:shd w:val="clear" w:color="auto" w:fill="FFFFFF"/>
        <w:ind w:left="0"/>
        <w:jc w:val="center"/>
        <w:rPr>
          <w:b/>
          <w:bCs/>
          <w:iCs/>
        </w:rPr>
      </w:pPr>
      <w:r w:rsidRPr="008041AD">
        <w:rPr>
          <w:b/>
          <w:bCs/>
          <w:iCs/>
        </w:rPr>
        <w:t>Форма акта согласована Сторонами:</w:t>
      </w:r>
    </w:p>
    <w:p w:rsidR="00617739" w:rsidRDefault="00617739" w:rsidP="00617739">
      <w:pPr>
        <w:pStyle w:val="aff"/>
        <w:shd w:val="clear" w:color="auto" w:fill="FFFFFF"/>
        <w:ind w:left="0"/>
        <w:jc w:val="center"/>
        <w:rPr>
          <w:b/>
          <w:bCs/>
          <w:iCs/>
        </w:rPr>
      </w:pPr>
    </w:p>
    <w:tbl>
      <w:tblPr>
        <w:tblW w:w="10348" w:type="dxa"/>
        <w:tblInd w:w="-34" w:type="dxa"/>
        <w:tblLayout w:type="fixed"/>
        <w:tblLook w:val="0000"/>
      </w:tblPr>
      <w:tblGrid>
        <w:gridCol w:w="5245"/>
        <w:gridCol w:w="5103"/>
      </w:tblGrid>
      <w:tr w:rsidR="00617739" w:rsidRPr="008041AD" w:rsidTr="00BE7979">
        <w:trPr>
          <w:trHeight w:val="1579"/>
        </w:trPr>
        <w:tc>
          <w:tcPr>
            <w:tcW w:w="5245" w:type="dxa"/>
            <w:shd w:val="clear" w:color="auto" w:fill="FFFFFF"/>
          </w:tcPr>
          <w:p w:rsidR="00617739" w:rsidRDefault="00617739" w:rsidP="00BE7979">
            <w:pPr>
              <w:pStyle w:val="aff"/>
              <w:shd w:val="clear" w:color="auto" w:fill="FFFFFF"/>
              <w:ind w:left="34"/>
            </w:pPr>
            <w:r w:rsidRPr="008041AD">
              <w:rPr>
                <w:b/>
              </w:rPr>
              <w:t>ПОСТАВЩИК:</w:t>
            </w: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r>
              <w:t>____________________/                          /</w:t>
            </w:r>
          </w:p>
        </w:tc>
        <w:tc>
          <w:tcPr>
            <w:tcW w:w="5103" w:type="dxa"/>
            <w:shd w:val="clear" w:color="auto" w:fill="FFFFFF"/>
          </w:tcPr>
          <w:p w:rsidR="00617739" w:rsidRDefault="00617739" w:rsidP="00BE7979">
            <w:pPr>
              <w:pStyle w:val="aff"/>
              <w:shd w:val="clear" w:color="auto" w:fill="FFFFFF"/>
              <w:ind w:left="34"/>
            </w:pPr>
            <w:r>
              <w:rPr>
                <w:b/>
              </w:rPr>
              <w:t>ПОКУПАТЕЛЬ:</w:t>
            </w:r>
          </w:p>
          <w:p w:rsidR="00617739" w:rsidRPr="00445EF1" w:rsidRDefault="00617739" w:rsidP="00BE7979">
            <w:pPr>
              <w:pStyle w:val="aff"/>
              <w:shd w:val="clear" w:color="auto" w:fill="FFFFFF"/>
              <w:ind w:left="34"/>
              <w:rPr>
                <w:b/>
              </w:rPr>
            </w:pPr>
            <w:r w:rsidRPr="00457573">
              <w:rPr>
                <w:b/>
              </w:rPr>
              <w:t>ФГУП «Московский эндокринный завод»</w:t>
            </w:r>
          </w:p>
          <w:p w:rsidR="00617739" w:rsidRDefault="00617739" w:rsidP="00BE7979">
            <w:pPr>
              <w:pStyle w:val="aff"/>
              <w:ind w:left="34"/>
            </w:pPr>
            <w:r>
              <w:t>Генеральный  директор</w:t>
            </w: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p>
          <w:p w:rsidR="00617739" w:rsidRDefault="00617739" w:rsidP="00BE7979">
            <w:pPr>
              <w:pStyle w:val="aff"/>
              <w:shd w:val="clear" w:color="auto" w:fill="FFFFFF"/>
              <w:ind w:left="34"/>
            </w:pPr>
            <w:r>
              <w:t>___________________/М.Ю. Фонарев/</w:t>
            </w:r>
          </w:p>
        </w:tc>
      </w:tr>
    </w:tbl>
    <w:p w:rsidR="00617739" w:rsidRDefault="00617739" w:rsidP="00617739">
      <w:pPr>
        <w:pStyle w:val="aff"/>
        <w:shd w:val="clear" w:color="auto" w:fill="FFFFFF"/>
        <w:ind w:left="0"/>
      </w:pPr>
    </w:p>
    <w:p w:rsidR="00EB68AE" w:rsidRPr="00C14544" w:rsidRDefault="00EB68AE" w:rsidP="00617739">
      <w:pPr>
        <w:widowControl w:val="0"/>
        <w:suppressAutoHyphens/>
        <w:spacing w:after="0"/>
        <w:jc w:val="center"/>
        <w:textAlignment w:val="baseline"/>
        <w:rPr>
          <w:b/>
        </w:rPr>
      </w:pPr>
    </w:p>
    <w:sectPr w:rsidR="00EB68AE" w:rsidRPr="00C14544" w:rsidSect="004D2A91">
      <w:headerReference w:type="even" r:id="rId17"/>
      <w:headerReference w:type="default" r:id="rId18"/>
      <w:footerReference w:type="even" r:id="rId19"/>
      <w:footerReference w:type="default" r:id="rId20"/>
      <w:footerReference w:type="first" r:id="rId21"/>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BF7" w:rsidRDefault="00BD7BF7" w:rsidP="002F1225">
      <w:pPr>
        <w:spacing w:after="0"/>
      </w:pPr>
      <w:r>
        <w:separator/>
      </w:r>
    </w:p>
  </w:endnote>
  <w:endnote w:type="continuationSeparator" w:id="0">
    <w:p w:rsidR="00BD7BF7" w:rsidRDefault="00BD7BF7"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827866"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BD7BF7">
      <w:rPr>
        <w:rStyle w:val="a6"/>
        <w:noProof/>
      </w:rPr>
      <w:t>6</w:t>
    </w:r>
    <w:r>
      <w:rPr>
        <w:rStyle w:val="a6"/>
      </w:rPr>
      <w:fldChar w:fldCharType="end"/>
    </w:r>
  </w:p>
  <w:p w:rsidR="00BD7BF7" w:rsidRDefault="00BD7BF7"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827866" w:rsidP="00D23D86">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AC039B">
      <w:rPr>
        <w:rStyle w:val="a6"/>
        <w:noProof/>
      </w:rPr>
      <w:t>26</w:t>
    </w:r>
    <w:r>
      <w:rPr>
        <w:rStyle w:val="a6"/>
      </w:rPr>
      <w:fldChar w:fldCharType="end"/>
    </w:r>
  </w:p>
  <w:p w:rsidR="00BD7BF7" w:rsidRDefault="00BD7BF7"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2645"/>
      <w:docPartObj>
        <w:docPartGallery w:val="Page Numbers (Bottom of Page)"/>
        <w:docPartUnique/>
      </w:docPartObj>
    </w:sdtPr>
    <w:sdtContent>
      <w:p w:rsidR="00BD7BF7" w:rsidRDefault="00827866">
        <w:pPr>
          <w:pStyle w:val="a4"/>
          <w:jc w:val="right"/>
        </w:pPr>
        <w:fldSimple w:instr=" PAGE   \* MERGEFORMAT ">
          <w:r w:rsidR="00AC039B">
            <w:rPr>
              <w:noProof/>
            </w:rPr>
            <w:t>1</w:t>
          </w:r>
        </w:fldSimple>
      </w:p>
    </w:sdtContent>
  </w:sdt>
  <w:p w:rsidR="00BD7BF7" w:rsidRDefault="00BD7BF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827866"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827866" w:rsidP="00774093">
    <w:pPr>
      <w:pStyle w:val="a4"/>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separate"/>
    </w:r>
    <w:r w:rsidR="00AC039B">
      <w:rPr>
        <w:rStyle w:val="a6"/>
        <w:noProof/>
      </w:rPr>
      <w:t>41</w:t>
    </w:r>
    <w:r>
      <w:rPr>
        <w:rStyle w:val="a6"/>
      </w:rPr>
      <w:fldChar w:fldCharType="end"/>
    </w:r>
  </w:p>
  <w:p w:rsidR="00BD7BF7" w:rsidRPr="008A26D3" w:rsidRDefault="00BD7BF7"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Pr="000D1C18" w:rsidRDefault="00BD7BF7"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BF7" w:rsidRDefault="00BD7BF7" w:rsidP="002F1225">
      <w:pPr>
        <w:spacing w:after="0"/>
      </w:pPr>
      <w:r>
        <w:separator/>
      </w:r>
    </w:p>
  </w:footnote>
  <w:footnote w:type="continuationSeparator" w:id="0">
    <w:p w:rsidR="00BD7BF7" w:rsidRDefault="00BD7BF7"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827866" w:rsidP="00774093">
    <w:pPr>
      <w:pStyle w:val="affe"/>
      <w:framePr w:wrap="around" w:vAnchor="text" w:hAnchor="margin" w:xAlign="right" w:y="1"/>
      <w:rPr>
        <w:rStyle w:val="a6"/>
      </w:rPr>
    </w:pPr>
    <w:r>
      <w:rPr>
        <w:rStyle w:val="a6"/>
      </w:rPr>
      <w:fldChar w:fldCharType="begin"/>
    </w:r>
    <w:r w:rsidR="00BD7BF7">
      <w:rPr>
        <w:rStyle w:val="a6"/>
      </w:rPr>
      <w:instrText xml:space="preserve">PAGE  </w:instrText>
    </w:r>
    <w:r>
      <w:rPr>
        <w:rStyle w:val="a6"/>
      </w:rPr>
      <w:fldChar w:fldCharType="end"/>
    </w:r>
  </w:p>
  <w:p w:rsidR="00BD7BF7" w:rsidRDefault="00BD7BF7" w:rsidP="00774093">
    <w:pPr>
      <w:pStyle w:val="aff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BF7" w:rsidRDefault="00BD7BF7" w:rsidP="00774093">
    <w:pPr>
      <w:pStyle w:val="aff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4"/>
    <w:multiLevelType w:val="multilevel"/>
    <w:tmpl w:val="ED3A4E78"/>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4.%1."/>
      <w:lvlJc w:val="left"/>
      <w:pPr>
        <w:tabs>
          <w:tab w:val="num" w:pos="502"/>
        </w:tabs>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4868A0"/>
    <w:multiLevelType w:val="multilevel"/>
    <w:tmpl w:val="565C57F2"/>
    <w:lvl w:ilvl="0">
      <w:start w:val="1"/>
      <w:numFmt w:val="decimal"/>
      <w:lvlText w:val="%1."/>
      <w:lvlJc w:val="left"/>
      <w:pPr>
        <w:tabs>
          <w:tab w:val="num" w:pos="465"/>
        </w:tabs>
        <w:ind w:left="465" w:hanging="465"/>
      </w:pPr>
      <w:rPr>
        <w:rFonts w:hint="default"/>
        <w:b/>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579192E"/>
    <w:multiLevelType w:val="multilevel"/>
    <w:tmpl w:val="0579192E"/>
    <w:styleLink w:val="411"/>
    <w:lvl w:ilvl="0">
      <w:start w:val="1"/>
      <w:numFmt w:val="decimal"/>
      <w:lvlText w:val="%1)"/>
      <w:lvlJc w:val="left"/>
      <w:pPr>
        <w:tabs>
          <w:tab w:val="num" w:pos="926"/>
        </w:tabs>
        <w:ind w:left="926" w:hanging="360"/>
      </w:pPr>
    </w:lvl>
    <w:lvl w:ilvl="1">
      <w:start w:val="1"/>
      <w:numFmt w:val="lowerLetter"/>
      <w:lvlText w:val="%2."/>
      <w:lvlJc w:val="left"/>
      <w:pPr>
        <w:tabs>
          <w:tab w:val="num" w:pos="1646"/>
        </w:tabs>
        <w:ind w:left="1646" w:hanging="360"/>
      </w:pPr>
    </w:lvl>
    <w:lvl w:ilvl="2">
      <w:start w:val="1"/>
      <w:numFmt w:val="lowerRoman"/>
      <w:lvlText w:val="%3."/>
      <w:lvlJc w:val="right"/>
      <w:pPr>
        <w:tabs>
          <w:tab w:val="num" w:pos="2366"/>
        </w:tabs>
        <w:ind w:left="2366" w:hanging="180"/>
      </w:pPr>
    </w:lvl>
    <w:lvl w:ilvl="3">
      <w:start w:val="1"/>
      <w:numFmt w:val="decimal"/>
      <w:lvlText w:val="%4."/>
      <w:lvlJc w:val="left"/>
      <w:pPr>
        <w:tabs>
          <w:tab w:val="num" w:pos="3086"/>
        </w:tabs>
        <w:ind w:left="3086" w:hanging="360"/>
      </w:pPr>
    </w:lvl>
    <w:lvl w:ilvl="4">
      <w:start w:val="1"/>
      <w:numFmt w:val="lowerLetter"/>
      <w:lvlText w:val="%5."/>
      <w:lvlJc w:val="left"/>
      <w:pPr>
        <w:tabs>
          <w:tab w:val="num" w:pos="3806"/>
        </w:tabs>
        <w:ind w:left="3806" w:hanging="360"/>
      </w:pPr>
    </w:lvl>
    <w:lvl w:ilvl="5">
      <w:start w:val="1"/>
      <w:numFmt w:val="lowerRoman"/>
      <w:lvlText w:val="%6."/>
      <w:lvlJc w:val="right"/>
      <w:pPr>
        <w:tabs>
          <w:tab w:val="num" w:pos="4526"/>
        </w:tabs>
        <w:ind w:left="4526" w:hanging="180"/>
      </w:pPr>
    </w:lvl>
    <w:lvl w:ilvl="6">
      <w:start w:val="1"/>
      <w:numFmt w:val="decimal"/>
      <w:lvlText w:val="%7."/>
      <w:lvlJc w:val="left"/>
      <w:pPr>
        <w:tabs>
          <w:tab w:val="num" w:pos="5246"/>
        </w:tabs>
        <w:ind w:left="5246" w:hanging="360"/>
      </w:pPr>
    </w:lvl>
    <w:lvl w:ilvl="7">
      <w:start w:val="1"/>
      <w:numFmt w:val="lowerLetter"/>
      <w:lvlText w:val="%8."/>
      <w:lvlJc w:val="left"/>
      <w:pPr>
        <w:tabs>
          <w:tab w:val="num" w:pos="5966"/>
        </w:tabs>
        <w:ind w:left="5966" w:hanging="360"/>
      </w:pPr>
    </w:lvl>
    <w:lvl w:ilvl="8">
      <w:start w:val="1"/>
      <w:numFmt w:val="lowerRoman"/>
      <w:lvlText w:val="%9."/>
      <w:lvlJc w:val="right"/>
      <w:pPr>
        <w:tabs>
          <w:tab w:val="num" w:pos="6686"/>
        </w:tabs>
        <w:ind w:left="6686" w:hanging="180"/>
      </w:pPr>
    </w:lvl>
  </w:abstractNum>
  <w:abstractNum w:abstractNumId="6">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554E39"/>
    <w:multiLevelType w:val="multilevel"/>
    <w:tmpl w:val="29554E39"/>
    <w:styleLink w:val="List112"/>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2BDA7AE6"/>
    <w:multiLevelType w:val="multilevel"/>
    <w:tmpl w:val="8558DFCA"/>
    <w:lvl w:ilvl="0">
      <w:start w:val="6"/>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C9F3D44"/>
    <w:multiLevelType w:val="multilevel"/>
    <w:tmpl w:val="665A2220"/>
    <w:styleLink w:val="312"/>
    <w:lvl w:ilvl="0">
      <w:start w:val="1"/>
      <w:numFmt w:val="decimal"/>
      <w:lvlText w:val="3.%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13"/>
  </w:num>
  <w:num w:numId="2">
    <w:abstractNumId w:val="15"/>
  </w:num>
  <w:num w:numId="3">
    <w:abstractNumId w:val="0"/>
  </w:num>
  <w:num w:numId="4">
    <w:abstractNumId w:val="7"/>
  </w:num>
  <w:num w:numId="5">
    <w:abstractNumId w:val="16"/>
  </w:num>
  <w:num w:numId="6">
    <w:abstractNumId w:val="17"/>
  </w:num>
  <w:num w:numId="7">
    <w:abstractNumId w:val="11"/>
  </w:num>
  <w:num w:numId="8">
    <w:abstractNumId w:val="6"/>
  </w:num>
  <w:num w:numId="9">
    <w:abstractNumId w:val="5"/>
  </w:num>
  <w:num w:numId="10">
    <w:abstractNumId w:val="9"/>
  </w:num>
  <w:num w:numId="11">
    <w:abstractNumId w:val="12"/>
  </w:num>
  <w:num w:numId="12">
    <w:abstractNumId w:val="4"/>
  </w:num>
  <w:num w:numId="13">
    <w:abstractNumId w:val="8"/>
  </w:num>
  <w:num w:numId="14">
    <w:abstractNumId w:val="14"/>
  </w:num>
  <w:num w:numId="15">
    <w:abstractNumId w:val="10"/>
  </w:num>
  <w:num w:numId="16">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 w:numId="19">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0FD7"/>
    <w:rsid w:val="00012582"/>
    <w:rsid w:val="00014DB5"/>
    <w:rsid w:val="0001748E"/>
    <w:rsid w:val="00022114"/>
    <w:rsid w:val="000239C9"/>
    <w:rsid w:val="00023E4F"/>
    <w:rsid w:val="00025A42"/>
    <w:rsid w:val="00034D88"/>
    <w:rsid w:val="00041C72"/>
    <w:rsid w:val="0004236F"/>
    <w:rsid w:val="00044EAF"/>
    <w:rsid w:val="0004572D"/>
    <w:rsid w:val="00045BC3"/>
    <w:rsid w:val="00052103"/>
    <w:rsid w:val="00052CB2"/>
    <w:rsid w:val="00054DE1"/>
    <w:rsid w:val="00055629"/>
    <w:rsid w:val="0005613A"/>
    <w:rsid w:val="000562FD"/>
    <w:rsid w:val="000572EC"/>
    <w:rsid w:val="00057B1E"/>
    <w:rsid w:val="00057FA4"/>
    <w:rsid w:val="000605ED"/>
    <w:rsid w:val="00061AFC"/>
    <w:rsid w:val="0006290E"/>
    <w:rsid w:val="00064254"/>
    <w:rsid w:val="00065371"/>
    <w:rsid w:val="00065FA3"/>
    <w:rsid w:val="000722A9"/>
    <w:rsid w:val="00074B34"/>
    <w:rsid w:val="00075A02"/>
    <w:rsid w:val="00076419"/>
    <w:rsid w:val="00076681"/>
    <w:rsid w:val="00076B14"/>
    <w:rsid w:val="000808AF"/>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2519"/>
    <w:rsid w:val="000C3E7E"/>
    <w:rsid w:val="000C455B"/>
    <w:rsid w:val="000C4ABE"/>
    <w:rsid w:val="000D0BD1"/>
    <w:rsid w:val="000D1C18"/>
    <w:rsid w:val="000D3D75"/>
    <w:rsid w:val="000D687E"/>
    <w:rsid w:val="000E12A7"/>
    <w:rsid w:val="000E3E13"/>
    <w:rsid w:val="000E4166"/>
    <w:rsid w:val="000F17D9"/>
    <w:rsid w:val="000F2A3F"/>
    <w:rsid w:val="000F3875"/>
    <w:rsid w:val="000F54AF"/>
    <w:rsid w:val="000F58B0"/>
    <w:rsid w:val="000F63A4"/>
    <w:rsid w:val="0010429C"/>
    <w:rsid w:val="001042B9"/>
    <w:rsid w:val="00106380"/>
    <w:rsid w:val="001073D3"/>
    <w:rsid w:val="00107524"/>
    <w:rsid w:val="001117B2"/>
    <w:rsid w:val="00117563"/>
    <w:rsid w:val="0011781C"/>
    <w:rsid w:val="00120CF6"/>
    <w:rsid w:val="00124CC0"/>
    <w:rsid w:val="001251CA"/>
    <w:rsid w:val="00126D9A"/>
    <w:rsid w:val="001275FB"/>
    <w:rsid w:val="00133BB4"/>
    <w:rsid w:val="00133D58"/>
    <w:rsid w:val="00137AD8"/>
    <w:rsid w:val="00144C68"/>
    <w:rsid w:val="001528A9"/>
    <w:rsid w:val="0015460E"/>
    <w:rsid w:val="0015487A"/>
    <w:rsid w:val="00155315"/>
    <w:rsid w:val="001567A7"/>
    <w:rsid w:val="001606A8"/>
    <w:rsid w:val="00161291"/>
    <w:rsid w:val="001652DC"/>
    <w:rsid w:val="001709C6"/>
    <w:rsid w:val="00172C24"/>
    <w:rsid w:val="00183AD0"/>
    <w:rsid w:val="00187263"/>
    <w:rsid w:val="00190AA8"/>
    <w:rsid w:val="00190AEA"/>
    <w:rsid w:val="00192649"/>
    <w:rsid w:val="001952BC"/>
    <w:rsid w:val="0019633F"/>
    <w:rsid w:val="00197411"/>
    <w:rsid w:val="00197C64"/>
    <w:rsid w:val="001A094A"/>
    <w:rsid w:val="001A106D"/>
    <w:rsid w:val="001A17AA"/>
    <w:rsid w:val="001A27CD"/>
    <w:rsid w:val="001A3ECF"/>
    <w:rsid w:val="001A61C7"/>
    <w:rsid w:val="001A6824"/>
    <w:rsid w:val="001A7FDC"/>
    <w:rsid w:val="001B032C"/>
    <w:rsid w:val="001B1151"/>
    <w:rsid w:val="001B1998"/>
    <w:rsid w:val="001B1DD0"/>
    <w:rsid w:val="001B382A"/>
    <w:rsid w:val="001B3D2E"/>
    <w:rsid w:val="001B7132"/>
    <w:rsid w:val="001C0415"/>
    <w:rsid w:val="001D1675"/>
    <w:rsid w:val="001D16D2"/>
    <w:rsid w:val="001D2D9C"/>
    <w:rsid w:val="001D3C73"/>
    <w:rsid w:val="001D4880"/>
    <w:rsid w:val="001D5FBE"/>
    <w:rsid w:val="001D6BD6"/>
    <w:rsid w:val="001D74C8"/>
    <w:rsid w:val="001E16B4"/>
    <w:rsid w:val="001E1DA3"/>
    <w:rsid w:val="001E2A47"/>
    <w:rsid w:val="001E44AD"/>
    <w:rsid w:val="001E7073"/>
    <w:rsid w:val="001F2912"/>
    <w:rsid w:val="001F6CF2"/>
    <w:rsid w:val="001F799E"/>
    <w:rsid w:val="001F7F45"/>
    <w:rsid w:val="00201C29"/>
    <w:rsid w:val="00202734"/>
    <w:rsid w:val="0020471D"/>
    <w:rsid w:val="00206B30"/>
    <w:rsid w:val="00206B9B"/>
    <w:rsid w:val="00207B13"/>
    <w:rsid w:val="002133AC"/>
    <w:rsid w:val="00216A92"/>
    <w:rsid w:val="00220AAC"/>
    <w:rsid w:val="0022338F"/>
    <w:rsid w:val="00234A98"/>
    <w:rsid w:val="00235134"/>
    <w:rsid w:val="00235DA7"/>
    <w:rsid w:val="00241B08"/>
    <w:rsid w:val="002420FD"/>
    <w:rsid w:val="0024361B"/>
    <w:rsid w:val="002436EF"/>
    <w:rsid w:val="00243D94"/>
    <w:rsid w:val="00244A19"/>
    <w:rsid w:val="0024724D"/>
    <w:rsid w:val="00247E22"/>
    <w:rsid w:val="002506E7"/>
    <w:rsid w:val="0025289F"/>
    <w:rsid w:val="00252B57"/>
    <w:rsid w:val="00254B8B"/>
    <w:rsid w:val="0025526F"/>
    <w:rsid w:val="00255852"/>
    <w:rsid w:val="00256591"/>
    <w:rsid w:val="00257D9E"/>
    <w:rsid w:val="002610FD"/>
    <w:rsid w:val="002617C1"/>
    <w:rsid w:val="00261946"/>
    <w:rsid w:val="00263F27"/>
    <w:rsid w:val="00264CBA"/>
    <w:rsid w:val="0026504C"/>
    <w:rsid w:val="00265549"/>
    <w:rsid w:val="00265761"/>
    <w:rsid w:val="002674A2"/>
    <w:rsid w:val="00270D31"/>
    <w:rsid w:val="00271F28"/>
    <w:rsid w:val="00272D33"/>
    <w:rsid w:val="00273381"/>
    <w:rsid w:val="00274948"/>
    <w:rsid w:val="002749EA"/>
    <w:rsid w:val="002754E7"/>
    <w:rsid w:val="0027679F"/>
    <w:rsid w:val="00276C8A"/>
    <w:rsid w:val="002821F2"/>
    <w:rsid w:val="00284F91"/>
    <w:rsid w:val="00285078"/>
    <w:rsid w:val="0029062C"/>
    <w:rsid w:val="002909E3"/>
    <w:rsid w:val="00295791"/>
    <w:rsid w:val="00296F1C"/>
    <w:rsid w:val="002A1525"/>
    <w:rsid w:val="002A250C"/>
    <w:rsid w:val="002A54F8"/>
    <w:rsid w:val="002A5796"/>
    <w:rsid w:val="002A623C"/>
    <w:rsid w:val="002A697D"/>
    <w:rsid w:val="002A6DC7"/>
    <w:rsid w:val="002A7B42"/>
    <w:rsid w:val="002B1D85"/>
    <w:rsid w:val="002B4F9D"/>
    <w:rsid w:val="002C0604"/>
    <w:rsid w:val="002C1881"/>
    <w:rsid w:val="002C26B3"/>
    <w:rsid w:val="002C2BEE"/>
    <w:rsid w:val="002C361B"/>
    <w:rsid w:val="002D4495"/>
    <w:rsid w:val="002D4B8B"/>
    <w:rsid w:val="002D4E33"/>
    <w:rsid w:val="002D4E37"/>
    <w:rsid w:val="002D6822"/>
    <w:rsid w:val="002D6C36"/>
    <w:rsid w:val="002D7FCD"/>
    <w:rsid w:val="002E10A5"/>
    <w:rsid w:val="002E1671"/>
    <w:rsid w:val="002E24D3"/>
    <w:rsid w:val="002E3368"/>
    <w:rsid w:val="002E5DDC"/>
    <w:rsid w:val="002E644E"/>
    <w:rsid w:val="002F0D1F"/>
    <w:rsid w:val="002F1225"/>
    <w:rsid w:val="002F1E9C"/>
    <w:rsid w:val="002F2CC2"/>
    <w:rsid w:val="002F6B87"/>
    <w:rsid w:val="002F6D94"/>
    <w:rsid w:val="00302AA7"/>
    <w:rsid w:val="00303037"/>
    <w:rsid w:val="0030459B"/>
    <w:rsid w:val="00306883"/>
    <w:rsid w:val="003100FC"/>
    <w:rsid w:val="00312913"/>
    <w:rsid w:val="003140CB"/>
    <w:rsid w:val="003155E7"/>
    <w:rsid w:val="003164F5"/>
    <w:rsid w:val="0031692B"/>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49DB"/>
    <w:rsid w:val="00347C8F"/>
    <w:rsid w:val="00347E09"/>
    <w:rsid w:val="00353521"/>
    <w:rsid w:val="00353E6E"/>
    <w:rsid w:val="003546DE"/>
    <w:rsid w:val="00354A23"/>
    <w:rsid w:val="003553CB"/>
    <w:rsid w:val="003575BE"/>
    <w:rsid w:val="00362227"/>
    <w:rsid w:val="00364827"/>
    <w:rsid w:val="00365491"/>
    <w:rsid w:val="0036627C"/>
    <w:rsid w:val="00370718"/>
    <w:rsid w:val="00371397"/>
    <w:rsid w:val="0037466A"/>
    <w:rsid w:val="003754DD"/>
    <w:rsid w:val="003757CE"/>
    <w:rsid w:val="00380552"/>
    <w:rsid w:val="0038145E"/>
    <w:rsid w:val="0038241A"/>
    <w:rsid w:val="00382D65"/>
    <w:rsid w:val="00383F10"/>
    <w:rsid w:val="00391290"/>
    <w:rsid w:val="00394450"/>
    <w:rsid w:val="003961D7"/>
    <w:rsid w:val="003A15E1"/>
    <w:rsid w:val="003A1CD4"/>
    <w:rsid w:val="003A25A3"/>
    <w:rsid w:val="003A30B5"/>
    <w:rsid w:val="003A3D95"/>
    <w:rsid w:val="003A7E51"/>
    <w:rsid w:val="003B1721"/>
    <w:rsid w:val="003B331A"/>
    <w:rsid w:val="003C3B44"/>
    <w:rsid w:val="003C54F4"/>
    <w:rsid w:val="003C5664"/>
    <w:rsid w:val="003D1054"/>
    <w:rsid w:val="003D4B39"/>
    <w:rsid w:val="003D4CB2"/>
    <w:rsid w:val="003E1D01"/>
    <w:rsid w:val="003E4BD9"/>
    <w:rsid w:val="003E6710"/>
    <w:rsid w:val="003F0168"/>
    <w:rsid w:val="003F1914"/>
    <w:rsid w:val="003F2B54"/>
    <w:rsid w:val="003F2D2E"/>
    <w:rsid w:val="003F4403"/>
    <w:rsid w:val="003F529C"/>
    <w:rsid w:val="003F67FA"/>
    <w:rsid w:val="003F699A"/>
    <w:rsid w:val="003F7EEF"/>
    <w:rsid w:val="00400DA9"/>
    <w:rsid w:val="00401023"/>
    <w:rsid w:val="00402275"/>
    <w:rsid w:val="004052C0"/>
    <w:rsid w:val="004053BE"/>
    <w:rsid w:val="004066E7"/>
    <w:rsid w:val="00407E08"/>
    <w:rsid w:val="00407E61"/>
    <w:rsid w:val="00407FA5"/>
    <w:rsid w:val="004204AA"/>
    <w:rsid w:val="00421107"/>
    <w:rsid w:val="00423193"/>
    <w:rsid w:val="00424202"/>
    <w:rsid w:val="0042491A"/>
    <w:rsid w:val="004271A0"/>
    <w:rsid w:val="0043313A"/>
    <w:rsid w:val="004340FD"/>
    <w:rsid w:val="00434B89"/>
    <w:rsid w:val="004355B1"/>
    <w:rsid w:val="0043774D"/>
    <w:rsid w:val="004416D9"/>
    <w:rsid w:val="00441767"/>
    <w:rsid w:val="00444FAE"/>
    <w:rsid w:val="00447B2B"/>
    <w:rsid w:val="00451F28"/>
    <w:rsid w:val="0045746D"/>
    <w:rsid w:val="00460B2C"/>
    <w:rsid w:val="004613C7"/>
    <w:rsid w:val="00461F27"/>
    <w:rsid w:val="004641F2"/>
    <w:rsid w:val="00464265"/>
    <w:rsid w:val="004643C1"/>
    <w:rsid w:val="00465EFE"/>
    <w:rsid w:val="004719F8"/>
    <w:rsid w:val="004746B7"/>
    <w:rsid w:val="00476706"/>
    <w:rsid w:val="00476A23"/>
    <w:rsid w:val="00477447"/>
    <w:rsid w:val="00477467"/>
    <w:rsid w:val="0048061B"/>
    <w:rsid w:val="004831D4"/>
    <w:rsid w:val="0048521E"/>
    <w:rsid w:val="0048593E"/>
    <w:rsid w:val="00490A00"/>
    <w:rsid w:val="00492776"/>
    <w:rsid w:val="00493115"/>
    <w:rsid w:val="0049336C"/>
    <w:rsid w:val="00493778"/>
    <w:rsid w:val="0049497D"/>
    <w:rsid w:val="00494E22"/>
    <w:rsid w:val="00496443"/>
    <w:rsid w:val="00497BF4"/>
    <w:rsid w:val="004A2B9A"/>
    <w:rsid w:val="004A3D4D"/>
    <w:rsid w:val="004A5788"/>
    <w:rsid w:val="004A7D38"/>
    <w:rsid w:val="004A7E4C"/>
    <w:rsid w:val="004B26F6"/>
    <w:rsid w:val="004B362A"/>
    <w:rsid w:val="004B67AB"/>
    <w:rsid w:val="004B6CC6"/>
    <w:rsid w:val="004C0D32"/>
    <w:rsid w:val="004C0F41"/>
    <w:rsid w:val="004C263A"/>
    <w:rsid w:val="004C54F6"/>
    <w:rsid w:val="004C648D"/>
    <w:rsid w:val="004D2A91"/>
    <w:rsid w:val="004D6A17"/>
    <w:rsid w:val="004D7CBD"/>
    <w:rsid w:val="004E0538"/>
    <w:rsid w:val="004E08E5"/>
    <w:rsid w:val="004E16F7"/>
    <w:rsid w:val="004E2132"/>
    <w:rsid w:val="004E2884"/>
    <w:rsid w:val="004E3C20"/>
    <w:rsid w:val="004E7D69"/>
    <w:rsid w:val="004F1C8B"/>
    <w:rsid w:val="004F2E63"/>
    <w:rsid w:val="004F477E"/>
    <w:rsid w:val="004F62A4"/>
    <w:rsid w:val="004F692D"/>
    <w:rsid w:val="004F6A52"/>
    <w:rsid w:val="00501A40"/>
    <w:rsid w:val="0050327D"/>
    <w:rsid w:val="00514368"/>
    <w:rsid w:val="0051452B"/>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621C"/>
    <w:rsid w:val="00556D2C"/>
    <w:rsid w:val="00556E53"/>
    <w:rsid w:val="00562D4F"/>
    <w:rsid w:val="00566833"/>
    <w:rsid w:val="00570291"/>
    <w:rsid w:val="00573B90"/>
    <w:rsid w:val="00573D69"/>
    <w:rsid w:val="005758DC"/>
    <w:rsid w:val="005765F8"/>
    <w:rsid w:val="00576C64"/>
    <w:rsid w:val="005814FB"/>
    <w:rsid w:val="00583017"/>
    <w:rsid w:val="00583E9F"/>
    <w:rsid w:val="005844F4"/>
    <w:rsid w:val="005855F4"/>
    <w:rsid w:val="005915A7"/>
    <w:rsid w:val="00593812"/>
    <w:rsid w:val="00595197"/>
    <w:rsid w:val="00596806"/>
    <w:rsid w:val="00597680"/>
    <w:rsid w:val="00597F05"/>
    <w:rsid w:val="005A0CC2"/>
    <w:rsid w:val="005A1C33"/>
    <w:rsid w:val="005A55CF"/>
    <w:rsid w:val="005B54FA"/>
    <w:rsid w:val="005B5F2D"/>
    <w:rsid w:val="005B5FB2"/>
    <w:rsid w:val="005B6959"/>
    <w:rsid w:val="005B7F01"/>
    <w:rsid w:val="005C1BDB"/>
    <w:rsid w:val="005C3AFE"/>
    <w:rsid w:val="005C5482"/>
    <w:rsid w:val="005D1C85"/>
    <w:rsid w:val="005D28A5"/>
    <w:rsid w:val="005D3FD0"/>
    <w:rsid w:val="005E0E1A"/>
    <w:rsid w:val="005E4944"/>
    <w:rsid w:val="005E6DE7"/>
    <w:rsid w:val="005F1A52"/>
    <w:rsid w:val="005F2031"/>
    <w:rsid w:val="005F32FC"/>
    <w:rsid w:val="005F34F9"/>
    <w:rsid w:val="005F418D"/>
    <w:rsid w:val="005F6B32"/>
    <w:rsid w:val="005F7834"/>
    <w:rsid w:val="0060224D"/>
    <w:rsid w:val="006029AF"/>
    <w:rsid w:val="0060373F"/>
    <w:rsid w:val="00606338"/>
    <w:rsid w:val="00607FFD"/>
    <w:rsid w:val="00612672"/>
    <w:rsid w:val="00613692"/>
    <w:rsid w:val="0061537B"/>
    <w:rsid w:val="006154AB"/>
    <w:rsid w:val="0061684E"/>
    <w:rsid w:val="00617739"/>
    <w:rsid w:val="006224D2"/>
    <w:rsid w:val="00626894"/>
    <w:rsid w:val="00626F77"/>
    <w:rsid w:val="00627A31"/>
    <w:rsid w:val="00630DEA"/>
    <w:rsid w:val="00631BD5"/>
    <w:rsid w:val="006357EC"/>
    <w:rsid w:val="00636188"/>
    <w:rsid w:val="00636228"/>
    <w:rsid w:val="00641AE0"/>
    <w:rsid w:val="00642D0F"/>
    <w:rsid w:val="00644590"/>
    <w:rsid w:val="00646084"/>
    <w:rsid w:val="0065045C"/>
    <w:rsid w:val="0065139F"/>
    <w:rsid w:val="00653008"/>
    <w:rsid w:val="006572EE"/>
    <w:rsid w:val="006602E1"/>
    <w:rsid w:val="0066159F"/>
    <w:rsid w:val="00661EBD"/>
    <w:rsid w:val="00665B9A"/>
    <w:rsid w:val="0066725A"/>
    <w:rsid w:val="00675218"/>
    <w:rsid w:val="0067547D"/>
    <w:rsid w:val="006768D3"/>
    <w:rsid w:val="006839B4"/>
    <w:rsid w:val="006849E1"/>
    <w:rsid w:val="0069103B"/>
    <w:rsid w:val="006915BB"/>
    <w:rsid w:val="00694683"/>
    <w:rsid w:val="006953F1"/>
    <w:rsid w:val="00695F2F"/>
    <w:rsid w:val="00697F03"/>
    <w:rsid w:val="006A13C6"/>
    <w:rsid w:val="006A6212"/>
    <w:rsid w:val="006A7C26"/>
    <w:rsid w:val="006B45B6"/>
    <w:rsid w:val="006B7C6F"/>
    <w:rsid w:val="006C06F8"/>
    <w:rsid w:val="006C0B9E"/>
    <w:rsid w:val="006C17A1"/>
    <w:rsid w:val="006C1ECE"/>
    <w:rsid w:val="006C2D27"/>
    <w:rsid w:val="006C39FD"/>
    <w:rsid w:val="006C52C4"/>
    <w:rsid w:val="006C5643"/>
    <w:rsid w:val="006C5B89"/>
    <w:rsid w:val="006D243B"/>
    <w:rsid w:val="006D3D63"/>
    <w:rsid w:val="006D49C5"/>
    <w:rsid w:val="006D545B"/>
    <w:rsid w:val="006E130F"/>
    <w:rsid w:val="006E4A20"/>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54C5"/>
    <w:rsid w:val="00716EEE"/>
    <w:rsid w:val="00717AED"/>
    <w:rsid w:val="00720BB1"/>
    <w:rsid w:val="007261F8"/>
    <w:rsid w:val="00726B1D"/>
    <w:rsid w:val="00730B0F"/>
    <w:rsid w:val="00730E27"/>
    <w:rsid w:val="0073141B"/>
    <w:rsid w:val="0073202B"/>
    <w:rsid w:val="00734594"/>
    <w:rsid w:val="0073482C"/>
    <w:rsid w:val="00734A92"/>
    <w:rsid w:val="0073538B"/>
    <w:rsid w:val="0073581B"/>
    <w:rsid w:val="00735FDE"/>
    <w:rsid w:val="00736C99"/>
    <w:rsid w:val="0073737C"/>
    <w:rsid w:val="00737D6B"/>
    <w:rsid w:val="00740C93"/>
    <w:rsid w:val="00741715"/>
    <w:rsid w:val="00741F49"/>
    <w:rsid w:val="00742F50"/>
    <w:rsid w:val="00746C94"/>
    <w:rsid w:val="00750C02"/>
    <w:rsid w:val="00751273"/>
    <w:rsid w:val="00751409"/>
    <w:rsid w:val="00751B83"/>
    <w:rsid w:val="0075397D"/>
    <w:rsid w:val="00754CC1"/>
    <w:rsid w:val="00755A6D"/>
    <w:rsid w:val="0076108E"/>
    <w:rsid w:val="00765C95"/>
    <w:rsid w:val="00770F1C"/>
    <w:rsid w:val="00772873"/>
    <w:rsid w:val="00773209"/>
    <w:rsid w:val="00774093"/>
    <w:rsid w:val="00776C42"/>
    <w:rsid w:val="00781DE4"/>
    <w:rsid w:val="00782C20"/>
    <w:rsid w:val="00783C10"/>
    <w:rsid w:val="00784911"/>
    <w:rsid w:val="007859A1"/>
    <w:rsid w:val="007864A0"/>
    <w:rsid w:val="0079084A"/>
    <w:rsid w:val="00793FA0"/>
    <w:rsid w:val="00795B0B"/>
    <w:rsid w:val="007974B7"/>
    <w:rsid w:val="007A159F"/>
    <w:rsid w:val="007A2005"/>
    <w:rsid w:val="007A56CC"/>
    <w:rsid w:val="007B039B"/>
    <w:rsid w:val="007B03ED"/>
    <w:rsid w:val="007B3C75"/>
    <w:rsid w:val="007C06E5"/>
    <w:rsid w:val="007C0808"/>
    <w:rsid w:val="007C0FA1"/>
    <w:rsid w:val="007C3FB1"/>
    <w:rsid w:val="007C641B"/>
    <w:rsid w:val="007D2331"/>
    <w:rsid w:val="007D5F06"/>
    <w:rsid w:val="007E008A"/>
    <w:rsid w:val="007E300A"/>
    <w:rsid w:val="007E768F"/>
    <w:rsid w:val="007F0610"/>
    <w:rsid w:val="007F410C"/>
    <w:rsid w:val="007F45EC"/>
    <w:rsid w:val="00800887"/>
    <w:rsid w:val="00803EC8"/>
    <w:rsid w:val="0081393F"/>
    <w:rsid w:val="00816B83"/>
    <w:rsid w:val="00817362"/>
    <w:rsid w:val="00824667"/>
    <w:rsid w:val="00827866"/>
    <w:rsid w:val="00827BBF"/>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66D5E"/>
    <w:rsid w:val="00872802"/>
    <w:rsid w:val="0087614A"/>
    <w:rsid w:val="0088097E"/>
    <w:rsid w:val="0088133D"/>
    <w:rsid w:val="00881C26"/>
    <w:rsid w:val="00883C2C"/>
    <w:rsid w:val="0088524E"/>
    <w:rsid w:val="00891676"/>
    <w:rsid w:val="00891DD0"/>
    <w:rsid w:val="00895773"/>
    <w:rsid w:val="00896C6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6415"/>
    <w:rsid w:val="008D75BA"/>
    <w:rsid w:val="008E09C8"/>
    <w:rsid w:val="008E193F"/>
    <w:rsid w:val="008E22C8"/>
    <w:rsid w:val="008E2E49"/>
    <w:rsid w:val="008E5E24"/>
    <w:rsid w:val="008F227E"/>
    <w:rsid w:val="008F3341"/>
    <w:rsid w:val="008F6A6B"/>
    <w:rsid w:val="009006AF"/>
    <w:rsid w:val="00903A95"/>
    <w:rsid w:val="00904490"/>
    <w:rsid w:val="00907124"/>
    <w:rsid w:val="00911493"/>
    <w:rsid w:val="00912E93"/>
    <w:rsid w:val="009179F1"/>
    <w:rsid w:val="009203F0"/>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1B17"/>
    <w:rsid w:val="009528D0"/>
    <w:rsid w:val="00954779"/>
    <w:rsid w:val="0095642E"/>
    <w:rsid w:val="0096035F"/>
    <w:rsid w:val="0096060F"/>
    <w:rsid w:val="0096242D"/>
    <w:rsid w:val="009660C7"/>
    <w:rsid w:val="00970BCC"/>
    <w:rsid w:val="00973319"/>
    <w:rsid w:val="009743C1"/>
    <w:rsid w:val="00974D46"/>
    <w:rsid w:val="009816E8"/>
    <w:rsid w:val="00981D1A"/>
    <w:rsid w:val="009828A4"/>
    <w:rsid w:val="00983B8F"/>
    <w:rsid w:val="00984805"/>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E044A"/>
    <w:rsid w:val="009E103C"/>
    <w:rsid w:val="009E6FC8"/>
    <w:rsid w:val="009E75AF"/>
    <w:rsid w:val="009F24F3"/>
    <w:rsid w:val="009F395D"/>
    <w:rsid w:val="009F3C45"/>
    <w:rsid w:val="009F3DD0"/>
    <w:rsid w:val="009F5394"/>
    <w:rsid w:val="009F5E1C"/>
    <w:rsid w:val="009F7198"/>
    <w:rsid w:val="00A00ADF"/>
    <w:rsid w:val="00A07B15"/>
    <w:rsid w:val="00A143AA"/>
    <w:rsid w:val="00A14FBC"/>
    <w:rsid w:val="00A2143A"/>
    <w:rsid w:val="00A214DE"/>
    <w:rsid w:val="00A2288C"/>
    <w:rsid w:val="00A22C43"/>
    <w:rsid w:val="00A251BF"/>
    <w:rsid w:val="00A25A4A"/>
    <w:rsid w:val="00A273D0"/>
    <w:rsid w:val="00A31D0A"/>
    <w:rsid w:val="00A33D50"/>
    <w:rsid w:val="00A35F3F"/>
    <w:rsid w:val="00A37E17"/>
    <w:rsid w:val="00A40C59"/>
    <w:rsid w:val="00A43E5B"/>
    <w:rsid w:val="00A51405"/>
    <w:rsid w:val="00A51C45"/>
    <w:rsid w:val="00A5237B"/>
    <w:rsid w:val="00A52D11"/>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337"/>
    <w:rsid w:val="00AA09A5"/>
    <w:rsid w:val="00AA3E87"/>
    <w:rsid w:val="00AA76CC"/>
    <w:rsid w:val="00AB02E4"/>
    <w:rsid w:val="00AB3334"/>
    <w:rsid w:val="00AB7390"/>
    <w:rsid w:val="00AC039B"/>
    <w:rsid w:val="00AC310E"/>
    <w:rsid w:val="00AC3E1E"/>
    <w:rsid w:val="00AC453A"/>
    <w:rsid w:val="00AC481D"/>
    <w:rsid w:val="00AC5407"/>
    <w:rsid w:val="00AC78FE"/>
    <w:rsid w:val="00AC7EF8"/>
    <w:rsid w:val="00AD14DF"/>
    <w:rsid w:val="00AD187C"/>
    <w:rsid w:val="00AD5100"/>
    <w:rsid w:val="00AD5E0B"/>
    <w:rsid w:val="00AD7B17"/>
    <w:rsid w:val="00AE3B48"/>
    <w:rsid w:val="00AE3E0E"/>
    <w:rsid w:val="00AE6EB7"/>
    <w:rsid w:val="00AF1181"/>
    <w:rsid w:val="00AF3931"/>
    <w:rsid w:val="00AF4841"/>
    <w:rsid w:val="00AF4E99"/>
    <w:rsid w:val="00B010C7"/>
    <w:rsid w:val="00B01848"/>
    <w:rsid w:val="00B036D9"/>
    <w:rsid w:val="00B05E07"/>
    <w:rsid w:val="00B1052E"/>
    <w:rsid w:val="00B10EFB"/>
    <w:rsid w:val="00B1200D"/>
    <w:rsid w:val="00B17054"/>
    <w:rsid w:val="00B214AC"/>
    <w:rsid w:val="00B24F7A"/>
    <w:rsid w:val="00B25CE6"/>
    <w:rsid w:val="00B261E1"/>
    <w:rsid w:val="00B264C0"/>
    <w:rsid w:val="00B30497"/>
    <w:rsid w:val="00B32944"/>
    <w:rsid w:val="00B32ACF"/>
    <w:rsid w:val="00B36EE3"/>
    <w:rsid w:val="00B44221"/>
    <w:rsid w:val="00B4454A"/>
    <w:rsid w:val="00B469F1"/>
    <w:rsid w:val="00B47293"/>
    <w:rsid w:val="00B53E26"/>
    <w:rsid w:val="00B56472"/>
    <w:rsid w:val="00B625E8"/>
    <w:rsid w:val="00B626D4"/>
    <w:rsid w:val="00B66676"/>
    <w:rsid w:val="00B667D6"/>
    <w:rsid w:val="00B66FE1"/>
    <w:rsid w:val="00B70A8F"/>
    <w:rsid w:val="00B70FFD"/>
    <w:rsid w:val="00B718A0"/>
    <w:rsid w:val="00B77172"/>
    <w:rsid w:val="00B8322D"/>
    <w:rsid w:val="00B83576"/>
    <w:rsid w:val="00B86083"/>
    <w:rsid w:val="00B86D8A"/>
    <w:rsid w:val="00B903F8"/>
    <w:rsid w:val="00B91706"/>
    <w:rsid w:val="00B91A1D"/>
    <w:rsid w:val="00B93B41"/>
    <w:rsid w:val="00B945E5"/>
    <w:rsid w:val="00B972AE"/>
    <w:rsid w:val="00BA21E3"/>
    <w:rsid w:val="00BA31AF"/>
    <w:rsid w:val="00BA573B"/>
    <w:rsid w:val="00BA6B03"/>
    <w:rsid w:val="00BA713C"/>
    <w:rsid w:val="00BA75EC"/>
    <w:rsid w:val="00BA7B01"/>
    <w:rsid w:val="00BB05B0"/>
    <w:rsid w:val="00BB1187"/>
    <w:rsid w:val="00BB3015"/>
    <w:rsid w:val="00BB3500"/>
    <w:rsid w:val="00BB45F8"/>
    <w:rsid w:val="00BB70A1"/>
    <w:rsid w:val="00BC0D2D"/>
    <w:rsid w:val="00BC1438"/>
    <w:rsid w:val="00BC15AE"/>
    <w:rsid w:val="00BC2AA9"/>
    <w:rsid w:val="00BC465A"/>
    <w:rsid w:val="00BC5032"/>
    <w:rsid w:val="00BC5811"/>
    <w:rsid w:val="00BD7BF7"/>
    <w:rsid w:val="00BE0F77"/>
    <w:rsid w:val="00BE3EEF"/>
    <w:rsid w:val="00BE45FA"/>
    <w:rsid w:val="00BE58EF"/>
    <w:rsid w:val="00BE7979"/>
    <w:rsid w:val="00BF7F6F"/>
    <w:rsid w:val="00C00DB7"/>
    <w:rsid w:val="00C029C9"/>
    <w:rsid w:val="00C03B96"/>
    <w:rsid w:val="00C052D4"/>
    <w:rsid w:val="00C071F3"/>
    <w:rsid w:val="00C1096A"/>
    <w:rsid w:val="00C12671"/>
    <w:rsid w:val="00C141B9"/>
    <w:rsid w:val="00C14544"/>
    <w:rsid w:val="00C14784"/>
    <w:rsid w:val="00C17939"/>
    <w:rsid w:val="00C209C1"/>
    <w:rsid w:val="00C22234"/>
    <w:rsid w:val="00C22509"/>
    <w:rsid w:val="00C25EC6"/>
    <w:rsid w:val="00C26F80"/>
    <w:rsid w:val="00C27367"/>
    <w:rsid w:val="00C300EE"/>
    <w:rsid w:val="00C301DE"/>
    <w:rsid w:val="00C31C67"/>
    <w:rsid w:val="00C3398D"/>
    <w:rsid w:val="00C33D49"/>
    <w:rsid w:val="00C34576"/>
    <w:rsid w:val="00C361A6"/>
    <w:rsid w:val="00C361B8"/>
    <w:rsid w:val="00C36F24"/>
    <w:rsid w:val="00C37FC8"/>
    <w:rsid w:val="00C4311A"/>
    <w:rsid w:val="00C4377A"/>
    <w:rsid w:val="00C4456B"/>
    <w:rsid w:val="00C47175"/>
    <w:rsid w:val="00C523CE"/>
    <w:rsid w:val="00C53E51"/>
    <w:rsid w:val="00C559E2"/>
    <w:rsid w:val="00C5616B"/>
    <w:rsid w:val="00C56BA4"/>
    <w:rsid w:val="00C61BE1"/>
    <w:rsid w:val="00C636FF"/>
    <w:rsid w:val="00C654C9"/>
    <w:rsid w:val="00C67218"/>
    <w:rsid w:val="00C70848"/>
    <w:rsid w:val="00C70961"/>
    <w:rsid w:val="00C70BC1"/>
    <w:rsid w:val="00C71D1E"/>
    <w:rsid w:val="00C72794"/>
    <w:rsid w:val="00C728E6"/>
    <w:rsid w:val="00C83CD1"/>
    <w:rsid w:val="00C83D31"/>
    <w:rsid w:val="00C85BF8"/>
    <w:rsid w:val="00C917B5"/>
    <w:rsid w:val="00C95768"/>
    <w:rsid w:val="00C958A4"/>
    <w:rsid w:val="00C96BA8"/>
    <w:rsid w:val="00CA0459"/>
    <w:rsid w:val="00CA1EB2"/>
    <w:rsid w:val="00CA3BB2"/>
    <w:rsid w:val="00CA4002"/>
    <w:rsid w:val="00CA6E28"/>
    <w:rsid w:val="00CA707C"/>
    <w:rsid w:val="00CB4526"/>
    <w:rsid w:val="00CB6297"/>
    <w:rsid w:val="00CB79CA"/>
    <w:rsid w:val="00CC228A"/>
    <w:rsid w:val="00CC310F"/>
    <w:rsid w:val="00CC533C"/>
    <w:rsid w:val="00CC5FEF"/>
    <w:rsid w:val="00CC6188"/>
    <w:rsid w:val="00CC7254"/>
    <w:rsid w:val="00CD4519"/>
    <w:rsid w:val="00CD517A"/>
    <w:rsid w:val="00CD74E1"/>
    <w:rsid w:val="00CD7D27"/>
    <w:rsid w:val="00CE131B"/>
    <w:rsid w:val="00CE34AB"/>
    <w:rsid w:val="00CE3E3B"/>
    <w:rsid w:val="00CE4433"/>
    <w:rsid w:val="00CE49D0"/>
    <w:rsid w:val="00CE6932"/>
    <w:rsid w:val="00CE7637"/>
    <w:rsid w:val="00CF142F"/>
    <w:rsid w:val="00CF3C7B"/>
    <w:rsid w:val="00CF67DD"/>
    <w:rsid w:val="00CF706F"/>
    <w:rsid w:val="00CF78D5"/>
    <w:rsid w:val="00D04882"/>
    <w:rsid w:val="00D04F66"/>
    <w:rsid w:val="00D06AD3"/>
    <w:rsid w:val="00D076D8"/>
    <w:rsid w:val="00D07D40"/>
    <w:rsid w:val="00D1093B"/>
    <w:rsid w:val="00D11F32"/>
    <w:rsid w:val="00D173D8"/>
    <w:rsid w:val="00D215E7"/>
    <w:rsid w:val="00D221C4"/>
    <w:rsid w:val="00D23D86"/>
    <w:rsid w:val="00D24AAC"/>
    <w:rsid w:val="00D26046"/>
    <w:rsid w:val="00D30B92"/>
    <w:rsid w:val="00D31A3A"/>
    <w:rsid w:val="00D3381A"/>
    <w:rsid w:val="00D34606"/>
    <w:rsid w:val="00D34713"/>
    <w:rsid w:val="00D4044D"/>
    <w:rsid w:val="00D40567"/>
    <w:rsid w:val="00D41812"/>
    <w:rsid w:val="00D45EBA"/>
    <w:rsid w:val="00D46640"/>
    <w:rsid w:val="00D50F49"/>
    <w:rsid w:val="00D52261"/>
    <w:rsid w:val="00D52C73"/>
    <w:rsid w:val="00D57D70"/>
    <w:rsid w:val="00D61293"/>
    <w:rsid w:val="00D615A4"/>
    <w:rsid w:val="00D627E3"/>
    <w:rsid w:val="00D64A38"/>
    <w:rsid w:val="00D64E20"/>
    <w:rsid w:val="00D73082"/>
    <w:rsid w:val="00D7557C"/>
    <w:rsid w:val="00D77132"/>
    <w:rsid w:val="00D775BD"/>
    <w:rsid w:val="00D777D9"/>
    <w:rsid w:val="00D80C01"/>
    <w:rsid w:val="00D82192"/>
    <w:rsid w:val="00D82D79"/>
    <w:rsid w:val="00D8477F"/>
    <w:rsid w:val="00D85848"/>
    <w:rsid w:val="00D87357"/>
    <w:rsid w:val="00D8747B"/>
    <w:rsid w:val="00D87A87"/>
    <w:rsid w:val="00D920CC"/>
    <w:rsid w:val="00DA4D48"/>
    <w:rsid w:val="00DA5107"/>
    <w:rsid w:val="00DA6AE2"/>
    <w:rsid w:val="00DA6FCF"/>
    <w:rsid w:val="00DA7C38"/>
    <w:rsid w:val="00DB0A30"/>
    <w:rsid w:val="00DB137B"/>
    <w:rsid w:val="00DB67A3"/>
    <w:rsid w:val="00DC0621"/>
    <w:rsid w:val="00DC3EE1"/>
    <w:rsid w:val="00DC403C"/>
    <w:rsid w:val="00DC47CA"/>
    <w:rsid w:val="00DC5E27"/>
    <w:rsid w:val="00DC6875"/>
    <w:rsid w:val="00DC7DDB"/>
    <w:rsid w:val="00DD30A2"/>
    <w:rsid w:val="00DD3881"/>
    <w:rsid w:val="00DD4E97"/>
    <w:rsid w:val="00DD5DBC"/>
    <w:rsid w:val="00DE01B1"/>
    <w:rsid w:val="00DE6CAB"/>
    <w:rsid w:val="00DF1A01"/>
    <w:rsid w:val="00DF3200"/>
    <w:rsid w:val="00DF3213"/>
    <w:rsid w:val="00DF5CD1"/>
    <w:rsid w:val="00DF6A1C"/>
    <w:rsid w:val="00E0166C"/>
    <w:rsid w:val="00E0228A"/>
    <w:rsid w:val="00E03294"/>
    <w:rsid w:val="00E034A7"/>
    <w:rsid w:val="00E04680"/>
    <w:rsid w:val="00E06087"/>
    <w:rsid w:val="00E076AD"/>
    <w:rsid w:val="00E11408"/>
    <w:rsid w:val="00E13488"/>
    <w:rsid w:val="00E13888"/>
    <w:rsid w:val="00E158EC"/>
    <w:rsid w:val="00E2126A"/>
    <w:rsid w:val="00E21857"/>
    <w:rsid w:val="00E23692"/>
    <w:rsid w:val="00E247D2"/>
    <w:rsid w:val="00E3415D"/>
    <w:rsid w:val="00E415E3"/>
    <w:rsid w:val="00E42B56"/>
    <w:rsid w:val="00E479EE"/>
    <w:rsid w:val="00E47FE6"/>
    <w:rsid w:val="00E514F9"/>
    <w:rsid w:val="00E51C8A"/>
    <w:rsid w:val="00E54475"/>
    <w:rsid w:val="00E615FE"/>
    <w:rsid w:val="00E623A4"/>
    <w:rsid w:val="00E63598"/>
    <w:rsid w:val="00E6453F"/>
    <w:rsid w:val="00E647C7"/>
    <w:rsid w:val="00E64980"/>
    <w:rsid w:val="00E64D3B"/>
    <w:rsid w:val="00E70A92"/>
    <w:rsid w:val="00E723AC"/>
    <w:rsid w:val="00E731D5"/>
    <w:rsid w:val="00E77419"/>
    <w:rsid w:val="00E77808"/>
    <w:rsid w:val="00E80BEC"/>
    <w:rsid w:val="00E8246A"/>
    <w:rsid w:val="00E8373A"/>
    <w:rsid w:val="00E83ECE"/>
    <w:rsid w:val="00E8431D"/>
    <w:rsid w:val="00E867BE"/>
    <w:rsid w:val="00E91D76"/>
    <w:rsid w:val="00E94575"/>
    <w:rsid w:val="00E96D4E"/>
    <w:rsid w:val="00EA072D"/>
    <w:rsid w:val="00EA2122"/>
    <w:rsid w:val="00EA28C0"/>
    <w:rsid w:val="00EA2C60"/>
    <w:rsid w:val="00EA398F"/>
    <w:rsid w:val="00EA4290"/>
    <w:rsid w:val="00EA429D"/>
    <w:rsid w:val="00EA5043"/>
    <w:rsid w:val="00EA6BD7"/>
    <w:rsid w:val="00EA6BFB"/>
    <w:rsid w:val="00EB042E"/>
    <w:rsid w:val="00EB42CF"/>
    <w:rsid w:val="00EB4B45"/>
    <w:rsid w:val="00EB5E63"/>
    <w:rsid w:val="00EB68AE"/>
    <w:rsid w:val="00EB68FA"/>
    <w:rsid w:val="00EB74EB"/>
    <w:rsid w:val="00EC3B5C"/>
    <w:rsid w:val="00EC3D9D"/>
    <w:rsid w:val="00EC4453"/>
    <w:rsid w:val="00EC4DDF"/>
    <w:rsid w:val="00EC4F67"/>
    <w:rsid w:val="00EC5E86"/>
    <w:rsid w:val="00ED22CA"/>
    <w:rsid w:val="00ED2756"/>
    <w:rsid w:val="00ED592C"/>
    <w:rsid w:val="00ED65A9"/>
    <w:rsid w:val="00EE0D60"/>
    <w:rsid w:val="00EE0DC0"/>
    <w:rsid w:val="00EE33D7"/>
    <w:rsid w:val="00EE4ED3"/>
    <w:rsid w:val="00EE5927"/>
    <w:rsid w:val="00EE592C"/>
    <w:rsid w:val="00EE65F9"/>
    <w:rsid w:val="00EE6A43"/>
    <w:rsid w:val="00EF1258"/>
    <w:rsid w:val="00EF7BDF"/>
    <w:rsid w:val="00F04053"/>
    <w:rsid w:val="00F07734"/>
    <w:rsid w:val="00F11110"/>
    <w:rsid w:val="00F1227B"/>
    <w:rsid w:val="00F14D18"/>
    <w:rsid w:val="00F16296"/>
    <w:rsid w:val="00F1640F"/>
    <w:rsid w:val="00F1759D"/>
    <w:rsid w:val="00F20FE6"/>
    <w:rsid w:val="00F22558"/>
    <w:rsid w:val="00F265CF"/>
    <w:rsid w:val="00F26693"/>
    <w:rsid w:val="00F26DC3"/>
    <w:rsid w:val="00F310FF"/>
    <w:rsid w:val="00F319DD"/>
    <w:rsid w:val="00F356F3"/>
    <w:rsid w:val="00F361EA"/>
    <w:rsid w:val="00F36A1C"/>
    <w:rsid w:val="00F401C6"/>
    <w:rsid w:val="00F40A46"/>
    <w:rsid w:val="00F45439"/>
    <w:rsid w:val="00F52E2C"/>
    <w:rsid w:val="00F52F8B"/>
    <w:rsid w:val="00F5517A"/>
    <w:rsid w:val="00F63FBA"/>
    <w:rsid w:val="00F66DCB"/>
    <w:rsid w:val="00F70C1B"/>
    <w:rsid w:val="00F70D4B"/>
    <w:rsid w:val="00F71C96"/>
    <w:rsid w:val="00F7544C"/>
    <w:rsid w:val="00F76C36"/>
    <w:rsid w:val="00F77366"/>
    <w:rsid w:val="00F77C7E"/>
    <w:rsid w:val="00F807F0"/>
    <w:rsid w:val="00F822E0"/>
    <w:rsid w:val="00F829A0"/>
    <w:rsid w:val="00F85B58"/>
    <w:rsid w:val="00F85D15"/>
    <w:rsid w:val="00F86FA4"/>
    <w:rsid w:val="00F97D7B"/>
    <w:rsid w:val="00FA0438"/>
    <w:rsid w:val="00FA4D15"/>
    <w:rsid w:val="00FB01AD"/>
    <w:rsid w:val="00FB138A"/>
    <w:rsid w:val="00FB29AE"/>
    <w:rsid w:val="00FB5277"/>
    <w:rsid w:val="00FB5631"/>
    <w:rsid w:val="00FB7269"/>
    <w:rsid w:val="00FB7648"/>
    <w:rsid w:val="00FC0922"/>
    <w:rsid w:val="00FC0E72"/>
    <w:rsid w:val="00FC1F61"/>
    <w:rsid w:val="00FD0BCE"/>
    <w:rsid w:val="00FD1DFA"/>
    <w:rsid w:val="00FD3500"/>
    <w:rsid w:val="00FD37CC"/>
    <w:rsid w:val="00FD3F8C"/>
    <w:rsid w:val="00FD3FC6"/>
    <w:rsid w:val="00FD4680"/>
    <w:rsid w:val="00FD66B8"/>
    <w:rsid w:val="00FD7F6A"/>
    <w:rsid w:val="00FE0284"/>
    <w:rsid w:val="00FE53EB"/>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h2,Level 2 Topic Heading,H21,Major,Heading 2 Hidden,CHS,H2-Heading 2,l2,Header2,22,heading2,list2,A,A.B.C.,list 2,Heading2,Heading Indent No L2,UNDERRUBRIK 1-2,Fonctionnalité,Titre 21,t2.T2,Table2,ITT t2,H2-Heading 21,Header 21"/>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h2 Знак,Level 2 Topic Heading Знак,H21 Знак,Major Знак,Heading 2 Hidden Знак,CHS Знак,H2-Heading 2 Знак,l2 Знак,Header2 Знак,22 Знак,heading2 Знак,list2 Знак,A Знак,A.B.C. Знак,list 2 Знак,Heading2 Знак,t2.T2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link w:val="aff0"/>
    <w:uiPriority w:val="34"/>
    <w:qFormat/>
    <w:rsid w:val="006A6212"/>
    <w:pPr>
      <w:ind w:left="720"/>
      <w:contextualSpacing/>
    </w:pPr>
  </w:style>
  <w:style w:type="character" w:customStyle="1" w:styleId="aff1">
    <w:name w:val="Цветовое выделение"/>
    <w:rsid w:val="006A6212"/>
    <w:rPr>
      <w:b/>
      <w:bCs/>
      <w:color w:val="000080"/>
    </w:rPr>
  </w:style>
  <w:style w:type="paragraph" w:customStyle="1" w:styleId="aff2">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3">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nhideWhenUsed/>
    <w:rsid w:val="006A6212"/>
    <w:pPr>
      <w:spacing w:after="120"/>
      <w:ind w:left="283"/>
    </w:pPr>
    <w:rPr>
      <w:sz w:val="16"/>
      <w:szCs w:val="16"/>
    </w:rPr>
  </w:style>
  <w:style w:type="character" w:customStyle="1" w:styleId="37">
    <w:name w:val="Основной текст с отступом 3 Знак"/>
    <w:basedOn w:val="a0"/>
    <w:link w:val="36"/>
    <w:rsid w:val="006A6212"/>
    <w:rPr>
      <w:rFonts w:ascii="Times New Roman" w:eastAsia="Times New Roman" w:hAnsi="Times New Roman" w:cs="Times New Roman"/>
      <w:sz w:val="16"/>
      <w:szCs w:val="16"/>
      <w:lang w:eastAsia="ru-RU"/>
    </w:rPr>
  </w:style>
  <w:style w:type="paragraph" w:customStyle="1" w:styleId="aff4">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5">
    <w:name w:val="Body Text Indent"/>
    <w:aliases w:val="текст"/>
    <w:basedOn w:val="a"/>
    <w:link w:val="aff6"/>
    <w:rsid w:val="006A6212"/>
    <w:pPr>
      <w:spacing w:after="0"/>
      <w:ind w:firstLine="709"/>
    </w:pPr>
    <w:rPr>
      <w:sz w:val="28"/>
      <w:szCs w:val="20"/>
    </w:rPr>
  </w:style>
  <w:style w:type="character" w:customStyle="1" w:styleId="aff6">
    <w:name w:val="Основной текст с отступом Знак"/>
    <w:aliases w:val="текст Знак"/>
    <w:basedOn w:val="a0"/>
    <w:link w:val="aff5"/>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7">
    <w:name w:val="Обычный отступ Знак"/>
    <w:aliases w:val="Знак Знак1"/>
    <w:link w:val="aff8"/>
    <w:locked/>
    <w:rsid w:val="006A6212"/>
    <w:rPr>
      <w:rFonts w:ascii="Calibri" w:eastAsia="Calibri" w:hAnsi="Calibri" w:cs="Times New Roman"/>
      <w:sz w:val="20"/>
      <w:szCs w:val="20"/>
      <w:lang w:eastAsia="ru-RU"/>
    </w:rPr>
  </w:style>
  <w:style w:type="paragraph" w:styleId="aff8">
    <w:name w:val="Normal Indent"/>
    <w:aliases w:val="Знак"/>
    <w:basedOn w:val="a"/>
    <w:link w:val="aff7"/>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9">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a">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текст Знак Знак"/>
    <w:rsid w:val="006A6212"/>
    <w:rPr>
      <w:sz w:val="28"/>
      <w:lang w:val="ru-RU" w:eastAsia="ru-RU" w:bidi="ar-SA"/>
    </w:rPr>
  </w:style>
  <w:style w:type="paragraph" w:styleId="affc">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d">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e">
    <w:name w:val="header"/>
    <w:aliases w:val="Aa?oiee eieiioeooe"/>
    <w:basedOn w:val="a"/>
    <w:link w:val="afff"/>
    <w:rsid w:val="006A6212"/>
    <w:pPr>
      <w:tabs>
        <w:tab w:val="center" w:pos="4677"/>
        <w:tab w:val="right" w:pos="9355"/>
      </w:tabs>
      <w:spacing w:after="0"/>
      <w:jc w:val="left"/>
    </w:pPr>
    <w:rPr>
      <w:lang w:eastAsia="ar-SA"/>
    </w:rPr>
  </w:style>
  <w:style w:type="character" w:customStyle="1" w:styleId="afff">
    <w:name w:val="Верхний колонтитул Знак"/>
    <w:aliases w:val="Aa?oiee eieiioeooe Знак"/>
    <w:basedOn w:val="a0"/>
    <w:link w:val="affe"/>
    <w:rsid w:val="006A6212"/>
    <w:rPr>
      <w:rFonts w:ascii="Times New Roman" w:eastAsia="Times New Roman" w:hAnsi="Times New Roman" w:cs="Times New Roman"/>
      <w:sz w:val="24"/>
      <w:szCs w:val="24"/>
      <w:lang w:eastAsia="ar-SA"/>
    </w:rPr>
  </w:style>
  <w:style w:type="paragraph" w:customStyle="1" w:styleId="afff0">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1">
    <w:name w:val="FollowedHyperlink"/>
    <w:rsid w:val="006A6212"/>
    <w:rPr>
      <w:color w:val="800080"/>
      <w:u w:val="single"/>
    </w:rPr>
  </w:style>
  <w:style w:type="paragraph" w:styleId="afff2">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3">
    <w:name w:val="Plain Text"/>
    <w:basedOn w:val="a"/>
    <w:link w:val="afff4"/>
    <w:uiPriority w:val="99"/>
    <w:rsid w:val="006A6212"/>
    <w:pPr>
      <w:spacing w:after="0"/>
      <w:jc w:val="left"/>
    </w:pPr>
    <w:rPr>
      <w:rFonts w:ascii="Courier New" w:hAnsi="Courier New"/>
      <w:sz w:val="20"/>
      <w:lang w:eastAsia="ar-SA"/>
    </w:rPr>
  </w:style>
  <w:style w:type="character" w:customStyle="1" w:styleId="afff4">
    <w:name w:val="Текст Знак"/>
    <w:basedOn w:val="a0"/>
    <w:link w:val="afff3"/>
    <w:uiPriority w:val="99"/>
    <w:rsid w:val="006A6212"/>
    <w:rPr>
      <w:rFonts w:ascii="Courier New" w:eastAsia="Times New Roman" w:hAnsi="Courier New" w:cs="Times New Roman"/>
      <w:sz w:val="20"/>
      <w:szCs w:val="24"/>
      <w:lang w:eastAsia="ar-SA"/>
    </w:rPr>
  </w:style>
  <w:style w:type="paragraph" w:styleId="afff5">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6">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7">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8">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9">
    <w:name w:val="Subtitle"/>
    <w:basedOn w:val="a"/>
    <w:link w:val="afffa"/>
    <w:qFormat/>
    <w:rsid w:val="006A6212"/>
    <w:pPr>
      <w:jc w:val="center"/>
      <w:outlineLvl w:val="1"/>
    </w:pPr>
    <w:rPr>
      <w:lang w:eastAsia="ar-SA"/>
    </w:rPr>
  </w:style>
  <w:style w:type="character" w:customStyle="1" w:styleId="afffa">
    <w:name w:val="Подзаголовок Знак"/>
    <w:basedOn w:val="a0"/>
    <w:link w:val="afff9"/>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b">
    <w:name w:val="РазделТ"/>
    <w:basedOn w:val="afff7"/>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c">
    <w:name w:val="ПодразделТ"/>
    <w:basedOn w:val="afffb"/>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d">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e">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f">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0">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1">
    <w:name w:val="ЗАГОЛОВОК_ЕТК"/>
    <w:basedOn w:val="a"/>
    <w:rsid w:val="006A6212"/>
    <w:pPr>
      <w:spacing w:after="0"/>
      <w:jc w:val="left"/>
    </w:pPr>
    <w:rPr>
      <w:b/>
      <w:sz w:val="28"/>
    </w:rPr>
  </w:style>
  <w:style w:type="paragraph" w:customStyle="1" w:styleId="2c">
    <w:name w:val="Заголовок_мой2"/>
    <w:basedOn w:val="affff1"/>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2">
    <w:name w:val="Центрированный (таблица)"/>
    <w:basedOn w:val="aff2"/>
    <w:next w:val="a"/>
    <w:uiPriority w:val="99"/>
    <w:rsid w:val="006A6212"/>
    <w:pPr>
      <w:jc w:val="center"/>
    </w:pPr>
    <w:rPr>
      <w:rFonts w:cs="Arial"/>
    </w:rPr>
  </w:style>
  <w:style w:type="paragraph" w:customStyle="1" w:styleId="affff3">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4"/>
    <w:locked/>
    <w:rsid w:val="00353E6E"/>
    <w:rPr>
      <w:rFonts w:ascii="Arial" w:hAnsi="Arial"/>
      <w:sz w:val="24"/>
      <w:szCs w:val="24"/>
    </w:rPr>
  </w:style>
  <w:style w:type="paragraph" w:customStyle="1" w:styleId="affff4">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5">
    <w:name w:val="annotation reference"/>
    <w:basedOn w:val="a0"/>
    <w:uiPriority w:val="99"/>
    <w:unhideWhenUsed/>
    <w:rsid w:val="00BA21E3"/>
    <w:rPr>
      <w:sz w:val="16"/>
      <w:szCs w:val="16"/>
    </w:rPr>
  </w:style>
  <w:style w:type="paragraph" w:styleId="affff6">
    <w:name w:val="Document Map"/>
    <w:basedOn w:val="a"/>
    <w:link w:val="affff7"/>
    <w:uiPriority w:val="99"/>
    <w:semiHidden/>
    <w:unhideWhenUsed/>
    <w:rsid w:val="00D4044D"/>
    <w:pPr>
      <w:spacing w:after="0"/>
    </w:pPr>
    <w:rPr>
      <w:rFonts w:ascii="Tahoma" w:hAnsi="Tahoma" w:cs="Tahoma"/>
      <w:sz w:val="16"/>
      <w:szCs w:val="16"/>
    </w:rPr>
  </w:style>
  <w:style w:type="character" w:customStyle="1" w:styleId="affff7">
    <w:name w:val="Схема документа Знак"/>
    <w:basedOn w:val="a0"/>
    <w:link w:val="affff6"/>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8">
    <w:name w:val="Placeholder Text"/>
    <w:basedOn w:val="a0"/>
    <w:uiPriority w:val="99"/>
    <w:semiHidden/>
    <w:rsid w:val="00644590"/>
    <w:rPr>
      <w:color w:val="808080"/>
    </w:rPr>
  </w:style>
  <w:style w:type="paragraph" w:styleId="affff9">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a">
    <w:name w:val="заг"/>
    <w:basedOn w:val="a"/>
    <w:rsid w:val="00641AE0"/>
    <w:pPr>
      <w:tabs>
        <w:tab w:val="left" w:pos="7200"/>
      </w:tabs>
      <w:spacing w:before="240" w:after="240"/>
      <w:jc w:val="center"/>
    </w:pPr>
    <w:rPr>
      <w:rFonts w:ascii="Baltica" w:hAnsi="Baltica"/>
      <w:szCs w:val="20"/>
    </w:rPr>
  </w:style>
  <w:style w:type="paragraph" w:styleId="affffb">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4340F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6E4A2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1606A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0">
    <w:name w:val="Абзац списка Знак"/>
    <w:link w:val="aff"/>
    <w:uiPriority w:val="34"/>
    <w:locked/>
    <w:rsid w:val="00C559E2"/>
    <w:rPr>
      <w:rFonts w:ascii="Times New Roman" w:eastAsia="Times New Roman" w:hAnsi="Times New Roman" w:cs="Times New Roman"/>
      <w:sz w:val="24"/>
      <w:szCs w:val="24"/>
      <w:lang w:eastAsia="ru-RU"/>
    </w:rPr>
  </w:style>
  <w:style w:type="paragraph" w:customStyle="1" w:styleId="iauiAI">
    <w:name w:val="iau?i AI"/>
    <w:basedOn w:val="a"/>
    <w:rsid w:val="00C559E2"/>
    <w:pPr>
      <w:widowControl w:val="0"/>
      <w:suppressAutoHyphens/>
      <w:spacing w:after="0"/>
    </w:pPr>
    <w:rPr>
      <w:rFonts w:ascii="Arial" w:hAnsi="Arial" w:cs="Arial"/>
      <w:szCs w:val="20"/>
      <w:lang w:eastAsia="zh-CN"/>
    </w:rPr>
  </w:style>
  <w:style w:type="numbering" w:customStyle="1" w:styleId="411">
    <w:name w:val="Список 411"/>
    <w:basedOn w:val="a2"/>
    <w:rsid w:val="00144C68"/>
    <w:pPr>
      <w:numPr>
        <w:numId w:val="9"/>
      </w:numPr>
    </w:pPr>
  </w:style>
  <w:style w:type="numbering" w:customStyle="1" w:styleId="511">
    <w:name w:val="Список 511"/>
    <w:basedOn w:val="a2"/>
    <w:rsid w:val="00144C68"/>
  </w:style>
  <w:style w:type="numbering" w:customStyle="1" w:styleId="312">
    <w:name w:val="Список 312"/>
    <w:basedOn w:val="a2"/>
    <w:rsid w:val="00144C68"/>
    <w:pPr>
      <w:numPr>
        <w:numId w:val="11"/>
      </w:numPr>
    </w:pPr>
  </w:style>
  <w:style w:type="numbering" w:customStyle="1" w:styleId="List112">
    <w:name w:val="List 112"/>
    <w:basedOn w:val="a2"/>
    <w:rsid w:val="00144C68"/>
    <w:pPr>
      <w:numPr>
        <w:numId w:val="10"/>
      </w:numPr>
    </w:pPr>
  </w:style>
  <w:style w:type="numbering" w:customStyle="1" w:styleId="List122">
    <w:name w:val="List 122"/>
    <w:basedOn w:val="a2"/>
    <w:rsid w:val="00144C68"/>
  </w:style>
  <w:style w:type="character" w:customStyle="1" w:styleId="MicrosoftSansSerif">
    <w:name w:val="Основной текст + Microsoft Sans Serif"/>
    <w:aliases w:val="7,5 pt"/>
    <w:basedOn w:val="a0"/>
    <w:rsid w:val="004B67AB"/>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table" w:customStyle="1" w:styleId="180">
    <w:name w:val="Сетка таблицы18"/>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1"/>
    <w:next w:val="aa"/>
    <w:uiPriority w:val="59"/>
    <w:rsid w:val="00BC465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9">
    <w:name w:val="Char Style 9"/>
    <w:basedOn w:val="a0"/>
    <w:link w:val="Style8"/>
    <w:rsid w:val="001B1DD0"/>
    <w:rPr>
      <w:b/>
      <w:bCs/>
      <w:sz w:val="18"/>
      <w:szCs w:val="18"/>
      <w:shd w:val="clear" w:color="auto" w:fill="FFFFFF"/>
    </w:rPr>
  </w:style>
  <w:style w:type="paragraph" w:customStyle="1" w:styleId="Style8">
    <w:name w:val="Style 8"/>
    <w:basedOn w:val="a"/>
    <w:link w:val="CharStyle9"/>
    <w:rsid w:val="001B1DD0"/>
    <w:pPr>
      <w:widowControl w:val="0"/>
      <w:shd w:val="clear" w:color="auto" w:fill="FFFFFF"/>
      <w:spacing w:after="0" w:line="200" w:lineRule="exact"/>
      <w:ind w:hanging="160"/>
      <w:jc w:val="left"/>
    </w:pPr>
    <w:rPr>
      <w:rFonts w:asciiTheme="minorHAnsi" w:eastAsiaTheme="minorHAnsi" w:hAnsiTheme="minorHAnsi" w:cstheme="minorBid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com.roseltorg.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53D6B-0F43-43A0-AAE9-0AB73DAF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3565</TotalTime>
  <Pages>41</Pages>
  <Words>14771</Words>
  <Characters>84200</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s_utkin</cp:lastModifiedBy>
  <cp:revision>8</cp:revision>
  <cp:lastPrinted>2019-07-05T05:18:00Z</cp:lastPrinted>
  <dcterms:created xsi:type="dcterms:W3CDTF">2016-10-25T08:46:00Z</dcterms:created>
  <dcterms:modified xsi:type="dcterms:W3CDTF">2019-07-05T05:35:00Z</dcterms:modified>
</cp:coreProperties>
</file>