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A539C6" w:rsidRDefault="001651A3" w:rsidP="00A539C6">
      <w:pPr>
        <w:pStyle w:val="aff2"/>
        <w:spacing w:after="0"/>
        <w:ind w:left="0"/>
        <w:jc w:val="center"/>
        <w:rPr>
          <w:b/>
          <w:bCs/>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286F51">
        <w:rPr>
          <w:b/>
          <w:bCs/>
          <w:color w:val="000000"/>
        </w:rPr>
        <w:t xml:space="preserve">на право заключения договора </w:t>
      </w:r>
    </w:p>
    <w:p w:rsidR="003A5B8A" w:rsidRDefault="00A539C6" w:rsidP="000A457B">
      <w:pPr>
        <w:pStyle w:val="aff2"/>
        <w:spacing w:after="0"/>
        <w:ind w:left="0"/>
        <w:jc w:val="center"/>
        <w:rPr>
          <w:b/>
          <w:bCs/>
        </w:rPr>
      </w:pPr>
      <w:r>
        <w:rPr>
          <w:b/>
          <w:bCs/>
        </w:rPr>
        <w:t xml:space="preserve">на </w:t>
      </w:r>
      <w:r w:rsidR="00EF350E">
        <w:rPr>
          <w:b/>
          <w:bCs/>
        </w:rPr>
        <w:t>о</w:t>
      </w:r>
      <w:r w:rsidR="00EF350E" w:rsidRPr="00EF350E">
        <w:rPr>
          <w:b/>
          <w:bCs/>
        </w:rPr>
        <w:t xml:space="preserve">казание услуг </w:t>
      </w:r>
      <w:r w:rsidR="00F44A81" w:rsidRPr="00F44A81">
        <w:rPr>
          <w:b/>
          <w:bCs/>
        </w:rPr>
        <w:t xml:space="preserve">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F44A81" w:rsidRPr="00F44A81">
        <w:rPr>
          <w:b/>
          <w:bCs/>
        </w:rPr>
        <w:t>г</w:t>
      </w:r>
      <w:proofErr w:type="gramEnd"/>
      <w:r w:rsidR="00F44A81" w:rsidRPr="00F44A81">
        <w:rPr>
          <w:b/>
          <w:bCs/>
        </w:rPr>
        <w:t xml:space="preserve">. Москва», расположенного по адресу: Москва, </w:t>
      </w:r>
      <w:r w:rsidR="00F44A81">
        <w:rPr>
          <w:b/>
          <w:bCs/>
        </w:rPr>
        <w:t xml:space="preserve">ул. </w:t>
      </w:r>
      <w:proofErr w:type="spellStart"/>
      <w:r w:rsidR="00F44A81">
        <w:rPr>
          <w:b/>
          <w:bCs/>
        </w:rPr>
        <w:t>Новохохловская</w:t>
      </w:r>
      <w:proofErr w:type="spellEnd"/>
      <w:r w:rsidR="00F44A81">
        <w:rPr>
          <w:b/>
          <w:bCs/>
        </w:rPr>
        <w:t>, 25, стр. 2</w:t>
      </w:r>
    </w:p>
    <w:p w:rsidR="00592B68" w:rsidRDefault="002F7DBF" w:rsidP="000A457B">
      <w:pPr>
        <w:pStyle w:val="aff2"/>
        <w:spacing w:after="0"/>
        <w:ind w:left="0"/>
        <w:jc w:val="center"/>
        <w:rPr>
          <w:b/>
          <w:bCs/>
        </w:rPr>
      </w:pPr>
      <w:r>
        <w:rPr>
          <w:b/>
        </w:rPr>
        <w:t xml:space="preserve">№ </w:t>
      </w:r>
      <w:r w:rsidR="009559D6">
        <w:rPr>
          <w:b/>
        </w:rPr>
        <w:t>3</w:t>
      </w:r>
      <w:r>
        <w:rPr>
          <w:b/>
        </w:rPr>
        <w:t>/1</w:t>
      </w:r>
      <w:r w:rsidR="00BF02A5">
        <w:rPr>
          <w:b/>
        </w:rPr>
        <w:t>8</w:t>
      </w:r>
    </w:p>
    <w:p w:rsidR="002F7DBF" w:rsidRDefault="00592B68" w:rsidP="00592B68">
      <w:pPr>
        <w:tabs>
          <w:tab w:val="left" w:pos="9639"/>
        </w:tabs>
        <w:jc w:val="center"/>
        <w:rPr>
          <w:b/>
          <w:bCs/>
        </w:rPr>
      </w:pPr>
      <w:r>
        <w:rPr>
          <w:b/>
          <w:bCs/>
        </w:rPr>
        <w:t xml:space="preserve">                                                                                                                          </w:t>
      </w:r>
      <w:r w:rsidR="00682219">
        <w:rPr>
          <w:b/>
          <w:bCs/>
        </w:rPr>
        <w:t>«</w:t>
      </w:r>
      <w:r w:rsidR="00126CAE">
        <w:rPr>
          <w:b/>
          <w:bCs/>
        </w:rPr>
        <w:t>28</w:t>
      </w:r>
      <w:r w:rsidR="00682219">
        <w:rPr>
          <w:b/>
          <w:bCs/>
        </w:rPr>
        <w:t xml:space="preserve">» </w:t>
      </w:r>
      <w:r w:rsidR="0010573D">
        <w:rPr>
          <w:b/>
          <w:bCs/>
        </w:rPr>
        <w:t>марта</w:t>
      </w:r>
      <w:r w:rsidR="00236833">
        <w:rPr>
          <w:b/>
          <w:bCs/>
        </w:rPr>
        <w:t xml:space="preserve"> </w:t>
      </w:r>
      <w:r w:rsidR="00682219">
        <w:rPr>
          <w:b/>
          <w:bCs/>
        </w:rPr>
        <w:t>201</w:t>
      </w:r>
      <w:r w:rsidR="00BF02A5">
        <w:rPr>
          <w:b/>
          <w:bCs/>
        </w:rPr>
        <w:t>8</w:t>
      </w:r>
      <w:r w:rsidR="000116F0">
        <w:rPr>
          <w:b/>
          <w:bCs/>
        </w:rPr>
        <w:t xml:space="preserve"> </w:t>
      </w:r>
      <w:r w:rsidR="00682219">
        <w:rPr>
          <w:b/>
          <w:bCs/>
        </w:rPr>
        <w:t>г.</w:t>
      </w:r>
    </w:p>
    <w:p w:rsidR="001F6FE5" w:rsidRPr="00454D6F" w:rsidRDefault="001F6FE5" w:rsidP="003B0FEC">
      <w:pPr>
        <w:pStyle w:val="affb"/>
        <w:jc w:val="both"/>
        <w:rPr>
          <w:b/>
          <w:bCs/>
          <w:lang w:val="ru-RU"/>
        </w:rPr>
      </w:pPr>
      <w:proofErr w:type="gramStart"/>
      <w:r>
        <w:rPr>
          <w:rFonts w:ascii="Times New Roman" w:hAnsi="Times New Roman"/>
          <w:sz w:val="24"/>
          <w:szCs w:val="24"/>
          <w:lang w:val="ru-RU"/>
        </w:rPr>
        <w:t>ФГУП «Московский эндокринный завод» настоящим приглашает</w:t>
      </w:r>
      <w:r w:rsidR="00BF02A5">
        <w:rPr>
          <w:rFonts w:ascii="Times New Roman" w:hAnsi="Times New Roman"/>
          <w:sz w:val="24"/>
          <w:szCs w:val="24"/>
          <w:lang w:val="ru-RU"/>
        </w:rPr>
        <w:t xml:space="preserve"> </w:t>
      </w:r>
      <w:r w:rsidR="00BF02A5" w:rsidRPr="000116F0">
        <w:rPr>
          <w:rFonts w:ascii="Times New Roman" w:hAnsi="Times New Roman"/>
          <w:bCs/>
          <w:sz w:val="24"/>
          <w:szCs w:val="24"/>
          <w:lang w:val="ru-RU"/>
        </w:rPr>
        <w:t>субъект</w:t>
      </w:r>
      <w:r w:rsidR="00BF02A5">
        <w:rPr>
          <w:rFonts w:ascii="Times New Roman" w:hAnsi="Times New Roman"/>
          <w:bCs/>
          <w:sz w:val="24"/>
          <w:szCs w:val="24"/>
          <w:lang w:val="ru-RU"/>
        </w:rPr>
        <w:t>ы</w:t>
      </w:r>
      <w:r w:rsidR="00BF02A5" w:rsidRPr="000116F0">
        <w:rPr>
          <w:rFonts w:ascii="Times New Roman" w:hAnsi="Times New Roman"/>
          <w:bCs/>
          <w:sz w:val="24"/>
          <w:szCs w:val="24"/>
          <w:lang w:val="ru-RU"/>
        </w:rPr>
        <w:t xml:space="preserve"> малого и среднего предпринимательства</w:t>
      </w:r>
      <w:r w:rsidR="008749DF">
        <w:rPr>
          <w:rFonts w:ascii="Times New Roman" w:hAnsi="Times New Roman"/>
          <w:sz w:val="24"/>
          <w:szCs w:val="24"/>
          <w:lang w:val="ru-RU"/>
        </w:rPr>
        <w:t xml:space="preserve"> </w:t>
      </w:r>
      <w:r>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A539C6" w:rsidRPr="00A539C6">
        <w:rPr>
          <w:rFonts w:ascii="Times New Roman" w:hAnsi="Times New Roman"/>
          <w:bCs/>
          <w:sz w:val="24"/>
          <w:szCs w:val="24"/>
          <w:lang w:val="ru-RU"/>
        </w:rPr>
        <w:t xml:space="preserve">на </w:t>
      </w:r>
      <w:r w:rsidR="00EF350E" w:rsidRPr="00EF350E">
        <w:rPr>
          <w:rFonts w:ascii="Times New Roman" w:hAnsi="Times New Roman"/>
          <w:bCs/>
          <w:sz w:val="24"/>
          <w:szCs w:val="24"/>
          <w:lang w:val="ru-RU"/>
        </w:rPr>
        <w:t xml:space="preserve">оказание услуг </w:t>
      </w:r>
      <w:r w:rsidR="00F44A81" w:rsidRPr="00F44A81">
        <w:rPr>
          <w:rFonts w:ascii="Times New Roman" w:hAnsi="Times New Roman"/>
          <w:bCs/>
          <w:sz w:val="24"/>
          <w:szCs w:val="24"/>
          <w:lang w:val="ru-RU"/>
        </w:rPr>
        <w:t>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расположенного по адресу:</w:t>
      </w:r>
      <w:proofErr w:type="gramEnd"/>
      <w:r w:rsidR="00F44A81" w:rsidRPr="00F44A81">
        <w:rPr>
          <w:rFonts w:ascii="Times New Roman" w:hAnsi="Times New Roman"/>
          <w:bCs/>
          <w:sz w:val="24"/>
          <w:szCs w:val="24"/>
          <w:lang w:val="ru-RU"/>
        </w:rPr>
        <w:t xml:space="preserve"> Москва, ул. </w:t>
      </w:r>
      <w:proofErr w:type="spellStart"/>
      <w:r w:rsidR="00F44A81" w:rsidRPr="00F44A81">
        <w:rPr>
          <w:rFonts w:ascii="Times New Roman" w:hAnsi="Times New Roman"/>
          <w:bCs/>
          <w:sz w:val="24"/>
          <w:szCs w:val="24"/>
          <w:lang w:val="ru-RU"/>
        </w:rPr>
        <w:t>Новохохловская</w:t>
      </w:r>
      <w:proofErr w:type="spellEnd"/>
      <w:r w:rsidR="00F44A81" w:rsidRPr="00F44A81">
        <w:rPr>
          <w:rFonts w:ascii="Times New Roman" w:hAnsi="Times New Roman"/>
          <w:bCs/>
          <w:sz w:val="24"/>
          <w:szCs w:val="24"/>
          <w:lang w:val="ru-RU"/>
        </w:rPr>
        <w:t>, 25, стр. 2,</w:t>
      </w:r>
      <w:r w:rsidR="003A5B8A">
        <w:rPr>
          <w:rFonts w:ascii="Times New Roman" w:hAnsi="Times New Roman"/>
          <w:bCs/>
          <w:sz w:val="24"/>
          <w:szCs w:val="24"/>
          <w:lang w:val="ru-RU"/>
        </w:rPr>
        <w:t xml:space="preserve"> </w:t>
      </w:r>
      <w:r>
        <w:rPr>
          <w:rFonts w:ascii="Times New Roman" w:hAnsi="Times New Roman"/>
          <w:sz w:val="24"/>
          <w:szCs w:val="24"/>
          <w:lang w:val="ru-RU"/>
        </w:rPr>
        <w:t>и в соответствии с Положением о закупке товаров, работ и услуг для нужд ФГУП «</w:t>
      </w:r>
      <w:r>
        <w:rPr>
          <w:rFonts w:ascii="Times New Roman" w:hAnsi="Times New Roman"/>
          <w:bCs/>
          <w:sz w:val="24"/>
          <w:szCs w:val="24"/>
          <w:lang w:val="ru-RU"/>
        </w:rPr>
        <w:t xml:space="preserve">Московский эндокринный завод» от </w:t>
      </w:r>
      <w:r w:rsidR="009559D6">
        <w:rPr>
          <w:rFonts w:ascii="Times New Roman" w:hAnsi="Times New Roman"/>
          <w:bCs/>
          <w:sz w:val="24"/>
          <w:szCs w:val="24"/>
          <w:lang w:val="ru-RU"/>
        </w:rPr>
        <w:t>06</w:t>
      </w:r>
      <w:r w:rsidR="002E26AC" w:rsidRPr="002E26AC">
        <w:rPr>
          <w:rFonts w:ascii="Times New Roman" w:hAnsi="Times New Roman"/>
          <w:bCs/>
          <w:sz w:val="24"/>
          <w:szCs w:val="24"/>
          <w:lang w:val="ru-RU"/>
        </w:rPr>
        <w:t>.</w:t>
      </w:r>
      <w:r w:rsidR="009559D6">
        <w:rPr>
          <w:rFonts w:ascii="Times New Roman" w:hAnsi="Times New Roman"/>
          <w:bCs/>
          <w:sz w:val="24"/>
          <w:szCs w:val="24"/>
          <w:lang w:val="ru-RU"/>
        </w:rPr>
        <w:t>03</w:t>
      </w:r>
      <w:r w:rsidR="002E26AC" w:rsidRPr="002E26AC">
        <w:rPr>
          <w:rFonts w:ascii="Times New Roman" w:hAnsi="Times New Roman"/>
          <w:bCs/>
          <w:sz w:val="24"/>
          <w:szCs w:val="24"/>
          <w:lang w:val="ru-RU"/>
        </w:rPr>
        <w:t>.201</w:t>
      </w:r>
      <w:r w:rsidR="009559D6">
        <w:rPr>
          <w:rFonts w:ascii="Times New Roman" w:hAnsi="Times New Roman"/>
          <w:bCs/>
          <w:sz w:val="24"/>
          <w:szCs w:val="24"/>
          <w:lang w:val="ru-RU"/>
        </w:rPr>
        <w:t>8</w:t>
      </w:r>
      <w:r w:rsidR="002E26AC" w:rsidRPr="002E26AC">
        <w:rPr>
          <w:rFonts w:ascii="Times New Roman" w:hAnsi="Times New Roman"/>
          <w:bCs/>
          <w:sz w:val="24"/>
          <w:szCs w:val="24"/>
          <w:lang w:val="ru-RU"/>
        </w:rPr>
        <w:t xml:space="preserve"> </w:t>
      </w:r>
      <w:r>
        <w:rPr>
          <w:rFonts w:ascii="Times New Roman" w:hAnsi="Times New Roman"/>
          <w:bCs/>
          <w:sz w:val="24"/>
          <w:szCs w:val="24"/>
          <w:lang w:val="ru-RU"/>
        </w:rPr>
        <w:t>г.</w:t>
      </w:r>
      <w:r>
        <w:rPr>
          <w:rFonts w:ascii="Times New Roman" w:hAnsi="Times New Roman"/>
          <w:sz w:val="24"/>
          <w:szCs w:val="24"/>
          <w:lang w:val="ru-RU"/>
        </w:rPr>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Pr>
          <w:rFonts w:ascii="Times New Roman" w:hAnsi="Times New Roman"/>
          <w:b/>
          <w:sz w:val="24"/>
          <w:szCs w:val="24"/>
          <w:lang w:val="ru-RU"/>
        </w:rPr>
        <w:t xml:space="preserve">извещает: </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BF02A5" w:rsidRPr="00253929" w:rsidRDefault="00BF02A5" w:rsidP="00BF02A5">
            <w:pPr>
              <w:keepNext/>
              <w:keepLines/>
              <w:widowControl w:val="0"/>
              <w:suppressLineNumbers/>
              <w:suppressAutoHyphens/>
              <w:spacing w:after="0"/>
            </w:pPr>
            <w:r w:rsidRPr="00253929">
              <w:t>Наименование: ФГУП «Московский эндокринный завод»</w:t>
            </w:r>
          </w:p>
          <w:p w:rsidR="00BF02A5" w:rsidRPr="00253929" w:rsidRDefault="00BF02A5" w:rsidP="00BF02A5">
            <w:pPr>
              <w:keepNext/>
              <w:keepLines/>
              <w:widowControl w:val="0"/>
              <w:suppressLineNumbers/>
              <w:suppressAutoHyphens/>
              <w:spacing w:after="0"/>
            </w:pPr>
            <w:r w:rsidRPr="00253929">
              <w:t>Место нахождения</w:t>
            </w:r>
          </w:p>
          <w:p w:rsidR="00BF02A5" w:rsidRPr="00253929" w:rsidRDefault="00BF02A5" w:rsidP="00BF02A5">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BF02A5" w:rsidRPr="00253929" w:rsidRDefault="00BF02A5" w:rsidP="00BF02A5">
            <w:pPr>
              <w:keepNext/>
              <w:keepLines/>
              <w:widowControl w:val="0"/>
              <w:suppressLineNumbers/>
              <w:suppressAutoHyphens/>
              <w:spacing w:after="0"/>
            </w:pPr>
            <w:r w:rsidRPr="00253929">
              <w:t>Почтовый адрес</w:t>
            </w:r>
          </w:p>
          <w:p w:rsidR="00BF02A5" w:rsidRPr="00253929" w:rsidRDefault="00BF02A5" w:rsidP="00BF02A5">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BF02A5" w:rsidRPr="00253929" w:rsidRDefault="00BF02A5" w:rsidP="00BF02A5">
            <w:pPr>
              <w:keepNext/>
              <w:keepLines/>
              <w:widowControl w:val="0"/>
              <w:suppressLineNumbers/>
              <w:suppressAutoHyphens/>
              <w:spacing w:after="0"/>
            </w:pPr>
            <w:r w:rsidRPr="00253929">
              <w:t>Факс: +7 (495) 911-42-10</w:t>
            </w:r>
          </w:p>
          <w:p w:rsidR="00BF02A5" w:rsidRPr="00253929" w:rsidRDefault="00BF02A5" w:rsidP="00BF02A5">
            <w:pPr>
              <w:keepNext/>
              <w:keepLines/>
              <w:widowControl w:val="0"/>
              <w:suppressLineNumbers/>
              <w:suppressAutoHyphens/>
              <w:spacing w:after="0"/>
            </w:pPr>
            <w:r w:rsidRPr="00253929">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BF02A5" w:rsidRDefault="00BF02A5" w:rsidP="00BF02A5">
            <w:pPr>
              <w:keepNext/>
              <w:keepLines/>
              <w:widowControl w:val="0"/>
              <w:suppressLineNumbers/>
              <w:suppressAutoHyphens/>
              <w:spacing w:after="0"/>
            </w:pPr>
          </w:p>
          <w:p w:rsidR="00BF02A5" w:rsidRDefault="00BF02A5" w:rsidP="00BF02A5">
            <w:pPr>
              <w:keepNext/>
              <w:keepLines/>
              <w:widowControl w:val="0"/>
              <w:suppressLineNumbers/>
              <w:suppressAutoHyphens/>
              <w:spacing w:after="0"/>
            </w:pPr>
            <w:r>
              <w:t>Контактные лица</w:t>
            </w:r>
            <w:r w:rsidRPr="00253929">
              <w:t xml:space="preserve">: </w:t>
            </w:r>
          </w:p>
          <w:p w:rsidR="00BF02A5" w:rsidRDefault="00BF02A5" w:rsidP="00BF02A5">
            <w:pPr>
              <w:keepNext/>
              <w:keepLines/>
              <w:widowControl w:val="0"/>
              <w:suppressLineNumbers/>
              <w:suppressAutoHyphens/>
              <w:spacing w:after="0"/>
            </w:pPr>
            <w:r>
              <w:t xml:space="preserve">по техническим вопросам – Аверьянов Дмитрий Юрьевич, тел. +7 (495) 234-61-92 </w:t>
            </w:r>
            <w:proofErr w:type="spellStart"/>
            <w:r>
              <w:t>доб</w:t>
            </w:r>
            <w:proofErr w:type="spellEnd"/>
            <w:r>
              <w:t>. 545.</w:t>
            </w:r>
          </w:p>
          <w:p w:rsidR="00BF02A5" w:rsidRDefault="00BF02A5" w:rsidP="00BF02A5">
            <w:pPr>
              <w:keepNext/>
              <w:keepLines/>
              <w:widowControl w:val="0"/>
              <w:suppressLineNumbers/>
              <w:suppressAutoHyphens/>
              <w:spacing w:after="0"/>
            </w:pPr>
          </w:p>
          <w:p w:rsidR="002F7DBF" w:rsidRPr="0052007F" w:rsidRDefault="00BF02A5" w:rsidP="00A539C6">
            <w:pPr>
              <w:keepNext/>
              <w:keepLines/>
              <w:widowControl w:val="0"/>
              <w:suppressLineNumbers/>
              <w:tabs>
                <w:tab w:val="left" w:pos="9639"/>
              </w:tabs>
              <w:suppressAutoHyphens/>
              <w:spacing w:after="0"/>
            </w:pPr>
            <w:r>
              <w:t xml:space="preserve">по организационным вопросам - </w:t>
            </w:r>
            <w:r w:rsidRPr="00A539C6">
              <w:t>Уткин Сергей Александрович</w:t>
            </w:r>
            <w:r>
              <w:t xml:space="preserve">, тел. +7 (495) 234-61-92 </w:t>
            </w:r>
            <w:proofErr w:type="spellStart"/>
            <w:r>
              <w:t>доб</w:t>
            </w:r>
            <w:proofErr w:type="spellEnd"/>
            <w:r>
              <w:t>. 627.</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F7DBF" w:rsidRDefault="00EF350E" w:rsidP="00592B68">
            <w:pPr>
              <w:tabs>
                <w:tab w:val="left" w:pos="737"/>
                <w:tab w:val="left" w:pos="5740"/>
                <w:tab w:val="left" w:pos="9639"/>
              </w:tabs>
              <w:overflowPunct w:val="0"/>
              <w:autoSpaceDE w:val="0"/>
              <w:autoSpaceDN w:val="0"/>
              <w:adjustRightInd w:val="0"/>
              <w:spacing w:after="0"/>
              <w:rPr>
                <w:b/>
                <w:bCs/>
                <w:color w:val="000000"/>
              </w:rPr>
            </w:pPr>
            <w:r>
              <w:rPr>
                <w:b/>
                <w:bCs/>
                <w:color w:val="000000"/>
              </w:rPr>
              <w:t>О</w:t>
            </w:r>
            <w:r w:rsidRPr="00EF350E">
              <w:rPr>
                <w:b/>
                <w:bCs/>
                <w:color w:val="000000"/>
              </w:rPr>
              <w:t xml:space="preserve">казание услуг </w:t>
            </w:r>
            <w:r w:rsidR="00F44A81" w:rsidRPr="00F44A81">
              <w:rPr>
                <w:b/>
                <w:bCs/>
                <w:color w:val="000000"/>
              </w:rPr>
              <w:t>по осуществлению ст</w:t>
            </w:r>
            <w:r w:rsidR="00F44A81">
              <w:rPr>
                <w:b/>
                <w:bCs/>
                <w:color w:val="000000"/>
              </w:rPr>
              <w:t>роительного контроля по объекту</w:t>
            </w:r>
            <w:r w:rsidR="00F44A81" w:rsidRPr="00F44A81">
              <w:rPr>
                <w:b/>
                <w:bCs/>
                <w:color w:val="000000"/>
              </w:rPr>
              <w:t xml:space="preserve">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F44A81" w:rsidRPr="00F44A81">
              <w:rPr>
                <w:b/>
                <w:bCs/>
                <w:color w:val="000000"/>
              </w:rPr>
              <w:t>г</w:t>
            </w:r>
            <w:proofErr w:type="gramEnd"/>
            <w:r w:rsidR="00F44A81" w:rsidRPr="00F44A81">
              <w:rPr>
                <w:b/>
                <w:bCs/>
                <w:color w:val="000000"/>
              </w:rPr>
              <w:t>. Москва», расположенного по адресу: Москва,</w:t>
            </w:r>
            <w:r w:rsidR="00270A3B">
              <w:rPr>
                <w:b/>
                <w:bCs/>
                <w:color w:val="000000"/>
              </w:rPr>
              <w:t xml:space="preserve"> ул. </w:t>
            </w:r>
            <w:proofErr w:type="spellStart"/>
            <w:r w:rsidR="00270A3B">
              <w:rPr>
                <w:b/>
                <w:bCs/>
                <w:color w:val="000000"/>
              </w:rPr>
              <w:t>Новохохловская</w:t>
            </w:r>
            <w:proofErr w:type="spellEnd"/>
            <w:r w:rsidR="00270A3B">
              <w:rPr>
                <w:b/>
                <w:bCs/>
                <w:color w:val="000000"/>
              </w:rPr>
              <w:t>, 25, стр. 2</w:t>
            </w:r>
          </w:p>
          <w:p w:rsidR="00EF350E" w:rsidRDefault="00EF350E" w:rsidP="00592B68">
            <w:pPr>
              <w:tabs>
                <w:tab w:val="left" w:pos="737"/>
                <w:tab w:val="left" w:pos="5740"/>
                <w:tab w:val="left" w:pos="9639"/>
              </w:tabs>
              <w:overflowPunct w:val="0"/>
              <w:autoSpaceDE w:val="0"/>
              <w:autoSpaceDN w:val="0"/>
              <w:adjustRightInd w:val="0"/>
              <w:spacing w:after="0"/>
              <w:rPr>
                <w:lang w:eastAsia="en-US"/>
              </w:rPr>
            </w:pPr>
          </w:p>
          <w:p w:rsidR="008B116C" w:rsidRDefault="00D800CD" w:rsidP="00534D7D">
            <w:pPr>
              <w:tabs>
                <w:tab w:val="left" w:pos="737"/>
                <w:tab w:val="left" w:pos="5740"/>
                <w:tab w:val="left" w:pos="9639"/>
              </w:tabs>
              <w:overflowPunct w:val="0"/>
              <w:autoSpaceDE w:val="0"/>
              <w:autoSpaceDN w:val="0"/>
              <w:adjustRightInd w:val="0"/>
              <w:rPr>
                <w:b/>
                <w:bCs/>
                <w:i/>
              </w:rPr>
            </w:pPr>
            <w:r>
              <w:t xml:space="preserve">Объем </w:t>
            </w:r>
            <w:r w:rsidR="00534D7D">
              <w:t>выполнения работ</w:t>
            </w:r>
            <w:r w:rsidR="002F7DBF">
              <w:t xml:space="preserve"> –</w:t>
            </w:r>
            <w:r w:rsidR="00415E30">
              <w:t xml:space="preserve"> </w:t>
            </w:r>
            <w:r w:rsidR="000A457B">
              <w:t xml:space="preserve">1 </w:t>
            </w:r>
            <w:proofErr w:type="spellStart"/>
            <w:r w:rsidR="000A457B">
              <w:t>усл</w:t>
            </w:r>
            <w:proofErr w:type="spellEnd"/>
            <w:r w:rsidR="000A457B">
              <w:t xml:space="preserve">. ед., </w:t>
            </w:r>
            <w:r w:rsidR="005522C7" w:rsidRPr="001836B8">
              <w:t xml:space="preserve">в соответствии с частью </w:t>
            </w:r>
            <w:r w:rsidR="005522C7" w:rsidRPr="001836B8">
              <w:rPr>
                <w:lang w:val="en-US"/>
              </w:rPr>
              <w:t>III</w:t>
            </w:r>
            <w:r w:rsidR="00913F9C" w:rsidRPr="00913F9C">
              <w:t xml:space="preserve"> </w:t>
            </w:r>
            <w:r w:rsidR="005522C7">
              <w:t>«Техническое задание»</w:t>
            </w:r>
            <w:r w:rsidR="000D02A7">
              <w:t xml:space="preserve">, частью </w:t>
            </w:r>
            <w:r w:rsidR="000D02A7">
              <w:rPr>
                <w:lang w:val="en-US"/>
              </w:rPr>
              <w:t>IV</w:t>
            </w:r>
            <w:r w:rsidR="000D02A7">
              <w:t xml:space="preserve"> «Проект договора»</w:t>
            </w:r>
            <w:r w:rsidR="00B40E47">
              <w:t xml:space="preserve"> Документации о закупке</w:t>
            </w:r>
            <w:r w:rsidR="000D02A7">
              <w:t>.</w:t>
            </w:r>
          </w:p>
        </w:tc>
      </w:tr>
      <w:tr w:rsidR="002F7DBF" w:rsidRPr="00B979BB" w:rsidTr="00122BD7">
        <w:tc>
          <w:tcPr>
            <w:tcW w:w="1188" w:type="dxa"/>
            <w:vMerge/>
            <w:tcBorders>
              <w:left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A539C6">
            <w:pPr>
              <w:tabs>
                <w:tab w:val="left" w:pos="9639"/>
              </w:tabs>
              <w:snapToGrid w:val="0"/>
              <w:rPr>
                <w:bCs/>
              </w:rPr>
            </w:pPr>
            <w:r w:rsidRPr="00B85736">
              <w:rPr>
                <w:bCs/>
              </w:rPr>
              <w:t>Код ОК</w:t>
            </w:r>
            <w:r w:rsidR="00A539C6">
              <w:rPr>
                <w:bCs/>
              </w:rPr>
              <w:t>ПД</w:t>
            </w:r>
            <w:proofErr w:type="gramStart"/>
            <w:r w:rsidR="00A539C6">
              <w:rPr>
                <w:bCs/>
              </w:rPr>
              <w:t>2</w:t>
            </w:r>
            <w:proofErr w:type="gramEnd"/>
          </w:p>
        </w:tc>
        <w:tc>
          <w:tcPr>
            <w:tcW w:w="6503" w:type="dxa"/>
            <w:tcBorders>
              <w:top w:val="single" w:sz="4" w:space="0" w:color="auto"/>
              <w:left w:val="single" w:sz="4" w:space="0" w:color="auto"/>
              <w:bottom w:val="single" w:sz="4" w:space="0" w:color="auto"/>
              <w:right w:val="single" w:sz="4" w:space="0" w:color="auto"/>
            </w:tcBorders>
          </w:tcPr>
          <w:p w:rsidR="002F7DBF" w:rsidRPr="000116F0" w:rsidRDefault="00EF350E" w:rsidP="00592B68">
            <w:pPr>
              <w:tabs>
                <w:tab w:val="left" w:pos="9639"/>
              </w:tabs>
              <w:spacing w:after="0"/>
              <w:jc w:val="left"/>
              <w:rPr>
                <w:highlight w:val="yellow"/>
              </w:rPr>
            </w:pPr>
            <w:r w:rsidRPr="00EF350E">
              <w:t>М71.12.20.190</w:t>
            </w:r>
          </w:p>
        </w:tc>
      </w:tr>
      <w:tr w:rsidR="002F7DBF" w:rsidRPr="00B979BB" w:rsidTr="00122BD7">
        <w:tc>
          <w:tcPr>
            <w:tcW w:w="1188" w:type="dxa"/>
            <w:vMerge/>
            <w:tcBorders>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snapToGrid w:val="0"/>
              <w:rPr>
                <w:bCs/>
              </w:rPr>
            </w:pPr>
            <w:r w:rsidRPr="00B85736">
              <w:rPr>
                <w:bCs/>
              </w:rPr>
              <w:t>Код ОКВЭД</w:t>
            </w:r>
            <w:proofErr w:type="gramStart"/>
            <w:r w:rsidR="00A539C6">
              <w:rPr>
                <w:bCs/>
              </w:rPr>
              <w:t>2</w:t>
            </w:r>
            <w:proofErr w:type="gramEnd"/>
          </w:p>
        </w:tc>
        <w:tc>
          <w:tcPr>
            <w:tcW w:w="6503" w:type="dxa"/>
            <w:tcBorders>
              <w:top w:val="single" w:sz="4" w:space="0" w:color="auto"/>
              <w:left w:val="single" w:sz="4" w:space="0" w:color="auto"/>
              <w:bottom w:val="single" w:sz="4" w:space="0" w:color="auto"/>
              <w:right w:val="single" w:sz="4" w:space="0" w:color="auto"/>
            </w:tcBorders>
          </w:tcPr>
          <w:p w:rsidR="0070120F" w:rsidRPr="000116F0" w:rsidRDefault="00EF350E" w:rsidP="00592B68">
            <w:pPr>
              <w:tabs>
                <w:tab w:val="left" w:pos="9639"/>
              </w:tabs>
              <w:spacing w:after="0"/>
              <w:jc w:val="left"/>
              <w:rPr>
                <w:highlight w:val="yellow"/>
              </w:rPr>
            </w:pPr>
            <w:r w:rsidRPr="00EF350E">
              <w:t>М71.12.1</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lastRenderedPageBreak/>
              <w:t>4</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1F6FE5" w:rsidRPr="00725934" w:rsidRDefault="0087680F" w:rsidP="00126CAE">
            <w:pPr>
              <w:tabs>
                <w:tab w:val="left" w:pos="9639"/>
              </w:tabs>
              <w:spacing w:after="0"/>
              <w:jc w:val="left"/>
              <w:rPr>
                <w:b/>
              </w:rPr>
            </w:pPr>
            <w:r w:rsidRPr="00725934">
              <w:rPr>
                <w:b/>
              </w:rPr>
              <w:t>«</w:t>
            </w:r>
            <w:r w:rsidR="00126CAE">
              <w:rPr>
                <w:b/>
              </w:rPr>
              <w:t>28</w:t>
            </w:r>
            <w:r w:rsidRPr="00725934">
              <w:rPr>
                <w:b/>
              </w:rPr>
              <w:t>»</w:t>
            </w:r>
            <w:r w:rsidR="00E76441" w:rsidRPr="00725934">
              <w:rPr>
                <w:b/>
              </w:rPr>
              <w:t xml:space="preserve"> </w:t>
            </w:r>
            <w:r w:rsidR="00126CAE">
              <w:rPr>
                <w:b/>
                <w:bCs/>
              </w:rPr>
              <w:t>марта</w:t>
            </w:r>
            <w:r w:rsidR="00C62B0E" w:rsidRPr="00C62B0E">
              <w:rPr>
                <w:b/>
                <w:bCs/>
              </w:rPr>
              <w:t xml:space="preserve"> </w:t>
            </w:r>
            <w:r w:rsidR="00E76441" w:rsidRPr="00725934">
              <w:rPr>
                <w:b/>
              </w:rPr>
              <w:t>201</w:t>
            </w:r>
            <w:r w:rsidR="00BF02A5">
              <w:rPr>
                <w:b/>
              </w:rPr>
              <w:t>8</w:t>
            </w:r>
            <w:r w:rsidR="00E76441" w:rsidRPr="00725934">
              <w:rPr>
                <w:b/>
              </w:rPr>
              <w:t xml:space="preserve"> г.</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5</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87680F" w:rsidP="00126CAE">
            <w:pPr>
              <w:tabs>
                <w:tab w:val="left" w:pos="9639"/>
              </w:tabs>
              <w:spacing w:after="0"/>
              <w:jc w:val="left"/>
              <w:rPr>
                <w:b/>
              </w:rPr>
            </w:pPr>
            <w:r w:rsidRPr="00725934">
              <w:rPr>
                <w:b/>
              </w:rPr>
              <w:t>«</w:t>
            </w:r>
            <w:r w:rsidR="0010573D">
              <w:rPr>
                <w:b/>
              </w:rPr>
              <w:t>1</w:t>
            </w:r>
            <w:r w:rsidR="00126CAE">
              <w:rPr>
                <w:b/>
              </w:rPr>
              <w:t>8</w:t>
            </w:r>
            <w:r w:rsidRPr="00725934">
              <w:rPr>
                <w:b/>
              </w:rPr>
              <w:t>»</w:t>
            </w:r>
            <w:r w:rsidR="00E76441" w:rsidRPr="00725934">
              <w:rPr>
                <w:b/>
              </w:rPr>
              <w:t xml:space="preserve"> </w:t>
            </w:r>
            <w:r w:rsidR="00126CAE">
              <w:rPr>
                <w:b/>
                <w:bCs/>
              </w:rPr>
              <w:t>апреля</w:t>
            </w:r>
            <w:r w:rsidR="00E44153" w:rsidRPr="00725934">
              <w:rPr>
                <w:b/>
              </w:rPr>
              <w:t xml:space="preserve"> </w:t>
            </w:r>
            <w:r w:rsidR="00E76441" w:rsidRPr="00725934">
              <w:rPr>
                <w:b/>
              </w:rPr>
              <w:t>201</w:t>
            </w:r>
            <w:r w:rsidR="00BF02A5">
              <w:rPr>
                <w:b/>
              </w:rPr>
              <w:t>8</w:t>
            </w:r>
            <w:r w:rsidR="003E1715" w:rsidRPr="00725934">
              <w:rPr>
                <w:b/>
              </w:rPr>
              <w:t xml:space="preserve"> г. 09</w:t>
            </w:r>
            <w:r w:rsidR="00E76441" w:rsidRPr="00725934">
              <w:rPr>
                <w:b/>
              </w:rPr>
              <w:t>:</w:t>
            </w:r>
            <w:r w:rsidR="00B91E8A" w:rsidRPr="00725934">
              <w:rPr>
                <w:b/>
              </w:rPr>
              <w:t>00</w:t>
            </w:r>
          </w:p>
        </w:tc>
      </w:tr>
      <w:tr w:rsidR="005553A4" w:rsidRPr="00B979BB" w:rsidTr="00122BD7">
        <w:tc>
          <w:tcPr>
            <w:tcW w:w="1188" w:type="dxa"/>
            <w:tcBorders>
              <w:top w:val="single" w:sz="4" w:space="0" w:color="auto"/>
              <w:left w:val="single" w:sz="4" w:space="0" w:color="auto"/>
              <w:bottom w:val="single" w:sz="4" w:space="0" w:color="auto"/>
              <w:right w:val="single" w:sz="4" w:space="0" w:color="auto"/>
            </w:tcBorders>
          </w:tcPr>
          <w:p w:rsidR="005553A4" w:rsidRDefault="005553A4"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5553A4" w:rsidRPr="00B85736" w:rsidRDefault="005553A4" w:rsidP="00592B68">
            <w:pPr>
              <w:keepNext/>
              <w:keepLines/>
              <w:widowControl w:val="0"/>
              <w:suppressLineNumbers/>
              <w:tabs>
                <w:tab w:val="left" w:pos="9639"/>
              </w:tabs>
              <w:suppressAutoHyphens/>
              <w:spacing w:after="0"/>
              <w:rPr>
                <w:bCs/>
              </w:rPr>
            </w:pPr>
            <w:r>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8B116C" w:rsidRPr="00725934" w:rsidRDefault="005553A4" w:rsidP="00921395">
            <w:pPr>
              <w:tabs>
                <w:tab w:val="left" w:pos="9639"/>
              </w:tabs>
              <w:spacing w:after="0"/>
              <w:rPr>
                <w:b/>
              </w:rPr>
            </w:pPr>
            <w:r w:rsidRPr="00725934">
              <w:t xml:space="preserve">Вскрытие конвертов с заявками на участие в конкурсе будет осуществляться </w:t>
            </w:r>
            <w:r w:rsidR="00BF02A5" w:rsidRPr="00725934">
              <w:rPr>
                <w:b/>
              </w:rPr>
              <w:t>«</w:t>
            </w:r>
            <w:r w:rsidR="0010573D">
              <w:rPr>
                <w:b/>
              </w:rPr>
              <w:t>1</w:t>
            </w:r>
            <w:r w:rsidR="00126CAE">
              <w:rPr>
                <w:b/>
              </w:rPr>
              <w:t>8</w:t>
            </w:r>
            <w:r w:rsidR="00BF02A5" w:rsidRPr="00725934">
              <w:rPr>
                <w:b/>
              </w:rPr>
              <w:t xml:space="preserve">» </w:t>
            </w:r>
            <w:r w:rsidR="00126CAE">
              <w:rPr>
                <w:b/>
                <w:bCs/>
              </w:rPr>
              <w:t>апреля</w:t>
            </w:r>
            <w:r w:rsidR="00BF02A5" w:rsidRPr="00725934">
              <w:rPr>
                <w:b/>
              </w:rPr>
              <w:t xml:space="preserve"> 201</w:t>
            </w:r>
            <w:r w:rsidR="00BF02A5">
              <w:rPr>
                <w:b/>
              </w:rPr>
              <w:t>8</w:t>
            </w:r>
            <w:r w:rsidRPr="00725934">
              <w:rPr>
                <w:b/>
              </w:rPr>
              <w:t xml:space="preserve"> </w:t>
            </w:r>
            <w:r w:rsidR="00BF02A5" w:rsidRPr="00725934">
              <w:rPr>
                <w:b/>
              </w:rPr>
              <w:t>года</w:t>
            </w:r>
            <w:r w:rsidR="00BF02A5" w:rsidRPr="00725934">
              <w:t xml:space="preserve"> </w:t>
            </w:r>
            <w:r w:rsidRPr="00725934">
              <w:t xml:space="preserve">в </w:t>
            </w:r>
            <w:r w:rsidR="00921395">
              <w:t>10</w:t>
            </w:r>
            <w:r w:rsidRPr="00725934">
              <w:t xml:space="preserve">:00 по московскому времени по адресу: 109052, г.Москва, ул. </w:t>
            </w:r>
            <w:proofErr w:type="spellStart"/>
            <w:r w:rsidRPr="00725934">
              <w:t>Новохохловская</w:t>
            </w:r>
            <w:proofErr w:type="spellEnd"/>
            <w:r w:rsidRPr="00725934">
              <w:t>, д. 2</w:t>
            </w:r>
            <w:r w:rsidR="002E26AC">
              <w:t>3</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5553A4" w:rsidP="00592B68">
            <w:pPr>
              <w:tabs>
                <w:tab w:val="left" w:pos="9639"/>
              </w:tabs>
              <w:jc w:val="center"/>
              <w:rPr>
                <w:b/>
                <w:bCs/>
                <w:snapToGrid w:val="0"/>
              </w:rPr>
            </w:pPr>
            <w:r>
              <w:rPr>
                <w:b/>
                <w:bCs/>
                <w:snapToGrid w:val="0"/>
              </w:rPr>
              <w:t>7</w:t>
            </w:r>
            <w:r w:rsidR="002F7DBF">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tabs>
                <w:tab w:val="left" w:pos="9639"/>
              </w:tabs>
              <w:autoSpaceDE w:val="0"/>
              <w:autoSpaceDN w:val="0"/>
              <w:adjustRightInd w:val="0"/>
              <w:spacing w:after="0"/>
            </w:pPr>
            <w:r w:rsidRPr="00B85736">
              <w:t>Место и дата рассмотрения предложений (заявок)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2F7DBF" w:rsidRPr="00725934" w:rsidRDefault="002F7DBF" w:rsidP="00592B68">
            <w:pPr>
              <w:tabs>
                <w:tab w:val="left" w:pos="9639"/>
              </w:tabs>
              <w:spacing w:after="0"/>
            </w:pPr>
            <w:r w:rsidRPr="00725934">
              <w:t xml:space="preserve">Рассмотрение заявок на участие в закупке будет осуществляться </w:t>
            </w:r>
            <w:r w:rsidR="00A539C6" w:rsidRPr="00A539C6">
              <w:rPr>
                <w:b/>
              </w:rPr>
              <w:t>«</w:t>
            </w:r>
            <w:r w:rsidR="00126CAE">
              <w:rPr>
                <w:b/>
              </w:rPr>
              <w:t>19</w:t>
            </w:r>
            <w:r w:rsidR="00A539C6" w:rsidRPr="00A539C6">
              <w:rPr>
                <w:b/>
              </w:rPr>
              <w:t xml:space="preserve">» </w:t>
            </w:r>
            <w:r w:rsidR="00126CAE">
              <w:rPr>
                <w:b/>
                <w:bCs/>
              </w:rPr>
              <w:t>апреля</w:t>
            </w:r>
            <w:r w:rsidR="00BF02A5" w:rsidRPr="00725934">
              <w:rPr>
                <w:b/>
              </w:rPr>
              <w:t xml:space="preserve"> 201</w:t>
            </w:r>
            <w:r w:rsidR="00BF02A5">
              <w:rPr>
                <w:b/>
              </w:rPr>
              <w:t>8</w:t>
            </w:r>
            <w:r w:rsidR="00BF02A5" w:rsidRPr="00725934">
              <w:rPr>
                <w:b/>
              </w:rPr>
              <w:t xml:space="preserve"> года</w:t>
            </w:r>
            <w:r w:rsidR="00BF02A5" w:rsidRPr="00725934">
              <w:t xml:space="preserve"> </w:t>
            </w:r>
            <w:r w:rsidRPr="00725934">
              <w:t>по адресу: 109052,</w:t>
            </w:r>
          </w:p>
          <w:p w:rsidR="002F7DBF" w:rsidRPr="00725934" w:rsidRDefault="002F7DBF" w:rsidP="00592B68">
            <w:pPr>
              <w:tabs>
                <w:tab w:val="left" w:pos="9639"/>
              </w:tabs>
              <w:spacing w:after="0"/>
            </w:pPr>
            <w:r w:rsidRPr="00725934">
              <w:t xml:space="preserve">г. Москва, ул. </w:t>
            </w:r>
            <w:proofErr w:type="spellStart"/>
            <w:r w:rsidRPr="00725934">
              <w:t>Новохохловская</w:t>
            </w:r>
            <w:proofErr w:type="spellEnd"/>
            <w:r w:rsidRPr="00725934">
              <w:t>, д. 2</w:t>
            </w:r>
            <w:r w:rsidR="002E26AC">
              <w:t>3</w:t>
            </w:r>
            <w:r w:rsidRPr="00725934">
              <w:t>.</w:t>
            </w:r>
          </w:p>
          <w:p w:rsidR="002F7DBF" w:rsidRPr="00725934" w:rsidRDefault="002F7DBF" w:rsidP="00592B68">
            <w:pPr>
              <w:tabs>
                <w:tab w:val="left" w:pos="9639"/>
              </w:tabs>
              <w:spacing w:after="0"/>
            </w:pPr>
          </w:p>
          <w:p w:rsidR="001F6FE5" w:rsidRPr="00725934" w:rsidRDefault="002F7DBF" w:rsidP="00126CAE">
            <w:pPr>
              <w:tabs>
                <w:tab w:val="left" w:pos="9639"/>
              </w:tabs>
              <w:spacing w:after="0"/>
              <w:rPr>
                <w:bCs/>
                <w:snapToGrid w:val="0"/>
              </w:rPr>
            </w:pPr>
            <w:r w:rsidRPr="00725934">
              <w:t xml:space="preserve">Подведение итогов закупки будет осуществляться </w:t>
            </w:r>
            <w:r w:rsidR="0087680F" w:rsidRPr="00725934">
              <w:rPr>
                <w:b/>
              </w:rPr>
              <w:t>«</w:t>
            </w:r>
            <w:r w:rsidR="00126CAE">
              <w:rPr>
                <w:b/>
              </w:rPr>
              <w:t>20</w:t>
            </w:r>
            <w:r w:rsidR="0087680F" w:rsidRPr="00725934">
              <w:rPr>
                <w:b/>
              </w:rPr>
              <w:t>»</w:t>
            </w:r>
            <w:r w:rsidR="00E76441" w:rsidRPr="00725934">
              <w:rPr>
                <w:b/>
              </w:rPr>
              <w:t> </w:t>
            </w:r>
            <w:r w:rsidR="00126CAE">
              <w:rPr>
                <w:b/>
                <w:bCs/>
              </w:rPr>
              <w:t>апреля</w:t>
            </w:r>
            <w:r w:rsidR="00E44153" w:rsidRPr="00725934">
              <w:rPr>
                <w:b/>
              </w:rPr>
              <w:t xml:space="preserve"> </w:t>
            </w:r>
            <w:r w:rsidR="00E76441" w:rsidRPr="00725934">
              <w:rPr>
                <w:b/>
              </w:rPr>
              <w:t>201</w:t>
            </w:r>
            <w:r w:rsidR="00BF02A5">
              <w:rPr>
                <w:b/>
              </w:rPr>
              <w:t>8</w:t>
            </w:r>
            <w:r w:rsidR="00E76441" w:rsidRPr="00725934">
              <w:rPr>
                <w:b/>
              </w:rPr>
              <w:t xml:space="preserve"> года</w:t>
            </w:r>
            <w:r w:rsidRPr="00725934">
              <w:t xml:space="preserve"> по адресу: 109052, г. Москва, ул. </w:t>
            </w:r>
            <w:proofErr w:type="spellStart"/>
            <w:r w:rsidRPr="00725934">
              <w:t>Новохохловская</w:t>
            </w:r>
            <w:proofErr w:type="spellEnd"/>
            <w:r w:rsidRPr="00725934">
              <w:t>, д. 2</w:t>
            </w:r>
            <w:r w:rsidR="002E26AC">
              <w:t>3</w:t>
            </w:r>
            <w:r w:rsidRPr="00725934">
              <w:t>.</w:t>
            </w:r>
            <w:r w:rsidRPr="00725934">
              <w:rPr>
                <w:bCs/>
                <w:snapToGrid w:val="0"/>
              </w:rPr>
              <w:t xml:space="preserve"> </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8572F3" w:rsidRPr="00ED6E86" w:rsidRDefault="008572F3" w:rsidP="00592B68">
            <w:pPr>
              <w:tabs>
                <w:tab w:val="left" w:pos="9639"/>
              </w:tabs>
              <w:snapToGrid w:val="0"/>
              <w:rPr>
                <w:bCs/>
              </w:rPr>
            </w:pPr>
            <w:r w:rsidRPr="00ED6E86">
              <w:rPr>
                <w:bCs/>
              </w:rPr>
              <w:t>Собственные средства</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B85736" w:rsidRDefault="008572F3"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250AA1" w:rsidRPr="00ED6E86" w:rsidRDefault="00CB7D16" w:rsidP="000A457B">
            <w:pPr>
              <w:tabs>
                <w:tab w:val="left" w:pos="9639"/>
              </w:tabs>
              <w:snapToGrid w:val="0"/>
            </w:pPr>
            <w:r w:rsidRPr="00CB7D16">
              <w:t xml:space="preserve">г. Москва, ул. </w:t>
            </w:r>
            <w:proofErr w:type="spellStart"/>
            <w:r w:rsidRPr="00CB7D16">
              <w:t>Новохохловская</w:t>
            </w:r>
            <w:proofErr w:type="spellEnd"/>
            <w:r w:rsidRPr="00CB7D16">
              <w:t xml:space="preserve"> 25, стр. 2.</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B979BB" w:rsidRDefault="008572F3"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8572F3" w:rsidRPr="00B85736" w:rsidRDefault="008572F3"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8572F3" w:rsidRPr="00B979BB" w:rsidRDefault="008572F3" w:rsidP="008B36AC">
            <w:pPr>
              <w:tabs>
                <w:tab w:val="left" w:pos="9639"/>
              </w:tabs>
              <w:autoSpaceDE w:val="0"/>
              <w:autoSpaceDN w:val="0"/>
              <w:adjustRightInd w:val="0"/>
              <w:spacing w:after="0"/>
            </w:pPr>
            <w:r w:rsidRPr="00B979BB">
              <w:t xml:space="preserve">Начальная (максимальная) цена договора (цена лота) составляет: </w:t>
            </w:r>
          </w:p>
          <w:p w:rsidR="008572F3" w:rsidRPr="00E655DE" w:rsidRDefault="002A2783" w:rsidP="008B36AC">
            <w:pPr>
              <w:tabs>
                <w:tab w:val="left" w:pos="9639"/>
              </w:tabs>
              <w:spacing w:after="0"/>
              <w:rPr>
                <w:b/>
                <w:lang w:eastAsia="en-US"/>
              </w:rPr>
            </w:pPr>
            <w:r w:rsidRPr="002A2783">
              <w:rPr>
                <w:b/>
                <w:bCs/>
                <w:lang w:eastAsia="en-US"/>
              </w:rPr>
              <w:t>3 018 550,00</w:t>
            </w:r>
            <w:r w:rsidR="000A457B" w:rsidRPr="000A457B">
              <w:rPr>
                <w:b/>
                <w:bCs/>
                <w:lang w:eastAsia="en-US"/>
              </w:rPr>
              <w:t xml:space="preserve"> </w:t>
            </w:r>
            <w:r w:rsidR="00364802">
              <w:rPr>
                <w:b/>
                <w:lang w:eastAsia="en-US"/>
              </w:rPr>
              <w:t>(</w:t>
            </w:r>
            <w:r>
              <w:rPr>
                <w:b/>
                <w:lang w:eastAsia="en-US"/>
              </w:rPr>
              <w:t>Три миллиона восемнадцать тысяч пятьсот пятьдесят</w:t>
            </w:r>
            <w:r w:rsidR="00364802">
              <w:rPr>
                <w:b/>
                <w:lang w:eastAsia="en-US"/>
              </w:rPr>
              <w:t>) рублей</w:t>
            </w:r>
            <w:r w:rsidR="00236833">
              <w:rPr>
                <w:b/>
                <w:lang w:eastAsia="en-US"/>
              </w:rPr>
              <w:t xml:space="preserve"> 00 копеек</w:t>
            </w:r>
            <w:r w:rsidR="00364802">
              <w:rPr>
                <w:b/>
                <w:lang w:eastAsia="en-US"/>
              </w:rPr>
              <w:t>, в т.ч. НДС 18 %.</w:t>
            </w:r>
          </w:p>
          <w:p w:rsidR="001F6FE5" w:rsidRDefault="001F6FE5" w:rsidP="008B36AC">
            <w:pPr>
              <w:autoSpaceDE w:val="0"/>
              <w:autoSpaceDN w:val="0"/>
              <w:adjustRightInd w:val="0"/>
              <w:spacing w:after="0"/>
              <w:rPr>
                <w:bCs/>
                <w:snapToGrid w:val="0"/>
              </w:rPr>
            </w:pPr>
          </w:p>
          <w:p w:rsidR="00960627" w:rsidRPr="000A457B" w:rsidRDefault="008572F3" w:rsidP="00CB7D16">
            <w:pPr>
              <w:autoSpaceDE w:val="0"/>
              <w:autoSpaceDN w:val="0"/>
              <w:adjustRightInd w:val="0"/>
              <w:spacing w:after="0"/>
              <w:rPr>
                <w:bCs/>
                <w:snapToGrid w:val="0"/>
              </w:rPr>
            </w:pPr>
            <w:r>
              <w:rPr>
                <w:bCs/>
                <w:snapToGrid w:val="0"/>
              </w:rPr>
              <w:t>Н</w:t>
            </w:r>
            <w:r w:rsidRPr="00B979BB">
              <w:rPr>
                <w:bCs/>
                <w:snapToGrid w:val="0"/>
              </w:rPr>
              <w:t xml:space="preserve">ачальная (максимальная) цена договора </w:t>
            </w:r>
            <w:r w:rsidR="000A457B">
              <w:rPr>
                <w:bCs/>
                <w:snapToGrid w:val="0"/>
              </w:rPr>
              <w:t>включает</w:t>
            </w:r>
            <w:r w:rsidR="000A457B" w:rsidRPr="000A457B">
              <w:rPr>
                <w:bCs/>
                <w:snapToGrid w:val="0"/>
              </w:rPr>
              <w:t xml:space="preserve"> все расходы </w:t>
            </w:r>
            <w:r w:rsidR="00CB7D16">
              <w:rPr>
                <w:bCs/>
                <w:snapToGrid w:val="0"/>
              </w:rPr>
              <w:t>Исполнителя</w:t>
            </w:r>
            <w:r w:rsidR="000A457B" w:rsidRPr="000A457B">
              <w:rPr>
                <w:bCs/>
                <w:snapToGrid w:val="0"/>
              </w:rPr>
              <w:t>, связанные с выполнением его обязательств по Договору</w:t>
            </w:r>
            <w:r w:rsidR="00CB7D16">
              <w:rPr>
                <w:bCs/>
                <w:snapToGrid w:val="0"/>
              </w:rPr>
              <w:t xml:space="preserve"> в полном объеме и надлежащего качества</w:t>
            </w:r>
            <w:r w:rsidR="000A457B" w:rsidRPr="000A457B">
              <w:rPr>
                <w:bCs/>
                <w:snapToGrid w:val="0"/>
              </w:rPr>
              <w:t>.</w:t>
            </w:r>
          </w:p>
        </w:tc>
      </w:tr>
      <w:tr w:rsidR="008572F3" w:rsidRPr="00B979BB" w:rsidTr="00122BD7">
        <w:tc>
          <w:tcPr>
            <w:tcW w:w="1188"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52007F" w:rsidRDefault="008572F3" w:rsidP="00592B68">
            <w:pPr>
              <w:keepNext/>
              <w:keepLines/>
              <w:widowControl w:val="0"/>
              <w:suppressLineNumbers/>
              <w:tabs>
                <w:tab w:val="left" w:pos="9639"/>
              </w:tabs>
              <w:suppressAutoHyphens/>
              <w:spacing w:after="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8572F3" w:rsidRDefault="008572F3" w:rsidP="00592B68">
            <w:pPr>
              <w:tabs>
                <w:tab w:val="left" w:pos="9639"/>
              </w:tabs>
              <w:rPr>
                <w:b/>
              </w:rPr>
            </w:pPr>
            <w:r>
              <w:t xml:space="preserve">Документация предоставляется </w:t>
            </w:r>
            <w:r w:rsidRPr="008B36AC">
              <w:rPr>
                <w:b/>
              </w:rPr>
              <w:t xml:space="preserve">с </w:t>
            </w:r>
            <w:r w:rsidR="0087680F" w:rsidRPr="008B36AC">
              <w:rPr>
                <w:b/>
              </w:rPr>
              <w:t>«</w:t>
            </w:r>
            <w:r w:rsidR="00126CAE">
              <w:rPr>
                <w:b/>
              </w:rPr>
              <w:t>28</w:t>
            </w:r>
            <w:r w:rsidR="0087680F" w:rsidRPr="008B36AC">
              <w:rPr>
                <w:b/>
              </w:rPr>
              <w:t>»</w:t>
            </w:r>
            <w:r w:rsidR="00A96185">
              <w:rPr>
                <w:b/>
              </w:rPr>
              <w:t xml:space="preserve"> </w:t>
            </w:r>
            <w:r w:rsidR="00126CAE">
              <w:rPr>
                <w:b/>
                <w:bCs/>
              </w:rPr>
              <w:t>марта</w:t>
            </w:r>
            <w:r w:rsidR="00E44153" w:rsidRPr="009E563D">
              <w:rPr>
                <w:b/>
              </w:rPr>
              <w:t xml:space="preserve"> </w:t>
            </w:r>
            <w:r w:rsidR="0087680F" w:rsidRPr="009E563D">
              <w:rPr>
                <w:b/>
              </w:rPr>
              <w:t>по «</w:t>
            </w:r>
            <w:r w:rsidR="0010573D">
              <w:rPr>
                <w:b/>
              </w:rPr>
              <w:t>1</w:t>
            </w:r>
            <w:r w:rsidR="00126CAE">
              <w:rPr>
                <w:b/>
              </w:rPr>
              <w:t>8</w:t>
            </w:r>
            <w:r w:rsidR="0087680F" w:rsidRPr="009E563D">
              <w:rPr>
                <w:b/>
              </w:rPr>
              <w:t>»</w:t>
            </w:r>
            <w:r w:rsidR="00A96185">
              <w:rPr>
                <w:b/>
              </w:rPr>
              <w:t xml:space="preserve"> </w:t>
            </w:r>
            <w:r w:rsidR="00126CAE">
              <w:rPr>
                <w:b/>
                <w:bCs/>
              </w:rPr>
              <w:t>апреля</w:t>
            </w:r>
            <w:r w:rsidR="00E44153" w:rsidRPr="009E563D">
              <w:rPr>
                <w:b/>
              </w:rPr>
              <w:t xml:space="preserve"> </w:t>
            </w:r>
            <w:r w:rsidR="0087680F" w:rsidRPr="009E563D">
              <w:rPr>
                <w:b/>
              </w:rPr>
              <w:t>201</w:t>
            </w:r>
            <w:r w:rsidR="00085647">
              <w:rPr>
                <w:b/>
              </w:rPr>
              <w:t>8</w:t>
            </w:r>
            <w:r w:rsidR="0087680F" w:rsidRPr="009E563D">
              <w:rPr>
                <w:b/>
              </w:rPr>
              <w:t xml:space="preserve"> г.</w:t>
            </w:r>
            <w:r w:rsidRPr="00767131">
              <w:rPr>
                <w:b/>
              </w:rPr>
              <w:t xml:space="preserve"> </w:t>
            </w:r>
          </w:p>
          <w:p w:rsidR="008572F3" w:rsidRDefault="008572F3" w:rsidP="00592B68">
            <w:pPr>
              <w:tabs>
                <w:tab w:val="left" w:pos="9639"/>
              </w:tabs>
              <w:rPr>
                <w:b/>
              </w:rPr>
            </w:pPr>
          </w:p>
          <w:p w:rsidR="00977705" w:rsidRDefault="00E76441" w:rsidP="00592B68">
            <w:pPr>
              <w:tabs>
                <w:tab w:val="left" w:pos="9639"/>
              </w:tabs>
            </w:pPr>
            <w:r w:rsidRPr="00E76441">
              <w:t xml:space="preserve">Документация </w:t>
            </w:r>
            <w:r w:rsidR="00E655DE">
              <w:t xml:space="preserve">о закупке </w:t>
            </w:r>
            <w:r w:rsidRPr="00E76441">
              <w:t>размещена</w:t>
            </w:r>
            <w:r w:rsidR="00E655DE">
              <w:t xml:space="preserve"> </w:t>
            </w:r>
            <w:r w:rsidR="000116F0" w:rsidRPr="000116F0">
              <w:t xml:space="preserve">в Единой информационной системе </w:t>
            </w:r>
            <w:r w:rsidR="00977705">
              <w:t>в сфере закупок.</w:t>
            </w:r>
          </w:p>
          <w:p w:rsidR="00E655DE" w:rsidRPr="003F3BA6" w:rsidRDefault="00977705" w:rsidP="00592B68">
            <w:pPr>
              <w:tabs>
                <w:tab w:val="left" w:pos="9639"/>
              </w:tabs>
            </w:pPr>
            <w:r w:rsidRPr="002D1CEF">
              <w:t xml:space="preserve">Заказчик также вправе </w:t>
            </w:r>
            <w:proofErr w:type="gramStart"/>
            <w:r w:rsidRPr="002D1CEF">
              <w:t>разместить</w:t>
            </w:r>
            <w:proofErr w:type="gramEnd"/>
            <w:r w:rsidRPr="002D1CEF">
              <w:t xml:space="preserve"> указанную документацию на сайте Предприятия </w:t>
            </w:r>
            <w:hyperlink r:id="rId8" w:history="1">
              <w:r w:rsidR="003F3BA6" w:rsidRPr="00793FDB">
                <w:rPr>
                  <w:rStyle w:val="a3"/>
                  <w:lang w:val="en-US"/>
                </w:rPr>
                <w:t>http</w:t>
              </w:r>
              <w:r w:rsidR="003F3BA6" w:rsidRPr="00793FDB">
                <w:rPr>
                  <w:rStyle w:val="a3"/>
                </w:rPr>
                <w:t>://</w:t>
              </w:r>
              <w:r w:rsidR="003F3BA6" w:rsidRPr="00793FDB">
                <w:rPr>
                  <w:rStyle w:val="a3"/>
                  <w:lang w:val="en-US"/>
                </w:rPr>
                <w:t>www</w:t>
              </w:r>
              <w:r w:rsidR="00E76441" w:rsidRPr="00E76441">
                <w:rPr>
                  <w:rStyle w:val="a3"/>
                </w:rPr>
                <w:t>.</w:t>
              </w:r>
              <w:proofErr w:type="spellStart"/>
              <w:r w:rsidR="003F3BA6" w:rsidRPr="00793FDB">
                <w:rPr>
                  <w:rStyle w:val="a3"/>
                  <w:lang w:val="en-US"/>
                </w:rPr>
                <w:t>endopharm</w:t>
              </w:r>
              <w:proofErr w:type="spellEnd"/>
              <w:r w:rsidR="00E76441" w:rsidRPr="00E76441">
                <w:rPr>
                  <w:rStyle w:val="a3"/>
                </w:rPr>
                <w:t>.</w:t>
              </w:r>
              <w:proofErr w:type="spellStart"/>
              <w:r w:rsidR="003F3BA6" w:rsidRPr="00793FDB">
                <w:rPr>
                  <w:rStyle w:val="a3"/>
                  <w:lang w:val="en-US"/>
                </w:rPr>
                <w:t>ru</w:t>
              </w:r>
              <w:proofErr w:type="spellEnd"/>
              <w:r w:rsidR="00E76441" w:rsidRPr="00E76441">
                <w:rPr>
                  <w:rStyle w:val="a3"/>
                </w:rPr>
                <w:t>/</w:t>
              </w:r>
            </w:hyperlink>
            <w:r w:rsidR="00E76441" w:rsidRPr="00E76441">
              <w:t xml:space="preserve"> </w:t>
            </w:r>
          </w:p>
          <w:p w:rsidR="003F3BA6" w:rsidRPr="00655ACF" w:rsidRDefault="003F3BA6" w:rsidP="00592B68">
            <w:pPr>
              <w:tabs>
                <w:tab w:val="left" w:pos="9639"/>
              </w:tabs>
              <w:rPr>
                <w:b/>
              </w:rPr>
            </w:pPr>
          </w:p>
          <w:p w:rsidR="000116F0" w:rsidRPr="000116F0" w:rsidRDefault="000116F0" w:rsidP="000116F0">
            <w:pPr>
              <w:tabs>
                <w:tab w:val="left" w:pos="9639"/>
              </w:tabs>
            </w:pPr>
            <w:r w:rsidRPr="000116F0">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0116F0">
              <w:t>e-mail</w:t>
            </w:r>
            <w:proofErr w:type="spellEnd"/>
            <w:r w:rsidRPr="000116F0">
              <w:t xml:space="preserve"> или переданной с курьером. Документация выдается в рабочие дни с 08.30 до 16.00 (в предпраздничные дни – до 13.00)  представителю заявителя при предъявлении доверенности или отправляется по электронной почте, </w:t>
            </w:r>
            <w:r w:rsidRPr="000116F0">
              <w:lastRenderedPageBreak/>
              <w:t xml:space="preserve">указанной в письменном запросе. </w:t>
            </w:r>
          </w:p>
          <w:p w:rsidR="008572F3" w:rsidRPr="0052007F" w:rsidRDefault="000116F0" w:rsidP="000116F0">
            <w:pPr>
              <w:tabs>
                <w:tab w:val="left" w:pos="9639"/>
              </w:tabs>
              <w:spacing w:after="0"/>
              <w:jc w:val="left"/>
            </w:pPr>
            <w:r w:rsidRPr="000116F0">
              <w:t>Плата за предоставление документации в письменной форме не взимается.</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b/>
                <w:bCs/>
                <w:snapToGrid w:val="0"/>
              </w:rPr>
            </w:pPr>
            <w:r>
              <w:rPr>
                <w:b/>
                <w:bCs/>
                <w:snapToGrid w:val="0"/>
              </w:rPr>
              <w:lastRenderedPageBreak/>
              <w:t>12.</w:t>
            </w:r>
          </w:p>
          <w:p w:rsidR="0054293D" w:rsidRPr="00B979BB" w:rsidRDefault="0054293D" w:rsidP="00592B68">
            <w:pPr>
              <w:tabs>
                <w:tab w:val="left" w:pos="9639"/>
              </w:tabs>
              <w:jc w:val="center"/>
              <w:rPr>
                <w:b/>
                <w:bCs/>
                <w:snapToGrid w:val="0"/>
              </w:rPr>
            </w:pPr>
          </w:p>
          <w:p w:rsidR="0054293D" w:rsidRPr="00B979B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rPr>
                <w:iCs/>
              </w:rPr>
            </w:pPr>
            <w:r>
              <w:t>С</w:t>
            </w:r>
            <w:r w:rsidRPr="003D0DC2">
              <w:t>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E76441" w:rsidP="00592B68">
            <w:pPr>
              <w:tabs>
                <w:tab w:val="left" w:pos="9639"/>
              </w:tabs>
              <w:spacing w:before="120"/>
            </w:pPr>
            <w:r w:rsidRPr="00E76441">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54293D" w:rsidRPr="00B979BB" w:rsidTr="00122BD7">
        <w:tc>
          <w:tcPr>
            <w:tcW w:w="1188" w:type="dxa"/>
            <w:tcBorders>
              <w:top w:val="single" w:sz="4" w:space="0" w:color="auto"/>
              <w:left w:val="single" w:sz="4" w:space="0" w:color="auto"/>
              <w:bottom w:val="single" w:sz="4" w:space="0" w:color="auto"/>
              <w:right w:val="single" w:sz="4" w:space="0" w:color="auto"/>
            </w:tcBorders>
          </w:tcPr>
          <w:p w:rsidR="0054293D" w:rsidRPr="00B979BB" w:rsidRDefault="0054293D" w:rsidP="00592B68">
            <w:pPr>
              <w:tabs>
                <w:tab w:val="left" w:pos="9639"/>
              </w:tabs>
              <w:jc w:val="center"/>
              <w:rPr>
                <w:rStyle w:val="af2"/>
                <w:b/>
                <w:bCs/>
                <w:snapToGrid w:val="0"/>
              </w:rPr>
            </w:pPr>
            <w:r>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B979BB" w:rsidRDefault="00085647" w:rsidP="000C30E0">
            <w:pPr>
              <w:tabs>
                <w:tab w:val="left" w:pos="9639"/>
              </w:tabs>
              <w:autoSpaceDE w:val="0"/>
              <w:autoSpaceDN w:val="0"/>
              <w:adjustRightInd w:val="0"/>
              <w:spacing w:after="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503" w:type="dxa"/>
            <w:tcBorders>
              <w:top w:val="single" w:sz="4" w:space="0" w:color="auto"/>
              <w:left w:val="single" w:sz="4" w:space="0" w:color="auto"/>
              <w:bottom w:val="single" w:sz="4" w:space="0" w:color="auto"/>
              <w:right w:val="single" w:sz="4" w:space="0" w:color="auto"/>
            </w:tcBorders>
          </w:tcPr>
          <w:p w:rsidR="00085647" w:rsidRPr="0024542A" w:rsidRDefault="00085647" w:rsidP="0008564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85647" w:rsidRPr="0024542A" w:rsidRDefault="00085647" w:rsidP="00085647">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конкурсе</w:t>
            </w:r>
            <w:r w:rsidRPr="0024542A">
              <w:t>.</w:t>
            </w:r>
            <w:proofErr w:type="gramEnd"/>
          </w:p>
          <w:p w:rsidR="00085647" w:rsidRPr="0024542A" w:rsidRDefault="00085647" w:rsidP="0008564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85647" w:rsidRPr="005F1A87" w:rsidRDefault="00085647" w:rsidP="0008564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85647" w:rsidRPr="0024542A" w:rsidRDefault="00085647" w:rsidP="00085647">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085647" w:rsidRPr="0024542A" w:rsidRDefault="00085647" w:rsidP="00085647">
            <w:pPr>
              <w:tabs>
                <w:tab w:val="left" w:pos="1418"/>
                <w:tab w:val="left" w:pos="5103"/>
              </w:tabs>
              <w:spacing w:after="0"/>
            </w:pPr>
            <w:r>
              <w:t>6</w:t>
            </w:r>
            <w:r w:rsidRPr="0024542A">
              <w:t xml:space="preserve">. Отсутствие в заявке на участие в закупке указания </w:t>
            </w:r>
            <w:r w:rsidRPr="0024542A">
              <w:lastRenderedPageBreak/>
              <w:t xml:space="preserve">(декларирования)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85647" w:rsidRPr="0024542A" w:rsidRDefault="00085647" w:rsidP="0008564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85647" w:rsidRPr="0024542A" w:rsidRDefault="00085647" w:rsidP="0008564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85647" w:rsidRPr="0024542A" w:rsidRDefault="00085647" w:rsidP="00085647">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85647" w:rsidRPr="0024542A" w:rsidRDefault="00085647" w:rsidP="0008564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85647" w:rsidRPr="0024542A" w:rsidRDefault="00085647" w:rsidP="00085647">
            <w:pPr>
              <w:tabs>
                <w:tab w:val="left" w:pos="1418"/>
                <w:tab w:val="left" w:pos="5103"/>
              </w:tabs>
              <w:spacing w:after="0"/>
            </w:pPr>
            <w:r w:rsidRPr="0024542A">
              <w:t>1</w:t>
            </w:r>
            <w:r>
              <w:t>1</w:t>
            </w:r>
            <w:r w:rsidRPr="0024542A">
              <w:t>. Приоритет не предоставляется в случаях, если:</w:t>
            </w:r>
          </w:p>
          <w:p w:rsidR="00085647" w:rsidRPr="0024542A" w:rsidRDefault="00085647" w:rsidP="0008564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85647" w:rsidRPr="0024542A" w:rsidRDefault="00085647" w:rsidP="0008564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85647" w:rsidRPr="0024542A" w:rsidRDefault="00085647" w:rsidP="0008564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85647" w:rsidRDefault="00085647" w:rsidP="00085647">
            <w:pPr>
              <w:keepNext/>
              <w:keepLines/>
              <w:widowControl w:val="0"/>
              <w:suppressLineNumbers/>
              <w:tabs>
                <w:tab w:val="left" w:pos="9639"/>
              </w:tabs>
              <w:suppressAutoHyphens/>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w:t>
            </w:r>
            <w:r w:rsidRPr="0024542A">
              <w:lastRenderedPageBreak/>
              <w:t>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85647" w:rsidRDefault="00085647" w:rsidP="00085647">
            <w:pPr>
              <w:keepNext/>
              <w:keepLines/>
              <w:widowControl w:val="0"/>
              <w:suppressLineNumbers/>
              <w:tabs>
                <w:tab w:val="left" w:pos="9639"/>
              </w:tabs>
              <w:suppressAutoHyphens/>
            </w:pPr>
          </w:p>
          <w:p w:rsidR="0054293D" w:rsidRPr="00B979BB" w:rsidRDefault="00085647" w:rsidP="00085647">
            <w:pPr>
              <w:tabs>
                <w:tab w:val="left" w:pos="9639"/>
              </w:tabs>
              <w:spacing w:before="12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1E12F9" w:rsidRPr="00B979BB" w:rsidTr="00122BD7">
        <w:tc>
          <w:tcPr>
            <w:tcW w:w="1188" w:type="dxa"/>
            <w:tcBorders>
              <w:top w:val="single" w:sz="4" w:space="0" w:color="auto"/>
              <w:left w:val="single" w:sz="4" w:space="0" w:color="auto"/>
              <w:bottom w:val="single" w:sz="4" w:space="0" w:color="auto"/>
              <w:right w:val="single" w:sz="4" w:space="0" w:color="auto"/>
            </w:tcBorders>
          </w:tcPr>
          <w:p w:rsidR="001E12F9" w:rsidRPr="005840D5" w:rsidRDefault="001E12F9" w:rsidP="000C30E0">
            <w:pPr>
              <w:jc w:val="center"/>
              <w:rPr>
                <w:rStyle w:val="af2"/>
                <w:b/>
                <w:bCs/>
                <w:snapToGrid w:val="0"/>
              </w:rPr>
            </w:pPr>
            <w:r w:rsidRPr="005840D5">
              <w:rPr>
                <w:b/>
                <w:bCs/>
                <w:snapToGrid w:val="0"/>
              </w:rPr>
              <w:lastRenderedPageBreak/>
              <w:t>1</w:t>
            </w:r>
            <w:r>
              <w:rPr>
                <w:b/>
                <w:bCs/>
                <w:snapToGrid w:val="0"/>
              </w:rPr>
              <w:t>4</w:t>
            </w:r>
            <w:r w:rsidRPr="005840D5">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E12F9" w:rsidRPr="005840D5" w:rsidRDefault="001E12F9" w:rsidP="000C30E0">
            <w:pPr>
              <w:snapToGrid w:val="0"/>
              <w:rPr>
                <w:bCs/>
              </w:rPr>
            </w:pPr>
            <w:r w:rsidRPr="005840D5">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1E12F9" w:rsidRPr="00A8698B" w:rsidRDefault="001E12F9" w:rsidP="001E12F9">
            <w:r w:rsidRPr="00A8698B">
              <w:t>В течение 20 (двадцати) дней со дня размещения в Единой информационной системе в сфере закупок протокола подведения итогов.</w:t>
            </w:r>
          </w:p>
          <w:p w:rsidR="001E12F9" w:rsidRPr="005840D5" w:rsidRDefault="001E12F9" w:rsidP="001E12F9">
            <w:r w:rsidRPr="00A8698B">
              <w:t>В случае</w:t>
            </w:r>
            <w:proofErr w:type="gramStart"/>
            <w:r w:rsidRPr="00A8698B">
              <w:t>,</w:t>
            </w:r>
            <w:proofErr w:type="gramEnd"/>
            <w:r w:rsidRPr="00A8698B">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r w:rsidR="001E12F9" w:rsidRPr="0094267A" w:rsidTr="000C30E0">
        <w:tc>
          <w:tcPr>
            <w:tcW w:w="1188" w:type="dxa"/>
            <w:tcBorders>
              <w:top w:val="single" w:sz="4" w:space="0" w:color="auto"/>
              <w:left w:val="single" w:sz="4" w:space="0" w:color="auto"/>
              <w:bottom w:val="single" w:sz="4" w:space="0" w:color="auto"/>
              <w:right w:val="single" w:sz="4" w:space="0" w:color="auto"/>
            </w:tcBorders>
          </w:tcPr>
          <w:p w:rsidR="001E12F9" w:rsidRPr="00810144" w:rsidRDefault="001E12F9" w:rsidP="000C30E0">
            <w:pPr>
              <w:jc w:val="center"/>
              <w:rPr>
                <w:b/>
                <w:bCs/>
                <w:snapToGrid w:val="0"/>
              </w:rPr>
            </w:pPr>
            <w:r w:rsidRPr="00810144">
              <w:rPr>
                <w:b/>
                <w:bCs/>
                <w:snapToGrid w:val="0"/>
              </w:rPr>
              <w:t>1</w:t>
            </w:r>
            <w:r>
              <w:rPr>
                <w:b/>
                <w:bCs/>
                <w:snapToGrid w:val="0"/>
              </w:rPr>
              <w:t>5</w:t>
            </w:r>
            <w:r w:rsidRPr="00810144">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1E12F9" w:rsidRPr="00810144" w:rsidRDefault="001E12F9" w:rsidP="000C30E0">
            <w:pPr>
              <w:snapToGrid w:val="0"/>
              <w:rPr>
                <w:bCs/>
              </w:rPr>
            </w:pPr>
            <w:r w:rsidRPr="00810144">
              <w:rPr>
                <w:bCs/>
              </w:rPr>
              <w:t>Закупка осуществляется только для субъектов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1E12F9" w:rsidRPr="0094267A" w:rsidRDefault="00085647" w:rsidP="001E12F9">
            <w:r>
              <w:t>В закупке могут участвовать только субъекты малого и среднего предпринимательства</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w:t>
      </w:r>
      <w:r w:rsidR="001976BF">
        <w:t>е</w:t>
      </w:r>
      <w:r>
        <w:t>в</w:t>
      </w:r>
    </w:p>
    <w:p w:rsidR="002F7DBF" w:rsidRPr="00166A5B" w:rsidRDefault="002F7DBF" w:rsidP="00592B68">
      <w:pPr>
        <w:tabs>
          <w:tab w:val="left" w:pos="9639"/>
        </w:tabs>
        <w:spacing w:before="80"/>
        <w:ind w:right="283"/>
        <w:jc w:val="center"/>
      </w:pPr>
    </w:p>
    <w:p w:rsidR="002F7DBF" w:rsidRDefault="002F7DBF"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2E26AC" w:rsidRDefault="002E26AC" w:rsidP="00592B68">
      <w:pPr>
        <w:tabs>
          <w:tab w:val="left" w:pos="9639"/>
        </w:tabs>
        <w:spacing w:before="80"/>
        <w:ind w:right="283"/>
        <w:jc w:val="center"/>
      </w:pPr>
    </w:p>
    <w:p w:rsidR="000A457B" w:rsidRDefault="000A457B" w:rsidP="00592B68">
      <w:pPr>
        <w:tabs>
          <w:tab w:val="left" w:pos="9639"/>
        </w:tabs>
        <w:spacing w:before="80"/>
        <w:ind w:right="283"/>
        <w:jc w:val="center"/>
      </w:pPr>
    </w:p>
    <w:p w:rsidR="000A457B" w:rsidRDefault="000A457B" w:rsidP="00592B68">
      <w:pPr>
        <w:tabs>
          <w:tab w:val="left" w:pos="9639"/>
        </w:tabs>
        <w:spacing w:before="80"/>
        <w:ind w:right="283"/>
        <w:jc w:val="center"/>
      </w:pPr>
    </w:p>
    <w:p w:rsidR="003A5B8A" w:rsidRDefault="003A5B8A" w:rsidP="00592B68">
      <w:pPr>
        <w:tabs>
          <w:tab w:val="left" w:pos="9639"/>
        </w:tabs>
        <w:spacing w:before="80"/>
        <w:ind w:right="283"/>
        <w:jc w:val="center"/>
      </w:pPr>
    </w:p>
    <w:p w:rsidR="003A5B8A" w:rsidRDefault="003A5B8A" w:rsidP="00592B68">
      <w:pPr>
        <w:tabs>
          <w:tab w:val="left" w:pos="9639"/>
        </w:tabs>
        <w:spacing w:before="80"/>
        <w:ind w:right="283"/>
        <w:jc w:val="center"/>
      </w:pPr>
    </w:p>
    <w:p w:rsidR="0039181D" w:rsidRPr="007A40A6" w:rsidRDefault="00B40E47" w:rsidP="00592B68">
      <w:pPr>
        <w:tabs>
          <w:tab w:val="left" w:pos="9639"/>
        </w:tabs>
        <w:ind w:left="5664" w:firstLine="708"/>
        <w:rPr>
          <w:b/>
          <w:bCs/>
        </w:rPr>
      </w:pPr>
      <w:r>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w:t>
      </w:r>
      <w:r w:rsidR="001976BF">
        <w:t>е</w:t>
      </w:r>
      <w:r>
        <w:t>в</w:t>
      </w:r>
    </w:p>
    <w:p w:rsidR="003A5B8A" w:rsidRDefault="003A5B8A" w:rsidP="00592B68">
      <w:pPr>
        <w:tabs>
          <w:tab w:val="left" w:pos="9639"/>
        </w:tabs>
        <w:ind w:left="5664" w:firstLine="708"/>
      </w:pP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1976BF">
        <w:t>8</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3F215C" w:rsidRDefault="00095760" w:rsidP="00592B68">
      <w:pPr>
        <w:keepNext/>
        <w:keepLines/>
        <w:widowControl w:val="0"/>
        <w:suppressLineNumbers/>
        <w:tabs>
          <w:tab w:val="left" w:pos="9639"/>
        </w:tabs>
        <w:suppressAutoHyphens/>
        <w:jc w:val="center"/>
        <w:rPr>
          <w:b/>
          <w:bCs/>
        </w:rPr>
      </w:pPr>
      <w:r>
        <w:tab/>
      </w:r>
    </w:p>
    <w:p w:rsidR="003F215C" w:rsidRDefault="003F215C" w:rsidP="00592B68">
      <w:pPr>
        <w:keepNext/>
        <w:keepLines/>
        <w:widowControl w:val="0"/>
        <w:suppressLineNumbers/>
        <w:tabs>
          <w:tab w:val="left" w:pos="9639"/>
        </w:tabs>
        <w:suppressAutoHyphens/>
        <w:jc w:val="center"/>
        <w:rPr>
          <w:b/>
          <w:bCs/>
        </w:rPr>
      </w:pPr>
    </w:p>
    <w:p w:rsidR="003F215C" w:rsidRDefault="003F215C" w:rsidP="00592B68">
      <w:pPr>
        <w:keepNext/>
        <w:keepLines/>
        <w:widowControl w:val="0"/>
        <w:suppressLineNumbers/>
        <w:tabs>
          <w:tab w:val="left" w:pos="9639"/>
        </w:tabs>
        <w:suppressAutoHyphens/>
        <w:jc w:val="center"/>
        <w:rPr>
          <w:b/>
          <w:bCs/>
        </w:rPr>
      </w:pPr>
    </w:p>
    <w:p w:rsidR="003F215C" w:rsidRDefault="003F215C"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F44A81" w:rsidRDefault="00960627" w:rsidP="003F215C">
      <w:pPr>
        <w:tabs>
          <w:tab w:val="left" w:pos="737"/>
          <w:tab w:val="left" w:pos="5740"/>
          <w:tab w:val="left" w:pos="9639"/>
        </w:tabs>
        <w:overflowPunct w:val="0"/>
        <w:autoSpaceDE w:val="0"/>
        <w:autoSpaceDN w:val="0"/>
        <w:adjustRightInd w:val="0"/>
        <w:spacing w:after="0"/>
        <w:jc w:val="center"/>
        <w:rPr>
          <w:b/>
          <w:bCs/>
          <w:color w:val="000000"/>
        </w:rPr>
      </w:pPr>
      <w:r>
        <w:rPr>
          <w:b/>
          <w:bCs/>
        </w:rPr>
        <w:t>на</w:t>
      </w:r>
      <w:r w:rsidRPr="00BB32B4">
        <w:rPr>
          <w:b/>
          <w:bCs/>
        </w:rPr>
        <w:t xml:space="preserve"> проведени</w:t>
      </w:r>
      <w:r>
        <w:rPr>
          <w:b/>
          <w:bCs/>
        </w:rPr>
        <w:t>е</w:t>
      </w:r>
      <w:r w:rsidRPr="00BB32B4">
        <w:rPr>
          <w:b/>
          <w:bCs/>
        </w:rPr>
        <w:t xml:space="preserve"> </w:t>
      </w:r>
      <w:r>
        <w:rPr>
          <w:b/>
          <w:bCs/>
        </w:rPr>
        <w:t xml:space="preserve">открытого </w:t>
      </w:r>
      <w:proofErr w:type="gramStart"/>
      <w:r>
        <w:rPr>
          <w:b/>
          <w:bCs/>
        </w:rPr>
        <w:t>конкурса</w:t>
      </w:r>
      <w:proofErr w:type="gramEnd"/>
      <w:r w:rsidRPr="00BB32B4">
        <w:rPr>
          <w:b/>
          <w:bCs/>
        </w:rPr>
        <w:t xml:space="preserve"> </w:t>
      </w:r>
      <w:r>
        <w:rPr>
          <w:b/>
          <w:bCs/>
          <w:color w:val="000000"/>
        </w:rPr>
        <w:t xml:space="preserve">на право заключения договора </w:t>
      </w:r>
      <w:r w:rsidR="000A457B" w:rsidRPr="000A457B">
        <w:rPr>
          <w:b/>
          <w:bCs/>
          <w:color w:val="000000"/>
        </w:rPr>
        <w:t xml:space="preserve">на </w:t>
      </w:r>
      <w:r w:rsidR="003F215C" w:rsidRPr="003F215C">
        <w:rPr>
          <w:b/>
          <w:bCs/>
          <w:color w:val="000000"/>
        </w:rPr>
        <w:t xml:space="preserve">оказание услуг </w:t>
      </w:r>
      <w:r w:rsidR="00F44A81" w:rsidRPr="00F44A81">
        <w:rPr>
          <w:b/>
          <w:bCs/>
          <w:color w:val="000000"/>
        </w:rPr>
        <w:t>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расположенного по адресу: Москва,</w:t>
      </w:r>
      <w:r w:rsidR="00270A3B">
        <w:rPr>
          <w:b/>
          <w:bCs/>
          <w:color w:val="000000"/>
        </w:rPr>
        <w:t xml:space="preserve"> ул. </w:t>
      </w:r>
      <w:proofErr w:type="spellStart"/>
      <w:r w:rsidR="00270A3B">
        <w:rPr>
          <w:b/>
          <w:bCs/>
          <w:color w:val="000000"/>
        </w:rPr>
        <w:t>Новохохловская</w:t>
      </w:r>
      <w:proofErr w:type="spellEnd"/>
      <w:r w:rsidR="00270A3B">
        <w:rPr>
          <w:b/>
          <w:bCs/>
          <w:color w:val="000000"/>
        </w:rPr>
        <w:t>, 25, стр. 2</w:t>
      </w:r>
      <w:r w:rsidR="00F44A81" w:rsidRPr="00F44A81">
        <w:rPr>
          <w:b/>
          <w:bCs/>
          <w:color w:val="000000"/>
        </w:rPr>
        <w:t xml:space="preserve"> </w:t>
      </w:r>
    </w:p>
    <w:p w:rsidR="0039181D" w:rsidRPr="007A40A6" w:rsidRDefault="00286F51" w:rsidP="003F215C">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126CAE">
        <w:rPr>
          <w:b/>
        </w:rPr>
        <w:t>3</w:t>
      </w:r>
      <w:r>
        <w:rPr>
          <w:b/>
        </w:rPr>
        <w:t>/1</w:t>
      </w:r>
      <w:r w:rsidR="001976BF">
        <w:rPr>
          <w:b/>
        </w:rPr>
        <w:t>8</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39323F" w:rsidRDefault="0039323F" w:rsidP="00592B68">
      <w:pPr>
        <w:keepNext/>
        <w:keepLines/>
        <w:widowControl w:val="0"/>
        <w:suppressLineNumbers/>
        <w:tabs>
          <w:tab w:val="left" w:pos="9639"/>
        </w:tabs>
        <w:suppressAutoHyphens/>
        <w:jc w:val="center"/>
        <w:rPr>
          <w:b/>
          <w:bCs/>
        </w:rPr>
      </w:pPr>
    </w:p>
    <w:p w:rsidR="00270A3B" w:rsidRDefault="00270A3B" w:rsidP="00592B68">
      <w:pPr>
        <w:keepNext/>
        <w:keepLines/>
        <w:widowControl w:val="0"/>
        <w:suppressLineNumbers/>
        <w:tabs>
          <w:tab w:val="left" w:pos="9639"/>
        </w:tabs>
        <w:suppressAutoHyphens/>
        <w:jc w:val="center"/>
        <w:rPr>
          <w:b/>
          <w:bCs/>
        </w:rPr>
      </w:pPr>
    </w:p>
    <w:p w:rsidR="00270A3B" w:rsidRDefault="00270A3B" w:rsidP="00592B68">
      <w:pPr>
        <w:keepNext/>
        <w:keepLines/>
        <w:widowControl w:val="0"/>
        <w:suppressLineNumbers/>
        <w:tabs>
          <w:tab w:val="left" w:pos="9639"/>
        </w:tabs>
        <w:suppressAutoHyphens/>
        <w:jc w:val="center"/>
        <w:rPr>
          <w:b/>
          <w:bCs/>
        </w:rPr>
      </w:pPr>
    </w:p>
    <w:p w:rsidR="00C9686F" w:rsidRDefault="00C9686F" w:rsidP="00592B68">
      <w:pPr>
        <w:keepNext/>
        <w:keepLines/>
        <w:widowControl w:val="0"/>
        <w:suppressLineNumbers/>
        <w:tabs>
          <w:tab w:val="left" w:pos="9639"/>
        </w:tabs>
        <w:suppressAutoHyphens/>
        <w:jc w:val="center"/>
        <w:rPr>
          <w:b/>
          <w:bCs/>
        </w:rPr>
      </w:pPr>
    </w:p>
    <w:p w:rsidR="00C9686F" w:rsidRDefault="00C9686F"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1976BF" w:rsidRDefault="001976BF" w:rsidP="00592B68">
      <w:pPr>
        <w:keepNext/>
        <w:keepLines/>
        <w:widowControl w:val="0"/>
        <w:suppressLineNumbers/>
        <w:tabs>
          <w:tab w:val="left" w:pos="9639"/>
        </w:tabs>
        <w:suppressAutoHyphens/>
        <w:jc w:val="center"/>
        <w:rPr>
          <w:b/>
          <w:bCs/>
        </w:rPr>
      </w:pPr>
    </w:p>
    <w:p w:rsidR="001976BF" w:rsidRDefault="001976BF" w:rsidP="00592B68">
      <w:pPr>
        <w:keepNext/>
        <w:keepLines/>
        <w:widowControl w:val="0"/>
        <w:suppressLineNumbers/>
        <w:tabs>
          <w:tab w:val="left" w:pos="9639"/>
        </w:tabs>
        <w:suppressAutoHyphens/>
        <w:jc w:val="center"/>
        <w:rPr>
          <w:b/>
          <w:bCs/>
        </w:rPr>
      </w:pPr>
    </w:p>
    <w:p w:rsidR="001976BF" w:rsidRDefault="001976BF" w:rsidP="00592B68">
      <w:pPr>
        <w:keepNext/>
        <w:keepLines/>
        <w:widowControl w:val="0"/>
        <w:suppressLineNumbers/>
        <w:tabs>
          <w:tab w:val="left" w:pos="9639"/>
        </w:tabs>
        <w:suppressAutoHyphens/>
        <w:jc w:val="center"/>
        <w:rPr>
          <w:b/>
          <w:bCs/>
        </w:rPr>
      </w:pPr>
    </w:p>
    <w:p w:rsidR="001976BF" w:rsidRDefault="001976BF"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1976BF">
        <w:rPr>
          <w:b/>
          <w:bCs/>
        </w:rPr>
        <w:t>8</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5068E2" w:rsidRPr="005068E2" w:rsidRDefault="005068E2" w:rsidP="005068E2">
      <w:pPr>
        <w:keepNext/>
        <w:keepLines/>
        <w:widowControl w:val="0"/>
        <w:suppressLineNumbers/>
        <w:suppressAutoHyphens/>
        <w:spacing w:after="0"/>
        <w:jc w:val="center"/>
        <w:rPr>
          <w:b/>
          <w:bCs/>
          <w:caps/>
          <w:kern w:val="28"/>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068E2">
        <w:rPr>
          <w:b/>
          <w:bCs/>
          <w:caps/>
          <w:kern w:val="28"/>
        </w:rPr>
        <w:lastRenderedPageBreak/>
        <w:t>Термины и определения</w:t>
      </w:r>
      <w:bookmarkEnd w:id="0"/>
      <w:bookmarkEnd w:id="1"/>
      <w:bookmarkEnd w:id="2"/>
      <w:bookmarkEnd w:id="3"/>
      <w:bookmarkEnd w:id="4"/>
      <w:bookmarkEnd w:id="5"/>
      <w:bookmarkEnd w:id="6"/>
      <w:bookmarkEnd w:id="7"/>
      <w:bookmarkEnd w:id="8"/>
      <w:bookmarkEnd w:id="9"/>
    </w:p>
    <w:p w:rsidR="005068E2" w:rsidRPr="005068E2" w:rsidRDefault="005068E2" w:rsidP="005068E2">
      <w:pPr>
        <w:spacing w:after="0"/>
        <w:jc w:val="left"/>
      </w:pPr>
    </w:p>
    <w:p w:rsidR="005068E2" w:rsidRPr="005068E2" w:rsidRDefault="005068E2" w:rsidP="005068E2">
      <w:pPr>
        <w:spacing w:after="0"/>
        <w:ind w:firstLine="539"/>
      </w:pPr>
      <w:r w:rsidRPr="005068E2">
        <w:rPr>
          <w:b/>
        </w:rPr>
        <w:t xml:space="preserve">Закупка </w:t>
      </w:r>
      <w:r w:rsidRPr="005068E2">
        <w:t>– приобретение товаров, работ, услуг для нужд заказчика.</w:t>
      </w:r>
    </w:p>
    <w:p w:rsidR="005068E2" w:rsidRPr="005068E2" w:rsidRDefault="005068E2" w:rsidP="005068E2">
      <w:pPr>
        <w:spacing w:after="0"/>
        <w:ind w:firstLine="539"/>
      </w:pPr>
      <w:r w:rsidRPr="005068E2">
        <w:rPr>
          <w:b/>
        </w:rPr>
        <w:t xml:space="preserve">Процедура закупки </w:t>
      </w:r>
      <w:r w:rsidRPr="005068E2">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5068E2" w:rsidRPr="005068E2" w:rsidRDefault="005068E2" w:rsidP="005068E2">
      <w:pPr>
        <w:spacing w:after="0"/>
        <w:ind w:firstLine="539"/>
      </w:pPr>
      <w:r w:rsidRPr="005068E2">
        <w:rPr>
          <w:b/>
        </w:rPr>
        <w:t>Заказчик</w:t>
      </w:r>
      <w:r w:rsidRPr="005068E2">
        <w:t xml:space="preserve"> – юридическое лицо, в интересах и за счет средств которого осуществляется закупка– </w:t>
      </w:r>
      <w:proofErr w:type="gramStart"/>
      <w:r w:rsidRPr="005068E2">
        <w:t>ФГ</w:t>
      </w:r>
      <w:proofErr w:type="gramEnd"/>
      <w:r w:rsidRPr="005068E2">
        <w:t>УП «Московский эндокринный завод».</w:t>
      </w:r>
    </w:p>
    <w:p w:rsidR="005068E2" w:rsidRPr="005068E2" w:rsidRDefault="005068E2" w:rsidP="005068E2">
      <w:pPr>
        <w:spacing w:after="0"/>
        <w:ind w:firstLine="539"/>
        <w:rPr>
          <w:i/>
        </w:rPr>
      </w:pPr>
      <w:r w:rsidRPr="005068E2">
        <w:rPr>
          <w:b/>
        </w:rPr>
        <w:t>Организатор закупки</w:t>
      </w:r>
      <w:r w:rsidRPr="005068E2">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5068E2" w:rsidRPr="005068E2" w:rsidRDefault="005068E2" w:rsidP="005068E2">
      <w:pPr>
        <w:spacing w:after="0"/>
        <w:ind w:firstLine="539"/>
      </w:pPr>
      <w:proofErr w:type="gramStart"/>
      <w:r w:rsidRPr="005068E2">
        <w:rPr>
          <w:b/>
        </w:rPr>
        <w:t>Участник закупки –</w:t>
      </w:r>
      <w:r w:rsidRPr="005068E2">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068E2">
        <w:t xml:space="preserve"> настоящей документацией о закупке. </w:t>
      </w:r>
    </w:p>
    <w:p w:rsidR="005068E2" w:rsidRPr="005068E2" w:rsidRDefault="005068E2" w:rsidP="005068E2">
      <w:pPr>
        <w:autoSpaceDE w:val="0"/>
        <w:autoSpaceDN w:val="0"/>
        <w:adjustRightInd w:val="0"/>
        <w:spacing w:after="0"/>
        <w:ind w:firstLine="539"/>
      </w:pPr>
      <w:r w:rsidRPr="005068E2">
        <w:rPr>
          <w:b/>
        </w:rPr>
        <w:t>Комиссия –</w:t>
      </w:r>
      <w:r w:rsidRPr="005068E2">
        <w:t xml:space="preserve"> комиссия, созданная заказчиком, для осуществления отдельных функций при проведении процедуры закупки. </w:t>
      </w:r>
    </w:p>
    <w:p w:rsidR="005068E2" w:rsidRPr="005068E2" w:rsidRDefault="005068E2" w:rsidP="005068E2">
      <w:pPr>
        <w:autoSpaceDE w:val="0"/>
        <w:autoSpaceDN w:val="0"/>
        <w:adjustRightInd w:val="0"/>
        <w:spacing w:after="0"/>
        <w:ind w:firstLine="539"/>
      </w:pPr>
      <w:r w:rsidRPr="005068E2">
        <w:rPr>
          <w:rFonts w:cs="Arial"/>
          <w:b/>
        </w:rPr>
        <w:t>Единая информационная система (ЕИС)</w:t>
      </w:r>
      <w:r w:rsidRPr="005068E2">
        <w:rPr>
          <w:rFonts w:cs="Arial"/>
        </w:rPr>
        <w:t xml:space="preserve"> – система в сфере закупок товаров, работ, услуг.</w:t>
      </w:r>
    </w:p>
    <w:p w:rsidR="005068E2" w:rsidRPr="005068E2" w:rsidRDefault="005068E2" w:rsidP="005068E2">
      <w:pPr>
        <w:spacing w:after="0"/>
        <w:ind w:firstLine="539"/>
        <w:rPr>
          <w:b/>
        </w:rPr>
      </w:pPr>
      <w:r w:rsidRPr="005068E2">
        <w:rPr>
          <w:b/>
        </w:rPr>
        <w:t xml:space="preserve">Положение о закупке - </w:t>
      </w:r>
      <w:r w:rsidRPr="005068E2">
        <w:t>правовой акт заказчика, регламентирующий правила закупки. Положение о закупке размещено в Единой информационной системе в сфере закупок.</w:t>
      </w:r>
    </w:p>
    <w:p w:rsidR="005068E2" w:rsidRPr="005068E2" w:rsidRDefault="005068E2" w:rsidP="005068E2">
      <w:pPr>
        <w:spacing w:after="0"/>
        <w:ind w:firstLine="539"/>
      </w:pPr>
      <w:r w:rsidRPr="005068E2">
        <w:rPr>
          <w:b/>
        </w:rPr>
        <w:t>Документация о закупке –</w:t>
      </w:r>
      <w:r w:rsidRPr="005068E2">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5068E2" w:rsidRPr="005068E2" w:rsidRDefault="005068E2" w:rsidP="005068E2">
      <w:pPr>
        <w:spacing w:after="0"/>
        <w:ind w:firstLine="539"/>
        <w:rPr>
          <w:b/>
        </w:rPr>
      </w:pPr>
      <w:r w:rsidRPr="005068E2">
        <w:rPr>
          <w:b/>
        </w:rPr>
        <w:t>Заявка на участие в закупке –</w:t>
      </w:r>
      <w:r w:rsidRPr="005068E2">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5068E2" w:rsidRPr="005068E2" w:rsidRDefault="005068E2" w:rsidP="005068E2">
      <w:pPr>
        <w:spacing w:after="0"/>
        <w:ind w:firstLine="539"/>
      </w:pPr>
      <w:r w:rsidRPr="005068E2">
        <w:rPr>
          <w:b/>
        </w:rPr>
        <w:t xml:space="preserve">Лот – </w:t>
      </w:r>
      <w:r w:rsidRPr="005068E2">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5068E2" w:rsidRPr="005068E2" w:rsidRDefault="005068E2" w:rsidP="005068E2">
      <w:pPr>
        <w:spacing w:after="0"/>
      </w:pPr>
    </w:p>
    <w:p w:rsidR="005068E2" w:rsidRPr="005068E2" w:rsidRDefault="005068E2" w:rsidP="005068E2">
      <w:pPr>
        <w:spacing w:after="0"/>
        <w:jc w:val="left"/>
      </w:pPr>
    </w:p>
    <w:p w:rsidR="0039181D" w:rsidRPr="007A40A6" w:rsidRDefault="0039181D" w:rsidP="00592B68">
      <w:pPr>
        <w:tabs>
          <w:tab w:val="left" w:pos="9639"/>
        </w:tabs>
      </w:pPr>
    </w:p>
    <w:p w:rsidR="0039181D" w:rsidRPr="007A40A6" w:rsidRDefault="0039181D" w:rsidP="00592B68">
      <w:pPr>
        <w:tabs>
          <w:tab w:val="left" w:pos="9639"/>
        </w:tabs>
      </w:pPr>
    </w:p>
    <w:p w:rsidR="0039181D" w:rsidRPr="00A77894"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A77894">
        <w:rPr>
          <w:rStyle w:val="10"/>
          <w:caps/>
          <w:sz w:val="24"/>
          <w:szCs w:val="24"/>
        </w:rPr>
        <w:lastRenderedPageBreak/>
        <w:t>СВЕДЕНИЯ О ПРОВОДИМОЙ ПРОЦЕДУРЕ ЗАКУПКИ</w:t>
      </w:r>
      <w:bookmarkEnd w:id="12"/>
      <w:r w:rsidRPr="00A77894">
        <w:rPr>
          <w:rStyle w:val="10"/>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C510D7" w:rsidRPr="00253929" w:rsidRDefault="00C510D7" w:rsidP="00C510D7">
            <w:pPr>
              <w:keepNext/>
              <w:keepLines/>
              <w:widowControl w:val="0"/>
              <w:suppressLineNumbers/>
              <w:suppressAutoHyphens/>
              <w:spacing w:after="0"/>
            </w:pPr>
            <w:r w:rsidRPr="00253929">
              <w:t>Наименование: ФГУП «Московский эндокринный завод»</w:t>
            </w:r>
          </w:p>
          <w:p w:rsidR="00C510D7" w:rsidRPr="00253929" w:rsidRDefault="00C510D7" w:rsidP="00C510D7">
            <w:pPr>
              <w:keepNext/>
              <w:keepLines/>
              <w:widowControl w:val="0"/>
              <w:suppressLineNumbers/>
              <w:suppressAutoHyphens/>
              <w:spacing w:after="0"/>
            </w:pPr>
            <w:r w:rsidRPr="00253929">
              <w:t>Место нахождения</w:t>
            </w:r>
          </w:p>
          <w:p w:rsidR="00C510D7" w:rsidRPr="00253929" w:rsidRDefault="00C510D7" w:rsidP="00C510D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510D7" w:rsidRPr="00253929" w:rsidRDefault="00C510D7" w:rsidP="00C510D7">
            <w:pPr>
              <w:keepNext/>
              <w:keepLines/>
              <w:widowControl w:val="0"/>
              <w:suppressLineNumbers/>
              <w:suppressAutoHyphens/>
              <w:spacing w:after="0"/>
            </w:pPr>
            <w:r w:rsidRPr="00253929">
              <w:t>Почтовый адрес</w:t>
            </w:r>
          </w:p>
          <w:p w:rsidR="00C510D7" w:rsidRPr="00253929" w:rsidRDefault="00C510D7" w:rsidP="00C510D7">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C510D7" w:rsidRPr="00253929" w:rsidRDefault="00C510D7" w:rsidP="00C510D7">
            <w:pPr>
              <w:keepNext/>
              <w:keepLines/>
              <w:widowControl w:val="0"/>
              <w:suppressLineNumbers/>
              <w:suppressAutoHyphens/>
              <w:spacing w:after="0"/>
            </w:pPr>
            <w:r w:rsidRPr="00253929">
              <w:t>Факс: +7 (495) 911-42-10</w:t>
            </w:r>
          </w:p>
          <w:p w:rsidR="00C510D7" w:rsidRPr="00253929" w:rsidRDefault="00C510D7" w:rsidP="00C510D7">
            <w:pPr>
              <w:keepNext/>
              <w:keepLines/>
              <w:widowControl w:val="0"/>
              <w:suppressLineNumbers/>
              <w:suppressAutoHyphens/>
              <w:spacing w:after="0"/>
            </w:pPr>
            <w:r w:rsidRPr="00253929">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C510D7" w:rsidRDefault="00C510D7" w:rsidP="00C510D7">
            <w:pPr>
              <w:keepNext/>
              <w:keepLines/>
              <w:widowControl w:val="0"/>
              <w:suppressLineNumbers/>
              <w:suppressAutoHyphens/>
              <w:spacing w:after="0"/>
            </w:pPr>
          </w:p>
          <w:p w:rsidR="00C510D7" w:rsidRDefault="00C510D7" w:rsidP="00C510D7">
            <w:pPr>
              <w:keepNext/>
              <w:keepLines/>
              <w:widowControl w:val="0"/>
              <w:suppressLineNumbers/>
              <w:suppressAutoHyphens/>
              <w:spacing w:after="0"/>
            </w:pPr>
            <w:r>
              <w:t>Контактные лица</w:t>
            </w:r>
            <w:r w:rsidRPr="00253929">
              <w:t xml:space="preserve">: </w:t>
            </w:r>
          </w:p>
          <w:p w:rsidR="00C510D7" w:rsidRDefault="00C510D7" w:rsidP="00C510D7">
            <w:pPr>
              <w:keepNext/>
              <w:keepLines/>
              <w:widowControl w:val="0"/>
              <w:suppressLineNumbers/>
              <w:suppressAutoHyphens/>
              <w:spacing w:after="0"/>
            </w:pPr>
            <w:r>
              <w:t xml:space="preserve">по техническим вопросам – Аверьянов Дмитрий Юрьевич, тел. +7 (495) 234-61-92 </w:t>
            </w:r>
            <w:proofErr w:type="spellStart"/>
            <w:r>
              <w:t>доб</w:t>
            </w:r>
            <w:proofErr w:type="spellEnd"/>
            <w:r>
              <w:t>. 545.</w:t>
            </w:r>
          </w:p>
          <w:p w:rsidR="00C510D7" w:rsidRDefault="00C510D7" w:rsidP="00C510D7">
            <w:pPr>
              <w:keepNext/>
              <w:keepLines/>
              <w:widowControl w:val="0"/>
              <w:suppressLineNumbers/>
              <w:suppressAutoHyphens/>
              <w:spacing w:after="0"/>
            </w:pPr>
          </w:p>
          <w:p w:rsidR="00976CD3" w:rsidRDefault="00C510D7" w:rsidP="00C510D7">
            <w:pPr>
              <w:tabs>
                <w:tab w:val="left" w:pos="9639"/>
              </w:tabs>
              <w:spacing w:after="0"/>
            </w:pPr>
            <w:r>
              <w:t xml:space="preserve">по организационным вопросам - </w:t>
            </w:r>
            <w:r w:rsidRPr="00A539C6">
              <w:t>Уткин Сергей Александрович</w:t>
            </w:r>
            <w:r>
              <w:t xml:space="preserve">, тел. +7 (495) 234-61-92 </w:t>
            </w:r>
            <w:proofErr w:type="spellStart"/>
            <w:r>
              <w:t>доб</w:t>
            </w:r>
            <w:proofErr w:type="spellEnd"/>
            <w:r>
              <w:t>. 627.</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Pr="005068E2" w:rsidRDefault="005D2DD9" w:rsidP="000F25EB">
            <w:pPr>
              <w:tabs>
                <w:tab w:val="left" w:pos="737"/>
                <w:tab w:val="left" w:pos="5740"/>
                <w:tab w:val="left" w:pos="9639"/>
              </w:tabs>
              <w:overflowPunct w:val="0"/>
              <w:autoSpaceDE w:val="0"/>
              <w:autoSpaceDN w:val="0"/>
              <w:adjustRightInd w:val="0"/>
              <w:spacing w:after="0"/>
              <w:rPr>
                <w:b/>
                <w:bCs/>
                <w:color w:val="000000"/>
              </w:rPr>
            </w:pPr>
            <w:r>
              <w:t>Открытый к</w:t>
            </w:r>
            <w:r w:rsidR="0054293D">
              <w:t>онкурс</w:t>
            </w:r>
            <w:r w:rsidR="004923C9" w:rsidRPr="00482BAC">
              <w:t xml:space="preserve"> на право заключения</w:t>
            </w:r>
            <w:r>
              <w:t xml:space="preserve"> </w:t>
            </w:r>
            <w:r w:rsidR="005068E2">
              <w:t>договора</w:t>
            </w:r>
            <w:r w:rsidR="00960627" w:rsidRPr="00960627">
              <w:rPr>
                <w:bCs/>
                <w:color w:val="000000"/>
              </w:rPr>
              <w:t xml:space="preserve"> </w:t>
            </w:r>
            <w:r w:rsidR="002C7096" w:rsidRPr="002C7096">
              <w:rPr>
                <w:bCs/>
                <w:color w:val="000000"/>
              </w:rPr>
              <w:t xml:space="preserve">на </w:t>
            </w:r>
            <w:r w:rsidR="003F215C" w:rsidRPr="003F215C">
              <w:rPr>
                <w:bCs/>
                <w:color w:val="000000"/>
              </w:rPr>
              <w:t xml:space="preserve">оказание услуг </w:t>
            </w:r>
            <w:r w:rsidR="003A5B8A" w:rsidRPr="003A5B8A">
              <w:rPr>
                <w:bCs/>
                <w:color w:val="000000"/>
              </w:rPr>
              <w:t xml:space="preserve">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3A5B8A" w:rsidRPr="003A5B8A">
              <w:rPr>
                <w:bCs/>
                <w:color w:val="000000"/>
              </w:rPr>
              <w:t>г</w:t>
            </w:r>
            <w:proofErr w:type="gramEnd"/>
            <w:r w:rsidR="003A5B8A" w:rsidRPr="003A5B8A">
              <w:rPr>
                <w:bCs/>
                <w:color w:val="000000"/>
              </w:rPr>
              <w:t xml:space="preserve">. Москва», расположенного по адресу: Москва, ул. </w:t>
            </w:r>
            <w:proofErr w:type="spellStart"/>
            <w:r w:rsidR="003A5B8A" w:rsidRPr="003A5B8A">
              <w:rPr>
                <w:bCs/>
                <w:color w:val="000000"/>
              </w:rPr>
              <w:t>Новохохловская</w:t>
            </w:r>
            <w:proofErr w:type="spellEnd"/>
            <w:r w:rsidR="003A5B8A" w:rsidRPr="003A5B8A">
              <w:rPr>
                <w:bCs/>
                <w:color w:val="000000"/>
              </w:rPr>
              <w:t>, 25, стр. 2</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3F215C" w:rsidRDefault="003F215C" w:rsidP="003F215C">
            <w:pPr>
              <w:tabs>
                <w:tab w:val="left" w:pos="737"/>
                <w:tab w:val="left" w:pos="5740"/>
                <w:tab w:val="left" w:pos="9639"/>
              </w:tabs>
              <w:overflowPunct w:val="0"/>
              <w:autoSpaceDE w:val="0"/>
              <w:autoSpaceDN w:val="0"/>
              <w:adjustRightInd w:val="0"/>
              <w:spacing w:after="0"/>
              <w:rPr>
                <w:b/>
                <w:bCs/>
                <w:color w:val="000000"/>
              </w:rPr>
            </w:pPr>
            <w:r>
              <w:rPr>
                <w:b/>
                <w:bCs/>
                <w:color w:val="000000"/>
              </w:rPr>
              <w:t>О</w:t>
            </w:r>
            <w:r w:rsidRPr="00EF350E">
              <w:rPr>
                <w:b/>
                <w:bCs/>
                <w:color w:val="000000"/>
              </w:rPr>
              <w:t xml:space="preserve">казание услуг </w:t>
            </w:r>
            <w:r w:rsidR="003A5B8A" w:rsidRPr="003A5B8A">
              <w:rPr>
                <w:b/>
                <w:bCs/>
                <w:color w:val="000000"/>
              </w:rPr>
              <w:t>по осуществлению стр</w:t>
            </w:r>
            <w:r w:rsidR="003A5B8A">
              <w:rPr>
                <w:b/>
                <w:bCs/>
                <w:color w:val="000000"/>
              </w:rPr>
              <w:t xml:space="preserve">оительного контроля по объекту </w:t>
            </w:r>
            <w:r w:rsidR="003A5B8A" w:rsidRPr="003A5B8A">
              <w:rPr>
                <w:b/>
                <w:bCs/>
                <w:color w:val="000000"/>
              </w:rPr>
              <w:t xml:space="preserve">«Реконструкция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3A5B8A" w:rsidRPr="003A5B8A">
              <w:rPr>
                <w:b/>
                <w:bCs/>
                <w:color w:val="000000"/>
              </w:rPr>
              <w:t>г</w:t>
            </w:r>
            <w:proofErr w:type="gramEnd"/>
            <w:r w:rsidR="003A5B8A" w:rsidRPr="003A5B8A">
              <w:rPr>
                <w:b/>
                <w:bCs/>
                <w:color w:val="000000"/>
              </w:rPr>
              <w:t>. Москва», расположенного по адресу: Москва,</w:t>
            </w:r>
            <w:r w:rsidR="00270A3B">
              <w:rPr>
                <w:b/>
                <w:bCs/>
                <w:color w:val="000000"/>
              </w:rPr>
              <w:t xml:space="preserve"> ул. </w:t>
            </w:r>
            <w:proofErr w:type="spellStart"/>
            <w:r w:rsidR="00270A3B">
              <w:rPr>
                <w:b/>
                <w:bCs/>
                <w:color w:val="000000"/>
              </w:rPr>
              <w:t>Новохохловская</w:t>
            </w:r>
            <w:proofErr w:type="spellEnd"/>
            <w:r w:rsidR="00270A3B">
              <w:rPr>
                <w:b/>
                <w:bCs/>
                <w:color w:val="000000"/>
              </w:rPr>
              <w:t>, 25, стр. 2</w:t>
            </w:r>
          </w:p>
          <w:p w:rsidR="003F215C" w:rsidRDefault="003F215C" w:rsidP="003F215C">
            <w:pPr>
              <w:tabs>
                <w:tab w:val="left" w:pos="737"/>
                <w:tab w:val="left" w:pos="5740"/>
                <w:tab w:val="left" w:pos="9639"/>
              </w:tabs>
              <w:overflowPunct w:val="0"/>
              <w:autoSpaceDE w:val="0"/>
              <w:autoSpaceDN w:val="0"/>
              <w:adjustRightInd w:val="0"/>
              <w:spacing w:after="0"/>
              <w:rPr>
                <w:lang w:eastAsia="en-US"/>
              </w:rPr>
            </w:pPr>
          </w:p>
          <w:p w:rsidR="008B116C" w:rsidRDefault="003F215C" w:rsidP="003F215C">
            <w:pPr>
              <w:tabs>
                <w:tab w:val="left" w:pos="9639"/>
              </w:tabs>
              <w:spacing w:after="0"/>
            </w:pPr>
            <w:r>
              <w:t xml:space="preserve">Объем выполнения работ – 1 </w:t>
            </w:r>
            <w:proofErr w:type="spellStart"/>
            <w:r>
              <w:t>усл</w:t>
            </w:r>
            <w:proofErr w:type="spellEnd"/>
            <w:r>
              <w:t xml:space="preserve">. ед., </w:t>
            </w:r>
            <w:r w:rsidRPr="001836B8">
              <w:t xml:space="preserve">в соответствии с частью </w:t>
            </w:r>
            <w:r w:rsidRPr="001836B8">
              <w:rPr>
                <w:lang w:val="en-US"/>
              </w:rPr>
              <w:t>III</w:t>
            </w:r>
            <w:r w:rsidRPr="00913F9C">
              <w:t xml:space="preserve"> </w:t>
            </w:r>
            <w:r>
              <w:t xml:space="preserve">«Техническое задание», частью </w:t>
            </w:r>
            <w:r>
              <w:rPr>
                <w:lang w:val="en-US"/>
              </w:rPr>
              <w:t>IV</w:t>
            </w:r>
            <w:r>
              <w:t xml:space="preserve"> «Проект договора» Документации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w:t>
            </w:r>
            <w:r w:rsidRPr="0045519A">
              <w:lastRenderedPageBreak/>
              <w:t>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2E26AC">
              <w:t>.</w:t>
            </w:r>
          </w:p>
          <w:p w:rsidR="002E26AC" w:rsidRDefault="002E26AC">
            <w:pPr>
              <w:tabs>
                <w:tab w:val="left" w:pos="9639"/>
              </w:tabs>
              <w:spacing w:after="0"/>
            </w:pPr>
          </w:p>
          <w:p w:rsidR="002E26AC" w:rsidRPr="002E26AC" w:rsidRDefault="002E26AC" w:rsidP="002E26AC">
            <w:pPr>
              <w:tabs>
                <w:tab w:val="left" w:pos="9639"/>
              </w:tabs>
              <w:spacing w:after="0"/>
            </w:pPr>
            <w:r w:rsidRPr="002E26AC">
              <w:t xml:space="preserve">В случае установления требований о соответствии товара (работ, услуг) ГОСТ, ГОСТ </w:t>
            </w:r>
            <w:proofErr w:type="gramStart"/>
            <w:r w:rsidRPr="002E26AC">
              <w:t>Р</w:t>
            </w:r>
            <w:proofErr w:type="gramEnd"/>
            <w:r w:rsidRPr="002E26AC">
              <w:t xml:space="preserve">, ГОСТ IEC, ГОСТ ИСО, </w:t>
            </w:r>
            <w:proofErr w:type="spellStart"/>
            <w:r w:rsidRPr="002E26AC">
              <w:t>СанПин</w:t>
            </w:r>
            <w:proofErr w:type="spellEnd"/>
            <w:r w:rsidRPr="002E26AC">
              <w:t xml:space="preserve">, </w:t>
            </w:r>
            <w:proofErr w:type="spellStart"/>
            <w:r w:rsidRPr="002E26AC">
              <w:t>СНиП</w:t>
            </w:r>
            <w:proofErr w:type="spellEnd"/>
            <w:r w:rsidRPr="002E26AC">
              <w:t xml:space="preserve">, ГН, ТР, СП и др., все указанные заказчиком </w:t>
            </w:r>
            <w:r w:rsidRPr="002E26AC">
              <w:lastRenderedPageBreak/>
              <w:t>требования к товару (работам, услугам) соответствуют государственным стандартам и/или не противоречат им.</w:t>
            </w:r>
          </w:p>
          <w:p w:rsidR="002E26AC" w:rsidRPr="002E26AC" w:rsidRDefault="002E26AC" w:rsidP="002E26AC">
            <w:pPr>
              <w:tabs>
                <w:tab w:val="left" w:pos="9639"/>
              </w:tabs>
              <w:spacing w:after="0"/>
            </w:pPr>
            <w:r w:rsidRPr="002E26A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2E26AC">
              <w:t>Р</w:t>
            </w:r>
            <w:proofErr w:type="gramEnd"/>
            <w:r w:rsidRPr="002E26AC">
              <w:t xml:space="preserve">, ГОСТ IEC, ГОСТ ИСО, </w:t>
            </w:r>
            <w:proofErr w:type="spellStart"/>
            <w:r w:rsidRPr="002E26AC">
              <w:t>СанПин</w:t>
            </w:r>
            <w:proofErr w:type="spellEnd"/>
            <w:r w:rsidRPr="002E26AC">
              <w:t xml:space="preserve">, </w:t>
            </w:r>
            <w:proofErr w:type="spellStart"/>
            <w:r w:rsidRPr="002E26AC">
              <w:t>СНиП</w:t>
            </w:r>
            <w:proofErr w:type="spellEnd"/>
            <w:r w:rsidRPr="002E26AC">
              <w:t xml:space="preserve">, ГН, ТР, СП и др., </w:t>
            </w:r>
            <w:proofErr w:type="gramStart"/>
            <w:r w:rsidRPr="002E26AC">
              <w:t>характеристики</w:t>
            </w:r>
            <w:proofErr w:type="gramEnd"/>
            <w:r w:rsidRPr="002E26AC">
              <w:t xml:space="preserve"> которых отличаются от минимально и максимально установленных в сторону улучшения качественных и потребительских свойств.</w:t>
            </w:r>
          </w:p>
          <w:p w:rsidR="002E26AC" w:rsidRDefault="002E26AC">
            <w:pPr>
              <w:tabs>
                <w:tab w:val="left" w:pos="9639"/>
              </w:tabs>
              <w:spacing w:after="0"/>
            </w:pPr>
            <w:proofErr w:type="gramStart"/>
            <w:r w:rsidRPr="002E26A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2E26A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C510D7" w:rsidRPr="0087732B" w:rsidRDefault="00C510D7" w:rsidP="00C510D7">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510D7" w:rsidRDefault="00C510D7" w:rsidP="00C510D7">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t xml:space="preserve">, </w:t>
            </w:r>
            <w:r w:rsidRPr="00A745DA">
              <w:t>и требованиями этих форм и настоящей Документации о закупке.</w:t>
            </w:r>
          </w:p>
          <w:p w:rsidR="00C510D7" w:rsidRPr="0087732B" w:rsidRDefault="00C510D7" w:rsidP="00C510D7">
            <w:pPr>
              <w:tabs>
                <w:tab w:val="left" w:pos="9639"/>
              </w:tabs>
            </w:pPr>
            <w:r w:rsidRPr="0087732B">
              <w:t>Заявка на участие в закупке должна содержать:</w:t>
            </w:r>
          </w:p>
          <w:p w:rsidR="00C510D7" w:rsidRPr="0087732B" w:rsidRDefault="00C510D7" w:rsidP="00C510D7">
            <w:pPr>
              <w:tabs>
                <w:tab w:val="left" w:pos="9639"/>
              </w:tabs>
            </w:pPr>
            <w:r w:rsidRPr="0087732B">
              <w:t xml:space="preserve">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w:t>
            </w:r>
            <w:r w:rsidRPr="0087732B">
              <w:lastRenderedPageBreak/>
              <w:t>указанных лиц в отдельности) (если на стороне участника закупки выступает несколько лиц):</w:t>
            </w:r>
          </w:p>
          <w:p w:rsidR="00C510D7" w:rsidRPr="0087732B" w:rsidRDefault="00C510D7" w:rsidP="00C510D7">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 xml:space="preserve"> </w:t>
            </w:r>
            <w:r w:rsidRPr="00432EAC">
              <w:t>(</w:t>
            </w:r>
            <w:r>
              <w:t xml:space="preserve">указываются в </w:t>
            </w:r>
            <w:r w:rsidRPr="00432EAC">
              <w:t>Форм</w:t>
            </w:r>
            <w:r>
              <w:t>е</w:t>
            </w:r>
            <w:r w:rsidRPr="00432EAC">
              <w:t xml:space="preserve"> </w:t>
            </w:r>
            <w:r>
              <w:t>2 «</w:t>
            </w:r>
            <w:r w:rsidRPr="00432EAC">
              <w:t>Заявка на участие в закупке</w:t>
            </w:r>
            <w:r>
              <w:t>»</w:t>
            </w:r>
            <w:r w:rsidRPr="00432EAC">
              <w:t>)</w:t>
            </w:r>
            <w:r w:rsidRPr="0087732B">
              <w:t>;</w:t>
            </w:r>
          </w:p>
          <w:p w:rsidR="00C510D7" w:rsidRPr="0087732B" w:rsidRDefault="00C510D7" w:rsidP="00C510D7">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t>в</w:t>
            </w:r>
            <w:r w:rsidRPr="0087732B">
              <w:t xml:space="preserve"> </w:t>
            </w:r>
            <w:r w:rsidRPr="00E63598">
              <w:t>Единой информационной системе в сфере закупок</w:t>
            </w:r>
            <w:r>
              <w:t xml:space="preserve"> </w:t>
            </w:r>
            <w:r w:rsidRPr="0087732B">
              <w:t xml:space="preserve">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t>в</w:t>
            </w:r>
            <w:r w:rsidRPr="0087732B">
              <w:t xml:space="preserve"> </w:t>
            </w:r>
            <w:r w:rsidRPr="00E63598">
              <w:t>Единой информационной системе в сфере закупок</w:t>
            </w:r>
            <w:r>
              <w:t xml:space="preserve"> </w:t>
            </w:r>
            <w:r w:rsidRPr="0087732B">
              <w:t>извещения о закупке, выписку из</w:t>
            </w:r>
            <w:proofErr w:type="gramEnd"/>
            <w:r w:rsidRPr="0087732B">
              <w:t xml:space="preserve"> </w:t>
            </w:r>
            <w:proofErr w:type="gramStart"/>
            <w:r w:rsidRPr="0087732B">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t>в</w:t>
            </w:r>
            <w:r w:rsidRPr="0087732B">
              <w:t xml:space="preserve"> </w:t>
            </w:r>
            <w:r w:rsidRPr="00E63598">
              <w:t>Единой информационной системе в сфере закупок</w:t>
            </w:r>
            <w:r w:rsidRPr="0087732B">
              <w:t xml:space="preserve"> извещения о закупке; </w:t>
            </w:r>
          </w:p>
          <w:p w:rsidR="00C510D7" w:rsidRPr="0087732B" w:rsidRDefault="00C510D7" w:rsidP="00C510D7">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C510D7" w:rsidRPr="0087732B" w:rsidRDefault="00C510D7" w:rsidP="00C510D7">
            <w:pPr>
              <w:tabs>
                <w:tab w:val="left" w:pos="9639"/>
              </w:tabs>
            </w:pPr>
            <w:r w:rsidRPr="0087732B">
              <w:lastRenderedPageBreak/>
              <w:t>г) копии учредительных документов (для юридических лиц);</w:t>
            </w:r>
          </w:p>
          <w:p w:rsidR="00C510D7" w:rsidRPr="0087732B" w:rsidRDefault="00C510D7" w:rsidP="00C510D7">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C510D7" w:rsidRPr="0087732B" w:rsidRDefault="00C510D7" w:rsidP="00C510D7">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C510D7" w:rsidRPr="0087732B" w:rsidRDefault="00C510D7" w:rsidP="00C510D7">
            <w:pPr>
              <w:tabs>
                <w:tab w:val="left" w:pos="9639"/>
              </w:tabs>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C510D7" w:rsidRPr="0087732B" w:rsidRDefault="00C510D7" w:rsidP="00C510D7">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Pr>
                <w:rFonts w:eastAsia="Calibri"/>
                <w:lang w:eastAsia="en-US"/>
              </w:rPr>
              <w:t xml:space="preserve"> (финансовых результатах) (Форма бухгалтерской отчетности № 2)</w:t>
            </w:r>
            <w:r w:rsidRPr="0087732B">
              <w:rPr>
                <w:rFonts w:eastAsia="Calibri"/>
                <w:lang w:eastAsia="en-US"/>
              </w:rPr>
              <w:t xml:space="preserve"> за последние 2</w:t>
            </w:r>
            <w:r>
              <w:rPr>
                <w:rFonts w:eastAsia="Calibri"/>
                <w:lang w:eastAsia="en-US"/>
              </w:rPr>
              <w:t xml:space="preserve"> (Два)</w:t>
            </w:r>
            <w:r w:rsidRPr="0087732B">
              <w:rPr>
                <w:rFonts w:eastAsia="Calibri"/>
                <w:lang w:eastAsia="en-US"/>
              </w:rPr>
              <w:t xml:space="preserve"> года с отметкой налогового органа о приеме</w:t>
            </w:r>
            <w:r>
              <w:rPr>
                <w:rFonts w:eastAsia="Calibri"/>
                <w:lang w:eastAsia="en-US"/>
              </w:rPr>
              <w:t>, либо с приложением документов, подтверждающих отправку и прием их налоговым органом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C510D7" w:rsidRPr="0087732B" w:rsidRDefault="00C510D7" w:rsidP="00C510D7">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t>.</w:t>
            </w:r>
          </w:p>
          <w:p w:rsidR="00C510D7" w:rsidRPr="0087732B" w:rsidRDefault="00C510D7" w:rsidP="00C510D7">
            <w:pPr>
              <w:tabs>
                <w:tab w:val="left" w:pos="9639"/>
              </w:tabs>
            </w:pPr>
            <w:r w:rsidRPr="0087732B">
              <w:t>3) Предложение об условиях исполнения договора по форме 3 части II «ФОРМЫ ДЛЯ ЗАПОЛНЕНИЯ УЧАСТНИКАМИ ЗАКУПКИ»</w:t>
            </w:r>
            <w:r>
              <w:t>.</w:t>
            </w:r>
          </w:p>
          <w:p w:rsidR="00C510D7" w:rsidRPr="0087732B" w:rsidRDefault="00C510D7" w:rsidP="00C510D7">
            <w:pPr>
              <w:tabs>
                <w:tab w:val="left" w:pos="9639"/>
              </w:tabs>
            </w:pPr>
            <w:proofErr w:type="gramStart"/>
            <w:r w:rsidRPr="0087732B">
              <w:t xml:space="preserve">4) Копии документов, подтверждающих соответствие товаров, работ, услуг, являющимися предметом закупки, требованиям, установленным в соответствии с </w:t>
            </w:r>
            <w:r w:rsidRPr="0087732B">
              <w:lastRenderedPageBreak/>
              <w:t>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t>.</w:t>
            </w:r>
            <w:proofErr w:type="gramEnd"/>
          </w:p>
          <w:p w:rsidR="00C510D7" w:rsidRDefault="00C510D7" w:rsidP="00C510D7">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t>.</w:t>
            </w:r>
            <w:proofErr w:type="gramEnd"/>
            <w:r w:rsidRPr="00386E67">
              <w:rPr>
                <w:b/>
              </w:rPr>
              <w:t xml:space="preserve"> </w:t>
            </w:r>
            <w:r w:rsidRPr="00386E67">
              <w:t>В случае если участник закупки предоставляет обеспечение заявки путем предоставления банковской гарантии, то заявка должна содержать соответствующую банковскую гарантию (или копию такой банковской гарантии).</w:t>
            </w:r>
            <w:r>
              <w:rPr>
                <w:rFonts w:eastAsia="MS Mincho"/>
                <w:color w:val="000000"/>
              </w:rPr>
              <w:t xml:space="preserve"> </w:t>
            </w: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510D7" w:rsidRPr="0087732B" w:rsidRDefault="00C510D7" w:rsidP="00C510D7">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510D7" w:rsidRPr="0087732B" w:rsidRDefault="00C510D7" w:rsidP="00C510D7">
            <w:pPr>
              <w:tabs>
                <w:tab w:val="left" w:pos="9639"/>
              </w:tabs>
            </w:pPr>
            <w:r w:rsidRPr="0087732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510D7" w:rsidRPr="0087732B" w:rsidRDefault="00C510D7" w:rsidP="00C510D7">
            <w:pPr>
              <w:tabs>
                <w:tab w:val="left" w:pos="9639"/>
              </w:tabs>
            </w:pPr>
            <w:r w:rsidRPr="0087732B">
              <w:t xml:space="preserve">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w:t>
            </w:r>
            <w:r w:rsidRPr="0087732B">
              <w:lastRenderedPageBreak/>
              <w:t>договора, предложенной участником закупки в заявке на участие в закупке;</w:t>
            </w:r>
          </w:p>
          <w:p w:rsidR="00C510D7" w:rsidRPr="0087732B" w:rsidRDefault="00C510D7" w:rsidP="00C510D7">
            <w:pPr>
              <w:tabs>
                <w:tab w:val="left" w:pos="9639"/>
              </w:tabs>
              <w:autoSpaceDE w:val="0"/>
              <w:autoSpaceDN w:val="0"/>
              <w:adjustRightInd w:val="0"/>
              <w:outlineLvl w:val="1"/>
            </w:pPr>
            <w:r w:rsidRPr="0087732B">
              <w:t xml:space="preserve">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C510D7" w:rsidRDefault="00C510D7" w:rsidP="00C510D7">
            <w:pPr>
              <w:tabs>
                <w:tab w:val="left" w:pos="9639"/>
              </w:tabs>
              <w:autoSpaceDE w:val="0"/>
              <w:autoSpaceDN w:val="0"/>
              <w:adjustRightInd w:val="0"/>
              <w:outlineLvl w:val="1"/>
            </w:pPr>
            <w:r w:rsidRPr="0087732B">
              <w:t>г) о предоставляемом способе обеспечения исполнения договора, если заказчиком в документации о закупке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r>
              <w:t>.</w:t>
            </w:r>
          </w:p>
          <w:p w:rsidR="00C510D7" w:rsidRPr="003F215C" w:rsidRDefault="00C510D7" w:rsidP="00C510D7">
            <w:pPr>
              <w:tabs>
                <w:tab w:val="left" w:pos="9639"/>
              </w:tabs>
              <w:autoSpaceDE w:val="0"/>
              <w:autoSpaceDN w:val="0"/>
              <w:adjustRightInd w:val="0"/>
              <w:outlineLvl w:val="1"/>
            </w:pPr>
            <w:r w:rsidRPr="00337F63">
              <w:t xml:space="preserve">7) </w:t>
            </w:r>
            <w:r w:rsidR="00364C87" w:rsidRPr="00337F63">
              <w:t>Заполненная с</w:t>
            </w:r>
            <w:r w:rsidRPr="00337F63">
              <w:t>мет</w:t>
            </w:r>
            <w:r w:rsidR="00364C87" w:rsidRPr="00337F63">
              <w:t>а</w:t>
            </w:r>
            <w:r w:rsidRPr="00337F63">
              <w:t xml:space="preserve"> на оказание услуг по форме, указанной в приложении № 2 к части </w:t>
            </w:r>
            <w:r w:rsidRPr="00337F63">
              <w:rPr>
                <w:lang w:val="en-US"/>
              </w:rPr>
              <w:t>IV</w:t>
            </w:r>
            <w:r w:rsidRPr="00337F63">
              <w:t xml:space="preserve"> «ПРОЕКТ ДОГОВОРА» Документации о закупке;</w:t>
            </w:r>
          </w:p>
          <w:p w:rsidR="00C510D7" w:rsidRDefault="00C510D7" w:rsidP="00C510D7">
            <w:pPr>
              <w:tabs>
                <w:tab w:val="left" w:pos="9639"/>
              </w:tabs>
            </w:pPr>
            <w:r>
              <w:rPr>
                <w:rFonts w:eastAsia="Calibri"/>
                <w:lang w:eastAsia="en-US"/>
              </w:rPr>
              <w:t>8</w:t>
            </w:r>
            <w:r w:rsidRPr="0087732B">
              <w:rPr>
                <w:rFonts w:eastAsia="Calibri"/>
                <w:lang w:eastAsia="en-US"/>
              </w:rPr>
              <w:t>)</w:t>
            </w:r>
            <w:r w:rsidRPr="0087732B">
              <w:t xml:space="preserve"> </w:t>
            </w:r>
            <w:r w:rsidRPr="00432EAC">
              <w:t>Опись документов по форме 1 части II «ФОРМЫ ДЛЯ ЗАПОЛНЕНИЯ УЧАСТНИКАМИ ЗАКУПКИ»</w:t>
            </w:r>
            <w:r w:rsidR="00760915">
              <w:t>;</w:t>
            </w:r>
          </w:p>
          <w:p w:rsidR="00C510D7" w:rsidRPr="0087732B" w:rsidRDefault="00C510D7" w:rsidP="00C510D7">
            <w:pPr>
              <w:tabs>
                <w:tab w:val="left" w:pos="9639"/>
              </w:tabs>
              <w:rPr>
                <w:rFonts w:eastAsia="Calibri"/>
                <w:lang w:eastAsia="en-US"/>
              </w:rPr>
            </w:pPr>
            <w:r>
              <w:t>9</w:t>
            </w:r>
            <w:r>
              <w:rPr>
                <w:rFonts w:eastAsia="Calibri"/>
                <w:lang w:eastAsia="en-US"/>
              </w:rPr>
              <w:t xml:space="preserve">) </w:t>
            </w:r>
            <w:r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C510D7" w:rsidRPr="0087732B" w:rsidRDefault="00C510D7" w:rsidP="00C510D7">
            <w:pPr>
              <w:tabs>
                <w:tab w:val="left" w:pos="9639"/>
              </w:tabs>
            </w:pPr>
            <w:r w:rsidRPr="0087732B">
              <w:t>Сведения, которые содержатся в заявках участников закупки, не должны допускать двусмысленных толкований.</w:t>
            </w:r>
          </w:p>
          <w:p w:rsidR="00C510D7" w:rsidRPr="0087732B" w:rsidRDefault="00C510D7" w:rsidP="00C510D7">
            <w:pPr>
              <w:pStyle w:val="afd"/>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510D7" w:rsidRPr="0087732B" w:rsidRDefault="00C510D7" w:rsidP="00C510D7">
            <w:pPr>
              <w:tabs>
                <w:tab w:val="left" w:pos="9639"/>
              </w:tabs>
            </w:pPr>
            <w:r w:rsidRPr="0087732B">
              <w:t xml:space="preserve">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 </w:t>
            </w:r>
          </w:p>
          <w:p w:rsidR="00C510D7" w:rsidRPr="0087732B" w:rsidRDefault="00C510D7" w:rsidP="00C510D7">
            <w:pPr>
              <w:tabs>
                <w:tab w:val="left" w:pos="9639"/>
              </w:tabs>
            </w:pPr>
            <w:r w:rsidRPr="0087732B">
              <w:t xml:space="preserve">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w:t>
            </w:r>
            <w:r w:rsidRPr="0087732B">
              <w:lastRenderedPageBreak/>
              <w:t>скреплены печатью участника закупки (для юридических лиц) и подписаны участником закупки или лицом, уполномоченным таким участником.</w:t>
            </w:r>
          </w:p>
          <w:p w:rsidR="00C510D7" w:rsidRPr="0087732B" w:rsidRDefault="00C510D7" w:rsidP="00C510D7">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510D7" w:rsidRPr="0087732B" w:rsidRDefault="00C510D7" w:rsidP="00C510D7">
            <w:pPr>
              <w:tabs>
                <w:tab w:val="left" w:pos="9639"/>
              </w:tabs>
            </w:pPr>
            <w:r w:rsidRPr="0087732B">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C510D7" w:rsidRPr="0087732B" w:rsidRDefault="00C510D7" w:rsidP="00C510D7">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C510D7" w:rsidP="00C510D7">
            <w:pPr>
              <w:tabs>
                <w:tab w:val="left" w:pos="9639"/>
              </w:tabs>
              <w:autoSpaceDE w:val="0"/>
              <w:autoSpaceDN w:val="0"/>
              <w:adjustRightInd w:val="0"/>
              <w:outlineLvl w:val="1"/>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C7096">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lastRenderedPageBreak/>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4B6A91" w:rsidRPr="0087732B" w:rsidRDefault="004B6A91" w:rsidP="004B6A91">
            <w:pPr>
              <w:tabs>
                <w:tab w:val="left" w:pos="9639"/>
              </w:tabs>
            </w:pPr>
            <w:proofErr w:type="gramStart"/>
            <w:r w:rsidRPr="0087732B">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t xml:space="preserve"> </w:t>
            </w:r>
            <w:r w:rsidRPr="0087732B">
              <w:t>«ФОРМЫ ДЛЯ ЗАПОЛНЕНИЯ УЧАСТНИКАМИ ЗАКУПКИ».</w:t>
            </w:r>
          </w:p>
          <w:p w:rsidR="004B6A91" w:rsidRDefault="004B6A91" w:rsidP="004B6A91">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976CD3" w:rsidRDefault="004B6A91" w:rsidP="004B6A91">
            <w:pPr>
              <w:tabs>
                <w:tab w:val="left" w:pos="0"/>
                <w:tab w:val="left" w:pos="352"/>
                <w:tab w:val="left" w:pos="1080"/>
                <w:tab w:val="left" w:pos="1260"/>
                <w:tab w:val="left" w:pos="9639"/>
              </w:tabs>
              <w:ind w:firstLine="352"/>
              <w:rPr>
                <w:b/>
                <w:bCs/>
                <w:i/>
              </w:rPr>
            </w:pPr>
            <w:r>
              <w:t>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документации, участник указанной формой подтверждает свое согласие.</w:t>
            </w:r>
          </w:p>
        </w:tc>
      </w:tr>
      <w:tr w:rsidR="00335AF0" w:rsidRPr="007A40A6" w:rsidTr="002C7096">
        <w:trPr>
          <w:trHeight w:val="1179"/>
        </w:trPr>
        <w:tc>
          <w:tcPr>
            <w:tcW w:w="1101" w:type="dxa"/>
            <w:vMerge w:val="restart"/>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50AA1" w:rsidRDefault="003F215C" w:rsidP="000F25EB">
            <w:pPr>
              <w:tabs>
                <w:tab w:val="left" w:pos="9639"/>
              </w:tabs>
              <w:spacing w:after="0"/>
            </w:pPr>
            <w:r w:rsidRPr="003F215C">
              <w:t xml:space="preserve">г. Москва, ул. </w:t>
            </w:r>
            <w:proofErr w:type="spellStart"/>
            <w:r w:rsidRPr="003F215C">
              <w:t>Новохохловская</w:t>
            </w:r>
            <w:proofErr w:type="spellEnd"/>
            <w:r w:rsidRPr="003F215C">
              <w:t xml:space="preserve"> 25, стр. 2.</w:t>
            </w:r>
          </w:p>
        </w:tc>
      </w:tr>
      <w:tr w:rsidR="00335AF0" w:rsidRPr="007A40A6" w:rsidTr="002C7096">
        <w:trPr>
          <w:trHeight w:val="795"/>
        </w:trPr>
        <w:tc>
          <w:tcPr>
            <w:tcW w:w="1101" w:type="dxa"/>
            <w:vMerge/>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E4C88" w:rsidRDefault="002E4C88" w:rsidP="002E4C88">
            <w:pPr>
              <w:widowControl w:val="0"/>
              <w:tabs>
                <w:tab w:val="left" w:pos="851"/>
                <w:tab w:val="left" w:pos="1134"/>
              </w:tabs>
              <w:suppressAutoHyphens/>
              <w:autoSpaceDE w:val="0"/>
              <w:spacing w:after="0"/>
              <w:rPr>
                <w:lang w:eastAsia="en-US"/>
              </w:rPr>
            </w:pPr>
            <w:r w:rsidRPr="00525A58">
              <w:rPr>
                <w:lang w:eastAsia="en-US"/>
              </w:rPr>
              <w:t>Срок исполнения Исполнителем функций строительного контроля (срок оказания услуг) составляет 7 (семь) календарных месяцев и 10 (десять) календарных дней.</w:t>
            </w:r>
          </w:p>
          <w:p w:rsidR="002E4C88" w:rsidRDefault="002E4C88" w:rsidP="002E4C88">
            <w:pPr>
              <w:widowControl w:val="0"/>
              <w:tabs>
                <w:tab w:val="left" w:pos="851"/>
                <w:tab w:val="left" w:pos="1134"/>
              </w:tabs>
              <w:suppressAutoHyphens/>
              <w:autoSpaceDE w:val="0"/>
              <w:spacing w:after="0"/>
              <w:rPr>
                <w:lang w:eastAsia="en-US"/>
              </w:rPr>
            </w:pPr>
            <w:r w:rsidRPr="00525A58">
              <w:rPr>
                <w:lang w:eastAsia="en-US"/>
              </w:rPr>
              <w:t xml:space="preserve">В случае, когда строительно-монтажные Работы закончены, а Объект находится на стадии вода в эксплуатацию, Исполнитель продолжает выполнять функции </w:t>
            </w:r>
            <w:r>
              <w:rPr>
                <w:lang w:eastAsia="en-US"/>
              </w:rPr>
              <w:t>строительного контроля</w:t>
            </w:r>
            <w:r w:rsidRPr="00525A58">
              <w:rPr>
                <w:lang w:eastAsia="en-US"/>
              </w:rPr>
              <w:t xml:space="preserve"> </w:t>
            </w:r>
            <w:r w:rsidRPr="00250895">
              <w:rPr>
                <w:lang w:eastAsia="en-US"/>
              </w:rPr>
              <w:t>до момента подписания Акта приемки законченного строительством объекта приемочной комиссией (форма КС-14). При этом Исполнитель обязуется не предъявлять Заказчику требования об увеличении стоимости Договора.</w:t>
            </w:r>
          </w:p>
          <w:p w:rsidR="002E4C88" w:rsidRDefault="002E4C88" w:rsidP="002E4C88">
            <w:pPr>
              <w:widowControl w:val="0"/>
              <w:tabs>
                <w:tab w:val="left" w:pos="851"/>
                <w:tab w:val="left" w:pos="1134"/>
              </w:tabs>
              <w:suppressAutoHyphens/>
              <w:autoSpaceDE w:val="0"/>
              <w:spacing w:after="0"/>
              <w:rPr>
                <w:lang w:eastAsia="en-US"/>
              </w:rPr>
            </w:pPr>
            <w:r w:rsidRPr="00250895">
              <w:rPr>
                <w:lang w:eastAsia="en-US"/>
              </w:rPr>
              <w:t xml:space="preserve">Исполнитель обязан приступить к выполнению своих обязательств </w:t>
            </w:r>
            <w:proofErr w:type="gramStart"/>
            <w:r>
              <w:rPr>
                <w:lang w:eastAsia="en-US"/>
              </w:rPr>
              <w:t>с даты подписания</w:t>
            </w:r>
            <w:proofErr w:type="gramEnd"/>
            <w:r>
              <w:rPr>
                <w:lang w:eastAsia="en-US"/>
              </w:rPr>
              <w:t xml:space="preserve"> Договора</w:t>
            </w:r>
            <w:r w:rsidRPr="00525A58">
              <w:rPr>
                <w:lang w:eastAsia="en-US"/>
              </w:rPr>
              <w:t>.</w:t>
            </w:r>
          </w:p>
          <w:p w:rsidR="002E4C88" w:rsidRDefault="002E4C88" w:rsidP="002E4C88">
            <w:pPr>
              <w:widowControl w:val="0"/>
              <w:tabs>
                <w:tab w:val="left" w:pos="851"/>
                <w:tab w:val="left" w:pos="1134"/>
              </w:tabs>
              <w:suppressAutoHyphens/>
              <w:autoSpaceDE w:val="0"/>
              <w:spacing w:after="0"/>
              <w:rPr>
                <w:lang w:eastAsia="en-US"/>
              </w:rPr>
            </w:pPr>
            <w:r w:rsidRPr="00525A58">
              <w:rPr>
                <w:lang w:eastAsia="ar-SA"/>
              </w:rPr>
              <w:t>Окончание срока действия настоящего Договора не влечет прекращение неисполненных обязатель</w:t>
            </w:r>
            <w:proofErr w:type="gramStart"/>
            <w:r w:rsidRPr="00525A58">
              <w:rPr>
                <w:lang w:eastAsia="ar-SA"/>
              </w:rPr>
              <w:t>ств Ст</w:t>
            </w:r>
            <w:proofErr w:type="gramEnd"/>
            <w:r w:rsidRPr="00525A58">
              <w:rPr>
                <w:lang w:eastAsia="ar-SA"/>
              </w:rPr>
              <w:t>орон.</w:t>
            </w:r>
          </w:p>
          <w:p w:rsidR="002E4C88" w:rsidRDefault="002E4C88" w:rsidP="008561F4">
            <w:pPr>
              <w:tabs>
                <w:tab w:val="left" w:pos="2018"/>
                <w:tab w:val="left" w:pos="9639"/>
              </w:tabs>
              <w:spacing w:after="0"/>
              <w:ind w:right="32"/>
              <w:rPr>
                <w:rFonts w:eastAsia="DejaVu Sans"/>
                <w:lang w:eastAsia="ar-SA"/>
              </w:rPr>
            </w:pPr>
          </w:p>
          <w:p w:rsidR="0007444D" w:rsidRPr="00763B5A" w:rsidRDefault="002E4C88" w:rsidP="008561F4">
            <w:pPr>
              <w:tabs>
                <w:tab w:val="left" w:pos="2018"/>
                <w:tab w:val="left" w:pos="9639"/>
              </w:tabs>
              <w:spacing w:after="0"/>
              <w:ind w:right="32"/>
              <w:rPr>
                <w:spacing w:val="-4"/>
              </w:rPr>
            </w:pPr>
            <w:r>
              <w:rPr>
                <w:lang w:eastAsia="en-US"/>
              </w:rPr>
              <w:t xml:space="preserve">Договор </w:t>
            </w:r>
            <w:r w:rsidRPr="00525A58">
              <w:rPr>
                <w:lang w:eastAsia="en-US"/>
              </w:rPr>
              <w:t xml:space="preserve">действует до полного выполнения </w:t>
            </w:r>
            <w:r>
              <w:rPr>
                <w:lang w:eastAsia="en-US"/>
              </w:rPr>
              <w:t>С</w:t>
            </w:r>
            <w:r w:rsidRPr="00250895">
              <w:rPr>
                <w:lang w:eastAsia="en-US"/>
              </w:rPr>
              <w:t xml:space="preserve">торонами обязательств по </w:t>
            </w:r>
            <w:r>
              <w:rPr>
                <w:lang w:eastAsia="en-US"/>
              </w:rPr>
              <w:t>Д</w:t>
            </w:r>
            <w:r w:rsidRPr="00250895">
              <w:rPr>
                <w:lang w:eastAsia="en-US"/>
              </w:rPr>
              <w:t>оговору.</w:t>
            </w: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b/>
                <w:bCs/>
                <w:snapToGrid w:val="0"/>
              </w:rPr>
            </w:pPr>
            <w:r w:rsidRPr="007A40A6">
              <w:rPr>
                <w:b/>
                <w:bCs/>
                <w:snapToGrid w:val="0"/>
              </w:rPr>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w:t>
            </w:r>
            <w:r w:rsidRPr="0045519A">
              <w:lastRenderedPageBreak/>
              <w:t xml:space="preserve">лота) </w:t>
            </w:r>
          </w:p>
        </w:tc>
        <w:tc>
          <w:tcPr>
            <w:tcW w:w="6590" w:type="dxa"/>
            <w:tcBorders>
              <w:top w:val="single" w:sz="4" w:space="0" w:color="auto"/>
              <w:left w:val="single" w:sz="4" w:space="0" w:color="auto"/>
              <w:bottom w:val="single" w:sz="4" w:space="0" w:color="auto"/>
              <w:right w:val="single" w:sz="4" w:space="0" w:color="auto"/>
            </w:tcBorders>
          </w:tcPr>
          <w:p w:rsidR="00335AF0" w:rsidRPr="0045519A" w:rsidRDefault="00335AF0" w:rsidP="00592B68">
            <w:pPr>
              <w:tabs>
                <w:tab w:val="left" w:pos="9639"/>
              </w:tabs>
              <w:autoSpaceDE w:val="0"/>
              <w:autoSpaceDN w:val="0"/>
              <w:adjustRightInd w:val="0"/>
            </w:pPr>
            <w:r w:rsidRPr="0045519A">
              <w:lastRenderedPageBreak/>
              <w:t xml:space="preserve">Начальная (максимальная) цена договора (цена лота) составляет: </w:t>
            </w:r>
          </w:p>
          <w:p w:rsidR="002E4C88" w:rsidRPr="00E655DE" w:rsidRDefault="002E4C88" w:rsidP="002E4C88">
            <w:pPr>
              <w:tabs>
                <w:tab w:val="left" w:pos="9639"/>
              </w:tabs>
              <w:spacing w:after="0"/>
              <w:rPr>
                <w:b/>
                <w:lang w:eastAsia="en-US"/>
              </w:rPr>
            </w:pPr>
            <w:r w:rsidRPr="002A2783">
              <w:rPr>
                <w:b/>
                <w:bCs/>
                <w:lang w:eastAsia="en-US"/>
              </w:rPr>
              <w:t>3 018 550,00</w:t>
            </w:r>
            <w:r w:rsidRPr="000A457B">
              <w:rPr>
                <w:b/>
                <w:bCs/>
                <w:lang w:eastAsia="en-US"/>
              </w:rPr>
              <w:t xml:space="preserve"> </w:t>
            </w:r>
            <w:r>
              <w:rPr>
                <w:b/>
                <w:lang w:eastAsia="en-US"/>
              </w:rPr>
              <w:t>(Три миллиона восемнадцать тысяч пятьсот пятьдесят) рублей 00 копеек, в т.ч. НДС 18 %.</w:t>
            </w:r>
          </w:p>
          <w:p w:rsidR="00D45F16" w:rsidRPr="003F215C" w:rsidRDefault="00D45F16" w:rsidP="003F215C">
            <w:pPr>
              <w:tabs>
                <w:tab w:val="left" w:pos="9639"/>
              </w:tabs>
              <w:spacing w:after="0"/>
              <w:rPr>
                <w:b/>
                <w:lang w:eastAsia="en-US"/>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70153D" w:rsidRPr="0070153D" w:rsidRDefault="0070153D" w:rsidP="0070153D">
            <w:pPr>
              <w:tabs>
                <w:tab w:val="num" w:pos="1440"/>
              </w:tabs>
              <w:spacing w:after="0"/>
              <w:rPr>
                <w:rFonts w:eastAsia="Calibri"/>
              </w:rPr>
            </w:pPr>
            <w:r w:rsidRPr="0070153D">
              <w:rPr>
                <w:rFonts w:eastAsia="Calibri"/>
              </w:rPr>
              <w:t>Оплата производится Заказчиком, за счет собственных средств, в следующем порядке:</w:t>
            </w:r>
          </w:p>
          <w:p w:rsidR="0070153D" w:rsidRPr="002F5BB2" w:rsidRDefault="0070153D" w:rsidP="0070153D">
            <w:pPr>
              <w:pStyle w:val="aff2"/>
              <w:spacing w:after="0"/>
              <w:ind w:left="0" w:firstLine="567"/>
              <w:rPr>
                <w:rFonts w:eastAsia="Calibri"/>
              </w:rPr>
            </w:pPr>
            <w:r w:rsidRPr="002F5BB2">
              <w:rPr>
                <w:rFonts w:eastAsia="Calibri"/>
              </w:rPr>
              <w:t xml:space="preserve">- </w:t>
            </w:r>
            <w:r>
              <w:rPr>
                <w:rFonts w:eastAsia="Calibri"/>
              </w:rPr>
              <w:t xml:space="preserve">ежемесячно, </w:t>
            </w:r>
            <w:r w:rsidRPr="002F5BB2">
              <w:rPr>
                <w:rFonts w:eastAsia="Calibri"/>
              </w:rPr>
              <w:t>в течение 7 (семи) полных календарных месяцев оказания услуг;</w:t>
            </w:r>
          </w:p>
          <w:p w:rsidR="0070153D" w:rsidRPr="002F5BB2" w:rsidRDefault="0070153D" w:rsidP="0070153D">
            <w:pPr>
              <w:pStyle w:val="aff2"/>
              <w:spacing w:after="0"/>
              <w:ind w:left="0" w:firstLine="567"/>
              <w:rPr>
                <w:rFonts w:eastAsia="Calibri"/>
              </w:rPr>
            </w:pPr>
            <w:r w:rsidRPr="002F5BB2">
              <w:rPr>
                <w:rFonts w:eastAsia="Calibri"/>
              </w:rPr>
              <w:t>- единовременно, в размере 30% от суммы ежемесячного платежа, за 10 (десять) календарных дней 8 – го (восьмого) неполного месяца оказания услуг.</w:t>
            </w:r>
          </w:p>
          <w:p w:rsidR="0070153D" w:rsidRPr="0070153D" w:rsidRDefault="0070153D" w:rsidP="0070153D">
            <w:pPr>
              <w:tabs>
                <w:tab w:val="num" w:pos="1440"/>
              </w:tabs>
              <w:spacing w:after="0"/>
              <w:rPr>
                <w:rFonts w:eastAsia="Calibri"/>
                <w:highlight w:val="white"/>
              </w:rPr>
            </w:pPr>
            <w:r w:rsidRPr="0070153D">
              <w:rPr>
                <w:kern w:val="3"/>
              </w:rPr>
              <w:t>Оплата принятых услуг надлежащего качества должна быть произведена в срок, не превышающий 30 (тридцати) календарных дней со дня подписания Заказчиком Акта сдачи-приемки услуг, при условии своевременного выставления исполнителем счета на оплату оказанных услуг</w:t>
            </w:r>
            <w:r w:rsidRPr="0070153D">
              <w:rPr>
                <w:rFonts w:eastAsia="Calibri"/>
              </w:rPr>
              <w:t xml:space="preserve">. </w:t>
            </w:r>
            <w:r w:rsidRPr="0070153D">
              <w:rPr>
                <w:rFonts w:eastAsia="Calibri"/>
                <w:highlight w:val="white"/>
              </w:rPr>
              <w:t>При этом из каждого платежа Заказчик удерживает гарантийное удержание в размере 10 (десять) процентов от суммы счета Исполнителя.</w:t>
            </w:r>
          </w:p>
          <w:p w:rsidR="0070153D" w:rsidRPr="0070153D" w:rsidRDefault="0070153D" w:rsidP="0070153D">
            <w:pPr>
              <w:tabs>
                <w:tab w:val="num" w:pos="1440"/>
              </w:tabs>
              <w:spacing w:after="0"/>
              <w:rPr>
                <w:rFonts w:eastAsia="Calibri"/>
                <w:highlight w:val="white"/>
              </w:rPr>
            </w:pPr>
            <w:proofErr w:type="gramStart"/>
            <w:r w:rsidRPr="0070153D">
              <w:rPr>
                <w:rFonts w:eastAsia="Calibri"/>
                <w:highlight w:val="white"/>
              </w:rPr>
              <w:t xml:space="preserve">Сумма гарантийного удержания выплачивается Заказчиком Исполнителю в полном объеме в размере 10 (десяти) процентов от цены Договора после завершения Работ на Объекте и подписания Акта приемочной комиссии в срок не позднее 10 (десяти) рабочих дней, либо в срок </w:t>
            </w:r>
            <w:r w:rsidRPr="0070153D">
              <w:rPr>
                <w:rFonts w:eastAsia="Calibri"/>
              </w:rPr>
              <w:t>не позднее 10 (десяти) рабочих дней, с даты получения разрешения о продлении срока строительства объекта, если реализация проекта будет продлена.</w:t>
            </w:r>
            <w:proofErr w:type="gramEnd"/>
          </w:p>
          <w:p w:rsidR="0070153D" w:rsidRPr="0070153D" w:rsidRDefault="0070153D" w:rsidP="0070153D">
            <w:pPr>
              <w:tabs>
                <w:tab w:val="num" w:pos="1440"/>
              </w:tabs>
              <w:spacing w:after="0"/>
              <w:rPr>
                <w:rFonts w:eastAsia="Calibri"/>
                <w:highlight w:val="white"/>
              </w:rPr>
            </w:pPr>
            <w:r w:rsidRPr="0070153D">
              <w:rPr>
                <w:rFonts w:eastAsia="Calibri"/>
                <w:highlight w:val="white"/>
              </w:rPr>
              <w:t>Все расчеты по Договору производятся в российских рублях путем перечисления денежных средств на расчетный счет Исполнителя.</w:t>
            </w:r>
          </w:p>
          <w:p w:rsidR="000650E4" w:rsidRPr="0070153D" w:rsidRDefault="0070153D" w:rsidP="0070153D">
            <w:pPr>
              <w:spacing w:after="0"/>
              <w:rPr>
                <w:rFonts w:eastAsia="Calibri"/>
                <w:highlight w:val="white"/>
              </w:rPr>
            </w:pPr>
            <w:r w:rsidRPr="0070153D">
              <w:rPr>
                <w:rFonts w:eastAsia="Calibri"/>
                <w:highlight w:val="white"/>
              </w:rPr>
              <w:t>Датой оплаты будет являться дата списания денежных сре</w:t>
            </w:r>
            <w:proofErr w:type="gramStart"/>
            <w:r w:rsidRPr="0070153D">
              <w:rPr>
                <w:rFonts w:eastAsia="Calibri"/>
                <w:highlight w:val="white"/>
              </w:rPr>
              <w:t>дств с р</w:t>
            </w:r>
            <w:proofErr w:type="gramEnd"/>
            <w:r w:rsidRPr="0070153D">
              <w:rPr>
                <w:rFonts w:eastAsia="Calibri"/>
                <w:highlight w:val="white"/>
              </w:rPr>
              <w:t>асчетного счета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3F215C" w:rsidP="0014739B">
            <w:pPr>
              <w:autoSpaceDE w:val="0"/>
              <w:autoSpaceDN w:val="0"/>
              <w:adjustRightInd w:val="0"/>
              <w:spacing w:after="0"/>
            </w:pPr>
            <w:r w:rsidRPr="003F215C">
              <w:rPr>
                <w:bCs/>
                <w:snapToGrid w:val="0"/>
              </w:rPr>
              <w:t>Начальная (максимальная) цена договора включает все расходы Исполнителя, связанные с выполнением его обязательств по Договору в полном объеме и надлежащего качества.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место, дата начала и дата окончания срока 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t xml:space="preserve">Заявки подаются участниками </w:t>
            </w:r>
            <w:r>
              <w:t>в письменной форме в запечатанном конверте</w:t>
            </w:r>
            <w:r w:rsidRPr="0045519A">
              <w:t xml:space="preserve">. </w:t>
            </w:r>
            <w:r w:rsidRPr="008A7F48">
              <w:t>При этом на таком конверте указывается наименование конкурса (лота), на участие в 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4" w:name="_Toc313349998"/>
            <w:bookmarkStart w:id="15"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4"/>
            <w:bookmarkEnd w:id="15"/>
          </w:p>
          <w:p w:rsidR="00335AF0" w:rsidRPr="005E2DA3" w:rsidRDefault="00335AF0" w:rsidP="00592B68">
            <w:pPr>
              <w:tabs>
                <w:tab w:val="left" w:pos="9639"/>
              </w:tabs>
            </w:pPr>
            <w:r w:rsidRPr="005E2DA3">
              <w:lastRenderedPageBreak/>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w:t>
            </w:r>
            <w:r w:rsidR="00A6452D">
              <w:t>3</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минут до даты окончания срока подачи 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16" w:name="_Toc313350000"/>
            <w:bookmarkStart w:id="17"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18" w:name="_Toc313350002"/>
            <w:bookmarkStart w:id="19" w:name="_Toc313350198"/>
            <w:bookmarkEnd w:id="16"/>
            <w:bookmarkEnd w:id="17"/>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0" w:name="_Toc313350004"/>
            <w:bookmarkStart w:id="21" w:name="_Toc313350200"/>
            <w:bookmarkEnd w:id="18"/>
            <w:bookmarkEnd w:id="19"/>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0"/>
            <w:bookmarkEnd w:id="21"/>
          </w:p>
          <w:p w:rsidR="00335AF0" w:rsidRPr="005E2DA3" w:rsidRDefault="00335AF0" w:rsidP="00592B68">
            <w:pPr>
              <w:tabs>
                <w:tab w:val="left" w:pos="9639"/>
              </w:tabs>
            </w:pPr>
            <w:bookmarkStart w:id="22" w:name="_Ref313306413"/>
            <w:bookmarkStart w:id="23" w:name="_Toc313350005"/>
            <w:bookmarkStart w:id="24" w:name="_Toc313350201"/>
            <w:r w:rsidRPr="005E2DA3">
              <w:t>Заявки на участие в закупке отзываются в следующем порядке:</w:t>
            </w:r>
            <w:bookmarkEnd w:id="22"/>
            <w:bookmarkEnd w:id="23"/>
            <w:bookmarkEnd w:id="24"/>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5"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26" w:name="_Hlk313288843"/>
            <w:bookmarkEnd w:id="25"/>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26"/>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80798D">
            <w:pPr>
              <w:tabs>
                <w:tab w:val="left" w:pos="9639"/>
              </w:tabs>
              <w:spacing w:after="0"/>
            </w:pPr>
            <w:bookmarkStart w:id="27" w:name="_Toc313350006"/>
            <w:bookmarkStart w:id="28" w:name="_Toc313350202"/>
            <w:r w:rsidRPr="005E2DA3">
              <w:t xml:space="preserve">Если уведомление об отзыве заявки на участие в закупке </w:t>
            </w:r>
            <w:r w:rsidRPr="005E2DA3">
              <w:lastRenderedPageBreak/>
              <w:t xml:space="preserve">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27"/>
            <w:bookmarkEnd w:id="28"/>
          </w:p>
          <w:p w:rsidR="00335AF0" w:rsidRPr="005E2DA3" w:rsidRDefault="00335AF0" w:rsidP="0080798D">
            <w:pPr>
              <w:tabs>
                <w:tab w:val="left" w:pos="9639"/>
              </w:tabs>
              <w:spacing w:after="0"/>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Default="00335AF0" w:rsidP="0080798D">
            <w:pPr>
              <w:tabs>
                <w:tab w:val="left" w:pos="9639"/>
              </w:tabs>
              <w:spacing w:after="0"/>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126CAE">
              <w:rPr>
                <w:b/>
              </w:rPr>
              <w:t>18</w:t>
            </w:r>
            <w:r w:rsidR="00E76441" w:rsidRPr="00DA1A96">
              <w:rPr>
                <w:b/>
              </w:rPr>
              <w:t>» </w:t>
            </w:r>
            <w:r w:rsidR="00126CAE">
              <w:rPr>
                <w:b/>
                <w:bCs/>
              </w:rPr>
              <w:t>апреля</w:t>
            </w:r>
            <w:r w:rsidR="00E44153" w:rsidRPr="00DA1A96">
              <w:rPr>
                <w:b/>
              </w:rPr>
              <w:t xml:space="preserve"> </w:t>
            </w:r>
            <w:r w:rsidR="00E76441" w:rsidRPr="00DA1A96">
              <w:rPr>
                <w:b/>
              </w:rPr>
              <w:t>201</w:t>
            </w:r>
            <w:r w:rsidR="0070153D">
              <w:rPr>
                <w:b/>
              </w:rPr>
              <w:t>8</w:t>
            </w:r>
            <w:r w:rsidR="00C01C57" w:rsidRPr="00DA1A96">
              <w:rPr>
                <w:b/>
              </w:rPr>
              <w:t xml:space="preserve"> </w:t>
            </w:r>
            <w:r w:rsidR="00E76441" w:rsidRPr="00DA1A96">
              <w:rPr>
                <w:b/>
              </w:rPr>
              <w:t>года.</w:t>
            </w:r>
            <w:r>
              <w:rPr>
                <w:b/>
              </w:rPr>
              <w:t xml:space="preserve"> </w:t>
            </w:r>
          </w:p>
          <w:p w:rsidR="00335AF0" w:rsidRDefault="00335AF0" w:rsidP="0080798D">
            <w:pPr>
              <w:tabs>
                <w:tab w:val="left" w:pos="9639"/>
              </w:tabs>
              <w:spacing w:after="0"/>
            </w:pPr>
            <w:r w:rsidRPr="00804C95">
              <w:t>Место подачи заявок: 109052, г.</w:t>
            </w:r>
            <w:r w:rsidR="0017643F">
              <w:t xml:space="preserve"> </w:t>
            </w:r>
            <w:r w:rsidRPr="00804C95">
              <w:t xml:space="preserve">Москва, ул. </w:t>
            </w:r>
            <w:proofErr w:type="spellStart"/>
            <w:r w:rsidRPr="00804C95">
              <w:t>Новохохловская</w:t>
            </w:r>
            <w:proofErr w:type="spellEnd"/>
            <w:r w:rsidRPr="00804C95">
              <w:t>, д. 2</w:t>
            </w:r>
            <w:r w:rsidR="00A6452D">
              <w:t>3</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B40E47">
            <w:pPr>
              <w:tabs>
                <w:tab w:val="left" w:pos="9639"/>
              </w:tabs>
              <w:spacing w:after="0"/>
              <w:ind w:firstLine="527"/>
            </w:pPr>
            <w:r w:rsidRPr="0045519A">
              <w:t>Заказчиком установлены следующие требования к участникам закупки:</w:t>
            </w:r>
          </w:p>
          <w:p w:rsidR="0070153D" w:rsidRDefault="00335AF0" w:rsidP="0017279F">
            <w:pPr>
              <w:tabs>
                <w:tab w:val="left" w:pos="540"/>
                <w:tab w:val="left" w:pos="900"/>
                <w:tab w:val="num" w:pos="1080"/>
                <w:tab w:val="left" w:pos="9639"/>
              </w:tabs>
              <w:spacing w:after="0"/>
              <w:ind w:firstLine="527"/>
              <w:rPr>
                <w:b/>
              </w:rPr>
            </w:pPr>
            <w:r w:rsidRPr="00DA000A">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0573D">
              <w:t>.</w:t>
            </w:r>
          </w:p>
          <w:p w:rsidR="001F6FE5" w:rsidRDefault="00335AF0" w:rsidP="00B40E47">
            <w:pPr>
              <w:tabs>
                <w:tab w:val="left" w:pos="540"/>
                <w:tab w:val="left" w:pos="900"/>
                <w:tab w:val="num" w:pos="1080"/>
                <w:tab w:val="left" w:pos="9639"/>
              </w:tabs>
              <w:spacing w:after="0"/>
              <w:ind w:firstLine="527"/>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B40E47">
            <w:pPr>
              <w:tabs>
                <w:tab w:val="left" w:pos="360"/>
                <w:tab w:val="left" w:pos="540"/>
                <w:tab w:val="left" w:pos="900"/>
                <w:tab w:val="left" w:pos="9639"/>
              </w:tabs>
              <w:spacing w:after="0"/>
              <w:ind w:firstLine="527"/>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B40E47">
            <w:pPr>
              <w:tabs>
                <w:tab w:val="left" w:pos="360"/>
                <w:tab w:val="left" w:pos="540"/>
                <w:tab w:val="left" w:pos="900"/>
                <w:tab w:val="left" w:pos="9639"/>
              </w:tabs>
              <w:spacing w:after="0"/>
              <w:ind w:firstLine="527"/>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B40E47">
            <w:pPr>
              <w:tabs>
                <w:tab w:val="left" w:pos="360"/>
                <w:tab w:val="left" w:pos="540"/>
                <w:tab w:val="left" w:pos="900"/>
                <w:tab w:val="left" w:pos="9639"/>
              </w:tabs>
              <w:spacing w:after="0"/>
              <w:ind w:firstLine="527"/>
            </w:pPr>
            <w:r>
              <w:t>5</w:t>
            </w:r>
            <w:r w:rsidRPr="0045519A">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56C76" w:rsidRDefault="00335AF0" w:rsidP="00B40E47">
            <w:pPr>
              <w:tabs>
                <w:tab w:val="num" w:pos="-180"/>
              </w:tabs>
              <w:autoSpaceDE w:val="0"/>
              <w:autoSpaceDN w:val="0"/>
              <w:adjustRightInd w:val="0"/>
              <w:spacing w:after="0"/>
              <w:ind w:left="-39" w:firstLine="527"/>
            </w:pPr>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w:t>
            </w:r>
            <w:r w:rsidR="004861CF">
              <w:t>;</w:t>
            </w:r>
          </w:p>
          <w:p w:rsidR="00AA356E" w:rsidRDefault="00AA356E" w:rsidP="00AA356E">
            <w:pPr>
              <w:tabs>
                <w:tab w:val="left" w:pos="9639"/>
              </w:tabs>
              <w:autoSpaceDE w:val="0"/>
              <w:autoSpaceDN w:val="0"/>
              <w:adjustRightInd w:val="0"/>
              <w:spacing w:after="0"/>
              <w:ind w:firstLine="527"/>
            </w:pPr>
            <w:r>
              <w:t>7) у</w:t>
            </w:r>
            <w:r w:rsidRPr="0061175E">
              <w:t>частник закупки должен относиться к категории субъектов малого или среднего предпринимательства.</w:t>
            </w:r>
          </w:p>
          <w:p w:rsidR="00AA356E" w:rsidRPr="0087732B" w:rsidRDefault="00AA356E" w:rsidP="00AA356E">
            <w:pPr>
              <w:tabs>
                <w:tab w:val="left" w:pos="360"/>
                <w:tab w:val="left" w:pos="540"/>
                <w:tab w:val="num" w:pos="1080"/>
              </w:tabs>
              <w:autoSpaceDE w:val="0"/>
              <w:autoSpaceDN w:val="0"/>
              <w:adjustRightInd w:val="0"/>
              <w:spacing w:before="120"/>
              <w:ind w:firstLine="567"/>
              <w:outlineLvl w:val="1"/>
            </w:pPr>
            <w:r>
              <w:t>8</w:t>
            </w:r>
            <w:r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AA356E" w:rsidRDefault="00AA356E" w:rsidP="00B40E47">
            <w:pPr>
              <w:tabs>
                <w:tab w:val="num" w:pos="-180"/>
              </w:tabs>
              <w:autoSpaceDE w:val="0"/>
              <w:autoSpaceDN w:val="0"/>
              <w:adjustRightInd w:val="0"/>
              <w:spacing w:after="0"/>
              <w:ind w:left="-39" w:firstLine="527"/>
            </w:pPr>
          </w:p>
          <w:p w:rsidR="00976CD3" w:rsidRPr="004F13B7" w:rsidRDefault="00335AF0" w:rsidP="00B40E47">
            <w:pPr>
              <w:tabs>
                <w:tab w:val="left" w:pos="9639"/>
              </w:tabs>
              <w:spacing w:after="0"/>
              <w:ind w:firstLine="527"/>
            </w:pPr>
            <w:r w:rsidRPr="003E1715">
              <w:t>В случае</w:t>
            </w:r>
            <w:proofErr w:type="gramStart"/>
            <w:r w:rsidRPr="003E1715">
              <w:t>,</w:t>
            </w:r>
            <w:proofErr w:type="gramEnd"/>
            <w:r w:rsidRPr="003E171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29" w:name="_Toc313350074"/>
            <w:bookmarkStart w:id="30" w:name="_Toc313350350"/>
            <w:r w:rsidRPr="0045519A">
              <w:t>Заявка на участие в закупке должна содержать</w:t>
            </w:r>
            <w:r>
              <w:t xml:space="preserve">: </w:t>
            </w:r>
          </w:p>
          <w:bookmarkEnd w:id="29"/>
          <w:bookmarkEnd w:id="30"/>
          <w:p w:rsidR="00555382" w:rsidRDefault="00555382" w:rsidP="00555382">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555382" w:rsidRDefault="00555382" w:rsidP="00555382">
            <w:pPr>
              <w:autoSpaceDE w:val="0"/>
              <w:autoSpaceDN w:val="0"/>
              <w:adjustRightInd w:val="0"/>
              <w:spacing w:after="0"/>
              <w:rPr>
                <w:rFonts w:eastAsia="Calibri"/>
              </w:rPr>
            </w:pPr>
            <w:proofErr w:type="gramStart"/>
            <w:r>
              <w:rPr>
                <w:rFonts w:eastAsia="Calibri"/>
              </w:rPr>
              <w:t>-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555382" w:rsidRPr="00106038" w:rsidRDefault="00555382" w:rsidP="00555382">
            <w:pPr>
              <w:tabs>
                <w:tab w:val="left" w:pos="9639"/>
              </w:tabs>
              <w:rPr>
                <w:highlight w:val="yellow"/>
              </w:rPr>
            </w:pPr>
            <w:r w:rsidRPr="00106038">
              <w:rPr>
                <w:rFonts w:eastAsia="Calibri"/>
                <w:bCs/>
              </w:rPr>
              <w:t>- об отсутств</w:t>
            </w:r>
            <w:proofErr w:type="gramStart"/>
            <w:r w:rsidRPr="00106038">
              <w:rPr>
                <w:rFonts w:eastAsia="Calibri"/>
                <w:bCs/>
              </w:rPr>
              <w:t>ии у у</w:t>
            </w:r>
            <w:proofErr w:type="gramEnd"/>
            <w:r w:rsidRPr="00106038">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Pr="00106038">
              <w:rPr>
                <w:rFonts w:eastAsia="Calibri"/>
                <w:lang w:eastAsia="en-US"/>
              </w:rPr>
              <w:t>.</w:t>
            </w:r>
          </w:p>
          <w:p w:rsidR="00555382" w:rsidRPr="0061175E" w:rsidRDefault="0010573D" w:rsidP="00B66C4C">
            <w:pPr>
              <w:tabs>
                <w:tab w:val="left" w:pos="9639"/>
              </w:tabs>
              <w:rPr>
                <w:rFonts w:eastAsia="Calibri"/>
                <w:lang w:eastAsia="en-US"/>
              </w:rPr>
            </w:pPr>
            <w:r>
              <w:rPr>
                <w:rFonts w:eastAsiaTheme="minorHAnsi"/>
                <w:lang w:eastAsia="en-US"/>
              </w:rPr>
              <w:t>2</w:t>
            </w:r>
            <w:r w:rsidR="00555382">
              <w:rPr>
                <w:rFonts w:eastAsiaTheme="minorHAnsi"/>
                <w:lang w:eastAsia="en-US"/>
              </w:rPr>
              <w:t xml:space="preserve">. </w:t>
            </w:r>
            <w:proofErr w:type="gramStart"/>
            <w:r w:rsidR="00555382">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9" w:history="1">
              <w:r w:rsidR="00555382">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555382">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«Декларации</w:t>
            </w:r>
            <w:proofErr w:type="gramEnd"/>
            <w:r w:rsidR="00555382">
              <w:rPr>
                <w:rFonts w:eastAsiaTheme="minorHAnsi"/>
                <w:lang w:eastAsia="en-US"/>
              </w:rPr>
              <w:t xml:space="preserve"> </w:t>
            </w:r>
            <w:proofErr w:type="gramStart"/>
            <w:r w:rsidR="00555382">
              <w:rPr>
                <w:rFonts w:eastAsiaTheme="minorHAnsi"/>
                <w:lang w:eastAsia="en-US"/>
              </w:rPr>
              <w:t>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w:t>
            </w:r>
            <w:proofErr w:type="gramEnd"/>
            <w:r w:rsidR="00555382">
              <w:rPr>
                <w:rFonts w:eastAsiaTheme="minorHAnsi"/>
                <w:lang w:eastAsia="en-US"/>
              </w:rPr>
              <w:t xml:space="preserve"> субъектов малого и среднего предпринимательства.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 xml:space="preserve">Формы, порядок, дата начала и дата окончания срока предоставления участникам закупки разъяснений </w:t>
            </w:r>
            <w:r w:rsidRPr="005E2DA3">
              <w:lastRenderedPageBreak/>
              <w:t>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1" w:name="_Ref313306841"/>
            <w:r w:rsidRPr="003D0DC2">
              <w:rPr>
                <w:b w:val="0"/>
                <w:sz w:val="24"/>
              </w:rPr>
              <w:lastRenderedPageBreak/>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w:t>
            </w:r>
            <w:r w:rsidRPr="003D0DC2">
              <w:rPr>
                <w:b w:val="0"/>
                <w:sz w:val="24"/>
              </w:rPr>
              <w:lastRenderedPageBreak/>
              <w:t xml:space="preserve">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w:t>
            </w:r>
            <w:r w:rsidR="005068E2" w:rsidRPr="005068E2">
              <w:rPr>
                <w:b w:val="0"/>
                <w:sz w:val="24"/>
              </w:rPr>
              <w:t>в Единой информационной системе в сфере закупок</w:t>
            </w:r>
            <w:r w:rsidRPr="003D0DC2">
              <w:rPr>
                <w:b w:val="0"/>
                <w:sz w:val="24"/>
              </w:rPr>
              <w:t xml:space="preserve"> с указанием предмета запроса, но без указания участника закупки, от которого поступил запрос.</w:t>
            </w:r>
          </w:p>
          <w:p w:rsidR="001F6FE5" w:rsidRDefault="00335AF0" w:rsidP="00126CAE">
            <w:pPr>
              <w:tabs>
                <w:tab w:val="left" w:pos="9639"/>
              </w:tabs>
            </w:pPr>
            <w:r w:rsidRPr="0006273B">
              <w:rPr>
                <w:bCs/>
                <w:szCs w:val="30"/>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126CAE">
              <w:rPr>
                <w:b/>
                <w:bCs/>
                <w:szCs w:val="30"/>
              </w:rPr>
              <w:t>28</w:t>
            </w:r>
            <w:r w:rsidR="00E76441" w:rsidRPr="00925233">
              <w:rPr>
                <w:b/>
                <w:bCs/>
                <w:szCs w:val="30"/>
              </w:rPr>
              <w:t>»</w:t>
            </w:r>
            <w:r w:rsidR="00F212F2">
              <w:rPr>
                <w:b/>
                <w:bCs/>
                <w:szCs w:val="30"/>
              </w:rPr>
              <w:t xml:space="preserve"> </w:t>
            </w:r>
            <w:r w:rsidR="00126CAE">
              <w:rPr>
                <w:b/>
              </w:rPr>
              <w:t>марта</w:t>
            </w:r>
            <w:r w:rsidR="00E44153" w:rsidRPr="00925233">
              <w:rPr>
                <w:b/>
                <w:bCs/>
                <w:szCs w:val="30"/>
              </w:rPr>
              <w:t xml:space="preserve"> </w:t>
            </w:r>
            <w:r w:rsidR="00E76441" w:rsidRPr="00925233">
              <w:rPr>
                <w:b/>
                <w:bCs/>
                <w:szCs w:val="30"/>
              </w:rPr>
              <w:t>201</w:t>
            </w:r>
            <w:r w:rsidR="00BC7A5D">
              <w:rPr>
                <w:b/>
                <w:bCs/>
                <w:szCs w:val="30"/>
              </w:rPr>
              <w:t>8</w:t>
            </w:r>
            <w:r w:rsidR="00E76441" w:rsidRPr="00925233">
              <w:rPr>
                <w:b/>
                <w:bCs/>
                <w:szCs w:val="30"/>
              </w:rPr>
              <w:t xml:space="preserve"> года по «</w:t>
            </w:r>
            <w:r w:rsidR="0010573D">
              <w:rPr>
                <w:b/>
                <w:bCs/>
                <w:szCs w:val="30"/>
              </w:rPr>
              <w:t>1</w:t>
            </w:r>
            <w:r w:rsidR="00126CAE">
              <w:rPr>
                <w:b/>
                <w:bCs/>
                <w:szCs w:val="30"/>
              </w:rPr>
              <w:t>3</w:t>
            </w:r>
            <w:r w:rsidR="00E76441" w:rsidRPr="00925233">
              <w:rPr>
                <w:b/>
                <w:bCs/>
                <w:szCs w:val="30"/>
              </w:rPr>
              <w:t>» </w:t>
            </w:r>
            <w:r w:rsidR="00126CAE">
              <w:rPr>
                <w:b/>
              </w:rPr>
              <w:t>апреля</w:t>
            </w:r>
            <w:r w:rsidR="00E44153" w:rsidRPr="00925233">
              <w:rPr>
                <w:b/>
                <w:bCs/>
                <w:szCs w:val="30"/>
              </w:rPr>
              <w:t xml:space="preserve"> </w:t>
            </w:r>
            <w:r w:rsidR="00E76441" w:rsidRPr="00925233">
              <w:rPr>
                <w:b/>
                <w:bCs/>
                <w:szCs w:val="30"/>
              </w:rPr>
              <w:t>201</w:t>
            </w:r>
            <w:r w:rsidR="00BC7A5D">
              <w:rPr>
                <w:b/>
                <w:bCs/>
                <w:szCs w:val="30"/>
              </w:rPr>
              <w:t>8</w:t>
            </w:r>
            <w:r w:rsidR="00E76441" w:rsidRPr="00925233">
              <w:rPr>
                <w:b/>
                <w:bCs/>
                <w:szCs w:val="30"/>
              </w:rPr>
              <w:t xml:space="preserve"> года.</w:t>
            </w:r>
            <w:bookmarkEnd w:id="31"/>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2929C8">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126CAE">
              <w:rPr>
                <w:b/>
              </w:rPr>
              <w:t>19</w:t>
            </w:r>
            <w:r w:rsidR="00E76441" w:rsidRPr="00925233">
              <w:rPr>
                <w:b/>
              </w:rPr>
              <w:t>» </w:t>
            </w:r>
            <w:r w:rsidR="00126CAE">
              <w:rPr>
                <w:b/>
              </w:rPr>
              <w:t>апреля</w:t>
            </w:r>
            <w:r w:rsidR="00E44153" w:rsidRPr="00925233">
              <w:rPr>
                <w:b/>
              </w:rPr>
              <w:t xml:space="preserve"> </w:t>
            </w:r>
            <w:r w:rsidR="00E76441" w:rsidRPr="00925233">
              <w:rPr>
                <w:b/>
              </w:rPr>
              <w:t>201</w:t>
            </w:r>
            <w:r w:rsidR="00BC7A5D">
              <w:rPr>
                <w:b/>
              </w:rPr>
              <w:t>8</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w:t>
            </w:r>
            <w:r w:rsidR="0080798D">
              <w:t>3</w:t>
            </w:r>
            <w:r w:rsidRPr="0006273B">
              <w:t>.</w:t>
            </w:r>
          </w:p>
          <w:p w:rsidR="00514B5B" w:rsidRDefault="00514B5B">
            <w:pPr>
              <w:tabs>
                <w:tab w:val="left" w:pos="9639"/>
              </w:tabs>
              <w:jc w:val="left"/>
            </w:pPr>
          </w:p>
          <w:p w:rsidR="001F6FE5" w:rsidRDefault="00335AF0" w:rsidP="00126CAE">
            <w:pPr>
              <w:tabs>
                <w:tab w:val="left" w:pos="9639"/>
              </w:tabs>
            </w:pPr>
            <w:r w:rsidRPr="0045519A">
              <w:t xml:space="preserve">Подведение итогов закупки будет осуществляться </w:t>
            </w:r>
            <w:r w:rsidR="00DC73AF" w:rsidRPr="00DC73AF">
              <w:rPr>
                <w:b/>
              </w:rPr>
              <w:t>«</w:t>
            </w:r>
            <w:r w:rsidR="00126CAE">
              <w:rPr>
                <w:b/>
              </w:rPr>
              <w:t>20</w:t>
            </w:r>
            <w:r w:rsidR="00DC73AF" w:rsidRPr="00DC73AF">
              <w:rPr>
                <w:b/>
              </w:rPr>
              <w:t>» </w:t>
            </w:r>
            <w:r w:rsidR="00126CAE">
              <w:rPr>
                <w:b/>
              </w:rPr>
              <w:t>апреля</w:t>
            </w:r>
            <w:r w:rsidR="00E44153" w:rsidRPr="00925233">
              <w:rPr>
                <w:b/>
              </w:rPr>
              <w:t xml:space="preserve"> </w:t>
            </w:r>
            <w:r w:rsidR="00D415A4" w:rsidRPr="00925233">
              <w:rPr>
                <w:b/>
              </w:rPr>
              <w:t>201</w:t>
            </w:r>
            <w:r w:rsidR="00BC7A5D">
              <w:rPr>
                <w:b/>
              </w:rPr>
              <w:t>8</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w:t>
            </w:r>
            <w:r w:rsidR="0080798D">
              <w:t>3</w:t>
            </w:r>
            <w:r w:rsidRPr="0045519A">
              <w:t>.</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xml:space="preserve">,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w:t>
            </w:r>
            <w:r w:rsidRPr="003D0DC2">
              <w:rPr>
                <w:b w:val="0"/>
                <w:sz w:val="24"/>
              </w:rPr>
              <w:lastRenderedPageBreak/>
              <w:t xml:space="preserve">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Полученные после установленного в конкурсной документации срока подачи заявок конверты с заявками на 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A56C76" w:rsidRPr="00B52289"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224"/>
            </w:tblGrid>
            <w:tr w:rsidR="0017279F" w:rsidRPr="00950EFE" w:rsidTr="0017279F">
              <w:tc>
                <w:tcPr>
                  <w:tcW w:w="663" w:type="dxa"/>
                  <w:vAlign w:val="center"/>
                </w:tcPr>
                <w:p w:rsidR="0017279F" w:rsidRPr="00950EFE" w:rsidRDefault="0017279F" w:rsidP="00C83CB8">
                  <w:pPr>
                    <w:tabs>
                      <w:tab w:val="left" w:pos="9639"/>
                    </w:tabs>
                    <w:jc w:val="center"/>
                    <w:rPr>
                      <w:b/>
                    </w:rPr>
                  </w:pPr>
                  <w:r w:rsidRPr="00950EFE">
                    <w:rPr>
                      <w:b/>
                    </w:rPr>
                    <w:t xml:space="preserve">№ </w:t>
                  </w:r>
                  <w:proofErr w:type="spellStart"/>
                  <w:proofErr w:type="gramStart"/>
                  <w:r w:rsidRPr="00950EFE">
                    <w:rPr>
                      <w:b/>
                    </w:rPr>
                    <w:t>п</w:t>
                  </w:r>
                  <w:proofErr w:type="spellEnd"/>
                  <w:proofErr w:type="gramEnd"/>
                  <w:r w:rsidRPr="00950EFE">
                    <w:rPr>
                      <w:b/>
                    </w:rPr>
                    <w:t>/</w:t>
                  </w:r>
                  <w:proofErr w:type="spellStart"/>
                  <w:r w:rsidRPr="00950EFE">
                    <w:rPr>
                      <w:b/>
                    </w:rPr>
                    <w:t>п</w:t>
                  </w:r>
                  <w:proofErr w:type="spellEnd"/>
                </w:p>
              </w:tc>
              <w:tc>
                <w:tcPr>
                  <w:tcW w:w="1466" w:type="dxa"/>
                  <w:vAlign w:val="center"/>
                </w:tcPr>
                <w:p w:rsidR="0017279F" w:rsidRPr="00950EFE" w:rsidRDefault="0017279F" w:rsidP="00C83CB8">
                  <w:pPr>
                    <w:tabs>
                      <w:tab w:val="left" w:pos="9639"/>
                    </w:tabs>
                    <w:jc w:val="center"/>
                    <w:rPr>
                      <w:b/>
                    </w:rPr>
                  </w:pPr>
                  <w:r w:rsidRPr="00950EFE">
                    <w:rPr>
                      <w:b/>
                    </w:rPr>
                    <w:t>Наименование критерия</w:t>
                  </w:r>
                </w:p>
                <w:p w:rsidR="0017279F" w:rsidRPr="00950EFE" w:rsidRDefault="0017279F" w:rsidP="00C83CB8">
                  <w:pPr>
                    <w:tabs>
                      <w:tab w:val="left" w:pos="9639"/>
                    </w:tabs>
                    <w:jc w:val="center"/>
                    <w:rPr>
                      <w:b/>
                    </w:rPr>
                  </w:pPr>
                </w:p>
              </w:tc>
              <w:tc>
                <w:tcPr>
                  <w:tcW w:w="990" w:type="dxa"/>
                  <w:vAlign w:val="center"/>
                </w:tcPr>
                <w:p w:rsidR="0017279F" w:rsidRPr="00950EFE" w:rsidRDefault="0017279F" w:rsidP="00C83CB8">
                  <w:pPr>
                    <w:tabs>
                      <w:tab w:val="left" w:pos="9639"/>
                    </w:tabs>
                    <w:jc w:val="center"/>
                    <w:rPr>
                      <w:b/>
                    </w:rPr>
                  </w:pPr>
                  <w:r w:rsidRPr="00950EFE">
                    <w:rPr>
                      <w:b/>
                    </w:rPr>
                    <w:t>Единица измерения</w:t>
                  </w:r>
                </w:p>
              </w:tc>
              <w:tc>
                <w:tcPr>
                  <w:tcW w:w="992" w:type="dxa"/>
                  <w:vAlign w:val="center"/>
                </w:tcPr>
                <w:p w:rsidR="0017279F" w:rsidRPr="00950EFE" w:rsidRDefault="0017279F" w:rsidP="00C83CB8">
                  <w:pPr>
                    <w:tabs>
                      <w:tab w:val="left" w:pos="9639"/>
                    </w:tabs>
                    <w:jc w:val="center"/>
                    <w:rPr>
                      <w:b/>
                    </w:rPr>
                  </w:pPr>
                  <w:r w:rsidRPr="00950EFE">
                    <w:rPr>
                      <w:b/>
                    </w:rPr>
                    <w:t>Значимость критерия</w:t>
                  </w:r>
                </w:p>
              </w:tc>
              <w:tc>
                <w:tcPr>
                  <w:tcW w:w="2224" w:type="dxa"/>
                  <w:vAlign w:val="center"/>
                </w:tcPr>
                <w:p w:rsidR="0017279F" w:rsidRPr="00950EFE" w:rsidRDefault="0017279F" w:rsidP="00C83CB8">
                  <w:pPr>
                    <w:tabs>
                      <w:tab w:val="left" w:pos="9639"/>
                    </w:tabs>
                    <w:jc w:val="center"/>
                    <w:rPr>
                      <w:b/>
                    </w:rPr>
                  </w:pPr>
                  <w:r w:rsidRPr="00950EFE">
                    <w:rPr>
                      <w:b/>
                    </w:rPr>
                    <w:t>Примечание</w:t>
                  </w:r>
                </w:p>
              </w:tc>
            </w:tr>
            <w:tr w:rsidR="0017279F" w:rsidRPr="00950EFE" w:rsidTr="00B52289">
              <w:trPr>
                <w:trHeight w:val="585"/>
              </w:trPr>
              <w:tc>
                <w:tcPr>
                  <w:tcW w:w="663" w:type="dxa"/>
                  <w:vAlign w:val="center"/>
                </w:tcPr>
                <w:p w:rsidR="0017279F" w:rsidRPr="00950EFE" w:rsidRDefault="0017279F" w:rsidP="00C83CB8">
                  <w:pPr>
                    <w:tabs>
                      <w:tab w:val="left" w:pos="9639"/>
                    </w:tabs>
                    <w:jc w:val="center"/>
                  </w:pPr>
                  <w:r w:rsidRPr="00950EFE">
                    <w:rPr>
                      <w:sz w:val="22"/>
                      <w:szCs w:val="22"/>
                    </w:rPr>
                    <w:lastRenderedPageBreak/>
                    <w:t>1.</w:t>
                  </w:r>
                </w:p>
              </w:tc>
              <w:tc>
                <w:tcPr>
                  <w:tcW w:w="1466" w:type="dxa"/>
                  <w:vAlign w:val="center"/>
                </w:tcPr>
                <w:p w:rsidR="0017279F" w:rsidRPr="00950EFE" w:rsidRDefault="0017279F" w:rsidP="00364C87">
                  <w:pPr>
                    <w:tabs>
                      <w:tab w:val="left" w:pos="9639"/>
                    </w:tabs>
                  </w:pPr>
                  <w:r w:rsidRPr="00950EFE">
                    <w:rPr>
                      <w:sz w:val="22"/>
                      <w:szCs w:val="22"/>
                    </w:rPr>
                    <w:t xml:space="preserve">Цена договора </w:t>
                  </w:r>
                </w:p>
              </w:tc>
              <w:tc>
                <w:tcPr>
                  <w:tcW w:w="990" w:type="dxa"/>
                  <w:vAlign w:val="center"/>
                </w:tcPr>
                <w:p w:rsidR="0017279F" w:rsidRPr="00950EFE" w:rsidRDefault="0017279F" w:rsidP="00C83CB8">
                  <w:pPr>
                    <w:tabs>
                      <w:tab w:val="left" w:pos="9639"/>
                    </w:tabs>
                    <w:jc w:val="center"/>
                  </w:pPr>
                  <w:r w:rsidRPr="00950EFE">
                    <w:rPr>
                      <w:sz w:val="22"/>
                      <w:szCs w:val="22"/>
                    </w:rPr>
                    <w:t>Рубли</w:t>
                  </w:r>
                </w:p>
              </w:tc>
              <w:tc>
                <w:tcPr>
                  <w:tcW w:w="992" w:type="dxa"/>
                  <w:shd w:val="clear" w:color="auto" w:fill="auto"/>
                  <w:vAlign w:val="center"/>
                </w:tcPr>
                <w:p w:rsidR="0017279F" w:rsidRPr="00950EFE" w:rsidRDefault="00132EDC" w:rsidP="00C83CB8">
                  <w:pPr>
                    <w:tabs>
                      <w:tab w:val="left" w:pos="9639"/>
                    </w:tabs>
                    <w:jc w:val="center"/>
                  </w:pPr>
                  <w:r>
                    <w:rPr>
                      <w:sz w:val="22"/>
                      <w:szCs w:val="22"/>
                    </w:rPr>
                    <w:t>3</w:t>
                  </w:r>
                  <w:r w:rsidR="0017279F" w:rsidRPr="00950EFE">
                    <w:rPr>
                      <w:sz w:val="22"/>
                      <w:szCs w:val="22"/>
                    </w:rPr>
                    <w:t>0%</w:t>
                  </w:r>
                </w:p>
              </w:tc>
              <w:tc>
                <w:tcPr>
                  <w:tcW w:w="2224" w:type="dxa"/>
                  <w:vAlign w:val="center"/>
                </w:tcPr>
                <w:p w:rsidR="0017279F" w:rsidRPr="00950EFE" w:rsidRDefault="00364C87" w:rsidP="00C83CB8">
                  <w:pPr>
                    <w:tabs>
                      <w:tab w:val="left" w:pos="9639"/>
                    </w:tabs>
                    <w:autoSpaceDE w:val="0"/>
                    <w:autoSpaceDN w:val="0"/>
                    <w:adjustRightInd w:val="0"/>
                  </w:pPr>
                  <w:r w:rsidRPr="00364C87">
                    <w:rPr>
                      <w:sz w:val="22"/>
                      <w:szCs w:val="22"/>
                    </w:rPr>
                    <w:t>Начальная (максимальная) цена договора 3 018 550 (Три миллиона восемнадцать тысяч пятьсот пятьдесят) рублей 00 копеек</w:t>
                  </w:r>
                </w:p>
              </w:tc>
            </w:tr>
            <w:tr w:rsidR="0017279F" w:rsidRPr="00950EFE" w:rsidTr="0017279F">
              <w:trPr>
                <w:trHeight w:val="1058"/>
              </w:trPr>
              <w:tc>
                <w:tcPr>
                  <w:tcW w:w="663" w:type="dxa"/>
                  <w:vAlign w:val="center"/>
                </w:tcPr>
                <w:p w:rsidR="0017279F" w:rsidRPr="00950EFE" w:rsidRDefault="0017279F" w:rsidP="00C83CB8">
                  <w:pPr>
                    <w:tabs>
                      <w:tab w:val="left" w:pos="9639"/>
                    </w:tabs>
                    <w:jc w:val="center"/>
                  </w:pPr>
                  <w:r w:rsidRPr="00950EFE">
                    <w:rPr>
                      <w:sz w:val="22"/>
                      <w:szCs w:val="22"/>
                    </w:rPr>
                    <w:t>2.</w:t>
                  </w:r>
                </w:p>
              </w:tc>
              <w:tc>
                <w:tcPr>
                  <w:tcW w:w="1466" w:type="dxa"/>
                  <w:vAlign w:val="center"/>
                </w:tcPr>
                <w:p w:rsidR="0017279F" w:rsidRPr="00950EFE" w:rsidRDefault="0017279F" w:rsidP="00C83CB8">
                  <w:pPr>
                    <w:tabs>
                      <w:tab w:val="left" w:pos="9639"/>
                    </w:tabs>
                  </w:pPr>
                  <w:r w:rsidRPr="00950EFE">
                    <w:rPr>
                      <w:sz w:val="22"/>
                      <w:szCs w:val="22"/>
                    </w:rPr>
                    <w:t xml:space="preserve">Квалификация участника конкурса и (или) его сотрудников </w:t>
                  </w:r>
                </w:p>
              </w:tc>
              <w:tc>
                <w:tcPr>
                  <w:tcW w:w="990" w:type="dxa"/>
                  <w:vAlign w:val="center"/>
                </w:tcPr>
                <w:p w:rsidR="0017279F" w:rsidRPr="00950EFE" w:rsidRDefault="0017279F" w:rsidP="00C83CB8">
                  <w:pPr>
                    <w:tabs>
                      <w:tab w:val="left" w:pos="9639"/>
                    </w:tabs>
                  </w:pPr>
                  <w:r w:rsidRPr="00950EFE">
                    <w:rPr>
                      <w:sz w:val="22"/>
                      <w:szCs w:val="22"/>
                    </w:rPr>
                    <w:t>См. ниже</w:t>
                  </w:r>
                </w:p>
                <w:p w:rsidR="0017279F" w:rsidRPr="00950EFE" w:rsidRDefault="0017279F" w:rsidP="00C83CB8">
                  <w:pPr>
                    <w:tabs>
                      <w:tab w:val="left" w:pos="9639"/>
                    </w:tabs>
                    <w:jc w:val="center"/>
                  </w:pPr>
                </w:p>
              </w:tc>
              <w:tc>
                <w:tcPr>
                  <w:tcW w:w="992" w:type="dxa"/>
                  <w:shd w:val="clear" w:color="auto" w:fill="auto"/>
                  <w:vAlign w:val="center"/>
                </w:tcPr>
                <w:p w:rsidR="0017279F" w:rsidRPr="00950EFE" w:rsidRDefault="00884084" w:rsidP="00C83CB8">
                  <w:pPr>
                    <w:tabs>
                      <w:tab w:val="left" w:pos="9639"/>
                    </w:tabs>
                    <w:jc w:val="center"/>
                  </w:pPr>
                  <w:r>
                    <w:rPr>
                      <w:sz w:val="22"/>
                      <w:szCs w:val="22"/>
                    </w:rPr>
                    <w:t>7</w:t>
                  </w:r>
                  <w:r w:rsidR="0017279F" w:rsidRPr="00950EFE">
                    <w:rPr>
                      <w:sz w:val="22"/>
                      <w:szCs w:val="22"/>
                    </w:rPr>
                    <w:t>0%</w:t>
                  </w:r>
                </w:p>
              </w:tc>
              <w:tc>
                <w:tcPr>
                  <w:tcW w:w="2224" w:type="dxa"/>
                  <w:vAlign w:val="center"/>
                </w:tcPr>
                <w:p w:rsidR="0017279F" w:rsidRPr="00950EFE" w:rsidRDefault="0017279F" w:rsidP="00C83CB8">
                  <w:pPr>
                    <w:tabs>
                      <w:tab w:val="left" w:pos="9639"/>
                    </w:tabs>
                    <w:ind w:right="32"/>
                  </w:pPr>
                  <w:r w:rsidRPr="00950EFE">
                    <w:rPr>
                      <w:sz w:val="22"/>
                      <w:szCs w:val="22"/>
                    </w:rPr>
                    <w:t>См. ниже</w:t>
                  </w:r>
                </w:p>
              </w:tc>
            </w:tr>
          </w:tbl>
          <w:p w:rsidR="0017279F" w:rsidRDefault="0017279F" w:rsidP="0017279F">
            <w:pPr>
              <w:tabs>
                <w:tab w:val="left" w:pos="9639"/>
              </w:tabs>
              <w:spacing w:after="0"/>
              <w:jc w:val="left"/>
            </w:pPr>
          </w:p>
          <w:p w:rsidR="00132EDC" w:rsidRPr="00132EDC" w:rsidRDefault="00132EDC" w:rsidP="00270A3B">
            <w:pPr>
              <w:tabs>
                <w:tab w:val="left" w:pos="9639"/>
              </w:tabs>
              <w:rPr>
                <w:u w:val="single"/>
              </w:rPr>
            </w:pPr>
            <w:r w:rsidRPr="00337F63">
              <w:rPr>
                <w:u w:val="single"/>
              </w:rPr>
              <w:t>К предложению участника по критерию № 1 «Цена договора»</w:t>
            </w:r>
            <w:r w:rsidR="00270A3B" w:rsidRPr="00337F63">
              <w:rPr>
                <w:u w:val="single"/>
              </w:rPr>
              <w:t xml:space="preserve"> </w:t>
            </w:r>
            <w:r w:rsidRPr="00337F63">
              <w:rPr>
                <w:u w:val="single"/>
              </w:rPr>
              <w:t>участнику необходимо приложить</w:t>
            </w:r>
            <w:r w:rsidR="00364C87" w:rsidRPr="00337F63">
              <w:rPr>
                <w:u w:val="single"/>
              </w:rPr>
              <w:t xml:space="preserve"> заполненную</w:t>
            </w:r>
            <w:r w:rsidRPr="00337F63">
              <w:rPr>
                <w:u w:val="single"/>
              </w:rPr>
              <w:t xml:space="preserve"> смету на оказание услуг по форме, указанной в приложении № 2 к части IV «ПРОЕКТ ДОГОВОРА» Документации о закупке.</w:t>
            </w:r>
          </w:p>
          <w:p w:rsidR="00132EDC" w:rsidRPr="00132EDC" w:rsidRDefault="00132EDC" w:rsidP="00132EDC">
            <w:pPr>
              <w:tabs>
                <w:tab w:val="left" w:pos="1005"/>
              </w:tabs>
              <w:spacing w:after="0"/>
              <w:jc w:val="left"/>
            </w:pPr>
          </w:p>
          <w:p w:rsidR="0017279F" w:rsidRPr="0017279F" w:rsidRDefault="0017279F" w:rsidP="00FF09F0">
            <w:pPr>
              <w:tabs>
                <w:tab w:val="left" w:pos="9639"/>
              </w:tabs>
              <w:spacing w:after="0"/>
            </w:pPr>
            <w:r w:rsidRPr="0017279F">
              <w:t>Показатели критерия № 2 - квалификация участника процедуры закупки при размещении заказа на выполнение работ, оказание услуг:</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
              <w:gridCol w:w="1608"/>
              <w:gridCol w:w="708"/>
              <w:gridCol w:w="992"/>
              <w:gridCol w:w="2692"/>
            </w:tblGrid>
            <w:tr w:rsidR="00132EDC" w:rsidRPr="00132EDC" w:rsidTr="00FF09F0">
              <w:trPr>
                <w:trHeight w:val="1091"/>
              </w:trPr>
              <w:tc>
                <w:tcPr>
                  <w:tcW w:w="264" w:type="pct"/>
                  <w:vAlign w:val="center"/>
                </w:tcPr>
                <w:p w:rsidR="00132EDC" w:rsidRPr="00132EDC" w:rsidRDefault="00132EDC" w:rsidP="00760BB2">
                  <w:pPr>
                    <w:tabs>
                      <w:tab w:val="left" w:pos="9639"/>
                    </w:tabs>
                    <w:spacing w:before="120"/>
                    <w:jc w:val="center"/>
                    <w:rPr>
                      <w:b/>
                      <w:sz w:val="20"/>
                      <w:szCs w:val="20"/>
                    </w:rPr>
                  </w:pPr>
                  <w:r w:rsidRPr="00132EDC">
                    <w:rPr>
                      <w:b/>
                      <w:sz w:val="20"/>
                      <w:szCs w:val="20"/>
                    </w:rPr>
                    <w:t xml:space="preserve">№ </w:t>
                  </w:r>
                  <w:proofErr w:type="spellStart"/>
                  <w:proofErr w:type="gramStart"/>
                  <w:r w:rsidRPr="00132EDC">
                    <w:rPr>
                      <w:b/>
                      <w:sz w:val="20"/>
                      <w:szCs w:val="20"/>
                    </w:rPr>
                    <w:t>п</w:t>
                  </w:r>
                  <w:proofErr w:type="spellEnd"/>
                  <w:proofErr w:type="gramEnd"/>
                  <w:r w:rsidRPr="00132EDC">
                    <w:rPr>
                      <w:b/>
                      <w:sz w:val="20"/>
                      <w:szCs w:val="20"/>
                    </w:rPr>
                    <w:t>/</w:t>
                  </w:r>
                  <w:proofErr w:type="spellStart"/>
                  <w:r w:rsidRPr="00132EDC">
                    <w:rPr>
                      <w:b/>
                      <w:sz w:val="20"/>
                      <w:szCs w:val="20"/>
                    </w:rPr>
                    <w:t>п</w:t>
                  </w:r>
                  <w:proofErr w:type="spellEnd"/>
                </w:p>
              </w:tc>
              <w:tc>
                <w:tcPr>
                  <w:tcW w:w="1269" w:type="pct"/>
                  <w:vAlign w:val="center"/>
                </w:tcPr>
                <w:p w:rsidR="00132EDC" w:rsidRPr="00132EDC" w:rsidRDefault="00132EDC" w:rsidP="00760BB2">
                  <w:pPr>
                    <w:tabs>
                      <w:tab w:val="left" w:pos="9639"/>
                    </w:tabs>
                    <w:spacing w:before="120"/>
                    <w:jc w:val="center"/>
                    <w:rPr>
                      <w:b/>
                      <w:sz w:val="20"/>
                      <w:szCs w:val="20"/>
                    </w:rPr>
                  </w:pPr>
                  <w:r w:rsidRPr="00132EDC">
                    <w:rPr>
                      <w:b/>
                      <w:sz w:val="20"/>
                      <w:szCs w:val="20"/>
                    </w:rPr>
                    <w:t>Наименование показателя</w:t>
                  </w:r>
                </w:p>
                <w:p w:rsidR="00132EDC" w:rsidRPr="00132EDC" w:rsidRDefault="00132EDC" w:rsidP="00760BB2">
                  <w:pPr>
                    <w:tabs>
                      <w:tab w:val="left" w:pos="9639"/>
                    </w:tabs>
                    <w:spacing w:before="120"/>
                    <w:jc w:val="center"/>
                    <w:rPr>
                      <w:b/>
                      <w:sz w:val="20"/>
                      <w:szCs w:val="20"/>
                    </w:rPr>
                  </w:pPr>
                </w:p>
              </w:tc>
              <w:tc>
                <w:tcPr>
                  <w:tcW w:w="559" w:type="pct"/>
                  <w:vAlign w:val="center"/>
                </w:tcPr>
                <w:p w:rsidR="00132EDC" w:rsidRPr="00132EDC" w:rsidRDefault="00132EDC" w:rsidP="00760BB2">
                  <w:pPr>
                    <w:tabs>
                      <w:tab w:val="left" w:pos="9639"/>
                    </w:tabs>
                    <w:spacing w:before="120"/>
                    <w:jc w:val="center"/>
                    <w:rPr>
                      <w:b/>
                      <w:sz w:val="20"/>
                      <w:szCs w:val="20"/>
                    </w:rPr>
                  </w:pPr>
                  <w:r w:rsidRPr="00132EDC">
                    <w:rPr>
                      <w:b/>
                      <w:sz w:val="20"/>
                      <w:szCs w:val="20"/>
                    </w:rPr>
                    <w:t>Единица измерения</w:t>
                  </w:r>
                </w:p>
              </w:tc>
              <w:tc>
                <w:tcPr>
                  <w:tcW w:w="783" w:type="pct"/>
                  <w:shd w:val="clear" w:color="auto" w:fill="auto"/>
                  <w:vAlign w:val="center"/>
                </w:tcPr>
                <w:p w:rsidR="00132EDC" w:rsidRPr="00132EDC" w:rsidRDefault="00132EDC" w:rsidP="00760BB2">
                  <w:pPr>
                    <w:tabs>
                      <w:tab w:val="left" w:pos="9639"/>
                    </w:tabs>
                    <w:spacing w:before="120"/>
                    <w:jc w:val="center"/>
                    <w:rPr>
                      <w:b/>
                      <w:sz w:val="20"/>
                      <w:szCs w:val="20"/>
                    </w:rPr>
                  </w:pPr>
                  <w:r w:rsidRPr="00132EDC">
                    <w:rPr>
                      <w:b/>
                      <w:sz w:val="20"/>
                      <w:szCs w:val="20"/>
                    </w:rPr>
                    <w:t>Значимость показателя</w:t>
                  </w:r>
                </w:p>
              </w:tc>
              <w:tc>
                <w:tcPr>
                  <w:tcW w:w="2125" w:type="pct"/>
                  <w:vAlign w:val="center"/>
                </w:tcPr>
                <w:p w:rsidR="00132EDC" w:rsidRPr="00132EDC" w:rsidRDefault="00132EDC" w:rsidP="00760BB2">
                  <w:pPr>
                    <w:tabs>
                      <w:tab w:val="left" w:pos="9639"/>
                    </w:tabs>
                    <w:spacing w:before="120"/>
                    <w:jc w:val="center"/>
                    <w:rPr>
                      <w:b/>
                      <w:sz w:val="20"/>
                      <w:szCs w:val="20"/>
                    </w:rPr>
                  </w:pPr>
                  <w:r w:rsidRPr="00132EDC">
                    <w:rPr>
                      <w:b/>
                      <w:sz w:val="20"/>
                      <w:szCs w:val="20"/>
                    </w:rPr>
                    <w:t>Примечание</w:t>
                  </w:r>
                </w:p>
              </w:tc>
            </w:tr>
            <w:tr w:rsidR="00FF09F0" w:rsidRPr="00132EDC" w:rsidTr="00FF09F0">
              <w:trPr>
                <w:trHeight w:val="948"/>
              </w:trPr>
              <w:tc>
                <w:tcPr>
                  <w:tcW w:w="264" w:type="pct"/>
                  <w:vMerge w:val="restart"/>
                  <w:shd w:val="clear" w:color="auto" w:fill="auto"/>
                  <w:vAlign w:val="center"/>
                </w:tcPr>
                <w:p w:rsidR="00FF09F0" w:rsidRPr="00132EDC" w:rsidRDefault="00FF09F0" w:rsidP="00760BB2">
                  <w:pPr>
                    <w:tabs>
                      <w:tab w:val="left" w:pos="9639"/>
                    </w:tabs>
                    <w:spacing w:before="120"/>
                    <w:jc w:val="center"/>
                    <w:rPr>
                      <w:sz w:val="20"/>
                      <w:szCs w:val="20"/>
                    </w:rPr>
                  </w:pPr>
                  <w:r w:rsidRPr="00132EDC">
                    <w:rPr>
                      <w:sz w:val="20"/>
                      <w:szCs w:val="20"/>
                    </w:rPr>
                    <w:t>1.</w:t>
                  </w:r>
                </w:p>
              </w:tc>
              <w:tc>
                <w:tcPr>
                  <w:tcW w:w="1269" w:type="pct"/>
                  <w:vMerge w:val="restart"/>
                  <w:shd w:val="clear" w:color="auto" w:fill="auto"/>
                  <w:vAlign w:val="center"/>
                </w:tcPr>
                <w:p w:rsidR="00FF09F0" w:rsidRPr="00132EDC" w:rsidRDefault="00FF09F0" w:rsidP="00760BB2">
                  <w:pPr>
                    <w:tabs>
                      <w:tab w:val="left" w:pos="9639"/>
                    </w:tabs>
                    <w:rPr>
                      <w:sz w:val="20"/>
                      <w:szCs w:val="20"/>
                    </w:rPr>
                  </w:pPr>
                  <w:r w:rsidRPr="00132EDC">
                    <w:rPr>
                      <w:sz w:val="20"/>
                      <w:szCs w:val="20"/>
                    </w:rPr>
                    <w:t>Срок пребывания на рынке (по предмету закупки)</w:t>
                  </w:r>
                </w:p>
                <w:p w:rsidR="00FF09F0" w:rsidRPr="00132EDC" w:rsidRDefault="00FF09F0" w:rsidP="00760BB2">
                  <w:pPr>
                    <w:rPr>
                      <w:sz w:val="20"/>
                      <w:szCs w:val="20"/>
                    </w:rPr>
                  </w:pPr>
                </w:p>
                <w:p w:rsidR="00FF09F0" w:rsidRPr="00132EDC" w:rsidRDefault="00FF09F0" w:rsidP="00760BB2">
                  <w:pPr>
                    <w:rPr>
                      <w:sz w:val="20"/>
                      <w:szCs w:val="20"/>
                    </w:rPr>
                  </w:pPr>
                </w:p>
              </w:tc>
              <w:tc>
                <w:tcPr>
                  <w:tcW w:w="559" w:type="pct"/>
                  <w:vMerge w:val="restart"/>
                  <w:shd w:val="clear" w:color="auto" w:fill="auto"/>
                  <w:vAlign w:val="center"/>
                </w:tcPr>
                <w:p w:rsidR="00FF09F0" w:rsidRPr="00132EDC" w:rsidRDefault="00FF09F0" w:rsidP="00760BB2">
                  <w:pPr>
                    <w:tabs>
                      <w:tab w:val="left" w:pos="9639"/>
                    </w:tabs>
                    <w:jc w:val="center"/>
                    <w:rPr>
                      <w:sz w:val="20"/>
                      <w:szCs w:val="20"/>
                    </w:rPr>
                  </w:pPr>
                  <w:r w:rsidRPr="00132EDC">
                    <w:rPr>
                      <w:sz w:val="20"/>
                      <w:szCs w:val="20"/>
                    </w:rPr>
                    <w:t>Полных лет</w:t>
                  </w:r>
                </w:p>
              </w:tc>
              <w:tc>
                <w:tcPr>
                  <w:tcW w:w="783" w:type="pct"/>
                  <w:shd w:val="clear" w:color="auto" w:fill="auto"/>
                  <w:vAlign w:val="center"/>
                </w:tcPr>
                <w:p w:rsidR="00FF09F0" w:rsidRPr="00FF09F0" w:rsidRDefault="00FF09F0" w:rsidP="00FF09F0">
                  <w:pPr>
                    <w:tabs>
                      <w:tab w:val="left" w:pos="9639"/>
                    </w:tabs>
                    <w:spacing w:after="0"/>
                    <w:jc w:val="center"/>
                    <w:rPr>
                      <w:sz w:val="20"/>
                      <w:szCs w:val="20"/>
                    </w:rPr>
                  </w:pPr>
                  <w:r w:rsidRPr="00FF09F0">
                    <w:rPr>
                      <w:sz w:val="20"/>
                      <w:szCs w:val="20"/>
                    </w:rPr>
                    <w:t xml:space="preserve">Менее 1-го года – 0 </w:t>
                  </w:r>
                  <w:proofErr w:type="spellStart"/>
                  <w:r w:rsidRPr="00FF09F0">
                    <w:rPr>
                      <w:sz w:val="20"/>
                      <w:szCs w:val="20"/>
                      <w:lang w:val="en-US" w:eastAsia="en-US" w:bidi="en-US"/>
                    </w:rPr>
                    <w:t>баллов</w:t>
                  </w:r>
                  <w:proofErr w:type="spellEnd"/>
                </w:p>
              </w:tc>
              <w:tc>
                <w:tcPr>
                  <w:tcW w:w="2125" w:type="pct"/>
                  <w:vMerge w:val="restart"/>
                  <w:shd w:val="clear" w:color="auto" w:fill="auto"/>
                  <w:vAlign w:val="center"/>
                </w:tcPr>
                <w:p w:rsidR="00FF09F0" w:rsidRPr="00132EDC" w:rsidRDefault="00FF09F0" w:rsidP="00760BB2">
                  <w:pPr>
                    <w:tabs>
                      <w:tab w:val="left" w:pos="9639"/>
                    </w:tabs>
                    <w:autoSpaceDE w:val="0"/>
                    <w:autoSpaceDN w:val="0"/>
                    <w:adjustRightInd w:val="0"/>
                    <w:rPr>
                      <w:sz w:val="20"/>
                      <w:szCs w:val="20"/>
                    </w:rPr>
                  </w:pPr>
                  <w:r w:rsidRPr="00DF2B94">
                    <w:rPr>
                      <w:sz w:val="20"/>
                      <w:szCs w:val="20"/>
                    </w:rPr>
                    <w:t xml:space="preserve">Считается </w:t>
                  </w:r>
                  <w:proofErr w:type="gramStart"/>
                  <w:r w:rsidRPr="00DF2B94">
                    <w:rPr>
                      <w:sz w:val="20"/>
                      <w:szCs w:val="20"/>
                    </w:rPr>
                    <w:t>с даты документа</w:t>
                  </w:r>
                  <w:proofErr w:type="gramEnd"/>
                  <w:r w:rsidRPr="00DF2B94">
                    <w:rPr>
                      <w:sz w:val="20"/>
                      <w:szCs w:val="20"/>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FF09F0" w:rsidRPr="00132EDC" w:rsidTr="00FF09F0">
              <w:trPr>
                <w:trHeight w:val="1326"/>
              </w:trPr>
              <w:tc>
                <w:tcPr>
                  <w:tcW w:w="264" w:type="pct"/>
                  <w:vMerge/>
                  <w:shd w:val="clear" w:color="auto" w:fill="auto"/>
                  <w:vAlign w:val="center"/>
                </w:tcPr>
                <w:p w:rsidR="00FF09F0" w:rsidRPr="00132EDC" w:rsidRDefault="00FF09F0" w:rsidP="00760BB2">
                  <w:pPr>
                    <w:tabs>
                      <w:tab w:val="left" w:pos="9639"/>
                    </w:tabs>
                    <w:spacing w:before="120"/>
                    <w:jc w:val="center"/>
                    <w:rPr>
                      <w:sz w:val="20"/>
                      <w:szCs w:val="20"/>
                      <w:highlight w:val="yellow"/>
                    </w:rPr>
                  </w:pPr>
                </w:p>
              </w:tc>
              <w:tc>
                <w:tcPr>
                  <w:tcW w:w="1269" w:type="pct"/>
                  <w:vMerge/>
                  <w:shd w:val="clear" w:color="auto" w:fill="auto"/>
                  <w:vAlign w:val="center"/>
                </w:tcPr>
                <w:p w:rsidR="00FF09F0" w:rsidRPr="00132EDC" w:rsidRDefault="00FF09F0" w:rsidP="00760BB2">
                  <w:pPr>
                    <w:tabs>
                      <w:tab w:val="left" w:pos="9639"/>
                    </w:tabs>
                    <w:spacing w:before="120"/>
                    <w:rPr>
                      <w:sz w:val="20"/>
                      <w:szCs w:val="20"/>
                    </w:rPr>
                  </w:pPr>
                </w:p>
              </w:tc>
              <w:tc>
                <w:tcPr>
                  <w:tcW w:w="559" w:type="pct"/>
                  <w:vMerge/>
                  <w:shd w:val="clear" w:color="auto" w:fill="auto"/>
                  <w:vAlign w:val="center"/>
                </w:tcPr>
                <w:p w:rsidR="00FF09F0" w:rsidRPr="00132EDC" w:rsidRDefault="00FF09F0" w:rsidP="00760BB2">
                  <w:pPr>
                    <w:tabs>
                      <w:tab w:val="left" w:pos="9639"/>
                    </w:tabs>
                    <w:jc w:val="center"/>
                    <w:rPr>
                      <w:sz w:val="20"/>
                      <w:szCs w:val="20"/>
                    </w:rPr>
                  </w:pPr>
                </w:p>
              </w:tc>
              <w:tc>
                <w:tcPr>
                  <w:tcW w:w="783" w:type="pct"/>
                  <w:shd w:val="clear" w:color="auto" w:fill="auto"/>
                  <w:vAlign w:val="center"/>
                </w:tcPr>
                <w:p w:rsidR="00FF09F0" w:rsidRPr="00FF09F0" w:rsidRDefault="00FF09F0" w:rsidP="00FF09F0">
                  <w:pPr>
                    <w:spacing w:after="0"/>
                    <w:jc w:val="center"/>
                    <w:rPr>
                      <w:sz w:val="20"/>
                      <w:szCs w:val="20"/>
                    </w:rPr>
                  </w:pPr>
                  <w:r w:rsidRPr="00FF09F0">
                    <w:rPr>
                      <w:sz w:val="20"/>
                      <w:szCs w:val="20"/>
                    </w:rPr>
                    <w:t>От 1 до 2 лет 20 – баллов</w:t>
                  </w:r>
                </w:p>
                <w:p w:rsidR="00FF09F0" w:rsidRPr="00FF09F0" w:rsidRDefault="00FF09F0" w:rsidP="00FF09F0">
                  <w:pPr>
                    <w:tabs>
                      <w:tab w:val="left" w:pos="9639"/>
                    </w:tabs>
                    <w:spacing w:after="0"/>
                    <w:jc w:val="center"/>
                    <w:rPr>
                      <w:sz w:val="20"/>
                      <w:szCs w:val="20"/>
                    </w:rPr>
                  </w:pPr>
                </w:p>
              </w:tc>
              <w:tc>
                <w:tcPr>
                  <w:tcW w:w="2125" w:type="pct"/>
                  <w:vMerge/>
                  <w:shd w:val="clear" w:color="auto" w:fill="auto"/>
                  <w:vAlign w:val="center"/>
                </w:tcPr>
                <w:p w:rsidR="00FF09F0" w:rsidRPr="00132EDC" w:rsidRDefault="00FF09F0" w:rsidP="00760BB2">
                  <w:pPr>
                    <w:tabs>
                      <w:tab w:val="left" w:pos="9639"/>
                    </w:tabs>
                    <w:rPr>
                      <w:sz w:val="20"/>
                      <w:szCs w:val="20"/>
                    </w:rPr>
                  </w:pPr>
                </w:p>
              </w:tc>
            </w:tr>
            <w:tr w:rsidR="00FF09F0" w:rsidRPr="00132EDC" w:rsidTr="00FF09F0">
              <w:trPr>
                <w:trHeight w:val="613"/>
              </w:trPr>
              <w:tc>
                <w:tcPr>
                  <w:tcW w:w="264" w:type="pct"/>
                  <w:vMerge/>
                  <w:shd w:val="clear" w:color="auto" w:fill="auto"/>
                  <w:vAlign w:val="center"/>
                </w:tcPr>
                <w:p w:rsidR="00FF09F0" w:rsidRPr="00132EDC" w:rsidRDefault="00FF09F0" w:rsidP="00760BB2">
                  <w:pPr>
                    <w:tabs>
                      <w:tab w:val="left" w:pos="9639"/>
                    </w:tabs>
                    <w:spacing w:before="120"/>
                    <w:jc w:val="center"/>
                    <w:rPr>
                      <w:sz w:val="20"/>
                      <w:szCs w:val="20"/>
                      <w:highlight w:val="yellow"/>
                    </w:rPr>
                  </w:pPr>
                </w:p>
              </w:tc>
              <w:tc>
                <w:tcPr>
                  <w:tcW w:w="1269" w:type="pct"/>
                  <w:vMerge/>
                  <w:shd w:val="clear" w:color="auto" w:fill="auto"/>
                  <w:vAlign w:val="center"/>
                </w:tcPr>
                <w:p w:rsidR="00FF09F0" w:rsidRPr="00132EDC" w:rsidRDefault="00FF09F0" w:rsidP="00760BB2">
                  <w:pPr>
                    <w:tabs>
                      <w:tab w:val="left" w:pos="9639"/>
                    </w:tabs>
                    <w:spacing w:before="120"/>
                    <w:rPr>
                      <w:sz w:val="20"/>
                      <w:szCs w:val="20"/>
                    </w:rPr>
                  </w:pPr>
                </w:p>
              </w:tc>
              <w:tc>
                <w:tcPr>
                  <w:tcW w:w="559" w:type="pct"/>
                  <w:vMerge/>
                  <w:shd w:val="clear" w:color="auto" w:fill="auto"/>
                  <w:vAlign w:val="center"/>
                </w:tcPr>
                <w:p w:rsidR="00FF09F0" w:rsidRPr="00132EDC" w:rsidRDefault="00FF09F0" w:rsidP="00760BB2">
                  <w:pPr>
                    <w:tabs>
                      <w:tab w:val="left" w:pos="9639"/>
                    </w:tabs>
                    <w:jc w:val="center"/>
                    <w:rPr>
                      <w:sz w:val="20"/>
                      <w:szCs w:val="20"/>
                    </w:rPr>
                  </w:pPr>
                </w:p>
              </w:tc>
              <w:tc>
                <w:tcPr>
                  <w:tcW w:w="783" w:type="pct"/>
                  <w:shd w:val="clear" w:color="auto" w:fill="auto"/>
                </w:tcPr>
                <w:p w:rsidR="00FF09F0" w:rsidRPr="00FF09F0" w:rsidRDefault="00FF09F0" w:rsidP="008627B1">
                  <w:pPr>
                    <w:tabs>
                      <w:tab w:val="left" w:pos="9639"/>
                    </w:tabs>
                    <w:spacing w:after="0"/>
                    <w:jc w:val="center"/>
                    <w:rPr>
                      <w:sz w:val="20"/>
                      <w:szCs w:val="20"/>
                    </w:rPr>
                  </w:pPr>
                  <w:r w:rsidRPr="00FF09F0">
                    <w:rPr>
                      <w:sz w:val="20"/>
                      <w:szCs w:val="20"/>
                    </w:rPr>
                    <w:t>От 3</w:t>
                  </w:r>
                  <w:r w:rsidR="008627B1">
                    <w:rPr>
                      <w:sz w:val="20"/>
                      <w:szCs w:val="20"/>
                    </w:rPr>
                    <w:t>лет</w:t>
                  </w:r>
                  <w:r w:rsidRPr="00FF09F0">
                    <w:rPr>
                      <w:sz w:val="20"/>
                      <w:szCs w:val="20"/>
                    </w:rPr>
                    <w:t xml:space="preserve"> и более – 40 баллов</w:t>
                  </w:r>
                </w:p>
              </w:tc>
              <w:tc>
                <w:tcPr>
                  <w:tcW w:w="2125" w:type="pct"/>
                  <w:vMerge/>
                  <w:shd w:val="clear" w:color="auto" w:fill="auto"/>
                  <w:vAlign w:val="center"/>
                </w:tcPr>
                <w:p w:rsidR="00FF09F0" w:rsidRPr="00132EDC" w:rsidRDefault="00FF09F0" w:rsidP="00760BB2">
                  <w:pPr>
                    <w:tabs>
                      <w:tab w:val="left" w:pos="9639"/>
                    </w:tabs>
                    <w:rPr>
                      <w:sz w:val="20"/>
                      <w:szCs w:val="20"/>
                    </w:rPr>
                  </w:pPr>
                </w:p>
              </w:tc>
            </w:tr>
            <w:tr w:rsidR="00FF09F0" w:rsidRPr="00132EDC" w:rsidTr="00FF09F0">
              <w:trPr>
                <w:trHeight w:val="593"/>
              </w:trPr>
              <w:tc>
                <w:tcPr>
                  <w:tcW w:w="264" w:type="pct"/>
                  <w:vMerge w:val="restart"/>
                  <w:shd w:val="clear" w:color="auto" w:fill="auto"/>
                  <w:vAlign w:val="center"/>
                </w:tcPr>
                <w:p w:rsidR="00FF09F0" w:rsidRPr="00132EDC" w:rsidRDefault="00FF09F0" w:rsidP="00760BB2">
                  <w:pPr>
                    <w:tabs>
                      <w:tab w:val="left" w:pos="9639"/>
                    </w:tabs>
                    <w:jc w:val="center"/>
                    <w:rPr>
                      <w:sz w:val="20"/>
                      <w:szCs w:val="20"/>
                    </w:rPr>
                  </w:pPr>
                  <w:r w:rsidRPr="00132EDC">
                    <w:rPr>
                      <w:sz w:val="20"/>
                      <w:szCs w:val="20"/>
                    </w:rPr>
                    <w:t>2.</w:t>
                  </w:r>
                </w:p>
              </w:tc>
              <w:tc>
                <w:tcPr>
                  <w:tcW w:w="1269" w:type="pct"/>
                  <w:vMerge w:val="restart"/>
                  <w:shd w:val="clear" w:color="auto" w:fill="auto"/>
                  <w:vAlign w:val="center"/>
                </w:tcPr>
                <w:p w:rsidR="00FF09F0" w:rsidRPr="00FF09F0" w:rsidRDefault="00FF09F0" w:rsidP="00126CAE">
                  <w:pPr>
                    <w:tabs>
                      <w:tab w:val="left" w:pos="9639"/>
                    </w:tabs>
                    <w:rPr>
                      <w:sz w:val="20"/>
                      <w:szCs w:val="20"/>
                    </w:rPr>
                  </w:pPr>
                  <w:r w:rsidRPr="00FF09F0">
                    <w:rPr>
                      <w:rFonts w:eastAsia="Calibri"/>
                      <w:sz w:val="20"/>
                      <w:szCs w:val="20"/>
                      <w:lang w:eastAsia="en-US"/>
                    </w:rPr>
                    <w:t>Опыт выполнения аналогичных</w:t>
                  </w:r>
                  <w:r w:rsidR="00126CAE">
                    <w:rPr>
                      <w:rFonts w:eastAsia="Calibri"/>
                      <w:sz w:val="20"/>
                      <w:szCs w:val="20"/>
                      <w:lang w:eastAsia="en-US"/>
                    </w:rPr>
                    <w:t xml:space="preserve"> </w:t>
                  </w:r>
                  <w:r w:rsidRPr="00FF09F0">
                    <w:rPr>
                      <w:rFonts w:eastAsia="Calibri"/>
                      <w:sz w:val="20"/>
                      <w:szCs w:val="20"/>
                      <w:lang w:eastAsia="en-US"/>
                    </w:rPr>
                    <w:t>работ</w:t>
                  </w:r>
                  <w:r w:rsidR="00126CAE">
                    <w:rPr>
                      <w:rFonts w:eastAsia="Calibri"/>
                      <w:sz w:val="20"/>
                      <w:szCs w:val="20"/>
                      <w:lang w:eastAsia="en-US"/>
                    </w:rPr>
                    <w:t xml:space="preserve"> на объектах фармацевтической промышленности</w:t>
                  </w:r>
                  <w:r w:rsidRPr="00FF09F0">
                    <w:rPr>
                      <w:rFonts w:eastAsia="Calibri"/>
                      <w:sz w:val="20"/>
                      <w:szCs w:val="20"/>
                      <w:lang w:eastAsia="en-US"/>
                    </w:rPr>
                    <w:t xml:space="preserve"> за 2013 –</w:t>
                  </w:r>
                  <w:r w:rsidRPr="00FF09F0">
                    <w:rPr>
                      <w:rFonts w:eastAsia="Calibri"/>
                      <w:vanish/>
                      <w:sz w:val="20"/>
                      <w:szCs w:val="20"/>
                      <w:lang w:eastAsia="en-US"/>
                    </w:rPr>
                    <w:t xml:space="preserve"> </w:t>
                  </w:r>
                  <w:r w:rsidRPr="00FF09F0">
                    <w:rPr>
                      <w:rFonts w:eastAsia="Calibri"/>
                      <w:sz w:val="20"/>
                      <w:szCs w:val="20"/>
                      <w:lang w:eastAsia="en-US"/>
                    </w:rPr>
                    <w:lastRenderedPageBreak/>
                    <w:t xml:space="preserve">2018 гг. </w:t>
                  </w:r>
                  <w:r w:rsidR="0091162D">
                    <w:rPr>
                      <w:rFonts w:eastAsia="Calibri"/>
                      <w:sz w:val="20"/>
                      <w:szCs w:val="20"/>
                      <w:lang w:eastAsia="en-US"/>
                    </w:rPr>
                    <w:t>(</w:t>
                  </w:r>
                  <w:r w:rsidRPr="00FF09F0">
                    <w:rPr>
                      <w:rFonts w:eastAsia="Calibri"/>
                      <w:sz w:val="20"/>
                      <w:szCs w:val="20"/>
                      <w:lang w:eastAsia="en-US"/>
                    </w:rPr>
                    <w:t xml:space="preserve">по </w:t>
                  </w:r>
                  <w:r w:rsidRPr="00FF09F0">
                    <w:rPr>
                      <w:sz w:val="20"/>
                      <w:szCs w:val="20"/>
                    </w:rPr>
                    <w:t xml:space="preserve">осуществлению строительного контроля (технического надзора) для объектов строительства и/или реконструкции </w:t>
                  </w:r>
                  <w:r w:rsidRPr="00FF09F0">
                    <w:rPr>
                      <w:b/>
                      <w:sz w:val="20"/>
                      <w:szCs w:val="20"/>
                    </w:rPr>
                    <w:t>фармацевтической промышленности</w:t>
                  </w:r>
                  <w:r w:rsidR="00126CAE">
                    <w:rPr>
                      <w:sz w:val="20"/>
                      <w:szCs w:val="20"/>
                    </w:rPr>
                    <w:t>)</w:t>
                  </w:r>
                </w:p>
              </w:tc>
              <w:tc>
                <w:tcPr>
                  <w:tcW w:w="559" w:type="pct"/>
                  <w:vMerge w:val="restart"/>
                  <w:shd w:val="clear" w:color="auto" w:fill="auto"/>
                  <w:vAlign w:val="center"/>
                </w:tcPr>
                <w:p w:rsidR="00FF09F0" w:rsidRPr="00132EDC" w:rsidRDefault="00FF09F0" w:rsidP="00760BB2">
                  <w:pPr>
                    <w:tabs>
                      <w:tab w:val="left" w:pos="9639"/>
                    </w:tabs>
                    <w:jc w:val="center"/>
                    <w:rPr>
                      <w:sz w:val="20"/>
                      <w:szCs w:val="20"/>
                    </w:rPr>
                  </w:pPr>
                  <w:r w:rsidRPr="00132EDC">
                    <w:rPr>
                      <w:sz w:val="20"/>
                      <w:szCs w:val="20"/>
                    </w:rPr>
                    <w:lastRenderedPageBreak/>
                    <w:t>Шт.</w:t>
                  </w:r>
                </w:p>
              </w:tc>
              <w:tc>
                <w:tcPr>
                  <w:tcW w:w="783" w:type="pct"/>
                  <w:shd w:val="clear" w:color="auto" w:fill="auto"/>
                </w:tcPr>
                <w:p w:rsidR="00FF09F0" w:rsidRPr="00FF09F0" w:rsidRDefault="00FF09F0" w:rsidP="00FF09F0">
                  <w:pPr>
                    <w:tabs>
                      <w:tab w:val="left" w:pos="9639"/>
                    </w:tabs>
                    <w:jc w:val="left"/>
                    <w:rPr>
                      <w:sz w:val="20"/>
                      <w:szCs w:val="20"/>
                    </w:rPr>
                  </w:pPr>
                  <w:r w:rsidRPr="00FF09F0">
                    <w:rPr>
                      <w:sz w:val="20"/>
                      <w:szCs w:val="20"/>
                    </w:rPr>
                    <w:t>Отсутствие договоров – 0 баллов</w:t>
                  </w:r>
                </w:p>
              </w:tc>
              <w:tc>
                <w:tcPr>
                  <w:tcW w:w="2125" w:type="pct"/>
                  <w:vMerge w:val="restart"/>
                  <w:shd w:val="clear" w:color="auto" w:fill="auto"/>
                  <w:vAlign w:val="center"/>
                </w:tcPr>
                <w:p w:rsidR="00FF09F0" w:rsidRPr="00132EDC" w:rsidRDefault="00FF09F0" w:rsidP="00132EDC">
                  <w:pPr>
                    <w:tabs>
                      <w:tab w:val="left" w:pos="9639"/>
                    </w:tabs>
                    <w:rPr>
                      <w:sz w:val="20"/>
                      <w:szCs w:val="20"/>
                    </w:rPr>
                  </w:pPr>
                  <w:proofErr w:type="gramStart"/>
                  <w:r w:rsidRPr="00FF09F0">
                    <w:rPr>
                      <w:sz w:val="20"/>
                      <w:szCs w:val="20"/>
                    </w:rPr>
                    <w:t xml:space="preserve">Оценивается количество договоров, заключенных в 2013-2018 гг. Документы, представляемые в составе заявки по данному показателю: копии первой страницы договора с указание его реквизитов,  копии страниц договоров с </w:t>
                  </w:r>
                  <w:r w:rsidRPr="00FF09F0">
                    <w:rPr>
                      <w:sz w:val="20"/>
                      <w:szCs w:val="20"/>
                    </w:rPr>
                    <w:lastRenderedPageBreak/>
                    <w:t xml:space="preserve">указанием предмета договора, аналогичного предмету закупки (выполнение работ по осуществлению строительного контроля (технического надзора) для объектов строительства и/или реконструкции </w:t>
                  </w:r>
                  <w:r w:rsidRPr="00FF09F0">
                    <w:rPr>
                      <w:b/>
                      <w:sz w:val="20"/>
                      <w:szCs w:val="20"/>
                    </w:rPr>
                    <w:t>фармацевтической промышленности</w:t>
                  </w:r>
                  <w:r w:rsidRPr="00FF09F0">
                    <w:rPr>
                      <w:sz w:val="20"/>
                      <w:szCs w:val="20"/>
                    </w:rPr>
                    <w:t>), исполнение которых, в том числе частичное, подтверждается копиями актов выполненных работ</w:t>
                  </w:r>
                  <w:proofErr w:type="gramEnd"/>
                  <w:r w:rsidRPr="00FF09F0">
                    <w:rPr>
                      <w:sz w:val="20"/>
                      <w:szCs w:val="20"/>
                    </w:rPr>
                    <w:t xml:space="preserve"> на общую сумму по каждому договору не менее 2 млн</w:t>
                  </w:r>
                  <w:proofErr w:type="gramStart"/>
                  <w:r w:rsidRPr="00FF09F0">
                    <w:rPr>
                      <w:sz w:val="20"/>
                      <w:szCs w:val="20"/>
                    </w:rPr>
                    <w:t>.р</w:t>
                  </w:r>
                  <w:proofErr w:type="gramEnd"/>
                  <w:r w:rsidRPr="00FF09F0">
                    <w:rPr>
                      <w:sz w:val="20"/>
                      <w:szCs w:val="20"/>
                    </w:rPr>
                    <w:t>уб. Договоры, исполнение которых подтверждено копиями актов выполненных работ  на сумму менее 2 млн.руб. по каждому договору, оценке не подлежат</w:t>
                  </w:r>
                </w:p>
              </w:tc>
            </w:tr>
            <w:tr w:rsidR="00FF09F0" w:rsidRPr="00132EDC" w:rsidTr="00FF09F0">
              <w:trPr>
                <w:trHeight w:val="687"/>
              </w:trPr>
              <w:tc>
                <w:tcPr>
                  <w:tcW w:w="264" w:type="pct"/>
                  <w:vMerge/>
                  <w:shd w:val="clear" w:color="auto" w:fill="auto"/>
                  <w:vAlign w:val="center"/>
                </w:tcPr>
                <w:p w:rsidR="00FF09F0" w:rsidRPr="00132EDC" w:rsidRDefault="00FF09F0" w:rsidP="00760BB2">
                  <w:pPr>
                    <w:tabs>
                      <w:tab w:val="left" w:pos="9639"/>
                    </w:tabs>
                    <w:spacing w:before="120"/>
                    <w:jc w:val="center"/>
                    <w:rPr>
                      <w:sz w:val="20"/>
                      <w:szCs w:val="20"/>
                    </w:rPr>
                  </w:pPr>
                </w:p>
              </w:tc>
              <w:tc>
                <w:tcPr>
                  <w:tcW w:w="1269" w:type="pct"/>
                  <w:vMerge/>
                  <w:shd w:val="clear" w:color="auto" w:fill="auto"/>
                  <w:vAlign w:val="center"/>
                </w:tcPr>
                <w:p w:rsidR="00FF09F0" w:rsidRPr="00132EDC" w:rsidRDefault="00FF09F0" w:rsidP="00760BB2">
                  <w:pPr>
                    <w:tabs>
                      <w:tab w:val="left" w:pos="9639"/>
                    </w:tabs>
                    <w:spacing w:before="120"/>
                    <w:rPr>
                      <w:sz w:val="20"/>
                      <w:szCs w:val="20"/>
                    </w:rPr>
                  </w:pPr>
                </w:p>
              </w:tc>
              <w:tc>
                <w:tcPr>
                  <w:tcW w:w="559" w:type="pct"/>
                  <w:vMerge/>
                  <w:shd w:val="clear" w:color="auto" w:fill="auto"/>
                  <w:vAlign w:val="center"/>
                </w:tcPr>
                <w:p w:rsidR="00FF09F0" w:rsidRPr="00132EDC" w:rsidRDefault="00FF09F0" w:rsidP="00760BB2">
                  <w:pPr>
                    <w:tabs>
                      <w:tab w:val="left" w:pos="9639"/>
                    </w:tabs>
                    <w:jc w:val="center"/>
                    <w:rPr>
                      <w:sz w:val="20"/>
                      <w:szCs w:val="20"/>
                    </w:rPr>
                  </w:pPr>
                </w:p>
              </w:tc>
              <w:tc>
                <w:tcPr>
                  <w:tcW w:w="783" w:type="pct"/>
                  <w:shd w:val="clear" w:color="auto" w:fill="auto"/>
                </w:tcPr>
                <w:p w:rsidR="00FF09F0" w:rsidRPr="00FF09F0" w:rsidRDefault="00FF09F0" w:rsidP="00FF09F0">
                  <w:pPr>
                    <w:tabs>
                      <w:tab w:val="left" w:pos="9639"/>
                    </w:tabs>
                    <w:jc w:val="left"/>
                    <w:rPr>
                      <w:sz w:val="20"/>
                      <w:szCs w:val="20"/>
                    </w:rPr>
                  </w:pPr>
                  <w:r w:rsidRPr="00FF09F0">
                    <w:rPr>
                      <w:sz w:val="20"/>
                      <w:szCs w:val="20"/>
                    </w:rPr>
                    <w:t>1- 3 договора –  30 баллов</w:t>
                  </w:r>
                </w:p>
              </w:tc>
              <w:tc>
                <w:tcPr>
                  <w:tcW w:w="2125" w:type="pct"/>
                  <w:vMerge/>
                  <w:shd w:val="clear" w:color="auto" w:fill="auto"/>
                  <w:vAlign w:val="center"/>
                </w:tcPr>
                <w:p w:rsidR="00FF09F0" w:rsidRPr="00132EDC" w:rsidRDefault="00FF09F0" w:rsidP="00760BB2">
                  <w:pPr>
                    <w:tabs>
                      <w:tab w:val="left" w:pos="9639"/>
                    </w:tabs>
                    <w:rPr>
                      <w:sz w:val="20"/>
                      <w:szCs w:val="20"/>
                    </w:rPr>
                  </w:pPr>
                </w:p>
              </w:tc>
            </w:tr>
            <w:tr w:rsidR="00FF09F0" w:rsidRPr="00132EDC" w:rsidTr="00FF09F0">
              <w:trPr>
                <w:trHeight w:val="1539"/>
              </w:trPr>
              <w:tc>
                <w:tcPr>
                  <w:tcW w:w="264" w:type="pct"/>
                  <w:vMerge/>
                  <w:shd w:val="clear" w:color="auto" w:fill="auto"/>
                  <w:vAlign w:val="center"/>
                </w:tcPr>
                <w:p w:rsidR="00FF09F0" w:rsidRPr="00132EDC" w:rsidRDefault="00FF09F0" w:rsidP="00760BB2">
                  <w:pPr>
                    <w:tabs>
                      <w:tab w:val="left" w:pos="9639"/>
                    </w:tabs>
                    <w:spacing w:before="120"/>
                    <w:jc w:val="center"/>
                    <w:rPr>
                      <w:sz w:val="20"/>
                      <w:szCs w:val="20"/>
                    </w:rPr>
                  </w:pPr>
                </w:p>
              </w:tc>
              <w:tc>
                <w:tcPr>
                  <w:tcW w:w="1269" w:type="pct"/>
                  <w:vMerge/>
                  <w:shd w:val="clear" w:color="auto" w:fill="auto"/>
                  <w:vAlign w:val="center"/>
                </w:tcPr>
                <w:p w:rsidR="00FF09F0" w:rsidRPr="00132EDC" w:rsidRDefault="00FF09F0" w:rsidP="00760BB2">
                  <w:pPr>
                    <w:tabs>
                      <w:tab w:val="left" w:pos="9639"/>
                    </w:tabs>
                    <w:spacing w:before="120"/>
                    <w:rPr>
                      <w:sz w:val="20"/>
                      <w:szCs w:val="20"/>
                    </w:rPr>
                  </w:pPr>
                </w:p>
              </w:tc>
              <w:tc>
                <w:tcPr>
                  <w:tcW w:w="559" w:type="pct"/>
                  <w:vMerge/>
                  <w:shd w:val="clear" w:color="auto" w:fill="auto"/>
                  <w:vAlign w:val="center"/>
                </w:tcPr>
                <w:p w:rsidR="00FF09F0" w:rsidRPr="00132EDC" w:rsidRDefault="00FF09F0" w:rsidP="00760BB2">
                  <w:pPr>
                    <w:tabs>
                      <w:tab w:val="left" w:pos="9639"/>
                    </w:tabs>
                    <w:jc w:val="center"/>
                    <w:rPr>
                      <w:sz w:val="20"/>
                      <w:szCs w:val="20"/>
                    </w:rPr>
                  </w:pPr>
                </w:p>
              </w:tc>
              <w:tc>
                <w:tcPr>
                  <w:tcW w:w="783" w:type="pct"/>
                  <w:shd w:val="clear" w:color="auto" w:fill="auto"/>
                </w:tcPr>
                <w:p w:rsidR="00FF09F0" w:rsidRPr="00FF09F0" w:rsidDel="00111C29" w:rsidRDefault="00FF09F0" w:rsidP="00FF09F0">
                  <w:pPr>
                    <w:tabs>
                      <w:tab w:val="left" w:pos="9639"/>
                    </w:tabs>
                    <w:jc w:val="left"/>
                    <w:rPr>
                      <w:sz w:val="20"/>
                      <w:szCs w:val="20"/>
                    </w:rPr>
                  </w:pPr>
                  <w:r w:rsidRPr="00FF09F0">
                    <w:rPr>
                      <w:sz w:val="20"/>
                      <w:szCs w:val="20"/>
                    </w:rPr>
                    <w:t xml:space="preserve"> 4 и более договора –   60 баллов</w:t>
                  </w:r>
                </w:p>
              </w:tc>
              <w:tc>
                <w:tcPr>
                  <w:tcW w:w="2125" w:type="pct"/>
                  <w:vMerge/>
                  <w:shd w:val="clear" w:color="auto" w:fill="auto"/>
                  <w:vAlign w:val="center"/>
                </w:tcPr>
                <w:p w:rsidR="00FF09F0" w:rsidRPr="00132EDC" w:rsidRDefault="00FF09F0" w:rsidP="00760BB2">
                  <w:pPr>
                    <w:tabs>
                      <w:tab w:val="left" w:pos="9639"/>
                    </w:tabs>
                    <w:rPr>
                      <w:sz w:val="20"/>
                      <w:szCs w:val="20"/>
                    </w:rPr>
                  </w:pPr>
                </w:p>
              </w:tc>
            </w:tr>
          </w:tbl>
          <w:p w:rsidR="00DB60CC" w:rsidRPr="00DB60CC" w:rsidRDefault="00DB60CC" w:rsidP="00DC73AF"/>
        </w:tc>
      </w:tr>
      <w:tr w:rsidR="00335AF0" w:rsidRPr="007A40A6" w:rsidTr="00C2225B">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976CD3" w:rsidRDefault="00F648A6" w:rsidP="002929C8">
            <w:pPr>
              <w:numPr>
                <w:ilvl w:val="0"/>
                <w:numId w:val="6"/>
              </w:numPr>
              <w:tabs>
                <w:tab w:val="left" w:pos="9639"/>
              </w:tabs>
              <w:autoSpaceDE w:val="0"/>
              <w:autoSpaceDN w:val="0"/>
              <w:adjustRightInd w:val="0"/>
              <w:spacing w:after="0"/>
            </w:pPr>
            <w:r>
              <w:t>О</w:t>
            </w:r>
            <w:r w:rsidR="00335AF0" w:rsidRPr="00B819CB">
              <w:t>ценка заявок осуществляется в следующем порядке.</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Присуждение каждой заявке порядкового номера по мере </w:t>
            </w:r>
            <w:proofErr w:type="gramStart"/>
            <w:r w:rsidRPr="00B819CB">
              <w:t>уменьшения степени выгодности предложения участника закупки</w:t>
            </w:r>
            <w:proofErr w:type="gramEnd"/>
            <w:r w:rsidRPr="00B819C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Итоговый рейтинг заявки рассчитывается путем сложения рейтингов </w:t>
            </w:r>
            <w:proofErr w:type="gramStart"/>
            <w:r w:rsidRPr="00B819CB">
              <w:t>по каждому из критериев оценки заявок на участие в закупке умноженных на коэффициенты</w:t>
            </w:r>
            <w:proofErr w:type="gramEnd"/>
            <w:r w:rsidRPr="00B819C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B819CB">
              <w:t>деленному</w:t>
            </w:r>
            <w:proofErr w:type="gramEnd"/>
            <w:r w:rsidRPr="00B819CB">
              <w:t xml:space="preserve"> на 100.</w:t>
            </w:r>
          </w:p>
          <w:p w:rsidR="00335AF0" w:rsidRPr="00B819CB" w:rsidRDefault="00335AF0" w:rsidP="002929C8">
            <w:pPr>
              <w:numPr>
                <w:ilvl w:val="1"/>
                <w:numId w:val="6"/>
              </w:numPr>
              <w:tabs>
                <w:tab w:val="clear" w:pos="1440"/>
                <w:tab w:val="num" w:pos="0"/>
                <w:tab w:val="num" w:pos="720"/>
                <w:tab w:val="left" w:pos="9639"/>
              </w:tabs>
              <w:autoSpaceDE w:val="0"/>
              <w:autoSpaceDN w:val="0"/>
              <w:adjustRightInd w:val="0"/>
              <w:spacing w:after="0"/>
              <w:ind w:left="0" w:firstLine="0"/>
            </w:pPr>
            <w:r w:rsidRPr="00B819C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F648A6">
            <w:pPr>
              <w:tabs>
                <w:tab w:val="left" w:pos="9639"/>
              </w:tabs>
              <w:autoSpaceDE w:val="0"/>
              <w:autoSpaceDN w:val="0"/>
              <w:adjustRightInd w:val="0"/>
              <w:spacing w:after="0"/>
            </w:pPr>
            <w:r>
              <w:rPr>
                <w:lang w:val="en-US"/>
              </w:rPr>
              <w:t>d</w:t>
            </w:r>
            <w:r w:rsidR="00E76441" w:rsidRPr="00E76441">
              <w:t xml:space="preserve">. </w:t>
            </w:r>
            <w:r>
              <w:t>Р</w:t>
            </w:r>
            <w:r w:rsidR="00335AF0" w:rsidRPr="00B819CB">
              <w:t>ейтинг, присуждаемый заявке по критерию «Цена договора», определяется по формуле:</w:t>
            </w:r>
          </w:p>
          <w:p w:rsidR="00335AF0" w:rsidRPr="00B819CB" w:rsidRDefault="004F13B7" w:rsidP="00592B68">
            <w:pPr>
              <w:tabs>
                <w:tab w:val="left" w:pos="9639"/>
              </w:tabs>
              <w:jc w:val="center"/>
            </w:pPr>
            <w:r w:rsidRPr="004F13B7">
              <w:rPr>
                <w:position w:val="-38"/>
              </w:rPr>
              <w:object w:dxaOrig="2659"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65pt;height:46.95pt" o:ole="" fillcolor="window">
                  <v:imagedata r:id="rId10" o:title=""/>
                </v:shape>
                <o:OLEObject Type="Embed" ProgID="Equation.3" ShapeID="_x0000_i1025" DrawAspect="Content" ObjectID="_1583755094" r:id="rId11"/>
              </w:object>
            </w:r>
            <w:r w:rsidR="00335AF0" w:rsidRPr="00B819CB">
              <w:t>,</w:t>
            </w:r>
          </w:p>
          <w:p w:rsidR="00335AF0" w:rsidRPr="00B819CB" w:rsidRDefault="00335AF0" w:rsidP="00592B68">
            <w:pPr>
              <w:pStyle w:val="ConsPlusNonformat"/>
              <w:widowControl/>
              <w:tabs>
                <w:tab w:val="left" w:pos="9639"/>
              </w:tabs>
              <w:rPr>
                <w:rFonts w:ascii="Times New Roman" w:hAnsi="Times New Roman" w:cs="Times New Roman"/>
                <w:sz w:val="24"/>
                <w:szCs w:val="24"/>
              </w:rPr>
            </w:pPr>
            <w:r w:rsidRPr="00B819CB">
              <w:rPr>
                <w:rFonts w:ascii="Times New Roman" w:hAnsi="Times New Roman" w:cs="Times New Roman"/>
                <w:sz w:val="24"/>
                <w:szCs w:val="24"/>
              </w:rPr>
              <w:t>где:</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Rai</w:t>
            </w:r>
            <w:proofErr w:type="spellEnd"/>
            <w:r w:rsidRPr="00B819CB">
              <w:rPr>
                <w:rFonts w:ascii="Times New Roman" w:hAnsi="Times New Roman" w:cs="Times New Roman"/>
                <w:sz w:val="24"/>
                <w:szCs w:val="24"/>
              </w:rPr>
              <w:t xml:space="preserve"> - рейтинг, присуждаемый </w:t>
            </w:r>
            <w:proofErr w:type="spellStart"/>
            <w:r w:rsidRPr="00B819CB">
              <w:rPr>
                <w:rFonts w:ascii="Times New Roman" w:hAnsi="Times New Roman" w:cs="Times New Roman"/>
                <w:sz w:val="24"/>
                <w:szCs w:val="24"/>
              </w:rPr>
              <w:t>i-й</w:t>
            </w:r>
            <w:proofErr w:type="spellEnd"/>
            <w:r w:rsidRPr="00B819CB">
              <w:rPr>
                <w:rFonts w:ascii="Times New Roman" w:hAnsi="Times New Roman" w:cs="Times New Roman"/>
                <w:sz w:val="24"/>
                <w:szCs w:val="24"/>
              </w:rPr>
              <w:t xml:space="preserve"> заявке по указанному критерию;</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t>Amax</w:t>
            </w:r>
            <w:proofErr w:type="spellEnd"/>
            <w:r w:rsidRPr="00B819CB">
              <w:rPr>
                <w:rFonts w:ascii="Times New Roman" w:hAnsi="Times New Roman" w:cs="Times New Roman"/>
                <w:sz w:val="24"/>
                <w:szCs w:val="24"/>
              </w:rPr>
              <w:t xml:space="preserve"> -  начальная (максимальная) цена договора (цена лота);</w:t>
            </w:r>
          </w:p>
          <w:p w:rsidR="00335AF0" w:rsidRPr="00B819CB" w:rsidRDefault="00335AF0" w:rsidP="00592B68">
            <w:pPr>
              <w:pStyle w:val="ConsPlusNonformat"/>
              <w:widowControl/>
              <w:tabs>
                <w:tab w:val="left" w:pos="9639"/>
              </w:tabs>
              <w:rPr>
                <w:rFonts w:ascii="Times New Roman" w:hAnsi="Times New Roman" w:cs="Times New Roman"/>
                <w:sz w:val="24"/>
                <w:szCs w:val="24"/>
              </w:rPr>
            </w:pPr>
            <w:proofErr w:type="spellStart"/>
            <w:r w:rsidRPr="00B819CB">
              <w:rPr>
                <w:rFonts w:ascii="Times New Roman" w:hAnsi="Times New Roman" w:cs="Times New Roman"/>
                <w:sz w:val="24"/>
                <w:szCs w:val="24"/>
              </w:rPr>
              <w:lastRenderedPageBreak/>
              <w:t>Ai</w:t>
            </w:r>
            <w:proofErr w:type="spellEnd"/>
            <w:r w:rsidRPr="00B819CB">
              <w:rPr>
                <w:rFonts w:ascii="Times New Roman" w:hAnsi="Times New Roman" w:cs="Times New Roman"/>
                <w:sz w:val="24"/>
                <w:szCs w:val="24"/>
              </w:rPr>
              <w:t xml:space="preserve"> -  цена договора, предложенная  i-м участником.</w:t>
            </w:r>
          </w:p>
          <w:p w:rsidR="00335AF0" w:rsidRPr="00B819CB" w:rsidRDefault="00335AF0" w:rsidP="00592B68">
            <w:pPr>
              <w:pStyle w:val="ConsPlusNonformat"/>
              <w:widowControl/>
              <w:tabs>
                <w:tab w:val="left" w:pos="9639"/>
              </w:tabs>
              <w:rPr>
                <w:rFonts w:ascii="Times New Roman" w:hAnsi="Times New Roman" w:cs="Times New Roman"/>
                <w:sz w:val="24"/>
                <w:szCs w:val="24"/>
              </w:rPr>
            </w:pPr>
          </w:p>
          <w:p w:rsidR="00976CD3" w:rsidRDefault="00F648A6">
            <w:pPr>
              <w:tabs>
                <w:tab w:val="left" w:pos="9639"/>
              </w:tabs>
              <w:autoSpaceDE w:val="0"/>
              <w:autoSpaceDN w:val="0"/>
              <w:adjustRightInd w:val="0"/>
              <w:spacing w:after="0"/>
            </w:pPr>
            <w:r>
              <w:rPr>
                <w:lang w:val="en-US"/>
              </w:rPr>
              <w:t>e</w:t>
            </w:r>
            <w:r w:rsidR="00E76441" w:rsidRPr="00E76441">
              <w:t xml:space="preserve">. </w:t>
            </w:r>
            <w:r w:rsidR="00335AF0" w:rsidRPr="00B819CB">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Default="00E76441" w:rsidP="00C2225B">
            <w:pPr>
              <w:tabs>
                <w:tab w:val="left" w:pos="9639"/>
              </w:tabs>
            </w:pPr>
            <w:r w:rsidRPr="00E76441">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 xml:space="preserve">Не </w:t>
            </w:r>
            <w:proofErr w:type="gramStart"/>
            <w:r>
              <w:t>установлены</w:t>
            </w:r>
            <w:proofErr w:type="gramEnd"/>
            <w:r w:rsidRPr="0045519A">
              <w:t xml:space="preserve"> </w:t>
            </w:r>
          </w:p>
        </w:tc>
      </w:tr>
      <w:tr w:rsidR="00335AF0" w:rsidRPr="007A40A6" w:rsidTr="00C2225B">
        <w:trPr>
          <w:trHeight w:val="237"/>
        </w:trPr>
        <w:tc>
          <w:tcPr>
            <w:tcW w:w="1101" w:type="dxa"/>
            <w:vMerge w:val="restart"/>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4D2D38" w:rsidRPr="007A40A6" w:rsidRDefault="004D2D38" w:rsidP="004D2D38">
            <w:pPr>
              <w:keepNext/>
              <w:keepLines/>
              <w:widowControl w:val="0"/>
              <w:suppressLineNumbers/>
              <w:tabs>
                <w:tab w:val="left" w:pos="9639"/>
              </w:tabs>
              <w:suppressAutoHyphens/>
            </w:pPr>
            <w:r w:rsidRPr="007A40A6">
              <w:t>Не требуется</w:t>
            </w:r>
          </w:p>
          <w:p w:rsidR="00976CD3" w:rsidRDefault="00976CD3" w:rsidP="000109CE">
            <w:pPr>
              <w:keepNext/>
              <w:keepLines/>
              <w:widowControl w:val="0"/>
              <w:suppressLineNumbers/>
              <w:tabs>
                <w:tab w:val="left" w:pos="9639"/>
              </w:tabs>
              <w:suppressAutoHyphens/>
              <w:spacing w:after="0"/>
            </w:pPr>
          </w:p>
        </w:tc>
      </w:tr>
      <w:tr w:rsidR="00335AF0" w:rsidRPr="007A40A6" w:rsidTr="00760BB2">
        <w:trPr>
          <w:trHeight w:val="236"/>
        </w:trPr>
        <w:tc>
          <w:tcPr>
            <w:tcW w:w="1101" w:type="dxa"/>
            <w:vMerge/>
            <w:tcBorders>
              <w:top w:val="single" w:sz="4" w:space="0" w:color="auto"/>
              <w:left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760BB2">
        <w:trPr>
          <w:trHeight w:val="258"/>
        </w:trPr>
        <w:tc>
          <w:tcPr>
            <w:tcW w:w="1101" w:type="dxa"/>
            <w:vMerge/>
            <w:tcBorders>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760BB2">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 xml:space="preserve">Не </w:t>
            </w:r>
            <w:proofErr w:type="gramStart"/>
            <w:r w:rsidRPr="00E76441">
              <w:rPr>
                <w:b w:val="0"/>
                <w:sz w:val="24"/>
                <w:szCs w:val="24"/>
              </w:rPr>
              <w:t>установлен</w:t>
            </w:r>
            <w:proofErr w:type="gramEnd"/>
          </w:p>
        </w:tc>
      </w:tr>
      <w:tr w:rsidR="00335AF0" w:rsidRPr="007A40A6" w:rsidTr="00760BB2">
        <w:trPr>
          <w:trHeight w:val="1745"/>
        </w:trPr>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976CD3" w:rsidRPr="005068E2" w:rsidRDefault="00335AF0" w:rsidP="005068E2">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w:t>
            </w:r>
            <w:r w:rsidR="005068E2" w:rsidRPr="005068E2">
              <w:rPr>
                <w:b w:val="0"/>
                <w:sz w:val="24"/>
              </w:rPr>
              <w:t>в Единой информационной системе в сфере закупок</w:t>
            </w:r>
            <w:r w:rsidRPr="003D0DC2">
              <w:rPr>
                <w:b w:val="0"/>
                <w:sz w:val="24"/>
              </w:rPr>
              <w:t xml:space="preserve"> не позднее чем в течение трех дней со дня принятия решения об отказе от проведения закупки. </w:t>
            </w:r>
          </w:p>
        </w:tc>
      </w:tr>
      <w:tr w:rsidR="00335AF0" w:rsidRPr="007A40A6" w:rsidTr="00760BB2">
        <w:tc>
          <w:tcPr>
            <w:tcW w:w="1101" w:type="dxa"/>
            <w:tcBorders>
              <w:top w:val="single" w:sz="4" w:space="0" w:color="auto"/>
              <w:left w:val="single" w:sz="4" w:space="0" w:color="auto"/>
              <w:bottom w:val="single" w:sz="4" w:space="0" w:color="auto"/>
              <w:right w:val="single" w:sz="4" w:space="0" w:color="auto"/>
            </w:tcBorders>
          </w:tcPr>
          <w:p w:rsidR="00976CD3" w:rsidRDefault="00976CD3" w:rsidP="002929C8">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1F2A01" w:rsidP="004F13B7">
            <w:pPr>
              <w:keepNext/>
              <w:keepLines/>
              <w:widowControl w:val="0"/>
              <w:suppressLineNumbers/>
              <w:tabs>
                <w:tab w:val="left" w:pos="9639"/>
              </w:tabs>
              <w:suppressAutoHyphens/>
              <w:jc w:val="left"/>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590" w:type="dxa"/>
            <w:tcBorders>
              <w:top w:val="single" w:sz="4" w:space="0" w:color="auto"/>
              <w:left w:val="single" w:sz="4" w:space="0" w:color="auto"/>
              <w:bottom w:val="single" w:sz="4" w:space="0" w:color="auto"/>
              <w:right w:val="single" w:sz="4" w:space="0" w:color="auto"/>
            </w:tcBorders>
          </w:tcPr>
          <w:p w:rsidR="001F2A01" w:rsidRPr="0024542A" w:rsidRDefault="001F2A01" w:rsidP="001F2A01">
            <w:pPr>
              <w:tabs>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w:t>
            </w:r>
            <w:r w:rsidRPr="0024542A">
              <w:lastRenderedPageBreak/>
              <w:t>происходящим из иностранного государства, работам, услугам, выполняемым, оказываемым иностранными лицами (далее - приоритет).</w:t>
            </w:r>
            <w:proofErr w:type="gramEnd"/>
          </w:p>
          <w:p w:rsidR="001F2A01" w:rsidRPr="0024542A" w:rsidRDefault="001F2A01" w:rsidP="001F2A01">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конкурсе</w:t>
            </w:r>
            <w:r w:rsidRPr="0024542A">
              <w:t>.</w:t>
            </w:r>
            <w:proofErr w:type="gramEnd"/>
          </w:p>
          <w:p w:rsidR="001F2A01" w:rsidRPr="0024542A" w:rsidRDefault="001F2A01" w:rsidP="001F2A01">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1F2A01" w:rsidRPr="005F1A87" w:rsidRDefault="001F2A01" w:rsidP="001F2A01">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1F2A01" w:rsidRPr="0024542A" w:rsidRDefault="001F2A01" w:rsidP="001F2A01">
            <w:pPr>
              <w:tabs>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1F2A01" w:rsidRPr="0024542A" w:rsidRDefault="001F2A01" w:rsidP="001F2A01">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1F2A01" w:rsidRPr="0024542A" w:rsidRDefault="001F2A01" w:rsidP="001F2A01">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F2A01" w:rsidRPr="0024542A" w:rsidRDefault="001F2A01" w:rsidP="001F2A01">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1F2A01" w:rsidRPr="0024542A" w:rsidRDefault="001F2A01" w:rsidP="001F2A01">
            <w:pPr>
              <w:tabs>
                <w:tab w:val="left" w:pos="1418"/>
                <w:tab w:val="left" w:pos="5103"/>
              </w:tabs>
              <w:spacing w:after="0"/>
            </w:pPr>
            <w:r>
              <w:lastRenderedPageBreak/>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1F2A01" w:rsidRPr="0024542A" w:rsidRDefault="001F2A01" w:rsidP="001F2A01">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1F2A01" w:rsidRPr="0024542A" w:rsidRDefault="001F2A01" w:rsidP="001F2A01">
            <w:pPr>
              <w:tabs>
                <w:tab w:val="left" w:pos="1418"/>
                <w:tab w:val="left" w:pos="5103"/>
              </w:tabs>
              <w:spacing w:after="0"/>
            </w:pPr>
            <w:r w:rsidRPr="0024542A">
              <w:t>1</w:t>
            </w:r>
            <w:r>
              <w:t>1</w:t>
            </w:r>
            <w:r w:rsidRPr="0024542A">
              <w:t>. Приоритет не предоставляется в случаях, если:</w:t>
            </w:r>
          </w:p>
          <w:p w:rsidR="001F2A01" w:rsidRPr="0024542A" w:rsidRDefault="001F2A01" w:rsidP="001F2A01">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1F2A01" w:rsidRPr="0024542A" w:rsidRDefault="001F2A01" w:rsidP="001F2A01">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F2A01" w:rsidRPr="0024542A" w:rsidRDefault="001F2A01" w:rsidP="001F2A01">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F2A01" w:rsidRDefault="001F2A01" w:rsidP="001F2A01">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F2A01" w:rsidRDefault="001F2A01" w:rsidP="001F2A01">
            <w:pPr>
              <w:keepNext/>
              <w:keepLines/>
              <w:widowControl w:val="0"/>
              <w:suppressLineNumbers/>
              <w:tabs>
                <w:tab w:val="left" w:pos="9639"/>
              </w:tabs>
              <w:suppressAutoHyphens/>
            </w:pPr>
          </w:p>
          <w:p w:rsidR="00335AF0" w:rsidRDefault="001F2A01" w:rsidP="001F2A01">
            <w:pPr>
              <w:keepNext/>
              <w:keepLines/>
              <w:widowControl w:val="0"/>
              <w:suppressLineNumbers/>
              <w:tabs>
                <w:tab w:val="left" w:pos="9639"/>
              </w:tab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4F13B7" w:rsidRPr="007A40A6" w:rsidTr="002F69F3">
        <w:tc>
          <w:tcPr>
            <w:tcW w:w="1101" w:type="dxa"/>
            <w:tcBorders>
              <w:top w:val="single" w:sz="4" w:space="0" w:color="auto"/>
              <w:left w:val="single" w:sz="4" w:space="0" w:color="auto"/>
              <w:bottom w:val="single" w:sz="4" w:space="0" w:color="auto"/>
              <w:right w:val="single" w:sz="4" w:space="0" w:color="auto"/>
            </w:tcBorders>
          </w:tcPr>
          <w:p w:rsidR="004F13B7" w:rsidRPr="004F13B7" w:rsidRDefault="004F13B7" w:rsidP="004F13B7">
            <w:pPr>
              <w:spacing w:after="0"/>
              <w:jc w:val="center"/>
              <w:rPr>
                <w:bCs/>
                <w:snapToGrid w:val="0"/>
              </w:rPr>
            </w:pPr>
            <w:r w:rsidRPr="004F13B7">
              <w:rPr>
                <w:bCs/>
                <w:snapToGrid w:val="0"/>
              </w:rPr>
              <w:lastRenderedPageBreak/>
              <w:t>24.</w:t>
            </w:r>
          </w:p>
        </w:tc>
        <w:tc>
          <w:tcPr>
            <w:tcW w:w="2340" w:type="dxa"/>
            <w:tcBorders>
              <w:top w:val="single" w:sz="4" w:space="0" w:color="auto"/>
              <w:left w:val="single" w:sz="4" w:space="0" w:color="auto"/>
              <w:bottom w:val="single" w:sz="4" w:space="0" w:color="auto"/>
              <w:right w:val="single" w:sz="4" w:space="0" w:color="auto"/>
            </w:tcBorders>
          </w:tcPr>
          <w:p w:rsidR="004F13B7" w:rsidRPr="005840D5" w:rsidRDefault="004F13B7" w:rsidP="00C848A2">
            <w:pPr>
              <w:keepNext/>
              <w:keepLines/>
              <w:widowControl w:val="0"/>
              <w:suppressLineNumbers/>
              <w:suppressAutoHyphens/>
            </w:pPr>
            <w:r w:rsidRPr="005840D5">
              <w:t xml:space="preserve">Закупка осуществляется только для </w:t>
            </w:r>
            <w:r w:rsidRPr="005840D5">
              <w:lastRenderedPageBreak/>
              <w:t>субъектов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4F13B7" w:rsidRPr="005840D5" w:rsidRDefault="001F2A01" w:rsidP="00C848A2">
            <w:pPr>
              <w:keepNext/>
              <w:keepLines/>
              <w:widowControl w:val="0"/>
              <w:suppressLineNumbers/>
              <w:suppressAutoHyphens/>
              <w:ind w:left="101"/>
            </w:pPr>
            <w:r>
              <w:lastRenderedPageBreak/>
              <w:t>В закупке могут участвовать только субъекты малого и среднего предпринимательства</w:t>
            </w:r>
            <w:r w:rsidRPr="005840D5">
              <w:t xml:space="preserve"> </w:t>
            </w:r>
          </w:p>
        </w:tc>
      </w:tr>
      <w:tr w:rsidR="001F2A01" w:rsidRPr="007A40A6" w:rsidTr="002F69F3">
        <w:tc>
          <w:tcPr>
            <w:tcW w:w="1101" w:type="dxa"/>
            <w:tcBorders>
              <w:top w:val="single" w:sz="4" w:space="0" w:color="auto"/>
              <w:left w:val="single" w:sz="4" w:space="0" w:color="auto"/>
              <w:bottom w:val="single" w:sz="4" w:space="0" w:color="auto"/>
              <w:right w:val="single" w:sz="4" w:space="0" w:color="auto"/>
            </w:tcBorders>
          </w:tcPr>
          <w:p w:rsidR="001F2A01" w:rsidRPr="004F13B7" w:rsidRDefault="001F2A01" w:rsidP="004F13B7">
            <w:pPr>
              <w:spacing w:after="0"/>
              <w:jc w:val="center"/>
              <w:rPr>
                <w:bCs/>
                <w:snapToGrid w:val="0"/>
              </w:rPr>
            </w:pPr>
            <w:bookmarkStart w:id="32" w:name="_Ref166267388"/>
            <w:bookmarkStart w:id="33" w:name="_Ref166267499"/>
            <w:bookmarkStart w:id="34" w:name="_Ref166312503"/>
            <w:bookmarkStart w:id="35" w:name="_Ref166313061"/>
            <w:bookmarkStart w:id="36" w:name="_Ref166314817"/>
            <w:bookmarkStart w:id="37" w:name="_Ref166315159"/>
            <w:bookmarkStart w:id="38" w:name="_Ref166315233"/>
            <w:bookmarkStart w:id="39" w:name="_Ref166315600"/>
            <w:bookmarkStart w:id="40" w:name="_Ref166267456"/>
            <w:bookmarkStart w:id="41" w:name="_Toc322209425"/>
            <w:bookmarkStart w:id="42" w:name="_Ref248562452"/>
            <w:bookmarkStart w:id="43" w:name="_Ref248728669"/>
            <w:bookmarkEnd w:id="32"/>
            <w:bookmarkEnd w:id="33"/>
            <w:bookmarkEnd w:id="34"/>
            <w:bookmarkEnd w:id="35"/>
            <w:bookmarkEnd w:id="36"/>
            <w:bookmarkEnd w:id="37"/>
            <w:bookmarkEnd w:id="38"/>
            <w:bookmarkEnd w:id="39"/>
            <w:bookmarkEnd w:id="40"/>
            <w:r>
              <w:rPr>
                <w:bCs/>
                <w:snapToGrid w:val="0"/>
              </w:rPr>
              <w:lastRenderedPageBreak/>
              <w:t xml:space="preserve">25. </w:t>
            </w:r>
          </w:p>
        </w:tc>
        <w:tc>
          <w:tcPr>
            <w:tcW w:w="2340" w:type="dxa"/>
            <w:tcBorders>
              <w:top w:val="single" w:sz="4" w:space="0" w:color="auto"/>
              <w:left w:val="single" w:sz="4" w:space="0" w:color="auto"/>
              <w:bottom w:val="single" w:sz="4" w:space="0" w:color="auto"/>
              <w:right w:val="single" w:sz="4" w:space="0" w:color="auto"/>
            </w:tcBorders>
          </w:tcPr>
          <w:p w:rsidR="001F2A01" w:rsidRPr="0087732B" w:rsidRDefault="001F2A01" w:rsidP="00337F63">
            <w:pPr>
              <w:tabs>
                <w:tab w:val="left" w:pos="9639"/>
              </w:tabs>
              <w:snapToGrid w:val="0"/>
              <w:rPr>
                <w:bCs/>
              </w:rPr>
            </w:pPr>
            <w:r>
              <w:rPr>
                <w:bCs/>
              </w:rPr>
              <w:t>Форма заключения договора</w:t>
            </w:r>
          </w:p>
        </w:tc>
        <w:tc>
          <w:tcPr>
            <w:tcW w:w="6590" w:type="dxa"/>
            <w:tcBorders>
              <w:top w:val="single" w:sz="4" w:space="0" w:color="auto"/>
              <w:left w:val="single" w:sz="4" w:space="0" w:color="auto"/>
              <w:bottom w:val="single" w:sz="4" w:space="0" w:color="auto"/>
              <w:right w:val="single" w:sz="4" w:space="0" w:color="auto"/>
            </w:tcBorders>
          </w:tcPr>
          <w:p w:rsidR="001F2A01" w:rsidRPr="0087732B" w:rsidRDefault="001F2A01" w:rsidP="00337F63">
            <w:pPr>
              <w:tabs>
                <w:tab w:val="left" w:pos="9639"/>
              </w:tabs>
            </w:pPr>
            <w:r>
              <w:t>В письменной форме.</w:t>
            </w:r>
          </w:p>
        </w:tc>
      </w:tr>
    </w:tbl>
    <w:p w:rsidR="0039181D" w:rsidRPr="00D94F8B" w:rsidRDefault="0039181D" w:rsidP="00592B68">
      <w:pPr>
        <w:pStyle w:val="1"/>
        <w:pageBreakBefore/>
        <w:numPr>
          <w:ilvl w:val="0"/>
          <w:numId w:val="3"/>
        </w:numPr>
        <w:tabs>
          <w:tab w:val="clear" w:pos="720"/>
          <w:tab w:val="num" w:pos="180"/>
          <w:tab w:val="left" w:pos="9639"/>
        </w:tabs>
        <w:ind w:left="180"/>
        <w:rPr>
          <w:rStyle w:val="10"/>
          <w:caps/>
          <w:sz w:val="24"/>
          <w:szCs w:val="24"/>
        </w:rPr>
      </w:pPr>
      <w:r w:rsidRPr="00D94F8B">
        <w:rPr>
          <w:rStyle w:val="10"/>
          <w:caps/>
          <w:sz w:val="24"/>
          <w:szCs w:val="24"/>
        </w:rPr>
        <w:lastRenderedPageBreak/>
        <w:t>ФОРМЫ ДЛЯ ЗАПОЛНЕНИЯ УЧАСТНИКАМИ ЗАКУПКИ</w:t>
      </w:r>
      <w:bookmarkEnd w:id="41"/>
    </w:p>
    <w:p w:rsidR="00976CD3" w:rsidRDefault="00B14388">
      <w:pPr>
        <w:pStyle w:val="1"/>
        <w:numPr>
          <w:ilvl w:val="1"/>
          <w:numId w:val="3"/>
        </w:numPr>
        <w:tabs>
          <w:tab w:val="num" w:pos="0"/>
          <w:tab w:val="left" w:pos="9639"/>
        </w:tabs>
        <w:spacing w:after="120"/>
        <w:ind w:left="-426" w:hanging="540"/>
        <w:rPr>
          <w:sz w:val="24"/>
          <w:szCs w:val="24"/>
        </w:rPr>
      </w:pPr>
      <w:bookmarkStart w:id="44" w:name="_Toc127334282"/>
      <w:bookmarkStart w:id="45" w:name="_Ref166329160"/>
      <w:bookmarkStart w:id="46" w:name="_Ref166329169"/>
      <w:bookmarkStart w:id="47" w:name="_Ref166487238"/>
      <w:bookmarkStart w:id="48" w:name="_Ref166487244"/>
      <w:bookmarkStart w:id="49" w:name="_Ref166487316"/>
      <w:bookmarkStart w:id="50" w:name="_Toc267239696"/>
      <w:bookmarkStart w:id="51" w:name="_Ref313305764"/>
      <w:bookmarkStart w:id="52" w:name="_Toc314507385"/>
      <w:bookmarkStart w:id="53"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proofErr w:type="gramStart"/>
      <w:r w:rsidRPr="00B979BB">
        <w:t>представляемых</w:t>
      </w:r>
      <w:proofErr w:type="gramEnd"/>
      <w:r w:rsidRPr="00B979BB">
        <w:t xml:space="preserve"> для участия в закупке</w:t>
      </w:r>
    </w:p>
    <w:p w:rsidR="00B14388" w:rsidRPr="00B979BB" w:rsidRDefault="00B14388" w:rsidP="00592B68">
      <w:pPr>
        <w:tabs>
          <w:tab w:val="left" w:pos="9639"/>
        </w:tabs>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w:t>
      </w:r>
      <w:proofErr w:type="gramStart"/>
      <w:r w:rsidRPr="00B979BB">
        <w:t>для</w:t>
      </w:r>
      <w:proofErr w:type="gramEnd"/>
      <w:r w:rsidRPr="00B979BB">
        <w:t xml:space="preserve">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proofErr w:type="spellStart"/>
            <w:r w:rsidRPr="00B979BB">
              <w:rPr>
                <w:b/>
              </w:rPr>
              <w:t>п\</w:t>
            </w:r>
            <w:proofErr w:type="gramStart"/>
            <w:r w:rsidRPr="00B979B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4"/>
      <w:bookmarkEnd w:id="45"/>
      <w:bookmarkEnd w:id="46"/>
      <w:bookmarkEnd w:id="47"/>
      <w:bookmarkEnd w:id="48"/>
      <w:bookmarkEnd w:id="49"/>
      <w:bookmarkEnd w:id="50"/>
      <w:bookmarkEnd w:id="51"/>
      <w:bookmarkEnd w:id="52"/>
      <w:bookmarkEnd w:id="53"/>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4" w:name="_Toc322209427"/>
      <w:bookmarkStart w:id="55" w:name="_Ref166329536"/>
      <w:bookmarkStart w:id="56" w:name="_Toc267239697"/>
      <w:bookmarkStart w:id="57" w:name="_Toc314507386"/>
      <w:bookmarkStart w:id="58" w:name="_Toc121292706"/>
      <w:bookmarkStart w:id="59" w:name="_Toc127334286"/>
      <w:r w:rsidRPr="00B979BB">
        <w:rPr>
          <w:sz w:val="24"/>
          <w:szCs w:val="24"/>
        </w:rPr>
        <w:lastRenderedPageBreak/>
        <w:t>ЗАЯВКА НА УЧАСТИЕ В ЗАКУПКЕ</w:t>
      </w:r>
      <w:bookmarkEnd w:id="54"/>
      <w:bookmarkEnd w:id="55"/>
      <w:bookmarkEnd w:id="56"/>
      <w:bookmarkEnd w:id="57"/>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Pr="00B979BB" w:rsidRDefault="00B14388" w:rsidP="00592B68">
      <w:pPr>
        <w:pStyle w:val="af3"/>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248"/>
        <w:gridCol w:w="992"/>
        <w:gridCol w:w="1701"/>
        <w:gridCol w:w="3685"/>
      </w:tblGrid>
      <w:tr w:rsidR="00F70530" w:rsidRPr="00F70530" w:rsidTr="00F70530">
        <w:trPr>
          <w:cantSplit/>
        </w:trPr>
        <w:tc>
          <w:tcPr>
            <w:tcW w:w="567" w:type="dxa"/>
            <w:vAlign w:val="center"/>
          </w:tcPr>
          <w:p w:rsidR="00F70530" w:rsidRPr="00F70530" w:rsidRDefault="00F70530" w:rsidP="00F70530">
            <w:pPr>
              <w:tabs>
                <w:tab w:val="left" w:pos="9639"/>
              </w:tabs>
              <w:spacing w:after="0"/>
              <w:jc w:val="center"/>
              <w:rPr>
                <w:b/>
              </w:rPr>
            </w:pPr>
            <w:r w:rsidRPr="00F70530">
              <w:rPr>
                <w:b/>
              </w:rPr>
              <w:t xml:space="preserve">№ </w:t>
            </w:r>
            <w:proofErr w:type="spellStart"/>
            <w:proofErr w:type="gramStart"/>
            <w:r w:rsidRPr="00F70530">
              <w:rPr>
                <w:b/>
              </w:rPr>
              <w:t>п</w:t>
            </w:r>
            <w:proofErr w:type="spellEnd"/>
            <w:proofErr w:type="gramEnd"/>
            <w:r w:rsidRPr="00F70530">
              <w:rPr>
                <w:b/>
              </w:rPr>
              <w:t>/</w:t>
            </w:r>
            <w:proofErr w:type="spellStart"/>
            <w:r w:rsidRPr="00F70530">
              <w:rPr>
                <w:b/>
              </w:rPr>
              <w:t>п</w:t>
            </w:r>
            <w:proofErr w:type="spellEnd"/>
          </w:p>
        </w:tc>
        <w:tc>
          <w:tcPr>
            <w:tcW w:w="2155" w:type="dxa"/>
            <w:vAlign w:val="center"/>
          </w:tcPr>
          <w:p w:rsidR="00F70530" w:rsidRPr="00F70530" w:rsidRDefault="00F70530" w:rsidP="00F70530">
            <w:pPr>
              <w:tabs>
                <w:tab w:val="left" w:pos="9639"/>
              </w:tabs>
              <w:spacing w:after="0"/>
              <w:jc w:val="center"/>
              <w:rPr>
                <w:b/>
              </w:rPr>
            </w:pPr>
            <w:r w:rsidRPr="00F70530">
              <w:rPr>
                <w:b/>
              </w:rPr>
              <w:t>Наименование критерия</w:t>
            </w:r>
          </w:p>
          <w:p w:rsidR="00F70530" w:rsidRPr="00F70530" w:rsidRDefault="00F70530" w:rsidP="00F70530">
            <w:pPr>
              <w:tabs>
                <w:tab w:val="left" w:pos="9639"/>
              </w:tabs>
              <w:spacing w:after="0"/>
              <w:jc w:val="center"/>
              <w:rPr>
                <w:b/>
              </w:rPr>
            </w:pPr>
          </w:p>
        </w:tc>
        <w:tc>
          <w:tcPr>
            <w:tcW w:w="1248" w:type="dxa"/>
            <w:vAlign w:val="center"/>
          </w:tcPr>
          <w:p w:rsidR="00F70530" w:rsidRPr="00F70530" w:rsidRDefault="00F70530" w:rsidP="00F70530">
            <w:pPr>
              <w:tabs>
                <w:tab w:val="left" w:pos="9639"/>
              </w:tabs>
              <w:spacing w:after="0"/>
              <w:jc w:val="center"/>
              <w:rPr>
                <w:b/>
              </w:rPr>
            </w:pPr>
            <w:r w:rsidRPr="00F70530">
              <w:rPr>
                <w:b/>
              </w:rPr>
              <w:t>Единица измерения</w:t>
            </w:r>
          </w:p>
        </w:tc>
        <w:tc>
          <w:tcPr>
            <w:tcW w:w="992" w:type="dxa"/>
            <w:vAlign w:val="center"/>
          </w:tcPr>
          <w:p w:rsidR="00F70530" w:rsidRPr="00F70530" w:rsidRDefault="00F70530" w:rsidP="00F70530">
            <w:pPr>
              <w:tabs>
                <w:tab w:val="left" w:pos="9639"/>
              </w:tabs>
              <w:spacing w:after="0"/>
              <w:jc w:val="center"/>
              <w:rPr>
                <w:b/>
              </w:rPr>
            </w:pPr>
            <w:r w:rsidRPr="00F70530">
              <w:rPr>
                <w:b/>
              </w:rPr>
              <w:t>Значимость критерия</w:t>
            </w:r>
          </w:p>
        </w:tc>
        <w:tc>
          <w:tcPr>
            <w:tcW w:w="1701" w:type="dxa"/>
            <w:vAlign w:val="center"/>
          </w:tcPr>
          <w:p w:rsidR="00F70530" w:rsidRPr="00F70530" w:rsidRDefault="00F70530" w:rsidP="00F70530">
            <w:pPr>
              <w:tabs>
                <w:tab w:val="left" w:pos="9639"/>
              </w:tabs>
              <w:spacing w:after="0"/>
              <w:jc w:val="center"/>
              <w:rPr>
                <w:b/>
              </w:rPr>
            </w:pPr>
            <w:r w:rsidRPr="00F70530">
              <w:rPr>
                <w:b/>
              </w:rPr>
              <w:t>Предложение участника закупки</w:t>
            </w:r>
          </w:p>
          <w:p w:rsidR="00F70530" w:rsidRPr="00F70530" w:rsidRDefault="00F70530" w:rsidP="00F70530">
            <w:pPr>
              <w:tabs>
                <w:tab w:val="left" w:pos="9639"/>
              </w:tabs>
              <w:spacing w:after="0"/>
              <w:jc w:val="center"/>
              <w:rPr>
                <w:b/>
              </w:rPr>
            </w:pPr>
            <w:r w:rsidRPr="00F70530">
              <w:rPr>
                <w:b/>
              </w:rPr>
              <w:t>Значение</w:t>
            </w:r>
          </w:p>
          <w:p w:rsidR="00F70530" w:rsidRPr="00F70530" w:rsidRDefault="00F70530" w:rsidP="00F70530">
            <w:pPr>
              <w:tabs>
                <w:tab w:val="left" w:pos="9639"/>
              </w:tabs>
              <w:spacing w:after="0"/>
              <w:jc w:val="center"/>
              <w:rPr>
                <w:b/>
              </w:rPr>
            </w:pPr>
            <w:proofErr w:type="gramStart"/>
            <w:r w:rsidRPr="00F70530">
              <w:rPr>
                <w:b/>
              </w:rPr>
              <w:t>(цифрами и</w:t>
            </w:r>
            <w:proofErr w:type="gramEnd"/>
          </w:p>
          <w:p w:rsidR="00F70530" w:rsidRPr="00F70530" w:rsidRDefault="00F70530" w:rsidP="00F70530">
            <w:pPr>
              <w:tabs>
                <w:tab w:val="left" w:pos="9639"/>
              </w:tabs>
              <w:spacing w:after="0"/>
              <w:jc w:val="center"/>
              <w:rPr>
                <w:b/>
              </w:rPr>
            </w:pPr>
            <w:r w:rsidRPr="00F70530">
              <w:rPr>
                <w:b/>
              </w:rPr>
              <w:t>прописью)</w:t>
            </w:r>
          </w:p>
        </w:tc>
        <w:tc>
          <w:tcPr>
            <w:tcW w:w="3685" w:type="dxa"/>
            <w:vAlign w:val="center"/>
          </w:tcPr>
          <w:p w:rsidR="00F70530" w:rsidRPr="00F70530" w:rsidRDefault="00F70530" w:rsidP="00F70530">
            <w:pPr>
              <w:tabs>
                <w:tab w:val="left" w:pos="9639"/>
              </w:tabs>
              <w:spacing w:after="0"/>
              <w:jc w:val="center"/>
              <w:rPr>
                <w:b/>
              </w:rPr>
            </w:pPr>
            <w:r w:rsidRPr="00F70530">
              <w:rPr>
                <w:b/>
              </w:rPr>
              <w:t>Примечание</w:t>
            </w:r>
          </w:p>
        </w:tc>
      </w:tr>
      <w:tr w:rsidR="00F70530" w:rsidRPr="00F70530" w:rsidTr="00F70530">
        <w:trPr>
          <w:cantSplit/>
        </w:trPr>
        <w:tc>
          <w:tcPr>
            <w:tcW w:w="567" w:type="dxa"/>
            <w:vAlign w:val="center"/>
          </w:tcPr>
          <w:p w:rsidR="00F70530" w:rsidRPr="00F70530" w:rsidRDefault="00F70530" w:rsidP="00F70530">
            <w:pPr>
              <w:tabs>
                <w:tab w:val="left" w:pos="9639"/>
              </w:tabs>
              <w:spacing w:after="0"/>
              <w:jc w:val="center"/>
            </w:pPr>
            <w:r w:rsidRPr="00F70530">
              <w:t>1.</w:t>
            </w:r>
          </w:p>
        </w:tc>
        <w:tc>
          <w:tcPr>
            <w:tcW w:w="2155" w:type="dxa"/>
            <w:vAlign w:val="center"/>
          </w:tcPr>
          <w:p w:rsidR="00F70530" w:rsidRPr="00F70530" w:rsidRDefault="00F70530" w:rsidP="00F70530">
            <w:pPr>
              <w:tabs>
                <w:tab w:val="left" w:pos="9639"/>
              </w:tabs>
              <w:spacing w:after="0"/>
              <w:jc w:val="left"/>
            </w:pPr>
            <w:r w:rsidRPr="00F70530">
              <w:t xml:space="preserve">Цена договора </w:t>
            </w:r>
          </w:p>
        </w:tc>
        <w:tc>
          <w:tcPr>
            <w:tcW w:w="1248" w:type="dxa"/>
            <w:vAlign w:val="center"/>
          </w:tcPr>
          <w:p w:rsidR="00F70530" w:rsidRPr="00F70530" w:rsidRDefault="00F70530" w:rsidP="00F70530">
            <w:pPr>
              <w:tabs>
                <w:tab w:val="left" w:pos="9639"/>
              </w:tabs>
              <w:spacing w:after="0"/>
              <w:jc w:val="center"/>
            </w:pPr>
            <w:r w:rsidRPr="00F70530">
              <w:t>Рубли</w:t>
            </w:r>
          </w:p>
        </w:tc>
        <w:tc>
          <w:tcPr>
            <w:tcW w:w="992" w:type="dxa"/>
            <w:vAlign w:val="center"/>
          </w:tcPr>
          <w:p w:rsidR="00F70530" w:rsidRPr="00F70530" w:rsidRDefault="00F70530" w:rsidP="00F70530">
            <w:pPr>
              <w:tabs>
                <w:tab w:val="left" w:pos="9639"/>
              </w:tabs>
              <w:spacing w:after="0"/>
              <w:jc w:val="center"/>
            </w:pPr>
            <w:r w:rsidRPr="00F70530">
              <w:t>30%</w:t>
            </w:r>
          </w:p>
        </w:tc>
        <w:tc>
          <w:tcPr>
            <w:tcW w:w="1701" w:type="dxa"/>
            <w:vAlign w:val="center"/>
          </w:tcPr>
          <w:p w:rsidR="00F70530" w:rsidRPr="00F70530" w:rsidRDefault="00F70530" w:rsidP="00F70530">
            <w:pPr>
              <w:tabs>
                <w:tab w:val="left" w:pos="9639"/>
              </w:tabs>
              <w:spacing w:after="0"/>
              <w:jc w:val="center"/>
            </w:pPr>
            <w:r w:rsidRPr="00F70530">
              <w:rPr>
                <w:rFonts w:eastAsiaTheme="minorHAnsi"/>
                <w:lang w:eastAsia="en-US"/>
              </w:rPr>
              <w:t xml:space="preserve">__________ </w:t>
            </w:r>
            <w:r w:rsidRPr="00F70530">
              <w:rPr>
                <w:rFonts w:eastAsiaTheme="minorHAnsi"/>
                <w:i/>
                <w:iCs/>
                <w:lang w:eastAsia="en-US"/>
              </w:rPr>
              <w:t xml:space="preserve">(с учетом НДС ___% / </w:t>
            </w:r>
            <w:proofErr w:type="gramStart"/>
            <w:r w:rsidRPr="00F70530">
              <w:rPr>
                <w:rFonts w:eastAsiaTheme="minorHAnsi"/>
                <w:i/>
                <w:iCs/>
                <w:lang w:eastAsia="en-US"/>
              </w:rPr>
              <w:t>НДС</w:t>
            </w:r>
            <w:proofErr w:type="gramEnd"/>
            <w:r w:rsidRPr="00F70530">
              <w:rPr>
                <w:rFonts w:eastAsiaTheme="minorHAnsi"/>
                <w:i/>
                <w:iCs/>
                <w:lang w:eastAsia="en-US"/>
              </w:rPr>
              <w:t xml:space="preserve"> не облагается)</w:t>
            </w:r>
          </w:p>
        </w:tc>
        <w:tc>
          <w:tcPr>
            <w:tcW w:w="3685" w:type="dxa"/>
            <w:vAlign w:val="center"/>
          </w:tcPr>
          <w:p w:rsidR="00F70530" w:rsidRPr="00F70530" w:rsidRDefault="00F70530" w:rsidP="00F70530">
            <w:pPr>
              <w:tabs>
                <w:tab w:val="left" w:pos="9639"/>
              </w:tabs>
              <w:autoSpaceDE w:val="0"/>
              <w:autoSpaceDN w:val="0"/>
              <w:adjustRightInd w:val="0"/>
              <w:spacing w:after="0"/>
              <w:jc w:val="left"/>
            </w:pPr>
            <w:r w:rsidRPr="00F70530">
              <w:t xml:space="preserve">Начальная (максимальная) цена договора 3 018 550 (Три миллиона восемнадцать тысяч пятьсот пятьдесят) рублей 00 копеек </w:t>
            </w:r>
          </w:p>
        </w:tc>
      </w:tr>
      <w:tr w:rsidR="00F70530" w:rsidRPr="00F70530" w:rsidTr="00F70530">
        <w:trPr>
          <w:cantSplit/>
          <w:trHeight w:val="689"/>
        </w:trPr>
        <w:tc>
          <w:tcPr>
            <w:tcW w:w="567" w:type="dxa"/>
            <w:vAlign w:val="center"/>
          </w:tcPr>
          <w:p w:rsidR="00F70530" w:rsidRPr="00F70530" w:rsidRDefault="00F70530" w:rsidP="00F70530">
            <w:pPr>
              <w:tabs>
                <w:tab w:val="left" w:pos="9639"/>
              </w:tabs>
              <w:spacing w:after="0"/>
              <w:jc w:val="center"/>
            </w:pPr>
            <w:r w:rsidRPr="00F70530">
              <w:t>2.</w:t>
            </w:r>
          </w:p>
        </w:tc>
        <w:tc>
          <w:tcPr>
            <w:tcW w:w="2155" w:type="dxa"/>
            <w:vAlign w:val="center"/>
          </w:tcPr>
          <w:p w:rsidR="00F70530" w:rsidRPr="00F70530" w:rsidRDefault="00F70530" w:rsidP="00F70530">
            <w:pPr>
              <w:tabs>
                <w:tab w:val="left" w:pos="9639"/>
              </w:tabs>
              <w:spacing w:after="0"/>
              <w:jc w:val="left"/>
            </w:pPr>
            <w:r w:rsidRPr="00F70530">
              <w:t xml:space="preserve">Квалификация участника открытого конкурса </w:t>
            </w:r>
          </w:p>
        </w:tc>
        <w:tc>
          <w:tcPr>
            <w:tcW w:w="1248" w:type="dxa"/>
            <w:vAlign w:val="center"/>
          </w:tcPr>
          <w:p w:rsidR="00F70530" w:rsidRPr="00F70530" w:rsidRDefault="00F70530" w:rsidP="00F70530">
            <w:pPr>
              <w:tabs>
                <w:tab w:val="left" w:pos="9639"/>
              </w:tabs>
              <w:spacing w:after="0"/>
              <w:jc w:val="left"/>
            </w:pPr>
            <w:r w:rsidRPr="00F70530">
              <w:t>См. ниже.</w:t>
            </w:r>
          </w:p>
        </w:tc>
        <w:tc>
          <w:tcPr>
            <w:tcW w:w="992" w:type="dxa"/>
            <w:vAlign w:val="center"/>
          </w:tcPr>
          <w:p w:rsidR="00F70530" w:rsidRPr="00F70530" w:rsidRDefault="00F70530" w:rsidP="00F70530">
            <w:pPr>
              <w:tabs>
                <w:tab w:val="left" w:pos="9639"/>
              </w:tabs>
              <w:spacing w:after="0"/>
              <w:jc w:val="center"/>
            </w:pPr>
            <w:r w:rsidRPr="00F70530">
              <w:t>70%</w:t>
            </w:r>
          </w:p>
        </w:tc>
        <w:tc>
          <w:tcPr>
            <w:tcW w:w="1701" w:type="dxa"/>
            <w:vAlign w:val="center"/>
          </w:tcPr>
          <w:p w:rsidR="00F70530" w:rsidRPr="00F70530" w:rsidRDefault="00F70530" w:rsidP="00F70530">
            <w:pPr>
              <w:tabs>
                <w:tab w:val="left" w:pos="9639"/>
              </w:tabs>
              <w:spacing w:after="0"/>
              <w:jc w:val="center"/>
            </w:pPr>
          </w:p>
        </w:tc>
        <w:tc>
          <w:tcPr>
            <w:tcW w:w="3685" w:type="dxa"/>
            <w:vAlign w:val="center"/>
          </w:tcPr>
          <w:p w:rsidR="00F70530" w:rsidRPr="00F70530" w:rsidRDefault="00F70530" w:rsidP="00F70530">
            <w:pPr>
              <w:tabs>
                <w:tab w:val="left" w:pos="9639"/>
              </w:tabs>
              <w:spacing w:after="0"/>
              <w:jc w:val="left"/>
            </w:pPr>
          </w:p>
          <w:p w:rsidR="00F70530" w:rsidRPr="00F70530" w:rsidRDefault="00F70530" w:rsidP="00F70530">
            <w:pPr>
              <w:tabs>
                <w:tab w:val="left" w:pos="9639"/>
              </w:tabs>
              <w:spacing w:after="0"/>
              <w:jc w:val="left"/>
            </w:pPr>
            <w:r w:rsidRPr="00F70530">
              <w:t>См. ниже.</w:t>
            </w:r>
          </w:p>
          <w:p w:rsidR="00F70530" w:rsidRPr="00F70530" w:rsidRDefault="00F70530" w:rsidP="00F70530">
            <w:pPr>
              <w:tabs>
                <w:tab w:val="left" w:pos="9639"/>
              </w:tabs>
              <w:spacing w:after="0"/>
              <w:jc w:val="left"/>
            </w:pPr>
          </w:p>
        </w:tc>
      </w:tr>
    </w:tbl>
    <w:p w:rsidR="00DF2B94" w:rsidRDefault="00DF2B94" w:rsidP="00DF2B94">
      <w:pPr>
        <w:tabs>
          <w:tab w:val="left" w:pos="9639"/>
        </w:tabs>
      </w:pPr>
    </w:p>
    <w:p w:rsidR="00DF2B94" w:rsidRPr="00132EDC" w:rsidRDefault="00DF2B94" w:rsidP="00DF2B94">
      <w:pPr>
        <w:tabs>
          <w:tab w:val="left" w:pos="9639"/>
        </w:tabs>
        <w:rPr>
          <w:u w:val="single"/>
        </w:rPr>
      </w:pPr>
      <w:r w:rsidRPr="00132EDC">
        <w:rPr>
          <w:u w:val="single"/>
        </w:rPr>
        <w:lastRenderedPageBreak/>
        <w:t>К предложению участника по критерию № 1 «Цена договора»</w:t>
      </w:r>
    </w:p>
    <w:p w:rsidR="00DF2B94" w:rsidRPr="00132EDC" w:rsidRDefault="00DF2B94" w:rsidP="00DF2B94">
      <w:pPr>
        <w:tabs>
          <w:tab w:val="left" w:pos="9639"/>
        </w:tabs>
        <w:spacing w:after="0"/>
        <w:rPr>
          <w:u w:val="single"/>
        </w:rPr>
      </w:pPr>
      <w:r w:rsidRPr="00132EDC">
        <w:rPr>
          <w:u w:val="single"/>
        </w:rPr>
        <w:t>участнику необходимо приложить</w:t>
      </w:r>
      <w:r w:rsidR="008736A6">
        <w:rPr>
          <w:u w:val="single"/>
        </w:rPr>
        <w:t xml:space="preserve"> заполненную</w:t>
      </w:r>
      <w:r w:rsidRPr="00132EDC">
        <w:rPr>
          <w:u w:val="single"/>
        </w:rPr>
        <w:t xml:space="preserve"> смету на оказание услуг по форме, указанной в приложении № 2 к части IV «ПРОЕКТ ДОГОВОРА» Документации о закупке.</w:t>
      </w:r>
    </w:p>
    <w:p w:rsidR="00DF2B94" w:rsidRDefault="00DF2B94" w:rsidP="00DF2B94">
      <w:pPr>
        <w:tabs>
          <w:tab w:val="left" w:pos="9639"/>
        </w:tabs>
      </w:pPr>
    </w:p>
    <w:p w:rsidR="00B3646D" w:rsidRPr="00453B7E" w:rsidRDefault="00B14388" w:rsidP="00592B68">
      <w:pPr>
        <w:tabs>
          <w:tab w:val="left" w:pos="9639"/>
        </w:tabs>
        <w:rPr>
          <w:b/>
        </w:rPr>
      </w:pPr>
      <w:r w:rsidRPr="00453B7E">
        <w:rPr>
          <w:b/>
        </w:rPr>
        <w:t>Показатели критерия № 2 - квалификация участника конкурса при размещении заказа на выполнение работ, оказание услуг:</w:t>
      </w:r>
    </w:p>
    <w:p w:rsidR="005D3ADC" w:rsidRDefault="005D3ADC" w:rsidP="00592B68">
      <w:pPr>
        <w:pStyle w:val="Normal2"/>
        <w:shd w:val="clear" w:color="auto" w:fill="FFFFFF"/>
        <w:tabs>
          <w:tab w:val="left" w:pos="9639"/>
        </w:tabs>
        <w:rPr>
          <w:b/>
          <w:spacing w:val="-8"/>
          <w:sz w:val="24"/>
          <w:szCs w:val="24"/>
        </w:rPr>
      </w:pP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9"/>
        <w:gridCol w:w="2112"/>
        <w:gridCol w:w="1229"/>
        <w:gridCol w:w="1699"/>
        <w:gridCol w:w="1701"/>
        <w:gridCol w:w="3106"/>
      </w:tblGrid>
      <w:tr w:rsidR="00F70530" w:rsidRPr="00F70530" w:rsidTr="0091162D">
        <w:trPr>
          <w:trHeight w:val="1500"/>
        </w:trPr>
        <w:tc>
          <w:tcPr>
            <w:tcW w:w="264" w:type="pct"/>
            <w:vAlign w:val="center"/>
          </w:tcPr>
          <w:p w:rsidR="00F70530" w:rsidRPr="00F70530" w:rsidRDefault="00F70530" w:rsidP="00F70530">
            <w:pPr>
              <w:tabs>
                <w:tab w:val="left" w:pos="9639"/>
              </w:tabs>
              <w:spacing w:before="120" w:after="0"/>
              <w:jc w:val="center"/>
              <w:rPr>
                <w:b/>
              </w:rPr>
            </w:pPr>
            <w:r w:rsidRPr="00F70530">
              <w:rPr>
                <w:b/>
              </w:rPr>
              <w:t xml:space="preserve">№ </w:t>
            </w:r>
            <w:proofErr w:type="spellStart"/>
            <w:proofErr w:type="gramStart"/>
            <w:r w:rsidRPr="00F70530">
              <w:rPr>
                <w:b/>
              </w:rPr>
              <w:t>п</w:t>
            </w:r>
            <w:proofErr w:type="spellEnd"/>
            <w:proofErr w:type="gramEnd"/>
            <w:r w:rsidRPr="00F70530">
              <w:rPr>
                <w:b/>
              </w:rPr>
              <w:t>/</w:t>
            </w:r>
            <w:proofErr w:type="spellStart"/>
            <w:r w:rsidRPr="00F70530">
              <w:rPr>
                <w:b/>
              </w:rPr>
              <w:t>п</w:t>
            </w:r>
            <w:proofErr w:type="spellEnd"/>
          </w:p>
        </w:tc>
        <w:tc>
          <w:tcPr>
            <w:tcW w:w="1016" w:type="pct"/>
            <w:vAlign w:val="center"/>
          </w:tcPr>
          <w:p w:rsidR="00F70530" w:rsidRPr="00F70530" w:rsidRDefault="00F70530" w:rsidP="00F70530">
            <w:pPr>
              <w:tabs>
                <w:tab w:val="left" w:pos="9639"/>
              </w:tabs>
              <w:spacing w:before="120" w:after="0"/>
              <w:jc w:val="center"/>
              <w:rPr>
                <w:b/>
              </w:rPr>
            </w:pPr>
            <w:r w:rsidRPr="00F70530">
              <w:rPr>
                <w:b/>
              </w:rPr>
              <w:t>Наименование показателя</w:t>
            </w:r>
          </w:p>
          <w:p w:rsidR="00F70530" w:rsidRPr="00F70530" w:rsidRDefault="00F70530" w:rsidP="00F70530">
            <w:pPr>
              <w:tabs>
                <w:tab w:val="left" w:pos="9639"/>
              </w:tabs>
              <w:spacing w:before="120" w:after="0"/>
              <w:jc w:val="center"/>
              <w:rPr>
                <w:b/>
              </w:rPr>
            </w:pPr>
          </w:p>
        </w:tc>
        <w:tc>
          <w:tcPr>
            <w:tcW w:w="591" w:type="pct"/>
            <w:vAlign w:val="center"/>
          </w:tcPr>
          <w:p w:rsidR="00F70530" w:rsidRPr="00F70530" w:rsidRDefault="00F70530" w:rsidP="00F70530">
            <w:pPr>
              <w:tabs>
                <w:tab w:val="left" w:pos="9639"/>
              </w:tabs>
              <w:spacing w:before="120" w:after="0"/>
              <w:jc w:val="center"/>
              <w:rPr>
                <w:b/>
              </w:rPr>
            </w:pPr>
            <w:r w:rsidRPr="00F70530">
              <w:rPr>
                <w:b/>
              </w:rPr>
              <w:t>Единица измерения</w:t>
            </w:r>
          </w:p>
        </w:tc>
        <w:tc>
          <w:tcPr>
            <w:tcW w:w="817" w:type="pct"/>
            <w:shd w:val="clear" w:color="auto" w:fill="auto"/>
            <w:vAlign w:val="center"/>
          </w:tcPr>
          <w:p w:rsidR="00F70530" w:rsidRPr="00F70530" w:rsidRDefault="00F70530" w:rsidP="00F70530">
            <w:pPr>
              <w:tabs>
                <w:tab w:val="left" w:pos="9639"/>
              </w:tabs>
              <w:spacing w:before="120" w:after="0"/>
              <w:jc w:val="center"/>
              <w:rPr>
                <w:b/>
              </w:rPr>
            </w:pPr>
            <w:r w:rsidRPr="00F70530">
              <w:rPr>
                <w:b/>
              </w:rPr>
              <w:t>Значимость показателя</w:t>
            </w:r>
          </w:p>
        </w:tc>
        <w:tc>
          <w:tcPr>
            <w:tcW w:w="818" w:type="pct"/>
          </w:tcPr>
          <w:p w:rsidR="00F70530" w:rsidRPr="00F70530" w:rsidRDefault="00F70530" w:rsidP="00F70530">
            <w:pPr>
              <w:tabs>
                <w:tab w:val="left" w:pos="9639"/>
              </w:tabs>
              <w:spacing w:after="0"/>
              <w:jc w:val="center"/>
              <w:rPr>
                <w:b/>
              </w:rPr>
            </w:pPr>
            <w:r w:rsidRPr="00F70530">
              <w:rPr>
                <w:b/>
              </w:rPr>
              <w:t>Предложение участника закупки</w:t>
            </w:r>
          </w:p>
          <w:p w:rsidR="00F70530" w:rsidRPr="00F70530" w:rsidRDefault="00F70530" w:rsidP="00F70530">
            <w:pPr>
              <w:tabs>
                <w:tab w:val="left" w:pos="9639"/>
              </w:tabs>
              <w:spacing w:after="0"/>
              <w:jc w:val="center"/>
              <w:rPr>
                <w:b/>
              </w:rPr>
            </w:pPr>
            <w:r w:rsidRPr="00F70530">
              <w:rPr>
                <w:b/>
              </w:rPr>
              <w:t>Значение</w:t>
            </w:r>
          </w:p>
          <w:p w:rsidR="00F70530" w:rsidRPr="00F70530" w:rsidRDefault="00F70530" w:rsidP="00F70530">
            <w:pPr>
              <w:tabs>
                <w:tab w:val="left" w:pos="9639"/>
              </w:tabs>
              <w:spacing w:after="0"/>
              <w:jc w:val="center"/>
              <w:rPr>
                <w:b/>
              </w:rPr>
            </w:pPr>
            <w:proofErr w:type="gramStart"/>
            <w:r w:rsidRPr="00F70530">
              <w:rPr>
                <w:b/>
              </w:rPr>
              <w:t>(цифрами и</w:t>
            </w:r>
            <w:proofErr w:type="gramEnd"/>
          </w:p>
          <w:p w:rsidR="00F70530" w:rsidRPr="00F70530" w:rsidRDefault="00F70530" w:rsidP="00F70530">
            <w:pPr>
              <w:tabs>
                <w:tab w:val="left" w:pos="9639"/>
              </w:tabs>
              <w:spacing w:after="0"/>
              <w:jc w:val="center"/>
              <w:rPr>
                <w:b/>
              </w:rPr>
            </w:pPr>
            <w:r w:rsidRPr="00F70530">
              <w:rPr>
                <w:b/>
              </w:rPr>
              <w:t>прописью)</w:t>
            </w:r>
          </w:p>
        </w:tc>
        <w:tc>
          <w:tcPr>
            <w:tcW w:w="1495" w:type="pct"/>
            <w:vAlign w:val="center"/>
          </w:tcPr>
          <w:p w:rsidR="00F70530" w:rsidRPr="00F70530" w:rsidRDefault="00F70530" w:rsidP="00F70530">
            <w:pPr>
              <w:tabs>
                <w:tab w:val="left" w:pos="9639"/>
              </w:tabs>
              <w:spacing w:before="120" w:after="0"/>
              <w:jc w:val="center"/>
              <w:rPr>
                <w:b/>
              </w:rPr>
            </w:pPr>
            <w:r w:rsidRPr="00F70530">
              <w:rPr>
                <w:b/>
              </w:rPr>
              <w:t>Примечание</w:t>
            </w:r>
          </w:p>
        </w:tc>
      </w:tr>
      <w:tr w:rsidR="00F70530" w:rsidRPr="00F70530" w:rsidTr="0091162D">
        <w:trPr>
          <w:trHeight w:val="1603"/>
        </w:trPr>
        <w:tc>
          <w:tcPr>
            <w:tcW w:w="264" w:type="pct"/>
            <w:vMerge w:val="restart"/>
            <w:shd w:val="clear" w:color="auto" w:fill="auto"/>
            <w:vAlign w:val="center"/>
          </w:tcPr>
          <w:p w:rsidR="00F70530" w:rsidRPr="00F70530" w:rsidRDefault="00F70530" w:rsidP="00F70530">
            <w:pPr>
              <w:tabs>
                <w:tab w:val="left" w:pos="9639"/>
              </w:tabs>
              <w:spacing w:before="120" w:after="0"/>
              <w:jc w:val="center"/>
            </w:pPr>
            <w:r w:rsidRPr="00F70530">
              <w:rPr>
                <w:sz w:val="22"/>
                <w:szCs w:val="22"/>
              </w:rPr>
              <w:t>1.</w:t>
            </w:r>
          </w:p>
        </w:tc>
        <w:tc>
          <w:tcPr>
            <w:tcW w:w="1016" w:type="pct"/>
            <w:vMerge w:val="restart"/>
            <w:shd w:val="clear" w:color="auto" w:fill="auto"/>
            <w:vAlign w:val="center"/>
          </w:tcPr>
          <w:p w:rsidR="00F70530" w:rsidRPr="00F70530" w:rsidRDefault="00F70530" w:rsidP="00F70530">
            <w:pPr>
              <w:tabs>
                <w:tab w:val="left" w:pos="9639"/>
              </w:tabs>
              <w:spacing w:after="0"/>
              <w:jc w:val="left"/>
            </w:pPr>
            <w:r w:rsidRPr="00F70530">
              <w:rPr>
                <w:sz w:val="22"/>
                <w:szCs w:val="22"/>
              </w:rPr>
              <w:t>Срок пребывания на рынке (по предмету закупки)</w:t>
            </w:r>
          </w:p>
          <w:p w:rsidR="00F70530" w:rsidRPr="00F70530" w:rsidRDefault="00F70530" w:rsidP="00F70530">
            <w:pPr>
              <w:spacing w:after="0"/>
              <w:jc w:val="left"/>
            </w:pPr>
          </w:p>
          <w:p w:rsidR="00F70530" w:rsidRPr="00F70530" w:rsidRDefault="00F70530" w:rsidP="00F70530">
            <w:pPr>
              <w:spacing w:after="0"/>
              <w:jc w:val="left"/>
            </w:pPr>
          </w:p>
        </w:tc>
        <w:tc>
          <w:tcPr>
            <w:tcW w:w="591" w:type="pct"/>
            <w:vMerge w:val="restart"/>
            <w:shd w:val="clear" w:color="auto" w:fill="auto"/>
            <w:vAlign w:val="center"/>
          </w:tcPr>
          <w:p w:rsidR="00F70530" w:rsidRPr="00F70530" w:rsidRDefault="00F70530" w:rsidP="00F70530">
            <w:pPr>
              <w:tabs>
                <w:tab w:val="left" w:pos="9639"/>
              </w:tabs>
              <w:spacing w:after="0"/>
              <w:jc w:val="center"/>
            </w:pPr>
            <w:r w:rsidRPr="00F70530">
              <w:rPr>
                <w:sz w:val="22"/>
                <w:szCs w:val="22"/>
              </w:rPr>
              <w:t>Полных лет</w:t>
            </w:r>
          </w:p>
        </w:tc>
        <w:tc>
          <w:tcPr>
            <w:tcW w:w="817" w:type="pct"/>
            <w:shd w:val="clear" w:color="auto" w:fill="auto"/>
            <w:vAlign w:val="center"/>
          </w:tcPr>
          <w:p w:rsidR="00F70530" w:rsidRPr="00F70530" w:rsidRDefault="00F70530" w:rsidP="00F70530">
            <w:pPr>
              <w:tabs>
                <w:tab w:val="left" w:pos="9639"/>
              </w:tabs>
              <w:spacing w:after="0"/>
              <w:jc w:val="center"/>
            </w:pPr>
            <w:r w:rsidRPr="00F70530">
              <w:rPr>
                <w:sz w:val="22"/>
                <w:szCs w:val="22"/>
              </w:rPr>
              <w:t xml:space="preserve">Менее 1-го года – 0 </w:t>
            </w:r>
            <w:proofErr w:type="spellStart"/>
            <w:r w:rsidRPr="00F70530">
              <w:rPr>
                <w:sz w:val="22"/>
                <w:szCs w:val="22"/>
                <w:lang w:val="en-US" w:eastAsia="en-US" w:bidi="en-US"/>
              </w:rPr>
              <w:t>баллов</w:t>
            </w:r>
            <w:proofErr w:type="spellEnd"/>
          </w:p>
        </w:tc>
        <w:tc>
          <w:tcPr>
            <w:tcW w:w="818" w:type="pct"/>
            <w:vMerge w:val="restart"/>
            <w:vAlign w:val="center"/>
          </w:tcPr>
          <w:p w:rsidR="00F70530" w:rsidRPr="00F70530" w:rsidRDefault="00F70530" w:rsidP="00F70530">
            <w:pPr>
              <w:keepNext/>
              <w:tabs>
                <w:tab w:val="left" w:pos="9639"/>
              </w:tabs>
              <w:spacing w:after="0"/>
              <w:jc w:val="center"/>
              <w:outlineLvl w:val="0"/>
            </w:pPr>
          </w:p>
        </w:tc>
        <w:tc>
          <w:tcPr>
            <w:tcW w:w="1495" w:type="pct"/>
            <w:vMerge w:val="restart"/>
            <w:shd w:val="clear" w:color="auto" w:fill="auto"/>
            <w:vAlign w:val="center"/>
          </w:tcPr>
          <w:p w:rsidR="00F70530" w:rsidRPr="00F70530" w:rsidRDefault="00F70530" w:rsidP="00F70530">
            <w:pPr>
              <w:tabs>
                <w:tab w:val="left" w:pos="9639"/>
              </w:tabs>
              <w:autoSpaceDE w:val="0"/>
              <w:autoSpaceDN w:val="0"/>
              <w:adjustRightInd w:val="0"/>
              <w:spacing w:after="0"/>
              <w:jc w:val="left"/>
            </w:pPr>
            <w:r w:rsidRPr="00F70530">
              <w:rPr>
                <w:color w:val="000000"/>
                <w:sz w:val="22"/>
                <w:szCs w:val="22"/>
              </w:rPr>
              <w:t xml:space="preserve">Считается </w:t>
            </w:r>
            <w:proofErr w:type="gramStart"/>
            <w:r w:rsidRPr="00F70530">
              <w:rPr>
                <w:color w:val="000000"/>
                <w:sz w:val="22"/>
                <w:szCs w:val="22"/>
              </w:rPr>
              <w:t>с даты документа</w:t>
            </w:r>
            <w:proofErr w:type="gramEnd"/>
            <w:r w:rsidRPr="00F70530">
              <w:rPr>
                <w:color w:val="000000"/>
                <w:sz w:val="22"/>
                <w:szCs w:val="22"/>
              </w:rPr>
              <w:t>,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F70530" w:rsidRPr="00F70530" w:rsidTr="0091162D">
        <w:trPr>
          <w:trHeight w:val="1696"/>
        </w:trPr>
        <w:tc>
          <w:tcPr>
            <w:tcW w:w="264" w:type="pct"/>
            <w:vMerge/>
            <w:shd w:val="clear" w:color="auto" w:fill="auto"/>
            <w:vAlign w:val="center"/>
          </w:tcPr>
          <w:p w:rsidR="00F70530" w:rsidRPr="00F70530" w:rsidRDefault="00F70530" w:rsidP="00F70530">
            <w:pPr>
              <w:tabs>
                <w:tab w:val="left" w:pos="9639"/>
              </w:tabs>
              <w:spacing w:before="120" w:after="0"/>
              <w:jc w:val="center"/>
              <w:rPr>
                <w:highlight w:val="yellow"/>
              </w:rPr>
            </w:pPr>
          </w:p>
        </w:tc>
        <w:tc>
          <w:tcPr>
            <w:tcW w:w="1016" w:type="pct"/>
            <w:vMerge/>
            <w:shd w:val="clear" w:color="auto" w:fill="auto"/>
            <w:vAlign w:val="center"/>
          </w:tcPr>
          <w:p w:rsidR="00F70530" w:rsidRPr="00F70530" w:rsidRDefault="00F70530" w:rsidP="00F70530">
            <w:pPr>
              <w:tabs>
                <w:tab w:val="left" w:pos="9639"/>
              </w:tabs>
              <w:spacing w:before="120" w:after="0"/>
              <w:jc w:val="left"/>
            </w:pPr>
          </w:p>
        </w:tc>
        <w:tc>
          <w:tcPr>
            <w:tcW w:w="591" w:type="pct"/>
            <w:vMerge/>
            <w:shd w:val="clear" w:color="auto" w:fill="auto"/>
            <w:vAlign w:val="center"/>
          </w:tcPr>
          <w:p w:rsidR="00F70530" w:rsidRPr="00F70530" w:rsidRDefault="00F70530" w:rsidP="00F70530">
            <w:pPr>
              <w:tabs>
                <w:tab w:val="left" w:pos="9639"/>
              </w:tabs>
              <w:spacing w:after="0"/>
              <w:jc w:val="center"/>
            </w:pPr>
          </w:p>
        </w:tc>
        <w:tc>
          <w:tcPr>
            <w:tcW w:w="817" w:type="pct"/>
            <w:shd w:val="clear" w:color="auto" w:fill="auto"/>
            <w:vAlign w:val="center"/>
          </w:tcPr>
          <w:p w:rsidR="00F70530" w:rsidRPr="00F70530" w:rsidRDefault="00F70530" w:rsidP="00F70530">
            <w:pPr>
              <w:spacing w:after="0"/>
              <w:jc w:val="center"/>
            </w:pPr>
            <w:r w:rsidRPr="00F70530">
              <w:rPr>
                <w:sz w:val="22"/>
                <w:szCs w:val="22"/>
              </w:rPr>
              <w:t>От 1 до 2 лет 20 – баллов</w:t>
            </w:r>
          </w:p>
          <w:p w:rsidR="00F70530" w:rsidRPr="00F70530" w:rsidRDefault="00F70530" w:rsidP="00F70530">
            <w:pPr>
              <w:tabs>
                <w:tab w:val="left" w:pos="9639"/>
              </w:tabs>
              <w:spacing w:after="0"/>
              <w:jc w:val="center"/>
            </w:pPr>
          </w:p>
        </w:tc>
        <w:tc>
          <w:tcPr>
            <w:tcW w:w="818" w:type="pct"/>
            <w:vMerge/>
          </w:tcPr>
          <w:p w:rsidR="00F70530" w:rsidRPr="00F70530" w:rsidRDefault="00F70530" w:rsidP="00F70530">
            <w:pPr>
              <w:tabs>
                <w:tab w:val="left" w:pos="9639"/>
              </w:tabs>
              <w:spacing w:after="0"/>
              <w:jc w:val="left"/>
            </w:pPr>
          </w:p>
        </w:tc>
        <w:tc>
          <w:tcPr>
            <w:tcW w:w="1495" w:type="pct"/>
            <w:vMerge/>
            <w:shd w:val="clear" w:color="auto" w:fill="auto"/>
            <w:vAlign w:val="center"/>
          </w:tcPr>
          <w:p w:rsidR="00F70530" w:rsidRPr="00F70530" w:rsidRDefault="00F70530" w:rsidP="00F70530">
            <w:pPr>
              <w:tabs>
                <w:tab w:val="left" w:pos="9639"/>
              </w:tabs>
              <w:spacing w:after="0"/>
              <w:jc w:val="left"/>
            </w:pPr>
          </w:p>
        </w:tc>
      </w:tr>
      <w:tr w:rsidR="00F70530" w:rsidRPr="00F70530" w:rsidTr="0091162D">
        <w:trPr>
          <w:trHeight w:val="1362"/>
        </w:trPr>
        <w:tc>
          <w:tcPr>
            <w:tcW w:w="264" w:type="pct"/>
            <w:vMerge/>
            <w:shd w:val="clear" w:color="auto" w:fill="auto"/>
            <w:vAlign w:val="center"/>
          </w:tcPr>
          <w:p w:rsidR="00F70530" w:rsidRPr="00F70530" w:rsidRDefault="00F70530" w:rsidP="00F70530">
            <w:pPr>
              <w:tabs>
                <w:tab w:val="left" w:pos="9639"/>
              </w:tabs>
              <w:spacing w:before="120" w:after="0"/>
              <w:jc w:val="center"/>
              <w:rPr>
                <w:highlight w:val="yellow"/>
              </w:rPr>
            </w:pPr>
          </w:p>
        </w:tc>
        <w:tc>
          <w:tcPr>
            <w:tcW w:w="1016" w:type="pct"/>
            <w:vMerge/>
            <w:shd w:val="clear" w:color="auto" w:fill="auto"/>
            <w:vAlign w:val="center"/>
          </w:tcPr>
          <w:p w:rsidR="00F70530" w:rsidRPr="00F70530" w:rsidRDefault="00F70530" w:rsidP="00F70530">
            <w:pPr>
              <w:tabs>
                <w:tab w:val="left" w:pos="9639"/>
              </w:tabs>
              <w:spacing w:before="120" w:after="0"/>
              <w:jc w:val="left"/>
            </w:pPr>
          </w:p>
        </w:tc>
        <w:tc>
          <w:tcPr>
            <w:tcW w:w="591" w:type="pct"/>
            <w:vMerge/>
            <w:shd w:val="clear" w:color="auto" w:fill="auto"/>
            <w:vAlign w:val="center"/>
          </w:tcPr>
          <w:p w:rsidR="00F70530" w:rsidRPr="00F70530" w:rsidRDefault="00F70530" w:rsidP="00F70530">
            <w:pPr>
              <w:tabs>
                <w:tab w:val="left" w:pos="9639"/>
              </w:tabs>
              <w:spacing w:after="0"/>
              <w:jc w:val="center"/>
            </w:pPr>
          </w:p>
        </w:tc>
        <w:tc>
          <w:tcPr>
            <w:tcW w:w="817" w:type="pct"/>
            <w:shd w:val="clear" w:color="auto" w:fill="auto"/>
          </w:tcPr>
          <w:p w:rsidR="00F70530" w:rsidRPr="00F70530" w:rsidRDefault="00F70530" w:rsidP="008627B1">
            <w:pPr>
              <w:tabs>
                <w:tab w:val="left" w:pos="9639"/>
              </w:tabs>
              <w:spacing w:after="0"/>
              <w:jc w:val="center"/>
            </w:pPr>
            <w:r w:rsidRPr="00F70530">
              <w:rPr>
                <w:sz w:val="22"/>
                <w:szCs w:val="22"/>
              </w:rPr>
              <w:t>От 3</w:t>
            </w:r>
            <w:r w:rsidR="008627B1">
              <w:rPr>
                <w:sz w:val="22"/>
                <w:szCs w:val="22"/>
              </w:rPr>
              <w:t xml:space="preserve"> лет</w:t>
            </w:r>
            <w:r w:rsidRPr="00F70530">
              <w:rPr>
                <w:sz w:val="22"/>
                <w:szCs w:val="22"/>
              </w:rPr>
              <w:t xml:space="preserve"> и более – 40 баллов</w:t>
            </w:r>
          </w:p>
        </w:tc>
        <w:tc>
          <w:tcPr>
            <w:tcW w:w="818" w:type="pct"/>
            <w:vMerge/>
          </w:tcPr>
          <w:p w:rsidR="00F70530" w:rsidRPr="00F70530" w:rsidRDefault="00F70530" w:rsidP="00F70530">
            <w:pPr>
              <w:tabs>
                <w:tab w:val="left" w:pos="9639"/>
              </w:tabs>
              <w:spacing w:after="0"/>
              <w:jc w:val="left"/>
            </w:pPr>
          </w:p>
        </w:tc>
        <w:tc>
          <w:tcPr>
            <w:tcW w:w="1495" w:type="pct"/>
            <w:vMerge/>
            <w:shd w:val="clear" w:color="auto" w:fill="auto"/>
            <w:vAlign w:val="center"/>
          </w:tcPr>
          <w:p w:rsidR="00F70530" w:rsidRPr="00F70530" w:rsidRDefault="00F70530" w:rsidP="00F70530">
            <w:pPr>
              <w:tabs>
                <w:tab w:val="left" w:pos="9639"/>
              </w:tabs>
              <w:spacing w:after="0"/>
              <w:jc w:val="left"/>
            </w:pPr>
          </w:p>
        </w:tc>
      </w:tr>
      <w:tr w:rsidR="00F70530" w:rsidRPr="00F70530" w:rsidTr="0091162D">
        <w:trPr>
          <w:trHeight w:val="593"/>
        </w:trPr>
        <w:tc>
          <w:tcPr>
            <w:tcW w:w="264" w:type="pct"/>
            <w:vMerge w:val="restart"/>
            <w:shd w:val="clear" w:color="auto" w:fill="auto"/>
            <w:vAlign w:val="center"/>
          </w:tcPr>
          <w:p w:rsidR="00F70530" w:rsidRPr="00F70530" w:rsidRDefault="00F70530" w:rsidP="00F70530">
            <w:pPr>
              <w:tabs>
                <w:tab w:val="left" w:pos="9639"/>
              </w:tabs>
              <w:spacing w:after="0"/>
              <w:jc w:val="center"/>
            </w:pPr>
            <w:r w:rsidRPr="00F70530">
              <w:rPr>
                <w:sz w:val="22"/>
                <w:szCs w:val="22"/>
              </w:rPr>
              <w:t>2.</w:t>
            </w:r>
          </w:p>
        </w:tc>
        <w:tc>
          <w:tcPr>
            <w:tcW w:w="1016" w:type="pct"/>
            <w:vMerge w:val="restart"/>
            <w:shd w:val="clear" w:color="auto" w:fill="auto"/>
            <w:vAlign w:val="center"/>
          </w:tcPr>
          <w:p w:rsidR="00F70530" w:rsidRPr="0059121F" w:rsidRDefault="00126CAE" w:rsidP="00F70530">
            <w:pPr>
              <w:tabs>
                <w:tab w:val="left" w:pos="9639"/>
              </w:tabs>
              <w:spacing w:after="0"/>
              <w:jc w:val="left"/>
              <w:rPr>
                <w:sz w:val="22"/>
                <w:szCs w:val="22"/>
              </w:rPr>
            </w:pPr>
            <w:r w:rsidRPr="0059121F">
              <w:rPr>
                <w:rFonts w:eastAsia="Calibri"/>
                <w:sz w:val="22"/>
                <w:szCs w:val="22"/>
                <w:lang w:eastAsia="en-US"/>
              </w:rPr>
              <w:t>Опыт выполнения аналогичных работ на объектах фармацевтической промышленности за 2013 –</w:t>
            </w:r>
            <w:r w:rsidRPr="0059121F">
              <w:rPr>
                <w:rFonts w:eastAsia="Calibri"/>
                <w:vanish/>
                <w:sz w:val="22"/>
                <w:szCs w:val="22"/>
                <w:lang w:eastAsia="en-US"/>
              </w:rPr>
              <w:t xml:space="preserve"> </w:t>
            </w:r>
            <w:r w:rsidRPr="0059121F">
              <w:rPr>
                <w:rFonts w:eastAsia="Calibri"/>
                <w:sz w:val="22"/>
                <w:szCs w:val="22"/>
                <w:lang w:eastAsia="en-US"/>
              </w:rPr>
              <w:t xml:space="preserve">2018 гг. (по </w:t>
            </w:r>
            <w:r w:rsidRPr="0059121F">
              <w:rPr>
                <w:sz w:val="22"/>
                <w:szCs w:val="22"/>
              </w:rPr>
              <w:t xml:space="preserve">осуществлению строительного контроля (технического надзора) для объектов строительства и/или реконструкции </w:t>
            </w:r>
            <w:r w:rsidRPr="0059121F">
              <w:rPr>
                <w:b/>
                <w:sz w:val="22"/>
                <w:szCs w:val="22"/>
              </w:rPr>
              <w:t>фармацевтической промышленности</w:t>
            </w:r>
            <w:r w:rsidRPr="0059121F">
              <w:rPr>
                <w:sz w:val="22"/>
                <w:szCs w:val="22"/>
              </w:rPr>
              <w:t>)</w:t>
            </w:r>
          </w:p>
        </w:tc>
        <w:tc>
          <w:tcPr>
            <w:tcW w:w="591" w:type="pct"/>
            <w:vMerge w:val="restart"/>
            <w:shd w:val="clear" w:color="auto" w:fill="auto"/>
            <w:vAlign w:val="center"/>
          </w:tcPr>
          <w:p w:rsidR="00F70530" w:rsidRPr="00F70530" w:rsidRDefault="00F70530" w:rsidP="00F70530">
            <w:pPr>
              <w:tabs>
                <w:tab w:val="left" w:pos="9639"/>
              </w:tabs>
              <w:spacing w:after="0"/>
              <w:jc w:val="center"/>
            </w:pPr>
            <w:r w:rsidRPr="00F70530">
              <w:rPr>
                <w:sz w:val="22"/>
                <w:szCs w:val="22"/>
              </w:rPr>
              <w:t>Шт.</w:t>
            </w:r>
          </w:p>
        </w:tc>
        <w:tc>
          <w:tcPr>
            <w:tcW w:w="817" w:type="pct"/>
            <w:shd w:val="clear" w:color="auto" w:fill="auto"/>
          </w:tcPr>
          <w:p w:rsidR="00F70530" w:rsidRPr="00F70530" w:rsidRDefault="00F70530" w:rsidP="00F70530">
            <w:pPr>
              <w:tabs>
                <w:tab w:val="left" w:pos="9639"/>
              </w:tabs>
              <w:spacing w:after="0"/>
              <w:jc w:val="left"/>
            </w:pPr>
            <w:r w:rsidRPr="00F70530">
              <w:rPr>
                <w:sz w:val="22"/>
                <w:szCs w:val="22"/>
              </w:rPr>
              <w:t>Отсутствие договоров – 0 баллов</w:t>
            </w:r>
          </w:p>
        </w:tc>
        <w:tc>
          <w:tcPr>
            <w:tcW w:w="818" w:type="pct"/>
            <w:vMerge w:val="restart"/>
            <w:vAlign w:val="center"/>
          </w:tcPr>
          <w:p w:rsidR="00F70530" w:rsidRPr="00F70530" w:rsidRDefault="00F70530" w:rsidP="00F70530">
            <w:pPr>
              <w:tabs>
                <w:tab w:val="left" w:pos="9639"/>
              </w:tabs>
              <w:spacing w:after="0"/>
              <w:jc w:val="center"/>
            </w:pPr>
          </w:p>
        </w:tc>
        <w:tc>
          <w:tcPr>
            <w:tcW w:w="1495" w:type="pct"/>
            <w:vMerge w:val="restart"/>
            <w:shd w:val="clear" w:color="auto" w:fill="auto"/>
            <w:vAlign w:val="center"/>
          </w:tcPr>
          <w:p w:rsidR="00F70530" w:rsidRPr="00F70530" w:rsidRDefault="00F70530" w:rsidP="00F70530">
            <w:pPr>
              <w:tabs>
                <w:tab w:val="left" w:pos="9639"/>
              </w:tabs>
              <w:spacing w:after="0"/>
              <w:jc w:val="left"/>
            </w:pPr>
            <w:proofErr w:type="gramStart"/>
            <w:r w:rsidRPr="00F70530">
              <w:rPr>
                <w:sz w:val="22"/>
                <w:szCs w:val="22"/>
              </w:rPr>
              <w:t>Оценивается количество договоров, заключенных в 2013-2018 гг. Документы, представляемые в составе заявки по данному показателю: копии первой страницы договора с указание его реквизитов,  копии страниц договоров с указанием предмета договора, аналогичного предмету закупки</w:t>
            </w:r>
            <w:r w:rsidRPr="00F70530">
              <w:rPr>
                <w:rFonts w:eastAsia="Calibri"/>
                <w:sz w:val="22"/>
                <w:szCs w:val="22"/>
                <w:lang w:eastAsia="en-US"/>
              </w:rPr>
              <w:t xml:space="preserve"> (выполнение работ по</w:t>
            </w:r>
            <w:r w:rsidRPr="00F70530">
              <w:rPr>
                <w:sz w:val="22"/>
                <w:szCs w:val="22"/>
              </w:rPr>
              <w:t xml:space="preserve"> осуществлению строительного контроля (технического надзора) для объектов строительства и/или реконструкции </w:t>
            </w:r>
            <w:r w:rsidRPr="00F70530">
              <w:rPr>
                <w:b/>
                <w:sz w:val="22"/>
                <w:szCs w:val="22"/>
              </w:rPr>
              <w:t>фармацевтической промышленности</w:t>
            </w:r>
            <w:r w:rsidRPr="00F70530">
              <w:rPr>
                <w:rFonts w:eastAsia="Calibri"/>
                <w:b/>
                <w:sz w:val="22"/>
                <w:szCs w:val="22"/>
                <w:lang w:eastAsia="en-US"/>
              </w:rPr>
              <w:t>)</w:t>
            </w:r>
            <w:r w:rsidRPr="00F70530">
              <w:rPr>
                <w:b/>
                <w:sz w:val="22"/>
                <w:szCs w:val="22"/>
              </w:rPr>
              <w:t>,</w:t>
            </w:r>
            <w:r w:rsidRPr="00F70530">
              <w:rPr>
                <w:sz w:val="22"/>
                <w:szCs w:val="22"/>
              </w:rPr>
              <w:t xml:space="preserve"> исполнение которых, в том числе частичное, подтверждается копиями актов выполненных работ</w:t>
            </w:r>
            <w:proofErr w:type="gramEnd"/>
            <w:r w:rsidRPr="00F70530">
              <w:rPr>
                <w:sz w:val="22"/>
                <w:szCs w:val="22"/>
              </w:rPr>
              <w:t xml:space="preserve"> на </w:t>
            </w:r>
            <w:r w:rsidRPr="00F70530">
              <w:rPr>
                <w:sz w:val="22"/>
                <w:szCs w:val="22"/>
              </w:rPr>
              <w:lastRenderedPageBreak/>
              <w:t>общую сумму по каждому договору не менее 2 млн</w:t>
            </w:r>
            <w:proofErr w:type="gramStart"/>
            <w:r w:rsidRPr="00F70530">
              <w:rPr>
                <w:sz w:val="22"/>
                <w:szCs w:val="22"/>
              </w:rPr>
              <w:t>.р</w:t>
            </w:r>
            <w:proofErr w:type="gramEnd"/>
            <w:r w:rsidRPr="00F70530">
              <w:rPr>
                <w:sz w:val="22"/>
                <w:szCs w:val="22"/>
              </w:rPr>
              <w:t>уб. Договоры, исполнение которых подтверждено копиями актов выполненных работ  на сумму менее 2 млн.руб. по каждому договору, оценке не подлежат</w:t>
            </w:r>
          </w:p>
        </w:tc>
      </w:tr>
      <w:tr w:rsidR="00F70530" w:rsidRPr="00F70530" w:rsidTr="0091162D">
        <w:trPr>
          <w:trHeight w:val="687"/>
        </w:trPr>
        <w:tc>
          <w:tcPr>
            <w:tcW w:w="264" w:type="pct"/>
            <w:vMerge/>
            <w:shd w:val="clear" w:color="auto" w:fill="auto"/>
            <w:vAlign w:val="center"/>
          </w:tcPr>
          <w:p w:rsidR="00F70530" w:rsidRPr="00F70530" w:rsidRDefault="00F70530" w:rsidP="00F70530">
            <w:pPr>
              <w:tabs>
                <w:tab w:val="left" w:pos="9639"/>
              </w:tabs>
              <w:spacing w:before="120" w:after="0"/>
              <w:jc w:val="center"/>
            </w:pPr>
          </w:p>
        </w:tc>
        <w:tc>
          <w:tcPr>
            <w:tcW w:w="1016" w:type="pct"/>
            <w:vMerge/>
            <w:shd w:val="clear" w:color="auto" w:fill="auto"/>
            <w:vAlign w:val="center"/>
          </w:tcPr>
          <w:p w:rsidR="00F70530" w:rsidRPr="00F70530" w:rsidRDefault="00F70530" w:rsidP="00F70530">
            <w:pPr>
              <w:tabs>
                <w:tab w:val="left" w:pos="9639"/>
              </w:tabs>
              <w:spacing w:before="120" w:after="0"/>
              <w:jc w:val="left"/>
            </w:pPr>
          </w:p>
        </w:tc>
        <w:tc>
          <w:tcPr>
            <w:tcW w:w="591" w:type="pct"/>
            <w:vMerge/>
            <w:shd w:val="clear" w:color="auto" w:fill="auto"/>
            <w:vAlign w:val="center"/>
          </w:tcPr>
          <w:p w:rsidR="00F70530" w:rsidRPr="00F70530" w:rsidRDefault="00F70530" w:rsidP="00F70530">
            <w:pPr>
              <w:tabs>
                <w:tab w:val="left" w:pos="9639"/>
              </w:tabs>
              <w:spacing w:after="0"/>
              <w:jc w:val="center"/>
            </w:pPr>
          </w:p>
        </w:tc>
        <w:tc>
          <w:tcPr>
            <w:tcW w:w="817" w:type="pct"/>
            <w:shd w:val="clear" w:color="auto" w:fill="auto"/>
          </w:tcPr>
          <w:p w:rsidR="00F70530" w:rsidRPr="00F70530" w:rsidRDefault="00F70530" w:rsidP="00F70530">
            <w:pPr>
              <w:tabs>
                <w:tab w:val="left" w:pos="9639"/>
              </w:tabs>
              <w:spacing w:after="0"/>
              <w:jc w:val="left"/>
            </w:pPr>
            <w:r w:rsidRPr="00F70530">
              <w:rPr>
                <w:sz w:val="22"/>
                <w:szCs w:val="22"/>
              </w:rPr>
              <w:t>1- 3 договора –  30 баллов</w:t>
            </w:r>
          </w:p>
        </w:tc>
        <w:tc>
          <w:tcPr>
            <w:tcW w:w="818" w:type="pct"/>
            <w:vMerge/>
          </w:tcPr>
          <w:p w:rsidR="00F70530" w:rsidRPr="00F70530" w:rsidRDefault="00F70530" w:rsidP="00F70530">
            <w:pPr>
              <w:tabs>
                <w:tab w:val="left" w:pos="9639"/>
              </w:tabs>
              <w:spacing w:after="0"/>
              <w:jc w:val="left"/>
            </w:pPr>
          </w:p>
        </w:tc>
        <w:tc>
          <w:tcPr>
            <w:tcW w:w="1495" w:type="pct"/>
            <w:vMerge/>
            <w:shd w:val="clear" w:color="auto" w:fill="auto"/>
            <w:vAlign w:val="center"/>
          </w:tcPr>
          <w:p w:rsidR="00F70530" w:rsidRPr="00F70530" w:rsidRDefault="00F70530" w:rsidP="00F70530">
            <w:pPr>
              <w:tabs>
                <w:tab w:val="left" w:pos="9639"/>
              </w:tabs>
              <w:spacing w:after="0"/>
              <w:jc w:val="left"/>
            </w:pPr>
          </w:p>
        </w:tc>
      </w:tr>
      <w:tr w:rsidR="0091162D" w:rsidRPr="00F70530" w:rsidTr="0091162D">
        <w:trPr>
          <w:trHeight w:val="1479"/>
        </w:trPr>
        <w:tc>
          <w:tcPr>
            <w:tcW w:w="264" w:type="pct"/>
            <w:vMerge/>
            <w:shd w:val="clear" w:color="auto" w:fill="auto"/>
            <w:vAlign w:val="center"/>
          </w:tcPr>
          <w:p w:rsidR="0091162D" w:rsidRPr="00F70530" w:rsidRDefault="0091162D" w:rsidP="00F70530">
            <w:pPr>
              <w:tabs>
                <w:tab w:val="left" w:pos="9639"/>
              </w:tabs>
              <w:spacing w:before="120" w:after="0"/>
              <w:jc w:val="center"/>
            </w:pPr>
          </w:p>
        </w:tc>
        <w:tc>
          <w:tcPr>
            <w:tcW w:w="1016" w:type="pct"/>
            <w:vMerge/>
            <w:shd w:val="clear" w:color="auto" w:fill="auto"/>
            <w:vAlign w:val="center"/>
          </w:tcPr>
          <w:p w:rsidR="0091162D" w:rsidRPr="00F70530" w:rsidRDefault="0091162D" w:rsidP="00F70530">
            <w:pPr>
              <w:tabs>
                <w:tab w:val="left" w:pos="9639"/>
              </w:tabs>
              <w:spacing w:before="120" w:after="0"/>
              <w:jc w:val="left"/>
            </w:pPr>
          </w:p>
        </w:tc>
        <w:tc>
          <w:tcPr>
            <w:tcW w:w="591" w:type="pct"/>
            <w:vMerge/>
            <w:shd w:val="clear" w:color="auto" w:fill="auto"/>
            <w:vAlign w:val="center"/>
          </w:tcPr>
          <w:p w:rsidR="0091162D" w:rsidRPr="00F70530" w:rsidRDefault="0091162D" w:rsidP="00F70530">
            <w:pPr>
              <w:tabs>
                <w:tab w:val="left" w:pos="9639"/>
              </w:tabs>
              <w:spacing w:after="0"/>
              <w:jc w:val="center"/>
            </w:pPr>
          </w:p>
        </w:tc>
        <w:tc>
          <w:tcPr>
            <w:tcW w:w="817" w:type="pct"/>
            <w:shd w:val="clear" w:color="auto" w:fill="auto"/>
          </w:tcPr>
          <w:p w:rsidR="0091162D" w:rsidRPr="00F70530" w:rsidDel="00111C29" w:rsidRDefault="0091162D" w:rsidP="00F70530">
            <w:pPr>
              <w:tabs>
                <w:tab w:val="left" w:pos="9639"/>
              </w:tabs>
              <w:spacing w:after="0"/>
              <w:jc w:val="left"/>
            </w:pPr>
            <w:r w:rsidRPr="00F70530">
              <w:rPr>
                <w:sz w:val="22"/>
                <w:szCs w:val="22"/>
              </w:rPr>
              <w:t xml:space="preserve"> 4 и более договора –   60 баллов</w:t>
            </w:r>
          </w:p>
        </w:tc>
        <w:tc>
          <w:tcPr>
            <w:tcW w:w="818" w:type="pct"/>
            <w:vMerge/>
          </w:tcPr>
          <w:p w:rsidR="0091162D" w:rsidRPr="00F70530" w:rsidRDefault="0091162D" w:rsidP="00F70530">
            <w:pPr>
              <w:tabs>
                <w:tab w:val="left" w:pos="9639"/>
              </w:tabs>
              <w:spacing w:after="0"/>
              <w:jc w:val="left"/>
            </w:pPr>
          </w:p>
        </w:tc>
        <w:tc>
          <w:tcPr>
            <w:tcW w:w="1495" w:type="pct"/>
            <w:vMerge/>
            <w:shd w:val="clear" w:color="auto" w:fill="auto"/>
            <w:vAlign w:val="center"/>
          </w:tcPr>
          <w:p w:rsidR="0091162D" w:rsidRPr="00F70530" w:rsidRDefault="0091162D" w:rsidP="00F70530">
            <w:pPr>
              <w:tabs>
                <w:tab w:val="left" w:pos="9639"/>
              </w:tabs>
              <w:spacing w:after="0"/>
              <w:jc w:val="left"/>
            </w:pPr>
          </w:p>
        </w:tc>
      </w:tr>
    </w:tbl>
    <w:p w:rsidR="00132EDC" w:rsidRDefault="00132EDC" w:rsidP="00592B68">
      <w:pPr>
        <w:pStyle w:val="Normal2"/>
        <w:shd w:val="clear" w:color="auto" w:fill="FFFFFF"/>
        <w:tabs>
          <w:tab w:val="left" w:pos="9639"/>
        </w:tabs>
        <w:rPr>
          <w:b/>
          <w:spacing w:val="-8"/>
          <w:sz w:val="24"/>
          <w:szCs w:val="24"/>
        </w:rPr>
      </w:pPr>
    </w:p>
    <w:p w:rsidR="00A066D0" w:rsidRPr="005840D5" w:rsidRDefault="00A066D0" w:rsidP="00A066D0">
      <w:pPr>
        <w:autoSpaceDE w:val="0"/>
        <w:autoSpaceDN w:val="0"/>
        <w:adjustRightInd w:val="0"/>
        <w:ind w:firstLine="709"/>
        <w:rPr>
          <w:rFonts w:eastAsia="Calibri"/>
          <w:color w:val="000000"/>
        </w:rPr>
      </w:pPr>
      <w:bookmarkStart w:id="60" w:name="_Ref167183343"/>
      <w:bookmarkStart w:id="61" w:name="_Toc169628414"/>
      <w:bookmarkStart w:id="62" w:name="_Ref169677520"/>
      <w:bookmarkStart w:id="63" w:name="_Ref166330580"/>
      <w:bookmarkStart w:id="64" w:name="_Ref240946944"/>
      <w:bookmarkStart w:id="65" w:name="_Ref240946830"/>
      <w:bookmarkStart w:id="66" w:name="_Toc263880995"/>
      <w:bookmarkStart w:id="67" w:name="_Toc267239698"/>
      <w:bookmarkStart w:id="68" w:name="_Ref313306144"/>
      <w:bookmarkStart w:id="69" w:name="_Toc314507387"/>
      <w:bookmarkStart w:id="70" w:name="_Toc322209428"/>
      <w:bookmarkEnd w:id="58"/>
      <w:bookmarkEnd w:id="59"/>
      <w:bookmarkEnd w:id="60"/>
      <w:bookmarkEnd w:id="61"/>
      <w:bookmarkEnd w:id="62"/>
      <w:bookmarkEnd w:id="63"/>
      <w:bookmarkEnd w:id="64"/>
      <w:r w:rsidRPr="005840D5">
        <w:t xml:space="preserve">3. </w:t>
      </w:r>
      <w:r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A066D0" w:rsidRPr="005840D5" w:rsidRDefault="00A066D0" w:rsidP="00A066D0">
      <w:pPr>
        <w:pStyle w:val="affa"/>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A066D0" w:rsidRPr="005840D5" w:rsidRDefault="00A066D0" w:rsidP="00A066D0">
      <w:pPr>
        <w:autoSpaceDE w:val="0"/>
        <w:autoSpaceDN w:val="0"/>
        <w:adjustRightInd w:val="0"/>
        <w:ind w:firstLine="709"/>
        <w:rPr>
          <w:rFonts w:eastAsia="Calibri"/>
          <w:color w:val="000000"/>
        </w:rPr>
      </w:pPr>
      <w:r w:rsidRPr="005840D5">
        <w:t xml:space="preserve">5. </w:t>
      </w:r>
      <w:proofErr w:type="gramStart"/>
      <w:r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A066D0" w:rsidRPr="005840D5" w:rsidRDefault="00A066D0" w:rsidP="00A066D0">
      <w:pPr>
        <w:autoSpaceDE w:val="0"/>
        <w:autoSpaceDN w:val="0"/>
        <w:adjustRightInd w:val="0"/>
        <w:ind w:firstLine="708"/>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A066D0" w:rsidRPr="00FF355F" w:rsidRDefault="00A066D0" w:rsidP="00A066D0">
      <w:pPr>
        <w:autoSpaceDE w:val="0"/>
        <w:autoSpaceDN w:val="0"/>
        <w:adjustRightInd w:val="0"/>
        <w:ind w:firstLine="708"/>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A066D0" w:rsidRPr="00FF355F" w:rsidRDefault="00A066D0" w:rsidP="00A066D0">
      <w:pPr>
        <w:autoSpaceDE w:val="0"/>
        <w:autoSpaceDN w:val="0"/>
        <w:adjustRightInd w:val="0"/>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A066D0" w:rsidRPr="00FF355F" w:rsidRDefault="00A066D0" w:rsidP="00A066D0">
      <w:pPr>
        <w:pStyle w:val="14"/>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A066D0" w:rsidRPr="00FF355F" w:rsidRDefault="00A066D0" w:rsidP="00A066D0">
      <w:pPr>
        <w:pStyle w:val="14"/>
        <w:keepNext/>
        <w:tabs>
          <w:tab w:val="left" w:pos="9639"/>
        </w:tabs>
        <w:spacing w:before="0"/>
        <w:ind w:firstLine="0"/>
        <w:rPr>
          <w:szCs w:val="24"/>
        </w:rPr>
      </w:pPr>
      <w:r w:rsidRPr="00FF355F">
        <w:rPr>
          <w:szCs w:val="24"/>
        </w:rPr>
        <w:t xml:space="preserve">          9. Наши банковские реквизиты: </w:t>
      </w:r>
    </w:p>
    <w:p w:rsidR="00A066D0" w:rsidRPr="00FF355F" w:rsidRDefault="00A066D0" w:rsidP="00A066D0">
      <w:pPr>
        <w:tabs>
          <w:tab w:val="left" w:pos="9639"/>
        </w:tabs>
      </w:pPr>
      <w:r w:rsidRPr="00FF355F">
        <w:t>ИНН _____________, КПП _____________, ОГРН______________, ОКПО _____________</w:t>
      </w:r>
    </w:p>
    <w:p w:rsidR="00A066D0" w:rsidRPr="00FF355F" w:rsidRDefault="00A066D0" w:rsidP="00A066D0">
      <w:pPr>
        <w:tabs>
          <w:tab w:val="left" w:pos="9639"/>
        </w:tabs>
      </w:pPr>
      <w:r w:rsidRPr="00FF355F">
        <w:t>Наименование обслуживающего банка ____________________</w:t>
      </w:r>
    </w:p>
    <w:p w:rsidR="00A066D0" w:rsidRPr="00FF355F" w:rsidRDefault="00A066D0" w:rsidP="00A066D0">
      <w:pPr>
        <w:tabs>
          <w:tab w:val="left" w:pos="9639"/>
        </w:tabs>
      </w:pPr>
      <w:r w:rsidRPr="00FF355F">
        <w:t>Расчетный счет ____________________</w:t>
      </w:r>
    </w:p>
    <w:p w:rsidR="00A066D0" w:rsidRPr="00FF355F" w:rsidRDefault="00A066D0" w:rsidP="00A066D0">
      <w:pPr>
        <w:tabs>
          <w:tab w:val="left" w:pos="9639"/>
        </w:tabs>
      </w:pPr>
      <w:r w:rsidRPr="00FF355F">
        <w:lastRenderedPageBreak/>
        <w:t>Корреспондентский счет ____________________</w:t>
      </w:r>
    </w:p>
    <w:p w:rsidR="00A066D0" w:rsidRPr="00FF355F" w:rsidRDefault="00A066D0" w:rsidP="00A066D0">
      <w:pPr>
        <w:tabs>
          <w:tab w:val="left" w:pos="9639"/>
        </w:tabs>
      </w:pPr>
      <w:r w:rsidRPr="00FF355F">
        <w:t>Код БИК ____________________</w:t>
      </w:r>
    </w:p>
    <w:p w:rsidR="00A066D0" w:rsidRPr="00FF355F" w:rsidRDefault="00A066D0" w:rsidP="00A066D0">
      <w:pPr>
        <w:pStyle w:val="14"/>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384C6E" w:rsidRDefault="00384C6E" w:rsidP="00A066D0">
      <w:pPr>
        <w:tabs>
          <w:tab w:val="left" w:pos="9639"/>
        </w:tabs>
        <w:rPr>
          <w:b/>
        </w:rPr>
      </w:pPr>
    </w:p>
    <w:p w:rsidR="00A066D0" w:rsidRPr="00FF355F" w:rsidRDefault="00A066D0" w:rsidP="00A066D0">
      <w:pPr>
        <w:tabs>
          <w:tab w:val="left" w:pos="9639"/>
        </w:tabs>
        <w:rPr>
          <w:b/>
        </w:rPr>
      </w:pPr>
      <w:r w:rsidRPr="00FF355F">
        <w:rPr>
          <w:b/>
        </w:rPr>
        <w:t xml:space="preserve">Руководитель участника закупки </w:t>
      </w:r>
    </w:p>
    <w:p w:rsidR="00A066D0" w:rsidRPr="00FF355F" w:rsidRDefault="00A066D0" w:rsidP="00A066D0">
      <w:pPr>
        <w:tabs>
          <w:tab w:val="left" w:pos="9639"/>
        </w:tabs>
        <w:ind w:left="708"/>
      </w:pPr>
      <w:r w:rsidRPr="00FF355F">
        <w:t>(или уполномоченный представитель)             ______________       (Фамилия И.О.)</w:t>
      </w:r>
    </w:p>
    <w:p w:rsidR="00A066D0" w:rsidRPr="00FF355F" w:rsidRDefault="00A066D0" w:rsidP="00A066D0">
      <w:pPr>
        <w:tabs>
          <w:tab w:val="left" w:pos="9639"/>
        </w:tabs>
        <w:rPr>
          <w:vertAlign w:val="superscript"/>
        </w:rPr>
      </w:pPr>
      <w:r w:rsidRPr="00FF355F">
        <w:rPr>
          <w:vertAlign w:val="superscript"/>
        </w:rPr>
        <w:t xml:space="preserve">                                                                                                                                  (подпись)</w:t>
      </w:r>
    </w:p>
    <w:p w:rsidR="00A066D0" w:rsidRPr="00FF355F" w:rsidRDefault="00A066D0" w:rsidP="00A066D0">
      <w:pPr>
        <w:tabs>
          <w:tab w:val="left" w:pos="9639"/>
        </w:tabs>
        <w:rPr>
          <w:vertAlign w:val="superscript"/>
        </w:rPr>
      </w:pPr>
      <w:r w:rsidRPr="00FF355F">
        <w:rPr>
          <w:vertAlign w:val="superscript"/>
        </w:rPr>
        <w:t xml:space="preserve">                                                                                                                     М.П.</w:t>
      </w:r>
    </w:p>
    <w:p w:rsidR="00A066D0" w:rsidRPr="00FF355F" w:rsidRDefault="00A066D0" w:rsidP="00D477E2">
      <w:pPr>
        <w:tabs>
          <w:tab w:val="left" w:pos="9639"/>
        </w:tabs>
        <w:ind w:firstLine="720"/>
        <w:rPr>
          <w:vertAlign w:val="superscript"/>
        </w:rPr>
      </w:pPr>
      <w:r w:rsidRPr="00FF355F">
        <w:rPr>
          <w:vertAlign w:val="superscript"/>
        </w:rPr>
        <w:t>М.П.</w:t>
      </w:r>
      <w:r w:rsidRPr="00FF355F">
        <w:rPr>
          <w:vertAlign w:val="superscript"/>
        </w:rPr>
        <w:br w:type="page"/>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rPr>
        <w:lastRenderedPageBreak/>
        <w:t xml:space="preserve">ПРЕДЛОЖЕНИЕ ОБ УСЛОВИЯХ ИСПОЛНЕНИЯ </w:t>
      </w:r>
      <w:bookmarkEnd w:id="65"/>
      <w:bookmarkEnd w:id="66"/>
      <w:bookmarkEnd w:id="67"/>
      <w:r w:rsidRPr="00B979BB">
        <w:rPr>
          <w:sz w:val="24"/>
          <w:szCs w:val="24"/>
        </w:rPr>
        <w:t>ДОГОВОРА</w:t>
      </w:r>
      <w:bookmarkEnd w:id="68"/>
      <w:bookmarkEnd w:id="69"/>
      <w:bookmarkEnd w:id="70"/>
    </w:p>
    <w:p w:rsidR="0039181D" w:rsidRDefault="0039181D" w:rsidP="00592B68">
      <w:pPr>
        <w:tabs>
          <w:tab w:val="left" w:pos="9639"/>
        </w:tabs>
        <w:ind w:firstLine="709"/>
        <w:rPr>
          <w:b/>
        </w:rPr>
      </w:pPr>
    </w:p>
    <w:p w:rsidR="00321B94" w:rsidRPr="0087732B" w:rsidRDefault="00321B94" w:rsidP="00321B94">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        </w:t>
      </w:r>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Pr="00635A7C">
        <w:rPr>
          <w:sz w:val="28"/>
          <w:szCs w:val="28"/>
        </w:rPr>
        <w:t xml:space="preserve">на право заключения договора </w:t>
      </w:r>
      <w:r w:rsidRPr="009322E8">
        <w:rPr>
          <w:sz w:val="28"/>
          <w:szCs w:val="28"/>
        </w:rPr>
        <w:t xml:space="preserve">на </w:t>
      </w:r>
      <w:r w:rsidR="004A122C">
        <w:rPr>
          <w:sz w:val="28"/>
          <w:szCs w:val="28"/>
        </w:rPr>
        <w:t>о</w:t>
      </w:r>
      <w:r w:rsidRPr="00321B94">
        <w:rPr>
          <w:sz w:val="28"/>
          <w:szCs w:val="28"/>
        </w:rPr>
        <w:t xml:space="preserve">казание 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расположенного по адресу: Москва, ул. </w:t>
      </w:r>
      <w:proofErr w:type="spellStart"/>
      <w:r w:rsidRPr="00321B94">
        <w:rPr>
          <w:sz w:val="28"/>
          <w:szCs w:val="28"/>
        </w:rPr>
        <w:t>Новохохловская</w:t>
      </w:r>
      <w:proofErr w:type="spellEnd"/>
      <w:r w:rsidRPr="00321B94">
        <w:rPr>
          <w:sz w:val="28"/>
          <w:szCs w:val="28"/>
        </w:rPr>
        <w:t>, 25, стр. 2</w:t>
      </w:r>
      <w:r>
        <w:rPr>
          <w:sz w:val="28"/>
          <w:szCs w:val="28"/>
        </w:rPr>
        <w:t xml:space="preserve"> №</w:t>
      </w:r>
      <w:r w:rsidR="00932E6F">
        <w:rPr>
          <w:sz w:val="28"/>
          <w:szCs w:val="28"/>
        </w:rPr>
        <w:t>3</w:t>
      </w:r>
      <w:r w:rsidRPr="004F6C15">
        <w:rPr>
          <w:sz w:val="28"/>
          <w:szCs w:val="28"/>
        </w:rPr>
        <w:t>/</w:t>
      </w:r>
      <w:r w:rsidRPr="009322E8">
        <w:rPr>
          <w:sz w:val="28"/>
          <w:szCs w:val="28"/>
        </w:rPr>
        <w:t>1</w:t>
      </w:r>
      <w:r>
        <w:rPr>
          <w:sz w:val="28"/>
          <w:szCs w:val="28"/>
        </w:rPr>
        <w:t>8</w:t>
      </w:r>
      <w:r w:rsidRPr="00AC238F">
        <w:rPr>
          <w:color w:val="000000"/>
          <w:sz w:val="28"/>
          <w:szCs w:val="28"/>
        </w:rPr>
        <w:t>,</w:t>
      </w:r>
      <w:r w:rsidRPr="00AF0DF8">
        <w:rPr>
          <w:sz w:val="28"/>
          <w:szCs w:val="28"/>
        </w:rPr>
        <w:t xml:space="preserve"> на условиях, предусмотренных указанной </w:t>
      </w:r>
      <w:r>
        <w:rPr>
          <w:sz w:val="28"/>
          <w:szCs w:val="28"/>
        </w:rPr>
        <w:t xml:space="preserve">конкурсной </w:t>
      </w:r>
      <w:r w:rsidRPr="00AF0DF8">
        <w:rPr>
          <w:sz w:val="28"/>
          <w:szCs w:val="28"/>
        </w:rPr>
        <w:t>документацией.</w:t>
      </w:r>
    </w:p>
    <w:p w:rsidR="00321B94" w:rsidRPr="0087732B" w:rsidRDefault="00321B94" w:rsidP="00321B94">
      <w:pPr>
        <w:tabs>
          <w:tab w:val="left" w:pos="9639"/>
        </w:tabs>
        <w:ind w:firstLine="709"/>
        <w:rPr>
          <w:b/>
        </w:rPr>
      </w:pPr>
    </w:p>
    <w:p w:rsidR="00321B94" w:rsidRPr="0087732B" w:rsidRDefault="00321B94" w:rsidP="00321B94">
      <w:pPr>
        <w:tabs>
          <w:tab w:val="left" w:pos="9639"/>
        </w:tabs>
        <w:ind w:firstLine="709"/>
        <w:rPr>
          <w:b/>
        </w:rPr>
      </w:pPr>
    </w:p>
    <w:p w:rsidR="00321B94" w:rsidRPr="0087732B" w:rsidRDefault="00321B94" w:rsidP="00321B94">
      <w:pPr>
        <w:tabs>
          <w:tab w:val="left" w:pos="9639"/>
        </w:tabs>
        <w:rPr>
          <w:b/>
        </w:rPr>
      </w:pPr>
      <w:r w:rsidRPr="0087732B">
        <w:rPr>
          <w:b/>
        </w:rPr>
        <w:t xml:space="preserve">Руководитель участника закупки </w:t>
      </w:r>
    </w:p>
    <w:p w:rsidR="00321B94" w:rsidRPr="0087732B" w:rsidRDefault="00321B94" w:rsidP="00321B94">
      <w:pPr>
        <w:tabs>
          <w:tab w:val="left" w:pos="9639"/>
        </w:tabs>
        <w:ind w:left="708" w:hanging="708"/>
        <w:jc w:val="left"/>
      </w:pPr>
      <w:r w:rsidRPr="0087732B">
        <w:t>(или уполномоченный представитель)             ______________       (Фамилия И.О.)</w:t>
      </w:r>
    </w:p>
    <w:p w:rsidR="00321B94" w:rsidRPr="0087732B" w:rsidRDefault="00321B94" w:rsidP="00321B94">
      <w:pPr>
        <w:tabs>
          <w:tab w:val="left" w:pos="9639"/>
        </w:tabs>
        <w:jc w:val="left"/>
        <w:rPr>
          <w:vertAlign w:val="superscript"/>
        </w:rPr>
      </w:pPr>
      <w:r w:rsidRPr="0087732B">
        <w:rPr>
          <w:vertAlign w:val="superscript"/>
        </w:rPr>
        <w:t xml:space="preserve">                                                                                                                                  (подпись)</w:t>
      </w:r>
    </w:p>
    <w:p w:rsidR="00321B94" w:rsidRPr="0087732B" w:rsidRDefault="00321B94" w:rsidP="00321B94">
      <w:pPr>
        <w:tabs>
          <w:tab w:val="left" w:pos="9639"/>
        </w:tabs>
        <w:ind w:firstLine="720"/>
        <w:jc w:val="left"/>
        <w:rPr>
          <w:vertAlign w:val="superscript"/>
        </w:rPr>
      </w:pPr>
      <w:r w:rsidRPr="0087732B">
        <w:rPr>
          <w:vertAlign w:val="superscript"/>
        </w:rPr>
        <w:t xml:space="preserve">                                                                                                                     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1" w:name="_Toc127334290"/>
      <w:bookmarkStart w:id="72" w:name="_Ref166332298"/>
      <w:bookmarkStart w:id="73" w:name="_Toc199655302"/>
      <w:r w:rsidRPr="00B979BB">
        <w:rPr>
          <w:sz w:val="24"/>
          <w:szCs w:val="24"/>
        </w:rPr>
        <w:br w:type="page"/>
      </w:r>
      <w:bookmarkStart w:id="74" w:name="_Ref313304436"/>
      <w:bookmarkStart w:id="75" w:name="_Toc314507388"/>
      <w:bookmarkStart w:id="76" w:name="_Toc322209429"/>
      <w:bookmarkEnd w:id="71"/>
      <w:bookmarkEnd w:id="72"/>
      <w:bookmarkEnd w:id="73"/>
      <w:r w:rsidRPr="00B979BB">
        <w:rPr>
          <w:sz w:val="24"/>
          <w:szCs w:val="24"/>
        </w:rPr>
        <w:lastRenderedPageBreak/>
        <w:t>РЕКОМЕНДУЕМАЯ ФОРМА ЗАПРОСА РАЗЪЯСНЕНИЙ ДОКУМЕНТАЦИИ</w:t>
      </w:r>
      <w:bookmarkEnd w:id="74"/>
      <w:bookmarkEnd w:id="75"/>
      <w:r w:rsidRPr="00B979BB">
        <w:rPr>
          <w:sz w:val="24"/>
          <w:szCs w:val="24"/>
        </w:rPr>
        <w:t xml:space="preserve"> О ЗАКУПКЕ</w:t>
      </w:r>
      <w:bookmarkEnd w:id="76"/>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proofErr w:type="spellStart"/>
            <w:proofErr w:type="gramStart"/>
            <w:r w:rsidRPr="00B979BB">
              <w:rPr>
                <w:b/>
                <w:spacing w:val="-3"/>
              </w:rPr>
              <w:t>п</w:t>
            </w:r>
            <w:proofErr w:type="spellEnd"/>
            <w:proofErr w:type="gram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pStyle w:val="af3"/>
        <w:tabs>
          <w:tab w:val="left" w:pos="9639"/>
        </w:tabs>
        <w:jc w:val="left"/>
      </w:pPr>
    </w:p>
    <w:p w:rsidR="0039181D" w:rsidRPr="00B979BB" w:rsidRDefault="0039181D" w:rsidP="00592B68">
      <w:pPr>
        <w:tabs>
          <w:tab w:val="left" w:pos="9639"/>
        </w:tabs>
      </w:pPr>
    </w:p>
    <w:p w:rsidR="0039181D" w:rsidRDefault="0039181D"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A066D0" w:rsidRDefault="00A066D0" w:rsidP="00592B68">
      <w:pPr>
        <w:tabs>
          <w:tab w:val="left" w:pos="9639"/>
        </w:tabs>
      </w:pPr>
    </w:p>
    <w:p w:rsidR="0039181D" w:rsidRPr="00AA4BF7" w:rsidRDefault="0039181D" w:rsidP="00592B68">
      <w:pPr>
        <w:pStyle w:val="1"/>
        <w:pageBreakBefore/>
        <w:numPr>
          <w:ilvl w:val="0"/>
          <w:numId w:val="3"/>
        </w:numPr>
        <w:tabs>
          <w:tab w:val="clear" w:pos="720"/>
          <w:tab w:val="num" w:pos="180"/>
          <w:tab w:val="left" w:pos="9639"/>
        </w:tabs>
        <w:ind w:left="180"/>
        <w:rPr>
          <w:rStyle w:val="10"/>
          <w:b/>
          <w:caps/>
          <w:sz w:val="24"/>
          <w:szCs w:val="24"/>
        </w:rPr>
      </w:pPr>
      <w:bookmarkStart w:id="77" w:name="_Toc322209430"/>
      <w:r w:rsidRPr="00AA4BF7">
        <w:rPr>
          <w:rStyle w:val="10"/>
          <w:b/>
          <w:caps/>
          <w:sz w:val="24"/>
          <w:szCs w:val="24"/>
        </w:rPr>
        <w:lastRenderedPageBreak/>
        <w:t>ТЕХНИЧЕСКОЕ ЗАДАНИЕ</w:t>
      </w:r>
      <w:bookmarkEnd w:id="77"/>
    </w:p>
    <w:p w:rsidR="00DF2B94" w:rsidRDefault="0080798D" w:rsidP="008D4F87">
      <w:pPr>
        <w:pStyle w:val="aff2"/>
        <w:spacing w:after="0"/>
        <w:ind w:left="0"/>
        <w:jc w:val="center"/>
        <w:rPr>
          <w:b/>
          <w:bCs/>
        </w:rPr>
      </w:pPr>
      <w:bookmarkStart w:id="78" w:name="_Toc322209431"/>
      <w:r>
        <w:rPr>
          <w:b/>
          <w:bCs/>
        </w:rPr>
        <w:t>н</w:t>
      </w:r>
      <w:r w:rsidR="00A539C6">
        <w:rPr>
          <w:b/>
          <w:bCs/>
        </w:rPr>
        <w:t xml:space="preserve">а </w:t>
      </w:r>
      <w:r w:rsidR="005D21D7" w:rsidRPr="005D21D7">
        <w:rPr>
          <w:b/>
          <w:bCs/>
        </w:rPr>
        <w:t xml:space="preserve">оказание услуг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005D21D7" w:rsidRPr="005D21D7">
        <w:rPr>
          <w:b/>
          <w:bCs/>
        </w:rPr>
        <w:t>г</w:t>
      </w:r>
      <w:proofErr w:type="gramEnd"/>
      <w:r w:rsidR="005D21D7" w:rsidRPr="005D21D7">
        <w:rPr>
          <w:b/>
          <w:bCs/>
        </w:rPr>
        <w:t xml:space="preserve">. Москва», расположенного по адресу: Москва, ул. </w:t>
      </w:r>
      <w:proofErr w:type="spellStart"/>
      <w:r w:rsidR="005D21D7" w:rsidRPr="005D21D7">
        <w:rPr>
          <w:b/>
          <w:bCs/>
        </w:rPr>
        <w:t>Новохохловская</w:t>
      </w:r>
      <w:proofErr w:type="spellEnd"/>
      <w:r w:rsidR="005D21D7" w:rsidRPr="005D21D7">
        <w:rPr>
          <w:b/>
          <w:bCs/>
        </w:rPr>
        <w:t>, 25, стр. 2</w:t>
      </w:r>
    </w:p>
    <w:p w:rsidR="005D21D7" w:rsidRPr="000E2C98" w:rsidRDefault="005D21D7" w:rsidP="008D4F87">
      <w:pPr>
        <w:pStyle w:val="aff2"/>
        <w:spacing w:after="0"/>
        <w:ind w:left="0"/>
        <w:jc w:val="center"/>
      </w:pPr>
    </w:p>
    <w:p w:rsidR="00DC45B6" w:rsidRPr="00DC45B6" w:rsidRDefault="00DC45B6" w:rsidP="00DC45B6">
      <w:pPr>
        <w:adjustRightInd w:val="0"/>
        <w:spacing w:after="0"/>
        <w:ind w:firstLine="851"/>
        <w:rPr>
          <w:bCs/>
          <w:snapToGrid w:val="0"/>
          <w:color w:val="000000"/>
          <w:spacing w:val="1"/>
        </w:rPr>
      </w:pPr>
      <w:r w:rsidRPr="00DC45B6">
        <w:rPr>
          <w:b/>
          <w:bCs/>
          <w:snapToGrid w:val="0"/>
          <w:color w:val="000000"/>
          <w:spacing w:val="1"/>
        </w:rPr>
        <w:t>Виды услуг:</w:t>
      </w:r>
      <w:r w:rsidRPr="00DC45B6">
        <w:rPr>
          <w:bCs/>
          <w:snapToGrid w:val="0"/>
          <w:color w:val="000000"/>
          <w:spacing w:val="1"/>
        </w:rPr>
        <w:t xml:space="preserve"> Исполнитель обязуется оказать услуги по осуществлению строительного контроля по объекту (далее - Объект): «Площадь 3 –го этажа, задействованная под реконструкцию и техническое перевооружение – 2490 кв.м. (на </w:t>
      </w:r>
      <w:proofErr w:type="spellStart"/>
      <w:r w:rsidRPr="00DC45B6">
        <w:rPr>
          <w:bCs/>
          <w:snapToGrid w:val="0"/>
          <w:color w:val="000000"/>
          <w:spacing w:val="1"/>
        </w:rPr>
        <w:t>отм</w:t>
      </w:r>
      <w:proofErr w:type="spellEnd"/>
      <w:r w:rsidRPr="00DC45B6">
        <w:rPr>
          <w:bCs/>
          <w:snapToGrid w:val="0"/>
          <w:color w:val="000000"/>
          <w:spacing w:val="1"/>
        </w:rPr>
        <w:t xml:space="preserve">. 9,600 м). Площадь 4 –го этажа, задействованная под реконструкцию и техническое перевооружение – 351 кв.м. (на </w:t>
      </w:r>
      <w:proofErr w:type="spellStart"/>
      <w:r w:rsidRPr="00DC45B6">
        <w:rPr>
          <w:bCs/>
          <w:snapToGrid w:val="0"/>
          <w:color w:val="000000"/>
          <w:spacing w:val="1"/>
        </w:rPr>
        <w:t>отм</w:t>
      </w:r>
      <w:proofErr w:type="spellEnd"/>
      <w:r w:rsidRPr="00DC45B6">
        <w:rPr>
          <w:bCs/>
          <w:snapToGrid w:val="0"/>
          <w:color w:val="000000"/>
          <w:spacing w:val="1"/>
        </w:rPr>
        <w:t>. 14,400 м)</w:t>
      </w:r>
      <w:proofErr w:type="gramStart"/>
      <w:r w:rsidRPr="00DC45B6">
        <w:rPr>
          <w:bCs/>
          <w:snapToGrid w:val="0"/>
          <w:color w:val="000000"/>
          <w:spacing w:val="1"/>
        </w:rPr>
        <w:t>.О</w:t>
      </w:r>
      <w:proofErr w:type="gramEnd"/>
      <w:r w:rsidRPr="00DC45B6">
        <w:rPr>
          <w:bCs/>
          <w:snapToGrid w:val="0"/>
          <w:color w:val="000000"/>
          <w:spacing w:val="1"/>
        </w:rPr>
        <w:t xml:space="preserve">бщая площадь 2841кв.м., предоставленная Заказчиком для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w:t>
      </w:r>
      <w:proofErr w:type="spellStart"/>
      <w:r w:rsidRPr="00DC45B6">
        <w:rPr>
          <w:bCs/>
          <w:snapToGrid w:val="0"/>
          <w:color w:val="000000"/>
          <w:spacing w:val="1"/>
        </w:rPr>
        <w:t>Новохохловская</w:t>
      </w:r>
      <w:proofErr w:type="spellEnd"/>
      <w:r w:rsidRPr="00DC45B6">
        <w:rPr>
          <w:bCs/>
          <w:snapToGrid w:val="0"/>
          <w:color w:val="000000"/>
          <w:spacing w:val="1"/>
        </w:rPr>
        <w:t xml:space="preserve"> 25, стр. 2.»</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Место оказания услуг: </w:t>
      </w:r>
      <w:proofErr w:type="gramStart"/>
      <w:r w:rsidRPr="00DC45B6">
        <w:rPr>
          <w:bCs/>
          <w:snapToGrid w:val="0"/>
          <w:color w:val="000000"/>
          <w:spacing w:val="1"/>
        </w:rPr>
        <w:t>г</w:t>
      </w:r>
      <w:proofErr w:type="gramEnd"/>
      <w:r w:rsidRPr="00DC45B6">
        <w:rPr>
          <w:bCs/>
          <w:snapToGrid w:val="0"/>
          <w:color w:val="000000"/>
          <w:spacing w:val="1"/>
        </w:rPr>
        <w:t xml:space="preserve">. Москва, ул. </w:t>
      </w:r>
      <w:proofErr w:type="spellStart"/>
      <w:r w:rsidRPr="00DC45B6">
        <w:rPr>
          <w:bCs/>
          <w:snapToGrid w:val="0"/>
          <w:color w:val="000000"/>
          <w:spacing w:val="1"/>
        </w:rPr>
        <w:t>Новохохловская</w:t>
      </w:r>
      <w:proofErr w:type="spellEnd"/>
      <w:r w:rsidRPr="00DC45B6">
        <w:rPr>
          <w:bCs/>
          <w:snapToGrid w:val="0"/>
          <w:color w:val="000000"/>
          <w:spacing w:val="1"/>
        </w:rPr>
        <w:t xml:space="preserve"> 25, стр. 2.</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Срок исполнения Исполнителем функций строительного контроля равен срокам проведения Работ на Объекте в соответствии с разрешением на строительство и составляет 07 (семь) календарных месяцев и 10 (десять) дней. В случае, когда строительно-монтажные Работы закончены, а Объект находится на стадии вода в эксплуатацию, Исполнитель продолжает выполнять строительного контроля до момента подписания Акта приемки законченного строительством объекта приемочной комиссией (форма КС-14). При этом</w:t>
      </w:r>
      <w:proofErr w:type="gramStart"/>
      <w:r w:rsidRPr="00DC45B6">
        <w:rPr>
          <w:bCs/>
          <w:snapToGrid w:val="0"/>
          <w:color w:val="000000"/>
          <w:spacing w:val="1"/>
        </w:rPr>
        <w:t>,</w:t>
      </w:r>
      <w:proofErr w:type="gramEnd"/>
      <w:r w:rsidRPr="00DC45B6">
        <w:rPr>
          <w:bCs/>
          <w:snapToGrid w:val="0"/>
          <w:color w:val="000000"/>
          <w:spacing w:val="1"/>
        </w:rPr>
        <w:t xml:space="preserve"> Исполнитель обязуется не предъявлять Заказчику требования об увеличении стоимости Договора.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Исполнитель обязан приступить к выполнению своих обязательств </w:t>
      </w:r>
      <w:proofErr w:type="gramStart"/>
      <w:r w:rsidRPr="00DC45B6">
        <w:rPr>
          <w:bCs/>
          <w:snapToGrid w:val="0"/>
          <w:color w:val="000000"/>
          <w:spacing w:val="1"/>
        </w:rPr>
        <w:t>с даты подписания</w:t>
      </w:r>
      <w:proofErr w:type="gramEnd"/>
      <w:r w:rsidRPr="00DC45B6">
        <w:rPr>
          <w:bCs/>
          <w:snapToGrid w:val="0"/>
          <w:color w:val="000000"/>
          <w:spacing w:val="1"/>
        </w:rPr>
        <w:t xml:space="preserve"> Договора. </w:t>
      </w:r>
    </w:p>
    <w:p w:rsidR="00DC45B6" w:rsidRPr="00DC45B6" w:rsidRDefault="00DC45B6" w:rsidP="00DC45B6">
      <w:pPr>
        <w:adjustRightInd w:val="0"/>
        <w:spacing w:after="0"/>
        <w:ind w:firstLine="851"/>
        <w:rPr>
          <w:bCs/>
          <w:snapToGrid w:val="0"/>
          <w:color w:val="000000"/>
          <w:spacing w:val="1"/>
        </w:rPr>
      </w:pPr>
    </w:p>
    <w:p w:rsidR="00DC45B6" w:rsidRPr="00DC45B6" w:rsidRDefault="00DC45B6" w:rsidP="00DC45B6">
      <w:pPr>
        <w:numPr>
          <w:ilvl w:val="0"/>
          <w:numId w:val="10"/>
        </w:numPr>
        <w:adjustRightInd w:val="0"/>
        <w:spacing w:after="0"/>
        <w:ind w:hanging="11"/>
        <w:jc w:val="center"/>
        <w:rPr>
          <w:b/>
          <w:bCs/>
          <w:snapToGrid w:val="0"/>
          <w:color w:val="000000"/>
          <w:spacing w:val="1"/>
        </w:rPr>
      </w:pPr>
      <w:r w:rsidRPr="00DC45B6">
        <w:rPr>
          <w:b/>
          <w:bCs/>
          <w:snapToGrid w:val="0"/>
          <w:color w:val="000000"/>
          <w:spacing w:val="1"/>
        </w:rPr>
        <w:t>Общие требования по осуществлению строительного контроля.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1.1. Основными задачами строительного контроля являются: </w:t>
      </w:r>
      <w:proofErr w:type="gramStart"/>
      <w:r w:rsidRPr="00DC45B6">
        <w:rPr>
          <w:bCs/>
          <w:snapToGrid w:val="0"/>
          <w:color w:val="000000"/>
          <w:spacing w:val="1"/>
        </w:rPr>
        <w:t>контроль за</w:t>
      </w:r>
      <w:proofErr w:type="gramEnd"/>
      <w:r w:rsidRPr="00DC45B6">
        <w:rPr>
          <w:bCs/>
          <w:snapToGrid w:val="0"/>
          <w:color w:val="000000"/>
          <w:spacing w:val="1"/>
        </w:rPr>
        <w:t xml:space="preserve"> соблюдением проектных решений, сроков строительства и требований нормативных документов, в том числе качества и выполненных объемов строительно-монтажных работ утвержденным в установленном порядке проектом и сметам.</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1.2. Руководитель Исполнителя Приказом назначает ответственное лицо или утверждает перечень лиц, которые уполномочены осуществлять строительный контроль (технический надзор) и надзор за проведением строительно-монтажных работ и проверку качества используемых материалов, конструкций и оборудования, принимать скрытые и законченные работы и давать предписания о прекращении и временной приостановке работ.</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1.3. </w:t>
      </w:r>
      <w:proofErr w:type="gramStart"/>
      <w:r w:rsidRPr="00DC45B6">
        <w:rPr>
          <w:bCs/>
          <w:snapToGrid w:val="0"/>
          <w:color w:val="000000"/>
          <w:spacing w:val="1"/>
        </w:rPr>
        <w:t>Работники строительного контроля и надзора должны иметь высшее профессиональное образование и стаж работы по специальности должен составлять не менее чем 3 (три) года или среднее профессиональное образование и стаж работы по специальности должен составлять не менее 5 (пяти) лет, а также повышение квалификации не реже чем 1 (один) раз в 5 (пять) лет.</w:t>
      </w:r>
      <w:proofErr w:type="gramEnd"/>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1.4. Строительный контроль и надзор осуществляется с целью </w:t>
      </w:r>
      <w:proofErr w:type="gramStart"/>
      <w:r w:rsidRPr="00DC45B6">
        <w:rPr>
          <w:bCs/>
          <w:snapToGrid w:val="0"/>
          <w:color w:val="000000"/>
          <w:spacing w:val="1"/>
        </w:rPr>
        <w:t>контроля за</w:t>
      </w:r>
      <w:proofErr w:type="gramEnd"/>
      <w:r w:rsidRPr="00DC45B6">
        <w:rPr>
          <w:bCs/>
          <w:snapToGrid w:val="0"/>
          <w:color w:val="000000"/>
          <w:spacing w:val="1"/>
        </w:rPr>
        <w:t xml:space="preserve"> соблюдением проектных решений, сроков строительства и требований нормативных документов, в том числе качества строительно-монтажных работ (далее СМР). При выполнении своих обязанностей инспекторы строительного контроля не должны вмешиваться в оперативно-хозяйственную деятельность Генерального Подрядчика.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1.5. Указания и требования представителя строительного контроля и надзора по вопросам качества применяемых материалов, изделий и конструкций, монтируемого оборудования и аппаратуры, а также качества СМР являются для подрядной организации обязательными.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1.6. Для работников строительного контроля и надзора обязательными являются указания Главного управления государственного строительного надзора (</w:t>
      </w:r>
      <w:proofErr w:type="spellStart"/>
      <w:r w:rsidRPr="00DC45B6">
        <w:rPr>
          <w:bCs/>
          <w:snapToGrid w:val="0"/>
          <w:color w:val="000000"/>
          <w:spacing w:val="1"/>
        </w:rPr>
        <w:t>Главгосстройнадзор</w:t>
      </w:r>
      <w:proofErr w:type="spellEnd"/>
      <w:r w:rsidRPr="00DC45B6">
        <w:rPr>
          <w:bCs/>
          <w:snapToGrid w:val="0"/>
          <w:color w:val="000000"/>
          <w:spacing w:val="1"/>
        </w:rPr>
        <w:t xml:space="preserve"> Москвы) по </w:t>
      </w:r>
      <w:r w:rsidRPr="00DC45B6">
        <w:rPr>
          <w:bCs/>
          <w:snapToGrid w:val="0"/>
          <w:color w:val="000000"/>
          <w:spacing w:val="1"/>
        </w:rPr>
        <w:lastRenderedPageBreak/>
        <w:t xml:space="preserve">вопросам качества строительства, выполнения работ в соответствии с проектом, соблюдения требований </w:t>
      </w:r>
      <w:proofErr w:type="spellStart"/>
      <w:r w:rsidRPr="00DC45B6">
        <w:rPr>
          <w:bCs/>
          <w:snapToGrid w:val="0"/>
          <w:color w:val="000000"/>
          <w:spacing w:val="1"/>
        </w:rPr>
        <w:t>СНиП</w:t>
      </w:r>
      <w:proofErr w:type="spellEnd"/>
      <w:r w:rsidRPr="00DC45B6">
        <w:rPr>
          <w:bCs/>
          <w:snapToGrid w:val="0"/>
          <w:color w:val="000000"/>
          <w:spacing w:val="1"/>
        </w:rPr>
        <w:t>, правил и технических условий на производство и приемку СМР.</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1.7. Исполнитель обязан оказывать свои услуги в соответствии с постановлением Правительства РФ от 21.06.2010г.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C45B6" w:rsidRPr="00DC45B6" w:rsidRDefault="0010573D" w:rsidP="00DC45B6">
      <w:pPr>
        <w:adjustRightInd w:val="0"/>
        <w:spacing w:after="0"/>
        <w:ind w:firstLine="851"/>
        <w:rPr>
          <w:bCs/>
          <w:snapToGrid w:val="0"/>
          <w:color w:val="000000"/>
          <w:spacing w:val="1"/>
        </w:rPr>
      </w:pPr>
      <w:r>
        <w:rPr>
          <w:bCs/>
          <w:snapToGrid w:val="0"/>
          <w:color w:val="000000"/>
          <w:spacing w:val="1"/>
        </w:rPr>
        <w:t>1.8</w:t>
      </w:r>
      <w:r w:rsidR="00DC45B6" w:rsidRPr="00DC45B6">
        <w:rPr>
          <w:bCs/>
          <w:snapToGrid w:val="0"/>
          <w:color w:val="000000"/>
          <w:spacing w:val="1"/>
        </w:rPr>
        <w:t>. Генеральный Подрядчик при выполнении работ может использовать по письменному согласованию с проектной организацией, производящей авторский надзор, аналогичные материалы, комплектующие и оборудование, которые соответствуют или превосходят по своим техническим характеристикам оборудование, материалы и комплектующие, указанные в смете.</w:t>
      </w:r>
    </w:p>
    <w:p w:rsidR="00DC45B6" w:rsidRPr="00DC45B6" w:rsidRDefault="00DC45B6" w:rsidP="00DC45B6">
      <w:pPr>
        <w:adjustRightInd w:val="0"/>
        <w:spacing w:after="0"/>
        <w:ind w:firstLine="851"/>
        <w:rPr>
          <w:bCs/>
          <w:snapToGrid w:val="0"/>
          <w:color w:val="000000"/>
          <w:spacing w:val="1"/>
        </w:rPr>
      </w:pPr>
    </w:p>
    <w:p w:rsidR="00DC45B6" w:rsidRPr="00DC45B6" w:rsidRDefault="00DC45B6" w:rsidP="00DC45B6">
      <w:pPr>
        <w:numPr>
          <w:ilvl w:val="0"/>
          <w:numId w:val="10"/>
        </w:numPr>
        <w:adjustRightInd w:val="0"/>
        <w:spacing w:after="0"/>
        <w:ind w:firstLine="851"/>
        <w:jc w:val="center"/>
        <w:rPr>
          <w:b/>
          <w:bCs/>
          <w:snapToGrid w:val="0"/>
          <w:color w:val="000000"/>
          <w:spacing w:val="1"/>
        </w:rPr>
      </w:pPr>
      <w:r w:rsidRPr="00DC45B6">
        <w:rPr>
          <w:b/>
          <w:bCs/>
          <w:snapToGrid w:val="0"/>
          <w:color w:val="000000"/>
          <w:spacing w:val="1"/>
        </w:rPr>
        <w:t>Исполнитель осуществляет основные технические требования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2.1. В соответствии с основными задачами на работников, осуществляющих строительный контроль и надзор, возлагаются следующие обязанности: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-проверять ход и качество СМР, качество строительных материалов, полуфабрикатов, деталей и конструкций, наличие паспортов, результатов лабораторных анализов и испытаний;</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-осуществлять проверку состава и своевременности выполнения Генеральным Подрядчиком входного контроля материалов, конструкций, оборудования и достоверности документирования его результатов;</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-знать проект, технические нормы, </w:t>
      </w:r>
      <w:proofErr w:type="spellStart"/>
      <w:proofErr w:type="gramStart"/>
      <w:r w:rsidRPr="00DC45B6">
        <w:rPr>
          <w:bCs/>
          <w:snapToGrid w:val="0"/>
          <w:color w:val="000000"/>
          <w:spacing w:val="1"/>
        </w:rPr>
        <w:t>СНиПы</w:t>
      </w:r>
      <w:proofErr w:type="spellEnd"/>
      <w:proofErr w:type="gramEnd"/>
      <w:r w:rsidRPr="00DC45B6">
        <w:rPr>
          <w:bCs/>
          <w:snapToGrid w:val="0"/>
          <w:color w:val="000000"/>
          <w:spacing w:val="1"/>
        </w:rPr>
        <w:t xml:space="preserve"> в том числе </w:t>
      </w:r>
      <w:proofErr w:type="spellStart"/>
      <w:r w:rsidRPr="00DC45B6">
        <w:rPr>
          <w:bCs/>
          <w:snapToGrid w:val="0"/>
          <w:color w:val="000000"/>
          <w:spacing w:val="1"/>
        </w:rPr>
        <w:t>СНиП</w:t>
      </w:r>
      <w:proofErr w:type="spellEnd"/>
      <w:r w:rsidRPr="00DC45B6">
        <w:rPr>
          <w:bCs/>
          <w:snapToGrid w:val="0"/>
          <w:color w:val="000000"/>
          <w:spacing w:val="1"/>
        </w:rPr>
        <w:t xml:space="preserve"> 12-01-2004 (Организация строительства), приказы Федеральных служб в отношении к строительному производству, руководящие документы по строительству, следить за соблюдением требований, предъявляемых к производству, контролю качества и приемке СМР;</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-учитывать в своей деятельности конкретные условия реконструкции объекта, влияющие на качество его возведения;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-знать технико-экономические показатели объекта, (объем работ, сроки начала и окончания строительных, монтажных, пусконаладочных работ, проведения испытаний и сдачи объекта в эксплуатацию, календарные планы выдачи технической документации, поставки оборудования);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-участвовать в производственных совещаниях по вопросам реконструкции объекта;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контролировать качество проектно-сметной документации, при выявлении дефектов немедленно докладывать руководству Заказчика;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при необходимости изменения проекта или замены материалов и конструкций докладывать соответствующие предложения руководству Заказчика, а также представителям проектной организации;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-осуществлять </w:t>
      </w:r>
      <w:proofErr w:type="gramStart"/>
      <w:r w:rsidRPr="00DC45B6">
        <w:rPr>
          <w:bCs/>
          <w:snapToGrid w:val="0"/>
          <w:color w:val="000000"/>
          <w:spacing w:val="1"/>
        </w:rPr>
        <w:t>контроль за</w:t>
      </w:r>
      <w:proofErr w:type="gramEnd"/>
      <w:r w:rsidRPr="00DC45B6">
        <w:rPr>
          <w:bCs/>
          <w:snapToGrid w:val="0"/>
          <w:color w:val="000000"/>
          <w:spacing w:val="1"/>
        </w:rPr>
        <w:t xml:space="preserve"> соответствием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-принимать своевременные меры и осуществлять </w:t>
      </w:r>
      <w:proofErr w:type="gramStart"/>
      <w:r w:rsidRPr="00DC45B6">
        <w:rPr>
          <w:bCs/>
          <w:snapToGrid w:val="0"/>
          <w:color w:val="000000"/>
          <w:spacing w:val="1"/>
        </w:rPr>
        <w:t>контроль за</w:t>
      </w:r>
      <w:proofErr w:type="gramEnd"/>
      <w:r w:rsidRPr="00DC45B6">
        <w:rPr>
          <w:bCs/>
          <w:snapToGrid w:val="0"/>
          <w:color w:val="000000"/>
          <w:spacing w:val="1"/>
        </w:rPr>
        <w:t xml:space="preserve"> устранением выявленных дефектов в проектно-сметной документации, ее пересмотр (в случае необходимости) и недопущение необоснованного увеличения сметной стоимости реконструкции, своевременно вскрывать дефекты и нарушения в производстве работ, информируя о них свое руководство, руководство Заказчика и руководство подрядной строительной организации;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-проверять наличие документов, удостоверяющих качество используемых на реконструкции конструкций, изделий и материалов (технических паспортов, сертификатов, результатов лабораторных испытаний и др.);</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-осуществлять </w:t>
      </w:r>
      <w:proofErr w:type="gramStart"/>
      <w:r w:rsidRPr="00DC45B6">
        <w:rPr>
          <w:bCs/>
          <w:snapToGrid w:val="0"/>
          <w:color w:val="000000"/>
          <w:spacing w:val="1"/>
        </w:rPr>
        <w:t>контроль за</w:t>
      </w:r>
      <w:proofErr w:type="gramEnd"/>
      <w:r w:rsidRPr="00DC45B6">
        <w:rPr>
          <w:bCs/>
          <w:snapToGrid w:val="0"/>
          <w:color w:val="000000"/>
          <w:spacing w:val="1"/>
        </w:rPr>
        <w:t xml:space="preserve"> выполнением геодезических работ в процессе реконструкции;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-осуществлять приёмку совместно с представителями Генерального Подрядчика выполненных работ и конструктивных элементов, скрываемых при производстве последующих работ, а также обеспечение требований по запрещению производства дальнейших работ до оформления актов на освидетельствование скрытых работ;</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lastRenderedPageBreak/>
        <w:t>-осуществлять по мере готовности с участием представителей подрядной и специализированной (монтажной) организаций, а также проектных организаций промежуточную приемку ответственных конструкций зданий и сооружений;</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-участвовать в проверках состояния и соответствия проекту поступающего на монтаж оборудования, в оценке качества его монтажа, комплексном опробовании приемке, проводимых органами государственного надзора и строительного контроля;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-производить приемку выполненных работ, т.е. проверять их состав, объем и качество, не допуская при этом некачественную работу и завышение объемов работ;</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-подготавливать материалы для предъявления претензий от имени Заказчика к Генеральному Подрядчику, осуществляющему реконструкцию объекта в случае невыполнения Генеральным Подрядчиком своих обязательств по Договору;</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-принимать участие в оформлении разрешений на присоединение объектов к сетям </w:t>
      </w:r>
      <w:proofErr w:type="spellStart"/>
      <w:r w:rsidRPr="00DC45B6">
        <w:rPr>
          <w:bCs/>
          <w:snapToGrid w:val="0"/>
          <w:color w:val="000000"/>
          <w:spacing w:val="1"/>
        </w:rPr>
        <w:t>вод</w:t>
      </w:r>
      <w:proofErr w:type="gramStart"/>
      <w:r w:rsidRPr="00DC45B6">
        <w:rPr>
          <w:bCs/>
          <w:snapToGrid w:val="0"/>
          <w:color w:val="000000"/>
          <w:spacing w:val="1"/>
        </w:rPr>
        <w:t>о</w:t>
      </w:r>
      <w:proofErr w:type="spellEnd"/>
      <w:r w:rsidRPr="00DC45B6">
        <w:rPr>
          <w:bCs/>
          <w:snapToGrid w:val="0"/>
          <w:color w:val="000000"/>
          <w:spacing w:val="1"/>
        </w:rPr>
        <w:t>-</w:t>
      </w:r>
      <w:proofErr w:type="gramEnd"/>
      <w:r w:rsidRPr="00DC45B6">
        <w:rPr>
          <w:bCs/>
          <w:snapToGrid w:val="0"/>
          <w:color w:val="000000"/>
          <w:spacing w:val="1"/>
        </w:rPr>
        <w:t xml:space="preserve">, </w:t>
      </w:r>
      <w:proofErr w:type="spellStart"/>
      <w:r w:rsidRPr="00DC45B6">
        <w:rPr>
          <w:bCs/>
          <w:snapToGrid w:val="0"/>
          <w:color w:val="000000"/>
          <w:spacing w:val="1"/>
        </w:rPr>
        <w:t>электро-и</w:t>
      </w:r>
      <w:proofErr w:type="spellEnd"/>
      <w:r w:rsidRPr="00DC45B6">
        <w:rPr>
          <w:bCs/>
          <w:snapToGrid w:val="0"/>
          <w:color w:val="000000"/>
          <w:spacing w:val="1"/>
        </w:rPr>
        <w:t xml:space="preserve"> теплоснабжения, к телефонным, телевизионным и радиосетям, на сброс сточных вод, а также согласовании с соответствующими организациями вопросов, связанных с установкой, испытанием и регистрацией оборудования;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-осуществлять </w:t>
      </w:r>
      <w:proofErr w:type="gramStart"/>
      <w:r w:rsidRPr="00DC45B6">
        <w:rPr>
          <w:bCs/>
          <w:snapToGrid w:val="0"/>
          <w:color w:val="000000"/>
          <w:spacing w:val="1"/>
        </w:rPr>
        <w:t>контроль за</w:t>
      </w:r>
      <w:proofErr w:type="gramEnd"/>
      <w:r w:rsidRPr="00DC45B6">
        <w:rPr>
          <w:bCs/>
          <w:snapToGrid w:val="0"/>
          <w:color w:val="000000"/>
          <w:spacing w:val="1"/>
        </w:rPr>
        <w:t xml:space="preserve"> своевременным оформлением документации на перенос строений, подземных и надземных инженерных сетей, и коммуникаций;</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-знать потребность в оборудовании и материалах, следить за их своевременным поступлением на реконструкцию, участвовать в составлении рекламационных актов по качеству материалов, конструкций, оборудования;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-контролировать наличие и правильность ведения первичной Исполнительной технической документации (Исполнительных схем инструментальной съемки смонтированных конструкций, частей здания, сооружений и инженерных коммуникаций, общих и специальных журналов работ) и внесение в нее изменений в связи с выявленными недостатками и дефектами при производстве строительно-монтажных работ;</w:t>
      </w:r>
    </w:p>
    <w:p w:rsidR="00DC45B6" w:rsidRPr="00DC45B6" w:rsidRDefault="00DC45B6" w:rsidP="00DC45B6">
      <w:pPr>
        <w:adjustRightInd w:val="0"/>
        <w:spacing w:after="0"/>
        <w:ind w:firstLine="851"/>
        <w:rPr>
          <w:bCs/>
          <w:snapToGrid w:val="0"/>
          <w:color w:val="000000"/>
          <w:spacing w:val="1"/>
        </w:rPr>
      </w:pPr>
      <w:proofErr w:type="gramStart"/>
      <w:r w:rsidRPr="00DC45B6">
        <w:rPr>
          <w:bCs/>
          <w:snapToGrid w:val="0"/>
          <w:color w:val="000000"/>
          <w:spacing w:val="1"/>
        </w:rPr>
        <w:t>-осуществлять контроль за исполнением строительно-монтажными организациями указаний и предписаний авторского надзора и органов государственного строительного контроля, а также требований строительного контроля, относящихся к вопросам качества выполняемых строительно-монтажных работ и применяемых конструкций, изделий, материалов и оборудования, обеспечение своевременного устранения дефектов и недоделок, выявленных при приемке отдельных видов работ, конструктивных элементов здания, сооружений и объекта в целом;</w:t>
      </w:r>
      <w:proofErr w:type="gramEnd"/>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-участвовать в проведении рабочими комиссиями (приемочными комиссиями) проверок качества отдельных конструкций и узлов, видов строительно-монтажных работ, оборудования и механизмов при их приемке;</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-участвовать в освидетельствовании объекта, подлежащего консервации, и в оформлении документации на консервацию или временное прекращение реконструкции здания и сооружений, а также в оценке технического состояния объекта при передаче их строительно-монтажным организациям для продолжения работ;</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-обеспечивать извещение органов государственного строительного контроля обо всех случаях аварийного состояния на объектах реконструкции и объемах работ по ликвидации аварий;</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-по согласованию с Заказчиком осуществлять принятие решения о временном прекращении реконструкции и консервации объекта, подготовку к утверждению сметы на выполнение работ по консервации объекта и </w:t>
      </w:r>
      <w:proofErr w:type="gramStart"/>
      <w:r w:rsidRPr="00DC45B6">
        <w:rPr>
          <w:bCs/>
          <w:snapToGrid w:val="0"/>
          <w:color w:val="000000"/>
          <w:spacing w:val="1"/>
        </w:rPr>
        <w:t>контроль за</w:t>
      </w:r>
      <w:proofErr w:type="gramEnd"/>
      <w:r w:rsidRPr="00DC45B6">
        <w:rPr>
          <w:bCs/>
          <w:snapToGrid w:val="0"/>
          <w:color w:val="000000"/>
          <w:spacing w:val="1"/>
        </w:rPr>
        <w:t xml:space="preserve"> их качественным выполнением;</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-осуществлять приемку от Генерального Подрядчика и передачу Заказчику законсервированных объектов;</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-при обнаружении отступлений от проекта, использования материалов и выполненных работ, качество которых не отвечает требованиям ТУ, ГОСТ и СНИП, давать предписание о приостановке работ и исправлении обнаруженных дефектов, извещать Заказчика для предъявления последним виновной стороне предусмотренные договором подряда санкции;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lastRenderedPageBreak/>
        <w:t xml:space="preserve">- осуществить </w:t>
      </w:r>
      <w:proofErr w:type="gramStart"/>
      <w:r w:rsidRPr="00DC45B6">
        <w:rPr>
          <w:bCs/>
          <w:snapToGrid w:val="0"/>
          <w:color w:val="000000"/>
          <w:spacing w:val="1"/>
        </w:rPr>
        <w:t>контроль за</w:t>
      </w:r>
      <w:proofErr w:type="gramEnd"/>
      <w:r w:rsidRPr="00DC45B6">
        <w:rPr>
          <w:bCs/>
          <w:snapToGrid w:val="0"/>
          <w:color w:val="000000"/>
          <w:spacing w:val="1"/>
        </w:rPr>
        <w:t xml:space="preserve"> освобождением площадки от строительных материалов, механизмов и мусора;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получать согласования в соответствующих ведомствах, службах и организациях вопросов связанных с реконструкцией;</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-при подготовке заканчиваемого объекта к вводу в эксплуатацию проверять действительную готовность каждого вида работ, конструкций, оборудования и объекта в целом, проверять наличие надлежаще оформленной технической документации, сверять наличие смонтированного и установленного оборудования, внесенного в перечни и описи к актам приемки, а также готовность сооружения под монтаж технологического оборудования;</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способствовать своей деятельностью выполнению плана реконструкции объекта и вводу его в эксплуатацию в установленные сроки без снижения качества СМР;</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-нести ответственность за техническое оформление, комплектность и передачу Генеральным Подрядчиком Заказчику всей Исполнительной документации - в 4 экземплярах, составленной в процессе реконструкции для оформления ввода объекта в эксплуатацию;</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 нести ответственность за выполнение схемы расположения и каталога координат и высот геодезических знаков, устанавливаемых при геодезических разбивочных работах схемы выполненных в натуре подземных коммуникаций на территории строительной площадки и Исполнительную документацию на выполненные строительно-монтажные </w:t>
      </w:r>
      <w:proofErr w:type="gramStart"/>
      <w:r w:rsidRPr="00DC45B6">
        <w:rPr>
          <w:bCs/>
          <w:snapToGrid w:val="0"/>
          <w:color w:val="000000"/>
          <w:spacing w:val="1"/>
        </w:rPr>
        <w:t>работы</w:t>
      </w:r>
      <w:proofErr w:type="gramEnd"/>
      <w:r w:rsidRPr="00DC45B6">
        <w:rPr>
          <w:bCs/>
          <w:snapToGrid w:val="0"/>
          <w:color w:val="000000"/>
          <w:spacing w:val="1"/>
        </w:rPr>
        <w:t xml:space="preserve"> и проведенные испытания и полученные при этом результаты и перечень всех отступлений от проектно-сметной документации имевшей место при реализации проекта, журналы – производства работ и авторского надзора;</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 иметь письменное подтверждение соответствия переданной документации фактически выполненным работам. </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2.2.Представители строительного контроля (технического надзора) и надзора несут персональную ответственность (вплоть до административной и уголовной) </w:t>
      </w:r>
      <w:proofErr w:type="gramStart"/>
      <w:r w:rsidRPr="00DC45B6">
        <w:rPr>
          <w:bCs/>
          <w:snapToGrid w:val="0"/>
          <w:color w:val="000000"/>
          <w:spacing w:val="1"/>
        </w:rPr>
        <w:t>за</w:t>
      </w:r>
      <w:proofErr w:type="gramEnd"/>
      <w:r w:rsidRPr="00DC45B6">
        <w:rPr>
          <w:bCs/>
          <w:snapToGrid w:val="0"/>
          <w:color w:val="000000"/>
          <w:spacing w:val="1"/>
        </w:rPr>
        <w:t>:</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 принятие от подрядной организации по акту освидетельствования скрытых работ, по акту промежуточной приёмки ответственных конструкций, по журналу поэтапной приёмки скрытых работ и промежуточной приёмки конструктивных элементов или по актам приёмки некачественно выполненных работ с отступлениями от требований проекта, </w:t>
      </w:r>
      <w:proofErr w:type="spellStart"/>
      <w:r w:rsidRPr="00DC45B6">
        <w:rPr>
          <w:bCs/>
          <w:snapToGrid w:val="0"/>
          <w:color w:val="000000"/>
          <w:spacing w:val="1"/>
        </w:rPr>
        <w:t>СНиП</w:t>
      </w:r>
      <w:proofErr w:type="spellEnd"/>
      <w:r w:rsidRPr="00DC45B6">
        <w:rPr>
          <w:bCs/>
          <w:snapToGrid w:val="0"/>
          <w:color w:val="000000"/>
          <w:spacing w:val="1"/>
        </w:rPr>
        <w:t>, ТУ и других нормативных документов;</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оформление актов освидетельствования скрытых работ и промежуточной приёмки ответственных конструкций, а также записей в поэтапной приёмке скрытых работ и промежуточной приёмки конструктивных элементов, параметры и характеристики которых (в натуре) не соответствуют таковым в указанных документах;</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предъявление к оплате подрядной организацией завышенных объёмов и стоимости выполненных работ;</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непринятие мер к устранению замечаний и недостатков, выявленных в процессе реконструкции.</w:t>
      </w:r>
    </w:p>
    <w:p w:rsidR="00DC45B6" w:rsidRPr="00DC45B6" w:rsidRDefault="00DC45B6" w:rsidP="00DC45B6">
      <w:pPr>
        <w:adjustRightInd w:val="0"/>
        <w:spacing w:after="0"/>
        <w:ind w:firstLine="851"/>
        <w:rPr>
          <w:bCs/>
          <w:snapToGrid w:val="0"/>
          <w:color w:val="000000"/>
          <w:spacing w:val="1"/>
        </w:rPr>
      </w:pPr>
      <w:r w:rsidRPr="00DC45B6">
        <w:rPr>
          <w:bCs/>
          <w:snapToGrid w:val="0"/>
          <w:color w:val="000000"/>
          <w:spacing w:val="1"/>
        </w:rPr>
        <w:t xml:space="preserve">Перечень лиц уполномоченные осуществлять строительный контроль должны пройти инструктаж по охране труда, технике безопасности и противопожарной безопасности. </w:t>
      </w:r>
    </w:p>
    <w:p w:rsidR="00DC45B6" w:rsidRPr="00DC45B6" w:rsidRDefault="00DC45B6" w:rsidP="00DC45B6">
      <w:pPr>
        <w:adjustRightInd w:val="0"/>
        <w:spacing w:after="0"/>
        <w:ind w:firstLine="851"/>
        <w:rPr>
          <w:color w:val="000000"/>
        </w:rPr>
      </w:pPr>
    </w:p>
    <w:p w:rsidR="00DC45B6" w:rsidRPr="00DC45B6" w:rsidRDefault="00DC45B6" w:rsidP="00DC45B6">
      <w:pPr>
        <w:tabs>
          <w:tab w:val="left" w:pos="540"/>
        </w:tabs>
        <w:snapToGrid w:val="0"/>
        <w:spacing w:after="0"/>
        <w:ind w:firstLine="426"/>
      </w:pPr>
    </w:p>
    <w:p w:rsidR="000E2C98" w:rsidRPr="000E2C98" w:rsidRDefault="000E2C98" w:rsidP="000B0143">
      <w:pPr>
        <w:shd w:val="clear" w:color="auto" w:fill="FFFFFF"/>
        <w:suppressAutoHyphens/>
        <w:spacing w:after="0"/>
        <w:rPr>
          <w:b/>
          <w:bCs/>
        </w:rPr>
      </w:pPr>
    </w:p>
    <w:p w:rsidR="00F97AB3" w:rsidRPr="00F97AB3" w:rsidRDefault="00F97AB3" w:rsidP="00223722">
      <w:pPr>
        <w:spacing w:after="0"/>
        <w:rPr>
          <w:bCs/>
        </w:rPr>
      </w:pPr>
    </w:p>
    <w:p w:rsidR="00917764" w:rsidRDefault="00917764" w:rsidP="00592B68">
      <w:pPr>
        <w:pStyle w:val="1"/>
        <w:pageBreakBefore/>
        <w:numPr>
          <w:ilvl w:val="0"/>
          <w:numId w:val="3"/>
        </w:numPr>
        <w:tabs>
          <w:tab w:val="clear" w:pos="720"/>
          <w:tab w:val="num" w:pos="180"/>
          <w:tab w:val="left" w:pos="9639"/>
        </w:tabs>
        <w:ind w:left="180"/>
        <w:rPr>
          <w:rStyle w:val="10"/>
          <w:caps/>
          <w:sz w:val="24"/>
          <w:szCs w:val="24"/>
        </w:rPr>
        <w:sectPr w:rsidR="00917764" w:rsidSect="000B0143">
          <w:footerReference w:type="even" r:id="rId12"/>
          <w:footerReference w:type="default" r:id="rId13"/>
          <w:pgSz w:w="11906" w:h="16838"/>
          <w:pgMar w:top="992" w:right="567" w:bottom="992" w:left="1134" w:header="709" w:footer="709" w:gutter="0"/>
          <w:cols w:space="708"/>
          <w:docGrid w:linePitch="360"/>
        </w:sectPr>
      </w:pPr>
    </w:p>
    <w:p w:rsidR="0039181D" w:rsidRPr="0091162D" w:rsidRDefault="0039181D" w:rsidP="00592B68">
      <w:pPr>
        <w:pStyle w:val="1"/>
        <w:pageBreakBefore/>
        <w:numPr>
          <w:ilvl w:val="0"/>
          <w:numId w:val="3"/>
        </w:numPr>
        <w:tabs>
          <w:tab w:val="clear" w:pos="720"/>
          <w:tab w:val="num" w:pos="180"/>
          <w:tab w:val="left" w:pos="9639"/>
        </w:tabs>
        <w:ind w:left="180"/>
        <w:rPr>
          <w:rStyle w:val="10"/>
          <w:b/>
          <w:caps/>
          <w:sz w:val="24"/>
          <w:szCs w:val="24"/>
        </w:rPr>
      </w:pPr>
      <w:r w:rsidRPr="0091162D">
        <w:rPr>
          <w:rStyle w:val="10"/>
          <w:b/>
          <w:caps/>
          <w:sz w:val="24"/>
          <w:szCs w:val="24"/>
        </w:rPr>
        <w:lastRenderedPageBreak/>
        <w:t>ПРОЕКТ ДОГОВОРА</w:t>
      </w:r>
      <w:bookmarkEnd w:id="78"/>
    </w:p>
    <w:p w:rsidR="002A2783" w:rsidRPr="00250895" w:rsidRDefault="002A2783" w:rsidP="002A2783">
      <w:pPr>
        <w:keepNext/>
        <w:numPr>
          <w:ilvl w:val="2"/>
          <w:numId w:val="8"/>
        </w:numPr>
        <w:tabs>
          <w:tab w:val="left" w:pos="8364"/>
        </w:tabs>
        <w:suppressAutoHyphens/>
        <w:spacing w:after="0"/>
        <w:ind w:left="0" w:firstLine="0"/>
        <w:jc w:val="center"/>
        <w:outlineLvl w:val="2"/>
        <w:rPr>
          <w:b/>
          <w:bCs/>
        </w:rPr>
      </w:pPr>
      <w:bookmarkStart w:id="79" w:name="YANDEX_7"/>
      <w:bookmarkStart w:id="80" w:name="YANDEX_13"/>
      <w:bookmarkStart w:id="81" w:name="YANDEX_14"/>
      <w:bookmarkEnd w:id="79"/>
      <w:bookmarkEnd w:id="80"/>
      <w:bookmarkEnd w:id="81"/>
      <w:bookmarkEnd w:id="42"/>
      <w:bookmarkEnd w:id="43"/>
      <w:r w:rsidRPr="00250895">
        <w:rPr>
          <w:b/>
          <w:bCs/>
        </w:rPr>
        <w:t>ДОГОВОР № __________</w:t>
      </w:r>
    </w:p>
    <w:p w:rsidR="002A2783" w:rsidRPr="00250895" w:rsidRDefault="002A2783" w:rsidP="002A2783">
      <w:pPr>
        <w:tabs>
          <w:tab w:val="num" w:pos="0"/>
        </w:tabs>
        <w:spacing w:after="0"/>
        <w:jc w:val="left"/>
        <w:rPr>
          <w:b/>
          <w:lang w:eastAsia="en-US"/>
        </w:rPr>
      </w:pPr>
    </w:p>
    <w:p w:rsidR="002A2783" w:rsidRPr="00250895" w:rsidRDefault="002A2783" w:rsidP="002A2783">
      <w:pPr>
        <w:tabs>
          <w:tab w:val="left" w:pos="7230"/>
        </w:tabs>
        <w:spacing w:after="0"/>
        <w:rPr>
          <w:lang w:eastAsia="en-US"/>
        </w:rPr>
      </w:pPr>
      <w:r w:rsidRPr="00250895">
        <w:rPr>
          <w:lang w:eastAsia="en-US"/>
        </w:rPr>
        <w:t>город Москва</w:t>
      </w:r>
      <w:r w:rsidRPr="00250895">
        <w:rPr>
          <w:lang w:eastAsia="en-US"/>
        </w:rPr>
        <w:tab/>
        <w:t>«___» _____________ 2018г.</w:t>
      </w:r>
    </w:p>
    <w:p w:rsidR="002A2783" w:rsidRPr="00250895" w:rsidRDefault="002A2783" w:rsidP="002A2783">
      <w:pPr>
        <w:spacing w:after="0"/>
        <w:rPr>
          <w:lang w:eastAsia="en-US"/>
        </w:rPr>
      </w:pPr>
    </w:p>
    <w:p w:rsidR="002A2783" w:rsidRPr="00250895" w:rsidRDefault="002A2783" w:rsidP="002A2783">
      <w:pPr>
        <w:spacing w:after="0"/>
        <w:ind w:firstLine="851"/>
      </w:pPr>
      <w:r w:rsidRPr="00250895">
        <w:rPr>
          <w:b/>
          <w:lang w:eastAsia="en-US"/>
        </w:rPr>
        <w:t>Федеральное государственное унитарное предприятие «Московский эндокринный завод» (ФГУП «Московский эндокринный завод»)</w:t>
      </w:r>
      <w:r w:rsidRPr="00250895">
        <w:rPr>
          <w:lang w:eastAsia="en-US"/>
        </w:rPr>
        <w:t xml:space="preserve">, именуемое в дальнейшем «Заказчик», в лице директора Фонарева Михаила Юрьевича, действующего на основании Устава, с одной стороны, </w:t>
      </w:r>
      <w:r w:rsidRPr="00250895">
        <w:t xml:space="preserve">и </w:t>
      </w:r>
    </w:p>
    <w:p w:rsidR="002A2783" w:rsidRPr="00250895" w:rsidRDefault="002A2783" w:rsidP="002A2783">
      <w:pPr>
        <w:spacing w:after="0"/>
        <w:ind w:firstLine="851"/>
      </w:pPr>
      <w:proofErr w:type="gramStart"/>
      <w:r w:rsidRPr="00250895">
        <w:t xml:space="preserve">&lt;полное наименование организации&gt; (&lt;сокращенное наименование организации&gt;), именуемое в дальнейшем «Исполнитель», в лице &lt;должность&gt;&lt;Фамилия Имя Отчество (полностью)&gt;, действующего на основании &lt;наименование документа&gt;, с другой стороны, совместно именуемые в дальнейшем «Стороны», а по отдельности «Сторона», по результатам проведения открытого конкурса на право заключения Договора </w:t>
      </w:r>
      <w:r w:rsidRPr="00250895">
        <w:rPr>
          <w:lang w:eastAsia="en-US"/>
        </w:rPr>
        <w:t>оказания услуг по осуществлению строительного контроля на Объекте Заказчика</w:t>
      </w:r>
      <w:r w:rsidRPr="00250895">
        <w:t>, (Извещение от «____»________ 2018г. №_______________), на основании протокола от «____»________ 2018г</w:t>
      </w:r>
      <w:proofErr w:type="gramEnd"/>
      <w:r w:rsidRPr="00250895">
        <w:t>. №_______________, заключили настоящий Договор (далее – «Договор») о нижеследующем:</w:t>
      </w:r>
    </w:p>
    <w:p w:rsidR="002A2783" w:rsidRPr="00250895" w:rsidRDefault="002A2783" w:rsidP="002A2783">
      <w:pPr>
        <w:spacing w:after="0"/>
        <w:rPr>
          <w:lang w:eastAsia="en-US"/>
        </w:rPr>
      </w:pPr>
    </w:p>
    <w:p w:rsidR="002A2783" w:rsidRPr="00250895" w:rsidRDefault="002A2783" w:rsidP="002A2783">
      <w:pPr>
        <w:pStyle w:val="aff2"/>
        <w:numPr>
          <w:ilvl w:val="0"/>
          <w:numId w:val="11"/>
        </w:numPr>
        <w:spacing w:after="0"/>
        <w:jc w:val="center"/>
        <w:rPr>
          <w:b/>
          <w:lang w:eastAsia="en-US"/>
        </w:rPr>
      </w:pPr>
      <w:bookmarkStart w:id="82" w:name="Par688"/>
      <w:bookmarkEnd w:id="82"/>
      <w:r>
        <w:rPr>
          <w:b/>
          <w:lang w:eastAsia="en-US"/>
        </w:rPr>
        <w:t>Предмет Договора</w:t>
      </w:r>
    </w:p>
    <w:p w:rsidR="002A2783" w:rsidRDefault="002A2783" w:rsidP="002A2783">
      <w:pPr>
        <w:pStyle w:val="aff2"/>
        <w:numPr>
          <w:ilvl w:val="1"/>
          <w:numId w:val="11"/>
        </w:numPr>
        <w:tabs>
          <w:tab w:val="left" w:pos="1134"/>
        </w:tabs>
        <w:spacing w:after="0"/>
        <w:ind w:left="0" w:firstLine="567"/>
        <w:rPr>
          <w:bCs/>
          <w:lang w:eastAsia="en-US"/>
        </w:rPr>
      </w:pPr>
      <w:bookmarkStart w:id="83" w:name="Par690"/>
      <w:bookmarkEnd w:id="83"/>
      <w:r>
        <w:rPr>
          <w:lang w:eastAsia="en-US"/>
        </w:rPr>
        <w:t>Исполнитель обязуется оказать услуги по осуществлению строительного контроля на объекте Заказчика (далее - Объект): «</w:t>
      </w:r>
      <w:r>
        <w:rPr>
          <w:bCs/>
          <w:lang w:eastAsia="en-US"/>
        </w:rPr>
        <w:t xml:space="preserve">Площадь 3–го этажа, задействованная под реконструкцию и техническое перевооружение – 2490 кв.м. (на </w:t>
      </w:r>
      <w:proofErr w:type="spellStart"/>
      <w:r>
        <w:rPr>
          <w:bCs/>
          <w:lang w:eastAsia="en-US"/>
        </w:rPr>
        <w:t>отм</w:t>
      </w:r>
      <w:proofErr w:type="spellEnd"/>
      <w:r>
        <w:rPr>
          <w:bCs/>
          <w:lang w:eastAsia="en-US"/>
        </w:rPr>
        <w:t xml:space="preserve">. 9,600 м). </w:t>
      </w:r>
      <w:r>
        <w:rPr>
          <w:lang w:eastAsia="en-US"/>
        </w:rPr>
        <w:t xml:space="preserve">Площадь 4 –го этажа, задействованная под реконструкцию и техническое перевооружение – 351 кв.м. (на </w:t>
      </w:r>
      <w:proofErr w:type="spellStart"/>
      <w:r>
        <w:rPr>
          <w:lang w:eastAsia="en-US"/>
        </w:rPr>
        <w:t>отм</w:t>
      </w:r>
      <w:proofErr w:type="spellEnd"/>
      <w:r>
        <w:rPr>
          <w:lang w:eastAsia="en-US"/>
        </w:rPr>
        <w:t xml:space="preserve">. 14,400 м). </w:t>
      </w:r>
      <w:proofErr w:type="gramStart"/>
      <w:r>
        <w:rPr>
          <w:lang w:eastAsia="en-US"/>
        </w:rPr>
        <w:t xml:space="preserve">Общая площадь 2841 кв.м., предоставленная Заказчиком для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w:t>
      </w:r>
      <w:proofErr w:type="spellStart"/>
      <w:r>
        <w:rPr>
          <w:lang w:eastAsia="en-US"/>
        </w:rPr>
        <w:t>Новохохловская</w:t>
      </w:r>
      <w:proofErr w:type="spellEnd"/>
      <w:r>
        <w:rPr>
          <w:lang w:eastAsia="en-US"/>
        </w:rPr>
        <w:t xml:space="preserve"> 25, стр. 2.», в соответствии с Проектно-сметной и Рабочей документацией, Перечнем и объемом услуг (Приложение № 1 к настоящему Договору).</w:t>
      </w:r>
      <w:proofErr w:type="gramEnd"/>
      <w:r>
        <w:rPr>
          <w:lang w:eastAsia="en-US"/>
        </w:rPr>
        <w:t xml:space="preserve"> Заказчик обязуется принять оказанные услуги и оплатить их в порядке и на условиях, предусмотренных настоящим Договором.</w:t>
      </w:r>
    </w:p>
    <w:p w:rsidR="002A2783" w:rsidRDefault="002A2783" w:rsidP="002A2783">
      <w:pPr>
        <w:pStyle w:val="aff2"/>
        <w:numPr>
          <w:ilvl w:val="1"/>
          <w:numId w:val="11"/>
        </w:numPr>
        <w:tabs>
          <w:tab w:val="left" w:pos="1134"/>
        </w:tabs>
        <w:spacing w:after="0"/>
        <w:ind w:left="0" w:firstLine="567"/>
        <w:rPr>
          <w:bCs/>
          <w:lang w:eastAsia="en-US"/>
        </w:rPr>
      </w:pPr>
      <w:proofErr w:type="gramStart"/>
      <w:r>
        <w:rPr>
          <w:lang w:eastAsia="en-US"/>
        </w:rPr>
        <w:t>Настоящий Договор заключается в целях реализации Федеральной целевой программы «Развитие фармацевтической и 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 и Заказчиком.</w:t>
      </w:r>
      <w:proofErr w:type="gramEnd"/>
    </w:p>
    <w:p w:rsidR="002A2783" w:rsidRDefault="002A2783" w:rsidP="002A2783">
      <w:pPr>
        <w:tabs>
          <w:tab w:val="num" w:pos="567"/>
        </w:tabs>
        <w:spacing w:after="0"/>
      </w:pPr>
    </w:p>
    <w:p w:rsidR="002A2783" w:rsidRDefault="002A2783" w:rsidP="002A2783">
      <w:pPr>
        <w:pStyle w:val="aff2"/>
        <w:numPr>
          <w:ilvl w:val="0"/>
          <w:numId w:val="11"/>
        </w:numPr>
        <w:spacing w:after="0"/>
        <w:jc w:val="center"/>
        <w:rPr>
          <w:b/>
          <w:lang w:eastAsia="en-US"/>
        </w:rPr>
      </w:pPr>
      <w:bookmarkStart w:id="84" w:name="Par692"/>
      <w:bookmarkEnd w:id="84"/>
      <w:r>
        <w:rPr>
          <w:b/>
          <w:lang w:eastAsia="en-US"/>
        </w:rPr>
        <w:t>Цена Договора и порядок расчетов</w:t>
      </w:r>
    </w:p>
    <w:p w:rsidR="002A2783" w:rsidRPr="002F5BB2" w:rsidRDefault="002A2783" w:rsidP="002A2783">
      <w:pPr>
        <w:pStyle w:val="aff2"/>
        <w:numPr>
          <w:ilvl w:val="1"/>
          <w:numId w:val="11"/>
        </w:numPr>
        <w:tabs>
          <w:tab w:val="num" w:pos="1134"/>
        </w:tabs>
        <w:spacing w:after="0"/>
        <w:ind w:left="0" w:firstLine="567"/>
        <w:rPr>
          <w:rFonts w:eastAsia="Calibri"/>
        </w:rPr>
      </w:pPr>
      <w:bookmarkStart w:id="85" w:name="Par694"/>
      <w:bookmarkEnd w:id="85"/>
      <w:r w:rsidRPr="002F5BB2">
        <w:rPr>
          <w:rFonts w:eastAsia="Calibri"/>
        </w:rPr>
        <w:t>Цена Договора является фиксированной и не подлежит изменению независимо от сроков строительства. Цена Договора составляет</w:t>
      </w:r>
      <w:proofErr w:type="gramStart"/>
      <w:r w:rsidRPr="002F5BB2">
        <w:rPr>
          <w:rFonts w:eastAsia="Calibri"/>
        </w:rPr>
        <w:t xml:space="preserve"> __________________________________________ (__________________________________) </w:t>
      </w:r>
      <w:proofErr w:type="gramEnd"/>
      <w:r w:rsidRPr="002F5BB2">
        <w:rPr>
          <w:rFonts w:eastAsia="Calibri"/>
        </w:rPr>
        <w:t>рублей ________ копеек, НДС - __________.</w:t>
      </w:r>
    </w:p>
    <w:p w:rsidR="002A2783" w:rsidRPr="002F5BB2" w:rsidRDefault="002A2783" w:rsidP="002A2783">
      <w:pPr>
        <w:pStyle w:val="aff2"/>
        <w:numPr>
          <w:ilvl w:val="1"/>
          <w:numId w:val="11"/>
        </w:numPr>
        <w:tabs>
          <w:tab w:val="num" w:pos="1134"/>
        </w:tabs>
        <w:spacing w:after="0"/>
        <w:ind w:left="0" w:firstLine="567"/>
        <w:rPr>
          <w:rFonts w:eastAsia="Calibri"/>
        </w:rPr>
      </w:pPr>
      <w:r w:rsidRPr="002F5BB2">
        <w:rPr>
          <w:rFonts w:eastAsia="Calibri"/>
        </w:rPr>
        <w:t>Оплата производится Заказчиком, за счет собственных средств, в следующем порядке:</w:t>
      </w:r>
    </w:p>
    <w:p w:rsidR="002A2783" w:rsidRPr="002F5BB2" w:rsidRDefault="002A2783" w:rsidP="002A2783">
      <w:pPr>
        <w:pStyle w:val="aff2"/>
        <w:spacing w:after="0"/>
        <w:ind w:left="0" w:firstLine="567"/>
        <w:rPr>
          <w:rFonts w:eastAsia="Calibri"/>
        </w:rPr>
      </w:pPr>
      <w:r w:rsidRPr="002F5BB2">
        <w:rPr>
          <w:rFonts w:eastAsia="Calibri"/>
        </w:rPr>
        <w:t>- ежемесячно, в размере ______________ (_______________________) рублей ________ копеек, НДС -</w:t>
      </w:r>
      <w:proofErr w:type="gramStart"/>
      <w:r w:rsidRPr="002F5BB2">
        <w:rPr>
          <w:rFonts w:eastAsia="Calibri"/>
        </w:rPr>
        <w:t xml:space="preserve"> ,</w:t>
      </w:r>
      <w:proofErr w:type="gramEnd"/>
      <w:r w:rsidRPr="002F5BB2">
        <w:rPr>
          <w:rFonts w:eastAsia="Calibri"/>
        </w:rPr>
        <w:t xml:space="preserve">     в течение 7 (семи) полных календарных месяцев оказания услуг;</w:t>
      </w:r>
    </w:p>
    <w:p w:rsidR="002A2783" w:rsidRPr="002F5BB2" w:rsidRDefault="002A2783" w:rsidP="002A2783">
      <w:pPr>
        <w:pStyle w:val="aff2"/>
        <w:spacing w:after="0"/>
        <w:ind w:left="0" w:firstLine="567"/>
        <w:rPr>
          <w:rFonts w:eastAsia="Calibri"/>
        </w:rPr>
      </w:pPr>
      <w:r w:rsidRPr="002F5BB2">
        <w:rPr>
          <w:rFonts w:eastAsia="Calibri"/>
        </w:rPr>
        <w:t>- единовременно, в размере 30% от суммы ежемесячного платежа, за 10 (десять) календарных дней 8 – го (восьмого) неполного месяца оказания услуг.</w:t>
      </w:r>
    </w:p>
    <w:p w:rsidR="002A2783" w:rsidRDefault="002A2783" w:rsidP="002A2783">
      <w:pPr>
        <w:pStyle w:val="aff2"/>
        <w:numPr>
          <w:ilvl w:val="1"/>
          <w:numId w:val="11"/>
        </w:numPr>
        <w:tabs>
          <w:tab w:val="num" w:pos="1134"/>
        </w:tabs>
        <w:spacing w:after="0"/>
        <w:ind w:left="0" w:firstLine="567"/>
        <w:rPr>
          <w:rFonts w:eastAsia="Calibri"/>
          <w:highlight w:val="white"/>
        </w:rPr>
      </w:pPr>
      <w:r w:rsidRPr="002F5BB2">
        <w:rPr>
          <w:kern w:val="3"/>
        </w:rPr>
        <w:t>Оплата принятых услуг надлежащего качества должна быть произведена в срок, не превышающий 30 (тридцати) календарных дней со дня подписания Заказчиком Акта сдачи-приемки услуг, при условии своевременного выставления исполнителем</w:t>
      </w:r>
      <w:r w:rsidRPr="00250895">
        <w:rPr>
          <w:kern w:val="3"/>
        </w:rPr>
        <w:t xml:space="preserve"> счета на оплату оказанных услуг</w:t>
      </w:r>
      <w:r w:rsidRPr="00250895">
        <w:rPr>
          <w:rFonts w:eastAsia="Calibri"/>
        </w:rPr>
        <w:t xml:space="preserve">. </w:t>
      </w:r>
      <w:r w:rsidRPr="00250895">
        <w:rPr>
          <w:rFonts w:eastAsia="Calibri"/>
          <w:highlight w:val="white"/>
        </w:rPr>
        <w:t>При этом из каждого платежа Заказчик удерживает гарантийное удержание в размере 10 (десять) процентов от суммы счета Исполнителя.</w:t>
      </w:r>
    </w:p>
    <w:p w:rsidR="002A2783" w:rsidRDefault="002A2783" w:rsidP="002A2783">
      <w:pPr>
        <w:pStyle w:val="aff2"/>
        <w:numPr>
          <w:ilvl w:val="1"/>
          <w:numId w:val="11"/>
        </w:numPr>
        <w:tabs>
          <w:tab w:val="num" w:pos="1134"/>
        </w:tabs>
        <w:spacing w:after="0"/>
        <w:ind w:left="0" w:firstLine="567"/>
        <w:rPr>
          <w:rFonts w:eastAsia="Calibri"/>
          <w:highlight w:val="white"/>
        </w:rPr>
      </w:pPr>
      <w:proofErr w:type="gramStart"/>
      <w:r w:rsidRPr="00250895">
        <w:rPr>
          <w:rFonts w:eastAsia="Calibri"/>
          <w:highlight w:val="white"/>
        </w:rPr>
        <w:lastRenderedPageBreak/>
        <w:t xml:space="preserve">Сумма гарантийного удержания выплачивается Заказчиком Исполнителю в полном объеме в размере 10 (десяти) процентов от цены Договора после завершения Работ на Объекте и подписания Акта приемочной комиссии в срок не позднее 10 (десяти) рабочих дней, либо в срок </w:t>
      </w:r>
      <w:r w:rsidRPr="0050084C">
        <w:rPr>
          <w:rFonts w:eastAsia="Calibri"/>
        </w:rPr>
        <w:t>не позднее 10 (десяти) рабочих дней, с даты получения разрешения о продлении срока строительства объекта, если реализация проекта будет продлена.</w:t>
      </w:r>
      <w:proofErr w:type="gramEnd"/>
    </w:p>
    <w:p w:rsidR="002A2783" w:rsidRDefault="002A2783" w:rsidP="002A2783">
      <w:pPr>
        <w:pStyle w:val="aff2"/>
        <w:numPr>
          <w:ilvl w:val="1"/>
          <w:numId w:val="11"/>
        </w:numPr>
        <w:tabs>
          <w:tab w:val="num" w:pos="1134"/>
        </w:tabs>
        <w:spacing w:after="0"/>
        <w:ind w:left="0" w:firstLine="567"/>
        <w:rPr>
          <w:rFonts w:eastAsia="Calibri"/>
          <w:highlight w:val="white"/>
        </w:rPr>
      </w:pPr>
      <w:r w:rsidRPr="00250895">
        <w:rPr>
          <w:rFonts w:eastAsia="Calibri"/>
          <w:highlight w:val="white"/>
        </w:rPr>
        <w:t>Все расчеты по Договору производятся в российских рублях путем перечисления денежных средств на расчетный счет Исполнителя.</w:t>
      </w:r>
    </w:p>
    <w:p w:rsidR="002A2783" w:rsidRDefault="002A2783" w:rsidP="002A2783">
      <w:pPr>
        <w:pStyle w:val="aff2"/>
        <w:numPr>
          <w:ilvl w:val="1"/>
          <w:numId w:val="11"/>
        </w:numPr>
        <w:tabs>
          <w:tab w:val="num" w:pos="1134"/>
        </w:tabs>
        <w:spacing w:after="0"/>
        <w:ind w:left="0" w:firstLine="567"/>
        <w:rPr>
          <w:rFonts w:eastAsia="Calibri"/>
          <w:highlight w:val="white"/>
        </w:rPr>
      </w:pPr>
      <w:r w:rsidRPr="00250895">
        <w:rPr>
          <w:rFonts w:eastAsia="Calibri"/>
          <w:highlight w:val="white"/>
        </w:rPr>
        <w:t>Датой оплаты будет являться дата списания денежных сре</w:t>
      </w:r>
      <w:proofErr w:type="gramStart"/>
      <w:r w:rsidRPr="00250895">
        <w:rPr>
          <w:rFonts w:eastAsia="Calibri"/>
          <w:highlight w:val="white"/>
        </w:rPr>
        <w:t>дств с р</w:t>
      </w:r>
      <w:proofErr w:type="gramEnd"/>
      <w:r w:rsidRPr="00250895">
        <w:rPr>
          <w:rFonts w:eastAsia="Calibri"/>
          <w:highlight w:val="white"/>
        </w:rPr>
        <w:t>асчетного счета Заказчика.</w:t>
      </w:r>
    </w:p>
    <w:p w:rsidR="002A2783" w:rsidRDefault="002A2783" w:rsidP="002A2783">
      <w:pPr>
        <w:pStyle w:val="aff2"/>
        <w:numPr>
          <w:ilvl w:val="1"/>
          <w:numId w:val="11"/>
        </w:numPr>
        <w:tabs>
          <w:tab w:val="num" w:pos="1134"/>
        </w:tabs>
        <w:spacing w:after="0"/>
        <w:ind w:left="0" w:firstLine="567"/>
        <w:rPr>
          <w:rFonts w:eastAsia="Calibri"/>
          <w:highlight w:val="white"/>
        </w:rPr>
      </w:pPr>
      <w:r w:rsidRPr="00525A58">
        <w:rPr>
          <w:rFonts w:eastAsia="Calibri"/>
          <w:highlight w:val="white"/>
        </w:rPr>
        <w:t>Стороны договорились, что на авансовый платеж, а также на период просрочки платежа, согласно условиям настоящего Договора, проценты за пользование денежными средствами не начисляются и не уплачиваются.</w:t>
      </w:r>
    </w:p>
    <w:p w:rsidR="002A2783" w:rsidRDefault="002A2783" w:rsidP="002A2783">
      <w:pPr>
        <w:spacing w:after="0"/>
        <w:jc w:val="left"/>
        <w:rPr>
          <w:b/>
          <w:lang w:eastAsia="en-US"/>
        </w:rPr>
      </w:pPr>
    </w:p>
    <w:p w:rsidR="002A2783" w:rsidRDefault="002A2783" w:rsidP="002A2783">
      <w:pPr>
        <w:pStyle w:val="aff2"/>
        <w:widowControl w:val="0"/>
        <w:numPr>
          <w:ilvl w:val="0"/>
          <w:numId w:val="11"/>
        </w:numPr>
        <w:suppressAutoHyphens/>
        <w:autoSpaceDE w:val="0"/>
        <w:spacing w:after="0"/>
        <w:jc w:val="center"/>
        <w:rPr>
          <w:lang w:eastAsia="ar-SA"/>
        </w:rPr>
      </w:pPr>
      <w:r w:rsidRPr="00525A58">
        <w:rPr>
          <w:b/>
          <w:lang w:eastAsia="ar-SA"/>
        </w:rPr>
        <w:t>Место и сроки оказания услуг</w:t>
      </w:r>
    </w:p>
    <w:p w:rsidR="002A2783" w:rsidRDefault="002A2783" w:rsidP="002A2783">
      <w:pPr>
        <w:pStyle w:val="aff2"/>
        <w:widowControl w:val="0"/>
        <w:numPr>
          <w:ilvl w:val="1"/>
          <w:numId w:val="11"/>
        </w:numPr>
        <w:tabs>
          <w:tab w:val="left" w:pos="851"/>
          <w:tab w:val="left" w:pos="1134"/>
        </w:tabs>
        <w:suppressAutoHyphens/>
        <w:autoSpaceDE w:val="0"/>
        <w:spacing w:after="0"/>
        <w:ind w:left="0" w:firstLine="567"/>
        <w:rPr>
          <w:lang w:eastAsia="en-US"/>
        </w:rPr>
      </w:pPr>
      <w:bookmarkStart w:id="86" w:name="Par709"/>
      <w:bookmarkEnd w:id="86"/>
      <w:r w:rsidRPr="00525A58">
        <w:rPr>
          <w:lang w:eastAsia="en-US"/>
        </w:rPr>
        <w:t>Срок исполнения Исполнителем функций строительного контроля (срок оказания услуг) составляет 7 (семь) календарных месяцев и 10 (десять) календарных дней.</w:t>
      </w:r>
    </w:p>
    <w:p w:rsidR="002A2783" w:rsidRDefault="002A2783" w:rsidP="002A2783">
      <w:pPr>
        <w:pStyle w:val="aff2"/>
        <w:widowControl w:val="0"/>
        <w:numPr>
          <w:ilvl w:val="1"/>
          <w:numId w:val="11"/>
        </w:numPr>
        <w:tabs>
          <w:tab w:val="left" w:pos="851"/>
          <w:tab w:val="left" w:pos="1134"/>
        </w:tabs>
        <w:suppressAutoHyphens/>
        <w:autoSpaceDE w:val="0"/>
        <w:spacing w:after="0"/>
        <w:ind w:left="0" w:firstLine="567"/>
        <w:rPr>
          <w:lang w:eastAsia="en-US"/>
        </w:rPr>
      </w:pPr>
      <w:r w:rsidRPr="00525A58">
        <w:rPr>
          <w:lang w:eastAsia="en-US"/>
        </w:rPr>
        <w:t xml:space="preserve">В случае, когда строительно-монтажные Работы закончены, а Объект находится на стадии вода в эксплуатацию, Исполнитель продолжает выполнять функции </w:t>
      </w:r>
      <w:r>
        <w:rPr>
          <w:lang w:eastAsia="en-US"/>
        </w:rPr>
        <w:t>строительного контроля</w:t>
      </w:r>
      <w:r w:rsidRPr="00525A58">
        <w:rPr>
          <w:lang w:eastAsia="en-US"/>
        </w:rPr>
        <w:t xml:space="preserve"> </w:t>
      </w:r>
      <w:r w:rsidRPr="00250895">
        <w:rPr>
          <w:lang w:eastAsia="en-US"/>
        </w:rPr>
        <w:t>до момента подписания Акта приемки законченного строительством объекта приемочной комиссией (форма КС-14). При этом Исполнитель обязуется не предъявлять Заказчику требования об увеличении стоимости Договора.</w:t>
      </w:r>
    </w:p>
    <w:p w:rsidR="002A2783" w:rsidRDefault="002A2783" w:rsidP="002A2783">
      <w:pPr>
        <w:pStyle w:val="aff2"/>
        <w:widowControl w:val="0"/>
        <w:numPr>
          <w:ilvl w:val="1"/>
          <w:numId w:val="11"/>
        </w:numPr>
        <w:tabs>
          <w:tab w:val="left" w:pos="851"/>
          <w:tab w:val="left" w:pos="1134"/>
        </w:tabs>
        <w:suppressAutoHyphens/>
        <w:autoSpaceDE w:val="0"/>
        <w:spacing w:after="0"/>
        <w:ind w:left="0" w:firstLine="567"/>
        <w:rPr>
          <w:lang w:eastAsia="en-US"/>
        </w:rPr>
      </w:pPr>
      <w:r w:rsidRPr="00250895">
        <w:rPr>
          <w:lang w:eastAsia="en-US"/>
        </w:rPr>
        <w:t xml:space="preserve">Исполнитель обязан приступить к выполнению своих обязательств </w:t>
      </w:r>
      <w:proofErr w:type="gramStart"/>
      <w:r>
        <w:rPr>
          <w:lang w:eastAsia="en-US"/>
        </w:rPr>
        <w:t>с даты подписания</w:t>
      </w:r>
      <w:proofErr w:type="gramEnd"/>
      <w:r>
        <w:rPr>
          <w:lang w:eastAsia="en-US"/>
        </w:rPr>
        <w:t xml:space="preserve"> Договора</w:t>
      </w:r>
      <w:r w:rsidRPr="00525A58">
        <w:rPr>
          <w:lang w:eastAsia="en-US"/>
        </w:rPr>
        <w:t>.</w:t>
      </w:r>
    </w:p>
    <w:p w:rsidR="002A2783" w:rsidRDefault="002A2783" w:rsidP="002A2783">
      <w:pPr>
        <w:pStyle w:val="aff2"/>
        <w:widowControl w:val="0"/>
        <w:numPr>
          <w:ilvl w:val="1"/>
          <w:numId w:val="11"/>
        </w:numPr>
        <w:tabs>
          <w:tab w:val="left" w:pos="851"/>
          <w:tab w:val="left" w:pos="1134"/>
        </w:tabs>
        <w:suppressAutoHyphens/>
        <w:autoSpaceDE w:val="0"/>
        <w:spacing w:after="0"/>
        <w:ind w:left="0" w:firstLine="567"/>
        <w:rPr>
          <w:lang w:eastAsia="en-US"/>
        </w:rPr>
      </w:pPr>
      <w:r w:rsidRPr="00525A58">
        <w:rPr>
          <w:lang w:eastAsia="ar-SA"/>
        </w:rPr>
        <w:t>Окончание срока действия настоящего Договора не влечет прекращение неисполненных обязатель</w:t>
      </w:r>
      <w:proofErr w:type="gramStart"/>
      <w:r w:rsidRPr="00525A58">
        <w:rPr>
          <w:lang w:eastAsia="ar-SA"/>
        </w:rPr>
        <w:t>ств Ст</w:t>
      </w:r>
      <w:proofErr w:type="gramEnd"/>
      <w:r w:rsidRPr="00525A58">
        <w:rPr>
          <w:lang w:eastAsia="ar-SA"/>
        </w:rPr>
        <w:t>орон.</w:t>
      </w:r>
    </w:p>
    <w:p w:rsidR="002A2783" w:rsidRDefault="002A2783" w:rsidP="002A2783">
      <w:pPr>
        <w:pStyle w:val="aff2"/>
        <w:widowControl w:val="0"/>
        <w:numPr>
          <w:ilvl w:val="1"/>
          <w:numId w:val="11"/>
        </w:numPr>
        <w:tabs>
          <w:tab w:val="left" w:pos="851"/>
          <w:tab w:val="left" w:pos="1134"/>
        </w:tabs>
        <w:suppressAutoHyphens/>
        <w:autoSpaceDE w:val="0"/>
        <w:spacing w:after="0"/>
        <w:ind w:left="0" w:firstLine="567"/>
        <w:rPr>
          <w:lang w:eastAsia="en-US"/>
        </w:rPr>
      </w:pPr>
      <w:r w:rsidRPr="00525A58">
        <w:rPr>
          <w:rFonts w:eastAsia="DejaVu Sans"/>
          <w:lang w:eastAsia="ar-SA"/>
        </w:rPr>
        <w:t xml:space="preserve">Место оказания услуг: </w:t>
      </w:r>
      <w:proofErr w:type="gramStart"/>
      <w:r w:rsidRPr="00525A58">
        <w:rPr>
          <w:lang w:eastAsia="en-US"/>
        </w:rPr>
        <w:t>г</w:t>
      </w:r>
      <w:proofErr w:type="gramEnd"/>
      <w:r w:rsidRPr="00525A58">
        <w:rPr>
          <w:lang w:eastAsia="en-US"/>
        </w:rPr>
        <w:t xml:space="preserve">. Москва, ул. </w:t>
      </w:r>
      <w:proofErr w:type="spellStart"/>
      <w:r w:rsidRPr="00525A58">
        <w:rPr>
          <w:lang w:eastAsia="en-US"/>
        </w:rPr>
        <w:t>Новохохловская</w:t>
      </w:r>
      <w:proofErr w:type="spellEnd"/>
      <w:r w:rsidRPr="00525A58">
        <w:rPr>
          <w:lang w:eastAsia="en-US"/>
        </w:rPr>
        <w:t>, д. 25, стр. 2.</w:t>
      </w:r>
    </w:p>
    <w:p w:rsidR="002A2783" w:rsidRDefault="002A2783" w:rsidP="002A2783">
      <w:pPr>
        <w:spacing w:after="0"/>
        <w:ind w:firstLine="709"/>
        <w:rPr>
          <w:lang w:eastAsia="en-US"/>
        </w:rPr>
      </w:pPr>
    </w:p>
    <w:p w:rsidR="002A2783" w:rsidRDefault="002A2783" w:rsidP="002A2783">
      <w:pPr>
        <w:pStyle w:val="aff2"/>
        <w:numPr>
          <w:ilvl w:val="0"/>
          <w:numId w:val="11"/>
        </w:numPr>
        <w:spacing w:after="0"/>
        <w:jc w:val="center"/>
        <w:rPr>
          <w:b/>
          <w:lang w:eastAsia="en-US"/>
        </w:rPr>
      </w:pPr>
      <w:bookmarkStart w:id="87" w:name="Par712"/>
      <w:bookmarkEnd w:id="87"/>
      <w:r w:rsidRPr="00525A58">
        <w:rPr>
          <w:b/>
          <w:lang w:eastAsia="en-US"/>
        </w:rPr>
        <w:t>Порядок сдачи-приемки оказанных услуг</w:t>
      </w:r>
    </w:p>
    <w:p w:rsidR="002A2783" w:rsidRPr="0050084C" w:rsidRDefault="002A2783" w:rsidP="002A2783">
      <w:pPr>
        <w:pStyle w:val="aff2"/>
        <w:numPr>
          <w:ilvl w:val="1"/>
          <w:numId w:val="11"/>
        </w:numPr>
        <w:tabs>
          <w:tab w:val="left" w:pos="1134"/>
        </w:tabs>
        <w:spacing w:after="0"/>
        <w:ind w:left="0" w:firstLine="567"/>
        <w:rPr>
          <w:lang w:eastAsia="en-US"/>
        </w:rPr>
      </w:pPr>
      <w:bookmarkStart w:id="88" w:name="Par714"/>
      <w:bookmarkEnd w:id="88"/>
      <w:proofErr w:type="gramStart"/>
      <w:r w:rsidRPr="00250895">
        <w:rPr>
          <w:lang w:eastAsia="en-US"/>
        </w:rPr>
        <w:t xml:space="preserve">Ежемесячно, не позднее 5 (пятого) числа каждого месяца, следующего за отчетным, </w:t>
      </w:r>
      <w:r w:rsidRPr="0050084C">
        <w:rPr>
          <w:lang w:eastAsia="en-US"/>
        </w:rPr>
        <w:t>Исполнитель представляет Заказчику счёт на оплату оказанных услуг, счёт-фактуру и Акт сдачи-приемки оказанных услуг, подписанный Исполнителем, в 2 (двух) экземплярах.</w:t>
      </w:r>
      <w:proofErr w:type="gramEnd"/>
    </w:p>
    <w:p w:rsidR="002A2783" w:rsidRDefault="002A2783" w:rsidP="002A2783">
      <w:pPr>
        <w:pStyle w:val="aff2"/>
        <w:numPr>
          <w:ilvl w:val="1"/>
          <w:numId w:val="11"/>
        </w:numPr>
        <w:tabs>
          <w:tab w:val="left" w:pos="1134"/>
        </w:tabs>
        <w:spacing w:after="0"/>
        <w:ind w:left="0" w:firstLine="567"/>
        <w:rPr>
          <w:lang w:eastAsia="en-US"/>
        </w:rPr>
      </w:pPr>
      <w:r w:rsidRPr="00250895">
        <w:rPr>
          <w:lang w:eastAsia="en-US"/>
        </w:rPr>
        <w:t xml:space="preserve">В течение 10 (десяти) рабочих дней после получения от Исполнителя документов, указанных в </w:t>
      </w:r>
      <w:hyperlink w:anchor="Par715" w:history="1">
        <w:r w:rsidRPr="00250895">
          <w:rPr>
            <w:lang w:eastAsia="en-US"/>
          </w:rPr>
          <w:t>пункте 4.1</w:t>
        </w:r>
      </w:hyperlink>
      <w:r w:rsidRPr="00250895">
        <w:rPr>
          <w:lang w:eastAsia="en-US"/>
        </w:rPr>
        <w:t xml:space="preserve"> настоящего Договора, Заказчик осуществляет проверку оказанных услуг, рассматривает, оформляет, подписывает представленные документы.</w:t>
      </w:r>
    </w:p>
    <w:p w:rsidR="002A2783" w:rsidRDefault="002A2783" w:rsidP="002A2783">
      <w:pPr>
        <w:pStyle w:val="aff2"/>
        <w:numPr>
          <w:ilvl w:val="1"/>
          <w:numId w:val="11"/>
        </w:numPr>
        <w:tabs>
          <w:tab w:val="left" w:pos="1134"/>
        </w:tabs>
        <w:spacing w:after="0"/>
        <w:ind w:left="0" w:firstLine="567"/>
        <w:rPr>
          <w:lang w:eastAsia="en-US"/>
        </w:rPr>
      </w:pPr>
      <w:r w:rsidRPr="00250895">
        <w:rPr>
          <w:lang w:eastAsia="ar-SA"/>
        </w:rPr>
        <w:t>В случае получения от Заказчика запроса о предоставлении разъяснений относительно оказанных услуг, относящихся к условиям исполнения настоящего Договора и (или) отдельным этапам исполнения настоящего Договора, Исполнитель в течение 2 (двух) рабочих дней обязан предоставить Заказчику запрашиваемые разъяснения в отношении оказанных услуг.</w:t>
      </w:r>
    </w:p>
    <w:p w:rsidR="002A2783" w:rsidRDefault="002A2783" w:rsidP="002A2783">
      <w:pPr>
        <w:pStyle w:val="aff2"/>
        <w:numPr>
          <w:ilvl w:val="1"/>
          <w:numId w:val="11"/>
        </w:numPr>
        <w:tabs>
          <w:tab w:val="left" w:pos="1134"/>
        </w:tabs>
        <w:spacing w:after="0"/>
        <w:ind w:left="0" w:firstLine="567"/>
        <w:rPr>
          <w:lang w:eastAsia="en-US"/>
        </w:rPr>
      </w:pPr>
      <w:r w:rsidRPr="00250895">
        <w:rPr>
          <w:lang w:eastAsia="ar-SA"/>
        </w:rPr>
        <w:t>Подписанный Заказчиком и Исполнителем Акт сдачи-приемки услуг и предъявленный Исполнителем Заказчику счет на оплату</w:t>
      </w:r>
      <w:r w:rsidRPr="00525A58">
        <w:rPr>
          <w:lang w:eastAsia="ar-SA"/>
        </w:rPr>
        <w:t xml:space="preserve"> являются основанием для оплаты Исполнителю оказанных услуг.</w:t>
      </w:r>
    </w:p>
    <w:p w:rsidR="002A2783" w:rsidRDefault="002A2783" w:rsidP="002A2783">
      <w:pPr>
        <w:spacing w:after="0"/>
        <w:ind w:firstLine="709"/>
        <w:rPr>
          <w:lang w:eastAsia="en-US"/>
        </w:rPr>
      </w:pPr>
    </w:p>
    <w:p w:rsidR="002A2783" w:rsidRDefault="002A2783" w:rsidP="002A2783">
      <w:pPr>
        <w:pStyle w:val="aff2"/>
        <w:numPr>
          <w:ilvl w:val="0"/>
          <w:numId w:val="11"/>
        </w:numPr>
        <w:spacing w:after="0"/>
        <w:jc w:val="center"/>
        <w:rPr>
          <w:b/>
          <w:lang w:eastAsia="en-US"/>
        </w:rPr>
      </w:pPr>
      <w:r w:rsidRPr="00525A58">
        <w:rPr>
          <w:b/>
          <w:lang w:eastAsia="en-US"/>
        </w:rPr>
        <w:t>Права и обязанности Сторон</w:t>
      </w:r>
    </w:p>
    <w:p w:rsidR="002A2783" w:rsidRDefault="002A2783" w:rsidP="002A2783">
      <w:pPr>
        <w:pStyle w:val="aff2"/>
        <w:numPr>
          <w:ilvl w:val="1"/>
          <w:numId w:val="11"/>
        </w:numPr>
        <w:tabs>
          <w:tab w:val="left" w:pos="1134"/>
        </w:tabs>
        <w:spacing w:after="0"/>
        <w:ind w:left="0" w:firstLine="567"/>
        <w:jc w:val="left"/>
        <w:rPr>
          <w:lang w:eastAsia="en-US"/>
        </w:rPr>
      </w:pPr>
      <w:r w:rsidRPr="00525A58">
        <w:rPr>
          <w:lang w:eastAsia="en-US"/>
        </w:rPr>
        <w:t>Заказчик вправе:</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Требовать от Исполнителя надлежащего исполнения обязательств в соответствии с настоящим Договора, а также требовать своевременного устранения выявленных недостатков.</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Запрашивать у Исполнителя информацию о ходе оказываемых услуг.</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 xml:space="preserve">Осуществлять </w:t>
      </w:r>
      <w:proofErr w:type="gramStart"/>
      <w:r w:rsidRPr="00525A58">
        <w:rPr>
          <w:lang w:eastAsia="en-US"/>
        </w:rPr>
        <w:t>контроль за</w:t>
      </w:r>
      <w:proofErr w:type="gramEnd"/>
      <w:r w:rsidRPr="00525A58">
        <w:rPr>
          <w:lang w:eastAsia="en-US"/>
        </w:rPr>
        <w:t xml:space="preserve"> объемом и сроками оказания услуг.</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Ссылаться на недостатки оказываемых услуг, в том числе в части объема и стоимости этих услуг.</w:t>
      </w:r>
    </w:p>
    <w:p w:rsidR="002A2783" w:rsidRDefault="002A2783" w:rsidP="002A2783">
      <w:pPr>
        <w:pStyle w:val="aff2"/>
        <w:numPr>
          <w:ilvl w:val="2"/>
          <w:numId w:val="11"/>
        </w:numPr>
        <w:tabs>
          <w:tab w:val="left" w:pos="1276"/>
        </w:tabs>
        <w:spacing w:after="0"/>
        <w:ind w:left="0" w:firstLine="567"/>
        <w:rPr>
          <w:lang w:eastAsia="en-US"/>
        </w:rPr>
      </w:pPr>
      <w:r w:rsidRPr="00525A58">
        <w:rPr>
          <w:iCs/>
          <w:color w:val="000000"/>
          <w:lang w:eastAsia="ar-SA"/>
        </w:rPr>
        <w:lastRenderedPageBreak/>
        <w:t>Осуществить оплату по настоящему Договору только после предоставления Исполнителем документов об уплате пени и (или) штрафов</w:t>
      </w:r>
      <w:r>
        <w:rPr>
          <w:iCs/>
          <w:color w:val="000000"/>
          <w:lang w:eastAsia="ar-SA"/>
        </w:rPr>
        <w:t xml:space="preserve">, в случае, если в рамках выполнения обязательств по настоящему Договору Исполнитель, был признан </w:t>
      </w:r>
      <w:r>
        <w:t>виновным в совершении административного</w:t>
      </w:r>
      <w:r>
        <w:rPr>
          <w:iCs/>
          <w:color w:val="000000"/>
          <w:lang w:eastAsia="ar-SA"/>
        </w:rPr>
        <w:t xml:space="preserve"> правонарушения</w:t>
      </w:r>
      <w:r w:rsidRPr="00250895">
        <w:rPr>
          <w:iCs/>
          <w:color w:val="000000"/>
          <w:lang w:eastAsia="ar-SA"/>
        </w:rPr>
        <w:t>.</w:t>
      </w:r>
    </w:p>
    <w:p w:rsidR="002A2783" w:rsidRPr="00250895" w:rsidRDefault="002A2783" w:rsidP="002A2783">
      <w:pPr>
        <w:pStyle w:val="aff2"/>
        <w:numPr>
          <w:ilvl w:val="2"/>
          <w:numId w:val="11"/>
        </w:numPr>
        <w:tabs>
          <w:tab w:val="left" w:pos="1276"/>
        </w:tabs>
        <w:spacing w:after="0"/>
        <w:ind w:left="0" w:firstLine="567"/>
        <w:rPr>
          <w:lang w:eastAsia="en-US"/>
        </w:rPr>
      </w:pPr>
      <w:r w:rsidRPr="00250895">
        <w:rPr>
          <w:rFonts w:eastAsia="Calibri"/>
          <w:color w:val="00000A"/>
          <w:kern w:val="3"/>
          <w:lang w:eastAsia="ar-SA"/>
        </w:rPr>
        <w:t>В</w:t>
      </w:r>
      <w:r w:rsidRPr="00250895">
        <w:rPr>
          <w:rFonts w:eastAsia="Calibri"/>
          <w:kern w:val="3"/>
          <w:lang w:eastAsia="ar-SA"/>
        </w:rPr>
        <w:t xml:space="preserve"> одностороннем порядке отказаться от исполнения настоящего Договора в случаях, предусмотренных разделом 8 настоящего Договора.</w:t>
      </w:r>
    </w:p>
    <w:p w:rsidR="002A2783" w:rsidRPr="00250895" w:rsidRDefault="002A2783" w:rsidP="002A2783">
      <w:pPr>
        <w:pStyle w:val="aff2"/>
        <w:numPr>
          <w:ilvl w:val="2"/>
          <w:numId w:val="11"/>
        </w:numPr>
        <w:tabs>
          <w:tab w:val="left" w:pos="1276"/>
        </w:tabs>
        <w:spacing w:after="0"/>
        <w:ind w:left="0" w:firstLine="567"/>
        <w:rPr>
          <w:lang w:eastAsia="en-US"/>
        </w:rPr>
      </w:pPr>
      <w:r w:rsidRPr="00250895">
        <w:rPr>
          <w:lang w:eastAsia="en-US"/>
        </w:rPr>
        <w:t>Требовать возмещения Исполнителем причиненных убытков в случае, ес</w:t>
      </w:r>
      <w:r w:rsidRPr="00525A58">
        <w:rPr>
          <w:lang w:eastAsia="en-US"/>
        </w:rPr>
        <w:t xml:space="preserve">ли убытки понесены в результате отсутствия и/или ненадлежащего осуществления </w:t>
      </w:r>
      <w:proofErr w:type="gramStart"/>
      <w:r w:rsidRPr="00525A58">
        <w:rPr>
          <w:lang w:eastAsia="en-US"/>
        </w:rPr>
        <w:t>контроля за</w:t>
      </w:r>
      <w:proofErr w:type="gramEnd"/>
      <w:r w:rsidRPr="00525A58">
        <w:rPr>
          <w:lang w:eastAsia="en-US"/>
        </w:rPr>
        <w:t xml:space="preserve"> строительно-монтажными работами со стороны Исполнителя, а также в других случаях, установленных настоящим Договором и действующим законодательством.</w:t>
      </w:r>
    </w:p>
    <w:p w:rsidR="002A2783" w:rsidRPr="00250895" w:rsidRDefault="002A2783" w:rsidP="002A2783">
      <w:pPr>
        <w:pStyle w:val="aff2"/>
        <w:numPr>
          <w:ilvl w:val="1"/>
          <w:numId w:val="11"/>
        </w:numPr>
        <w:tabs>
          <w:tab w:val="left" w:pos="1134"/>
        </w:tabs>
        <w:spacing w:after="0"/>
        <w:ind w:left="0" w:firstLine="567"/>
        <w:rPr>
          <w:lang w:eastAsia="en-US"/>
        </w:rPr>
      </w:pPr>
      <w:r w:rsidRPr="00525A58">
        <w:rPr>
          <w:lang w:eastAsia="en-US"/>
        </w:rPr>
        <w:t>Заказчик обязан:</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w:t>
      </w:r>
    </w:p>
    <w:p w:rsidR="002A2783" w:rsidRDefault="002A2783" w:rsidP="002A2783">
      <w:pPr>
        <w:pStyle w:val="aff2"/>
        <w:numPr>
          <w:ilvl w:val="2"/>
          <w:numId w:val="11"/>
        </w:numPr>
        <w:tabs>
          <w:tab w:val="left" w:pos="1276"/>
        </w:tabs>
        <w:spacing w:after="0"/>
        <w:ind w:left="0" w:firstLine="567"/>
        <w:rPr>
          <w:lang w:eastAsia="en-US"/>
        </w:rPr>
      </w:pPr>
      <w:r w:rsidRPr="00525A58">
        <w:rPr>
          <w:rFonts w:eastAsia="Calibri"/>
          <w:color w:val="00000A"/>
          <w:kern w:val="3"/>
          <w:lang w:eastAsia="ar-SA"/>
        </w:rPr>
        <w:t>Обеспечить своевременную приёмку оказанных услуг и оплату оказанных услуг надлежащего качества.</w:t>
      </w:r>
    </w:p>
    <w:p w:rsidR="002A2783" w:rsidRDefault="002A2783" w:rsidP="002A2783">
      <w:pPr>
        <w:pStyle w:val="aff2"/>
        <w:numPr>
          <w:ilvl w:val="2"/>
          <w:numId w:val="11"/>
        </w:numPr>
        <w:tabs>
          <w:tab w:val="left" w:pos="1276"/>
        </w:tabs>
        <w:spacing w:after="0"/>
        <w:ind w:left="0" w:firstLine="567"/>
        <w:rPr>
          <w:lang w:eastAsia="en-US"/>
        </w:rPr>
      </w:pPr>
      <w:r w:rsidRPr="00250895">
        <w:rPr>
          <w:lang w:eastAsia="ar-SA"/>
        </w:rPr>
        <w:t xml:space="preserve">При обнаружении несоответствия качества, объема и </w:t>
      </w:r>
      <w:proofErr w:type="gramStart"/>
      <w:r w:rsidRPr="00250895">
        <w:rPr>
          <w:lang w:eastAsia="ar-SA"/>
        </w:rPr>
        <w:t>стоимости</w:t>
      </w:r>
      <w:proofErr w:type="gramEnd"/>
      <w:r w:rsidRPr="00250895">
        <w:rPr>
          <w:lang w:eastAsia="ar-SA"/>
        </w:rPr>
        <w:t xml:space="preserve"> оказанных Исполнителем услуг условиям настоящего Договора </w:t>
      </w:r>
      <w:r w:rsidRPr="00250895">
        <w:rPr>
          <w:color w:val="00000A"/>
          <w:lang w:eastAsia="ar-SA"/>
        </w:rPr>
        <w:t>требовать устранения замечаний.</w:t>
      </w:r>
    </w:p>
    <w:p w:rsidR="002A2783" w:rsidRDefault="002A2783" w:rsidP="002A2783">
      <w:pPr>
        <w:pStyle w:val="aff2"/>
        <w:numPr>
          <w:ilvl w:val="2"/>
          <w:numId w:val="11"/>
        </w:numPr>
        <w:tabs>
          <w:tab w:val="left" w:pos="1276"/>
        </w:tabs>
        <w:spacing w:after="0"/>
        <w:ind w:left="0" w:firstLine="567"/>
        <w:rPr>
          <w:lang w:eastAsia="en-US"/>
        </w:rPr>
      </w:pPr>
      <w:r w:rsidRPr="00250895">
        <w:rPr>
          <w:lang w:eastAsia="en-US"/>
        </w:rPr>
        <w:t>Требовать оплаты неустойки (штрафа, пени) в соответствии с условиями нас</w:t>
      </w:r>
      <w:r w:rsidRPr="00525A58">
        <w:rPr>
          <w:lang w:eastAsia="en-US"/>
        </w:rPr>
        <w:t>тоящего Договора.</w:t>
      </w:r>
    </w:p>
    <w:p w:rsidR="002A2783" w:rsidRDefault="002A2783" w:rsidP="002A2783">
      <w:pPr>
        <w:pStyle w:val="aff2"/>
        <w:numPr>
          <w:ilvl w:val="2"/>
          <w:numId w:val="11"/>
        </w:numPr>
        <w:tabs>
          <w:tab w:val="left" w:pos="1276"/>
        </w:tabs>
        <w:spacing w:after="0"/>
        <w:ind w:left="0" w:firstLine="567"/>
        <w:rPr>
          <w:lang w:eastAsia="en-US"/>
        </w:rPr>
      </w:pPr>
      <w:r w:rsidRPr="00525A58">
        <w:rPr>
          <w:rFonts w:eastAsia="Calibri"/>
          <w:kern w:val="1"/>
          <w:lang w:eastAsia="ar-SA"/>
        </w:rPr>
        <w:t>Передать Исполнителю прошедшую экспертизу и утвержденную в установленном порядке Проектную и рабочую документацию. В течение 7 (семи) рабочих дней после подписания настоящего Договора передать Исполнителю заверенную копию договора на выполнение работ по реконструкции и техническому перевооружению от 27.12.2016 №571/16.</w:t>
      </w:r>
    </w:p>
    <w:p w:rsidR="002A2783" w:rsidRDefault="002A2783" w:rsidP="002A2783">
      <w:pPr>
        <w:pStyle w:val="aff2"/>
        <w:numPr>
          <w:ilvl w:val="2"/>
          <w:numId w:val="11"/>
        </w:numPr>
        <w:tabs>
          <w:tab w:val="left" w:pos="1276"/>
        </w:tabs>
        <w:spacing w:after="0"/>
        <w:ind w:left="0" w:firstLine="567"/>
        <w:rPr>
          <w:lang w:eastAsia="en-US"/>
        </w:rPr>
      </w:pPr>
      <w:r w:rsidRPr="00525A58">
        <w:rPr>
          <w:color w:val="00000A"/>
          <w:kern w:val="3"/>
          <w:lang w:eastAsia="ar-SA"/>
        </w:rPr>
        <w:t>Принять решение об одностороннем отказе от исполнения настоящего Договора в случаях, предусмотренных пунктом 8.3 настоящего Договора.</w:t>
      </w:r>
    </w:p>
    <w:p w:rsidR="002A2783" w:rsidRDefault="002A2783" w:rsidP="002A2783">
      <w:pPr>
        <w:pStyle w:val="aff2"/>
        <w:numPr>
          <w:ilvl w:val="2"/>
          <w:numId w:val="11"/>
        </w:numPr>
        <w:tabs>
          <w:tab w:val="left" w:pos="1276"/>
        </w:tabs>
        <w:spacing w:after="0"/>
        <w:ind w:left="0" w:firstLine="567"/>
        <w:rPr>
          <w:lang w:eastAsia="en-US"/>
        </w:rPr>
      </w:pPr>
      <w:r w:rsidRPr="00525A58">
        <w:rPr>
          <w:color w:val="00000A"/>
          <w:kern w:val="3"/>
          <w:lang w:eastAsia="ar-SA"/>
        </w:rPr>
        <w:t xml:space="preserve">Представлять Исполнителю сведения об изменении своего адреса в срок не позднее </w:t>
      </w:r>
      <w:r w:rsidRPr="00525A58">
        <w:rPr>
          <w:lang w:eastAsia="ar-SA"/>
        </w:rPr>
        <w:t xml:space="preserve">5 (пяти) </w:t>
      </w:r>
      <w:r w:rsidRPr="00525A58">
        <w:rPr>
          <w:color w:val="00000A"/>
          <w:kern w:val="3"/>
          <w:lang w:eastAsia="ar-SA"/>
        </w:rPr>
        <w:t xml:space="preserve">рабочих дней со дня изменения адреса. В случае непредставления в установленный срок уведомления об изменении адреса, надлежащим адресом Заказчика будет считаться адрес, указанный в настоящем Договоре. </w:t>
      </w:r>
    </w:p>
    <w:p w:rsidR="002A2783" w:rsidRDefault="002A2783" w:rsidP="002A2783">
      <w:pPr>
        <w:pStyle w:val="aff2"/>
        <w:numPr>
          <w:ilvl w:val="1"/>
          <w:numId w:val="11"/>
        </w:numPr>
        <w:tabs>
          <w:tab w:val="left" w:pos="1134"/>
        </w:tabs>
        <w:spacing w:after="0"/>
        <w:ind w:left="0" w:firstLine="567"/>
        <w:jc w:val="left"/>
        <w:rPr>
          <w:lang w:eastAsia="en-US"/>
        </w:rPr>
      </w:pPr>
      <w:r w:rsidRPr="00525A58">
        <w:rPr>
          <w:lang w:eastAsia="en-US"/>
        </w:rPr>
        <w:t>Исполнитель вправе:</w:t>
      </w:r>
    </w:p>
    <w:p w:rsidR="002A2783" w:rsidRDefault="002A2783" w:rsidP="002A2783">
      <w:pPr>
        <w:pStyle w:val="aff2"/>
        <w:widowControl w:val="0"/>
        <w:numPr>
          <w:ilvl w:val="2"/>
          <w:numId w:val="11"/>
        </w:numPr>
        <w:tabs>
          <w:tab w:val="left" w:pos="1276"/>
          <w:tab w:val="left" w:pos="1560"/>
        </w:tabs>
        <w:autoSpaceDE w:val="0"/>
        <w:spacing w:after="0"/>
        <w:ind w:left="0" w:firstLine="567"/>
        <w:rPr>
          <w:lang w:eastAsia="ar-SA"/>
        </w:rPr>
      </w:pPr>
      <w:r w:rsidRPr="00525A58">
        <w:rPr>
          <w:lang w:eastAsia="ar-SA"/>
        </w:rPr>
        <w:t>Требовать своевременного подписания Заказчиком Акта сдачи-приемки услуг в установленном настоящим Договором порядке.</w:t>
      </w:r>
    </w:p>
    <w:p w:rsidR="002A2783" w:rsidRDefault="002A2783" w:rsidP="002A2783">
      <w:pPr>
        <w:pStyle w:val="aff2"/>
        <w:widowControl w:val="0"/>
        <w:numPr>
          <w:ilvl w:val="2"/>
          <w:numId w:val="11"/>
        </w:numPr>
        <w:tabs>
          <w:tab w:val="left" w:pos="1276"/>
          <w:tab w:val="left" w:pos="1560"/>
        </w:tabs>
        <w:autoSpaceDE w:val="0"/>
        <w:spacing w:after="0"/>
        <w:ind w:left="0" w:firstLine="567"/>
        <w:rPr>
          <w:lang w:eastAsia="ar-SA"/>
        </w:rPr>
      </w:pPr>
      <w:r w:rsidRPr="00525A58">
        <w:rPr>
          <w:lang w:eastAsia="en-US"/>
        </w:rPr>
        <w:t xml:space="preserve">Требовать своевременной оплаты оказанных услуг в соответствии </w:t>
      </w:r>
      <w:r w:rsidRPr="00525A58">
        <w:rPr>
          <w:lang w:eastAsia="ar-SA"/>
        </w:rPr>
        <w:t>с условиями настоящего Договора.</w:t>
      </w:r>
    </w:p>
    <w:p w:rsidR="002A2783" w:rsidRDefault="002A2783" w:rsidP="002A2783">
      <w:pPr>
        <w:pStyle w:val="aff2"/>
        <w:widowControl w:val="0"/>
        <w:numPr>
          <w:ilvl w:val="2"/>
          <w:numId w:val="11"/>
        </w:numPr>
        <w:tabs>
          <w:tab w:val="left" w:pos="1276"/>
          <w:tab w:val="left" w:pos="1560"/>
        </w:tabs>
        <w:autoSpaceDE w:val="0"/>
        <w:spacing w:after="0"/>
        <w:ind w:left="0" w:firstLine="567"/>
        <w:rPr>
          <w:lang w:eastAsia="ar-SA"/>
        </w:rPr>
      </w:pPr>
      <w:proofErr w:type="gramStart"/>
      <w:r w:rsidRPr="00525A58">
        <w:rPr>
          <w:lang w:eastAsia="en-US"/>
        </w:rPr>
        <w:t>Привлечь к исполнению своих обязательств по настоящему Договору других лиц – соисполнителей, обладающих специальными знаниями, разрешениями, лицензиями, навыками, квалификацией, специальным оборудованием и т.п., по видам (содержанию) услуг, предусмотренных настоящим Договором.</w:t>
      </w:r>
      <w:proofErr w:type="gramEnd"/>
      <w:r w:rsidRPr="00525A58">
        <w:rPr>
          <w:lang w:eastAsia="en-US"/>
        </w:rPr>
        <w:t xml:space="preserve"> При этом Исполнитель несет ответственность перед Заказчиком за неисполнение или ненадлежащее исполнение обязательств соисполнителями.</w:t>
      </w:r>
    </w:p>
    <w:p w:rsidR="002A2783" w:rsidRDefault="002A2783" w:rsidP="002A2783">
      <w:pPr>
        <w:spacing w:after="0"/>
        <w:ind w:firstLine="709"/>
        <w:rPr>
          <w:lang w:eastAsia="en-US"/>
        </w:rPr>
      </w:pPr>
      <w:r w:rsidRPr="00525A58">
        <w:rPr>
          <w:lang w:eastAsia="en-US"/>
        </w:rPr>
        <w:t xml:space="preserve">Привлечение соисполнителей не влечет изменение цены настоящего Договора и (или) объемов услуг по настоящему Договору. Перечень услуг, оказанных соисполнителями, и их стоимость Исполнитель указывает в отчетной </w:t>
      </w:r>
      <w:hyperlink w:anchor="Par992" w:history="1">
        <w:r w:rsidRPr="00250895">
          <w:rPr>
            <w:lang w:eastAsia="en-US"/>
          </w:rPr>
          <w:t>документации</w:t>
        </w:r>
      </w:hyperlink>
      <w:r w:rsidRPr="00250895">
        <w:rPr>
          <w:lang w:eastAsia="en-US"/>
        </w:rPr>
        <w:t>, представляемой Заказчику по результатам оказанных услуг в порядке, установленном настоящим Договором.</w:t>
      </w:r>
    </w:p>
    <w:p w:rsidR="002A2783" w:rsidRDefault="002A2783" w:rsidP="002A2783">
      <w:pPr>
        <w:pStyle w:val="aff2"/>
        <w:numPr>
          <w:ilvl w:val="2"/>
          <w:numId w:val="11"/>
        </w:numPr>
        <w:tabs>
          <w:tab w:val="left" w:pos="1276"/>
        </w:tabs>
        <w:spacing w:after="0"/>
        <w:ind w:left="0" w:firstLine="567"/>
        <w:rPr>
          <w:lang w:eastAsia="en-US"/>
        </w:rPr>
      </w:pPr>
      <w:r w:rsidRPr="00250895">
        <w:rPr>
          <w:lang w:eastAsia="en-US"/>
        </w:rPr>
        <w:t>Запрашивать у Заказчика разъяснения и уточнения относительно оказания услуг в рамках настоящего Договора.</w:t>
      </w:r>
    </w:p>
    <w:p w:rsidR="002A2783" w:rsidRDefault="002A2783" w:rsidP="002A2783">
      <w:pPr>
        <w:pStyle w:val="aff2"/>
        <w:numPr>
          <w:ilvl w:val="2"/>
          <w:numId w:val="11"/>
        </w:numPr>
        <w:tabs>
          <w:tab w:val="left" w:pos="1276"/>
        </w:tabs>
        <w:spacing w:after="0"/>
        <w:ind w:left="0" w:firstLine="567"/>
        <w:rPr>
          <w:lang w:eastAsia="en-US"/>
        </w:rPr>
      </w:pPr>
      <w:r w:rsidRPr="00250895">
        <w:rPr>
          <w:lang w:eastAsia="en-US"/>
        </w:rPr>
        <w:t>Получать от Заказчика содействие при оказании услуг в соответствии с условиями настоящего Договора.</w:t>
      </w:r>
    </w:p>
    <w:p w:rsidR="002A2783" w:rsidRDefault="002A2783" w:rsidP="002A2783">
      <w:pPr>
        <w:pStyle w:val="aff2"/>
        <w:numPr>
          <w:ilvl w:val="1"/>
          <w:numId w:val="11"/>
        </w:numPr>
        <w:tabs>
          <w:tab w:val="left" w:pos="1134"/>
        </w:tabs>
        <w:spacing w:after="0"/>
        <w:ind w:left="0" w:firstLine="567"/>
        <w:jc w:val="left"/>
        <w:rPr>
          <w:lang w:eastAsia="en-US"/>
        </w:rPr>
      </w:pPr>
      <w:r w:rsidRPr="00525A58">
        <w:rPr>
          <w:lang w:eastAsia="en-US"/>
        </w:rPr>
        <w:t>Исполнитель обязан:</w:t>
      </w:r>
    </w:p>
    <w:p w:rsidR="002A2783" w:rsidRDefault="002A2783" w:rsidP="002A2783">
      <w:pPr>
        <w:pStyle w:val="aff2"/>
        <w:numPr>
          <w:ilvl w:val="2"/>
          <w:numId w:val="11"/>
        </w:numPr>
        <w:tabs>
          <w:tab w:val="left" w:pos="1276"/>
        </w:tabs>
        <w:spacing w:after="0"/>
        <w:ind w:left="0" w:firstLine="567"/>
        <w:rPr>
          <w:lang w:eastAsia="en-US"/>
        </w:rPr>
      </w:pPr>
      <w:r w:rsidRPr="006620C3">
        <w:rPr>
          <w:lang w:eastAsia="en-US"/>
        </w:rPr>
        <w:t xml:space="preserve">Своевременно и надлежащим образом оказать услуги и представить Заказчику </w:t>
      </w:r>
      <w:r>
        <w:rPr>
          <w:lang w:eastAsia="en-US"/>
        </w:rPr>
        <w:t xml:space="preserve">еженедельный </w:t>
      </w:r>
      <w:r w:rsidRPr="006620C3">
        <w:rPr>
          <w:lang w:eastAsia="en-US"/>
        </w:rPr>
        <w:t>отчет</w:t>
      </w:r>
      <w:r>
        <w:rPr>
          <w:lang w:eastAsia="en-US"/>
        </w:rPr>
        <w:t xml:space="preserve"> о ходе строительства.</w:t>
      </w:r>
    </w:p>
    <w:p w:rsidR="002A2783" w:rsidRDefault="002A2783" w:rsidP="002A2783">
      <w:pPr>
        <w:pStyle w:val="aff2"/>
        <w:tabs>
          <w:tab w:val="left" w:pos="1276"/>
        </w:tabs>
        <w:spacing w:after="0"/>
        <w:ind w:left="567"/>
        <w:rPr>
          <w:lang w:eastAsia="en-US"/>
        </w:rPr>
      </w:pPr>
      <w:r>
        <w:rPr>
          <w:lang w:eastAsia="en-US"/>
        </w:rPr>
        <w:t>Еженедельный отчет должен содержать основную информацию о ходе строительства:</w:t>
      </w:r>
    </w:p>
    <w:p w:rsidR="002A2783" w:rsidRDefault="002A2783" w:rsidP="002A2783">
      <w:pPr>
        <w:pStyle w:val="aff2"/>
        <w:tabs>
          <w:tab w:val="left" w:pos="1276"/>
        </w:tabs>
        <w:spacing w:after="0"/>
        <w:ind w:left="567"/>
        <w:rPr>
          <w:lang w:eastAsia="en-US"/>
        </w:rPr>
      </w:pPr>
      <w:r>
        <w:rPr>
          <w:lang w:eastAsia="en-US"/>
        </w:rPr>
        <w:t>- сводную информацию по СМР;</w:t>
      </w:r>
    </w:p>
    <w:p w:rsidR="002A2783" w:rsidRDefault="002A2783" w:rsidP="002A2783">
      <w:pPr>
        <w:pStyle w:val="aff2"/>
        <w:tabs>
          <w:tab w:val="left" w:pos="1276"/>
        </w:tabs>
        <w:spacing w:after="0"/>
        <w:ind w:left="567"/>
        <w:rPr>
          <w:lang w:eastAsia="en-US"/>
        </w:rPr>
      </w:pPr>
      <w:r>
        <w:rPr>
          <w:lang w:eastAsia="en-US"/>
        </w:rPr>
        <w:t>- завершенные мероприятия, накопительным итогом;</w:t>
      </w:r>
    </w:p>
    <w:p w:rsidR="002A2783" w:rsidRDefault="002A2783" w:rsidP="002A2783">
      <w:pPr>
        <w:pStyle w:val="aff2"/>
        <w:tabs>
          <w:tab w:val="left" w:pos="1276"/>
        </w:tabs>
        <w:spacing w:after="0"/>
        <w:ind w:left="567"/>
        <w:rPr>
          <w:lang w:eastAsia="en-US"/>
        </w:rPr>
      </w:pPr>
      <w:r>
        <w:rPr>
          <w:lang w:eastAsia="en-US"/>
        </w:rPr>
        <w:lastRenderedPageBreak/>
        <w:t>- основные вехи проекта;</w:t>
      </w:r>
    </w:p>
    <w:p w:rsidR="002A2783" w:rsidRDefault="002A2783" w:rsidP="002A2783">
      <w:pPr>
        <w:pStyle w:val="aff2"/>
        <w:tabs>
          <w:tab w:val="left" w:pos="1276"/>
        </w:tabs>
        <w:spacing w:after="0"/>
        <w:ind w:left="567"/>
        <w:rPr>
          <w:lang w:eastAsia="en-US"/>
        </w:rPr>
      </w:pPr>
      <w:r>
        <w:rPr>
          <w:lang w:eastAsia="en-US"/>
        </w:rPr>
        <w:t>- работы за отчетный период;</w:t>
      </w:r>
    </w:p>
    <w:p w:rsidR="002A2783" w:rsidRDefault="002A2783" w:rsidP="002A2783">
      <w:pPr>
        <w:pStyle w:val="aff2"/>
        <w:tabs>
          <w:tab w:val="left" w:pos="1276"/>
        </w:tabs>
        <w:spacing w:after="0"/>
        <w:ind w:left="567"/>
        <w:rPr>
          <w:lang w:eastAsia="en-US"/>
        </w:rPr>
      </w:pPr>
      <w:r>
        <w:rPr>
          <w:lang w:eastAsia="en-US"/>
        </w:rPr>
        <w:t>- планируемые работы следующий период;</w:t>
      </w:r>
    </w:p>
    <w:p w:rsidR="002A2783" w:rsidRDefault="002A2783" w:rsidP="002A2783">
      <w:pPr>
        <w:pStyle w:val="aff2"/>
        <w:tabs>
          <w:tab w:val="left" w:pos="1276"/>
        </w:tabs>
        <w:spacing w:after="0"/>
        <w:ind w:left="567"/>
        <w:rPr>
          <w:lang w:eastAsia="en-US"/>
        </w:rPr>
      </w:pPr>
      <w:r>
        <w:rPr>
          <w:lang w:eastAsia="en-US"/>
        </w:rPr>
        <w:t>- проектные риски;</w:t>
      </w:r>
    </w:p>
    <w:p w:rsidR="002A2783" w:rsidRDefault="002A2783" w:rsidP="002A2783">
      <w:pPr>
        <w:pStyle w:val="aff2"/>
        <w:tabs>
          <w:tab w:val="left" w:pos="1276"/>
        </w:tabs>
        <w:spacing w:after="0"/>
        <w:ind w:left="567"/>
        <w:rPr>
          <w:lang w:eastAsia="en-US"/>
        </w:rPr>
      </w:pPr>
      <w:r>
        <w:rPr>
          <w:lang w:eastAsia="en-US"/>
        </w:rPr>
        <w:t>- мероприятия Заказчика текущие и перспективные;</w:t>
      </w:r>
    </w:p>
    <w:p w:rsidR="002A2783" w:rsidRDefault="002A2783" w:rsidP="002A2783">
      <w:pPr>
        <w:pStyle w:val="aff2"/>
        <w:tabs>
          <w:tab w:val="left" w:pos="1276"/>
        </w:tabs>
        <w:spacing w:after="0"/>
        <w:ind w:left="567"/>
        <w:rPr>
          <w:lang w:eastAsia="en-US"/>
        </w:rPr>
      </w:pPr>
      <w:r>
        <w:rPr>
          <w:lang w:eastAsia="en-US"/>
        </w:rPr>
        <w:t>- мониторинг соблюдения экологических норм, ОТ и ТБ, ПБ на объекте и прилегающей территории.</w:t>
      </w:r>
    </w:p>
    <w:p w:rsidR="002A2783" w:rsidRPr="006620C3" w:rsidRDefault="002A2783" w:rsidP="002A2783">
      <w:pPr>
        <w:pStyle w:val="aff2"/>
        <w:tabs>
          <w:tab w:val="left" w:pos="1276"/>
        </w:tabs>
        <w:spacing w:after="0"/>
        <w:ind w:left="567"/>
        <w:rPr>
          <w:lang w:eastAsia="en-US"/>
        </w:rPr>
      </w:pPr>
      <w:r>
        <w:rPr>
          <w:lang w:eastAsia="en-US"/>
        </w:rPr>
        <w:t xml:space="preserve">- </w:t>
      </w:r>
      <w:proofErr w:type="spellStart"/>
      <w:r>
        <w:rPr>
          <w:lang w:eastAsia="en-US"/>
        </w:rPr>
        <w:t>фотоотчет</w:t>
      </w:r>
      <w:proofErr w:type="spellEnd"/>
      <w:r>
        <w:rPr>
          <w:lang w:eastAsia="en-US"/>
        </w:rPr>
        <w:t xml:space="preserve">, </w:t>
      </w:r>
      <w:proofErr w:type="gramStart"/>
      <w:r>
        <w:rPr>
          <w:lang w:eastAsia="en-US"/>
        </w:rPr>
        <w:t>отражающий</w:t>
      </w:r>
      <w:proofErr w:type="gramEnd"/>
      <w:r>
        <w:rPr>
          <w:lang w:eastAsia="en-US"/>
        </w:rPr>
        <w:t xml:space="preserve"> текущее состояние Объекта.</w:t>
      </w:r>
    </w:p>
    <w:p w:rsidR="002A2783" w:rsidRDefault="002A2783" w:rsidP="002A2783">
      <w:pPr>
        <w:pStyle w:val="aff2"/>
        <w:numPr>
          <w:ilvl w:val="2"/>
          <w:numId w:val="11"/>
        </w:numPr>
        <w:tabs>
          <w:tab w:val="left" w:pos="1276"/>
        </w:tabs>
        <w:spacing w:after="0"/>
        <w:ind w:left="0" w:firstLine="567"/>
        <w:rPr>
          <w:lang w:eastAsia="en-US"/>
        </w:rPr>
      </w:pPr>
      <w:bookmarkStart w:id="89" w:name="Par756"/>
      <w:bookmarkEnd w:id="89"/>
      <w:r w:rsidRPr="00250895">
        <w:rPr>
          <w:lang w:eastAsia="en-US"/>
        </w:rPr>
        <w:t>Обеспечить соответствие оказываемых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 и Заданием на оказание услуг.</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Обеспечить устранение недостатков, выявленных при сдаче-приемке услуг за свой счет.</w:t>
      </w:r>
    </w:p>
    <w:p w:rsidR="002A2783" w:rsidRDefault="002A2783" w:rsidP="002A2783">
      <w:pPr>
        <w:pStyle w:val="aff2"/>
        <w:numPr>
          <w:ilvl w:val="2"/>
          <w:numId w:val="11"/>
        </w:numPr>
        <w:tabs>
          <w:tab w:val="left" w:pos="1276"/>
        </w:tabs>
        <w:spacing w:after="0"/>
        <w:ind w:left="0" w:firstLine="567"/>
        <w:rPr>
          <w:lang w:eastAsia="en-US"/>
        </w:rPr>
      </w:pPr>
      <w:bookmarkStart w:id="90" w:name="Par758"/>
      <w:bookmarkEnd w:id="90"/>
      <w:r w:rsidRPr="00525A58">
        <w:rPr>
          <w:lang w:eastAsia="en-US"/>
        </w:rPr>
        <w:t>В случае</w:t>
      </w:r>
      <w:proofErr w:type="gramStart"/>
      <w:r w:rsidRPr="00525A58">
        <w:rPr>
          <w:lang w:eastAsia="en-US"/>
        </w:rPr>
        <w:t>,</w:t>
      </w:r>
      <w:proofErr w:type="gramEnd"/>
      <w:r w:rsidRPr="00525A58">
        <w:rPr>
          <w:lang w:eastAsia="en-US"/>
        </w:rPr>
        <w:t xml:space="preserve">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выполнение работ, являющихся предметом настоящего Договора, установлено требование об их обязательном членстве в </w:t>
      </w:r>
      <w:proofErr w:type="spellStart"/>
      <w:r w:rsidRPr="00525A58">
        <w:rPr>
          <w:lang w:eastAsia="en-US"/>
        </w:rPr>
        <w:t>саморегулируемых</w:t>
      </w:r>
      <w:proofErr w:type="spellEnd"/>
      <w:r w:rsidRPr="00525A58">
        <w:rPr>
          <w:lang w:eastAsia="en-US"/>
        </w:rPr>
        <w:t xml:space="preserve">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настоящего Договора. Копии таких документов должны быть переданы Исполнителем Заказчику по его требованию.</w:t>
      </w:r>
    </w:p>
    <w:p w:rsidR="002A2783" w:rsidRDefault="002A2783" w:rsidP="002A2783">
      <w:pPr>
        <w:pStyle w:val="aff2"/>
        <w:numPr>
          <w:ilvl w:val="2"/>
          <w:numId w:val="11"/>
        </w:numPr>
        <w:tabs>
          <w:tab w:val="left" w:pos="1276"/>
        </w:tabs>
        <w:spacing w:after="0"/>
        <w:ind w:left="0" w:firstLine="567"/>
        <w:rPr>
          <w:lang w:eastAsia="en-US"/>
        </w:rPr>
      </w:pPr>
      <w:r w:rsidRPr="00525A58">
        <w:rPr>
          <w:color w:val="00000A"/>
          <w:kern w:val="3"/>
          <w:lang w:eastAsia="ar-SA"/>
        </w:rPr>
        <w:t>Представлять Заказчику сведения об изменении своего адреса и (или) банковских реквизитов в срок не позднее 5 (пяти) рабочих дней со дня соответствующего изменения. В случае непредставления в установленный срок уведомления об изменении адреса и (или) банковских реквизитов, надлежащим адресом и надлежащими банковскими реквизитами Исполнителя будут считаться адрес и реквизиты, указанные в настоящем Договоре.</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Своевременно выставлять счет на оплату оказанных услуг.</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Исполнять иные обязательства, предусмотренные законодательством Российской Федерации и настоящим Договором.</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При проведении проверок Заказчиком и/или уполномоченной контролирующей организацией представлять все необходимые документы и информацию по реконструкции Объекта, в том числе: проектную и рабочую документацию, включая локальные сметы, в полном объеме, платежные документы, финансовую отчетность и другие документы, подтверждающие целевое использование средств.</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 xml:space="preserve">Исполнитель обязуется приостановить оказание услуг по настоящему Договору </w:t>
      </w:r>
      <w:proofErr w:type="gramStart"/>
      <w:r w:rsidRPr="00525A58">
        <w:rPr>
          <w:lang w:eastAsia="en-US"/>
        </w:rPr>
        <w:t>с даты предъявления</w:t>
      </w:r>
      <w:proofErr w:type="gramEnd"/>
      <w:r w:rsidRPr="00525A58">
        <w:rPr>
          <w:lang w:eastAsia="en-US"/>
        </w:rPr>
        <w:t xml:space="preserve"> Заказчиком соответствующего требования.</w:t>
      </w:r>
    </w:p>
    <w:p w:rsidR="002A2783" w:rsidRDefault="002A2783" w:rsidP="002A2783">
      <w:pPr>
        <w:pStyle w:val="aff2"/>
        <w:numPr>
          <w:ilvl w:val="2"/>
          <w:numId w:val="11"/>
        </w:numPr>
        <w:tabs>
          <w:tab w:val="left" w:pos="1276"/>
        </w:tabs>
        <w:spacing w:after="0"/>
        <w:ind w:left="0" w:firstLine="567"/>
        <w:rPr>
          <w:lang w:eastAsia="en-US"/>
        </w:rPr>
      </w:pPr>
      <w:proofErr w:type="gramStart"/>
      <w:r w:rsidRPr="00525A58">
        <w:rPr>
          <w:color w:val="00000A"/>
          <w:kern w:val="3"/>
          <w:lang w:eastAsia="ar-SA"/>
        </w:rPr>
        <w:t>Оплатить неустойку (штрафы</w:t>
      </w:r>
      <w:proofErr w:type="gramEnd"/>
      <w:r w:rsidRPr="00525A58">
        <w:rPr>
          <w:color w:val="00000A"/>
          <w:kern w:val="3"/>
          <w:lang w:eastAsia="ar-SA"/>
        </w:rPr>
        <w:t>, пени), предусмотренную настоящим Договором, а также убытки, понесенные Заказчиком в связи с неисполнением или ненадлежащим исполнением Исполнителем своих обязательств по настоящему Договору.</w:t>
      </w:r>
    </w:p>
    <w:p w:rsidR="002A2783" w:rsidRDefault="002A2783" w:rsidP="002A2783">
      <w:pPr>
        <w:spacing w:after="0"/>
        <w:ind w:firstLine="567"/>
        <w:rPr>
          <w:lang w:eastAsia="en-US"/>
        </w:rPr>
      </w:pPr>
      <w:r w:rsidRPr="00525A58">
        <w:rPr>
          <w:lang w:eastAsia="en-US"/>
        </w:rPr>
        <w:t>В части организации реконструкции Объекта:</w:t>
      </w:r>
    </w:p>
    <w:p w:rsidR="002A2783" w:rsidRPr="00250895" w:rsidRDefault="002A2783" w:rsidP="002A2783">
      <w:pPr>
        <w:pStyle w:val="aff2"/>
        <w:numPr>
          <w:ilvl w:val="2"/>
          <w:numId w:val="11"/>
        </w:numPr>
        <w:tabs>
          <w:tab w:val="left" w:pos="1418"/>
        </w:tabs>
        <w:spacing w:after="0"/>
        <w:ind w:left="0" w:firstLine="567"/>
        <w:rPr>
          <w:lang w:eastAsia="en-US"/>
        </w:rPr>
      </w:pPr>
      <w:r>
        <w:rPr>
          <w:lang w:eastAsia="en-US"/>
        </w:rPr>
        <w:t>Оказать с</w:t>
      </w:r>
      <w:r w:rsidRPr="00525A58">
        <w:rPr>
          <w:lang w:eastAsia="en-US"/>
        </w:rPr>
        <w:t>одейств</w:t>
      </w:r>
      <w:r>
        <w:rPr>
          <w:lang w:eastAsia="en-US"/>
        </w:rPr>
        <w:t>ие</w:t>
      </w:r>
      <w:r w:rsidRPr="00525A58">
        <w:rPr>
          <w:lang w:eastAsia="en-US"/>
        </w:rPr>
        <w:t xml:space="preserve"> Генеральному Подрядчику в получении разрешения на пользование сетями в период реконструкции Объекта, в соответствии с проектом организации </w:t>
      </w:r>
      <w:r>
        <w:rPr>
          <w:lang w:eastAsia="en-US"/>
        </w:rPr>
        <w:t>строительства</w:t>
      </w:r>
      <w:r w:rsidRPr="00525A58">
        <w:rPr>
          <w:lang w:eastAsia="en-US"/>
        </w:rPr>
        <w:t xml:space="preserve"> и </w:t>
      </w:r>
      <w:r w:rsidRPr="00250895">
        <w:rPr>
          <w:lang w:eastAsia="en-US"/>
        </w:rPr>
        <w:t>в установленном порядке</w:t>
      </w:r>
      <w:r w:rsidRPr="00525A58">
        <w:rPr>
          <w:lang w:eastAsia="en-US"/>
        </w:rPr>
        <w:t xml:space="preserve"> передать Генеральному Подрядчику необходим</w:t>
      </w:r>
      <w:r>
        <w:rPr>
          <w:lang w:eastAsia="en-US"/>
        </w:rPr>
        <w:t>ую</w:t>
      </w:r>
      <w:r w:rsidRPr="00525A58">
        <w:rPr>
          <w:lang w:eastAsia="en-US"/>
        </w:rPr>
        <w:t xml:space="preserve"> для подключения к ним</w:t>
      </w:r>
      <w:r>
        <w:rPr>
          <w:lang w:eastAsia="en-US"/>
        </w:rPr>
        <w:t xml:space="preserve"> документацию</w:t>
      </w:r>
      <w:r w:rsidRPr="00250895">
        <w:rPr>
          <w:lang w:eastAsia="en-US"/>
        </w:rPr>
        <w:t>.</w:t>
      </w:r>
    </w:p>
    <w:p w:rsidR="002A2783" w:rsidRPr="00250895" w:rsidRDefault="002A2783" w:rsidP="002A2783">
      <w:pPr>
        <w:pStyle w:val="aff2"/>
        <w:numPr>
          <w:ilvl w:val="2"/>
          <w:numId w:val="11"/>
        </w:numPr>
        <w:tabs>
          <w:tab w:val="left" w:pos="1418"/>
        </w:tabs>
        <w:spacing w:after="0"/>
        <w:ind w:left="0" w:firstLine="567"/>
        <w:rPr>
          <w:lang w:eastAsia="en-US"/>
        </w:rPr>
      </w:pPr>
      <w:r w:rsidRPr="00250895">
        <w:rPr>
          <w:lang w:eastAsia="en-US"/>
        </w:rPr>
        <w:t>Оказать содействие Заказчику при получении разрешения на строительство в установленном порядке.</w:t>
      </w:r>
    </w:p>
    <w:p w:rsidR="002A2783" w:rsidRPr="00250895" w:rsidRDefault="002A2783" w:rsidP="002A2783">
      <w:pPr>
        <w:pStyle w:val="aff2"/>
        <w:numPr>
          <w:ilvl w:val="2"/>
          <w:numId w:val="11"/>
        </w:numPr>
        <w:tabs>
          <w:tab w:val="left" w:pos="1418"/>
        </w:tabs>
        <w:spacing w:after="0"/>
        <w:ind w:left="0" w:firstLine="567"/>
        <w:rPr>
          <w:lang w:eastAsia="en-US"/>
        </w:rPr>
      </w:pPr>
      <w:r w:rsidRPr="00525A58">
        <w:rPr>
          <w:lang w:eastAsia="en-US"/>
        </w:rPr>
        <w:t>Организовать мониторинг за деформацией и состоянием зданий и сооружений в зоне влияния строительства.</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 xml:space="preserve">Осуществить </w:t>
      </w:r>
      <w:proofErr w:type="gramStart"/>
      <w:r w:rsidRPr="00525A58">
        <w:rPr>
          <w:lang w:eastAsia="en-US"/>
        </w:rPr>
        <w:t>контроль за</w:t>
      </w:r>
      <w:proofErr w:type="gramEnd"/>
      <w:r w:rsidRPr="00525A58">
        <w:rPr>
          <w:lang w:eastAsia="en-US"/>
        </w:rPr>
        <w:t xml:space="preserve"> оформлением и согласованием Генеральным Подрядчиком необходимых документов по вывозу строительных отходов.</w:t>
      </w:r>
    </w:p>
    <w:p w:rsidR="002A2783" w:rsidRDefault="002A2783" w:rsidP="002A2783">
      <w:pPr>
        <w:pStyle w:val="aff2"/>
        <w:numPr>
          <w:ilvl w:val="2"/>
          <w:numId w:val="11"/>
        </w:numPr>
        <w:tabs>
          <w:tab w:val="left" w:pos="1418"/>
        </w:tabs>
        <w:spacing w:after="0"/>
        <w:ind w:left="0" w:firstLine="567"/>
        <w:rPr>
          <w:lang w:eastAsia="en-US"/>
        </w:rPr>
      </w:pPr>
      <w:proofErr w:type="gramStart"/>
      <w:r w:rsidRPr="00525A58">
        <w:rPr>
          <w:lang w:eastAsia="en-US"/>
        </w:rPr>
        <w:t xml:space="preserve">Осуществлять контроль за выполнением Генеральным Подрядчиком на Строительной площадке необходимых мероприятий по технике безопасности, противопожарной </w:t>
      </w:r>
      <w:r w:rsidRPr="00525A58">
        <w:rPr>
          <w:lang w:eastAsia="en-US"/>
        </w:rPr>
        <w:lastRenderedPageBreak/>
        <w:t xml:space="preserve">безопасности, охране окружающей среды, промышленной безопасности, а также экологической и санитарной безопасности во время проведения строительно-монтажных работ в соответствии с требованиями положений (в том числе рекомендуемых), действующих в Российской Федерации и города Москвы нормативных документов и правил, проектной документации и требованиями Заказчика. </w:t>
      </w:r>
      <w:proofErr w:type="gramEnd"/>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Согласовывать представленный Генеральным Подрядчиком план по охране труда, техники безопасности и охране окружающей среды. Проводить контроль качества содержания Строительной площадки, культуры производства работ и соблюдение Генеральным Подрядчиком требований, установленных Заказчиком.</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Исполнитель обязан известить Заказчика о выявлении нарушений, допущенных Генеральным Подрядчиком в течение 1 (одного) календарного дня с момента обнаружения нарушения с приложением подтверждающих документов.</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 xml:space="preserve">Осуществлять контроль качества используемых Генеральным Подрядчиком материалов и конструкций, наличия необходимых сертификатов качества на поставляемые материально-технические ресурсы, применяемые при реконструкции Объекта, а в случае необходимости запросить лабораторные испытания образцов для подтверждения соответствия </w:t>
      </w:r>
      <w:proofErr w:type="gramStart"/>
      <w:r w:rsidRPr="00525A58">
        <w:rPr>
          <w:lang w:eastAsia="en-US"/>
        </w:rPr>
        <w:t>качества</w:t>
      </w:r>
      <w:proofErr w:type="gramEnd"/>
      <w:r w:rsidRPr="00525A58">
        <w:rPr>
          <w:lang w:eastAsia="en-US"/>
        </w:rPr>
        <w:t xml:space="preserve"> поставленного товара представленным сертификатам. </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Осуществлять контроль соответствия выполняемых Генеральным Подрядчиком строительно-монтажных работ, применяемых конструкций, изделий, материалов и поставляемого оборудования проектной документации, требованиям строительных норм и правил, стандартам, техническим условиям и другим нормативным документам.</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Контролировать разработку Генеральным Подрядчиком проектов производства работ на все виды работ и согласовывать их.</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Контролировать выполнение работ Генеральным Подрядчиком в соответствии с Графиком производства работ на Объекте и в случае отставания незамедлительно письменно сообщать об этом Заказчику.</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Контролировать ведение на Объекте общего журнала работ и устранение Генеральным Подрядчиком замечаний надзорных организаций за реконструкцией Объекта.</w:t>
      </w:r>
    </w:p>
    <w:p w:rsidR="002A2783" w:rsidRDefault="002A2783" w:rsidP="002A2783">
      <w:pPr>
        <w:pStyle w:val="aff2"/>
        <w:numPr>
          <w:ilvl w:val="2"/>
          <w:numId w:val="11"/>
        </w:numPr>
        <w:tabs>
          <w:tab w:val="left" w:pos="1418"/>
        </w:tabs>
        <w:spacing w:after="0"/>
        <w:ind w:left="0" w:firstLine="567"/>
        <w:rPr>
          <w:lang w:eastAsia="en-US"/>
        </w:rPr>
      </w:pPr>
      <w:proofErr w:type="gramStart"/>
      <w:r w:rsidRPr="00525A58">
        <w:rPr>
          <w:lang w:eastAsia="en-US"/>
        </w:rPr>
        <w:t>При выявлении фактов нарушения Генеральным Подрядчиком организации и методов ведения работ, определенных проектом организации реконструкции, использования материалов и оказанных услуг, качество которых не отвечает требования ТУ, ГОСТ и СП, давать предписание о приостановке работ до устранения выявленных нарушений, устанавливать сроки устранения нарушений</w:t>
      </w:r>
      <w:r w:rsidRPr="00250895">
        <w:rPr>
          <w:lang w:eastAsia="en-US"/>
        </w:rPr>
        <w:t>, делать соответствующую запись в журнале производства работ и незамедлительно сообщать Заказчику для предъявления штрафных санкций.</w:t>
      </w:r>
      <w:proofErr w:type="gramEnd"/>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Производить освидетельствование скрытых работ и промежуточную приемку ответственных конструкций в сроки, установленные в извещении Генерального Подрядчика о готовности ответственных конструкций и скрытых работ.</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В случае принятия Заказчиком решения о консервации и/или досрочном прекращении реконструкции Объекта участвовать в передаче от Генерального Подрядчика Заказчику законсервированный или прекраще</w:t>
      </w:r>
      <w:r w:rsidRPr="00525A58">
        <w:rPr>
          <w:lang w:eastAsia="en-US"/>
        </w:rPr>
        <w:t>нный реконструкцией Объект в установленном порядке.</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Организовать и обеспечить приемку законченного реконструкцией Объекта в порядке, установленном статьей 55 Градостроительного кодекса Российской Федерации.</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Выполнить обязательства по настоящему Договору, в сроки, обеспечивающие ввод Объекта в эксплуатацию согласно договору Заказчика с Генеральным Подрядчиком.</w:t>
      </w:r>
    </w:p>
    <w:p w:rsidR="002A2783" w:rsidRDefault="002A2783" w:rsidP="002A2783">
      <w:pPr>
        <w:pStyle w:val="aff2"/>
        <w:tabs>
          <w:tab w:val="left" w:pos="1418"/>
        </w:tabs>
        <w:spacing w:after="0"/>
        <w:ind w:left="567"/>
        <w:rPr>
          <w:lang w:eastAsia="en-US"/>
        </w:rPr>
      </w:pPr>
      <w:r w:rsidRPr="00525A58">
        <w:rPr>
          <w:lang w:eastAsia="en-US"/>
        </w:rPr>
        <w:t>В части обеспечения Объекта материалами и оборудованием:</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 xml:space="preserve">Осуществлять </w:t>
      </w:r>
      <w:proofErr w:type="gramStart"/>
      <w:r w:rsidRPr="00525A58">
        <w:rPr>
          <w:lang w:eastAsia="en-US"/>
        </w:rPr>
        <w:t>контроль за</w:t>
      </w:r>
      <w:proofErr w:type="gramEnd"/>
      <w:r w:rsidRPr="00525A58">
        <w:rPr>
          <w:lang w:eastAsia="en-US"/>
        </w:rPr>
        <w:t xml:space="preserve"> исполнением поставщиками условий договоров на поставку оборудования, в том числе за сроками поставки оборудования на Объект (включая промежуточные), комплектностью и качеством поставляемого оборудования. </w:t>
      </w:r>
    </w:p>
    <w:p w:rsidR="002A2783" w:rsidRDefault="002A2783" w:rsidP="002A2783">
      <w:pPr>
        <w:spacing w:after="0"/>
        <w:ind w:firstLine="709"/>
        <w:rPr>
          <w:lang w:eastAsia="en-US"/>
        </w:rPr>
      </w:pPr>
      <w:r w:rsidRPr="00525A58">
        <w:rPr>
          <w:lang w:eastAsia="en-US"/>
        </w:rPr>
        <w:t>В части прие</w:t>
      </w:r>
      <w:r>
        <w:rPr>
          <w:lang w:eastAsia="en-US"/>
        </w:rPr>
        <w:t>мки строительно-монтажных работ</w:t>
      </w:r>
      <w:r w:rsidRPr="00525A58">
        <w:rPr>
          <w:lang w:eastAsia="en-US"/>
        </w:rPr>
        <w:t xml:space="preserve"> выпо</w:t>
      </w:r>
      <w:r>
        <w:rPr>
          <w:lang w:eastAsia="en-US"/>
        </w:rPr>
        <w:t>лненных Генеральным Подрядчиком и</w:t>
      </w:r>
      <w:r w:rsidRPr="00525A58">
        <w:rPr>
          <w:lang w:eastAsia="en-US"/>
        </w:rPr>
        <w:t xml:space="preserve"> ввода в эксплуатацию Объекта:</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 xml:space="preserve">Представлять Заказчику информацию о выполнении </w:t>
      </w:r>
      <w:r>
        <w:rPr>
          <w:lang w:eastAsia="en-US"/>
        </w:rPr>
        <w:t xml:space="preserve">Генподрядчиком </w:t>
      </w:r>
      <w:r w:rsidRPr="00525A58">
        <w:rPr>
          <w:lang w:eastAsia="en-US"/>
        </w:rPr>
        <w:t>обязательств</w:t>
      </w:r>
      <w:r>
        <w:rPr>
          <w:lang w:eastAsia="en-US"/>
        </w:rPr>
        <w:t>, по</w:t>
      </w:r>
      <w:r w:rsidRPr="00525A58">
        <w:rPr>
          <w:lang w:eastAsia="en-US"/>
        </w:rPr>
        <w:t xml:space="preserve"> Договору</w:t>
      </w:r>
      <w:r>
        <w:rPr>
          <w:lang w:eastAsia="en-US"/>
        </w:rPr>
        <w:t xml:space="preserve"> строительного подряда,</w:t>
      </w:r>
      <w:r w:rsidRPr="00525A58">
        <w:rPr>
          <w:lang w:eastAsia="en-US"/>
        </w:rPr>
        <w:t xml:space="preserve"> в течение 3 (трех) дней </w:t>
      </w:r>
      <w:proofErr w:type="gramStart"/>
      <w:r w:rsidRPr="00525A58">
        <w:rPr>
          <w:lang w:eastAsia="en-US"/>
        </w:rPr>
        <w:t>с даты получения</w:t>
      </w:r>
      <w:proofErr w:type="gramEnd"/>
      <w:r w:rsidRPr="00525A58">
        <w:rPr>
          <w:lang w:eastAsia="en-US"/>
        </w:rPr>
        <w:t xml:space="preserve"> запроса</w:t>
      </w:r>
      <w:r w:rsidRPr="00250895">
        <w:rPr>
          <w:lang w:eastAsia="en-US"/>
        </w:rPr>
        <w:t xml:space="preserve">. </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lastRenderedPageBreak/>
        <w:t xml:space="preserve">Исполнитель в течение 5 (пяти) дней </w:t>
      </w:r>
      <w:proofErr w:type="gramStart"/>
      <w:r w:rsidRPr="00250895">
        <w:rPr>
          <w:lang w:eastAsia="en-US"/>
        </w:rPr>
        <w:t>с даты получения</w:t>
      </w:r>
      <w:proofErr w:type="gramEnd"/>
      <w:r w:rsidRPr="00250895">
        <w:rPr>
          <w:lang w:eastAsia="en-US"/>
        </w:rPr>
        <w:t xml:space="preserve"> от Генерального Подрядчика и/или Заказчика Акта о приемке выполненных работ (Форма № КС-2) и Справки о стоимости выполненных работ и затрат (Форма № КС-3) рассматривает, подписывает представленные документы и предоставляет их Заказчику, или направляет обоснованный отказ. </w:t>
      </w:r>
      <w:proofErr w:type="gramStart"/>
      <w:r w:rsidRPr="00250895">
        <w:rPr>
          <w:lang w:eastAsia="en-US"/>
        </w:rPr>
        <w:t>В случае если Генеральным Подрядчиком не была представлена</w:t>
      </w:r>
      <w:r w:rsidRPr="00525A58">
        <w:rPr>
          <w:lang w:eastAsia="en-US"/>
        </w:rPr>
        <w:t xml:space="preserve"> надлежащим образом оформленная документация и/или качество предъявляемых к подтверждению работ не удовлетворяет установленным требованиям, и/или предъявленные к подтверждением работы не соответствуют фактически выполненным объемам работ, Исполнитель в указанный в настоящем пункте срок направляет Генеральному Подрядчику и Заказчику письменный мотивированный отказ в приемке указанных работ и требование об устранении выявленных в</w:t>
      </w:r>
      <w:proofErr w:type="gramEnd"/>
      <w:r w:rsidRPr="00525A58">
        <w:rPr>
          <w:lang w:eastAsia="en-US"/>
        </w:rPr>
        <w:t xml:space="preserve"> ходе приемки нарушений (недостатков и/или дефектов). </w:t>
      </w:r>
    </w:p>
    <w:p w:rsidR="002A2783" w:rsidRDefault="002A2783" w:rsidP="002A2783">
      <w:pPr>
        <w:spacing w:after="0"/>
        <w:ind w:firstLine="709"/>
        <w:rPr>
          <w:lang w:eastAsia="en-US"/>
        </w:rPr>
      </w:pPr>
      <w:r w:rsidRPr="00525A58">
        <w:rPr>
          <w:lang w:eastAsia="en-US"/>
        </w:rPr>
        <w:t>Повторное согласование Исполнителем Акта о приемке выполненных работ (Форма № КС-2), Справки о стоимости выполненных работ и затрат (Форма № КС-3) на предъявляемый Генеральным Подрядчиком к подтверждению объем работ производится после устранения последним причин отказа в первоначальной приемке работ в установленном настоящим Договором порядке.</w:t>
      </w:r>
    </w:p>
    <w:p w:rsidR="002A2783" w:rsidRDefault="002A2783" w:rsidP="002A2783">
      <w:pPr>
        <w:pStyle w:val="aff2"/>
        <w:numPr>
          <w:ilvl w:val="2"/>
          <w:numId w:val="11"/>
        </w:numPr>
        <w:tabs>
          <w:tab w:val="left" w:pos="1418"/>
        </w:tabs>
        <w:spacing w:after="0"/>
        <w:ind w:left="0" w:firstLine="567"/>
        <w:rPr>
          <w:lang w:eastAsia="en-US"/>
        </w:rPr>
      </w:pPr>
      <w:proofErr w:type="gramStart"/>
      <w:r w:rsidRPr="00525A58">
        <w:rPr>
          <w:lang w:eastAsia="en-US"/>
        </w:rPr>
        <w:t>Подписывать Акт приема – передачи полного пакета документов</w:t>
      </w:r>
      <w:r w:rsidRPr="00250895">
        <w:rPr>
          <w:lang w:eastAsia="en-US"/>
        </w:rPr>
        <w:t>, необходимого для получения Разрешения на ввод Объекта в эксплуатацию, относящегося к деятельности Исполнителя, в том числе Исполнительных чертежей наружных коммуникаций, согласованных с соответствующими специализированными организациями, акты скрытых и иных работ по указанным коммуникациям и акты рабочих комиссий по приемке в эксплуатацию ЦТП (ИТП), ТП (РТП) и т.д.</w:t>
      </w:r>
      <w:proofErr w:type="gramEnd"/>
    </w:p>
    <w:p w:rsidR="002A2783" w:rsidRDefault="002A2783" w:rsidP="002A2783">
      <w:pPr>
        <w:pStyle w:val="aff2"/>
        <w:numPr>
          <w:ilvl w:val="2"/>
          <w:numId w:val="11"/>
        </w:numPr>
        <w:tabs>
          <w:tab w:val="left" w:pos="1418"/>
        </w:tabs>
        <w:spacing w:after="0"/>
        <w:ind w:left="0" w:firstLine="567"/>
        <w:rPr>
          <w:lang w:eastAsia="en-US"/>
        </w:rPr>
      </w:pPr>
      <w:proofErr w:type="gramStart"/>
      <w:r w:rsidRPr="00250895">
        <w:rPr>
          <w:lang w:eastAsia="en-US"/>
        </w:rPr>
        <w:t xml:space="preserve">Не позднее 5 (пяти) рабочих дней с даты получения извещения от Генерального Подрядчика о готовности к сдаче выполненных в полном объеме работ по договору Заказчика с Генеральным Подрядчиком обратиться к Заказчику с просьбой </w:t>
      </w:r>
      <w:r>
        <w:rPr>
          <w:lang w:eastAsia="en-US"/>
        </w:rPr>
        <w:t xml:space="preserve">о </w:t>
      </w:r>
      <w:r w:rsidRPr="00250895">
        <w:rPr>
          <w:lang w:eastAsia="en-US"/>
        </w:rPr>
        <w:t>приемке выполненных в полном объеме работ по договору генерального подряда и представить Заказчику для подписания проект Акта сдачи-приемки работ.</w:t>
      </w:r>
      <w:proofErr w:type="gramEnd"/>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 xml:space="preserve">После устранения всех замечаний Генеральным Подрядчиком, подписать Акт о приемке </w:t>
      </w:r>
      <w:r>
        <w:rPr>
          <w:lang w:eastAsia="en-US"/>
        </w:rPr>
        <w:t>законченного строительством</w:t>
      </w:r>
      <w:r w:rsidRPr="00525A58">
        <w:rPr>
          <w:lang w:eastAsia="en-US"/>
        </w:rPr>
        <w:t xml:space="preserve"> объекта капитального строительства</w:t>
      </w:r>
      <w:r w:rsidRPr="00250895">
        <w:rPr>
          <w:lang w:eastAsia="en-US"/>
        </w:rPr>
        <w:t xml:space="preserve">. </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В установленном порядке передать проектную и Исполнительную документацию Заказчику и организации, осуществляющ</w:t>
      </w:r>
      <w:r>
        <w:rPr>
          <w:lang w:eastAsia="en-US"/>
        </w:rPr>
        <w:t>ие</w:t>
      </w:r>
      <w:r w:rsidRPr="00250895">
        <w:rPr>
          <w:lang w:eastAsia="en-US"/>
        </w:rPr>
        <w:t xml:space="preserve"> эксплуатацию Объекта.</w:t>
      </w:r>
    </w:p>
    <w:p w:rsidR="002A2783" w:rsidRDefault="002A2783" w:rsidP="002A2783">
      <w:pPr>
        <w:spacing w:after="0"/>
        <w:ind w:firstLine="709"/>
        <w:rPr>
          <w:lang w:eastAsia="en-US"/>
        </w:rPr>
      </w:pPr>
      <w:r w:rsidRPr="00250895">
        <w:rPr>
          <w:lang w:eastAsia="en-US"/>
        </w:rPr>
        <w:t>В части финансирования реконструкции, учета и отчетности:</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Осуществлять контроль соответствия объемов и стоимости работ, предъявленных к оплате Генеральным Подрядчиком работ, фактически выполненным объемам и утвержденной смете.</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Вести оперативный и статистический учет услуг</w:t>
      </w:r>
      <w:r>
        <w:rPr>
          <w:lang w:eastAsia="en-US"/>
        </w:rPr>
        <w:t>, оказанных Генподрядчиком</w:t>
      </w:r>
      <w:r w:rsidRPr="00250895">
        <w:rPr>
          <w:lang w:eastAsia="en-US"/>
        </w:rPr>
        <w:t>. Ежемесячно представлять отчет Заказчику о ходе реконструкции Объекта и проблемных вопросах при выполнении строительно-монтажных работ.</w:t>
      </w:r>
    </w:p>
    <w:p w:rsidR="002A2783" w:rsidRDefault="002A2783" w:rsidP="002A2783">
      <w:pPr>
        <w:pStyle w:val="aff2"/>
        <w:numPr>
          <w:ilvl w:val="2"/>
          <w:numId w:val="11"/>
        </w:numPr>
        <w:tabs>
          <w:tab w:val="left" w:pos="1418"/>
        </w:tabs>
        <w:spacing w:after="0"/>
        <w:ind w:left="0" w:firstLine="567"/>
        <w:rPr>
          <w:lang w:eastAsia="en-US"/>
        </w:rPr>
      </w:pPr>
      <w:r>
        <w:rPr>
          <w:lang w:eastAsia="en-US"/>
        </w:rPr>
        <w:t xml:space="preserve">Контролировать </w:t>
      </w:r>
      <w:r w:rsidRPr="00250895">
        <w:rPr>
          <w:lang w:eastAsia="en-US"/>
        </w:rPr>
        <w:t>целевое использование денежных средств, получаемых Генеральным Подрядчиком от Заказчика.</w:t>
      </w:r>
    </w:p>
    <w:p w:rsidR="002A2783" w:rsidRDefault="002A2783" w:rsidP="002A2783">
      <w:pPr>
        <w:pStyle w:val="aff2"/>
        <w:numPr>
          <w:ilvl w:val="2"/>
          <w:numId w:val="11"/>
        </w:numPr>
        <w:tabs>
          <w:tab w:val="left" w:pos="1418"/>
        </w:tabs>
        <w:spacing w:after="0"/>
        <w:ind w:left="0" w:firstLine="567"/>
        <w:rPr>
          <w:lang w:eastAsia="en-US"/>
        </w:rPr>
      </w:pPr>
      <w:r w:rsidRPr="00250895">
        <w:rPr>
          <w:lang w:eastAsia="en-US"/>
        </w:rPr>
        <w:t>С письменного согласия Заказчика передать часть своих прав и обязанностей по настоящему Договору (за исключением права владения, пользования и распоряжения финансовыми ресурсами) другим юридическим лицам, обладающим соответствующими допусками и лицензиями. При этом ответственность за неисполнение или ненадлежащее исполнение условий настоящего Договора несет Исполнитель.</w:t>
      </w:r>
    </w:p>
    <w:p w:rsidR="002A2783" w:rsidRDefault="002A2783" w:rsidP="002A2783">
      <w:pPr>
        <w:pStyle w:val="aff2"/>
        <w:numPr>
          <w:ilvl w:val="2"/>
          <w:numId w:val="11"/>
        </w:numPr>
        <w:tabs>
          <w:tab w:val="left" w:pos="1418"/>
        </w:tabs>
        <w:spacing w:after="0"/>
        <w:ind w:left="0" w:firstLine="567"/>
        <w:rPr>
          <w:lang w:eastAsia="en-US"/>
        </w:rPr>
      </w:pPr>
      <w:r w:rsidRPr="00525A58">
        <w:rPr>
          <w:lang w:eastAsia="en-US"/>
        </w:rPr>
        <w:t>Выполнить в полном объеме свои обязательства, предусмотренные в других разделах настоящего Договора.</w:t>
      </w:r>
    </w:p>
    <w:p w:rsidR="002A2783" w:rsidRDefault="002A2783" w:rsidP="002A2783">
      <w:pPr>
        <w:spacing w:after="0"/>
        <w:ind w:firstLine="709"/>
        <w:rPr>
          <w:lang w:eastAsia="en-US"/>
        </w:rPr>
      </w:pPr>
    </w:p>
    <w:p w:rsidR="002A2783" w:rsidRDefault="002A2783" w:rsidP="002A2783">
      <w:pPr>
        <w:pStyle w:val="aff2"/>
        <w:numPr>
          <w:ilvl w:val="0"/>
          <w:numId w:val="11"/>
        </w:numPr>
        <w:spacing w:after="0"/>
        <w:jc w:val="center"/>
        <w:rPr>
          <w:b/>
          <w:lang w:eastAsia="en-US"/>
        </w:rPr>
      </w:pPr>
      <w:bookmarkStart w:id="91" w:name="Par770"/>
      <w:bookmarkEnd w:id="91"/>
      <w:r w:rsidRPr="00525A58">
        <w:rPr>
          <w:b/>
          <w:lang w:eastAsia="en-US"/>
        </w:rPr>
        <w:t>Гарантии</w:t>
      </w:r>
    </w:p>
    <w:p w:rsidR="002A2783" w:rsidRDefault="002A2783" w:rsidP="002A2783">
      <w:pPr>
        <w:pStyle w:val="aff2"/>
        <w:widowControl w:val="0"/>
        <w:numPr>
          <w:ilvl w:val="1"/>
          <w:numId w:val="11"/>
        </w:numPr>
        <w:tabs>
          <w:tab w:val="left" w:pos="1134"/>
        </w:tabs>
        <w:autoSpaceDE w:val="0"/>
        <w:spacing w:after="0"/>
        <w:ind w:left="0" w:firstLine="567"/>
        <w:rPr>
          <w:lang w:eastAsia="ar-SA"/>
        </w:rPr>
      </w:pPr>
      <w:r w:rsidRPr="00525A58">
        <w:rPr>
          <w:lang w:eastAsia="ar-SA"/>
        </w:rPr>
        <w:t xml:space="preserve">Исполнитель гарантирует качество оказания услуг в соответствии с требованиями, указанными </w:t>
      </w:r>
      <w:r w:rsidRPr="00525A58">
        <w:rPr>
          <w:color w:val="000000"/>
          <w:lang w:eastAsia="ar-SA"/>
        </w:rPr>
        <w:t>в пункте 5.4.2</w:t>
      </w:r>
      <w:r w:rsidRPr="00525A58">
        <w:rPr>
          <w:lang w:eastAsia="ar-SA"/>
        </w:rPr>
        <w:t xml:space="preserve"> настоящего Договора</w:t>
      </w:r>
      <w:r w:rsidRPr="00525A58">
        <w:rPr>
          <w:lang w:eastAsia="en-US"/>
        </w:rPr>
        <w:t xml:space="preserve">. Гарантийный срок на оказываемые услуги составляет 60 (шестьдесят) месяцев </w:t>
      </w:r>
      <w:proofErr w:type="gramStart"/>
      <w:r w:rsidRPr="00525A58">
        <w:rPr>
          <w:lang w:eastAsia="en-US"/>
        </w:rPr>
        <w:t>с даты подписания</w:t>
      </w:r>
      <w:proofErr w:type="gramEnd"/>
      <w:r w:rsidRPr="00525A58">
        <w:rPr>
          <w:lang w:eastAsia="en-US"/>
        </w:rPr>
        <w:t xml:space="preserve"> Сторонами Акта сдачи-приемки оказанных услуг</w:t>
      </w:r>
      <w:r w:rsidRPr="00250895">
        <w:rPr>
          <w:lang w:eastAsia="en-US"/>
        </w:rPr>
        <w:t>.</w:t>
      </w:r>
    </w:p>
    <w:p w:rsidR="002A2783" w:rsidRDefault="002A2783" w:rsidP="002A2783">
      <w:pPr>
        <w:spacing w:after="0"/>
        <w:ind w:firstLine="709"/>
        <w:rPr>
          <w:lang w:eastAsia="en-US"/>
        </w:rPr>
      </w:pPr>
    </w:p>
    <w:p w:rsidR="002A2783" w:rsidRDefault="002A2783" w:rsidP="002A2783">
      <w:pPr>
        <w:pStyle w:val="aff2"/>
        <w:numPr>
          <w:ilvl w:val="0"/>
          <w:numId w:val="11"/>
        </w:numPr>
        <w:spacing w:after="0"/>
        <w:jc w:val="center"/>
        <w:rPr>
          <w:b/>
          <w:lang w:eastAsia="en-US"/>
        </w:rPr>
      </w:pPr>
      <w:bookmarkStart w:id="92" w:name="Par773"/>
      <w:bookmarkStart w:id="93" w:name="Par776"/>
      <w:bookmarkEnd w:id="92"/>
      <w:bookmarkEnd w:id="93"/>
      <w:r w:rsidRPr="00250895">
        <w:rPr>
          <w:b/>
          <w:lang w:eastAsia="en-US"/>
        </w:rPr>
        <w:t>Ответственность Сторон</w:t>
      </w:r>
    </w:p>
    <w:p w:rsidR="002A2783" w:rsidRDefault="002A2783" w:rsidP="002A2783">
      <w:pPr>
        <w:pStyle w:val="aff2"/>
        <w:numPr>
          <w:ilvl w:val="1"/>
          <w:numId w:val="11"/>
        </w:numPr>
        <w:tabs>
          <w:tab w:val="left" w:pos="1134"/>
        </w:tabs>
        <w:spacing w:after="0"/>
        <w:ind w:left="0" w:firstLine="567"/>
        <w:rPr>
          <w:lang w:eastAsia="en-US"/>
        </w:rPr>
      </w:pPr>
      <w:bookmarkStart w:id="94" w:name="Par805"/>
      <w:bookmarkEnd w:id="94"/>
      <w:r w:rsidRPr="00250895">
        <w:rPr>
          <w:lang w:eastAsia="en-US"/>
        </w:rPr>
        <w:t>За неисполнение или ненадлежащее исполнение своих обязательств по настоящему Договору Стороны несу</w:t>
      </w:r>
      <w:r w:rsidRPr="00525A58">
        <w:rPr>
          <w:lang w:eastAsia="en-US"/>
        </w:rPr>
        <w:t>т ответственность в соответствии с действующим законодательством Российской Федерации.</w:t>
      </w:r>
    </w:p>
    <w:p w:rsidR="002A2783" w:rsidRDefault="002A2783" w:rsidP="002A2783">
      <w:pPr>
        <w:pStyle w:val="aff2"/>
        <w:numPr>
          <w:ilvl w:val="1"/>
          <w:numId w:val="11"/>
        </w:numPr>
        <w:tabs>
          <w:tab w:val="left" w:pos="1134"/>
        </w:tabs>
        <w:spacing w:after="0"/>
        <w:ind w:left="0" w:firstLine="567"/>
        <w:rPr>
          <w:lang w:eastAsia="en-US"/>
        </w:rPr>
      </w:pPr>
      <w:r w:rsidRPr="00525A58">
        <w:rPr>
          <w:lang w:eastAsia="en-US"/>
        </w:rPr>
        <w:t xml:space="preserve">Исполнитель несет ответственность </w:t>
      </w:r>
      <w:proofErr w:type="gramStart"/>
      <w:r w:rsidRPr="00525A58">
        <w:rPr>
          <w:lang w:eastAsia="en-US"/>
        </w:rPr>
        <w:t>за</w:t>
      </w:r>
      <w:proofErr w:type="gramEnd"/>
      <w:r w:rsidRPr="00525A58">
        <w:rPr>
          <w:lang w:eastAsia="en-US"/>
        </w:rPr>
        <w:t>:</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оформление актов выполненных работ с недостоверными данными о стоимости и объемах Работ;</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принятие от Генподрядчика Работ, выполненных с существенными отклонениями от Проектной документации;</w:t>
      </w:r>
    </w:p>
    <w:p w:rsidR="002A2783" w:rsidRDefault="002A2783" w:rsidP="002A2783">
      <w:pPr>
        <w:pStyle w:val="aff2"/>
        <w:numPr>
          <w:ilvl w:val="2"/>
          <w:numId w:val="11"/>
        </w:numPr>
        <w:tabs>
          <w:tab w:val="left" w:pos="1276"/>
        </w:tabs>
        <w:spacing w:after="0"/>
        <w:ind w:left="0" w:firstLine="567"/>
        <w:rPr>
          <w:lang w:eastAsia="en-US"/>
        </w:rPr>
      </w:pPr>
      <w:r w:rsidRPr="00525A58">
        <w:rPr>
          <w:lang w:eastAsia="en-US"/>
        </w:rPr>
        <w:t>иные обстоятельства, предусмотренные действующим законодательством.</w:t>
      </w:r>
    </w:p>
    <w:p w:rsidR="002A2783" w:rsidRDefault="002A2783" w:rsidP="002A2783">
      <w:pPr>
        <w:pStyle w:val="aff2"/>
        <w:numPr>
          <w:ilvl w:val="1"/>
          <w:numId w:val="11"/>
        </w:numPr>
        <w:tabs>
          <w:tab w:val="left" w:pos="1134"/>
        </w:tabs>
        <w:spacing w:after="0"/>
        <w:ind w:left="0" w:firstLine="567"/>
        <w:rPr>
          <w:lang w:eastAsia="en-US"/>
        </w:rPr>
      </w:pPr>
      <w:r w:rsidRPr="00525A58">
        <w:rPr>
          <w:lang w:eastAsia="en-US"/>
        </w:rPr>
        <w:t>За нарушение Исполнителем сроков оказания услуг Заказчик вправе потребовать от Исполнителя уплаты пени в размере 0,1% от стоимости не оказанных в срок услуг за каждый день просрочки.</w:t>
      </w:r>
    </w:p>
    <w:p w:rsidR="002A2783" w:rsidRDefault="002A2783" w:rsidP="002A2783">
      <w:pPr>
        <w:pStyle w:val="aff2"/>
        <w:numPr>
          <w:ilvl w:val="1"/>
          <w:numId w:val="11"/>
        </w:numPr>
        <w:tabs>
          <w:tab w:val="left" w:pos="1134"/>
        </w:tabs>
        <w:spacing w:after="0"/>
        <w:ind w:left="0" w:firstLine="567"/>
        <w:rPr>
          <w:lang w:eastAsia="en-US"/>
        </w:rPr>
      </w:pPr>
      <w:r w:rsidRPr="00525A58">
        <w:rPr>
          <w:lang w:eastAsia="en-US"/>
        </w:rPr>
        <w:t>В случае привлечения Заказчика к административной ответственности контролирующими или надзорными органами по причине некачественного исполнения договорных обязательств Испо</w:t>
      </w:r>
      <w:r>
        <w:rPr>
          <w:lang w:eastAsia="en-US"/>
        </w:rPr>
        <w:t>лнителем, то Исполнитель компенсирует Заказчику понесенные им затраты в полном размере.</w:t>
      </w:r>
      <w:r w:rsidRPr="00250895">
        <w:rPr>
          <w:lang w:eastAsia="en-US"/>
        </w:rPr>
        <w:t xml:space="preserve"> </w:t>
      </w:r>
    </w:p>
    <w:p w:rsidR="002A2783" w:rsidRDefault="002A2783" w:rsidP="002A2783">
      <w:pPr>
        <w:pStyle w:val="aff2"/>
        <w:numPr>
          <w:ilvl w:val="1"/>
          <w:numId w:val="11"/>
        </w:numPr>
        <w:tabs>
          <w:tab w:val="left" w:pos="1134"/>
        </w:tabs>
        <w:spacing w:after="0"/>
        <w:ind w:left="0" w:firstLine="567"/>
        <w:rPr>
          <w:lang w:eastAsia="en-US"/>
        </w:rPr>
      </w:pPr>
      <w:r w:rsidRPr="00250895">
        <w:rPr>
          <w:lang w:eastAsia="en-US"/>
        </w:rPr>
        <w:t>Выплаты штрафов и пени, не освобождают Стороны от выполнения принятых на себя обязательств по настоящему Договору.</w:t>
      </w:r>
    </w:p>
    <w:p w:rsidR="002A2783" w:rsidRDefault="002A2783" w:rsidP="002A2783">
      <w:pPr>
        <w:pStyle w:val="aff2"/>
        <w:numPr>
          <w:ilvl w:val="1"/>
          <w:numId w:val="11"/>
        </w:numPr>
        <w:tabs>
          <w:tab w:val="left" w:pos="1134"/>
        </w:tabs>
        <w:spacing w:after="0"/>
        <w:ind w:left="0" w:firstLine="567"/>
        <w:rPr>
          <w:lang w:eastAsia="en-US"/>
        </w:rPr>
      </w:pPr>
      <w:r w:rsidRPr="00525A58">
        <w:rPr>
          <w:lang w:eastAsia="en-US"/>
        </w:rPr>
        <w:t>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2A2783" w:rsidRDefault="002A2783" w:rsidP="002A2783">
      <w:pPr>
        <w:spacing w:after="0"/>
        <w:ind w:firstLine="709"/>
        <w:jc w:val="left"/>
        <w:rPr>
          <w:b/>
          <w:lang w:eastAsia="en-US"/>
        </w:rPr>
      </w:pPr>
    </w:p>
    <w:p w:rsidR="002A2783" w:rsidRDefault="002A2783" w:rsidP="002A2783">
      <w:pPr>
        <w:pStyle w:val="aff2"/>
        <w:numPr>
          <w:ilvl w:val="0"/>
          <w:numId w:val="11"/>
        </w:numPr>
        <w:spacing w:after="0"/>
        <w:jc w:val="center"/>
        <w:rPr>
          <w:b/>
          <w:lang w:eastAsia="en-US"/>
        </w:rPr>
      </w:pPr>
      <w:r w:rsidRPr="00525A58">
        <w:rPr>
          <w:b/>
          <w:lang w:eastAsia="en-US"/>
        </w:rPr>
        <w:t>Порядок расторжения Договора</w:t>
      </w:r>
    </w:p>
    <w:p w:rsidR="002A2783" w:rsidRDefault="002A2783" w:rsidP="002A2783">
      <w:pPr>
        <w:pStyle w:val="aff2"/>
        <w:numPr>
          <w:ilvl w:val="1"/>
          <w:numId w:val="11"/>
        </w:numPr>
        <w:shd w:val="clear" w:color="auto" w:fill="FFFFFF"/>
        <w:tabs>
          <w:tab w:val="left" w:pos="709"/>
          <w:tab w:val="left" w:pos="1134"/>
        </w:tabs>
        <w:suppressAutoHyphens/>
        <w:spacing w:after="0"/>
        <w:ind w:left="0" w:firstLine="709"/>
        <w:rPr>
          <w:lang w:eastAsia="ar-SA"/>
        </w:rPr>
      </w:pPr>
      <w:bookmarkStart w:id="95" w:name="Par825"/>
      <w:bookmarkEnd w:id="95"/>
      <w:r w:rsidRPr="00525A58">
        <w:rPr>
          <w:lang w:eastAsia="ar-SA"/>
        </w:rPr>
        <w:t xml:space="preserve">Настоящий </w:t>
      </w:r>
      <w:proofErr w:type="gramStart"/>
      <w:r w:rsidRPr="00525A58">
        <w:rPr>
          <w:lang w:eastAsia="ar-SA"/>
        </w:rPr>
        <w:t>Договор</w:t>
      </w:r>
      <w:proofErr w:type="gramEnd"/>
      <w:r w:rsidRPr="00525A58">
        <w:rPr>
          <w:lang w:eastAsia="ar-SA"/>
        </w:rPr>
        <w:t xml:space="preserve"> может быть расторгнут по соглашению Сторон, по решению суда либо в случае одностороннего отказа Стороны настоящего Договора от его исполнения в соответствии с гражданским законодательством.</w:t>
      </w:r>
    </w:p>
    <w:p w:rsidR="002A2783" w:rsidRDefault="002A2783" w:rsidP="002A2783">
      <w:pPr>
        <w:pStyle w:val="aff2"/>
        <w:numPr>
          <w:ilvl w:val="1"/>
          <w:numId w:val="11"/>
        </w:numPr>
        <w:shd w:val="clear" w:color="auto" w:fill="FFFFFF"/>
        <w:tabs>
          <w:tab w:val="left" w:pos="709"/>
          <w:tab w:val="left" w:pos="1134"/>
        </w:tabs>
        <w:suppressAutoHyphens/>
        <w:spacing w:after="0"/>
        <w:ind w:left="0" w:firstLine="709"/>
        <w:rPr>
          <w:lang w:eastAsia="ar-SA"/>
        </w:rPr>
      </w:pPr>
      <w:r w:rsidRPr="00525A58">
        <w:rPr>
          <w:rFonts w:eastAsia="Calibri"/>
          <w:kern w:val="1"/>
          <w:lang w:eastAsia="ar-SA"/>
        </w:rPr>
        <w:t>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настоящим Договор.</w:t>
      </w:r>
    </w:p>
    <w:p w:rsidR="002A2783" w:rsidRDefault="002A2783" w:rsidP="002A2783">
      <w:pPr>
        <w:pStyle w:val="aff2"/>
        <w:numPr>
          <w:ilvl w:val="1"/>
          <w:numId w:val="11"/>
        </w:numPr>
        <w:shd w:val="clear" w:color="auto" w:fill="FFFFFF"/>
        <w:tabs>
          <w:tab w:val="left" w:pos="709"/>
          <w:tab w:val="left" w:pos="1134"/>
        </w:tabs>
        <w:suppressAutoHyphens/>
        <w:spacing w:after="0"/>
        <w:ind w:left="0" w:firstLine="709"/>
        <w:rPr>
          <w:lang w:eastAsia="ar-SA"/>
        </w:rPr>
      </w:pPr>
      <w:r w:rsidRPr="00525A58">
        <w:rPr>
          <w:lang w:eastAsia="ar-SA"/>
        </w:rPr>
        <w:t xml:space="preserve">Заказчик обязан принять решение об одностороннем отказе от исполнения настоящего Договора, если в ходе исполнения настоящего </w:t>
      </w:r>
      <w:r>
        <w:rPr>
          <w:lang w:eastAsia="ar-SA"/>
        </w:rPr>
        <w:t>Д</w:t>
      </w:r>
      <w:r w:rsidRPr="00250895">
        <w:rPr>
          <w:lang w:eastAsia="ar-SA"/>
        </w:rPr>
        <w:t>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стороной настоящего Договора.</w:t>
      </w:r>
    </w:p>
    <w:p w:rsidR="002A2783" w:rsidRDefault="002A2783" w:rsidP="002A2783">
      <w:pPr>
        <w:pStyle w:val="aff2"/>
        <w:numPr>
          <w:ilvl w:val="1"/>
          <w:numId w:val="11"/>
        </w:numPr>
        <w:shd w:val="clear" w:color="auto" w:fill="FFFFFF"/>
        <w:tabs>
          <w:tab w:val="left" w:pos="709"/>
          <w:tab w:val="left" w:pos="1134"/>
        </w:tabs>
        <w:suppressAutoHyphens/>
        <w:spacing w:after="0"/>
        <w:ind w:left="0" w:firstLine="709"/>
        <w:rPr>
          <w:lang w:eastAsia="ar-SA"/>
        </w:rPr>
      </w:pPr>
      <w:proofErr w:type="gramStart"/>
      <w:r w:rsidRPr="00525A58">
        <w:rPr>
          <w:rFonts w:eastAsia="Arial Unicode MS"/>
          <w:color w:val="000000"/>
          <w:kern w:val="3"/>
          <w:shd w:val="clear" w:color="auto" w:fill="FFFFFF"/>
        </w:rPr>
        <w:t>Решение Заказчика об одностороннем отказе от исполнения настоящего Договора в течение 3 (трех)</w:t>
      </w:r>
      <w:r w:rsidRPr="00250895">
        <w:rPr>
          <w:rFonts w:eastAsia="Arial Unicode MS"/>
          <w:color w:val="000000"/>
          <w:kern w:val="3"/>
          <w:shd w:val="clear" w:color="auto" w:fill="FFFFFF"/>
        </w:rPr>
        <w:t xml:space="preserve">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w:t>
      </w:r>
      <w:r w:rsidRPr="00525A58">
        <w:rPr>
          <w:rFonts w:eastAsia="Arial Unicode MS"/>
          <w:color w:val="000000"/>
          <w:kern w:val="3"/>
          <w:shd w:val="clear" w:color="auto" w:fill="FFFFFF"/>
        </w:rPr>
        <w:t>, обеспечивающих фиксирование такого</w:t>
      </w:r>
      <w:proofErr w:type="gramEnd"/>
      <w:r w:rsidRPr="00525A58">
        <w:rPr>
          <w:rFonts w:eastAsia="Arial Unicode MS"/>
          <w:color w:val="000000"/>
          <w:kern w:val="3"/>
          <w:shd w:val="clear" w:color="auto" w:fill="FFFFFF"/>
        </w:rPr>
        <w:t xml:space="preserve"> уведомления и получение Заказчиком подтверждения о его вручении Исполнителю. Выполнение Заказчиком указанных действий считается надлежащим уведомлением Исполнителя об одностороннем отказе от исполнения настоящего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2A2783" w:rsidRDefault="002A2783" w:rsidP="002A2783">
      <w:pPr>
        <w:pStyle w:val="aff2"/>
        <w:numPr>
          <w:ilvl w:val="1"/>
          <w:numId w:val="11"/>
        </w:numPr>
        <w:shd w:val="clear" w:color="auto" w:fill="FFFFFF"/>
        <w:tabs>
          <w:tab w:val="left" w:pos="709"/>
          <w:tab w:val="left" w:pos="1134"/>
        </w:tabs>
        <w:suppressAutoHyphens/>
        <w:spacing w:after="0"/>
        <w:ind w:left="0" w:firstLine="709"/>
        <w:rPr>
          <w:lang w:eastAsia="ar-SA"/>
        </w:rPr>
      </w:pPr>
      <w:r w:rsidRPr="00525A58">
        <w:rPr>
          <w:color w:val="000000"/>
        </w:rPr>
        <w:t xml:space="preserve">Решение Заказчика об одностороннем отказе от исполнения настоящего Договора вступает в </w:t>
      </w:r>
      <w:proofErr w:type="gramStart"/>
      <w:r w:rsidRPr="00525A58">
        <w:rPr>
          <w:color w:val="000000"/>
        </w:rPr>
        <w:t>силу</w:t>
      </w:r>
      <w:proofErr w:type="gramEnd"/>
      <w:r w:rsidRPr="00525A58">
        <w:rPr>
          <w:color w:val="000000"/>
        </w:rPr>
        <w:t xml:space="preserve"> и настоящий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настоящего Договора.</w:t>
      </w:r>
    </w:p>
    <w:p w:rsidR="002A2783" w:rsidRDefault="002A2783" w:rsidP="002A2783">
      <w:pPr>
        <w:pStyle w:val="aff2"/>
        <w:widowControl w:val="0"/>
        <w:numPr>
          <w:ilvl w:val="1"/>
          <w:numId w:val="11"/>
        </w:numPr>
        <w:tabs>
          <w:tab w:val="left" w:pos="1134"/>
        </w:tabs>
        <w:suppressAutoHyphens/>
        <w:spacing w:after="0"/>
        <w:ind w:left="0" w:firstLine="567"/>
        <w:textAlignment w:val="baseline"/>
        <w:rPr>
          <w:rFonts w:eastAsia="Calibri"/>
          <w:kern w:val="1"/>
          <w:lang w:eastAsia="ar-SA"/>
        </w:rPr>
      </w:pPr>
      <w:r w:rsidRPr="00525A58">
        <w:rPr>
          <w:lang w:eastAsia="ar-SA"/>
        </w:rPr>
        <w:t xml:space="preserve">В отношении порядка и сроков расторжения настоящего Договора </w:t>
      </w:r>
      <w:r w:rsidRPr="00525A58">
        <w:rPr>
          <w:color w:val="00000A"/>
          <w:lang w:eastAsia="ar-SA"/>
        </w:rPr>
        <w:t>Исполнителем</w:t>
      </w:r>
      <w:r w:rsidRPr="00525A58">
        <w:rPr>
          <w:lang w:eastAsia="ar-SA"/>
        </w:rPr>
        <w:t xml:space="preserve"> в одностороннем порядке применяются пункты 8.4-8.5 настоящего раздела.</w:t>
      </w:r>
    </w:p>
    <w:p w:rsidR="002A2783" w:rsidRDefault="002A2783" w:rsidP="002A2783">
      <w:pPr>
        <w:pStyle w:val="aff2"/>
        <w:widowControl w:val="0"/>
        <w:numPr>
          <w:ilvl w:val="1"/>
          <w:numId w:val="11"/>
        </w:numPr>
        <w:tabs>
          <w:tab w:val="left" w:pos="1134"/>
        </w:tabs>
        <w:suppressAutoHyphens/>
        <w:spacing w:after="0"/>
        <w:ind w:left="0" w:firstLine="567"/>
        <w:textAlignment w:val="baseline"/>
        <w:rPr>
          <w:rFonts w:eastAsia="Calibri"/>
          <w:kern w:val="1"/>
          <w:lang w:eastAsia="ar-SA"/>
        </w:rPr>
      </w:pPr>
      <w:r w:rsidRPr="00525A58">
        <w:rPr>
          <w:lang w:eastAsia="ar-SA"/>
        </w:rPr>
        <w:lastRenderedPageBreak/>
        <w:t xml:space="preserve">Расторжение настоящего Договора по соглашению </w:t>
      </w:r>
      <w:r>
        <w:rPr>
          <w:lang w:eastAsia="ar-SA"/>
        </w:rPr>
        <w:t>С</w:t>
      </w:r>
      <w:r w:rsidRPr="00250895">
        <w:rPr>
          <w:lang w:eastAsia="ar-SA"/>
        </w:rPr>
        <w:t>торон производится путем подписания Сторонами соответствующего соглашения о расторжении.</w:t>
      </w:r>
    </w:p>
    <w:p w:rsidR="002A2783" w:rsidRDefault="002A2783" w:rsidP="002A2783">
      <w:pPr>
        <w:pStyle w:val="aff2"/>
        <w:widowControl w:val="0"/>
        <w:numPr>
          <w:ilvl w:val="1"/>
          <w:numId w:val="11"/>
        </w:numPr>
        <w:tabs>
          <w:tab w:val="left" w:pos="1134"/>
        </w:tabs>
        <w:suppressAutoHyphens/>
        <w:spacing w:after="0"/>
        <w:ind w:left="0" w:firstLine="567"/>
        <w:textAlignment w:val="baseline"/>
        <w:rPr>
          <w:rFonts w:eastAsia="Calibri"/>
          <w:kern w:val="1"/>
          <w:lang w:eastAsia="ar-SA"/>
        </w:rPr>
      </w:pPr>
      <w:r w:rsidRPr="00525A58">
        <w:rPr>
          <w:lang w:eastAsia="ar-SA"/>
        </w:rPr>
        <w:t xml:space="preserve">Сторона, которой направлено предложение о расторжении настоящего Договора по соглашению </w:t>
      </w:r>
      <w:r>
        <w:rPr>
          <w:lang w:eastAsia="ar-SA"/>
        </w:rPr>
        <w:t>С</w:t>
      </w:r>
      <w:r w:rsidRPr="00250895">
        <w:rPr>
          <w:lang w:eastAsia="ar-SA"/>
        </w:rPr>
        <w:t xml:space="preserve">торон, должна дать письменный ответ по существу в срок, не превышающий 5 (пять) рабочих дней </w:t>
      </w:r>
      <w:proofErr w:type="gramStart"/>
      <w:r w:rsidRPr="00250895">
        <w:rPr>
          <w:lang w:eastAsia="ar-SA"/>
        </w:rPr>
        <w:t>с даты</w:t>
      </w:r>
      <w:proofErr w:type="gramEnd"/>
      <w:r w:rsidRPr="00250895">
        <w:rPr>
          <w:lang w:eastAsia="ar-SA"/>
        </w:rPr>
        <w:t xml:space="preserve"> его получения.</w:t>
      </w:r>
    </w:p>
    <w:p w:rsidR="002A2783" w:rsidRDefault="002A2783" w:rsidP="002A2783">
      <w:pPr>
        <w:pStyle w:val="aff2"/>
        <w:widowControl w:val="0"/>
        <w:numPr>
          <w:ilvl w:val="1"/>
          <w:numId w:val="11"/>
        </w:numPr>
        <w:tabs>
          <w:tab w:val="left" w:pos="1134"/>
        </w:tabs>
        <w:suppressAutoHyphens/>
        <w:spacing w:after="0"/>
        <w:ind w:left="0" w:firstLine="567"/>
        <w:textAlignment w:val="baseline"/>
        <w:rPr>
          <w:rFonts w:eastAsia="Calibri"/>
          <w:kern w:val="1"/>
          <w:lang w:eastAsia="ar-SA"/>
        </w:rPr>
      </w:pPr>
      <w:r w:rsidRPr="00525A58">
        <w:rPr>
          <w:rFonts w:eastAsia="Calibri"/>
          <w:kern w:val="1"/>
          <w:lang w:eastAsia="ar-SA"/>
        </w:rPr>
        <w:t>В случае расторжения настоящего Договора Стороны производят сверку расчетов, которой подтверждается объем услуг, оказанных Исполнителем и</w:t>
      </w:r>
      <w:r w:rsidRPr="00525A58">
        <w:rPr>
          <w:rFonts w:eastAsia="Calibri"/>
          <w:kern w:val="3"/>
          <w:lang w:eastAsia="ar-SA"/>
        </w:rPr>
        <w:t xml:space="preserve"> принятых Заказчиком, а также размер суммы, перечисленной Заказчиком Исполнителю за оказанные услуги.</w:t>
      </w:r>
    </w:p>
    <w:p w:rsidR="002A2783" w:rsidRDefault="002A2783" w:rsidP="002A2783">
      <w:pPr>
        <w:spacing w:after="0"/>
        <w:ind w:firstLine="709"/>
        <w:jc w:val="center"/>
        <w:rPr>
          <w:lang w:eastAsia="en-US"/>
        </w:rPr>
      </w:pPr>
    </w:p>
    <w:p w:rsidR="002A2783" w:rsidRDefault="002A2783" w:rsidP="002A2783">
      <w:pPr>
        <w:pStyle w:val="aff2"/>
        <w:numPr>
          <w:ilvl w:val="0"/>
          <w:numId w:val="11"/>
        </w:numPr>
        <w:spacing w:after="0"/>
        <w:jc w:val="center"/>
        <w:rPr>
          <w:b/>
          <w:lang w:eastAsia="en-US"/>
        </w:rPr>
      </w:pPr>
      <w:r w:rsidRPr="00525A58">
        <w:rPr>
          <w:b/>
          <w:lang w:eastAsia="en-US"/>
        </w:rPr>
        <w:t>Обстоятельства непреодолимой силы</w:t>
      </w:r>
    </w:p>
    <w:p w:rsidR="002A2783" w:rsidRDefault="002A2783" w:rsidP="002A2783">
      <w:pPr>
        <w:pStyle w:val="aff2"/>
        <w:numPr>
          <w:ilvl w:val="1"/>
          <w:numId w:val="11"/>
        </w:numPr>
        <w:tabs>
          <w:tab w:val="left" w:pos="1134"/>
        </w:tabs>
        <w:spacing w:after="0"/>
        <w:ind w:left="0" w:firstLine="567"/>
        <w:rPr>
          <w:lang w:eastAsia="en-US"/>
        </w:rPr>
      </w:pPr>
      <w:bookmarkStart w:id="96" w:name="Par837"/>
      <w:bookmarkEnd w:id="96"/>
      <w:proofErr w:type="gramStart"/>
      <w:r w:rsidRPr="00525A58">
        <w:rPr>
          <w:lang w:eastAsia="en-US"/>
        </w:rPr>
        <w:t>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Российской Федерации порядке, которые возникли после заключения настоящего Договора и непосредственно</w:t>
      </w:r>
      <w:proofErr w:type="gramEnd"/>
      <w:r w:rsidRPr="00525A58">
        <w:rPr>
          <w:lang w:eastAsia="en-US"/>
        </w:rPr>
        <w:t xml:space="preserve"> повлияли на исполнение Сторонами своих обязательств, а также которые Стороны были не в состоянии предвидеть и предотвратить.</w:t>
      </w:r>
    </w:p>
    <w:p w:rsidR="002A2783" w:rsidRDefault="002A2783" w:rsidP="002A2783">
      <w:pPr>
        <w:pStyle w:val="aff2"/>
        <w:numPr>
          <w:ilvl w:val="1"/>
          <w:numId w:val="11"/>
        </w:numPr>
        <w:tabs>
          <w:tab w:val="left" w:pos="1134"/>
        </w:tabs>
        <w:spacing w:after="0"/>
        <w:ind w:left="0" w:firstLine="567"/>
        <w:rPr>
          <w:lang w:eastAsia="en-US"/>
        </w:rPr>
      </w:pPr>
      <w:proofErr w:type="gramStart"/>
      <w:r w:rsidRPr="00525A58">
        <w:rPr>
          <w:lang w:eastAsia="en-US"/>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2A2783" w:rsidRDefault="002A2783" w:rsidP="002A2783">
      <w:pPr>
        <w:pStyle w:val="aff2"/>
        <w:numPr>
          <w:ilvl w:val="1"/>
          <w:numId w:val="11"/>
        </w:numPr>
        <w:tabs>
          <w:tab w:val="left" w:pos="1134"/>
        </w:tabs>
        <w:spacing w:after="0"/>
        <w:ind w:left="0" w:firstLine="567"/>
        <w:rPr>
          <w:lang w:eastAsia="en-US"/>
        </w:rPr>
      </w:pPr>
      <w:r w:rsidRPr="00525A58">
        <w:rPr>
          <w:lang w:eastAsia="en-US"/>
        </w:rPr>
        <w:t xml:space="preserve">Если обстоятельства, указанные в </w:t>
      </w:r>
      <w:hyperlink w:anchor="Par234" w:history="1">
        <w:r w:rsidRPr="00250895">
          <w:rPr>
            <w:lang w:eastAsia="en-US"/>
          </w:rPr>
          <w:t>пункте 10.1</w:t>
        </w:r>
      </w:hyperlink>
      <w:r w:rsidRPr="00250895">
        <w:rPr>
          <w:lang w:eastAsia="en-US"/>
        </w:rPr>
        <w:t xml:space="preserve"> настоящего Договора, будут длиться более 2 (двух) календарных месяцев </w:t>
      </w:r>
      <w:proofErr w:type="gramStart"/>
      <w:r w:rsidRPr="00250895">
        <w:rPr>
          <w:lang w:eastAsia="en-US"/>
        </w:rPr>
        <w:t>с даты</w:t>
      </w:r>
      <w:proofErr w:type="gramEnd"/>
      <w:r w:rsidRPr="00250895">
        <w:rPr>
          <w:lang w:eastAsia="en-US"/>
        </w:rPr>
        <w:t xml:space="preserve"> соответствующего уведомления, каждая из Сторон вправе требовать расторжения настоящего Договора без требования возмещения убытков, понесенных в связи с наступлением таких обстоятельств.</w:t>
      </w:r>
    </w:p>
    <w:p w:rsidR="002A2783" w:rsidRDefault="002A2783" w:rsidP="002A2783">
      <w:pPr>
        <w:spacing w:after="0"/>
        <w:ind w:firstLine="709"/>
        <w:jc w:val="left"/>
        <w:rPr>
          <w:lang w:eastAsia="en-US"/>
        </w:rPr>
      </w:pPr>
    </w:p>
    <w:p w:rsidR="002A2783" w:rsidRDefault="002A2783" w:rsidP="002A2783">
      <w:pPr>
        <w:pStyle w:val="aff2"/>
        <w:numPr>
          <w:ilvl w:val="0"/>
          <w:numId w:val="11"/>
        </w:numPr>
        <w:spacing w:after="0"/>
        <w:jc w:val="center"/>
        <w:rPr>
          <w:b/>
          <w:lang w:eastAsia="en-US"/>
        </w:rPr>
      </w:pPr>
      <w:r w:rsidRPr="00250895">
        <w:rPr>
          <w:b/>
          <w:lang w:eastAsia="en-US"/>
        </w:rPr>
        <w:t>Порядок урегулирования споров</w:t>
      </w:r>
    </w:p>
    <w:p w:rsidR="002A2783" w:rsidRDefault="002A2783" w:rsidP="002A2783">
      <w:pPr>
        <w:pStyle w:val="aff2"/>
        <w:widowControl w:val="0"/>
        <w:numPr>
          <w:ilvl w:val="1"/>
          <w:numId w:val="11"/>
        </w:numPr>
        <w:tabs>
          <w:tab w:val="left" w:pos="1134"/>
          <w:tab w:val="left" w:pos="1560"/>
        </w:tabs>
        <w:suppressAutoHyphens/>
        <w:autoSpaceDN w:val="0"/>
        <w:spacing w:after="0"/>
        <w:ind w:left="0" w:firstLine="567"/>
        <w:textAlignment w:val="baseline"/>
        <w:rPr>
          <w:color w:val="00000A"/>
          <w:kern w:val="3"/>
          <w:lang w:eastAsia="ar-SA"/>
        </w:rPr>
      </w:pPr>
      <w:r w:rsidRPr="00250895">
        <w:rPr>
          <w:color w:val="00000A"/>
          <w:kern w:val="3"/>
          <w:lang w:eastAsia="ar-SA"/>
        </w:rPr>
        <w:t>До передачи спора на разрешение арбитражного суда Стороны принимают меры к его урегулированию в претензионном порядке</w:t>
      </w:r>
      <w:r w:rsidRPr="00525A58">
        <w:rPr>
          <w:color w:val="00000A"/>
          <w:kern w:val="3"/>
          <w:lang w:eastAsia="ar-SA"/>
        </w:rPr>
        <w:t>.</w:t>
      </w:r>
    </w:p>
    <w:p w:rsidR="002A2783" w:rsidRDefault="002A2783" w:rsidP="002A2783">
      <w:pPr>
        <w:pStyle w:val="aff2"/>
        <w:widowControl w:val="0"/>
        <w:numPr>
          <w:ilvl w:val="1"/>
          <w:numId w:val="11"/>
        </w:numPr>
        <w:tabs>
          <w:tab w:val="left" w:pos="1134"/>
          <w:tab w:val="left" w:pos="1560"/>
        </w:tabs>
        <w:suppressAutoHyphens/>
        <w:autoSpaceDN w:val="0"/>
        <w:spacing w:after="0"/>
        <w:ind w:left="0" w:firstLine="567"/>
        <w:textAlignment w:val="baseline"/>
        <w:rPr>
          <w:color w:val="00000A"/>
          <w:kern w:val="3"/>
          <w:lang w:eastAsia="ar-SA"/>
        </w:rPr>
      </w:pPr>
      <w:r w:rsidRPr="00525A58">
        <w:rPr>
          <w:color w:val="00000A"/>
          <w:kern w:val="3"/>
          <w:lang w:eastAsia="ar-SA"/>
        </w:rPr>
        <w:t xml:space="preserve">Претензия должна быть направлена другой Стороне в письменном виде. По полученной претензии Сторона должна дать письменный ответ по существу в срок не позднее 15 (пятнадцати) календарных дней </w:t>
      </w:r>
      <w:proofErr w:type="gramStart"/>
      <w:r w:rsidRPr="00525A58">
        <w:rPr>
          <w:color w:val="00000A"/>
          <w:kern w:val="3"/>
          <w:lang w:eastAsia="ar-SA"/>
        </w:rPr>
        <w:t>с даты</w:t>
      </w:r>
      <w:proofErr w:type="gramEnd"/>
      <w:r w:rsidRPr="00525A58">
        <w:rPr>
          <w:color w:val="00000A"/>
          <w:kern w:val="3"/>
          <w:lang w:eastAsia="ar-SA"/>
        </w:rPr>
        <w:t xml:space="preserve"> ее получения.</w:t>
      </w:r>
    </w:p>
    <w:p w:rsidR="002A2783" w:rsidRDefault="002A2783" w:rsidP="002A2783">
      <w:pPr>
        <w:pStyle w:val="aff2"/>
        <w:widowControl w:val="0"/>
        <w:numPr>
          <w:ilvl w:val="1"/>
          <w:numId w:val="11"/>
        </w:numPr>
        <w:tabs>
          <w:tab w:val="left" w:pos="1134"/>
          <w:tab w:val="left" w:pos="1560"/>
        </w:tabs>
        <w:suppressAutoHyphens/>
        <w:autoSpaceDN w:val="0"/>
        <w:spacing w:after="0"/>
        <w:ind w:left="0" w:firstLine="567"/>
        <w:textAlignment w:val="baseline"/>
        <w:rPr>
          <w:color w:val="00000A"/>
          <w:kern w:val="3"/>
          <w:lang w:eastAsia="ar-SA"/>
        </w:rPr>
      </w:pPr>
      <w:r w:rsidRPr="00525A58">
        <w:rPr>
          <w:color w:val="00000A"/>
          <w:kern w:val="3"/>
          <w:lang w:eastAsia="ar-SA"/>
        </w:rPr>
        <w:t xml:space="preserve">Если претензионные требования подлежат денежной оценке, в претензии указывается </w:t>
      </w:r>
      <w:proofErr w:type="spellStart"/>
      <w:r w:rsidRPr="00525A58">
        <w:rPr>
          <w:color w:val="00000A"/>
          <w:kern w:val="3"/>
          <w:lang w:eastAsia="ar-SA"/>
        </w:rPr>
        <w:t>истребуемая</w:t>
      </w:r>
      <w:proofErr w:type="spellEnd"/>
      <w:r w:rsidRPr="00525A58">
        <w:rPr>
          <w:color w:val="00000A"/>
          <w:kern w:val="3"/>
          <w:lang w:eastAsia="ar-SA"/>
        </w:rPr>
        <w:t xml:space="preserve"> сумма и ее полный и обоснованный расчет.</w:t>
      </w:r>
    </w:p>
    <w:p w:rsidR="002A2783" w:rsidRDefault="002A2783" w:rsidP="002A2783">
      <w:pPr>
        <w:pStyle w:val="aff2"/>
        <w:widowControl w:val="0"/>
        <w:numPr>
          <w:ilvl w:val="1"/>
          <w:numId w:val="11"/>
        </w:numPr>
        <w:tabs>
          <w:tab w:val="left" w:pos="1134"/>
          <w:tab w:val="left" w:pos="1560"/>
        </w:tabs>
        <w:suppressAutoHyphens/>
        <w:autoSpaceDN w:val="0"/>
        <w:spacing w:after="0"/>
        <w:ind w:left="0" w:firstLine="567"/>
        <w:textAlignment w:val="baseline"/>
        <w:rPr>
          <w:color w:val="00000A"/>
          <w:kern w:val="3"/>
          <w:lang w:eastAsia="ar-SA"/>
        </w:rPr>
      </w:pPr>
      <w:r w:rsidRPr="00525A58">
        <w:rPr>
          <w:color w:val="00000A"/>
          <w:kern w:val="3"/>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2A2783" w:rsidRDefault="002A2783" w:rsidP="002A2783">
      <w:pPr>
        <w:pStyle w:val="aff2"/>
        <w:widowControl w:val="0"/>
        <w:numPr>
          <w:ilvl w:val="1"/>
          <w:numId w:val="11"/>
        </w:numPr>
        <w:tabs>
          <w:tab w:val="left" w:pos="1134"/>
          <w:tab w:val="left" w:pos="1560"/>
        </w:tabs>
        <w:suppressAutoHyphens/>
        <w:autoSpaceDN w:val="0"/>
        <w:spacing w:after="0"/>
        <w:ind w:left="0" w:firstLine="567"/>
        <w:textAlignment w:val="baseline"/>
        <w:rPr>
          <w:color w:val="00000A"/>
          <w:kern w:val="3"/>
          <w:lang w:eastAsia="ar-SA"/>
        </w:rPr>
      </w:pPr>
      <w:r w:rsidRPr="00525A58">
        <w:rPr>
          <w:color w:val="00000A"/>
          <w:kern w:val="3"/>
          <w:lang w:eastAsia="ar-SA"/>
        </w:rPr>
        <w:t>В случае невыполнения Сторонами своих обязательств и не достижения взаимного согласия споры по настоящему Договору разрешаются в Арбитражном суде города Москвы.</w:t>
      </w:r>
    </w:p>
    <w:p w:rsidR="002A2783" w:rsidRDefault="002A2783" w:rsidP="002A2783">
      <w:pPr>
        <w:spacing w:after="0"/>
        <w:ind w:firstLine="709"/>
        <w:jc w:val="left"/>
        <w:rPr>
          <w:lang w:eastAsia="en-US"/>
        </w:rPr>
      </w:pPr>
    </w:p>
    <w:p w:rsidR="002A2783" w:rsidRDefault="002A2783" w:rsidP="002A2783">
      <w:pPr>
        <w:pStyle w:val="aff2"/>
        <w:numPr>
          <w:ilvl w:val="0"/>
          <w:numId w:val="11"/>
        </w:numPr>
        <w:spacing w:after="0"/>
        <w:jc w:val="center"/>
        <w:rPr>
          <w:b/>
          <w:lang w:eastAsia="en-US"/>
        </w:rPr>
      </w:pPr>
      <w:r w:rsidRPr="00525A58">
        <w:rPr>
          <w:b/>
          <w:lang w:eastAsia="en-US"/>
        </w:rPr>
        <w:t>Срок действия, порядок изменения Договора</w:t>
      </w:r>
    </w:p>
    <w:p w:rsidR="002A2783" w:rsidRDefault="002A2783" w:rsidP="002A2783">
      <w:pPr>
        <w:pStyle w:val="aff2"/>
        <w:widowControl w:val="0"/>
        <w:numPr>
          <w:ilvl w:val="1"/>
          <w:numId w:val="11"/>
        </w:numPr>
        <w:tabs>
          <w:tab w:val="left" w:pos="1134"/>
          <w:tab w:val="left" w:pos="1560"/>
        </w:tabs>
        <w:autoSpaceDN w:val="0"/>
        <w:spacing w:after="0"/>
        <w:ind w:left="0" w:firstLine="567"/>
        <w:textAlignment w:val="baseline"/>
        <w:rPr>
          <w:lang w:eastAsia="en-US"/>
        </w:rPr>
      </w:pPr>
      <w:bookmarkStart w:id="97" w:name="Par855"/>
      <w:bookmarkEnd w:id="97"/>
      <w:r w:rsidRPr="00525A58">
        <w:rPr>
          <w:lang w:eastAsia="en-US"/>
        </w:rPr>
        <w:t xml:space="preserve">Настоящий Договор вступает в силу с момента его подписания Сторонами и действует до полного выполнения </w:t>
      </w:r>
      <w:r>
        <w:rPr>
          <w:lang w:eastAsia="en-US"/>
        </w:rPr>
        <w:t>С</w:t>
      </w:r>
      <w:r w:rsidRPr="00250895">
        <w:rPr>
          <w:lang w:eastAsia="en-US"/>
        </w:rPr>
        <w:t xml:space="preserve">торонами обязательств по </w:t>
      </w:r>
      <w:r>
        <w:rPr>
          <w:lang w:eastAsia="en-US"/>
        </w:rPr>
        <w:t>Д</w:t>
      </w:r>
      <w:r w:rsidRPr="00250895">
        <w:rPr>
          <w:lang w:eastAsia="en-US"/>
        </w:rPr>
        <w:t>оговору.</w:t>
      </w:r>
    </w:p>
    <w:p w:rsidR="002A2783" w:rsidRDefault="002A2783" w:rsidP="002A2783">
      <w:pPr>
        <w:pStyle w:val="aff2"/>
        <w:widowControl w:val="0"/>
        <w:numPr>
          <w:ilvl w:val="1"/>
          <w:numId w:val="11"/>
        </w:numPr>
        <w:tabs>
          <w:tab w:val="left" w:pos="1134"/>
          <w:tab w:val="left" w:pos="1560"/>
        </w:tabs>
        <w:autoSpaceDN w:val="0"/>
        <w:spacing w:after="0"/>
        <w:ind w:left="0" w:firstLine="567"/>
        <w:textAlignment w:val="baseline"/>
        <w:rPr>
          <w:lang w:eastAsia="en-US"/>
        </w:rPr>
      </w:pPr>
      <w:r w:rsidRPr="00250895">
        <w:rPr>
          <w:color w:val="00000A"/>
          <w:kern w:val="3"/>
          <w:lang w:eastAsia="ar-SA"/>
        </w:rPr>
        <w:t xml:space="preserve">Настоящий Договор заключен в </w:t>
      </w:r>
      <w:r>
        <w:rPr>
          <w:color w:val="00000A"/>
          <w:kern w:val="3"/>
          <w:lang w:eastAsia="ar-SA"/>
        </w:rPr>
        <w:t>2 (</w:t>
      </w:r>
      <w:r w:rsidRPr="00250895">
        <w:rPr>
          <w:color w:val="00000A"/>
          <w:kern w:val="3"/>
          <w:lang w:eastAsia="ar-SA"/>
        </w:rPr>
        <w:t>двух</w:t>
      </w:r>
      <w:r>
        <w:rPr>
          <w:color w:val="00000A"/>
          <w:kern w:val="3"/>
          <w:lang w:eastAsia="ar-SA"/>
        </w:rPr>
        <w:t>)</w:t>
      </w:r>
      <w:r w:rsidRPr="00250895">
        <w:rPr>
          <w:color w:val="00000A"/>
          <w:kern w:val="3"/>
          <w:lang w:eastAsia="ar-SA"/>
        </w:rPr>
        <w:t xml:space="preserve"> экземплярах, по одному для каждой из </w:t>
      </w:r>
      <w:r>
        <w:rPr>
          <w:color w:val="00000A"/>
          <w:kern w:val="3"/>
          <w:lang w:eastAsia="ar-SA"/>
        </w:rPr>
        <w:t>С</w:t>
      </w:r>
      <w:r w:rsidRPr="00250895">
        <w:rPr>
          <w:color w:val="00000A"/>
          <w:kern w:val="3"/>
          <w:lang w:eastAsia="ar-SA"/>
        </w:rPr>
        <w:t>торон, имеющих равную юридическую силу.</w:t>
      </w:r>
    </w:p>
    <w:p w:rsidR="002A2783" w:rsidRDefault="002A2783" w:rsidP="002A2783">
      <w:pPr>
        <w:pStyle w:val="aff2"/>
        <w:numPr>
          <w:ilvl w:val="2"/>
          <w:numId w:val="11"/>
        </w:numPr>
        <w:shd w:val="clear" w:color="auto" w:fill="FFFFFF"/>
        <w:tabs>
          <w:tab w:val="left" w:pos="709"/>
          <w:tab w:val="left" w:pos="1418"/>
        </w:tabs>
        <w:suppressAutoHyphens/>
        <w:spacing w:after="0"/>
        <w:ind w:left="0" w:firstLine="567"/>
        <w:rPr>
          <w:lang w:eastAsia="ar-SA"/>
        </w:rPr>
      </w:pPr>
      <w:r w:rsidRPr="00250895">
        <w:rPr>
          <w:lang w:eastAsia="ar-SA"/>
        </w:rPr>
        <w:t xml:space="preserve">При исполнении настоящего Договора не допускается перемена Исполнителя, за исключением случая, если новый исполнитель является правопреемником </w:t>
      </w:r>
      <w:r w:rsidRPr="00525A58">
        <w:rPr>
          <w:lang w:eastAsia="ar-SA"/>
        </w:rPr>
        <w:t>Исполнителя по настоящему Договору вследствие реорганизации юридического лица в форме преобразования, слияния или присоединения.</w:t>
      </w:r>
    </w:p>
    <w:p w:rsidR="002A2783" w:rsidRDefault="002A2783" w:rsidP="002A2783">
      <w:pPr>
        <w:pStyle w:val="aff2"/>
        <w:numPr>
          <w:ilvl w:val="1"/>
          <w:numId w:val="11"/>
        </w:numPr>
        <w:tabs>
          <w:tab w:val="left" w:pos="1134"/>
        </w:tabs>
        <w:suppressAutoHyphens/>
        <w:spacing w:after="0"/>
        <w:ind w:left="0" w:firstLine="567"/>
        <w:rPr>
          <w:lang w:eastAsia="ar-SA"/>
        </w:rPr>
      </w:pPr>
      <w:r w:rsidRPr="00525A58">
        <w:rPr>
          <w:lang w:eastAsia="ar-SA"/>
        </w:rPr>
        <w:lastRenderedPageBreak/>
        <w:t>В случае перемены Заказчика права и обязанности Заказчика, предусмотренные настоящим Договором, переходят к новому Заказчику.</w:t>
      </w:r>
    </w:p>
    <w:p w:rsidR="002A2783" w:rsidRDefault="002A2783" w:rsidP="002A2783">
      <w:pPr>
        <w:pStyle w:val="aff2"/>
        <w:numPr>
          <w:ilvl w:val="1"/>
          <w:numId w:val="11"/>
        </w:numPr>
        <w:tabs>
          <w:tab w:val="left" w:pos="1134"/>
        </w:tabs>
        <w:suppressAutoHyphens/>
        <w:spacing w:after="0"/>
        <w:ind w:left="0" w:firstLine="567"/>
        <w:rPr>
          <w:lang w:eastAsia="ar-SA"/>
        </w:rPr>
      </w:pPr>
      <w:r w:rsidRPr="00525A58">
        <w:rPr>
          <w:rFonts w:eastAsia="Calibri"/>
          <w:color w:val="00000A"/>
          <w:kern w:val="3"/>
          <w:lang w:eastAsia="ar-SA"/>
        </w:rPr>
        <w:t>Любые изменения и дополнения к настоящему Договору, не противоречащие законодательству Российской Федерации, оформляются дополнительным соглашением Сторон в письменной форме.</w:t>
      </w:r>
    </w:p>
    <w:p w:rsidR="002A2783" w:rsidRDefault="002A2783" w:rsidP="002A2783">
      <w:pPr>
        <w:spacing w:after="0"/>
        <w:ind w:firstLine="709"/>
        <w:jc w:val="left"/>
        <w:rPr>
          <w:lang w:eastAsia="en-US"/>
        </w:rPr>
      </w:pPr>
    </w:p>
    <w:p w:rsidR="002A2783" w:rsidRDefault="002A2783" w:rsidP="002A2783">
      <w:pPr>
        <w:pStyle w:val="aff2"/>
        <w:numPr>
          <w:ilvl w:val="0"/>
          <w:numId w:val="11"/>
        </w:numPr>
        <w:spacing w:after="0"/>
        <w:jc w:val="center"/>
        <w:rPr>
          <w:b/>
          <w:lang w:eastAsia="en-US"/>
        </w:rPr>
      </w:pPr>
      <w:r w:rsidRPr="00525A58">
        <w:rPr>
          <w:b/>
          <w:lang w:eastAsia="en-US"/>
        </w:rPr>
        <w:t>Прочие условия</w:t>
      </w:r>
    </w:p>
    <w:p w:rsidR="002A2783" w:rsidRDefault="002A2783" w:rsidP="002A2783">
      <w:pPr>
        <w:pStyle w:val="aff2"/>
        <w:widowControl w:val="0"/>
        <w:numPr>
          <w:ilvl w:val="1"/>
          <w:numId w:val="11"/>
        </w:numPr>
        <w:tabs>
          <w:tab w:val="left" w:pos="1276"/>
          <w:tab w:val="left" w:pos="1560"/>
        </w:tabs>
        <w:autoSpaceDE w:val="0"/>
        <w:spacing w:after="0"/>
        <w:ind w:left="0" w:firstLine="567"/>
        <w:rPr>
          <w:lang w:eastAsia="en-US"/>
        </w:rPr>
      </w:pPr>
      <w:bookmarkStart w:id="98" w:name="Par869"/>
      <w:bookmarkEnd w:id="98"/>
      <w:proofErr w:type="gramStart"/>
      <w:r w:rsidRPr="00381F12">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381F12">
        <w:t xml:space="preserve"> (б) с нарочным или с доставкой срочной курьерской службой. Все </w:t>
      </w:r>
      <w:r>
        <w:t xml:space="preserve">претензии, </w:t>
      </w:r>
      <w:r w:rsidRPr="00381F12">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381F12">
        <w:t>в</w:t>
      </w:r>
      <w:proofErr w:type="gramEnd"/>
      <w:r w:rsidRPr="00381F12">
        <w:t xml:space="preserve"> </w:t>
      </w:r>
      <w:proofErr w:type="gramStart"/>
      <w:r w:rsidRPr="00381F12">
        <w:t>рабочий</w:t>
      </w:r>
      <w:proofErr w:type="gramEnd"/>
      <w:r w:rsidRPr="00381F12">
        <w:t xml:space="preserve"> день, вступают в силу с даты их получения или, соответственно, вручения.</w:t>
      </w:r>
    </w:p>
    <w:p w:rsidR="002A2783" w:rsidRDefault="002A2783" w:rsidP="002A2783">
      <w:pPr>
        <w:spacing w:after="0"/>
        <w:ind w:firstLine="567"/>
      </w:pPr>
      <w:r w:rsidRPr="00381F12">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t>.</w:t>
      </w:r>
    </w:p>
    <w:p w:rsidR="002A2783" w:rsidRDefault="002A2783" w:rsidP="002A2783">
      <w:pPr>
        <w:pStyle w:val="aff2"/>
        <w:widowControl w:val="0"/>
        <w:tabs>
          <w:tab w:val="left" w:pos="1276"/>
          <w:tab w:val="left" w:pos="1560"/>
        </w:tabs>
        <w:autoSpaceDE w:val="0"/>
        <w:spacing w:after="0"/>
        <w:ind w:left="0" w:firstLine="567"/>
        <w:rPr>
          <w:lang w:eastAsia="en-US"/>
        </w:rPr>
      </w:pPr>
      <w:r w:rsidRPr="00250895">
        <w:rPr>
          <w:color w:val="00000A"/>
          <w:lang w:eastAsia="en-US"/>
        </w:rPr>
        <w:t>Положения настоящего пункта не применяются для случая, предусмотренного пунктом 8.4 настоящего Договора.</w:t>
      </w:r>
    </w:p>
    <w:p w:rsidR="002A2783" w:rsidRPr="00250895" w:rsidRDefault="002A2783" w:rsidP="002A2783">
      <w:pPr>
        <w:pStyle w:val="aff2"/>
        <w:widowControl w:val="0"/>
        <w:numPr>
          <w:ilvl w:val="1"/>
          <w:numId w:val="11"/>
        </w:numPr>
        <w:tabs>
          <w:tab w:val="left" w:pos="1276"/>
          <w:tab w:val="left" w:pos="1560"/>
        </w:tabs>
        <w:autoSpaceDE w:val="0"/>
        <w:spacing w:after="0"/>
        <w:ind w:left="0" w:firstLine="567"/>
        <w:rPr>
          <w:lang w:eastAsia="en-US"/>
        </w:rPr>
      </w:pPr>
      <w:r w:rsidRPr="00250895">
        <w:rPr>
          <w:lang w:eastAsia="en-US"/>
        </w:rPr>
        <w:t xml:space="preserve">Во всем, что не предусмотрено настоящим Договором, Стороны руководствуются законодательством Российской Федерации. </w:t>
      </w:r>
    </w:p>
    <w:p w:rsidR="002A2783" w:rsidRDefault="002A2783" w:rsidP="002A2783">
      <w:pPr>
        <w:pStyle w:val="aff2"/>
        <w:widowControl w:val="0"/>
        <w:numPr>
          <w:ilvl w:val="1"/>
          <w:numId w:val="11"/>
        </w:numPr>
        <w:tabs>
          <w:tab w:val="left" w:pos="1276"/>
          <w:tab w:val="left" w:pos="1560"/>
        </w:tabs>
        <w:autoSpaceDE w:val="0"/>
        <w:spacing w:after="0"/>
        <w:ind w:left="0" w:firstLine="567"/>
        <w:rPr>
          <w:lang w:eastAsia="en-US"/>
        </w:rPr>
      </w:pPr>
      <w:r w:rsidRPr="00525A58">
        <w:rPr>
          <w:lang w:eastAsia="en-US"/>
        </w:rPr>
        <w:t>Неотъемлемыми частями настоящего Договора являются:</w:t>
      </w:r>
    </w:p>
    <w:p w:rsidR="002A2783" w:rsidRDefault="002A2783" w:rsidP="002A2783">
      <w:pPr>
        <w:pStyle w:val="aff2"/>
        <w:widowControl w:val="0"/>
        <w:numPr>
          <w:ilvl w:val="2"/>
          <w:numId w:val="11"/>
        </w:numPr>
        <w:tabs>
          <w:tab w:val="left" w:pos="1418"/>
        </w:tabs>
        <w:autoSpaceDE w:val="0"/>
        <w:spacing w:after="0"/>
        <w:ind w:left="0" w:firstLine="567"/>
        <w:rPr>
          <w:lang w:eastAsia="en-US"/>
        </w:rPr>
      </w:pPr>
      <w:r w:rsidRPr="00525A58">
        <w:rPr>
          <w:lang w:eastAsia="en-US"/>
        </w:rPr>
        <w:t>приложение 1 «Перечень и объем услуг»;</w:t>
      </w:r>
    </w:p>
    <w:p w:rsidR="002A2783" w:rsidRDefault="002A2783" w:rsidP="002A2783">
      <w:pPr>
        <w:pStyle w:val="aff2"/>
        <w:widowControl w:val="0"/>
        <w:numPr>
          <w:ilvl w:val="2"/>
          <w:numId w:val="11"/>
        </w:numPr>
        <w:tabs>
          <w:tab w:val="left" w:pos="1418"/>
        </w:tabs>
        <w:autoSpaceDE w:val="0"/>
        <w:spacing w:after="0"/>
        <w:ind w:left="0" w:firstLine="567"/>
        <w:rPr>
          <w:lang w:eastAsia="en-US"/>
        </w:rPr>
      </w:pPr>
      <w:r w:rsidRPr="00525A58">
        <w:rPr>
          <w:lang w:eastAsia="en-US"/>
        </w:rPr>
        <w:t>приложение 2 «Смета»;</w:t>
      </w:r>
    </w:p>
    <w:p w:rsidR="002A2783" w:rsidRDefault="002A2783" w:rsidP="002A2783">
      <w:pPr>
        <w:pStyle w:val="aff2"/>
        <w:widowControl w:val="0"/>
        <w:numPr>
          <w:ilvl w:val="2"/>
          <w:numId w:val="11"/>
        </w:numPr>
        <w:tabs>
          <w:tab w:val="left" w:pos="1418"/>
        </w:tabs>
        <w:autoSpaceDE w:val="0"/>
        <w:spacing w:after="0"/>
        <w:ind w:left="0" w:firstLine="567"/>
        <w:rPr>
          <w:lang w:eastAsia="en-US"/>
        </w:rPr>
      </w:pPr>
      <w:r w:rsidRPr="00525A58">
        <w:rPr>
          <w:lang w:eastAsia="en-US"/>
        </w:rPr>
        <w:t>приложение 3 «Форма Акта сдачи-приемки оказанных услуг»;</w:t>
      </w:r>
    </w:p>
    <w:p w:rsidR="002A2783" w:rsidRDefault="002A2783" w:rsidP="002A2783">
      <w:pPr>
        <w:pStyle w:val="aff2"/>
        <w:widowControl w:val="0"/>
        <w:numPr>
          <w:ilvl w:val="2"/>
          <w:numId w:val="11"/>
        </w:numPr>
        <w:tabs>
          <w:tab w:val="left" w:pos="1418"/>
        </w:tabs>
        <w:autoSpaceDE w:val="0"/>
        <w:spacing w:after="0"/>
        <w:ind w:left="0" w:firstLine="567"/>
        <w:rPr>
          <w:lang w:eastAsia="en-US"/>
        </w:rPr>
      </w:pPr>
      <w:r w:rsidRPr="00525A58">
        <w:rPr>
          <w:lang w:eastAsia="en-US"/>
        </w:rPr>
        <w:t>приложение 4 «</w:t>
      </w:r>
      <w:proofErr w:type="spellStart"/>
      <w:r w:rsidRPr="00525A58">
        <w:rPr>
          <w:lang w:eastAsia="en-US"/>
        </w:rPr>
        <w:t>Антикоррупционная</w:t>
      </w:r>
      <w:proofErr w:type="spellEnd"/>
      <w:r w:rsidRPr="00525A58">
        <w:rPr>
          <w:lang w:eastAsia="en-US"/>
        </w:rPr>
        <w:t xml:space="preserve"> оговорка».</w:t>
      </w:r>
    </w:p>
    <w:p w:rsidR="002A2783" w:rsidRDefault="002A2783" w:rsidP="002A2783">
      <w:pPr>
        <w:widowControl w:val="0"/>
        <w:tabs>
          <w:tab w:val="left" w:pos="1560"/>
        </w:tabs>
        <w:autoSpaceDE w:val="0"/>
        <w:spacing w:after="0"/>
        <w:rPr>
          <w:lang w:eastAsia="en-US"/>
        </w:rPr>
      </w:pPr>
    </w:p>
    <w:p w:rsidR="002A2783" w:rsidRDefault="002A2783" w:rsidP="002A2783">
      <w:pPr>
        <w:pStyle w:val="aff2"/>
        <w:numPr>
          <w:ilvl w:val="0"/>
          <w:numId w:val="11"/>
        </w:numPr>
        <w:spacing w:after="0"/>
        <w:jc w:val="center"/>
        <w:rPr>
          <w:b/>
          <w:lang w:eastAsia="en-US"/>
        </w:rPr>
      </w:pPr>
      <w:r w:rsidRPr="00525A58">
        <w:rPr>
          <w:b/>
          <w:lang w:eastAsia="en-US"/>
        </w:rPr>
        <w:t>Адреса, реквизиты и подписи Сторон</w:t>
      </w:r>
    </w:p>
    <w:p w:rsidR="002A2783" w:rsidRDefault="002A2783" w:rsidP="002A2783">
      <w:pPr>
        <w:spacing w:after="0"/>
        <w:jc w:val="center"/>
        <w:rPr>
          <w:b/>
          <w:lang w:eastAsia="en-US"/>
        </w:rPr>
      </w:pPr>
    </w:p>
    <w:tbl>
      <w:tblPr>
        <w:tblW w:w="0" w:type="auto"/>
        <w:tblLook w:val="04A0"/>
      </w:tblPr>
      <w:tblGrid>
        <w:gridCol w:w="5140"/>
        <w:gridCol w:w="5140"/>
      </w:tblGrid>
      <w:tr w:rsidR="002A2783" w:rsidRPr="00250895" w:rsidTr="0070153D">
        <w:trPr>
          <w:trHeight w:val="309"/>
        </w:trPr>
        <w:tc>
          <w:tcPr>
            <w:tcW w:w="5140" w:type="dxa"/>
            <w:hideMark/>
          </w:tcPr>
          <w:p w:rsidR="002A2783" w:rsidRDefault="002A2783" w:rsidP="0070153D">
            <w:pPr>
              <w:keepNext/>
              <w:spacing w:after="0"/>
              <w:rPr>
                <w:b/>
                <w:lang w:eastAsia="en-US"/>
              </w:rPr>
            </w:pPr>
            <w:r w:rsidRPr="00525A58">
              <w:rPr>
                <w:b/>
                <w:lang w:eastAsia="en-US"/>
              </w:rPr>
              <w:t>ЗАКАЗЧИК:</w:t>
            </w:r>
          </w:p>
        </w:tc>
        <w:tc>
          <w:tcPr>
            <w:tcW w:w="5140" w:type="dxa"/>
            <w:hideMark/>
          </w:tcPr>
          <w:p w:rsidR="002A2783" w:rsidRDefault="002A2783" w:rsidP="0070153D">
            <w:pPr>
              <w:keepNext/>
              <w:spacing w:after="0"/>
              <w:rPr>
                <w:b/>
                <w:lang w:eastAsia="en-US"/>
              </w:rPr>
            </w:pPr>
            <w:r w:rsidRPr="00525A58">
              <w:rPr>
                <w:b/>
                <w:lang w:eastAsia="en-US"/>
              </w:rPr>
              <w:t>ИСПОЛНИТЕЛЬ:</w:t>
            </w:r>
          </w:p>
        </w:tc>
      </w:tr>
      <w:tr w:rsidR="002A2783" w:rsidRPr="00250895" w:rsidTr="0070153D">
        <w:tc>
          <w:tcPr>
            <w:tcW w:w="5140" w:type="dxa"/>
          </w:tcPr>
          <w:p w:rsidR="002A2783" w:rsidRPr="00250895" w:rsidRDefault="002A2783" w:rsidP="0070153D">
            <w:pPr>
              <w:snapToGrid w:val="0"/>
              <w:spacing w:after="0"/>
              <w:jc w:val="left"/>
              <w:rPr>
                <w:b/>
                <w:lang w:eastAsia="en-US"/>
              </w:rPr>
            </w:pPr>
            <w:r w:rsidRPr="00525A58">
              <w:rPr>
                <w:b/>
                <w:lang w:eastAsia="en-US"/>
              </w:rPr>
              <w:t>ФГУП «Московский эндокринный завод»</w:t>
            </w:r>
          </w:p>
          <w:p w:rsidR="002A2783" w:rsidRPr="00250895" w:rsidRDefault="002A2783" w:rsidP="0070153D">
            <w:pPr>
              <w:spacing w:after="0"/>
              <w:jc w:val="left"/>
              <w:rPr>
                <w:lang w:eastAsia="en-US"/>
              </w:rPr>
            </w:pPr>
            <w:r w:rsidRPr="00525A58">
              <w:rPr>
                <w:lang w:eastAsia="en-US"/>
              </w:rPr>
              <w:t xml:space="preserve">109052, г. Москва, ул. </w:t>
            </w:r>
            <w:proofErr w:type="spellStart"/>
            <w:r w:rsidRPr="00525A58">
              <w:rPr>
                <w:lang w:eastAsia="en-US"/>
              </w:rPr>
              <w:t>Новохохловская</w:t>
            </w:r>
            <w:proofErr w:type="spellEnd"/>
            <w:r w:rsidRPr="00525A58">
              <w:rPr>
                <w:lang w:eastAsia="en-US"/>
              </w:rPr>
              <w:t>, д. 25</w:t>
            </w:r>
          </w:p>
          <w:p w:rsidR="002A2783" w:rsidRPr="00250895" w:rsidRDefault="002A2783" w:rsidP="0070153D">
            <w:pPr>
              <w:spacing w:after="0"/>
              <w:jc w:val="left"/>
              <w:rPr>
                <w:lang w:eastAsia="en-US"/>
              </w:rPr>
            </w:pPr>
            <w:r w:rsidRPr="00525A58">
              <w:rPr>
                <w:lang w:eastAsia="en-US"/>
              </w:rPr>
              <w:t>ИНН  7722059711</w:t>
            </w:r>
          </w:p>
          <w:p w:rsidR="002A2783" w:rsidRPr="00250895" w:rsidRDefault="002A2783" w:rsidP="0070153D">
            <w:pPr>
              <w:spacing w:after="0"/>
              <w:jc w:val="left"/>
              <w:rPr>
                <w:lang w:eastAsia="en-US"/>
              </w:rPr>
            </w:pPr>
            <w:r w:rsidRPr="00525A58">
              <w:rPr>
                <w:lang w:eastAsia="en-US"/>
              </w:rPr>
              <w:t>КПП  772201001</w:t>
            </w:r>
          </w:p>
          <w:p w:rsidR="002A2783" w:rsidRDefault="002A2783" w:rsidP="0070153D">
            <w:pPr>
              <w:spacing w:after="0"/>
              <w:jc w:val="left"/>
              <w:rPr>
                <w:u w:val="single"/>
                <w:lang w:eastAsia="en-US"/>
              </w:rPr>
            </w:pPr>
            <w:r w:rsidRPr="00525A58">
              <w:rPr>
                <w:u w:val="single"/>
                <w:lang w:eastAsia="en-US"/>
              </w:rPr>
              <w:t>Банковские реквизиты:</w:t>
            </w:r>
          </w:p>
          <w:p w:rsidR="002A2783" w:rsidRDefault="002A2783" w:rsidP="0070153D">
            <w:pPr>
              <w:spacing w:after="0"/>
              <w:jc w:val="left"/>
              <w:rPr>
                <w:lang w:eastAsia="en-US"/>
              </w:rPr>
            </w:pPr>
            <w:proofErr w:type="spellStart"/>
            <w:proofErr w:type="gramStart"/>
            <w:r w:rsidRPr="00525A58">
              <w:rPr>
                <w:lang w:eastAsia="en-US"/>
              </w:rPr>
              <w:t>р</w:t>
            </w:r>
            <w:proofErr w:type="spellEnd"/>
            <w:proofErr w:type="gramEnd"/>
            <w:r w:rsidRPr="00525A58">
              <w:rPr>
                <w:lang w:eastAsia="en-US"/>
              </w:rPr>
              <w:t>/с 40502810400000100006</w:t>
            </w:r>
          </w:p>
          <w:p w:rsidR="002A2783" w:rsidRDefault="002A2783" w:rsidP="0070153D">
            <w:pPr>
              <w:spacing w:after="0"/>
              <w:jc w:val="left"/>
              <w:rPr>
                <w:lang w:eastAsia="en-US"/>
              </w:rPr>
            </w:pPr>
            <w:r w:rsidRPr="00525A58">
              <w:rPr>
                <w:lang w:eastAsia="en-US"/>
              </w:rPr>
              <w:t>Банк: ООО КБ «АРЕСБАНК» г. Москва</w:t>
            </w:r>
          </w:p>
          <w:p w:rsidR="002A2783" w:rsidRDefault="002A2783" w:rsidP="0070153D">
            <w:pPr>
              <w:spacing w:after="0"/>
              <w:jc w:val="left"/>
              <w:rPr>
                <w:lang w:eastAsia="en-US"/>
              </w:rPr>
            </w:pPr>
            <w:r w:rsidRPr="00525A58">
              <w:rPr>
                <w:lang w:eastAsia="en-US"/>
              </w:rPr>
              <w:t xml:space="preserve">к/с </w:t>
            </w:r>
            <w:r w:rsidRPr="00525A58">
              <w:rPr>
                <w:bCs/>
                <w:lang w:eastAsia="en-US"/>
              </w:rPr>
              <w:t>30101810845250000229</w:t>
            </w:r>
          </w:p>
          <w:p w:rsidR="002A2783" w:rsidRDefault="002A2783" w:rsidP="0070153D">
            <w:pPr>
              <w:snapToGrid w:val="0"/>
              <w:spacing w:after="0"/>
              <w:jc w:val="left"/>
              <w:rPr>
                <w:lang w:eastAsia="en-US"/>
              </w:rPr>
            </w:pPr>
            <w:r w:rsidRPr="00525A58">
              <w:rPr>
                <w:bCs/>
                <w:lang w:eastAsia="en-US"/>
              </w:rPr>
              <w:t>БИК044525229</w:t>
            </w:r>
          </w:p>
          <w:p w:rsidR="002A2783" w:rsidRDefault="002A2783" w:rsidP="0070153D">
            <w:pPr>
              <w:snapToGrid w:val="0"/>
              <w:spacing w:after="0"/>
              <w:jc w:val="left"/>
              <w:rPr>
                <w:lang w:eastAsia="en-US"/>
              </w:rPr>
            </w:pPr>
            <w:r w:rsidRPr="00525A58">
              <w:rPr>
                <w:lang w:eastAsia="en-US"/>
              </w:rPr>
              <w:t>ОКПО 40393587</w:t>
            </w:r>
          </w:p>
          <w:p w:rsidR="002A2783" w:rsidRDefault="002A2783" w:rsidP="0070153D">
            <w:pPr>
              <w:snapToGrid w:val="0"/>
              <w:spacing w:after="0"/>
              <w:jc w:val="left"/>
              <w:rPr>
                <w:b/>
                <w:lang w:eastAsia="en-US"/>
              </w:rPr>
            </w:pPr>
          </w:p>
          <w:p w:rsidR="002A2783" w:rsidRDefault="002A2783" w:rsidP="0070153D">
            <w:pPr>
              <w:snapToGrid w:val="0"/>
              <w:spacing w:after="0"/>
              <w:jc w:val="left"/>
              <w:rPr>
                <w:lang w:eastAsia="en-US"/>
              </w:rPr>
            </w:pPr>
            <w:r w:rsidRPr="00525A58">
              <w:rPr>
                <w:lang w:eastAsia="en-US"/>
              </w:rPr>
              <w:t>Директор</w:t>
            </w:r>
          </w:p>
          <w:p w:rsidR="002A2783" w:rsidRDefault="002A2783" w:rsidP="0070153D">
            <w:pPr>
              <w:spacing w:after="0"/>
              <w:jc w:val="left"/>
              <w:rPr>
                <w:lang w:eastAsia="en-US"/>
              </w:rPr>
            </w:pPr>
          </w:p>
          <w:p w:rsidR="002A2783" w:rsidRDefault="002A2783" w:rsidP="0070153D">
            <w:pPr>
              <w:spacing w:after="0"/>
              <w:jc w:val="left"/>
              <w:rPr>
                <w:lang w:eastAsia="en-US"/>
              </w:rPr>
            </w:pPr>
          </w:p>
          <w:p w:rsidR="002A2783" w:rsidRDefault="002A2783" w:rsidP="0070153D">
            <w:pPr>
              <w:snapToGrid w:val="0"/>
              <w:spacing w:after="0"/>
              <w:rPr>
                <w:b/>
                <w:lang w:eastAsia="en-US"/>
              </w:rPr>
            </w:pPr>
            <w:r w:rsidRPr="00525A58">
              <w:rPr>
                <w:lang w:eastAsia="en-US"/>
              </w:rPr>
              <w:t xml:space="preserve">____________________ М.Ю. Фонарев </w:t>
            </w:r>
          </w:p>
        </w:tc>
        <w:tc>
          <w:tcPr>
            <w:tcW w:w="5140" w:type="dxa"/>
          </w:tcPr>
          <w:p w:rsidR="002A2783" w:rsidRDefault="002A2783" w:rsidP="0070153D">
            <w:pPr>
              <w:snapToGrid w:val="0"/>
              <w:spacing w:after="0"/>
              <w:jc w:val="left"/>
              <w:rPr>
                <w:b/>
                <w:lang w:eastAsia="en-US"/>
              </w:rPr>
            </w:pPr>
          </w:p>
        </w:tc>
      </w:tr>
    </w:tbl>
    <w:p w:rsidR="002A2783" w:rsidRPr="00250895" w:rsidRDefault="002A2783" w:rsidP="002A2783">
      <w:pPr>
        <w:spacing w:after="0"/>
        <w:jc w:val="right"/>
        <w:rPr>
          <w:lang w:eastAsia="en-US"/>
        </w:rPr>
      </w:pPr>
      <w:r w:rsidRPr="00525A58">
        <w:rPr>
          <w:lang w:eastAsia="en-US"/>
        </w:rPr>
        <w:br w:type="page"/>
      </w:r>
      <w:r w:rsidRPr="00525A58">
        <w:rPr>
          <w:lang w:eastAsia="en-US"/>
        </w:rPr>
        <w:lastRenderedPageBreak/>
        <w:t>Приложение № 1</w:t>
      </w:r>
    </w:p>
    <w:p w:rsidR="002A2783" w:rsidRPr="00250895" w:rsidRDefault="002A2783" w:rsidP="002A2783">
      <w:pPr>
        <w:spacing w:after="0"/>
        <w:jc w:val="right"/>
        <w:rPr>
          <w:lang w:eastAsia="en-US"/>
        </w:rPr>
      </w:pPr>
      <w:r w:rsidRPr="00525A58">
        <w:rPr>
          <w:lang w:eastAsia="en-US"/>
        </w:rPr>
        <w:t>к Договору № __________</w:t>
      </w:r>
    </w:p>
    <w:p w:rsidR="002A2783" w:rsidRPr="00250895" w:rsidRDefault="002A2783" w:rsidP="002A2783">
      <w:pPr>
        <w:spacing w:after="0"/>
        <w:jc w:val="right"/>
        <w:rPr>
          <w:lang w:eastAsia="en-US"/>
        </w:rPr>
      </w:pPr>
      <w:r w:rsidRPr="00525A58">
        <w:rPr>
          <w:lang w:eastAsia="en-US"/>
        </w:rPr>
        <w:t>от «___» __________ 20__ г.</w:t>
      </w:r>
    </w:p>
    <w:p w:rsidR="002A2783" w:rsidRPr="00250895" w:rsidRDefault="002A2783" w:rsidP="002A2783">
      <w:pPr>
        <w:spacing w:after="0"/>
        <w:jc w:val="left"/>
        <w:rPr>
          <w:lang w:eastAsia="en-US"/>
        </w:rPr>
      </w:pPr>
    </w:p>
    <w:p w:rsidR="002A2783" w:rsidRDefault="002A2783" w:rsidP="002A2783">
      <w:pPr>
        <w:widowControl w:val="0"/>
        <w:shd w:val="clear" w:color="auto" w:fill="FFFFFF"/>
        <w:spacing w:after="0"/>
        <w:jc w:val="center"/>
        <w:rPr>
          <w:b/>
          <w:bCs/>
          <w:snapToGrid w:val="0"/>
          <w:color w:val="000000"/>
          <w:spacing w:val="1"/>
          <w:lang w:eastAsia="en-US"/>
        </w:rPr>
      </w:pPr>
      <w:r w:rsidRPr="00525A58">
        <w:rPr>
          <w:b/>
          <w:bCs/>
          <w:snapToGrid w:val="0"/>
          <w:color w:val="000000"/>
          <w:spacing w:val="1"/>
          <w:lang w:eastAsia="en-US"/>
        </w:rPr>
        <w:t>Перечень и объем услуг</w:t>
      </w:r>
    </w:p>
    <w:p w:rsidR="002A2783" w:rsidRDefault="002A2783" w:rsidP="002A2783">
      <w:pPr>
        <w:widowControl w:val="0"/>
        <w:shd w:val="clear" w:color="auto" w:fill="FFFFFF"/>
        <w:spacing w:after="0"/>
        <w:jc w:val="center"/>
        <w:rPr>
          <w:b/>
          <w:bCs/>
          <w:snapToGrid w:val="0"/>
          <w:color w:val="000000"/>
          <w:spacing w:val="1"/>
          <w:lang w:eastAsia="en-US"/>
        </w:rPr>
      </w:pPr>
    </w:p>
    <w:p w:rsidR="002A2783" w:rsidRDefault="002A2783" w:rsidP="002A2783">
      <w:pPr>
        <w:widowControl w:val="0"/>
        <w:shd w:val="clear" w:color="auto" w:fill="FFFFFF"/>
        <w:spacing w:after="0"/>
        <w:rPr>
          <w:b/>
        </w:rPr>
      </w:pPr>
      <w:r w:rsidRPr="00525A58">
        <w:rPr>
          <w:b/>
          <w:bCs/>
          <w:snapToGrid w:val="0"/>
          <w:color w:val="000000"/>
          <w:spacing w:val="1"/>
        </w:rPr>
        <w:t xml:space="preserve">Виды услуг: </w:t>
      </w:r>
      <w:r w:rsidRPr="00525A58">
        <w:rPr>
          <w:lang w:eastAsia="en-US"/>
        </w:rPr>
        <w:t>Исполнитель обязуется оказать услуги по осуществлению строительного контроля по объекту (далее - Объект): «</w:t>
      </w:r>
      <w:r w:rsidRPr="00525A58">
        <w:rPr>
          <w:bCs/>
          <w:lang w:eastAsia="en-US"/>
        </w:rPr>
        <w:t xml:space="preserve">Площадь 3 –го этажа, задействованная под реконструкцию и техническое перевооружение – 2490 кв.м. (на </w:t>
      </w:r>
      <w:proofErr w:type="spellStart"/>
      <w:r w:rsidRPr="00525A58">
        <w:rPr>
          <w:bCs/>
          <w:lang w:eastAsia="en-US"/>
        </w:rPr>
        <w:t>отм</w:t>
      </w:r>
      <w:proofErr w:type="spellEnd"/>
      <w:r w:rsidRPr="00525A58">
        <w:rPr>
          <w:bCs/>
          <w:lang w:eastAsia="en-US"/>
        </w:rPr>
        <w:t xml:space="preserve">. 9,600 м). </w:t>
      </w:r>
      <w:r w:rsidRPr="00525A58">
        <w:rPr>
          <w:lang w:eastAsia="en-US"/>
        </w:rPr>
        <w:t xml:space="preserve">Площадь 4 –го этажа, задействованная под реконструкцию и техническое перевооружение – 351 кв.м. (на </w:t>
      </w:r>
      <w:proofErr w:type="spellStart"/>
      <w:r w:rsidRPr="00525A58">
        <w:rPr>
          <w:lang w:eastAsia="en-US"/>
        </w:rPr>
        <w:t>отм</w:t>
      </w:r>
      <w:proofErr w:type="spellEnd"/>
      <w:r w:rsidRPr="00525A58">
        <w:rPr>
          <w:lang w:eastAsia="en-US"/>
        </w:rPr>
        <w:t>. 14,400 м)</w:t>
      </w:r>
      <w:proofErr w:type="gramStart"/>
      <w:r w:rsidRPr="00525A58">
        <w:rPr>
          <w:lang w:eastAsia="en-US"/>
        </w:rPr>
        <w:t>.О</w:t>
      </w:r>
      <w:proofErr w:type="gramEnd"/>
      <w:r w:rsidRPr="00525A58">
        <w:rPr>
          <w:lang w:eastAsia="en-US"/>
        </w:rPr>
        <w:t xml:space="preserve">бщая площадь 2841кв.м., предоставленная Заказчиком для производства работ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w:t>
      </w:r>
      <w:proofErr w:type="spellStart"/>
      <w:r w:rsidRPr="00525A58">
        <w:rPr>
          <w:lang w:eastAsia="en-US"/>
        </w:rPr>
        <w:t>Новохохловская</w:t>
      </w:r>
      <w:proofErr w:type="spellEnd"/>
      <w:r w:rsidRPr="00525A58">
        <w:rPr>
          <w:lang w:eastAsia="en-US"/>
        </w:rPr>
        <w:t xml:space="preserve"> 25, стр. 2.»</w:t>
      </w:r>
    </w:p>
    <w:p w:rsidR="002A2783" w:rsidRDefault="002A2783" w:rsidP="002A2783">
      <w:pPr>
        <w:autoSpaceDE w:val="0"/>
        <w:autoSpaceDN w:val="0"/>
        <w:adjustRightInd w:val="0"/>
        <w:spacing w:after="0"/>
      </w:pPr>
      <w:r w:rsidRPr="00525A58">
        <w:rPr>
          <w:bCs/>
          <w:snapToGrid w:val="0"/>
          <w:color w:val="000000"/>
          <w:spacing w:val="1"/>
        </w:rPr>
        <w:t xml:space="preserve">Место оказания услуг: </w:t>
      </w:r>
      <w:proofErr w:type="gramStart"/>
      <w:r w:rsidRPr="00525A58">
        <w:rPr>
          <w:lang w:eastAsia="en-US"/>
        </w:rPr>
        <w:t>г</w:t>
      </w:r>
      <w:proofErr w:type="gramEnd"/>
      <w:r w:rsidRPr="00525A58">
        <w:rPr>
          <w:lang w:eastAsia="en-US"/>
        </w:rPr>
        <w:t xml:space="preserve">. Москва, ул. </w:t>
      </w:r>
      <w:proofErr w:type="spellStart"/>
      <w:r w:rsidRPr="00525A58">
        <w:rPr>
          <w:lang w:eastAsia="en-US"/>
        </w:rPr>
        <w:t>Новохохловская</w:t>
      </w:r>
      <w:proofErr w:type="spellEnd"/>
      <w:r w:rsidRPr="00525A58">
        <w:rPr>
          <w:lang w:eastAsia="en-US"/>
        </w:rPr>
        <w:t xml:space="preserve"> 25, стр. 2.</w:t>
      </w:r>
    </w:p>
    <w:p w:rsidR="002A2783" w:rsidRDefault="002A2783" w:rsidP="002A2783">
      <w:pPr>
        <w:widowControl w:val="0"/>
        <w:suppressAutoHyphens/>
        <w:autoSpaceDE w:val="0"/>
        <w:spacing w:after="0"/>
        <w:rPr>
          <w:lang w:eastAsia="en-US"/>
        </w:rPr>
      </w:pPr>
      <w:r w:rsidRPr="00525A58">
        <w:rPr>
          <w:lang w:eastAsia="en-US"/>
        </w:rPr>
        <w:t xml:space="preserve">Срок исполнения Исполнителем функций строительного контроля равен срокам проведения Работ на Объекте в соответствии с разрешением на строительство и составляет 07 (семь) календарных месяцев и 10 (десять) дней. В случае, когда строительно-монтажные Работы закончены, а Объект находится на стадии вода в эксплуатацию, Исполнитель продолжает выполнять </w:t>
      </w:r>
      <w:r>
        <w:rPr>
          <w:lang w:eastAsia="en-US"/>
        </w:rPr>
        <w:t>строительного контроля</w:t>
      </w:r>
      <w:r w:rsidRPr="00250895">
        <w:rPr>
          <w:lang w:eastAsia="en-US"/>
        </w:rPr>
        <w:t xml:space="preserve"> до момента подписания Акта приемки законченного строительством объекта приемочной комиссией (форма КС-14). При этом</w:t>
      </w:r>
      <w:proofErr w:type="gramStart"/>
      <w:r w:rsidRPr="00250895">
        <w:rPr>
          <w:lang w:eastAsia="en-US"/>
        </w:rPr>
        <w:t>,</w:t>
      </w:r>
      <w:proofErr w:type="gramEnd"/>
      <w:r w:rsidRPr="00250895">
        <w:rPr>
          <w:lang w:eastAsia="en-US"/>
        </w:rPr>
        <w:t xml:space="preserve"> Исполнитель обязуется не предъявлять Заказчику требования об увеличении стоимости Договора.</w:t>
      </w:r>
    </w:p>
    <w:p w:rsidR="002A2783" w:rsidRDefault="002A2783" w:rsidP="002A2783">
      <w:pPr>
        <w:widowControl w:val="0"/>
        <w:suppressAutoHyphens/>
        <w:autoSpaceDE w:val="0"/>
        <w:spacing w:after="0"/>
        <w:rPr>
          <w:lang w:eastAsia="en-US"/>
        </w:rPr>
      </w:pPr>
      <w:r w:rsidRPr="00250895">
        <w:rPr>
          <w:lang w:eastAsia="en-US"/>
        </w:rPr>
        <w:t xml:space="preserve">Исполнитель обязан приступить к выполнению своих обязательств </w:t>
      </w:r>
      <w:proofErr w:type="gramStart"/>
      <w:r>
        <w:rPr>
          <w:lang w:eastAsia="en-US"/>
        </w:rPr>
        <w:t>с даты подписания</w:t>
      </w:r>
      <w:proofErr w:type="gramEnd"/>
      <w:r>
        <w:rPr>
          <w:lang w:eastAsia="en-US"/>
        </w:rPr>
        <w:t xml:space="preserve"> Договора</w:t>
      </w:r>
      <w:r w:rsidRPr="00250895">
        <w:rPr>
          <w:lang w:eastAsia="en-US"/>
        </w:rPr>
        <w:t xml:space="preserve">. </w:t>
      </w:r>
    </w:p>
    <w:p w:rsidR="002A2783" w:rsidRDefault="002A2783" w:rsidP="002A2783">
      <w:pPr>
        <w:widowControl w:val="0"/>
        <w:suppressAutoHyphens/>
        <w:autoSpaceDE w:val="0"/>
        <w:spacing w:after="0"/>
        <w:rPr>
          <w:lang w:eastAsia="en-US"/>
        </w:rPr>
      </w:pPr>
    </w:p>
    <w:p w:rsidR="002A2783" w:rsidRDefault="002A2783" w:rsidP="002A2783">
      <w:pPr>
        <w:numPr>
          <w:ilvl w:val="0"/>
          <w:numId w:val="10"/>
        </w:numPr>
        <w:autoSpaceDE w:val="0"/>
        <w:autoSpaceDN w:val="0"/>
        <w:spacing w:after="0"/>
        <w:ind w:left="0" w:firstLine="0"/>
        <w:jc w:val="center"/>
        <w:rPr>
          <w:b/>
        </w:rPr>
      </w:pPr>
      <w:r w:rsidRPr="00525A58">
        <w:rPr>
          <w:b/>
        </w:rPr>
        <w:t xml:space="preserve">Общие требования </w:t>
      </w:r>
    </w:p>
    <w:p w:rsidR="002A2783" w:rsidRDefault="002A2783" w:rsidP="002A2783">
      <w:pPr>
        <w:spacing w:after="0"/>
        <w:jc w:val="center"/>
        <w:rPr>
          <w:b/>
        </w:rPr>
      </w:pPr>
      <w:r w:rsidRPr="00525A58">
        <w:rPr>
          <w:b/>
        </w:rPr>
        <w:t>по осуществлению строительного контроля.</w:t>
      </w:r>
    </w:p>
    <w:p w:rsidR="002A2783" w:rsidRDefault="002A2783" w:rsidP="002A2783">
      <w:pPr>
        <w:adjustRightInd w:val="0"/>
        <w:spacing w:after="0"/>
        <w:rPr>
          <w:color w:val="000000"/>
        </w:rPr>
      </w:pPr>
      <w:r w:rsidRPr="00525A58">
        <w:rPr>
          <w:color w:val="000000"/>
        </w:rPr>
        <w:t xml:space="preserve">1.1. Основными задачами строительного контроля являются: </w:t>
      </w:r>
      <w:proofErr w:type="gramStart"/>
      <w:r w:rsidRPr="00525A58">
        <w:rPr>
          <w:color w:val="000000"/>
        </w:rPr>
        <w:t>контроль за</w:t>
      </w:r>
      <w:proofErr w:type="gramEnd"/>
      <w:r w:rsidRPr="00525A58">
        <w:rPr>
          <w:color w:val="000000"/>
        </w:rPr>
        <w:t xml:space="preserve"> соблюдением проектных решений, сроков строительства и требований нормативных документов, в том числе качества и выполненных объемов строительно-монтажных работ утвержденным в установленном порядке проектом и сметам.</w:t>
      </w:r>
    </w:p>
    <w:p w:rsidR="002A2783" w:rsidRDefault="002A2783" w:rsidP="002A2783">
      <w:pPr>
        <w:adjustRightInd w:val="0"/>
        <w:spacing w:after="0"/>
        <w:rPr>
          <w:color w:val="000000"/>
        </w:rPr>
      </w:pPr>
      <w:r w:rsidRPr="00525A58">
        <w:rPr>
          <w:color w:val="000000"/>
        </w:rPr>
        <w:t>1.2. Руководитель Исполнителя Приказом назначает ответственное лицо или утверждает перечень лиц, которые уполномочены осуществлять строительный контроль (технический надзор) и надзор за проведением строительно-монтажных работ и проверку качества используемых материалов, конструкций и оборудования, принимать скрытые и законченные работы и давать предписания о прекращении и временной приостановке работ.</w:t>
      </w:r>
    </w:p>
    <w:p w:rsidR="002A2783" w:rsidRDefault="002A2783" w:rsidP="002A2783">
      <w:pPr>
        <w:adjustRightInd w:val="0"/>
        <w:spacing w:after="0"/>
        <w:rPr>
          <w:color w:val="000000"/>
        </w:rPr>
      </w:pPr>
      <w:r w:rsidRPr="00525A58">
        <w:rPr>
          <w:color w:val="000000"/>
        </w:rPr>
        <w:t xml:space="preserve">1.3. </w:t>
      </w:r>
      <w:proofErr w:type="gramStart"/>
      <w:r w:rsidRPr="00525A58">
        <w:rPr>
          <w:color w:val="000000"/>
        </w:rPr>
        <w:t>Работники строительного контроля и надзора должны иметь высшее профессиональное образование и стаж работы по специальности должен составлять не менее чем 3 (три) года или среднее профессиональное образование и стаж работы по специальности должен составлять не менее 5 (пяти) лет, а также повышение квалификации не реже чем 1 (один) раз в 5 (пять) лет.</w:t>
      </w:r>
      <w:proofErr w:type="gramEnd"/>
    </w:p>
    <w:p w:rsidR="002A2783" w:rsidRDefault="002A2783" w:rsidP="002A2783">
      <w:pPr>
        <w:adjustRightInd w:val="0"/>
        <w:spacing w:after="0"/>
        <w:rPr>
          <w:color w:val="000000"/>
        </w:rPr>
      </w:pPr>
      <w:r w:rsidRPr="00525A58">
        <w:rPr>
          <w:color w:val="000000"/>
        </w:rPr>
        <w:t xml:space="preserve">1.4. Строительный контроль и надзор осуществляется с целью </w:t>
      </w:r>
      <w:proofErr w:type="gramStart"/>
      <w:r w:rsidRPr="00525A58">
        <w:rPr>
          <w:color w:val="000000"/>
        </w:rPr>
        <w:t>контроля за</w:t>
      </w:r>
      <w:proofErr w:type="gramEnd"/>
      <w:r w:rsidRPr="00525A58">
        <w:rPr>
          <w:color w:val="000000"/>
        </w:rPr>
        <w:t xml:space="preserve"> соблюдением проектных решений, сроков строительства и требований нормативных документов, в том числе качества строительно-монтажных работ (далее СМР). При выполнении своих обязанностей инспекторы </w:t>
      </w:r>
      <w:r>
        <w:rPr>
          <w:color w:val="000000"/>
        </w:rPr>
        <w:t>строительного контроля</w:t>
      </w:r>
      <w:r w:rsidRPr="00525A58">
        <w:rPr>
          <w:color w:val="000000"/>
        </w:rPr>
        <w:t xml:space="preserve"> не должны вмешиваться в оперативно-хозяйственную деятельность Генерального Подрядчика.</w:t>
      </w:r>
    </w:p>
    <w:p w:rsidR="002A2783" w:rsidRDefault="002A2783" w:rsidP="002A2783">
      <w:pPr>
        <w:adjustRightInd w:val="0"/>
        <w:spacing w:after="0"/>
        <w:rPr>
          <w:color w:val="000000"/>
        </w:rPr>
      </w:pPr>
      <w:r w:rsidRPr="00525A58">
        <w:rPr>
          <w:color w:val="000000"/>
        </w:rPr>
        <w:t>1.5. Указания и требования представителя строительного контроля и надзора по вопросам качества применяемых материалов, изделий и конструкций, монтируемого оборудования и аппаратуры</w:t>
      </w:r>
      <w:r w:rsidRPr="00250895">
        <w:rPr>
          <w:color w:val="000000"/>
        </w:rPr>
        <w:t>, а также качества СМР являются для подрядной организации обязательными.</w:t>
      </w:r>
    </w:p>
    <w:p w:rsidR="002A2783" w:rsidRDefault="002A2783" w:rsidP="002A2783">
      <w:pPr>
        <w:adjustRightInd w:val="0"/>
        <w:spacing w:after="0"/>
        <w:rPr>
          <w:color w:val="000000"/>
        </w:rPr>
      </w:pPr>
      <w:r w:rsidRPr="00250895">
        <w:rPr>
          <w:color w:val="000000"/>
        </w:rPr>
        <w:t>1.6. Для работников строительного контроля и надзора обязательными являются указания Главного управления государственного строительного надзора (</w:t>
      </w:r>
      <w:proofErr w:type="spellStart"/>
      <w:r w:rsidRPr="00250895">
        <w:rPr>
          <w:color w:val="000000"/>
        </w:rPr>
        <w:t>Главгосстройнадзор</w:t>
      </w:r>
      <w:proofErr w:type="spellEnd"/>
      <w:r w:rsidRPr="00250895">
        <w:rPr>
          <w:color w:val="000000"/>
        </w:rPr>
        <w:t xml:space="preserve"> Москвы) по вопросам качества строительства, выполнения работ в соответствии с проектом, соблюдения требований </w:t>
      </w:r>
      <w:proofErr w:type="spellStart"/>
      <w:r w:rsidRPr="00250895">
        <w:rPr>
          <w:color w:val="000000"/>
        </w:rPr>
        <w:t>СНиП</w:t>
      </w:r>
      <w:proofErr w:type="spellEnd"/>
      <w:r w:rsidRPr="00250895">
        <w:rPr>
          <w:color w:val="000000"/>
        </w:rPr>
        <w:t>, правил и технических условий на производство и приемку СМР.</w:t>
      </w:r>
    </w:p>
    <w:p w:rsidR="002A2783" w:rsidRDefault="002A2783" w:rsidP="002A2783">
      <w:pPr>
        <w:autoSpaceDE w:val="0"/>
        <w:autoSpaceDN w:val="0"/>
        <w:adjustRightInd w:val="0"/>
        <w:spacing w:after="0"/>
      </w:pPr>
      <w:r w:rsidRPr="00250895">
        <w:lastRenderedPageBreak/>
        <w:t xml:space="preserve">1.7. Исполнитель обязан оказывать свои услуги в соответствии с </w:t>
      </w:r>
      <w:r w:rsidRPr="00250895">
        <w:rPr>
          <w:color w:val="000000"/>
        </w:rPr>
        <w:t>постановлением Правительства РФ от 21.06.2010г. № 468</w:t>
      </w:r>
      <w:r w:rsidRPr="00525A58">
        <w:t xml:space="preserve">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2A2783" w:rsidRPr="00250895" w:rsidRDefault="002A2783" w:rsidP="002A2783">
      <w:pPr>
        <w:shd w:val="clear" w:color="auto" w:fill="FFFFFF"/>
        <w:spacing w:after="0"/>
      </w:pPr>
      <w:r w:rsidRPr="00525A58">
        <w:t>1.</w:t>
      </w:r>
      <w:r>
        <w:t>8</w:t>
      </w:r>
      <w:r w:rsidRPr="00525A58">
        <w:t>. Генеральный Подрядчик при выполнении работ может использовать по письменному согласованию с проектной организацией, производящей авторский надзор, аналогичные материалы, комплектующие и оборудование, которые соответствуют или превосходят по своим техническим характеристикам оборудование, материалы и комплектующие, указанные в смете.</w:t>
      </w:r>
    </w:p>
    <w:p w:rsidR="002A2783" w:rsidRPr="00250895" w:rsidRDefault="002A2783" w:rsidP="002A2783">
      <w:pPr>
        <w:spacing w:after="0"/>
      </w:pPr>
    </w:p>
    <w:p w:rsidR="002A2783" w:rsidRPr="00250895" w:rsidRDefault="002A2783" w:rsidP="002A2783">
      <w:pPr>
        <w:numPr>
          <w:ilvl w:val="0"/>
          <w:numId w:val="10"/>
        </w:numPr>
        <w:autoSpaceDE w:val="0"/>
        <w:autoSpaceDN w:val="0"/>
        <w:spacing w:after="0"/>
        <w:ind w:left="0" w:firstLine="0"/>
        <w:jc w:val="center"/>
        <w:rPr>
          <w:b/>
        </w:rPr>
      </w:pPr>
      <w:r w:rsidRPr="00525A58">
        <w:rPr>
          <w:b/>
          <w:lang w:eastAsia="en-US"/>
        </w:rPr>
        <w:t xml:space="preserve">Исполнитель осуществляет </w:t>
      </w:r>
      <w:proofErr w:type="gramStart"/>
      <w:r w:rsidRPr="00525A58">
        <w:rPr>
          <w:b/>
          <w:lang w:eastAsia="en-US"/>
        </w:rPr>
        <w:t>основные</w:t>
      </w:r>
      <w:proofErr w:type="gramEnd"/>
    </w:p>
    <w:p w:rsidR="002A2783" w:rsidRPr="00250895" w:rsidRDefault="002A2783" w:rsidP="002A2783">
      <w:pPr>
        <w:spacing w:after="0"/>
        <w:jc w:val="center"/>
        <w:rPr>
          <w:b/>
          <w:lang w:eastAsia="en-US"/>
        </w:rPr>
      </w:pPr>
      <w:r w:rsidRPr="00525A58">
        <w:rPr>
          <w:b/>
          <w:lang w:eastAsia="en-US"/>
        </w:rPr>
        <w:t>технические требования</w:t>
      </w:r>
    </w:p>
    <w:p w:rsidR="002A2783" w:rsidRDefault="002A2783" w:rsidP="002A2783">
      <w:pPr>
        <w:adjustRightInd w:val="0"/>
        <w:spacing w:after="0"/>
        <w:rPr>
          <w:color w:val="000000"/>
        </w:rPr>
      </w:pPr>
      <w:r w:rsidRPr="00525A58">
        <w:rPr>
          <w:color w:val="000000"/>
        </w:rPr>
        <w:t>2.1. В соответствии с основными задачами на работников, осуществляющих строительный контроль и надзор, возлагаются следующие обязанности:</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проверять ход и качество СМР, качество строительных материалов, полуфабрикатов, деталей и конструкций</w:t>
      </w:r>
      <w:r w:rsidRPr="00250895">
        <w:rPr>
          <w:color w:val="000000"/>
        </w:rPr>
        <w:t>, наличие паспортов, результатов лабораторных анализов и испытаний;</w:t>
      </w:r>
    </w:p>
    <w:p w:rsidR="002A2783" w:rsidRDefault="002A2783" w:rsidP="002A2783">
      <w:pPr>
        <w:adjustRightInd w:val="0"/>
        <w:spacing w:after="0"/>
        <w:rPr>
          <w:color w:val="000000"/>
        </w:rPr>
      </w:pPr>
      <w:r w:rsidRPr="00250895">
        <w:rPr>
          <w:rFonts w:eastAsia="Arial Unicode MS"/>
          <w:color w:val="000000"/>
        </w:rPr>
        <w:t>-</w:t>
      </w:r>
      <w:r w:rsidRPr="00250895">
        <w:rPr>
          <w:color w:val="000000"/>
        </w:rPr>
        <w:t>осуществлять проверку состава и своевременности выполнения Генеральным Подрядчиком входного контроля материалов, конструкций, оборудования и достоверности документирования его результатов;</w:t>
      </w:r>
    </w:p>
    <w:p w:rsidR="002A2783" w:rsidRDefault="002A2783" w:rsidP="002A2783">
      <w:pPr>
        <w:adjustRightInd w:val="0"/>
        <w:spacing w:after="0"/>
        <w:rPr>
          <w:color w:val="000000"/>
        </w:rPr>
      </w:pPr>
      <w:r w:rsidRPr="00250895">
        <w:rPr>
          <w:rFonts w:eastAsia="Arial Unicode MS"/>
          <w:color w:val="000000"/>
        </w:rPr>
        <w:t>-</w:t>
      </w:r>
      <w:r w:rsidRPr="00250895">
        <w:rPr>
          <w:color w:val="000000"/>
        </w:rPr>
        <w:t xml:space="preserve">знать проект, технические нормы, </w:t>
      </w:r>
      <w:proofErr w:type="spellStart"/>
      <w:proofErr w:type="gramStart"/>
      <w:r w:rsidRPr="00250895">
        <w:rPr>
          <w:color w:val="000000"/>
        </w:rPr>
        <w:t>СНиПы</w:t>
      </w:r>
      <w:proofErr w:type="spellEnd"/>
      <w:proofErr w:type="gramEnd"/>
      <w:r w:rsidRPr="00250895">
        <w:rPr>
          <w:color w:val="000000"/>
        </w:rPr>
        <w:t xml:space="preserve"> в том числе </w:t>
      </w:r>
      <w:proofErr w:type="spellStart"/>
      <w:r w:rsidRPr="00250895">
        <w:rPr>
          <w:color w:val="000000"/>
        </w:rPr>
        <w:t>СНиП</w:t>
      </w:r>
      <w:proofErr w:type="spellEnd"/>
      <w:r w:rsidRPr="00250895">
        <w:rPr>
          <w:color w:val="000000"/>
        </w:rPr>
        <w:t xml:space="preserve"> 12-01-2004 </w:t>
      </w:r>
      <w:r w:rsidRPr="00525A58">
        <w:rPr>
          <w:color w:val="000000"/>
        </w:rPr>
        <w:t>(Организация строительства), приказы Федеральных служб в отношении к строительному производству, руководящие документы по строительству, следить за соблюдением требований, предъявляемых к производству, контролю качества и приемке СМР;</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учитывать в своей деятельности конкретные условия реконструкции объекта, влияющие на качество его возведения;</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знать технико-экономические показатели объекта, (объем работ, сроки начала и окончания строительных, монтажных, пусконаладочных работ, проведения испытаний и сдачи объекта в эксплуатацию, календарные планы выдачи технической документации, поставки оборудования);</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участвовать в производственных совещаниях по вопросам реконструкции объекта;</w:t>
      </w:r>
    </w:p>
    <w:p w:rsidR="002A2783" w:rsidRDefault="002A2783" w:rsidP="002A2783">
      <w:pPr>
        <w:adjustRightInd w:val="0"/>
        <w:spacing w:after="0"/>
        <w:rPr>
          <w:color w:val="000000"/>
        </w:rPr>
      </w:pPr>
      <w:r w:rsidRPr="00525A58">
        <w:rPr>
          <w:rFonts w:eastAsia="Arial Unicode MS"/>
          <w:color w:val="000000"/>
        </w:rPr>
        <w:t xml:space="preserve">- </w:t>
      </w:r>
      <w:r w:rsidRPr="00525A58">
        <w:rPr>
          <w:color w:val="000000"/>
        </w:rPr>
        <w:t>контролировать качество проектно-сметной документации, при выявлении дефектов немедленно докладывать руководству Заказчика;</w:t>
      </w:r>
    </w:p>
    <w:p w:rsidR="002A2783" w:rsidRDefault="002A2783" w:rsidP="002A2783">
      <w:pPr>
        <w:adjustRightInd w:val="0"/>
        <w:spacing w:after="0"/>
        <w:rPr>
          <w:color w:val="000000"/>
        </w:rPr>
      </w:pPr>
      <w:r w:rsidRPr="00525A58">
        <w:rPr>
          <w:rFonts w:eastAsia="Arial Unicode MS"/>
          <w:color w:val="333333"/>
        </w:rPr>
        <w:t xml:space="preserve">- </w:t>
      </w:r>
      <w:r w:rsidRPr="00525A58">
        <w:rPr>
          <w:color w:val="000000"/>
        </w:rPr>
        <w:t>при необходимости изменения проекта или замены материалов и конструкций докладывать соответствующие предложения руководству Заказчика, а также представителям проектной организации;</w:t>
      </w:r>
    </w:p>
    <w:p w:rsidR="002A2783" w:rsidRDefault="002A2783" w:rsidP="002A2783">
      <w:pPr>
        <w:adjustRightInd w:val="0"/>
        <w:spacing w:after="0"/>
      </w:pPr>
      <w:r w:rsidRPr="00525A58">
        <w:rPr>
          <w:rFonts w:eastAsia="Arial Unicode MS"/>
        </w:rPr>
        <w:t>-</w:t>
      </w:r>
      <w:r w:rsidRPr="00525A58">
        <w:t xml:space="preserve">осуществлять </w:t>
      </w:r>
      <w:proofErr w:type="gramStart"/>
      <w:r w:rsidRPr="00525A58">
        <w:t>контроль за</w:t>
      </w:r>
      <w:proofErr w:type="gramEnd"/>
      <w:r w:rsidRPr="00525A58">
        <w:t xml:space="preserve"> соответствием строительно-монтажных работ, применяемых конструкций, изделий, материалов и поставляемого оборудования проектным решениям, требованиям строительных норм и правил, стандартов, технических условий и других нормативных документов;</w:t>
      </w:r>
    </w:p>
    <w:p w:rsidR="002A2783" w:rsidRDefault="002A2783" w:rsidP="002A2783">
      <w:pPr>
        <w:adjustRightInd w:val="0"/>
        <w:spacing w:after="0"/>
        <w:rPr>
          <w:color w:val="333333"/>
        </w:rPr>
      </w:pPr>
      <w:r w:rsidRPr="00525A58">
        <w:rPr>
          <w:rFonts w:eastAsia="Arial Unicode MS"/>
        </w:rPr>
        <w:t>-</w:t>
      </w:r>
      <w:r w:rsidRPr="00525A58">
        <w:t xml:space="preserve">принимать своевременные меры и осуществлять </w:t>
      </w:r>
      <w:proofErr w:type="gramStart"/>
      <w:r w:rsidRPr="00525A58">
        <w:t>контроль за</w:t>
      </w:r>
      <w:proofErr w:type="gramEnd"/>
      <w:r w:rsidRPr="00525A58">
        <w:t xml:space="preserve"> устранением выявленных дефектов в проектно-сметной документации, ее пересмотр (в случае необходимости) и недопущение необоснованного увеличения сметной стоимости реконструкции, своевременно вскрывать дефекты и нарушения в производстве работ, информируя о них свое</w:t>
      </w:r>
      <w:r w:rsidRPr="00525A58">
        <w:rPr>
          <w:color w:val="000000"/>
        </w:rPr>
        <w:t xml:space="preserve"> руководство, руководство Заказчика и руководство подрядной строительной организации;</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проверять наличие документов, удостоверяющих качество используемых на реконструкции конструкций, изделий и материалов (технических паспортов, сертификатов, результатов лабораторных испытаний и др.);</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 xml:space="preserve">осуществлять </w:t>
      </w:r>
      <w:proofErr w:type="gramStart"/>
      <w:r w:rsidRPr="00525A58">
        <w:rPr>
          <w:color w:val="000000"/>
        </w:rPr>
        <w:t>контроль за</w:t>
      </w:r>
      <w:proofErr w:type="gramEnd"/>
      <w:r w:rsidRPr="00525A58">
        <w:rPr>
          <w:color w:val="000000"/>
        </w:rPr>
        <w:t xml:space="preserve"> выполнением геодезических работ в процессе реконструкции;</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осуществлять приёмку совместно с представителями Генерального Подрядчика выполненных работ и конструктивных элементов, скрываемых при производстве последующих работ</w:t>
      </w:r>
      <w:r w:rsidRPr="00250895">
        <w:rPr>
          <w:color w:val="000000"/>
        </w:rPr>
        <w:t>, а также обеспечение требований по запрещению производства дальнейших работ до оформления актов на освидетельствование скрытых работ;</w:t>
      </w:r>
    </w:p>
    <w:p w:rsidR="002A2783" w:rsidRDefault="002A2783" w:rsidP="002A2783">
      <w:pPr>
        <w:adjustRightInd w:val="0"/>
        <w:spacing w:after="0"/>
        <w:rPr>
          <w:color w:val="000000"/>
        </w:rPr>
      </w:pPr>
      <w:r w:rsidRPr="00250895">
        <w:rPr>
          <w:rFonts w:eastAsia="Arial Unicode MS"/>
          <w:color w:val="000000"/>
        </w:rPr>
        <w:t>-</w:t>
      </w:r>
      <w:r w:rsidRPr="00250895">
        <w:rPr>
          <w:color w:val="000000"/>
        </w:rPr>
        <w:t>осуществлять по мере готовности с участием представителей подрядной и специализированной (монтажной) организаций, а также проектных организаций промежуточную приемку ответственных конструкций зданий и сооружений;</w:t>
      </w:r>
    </w:p>
    <w:p w:rsidR="002A2783" w:rsidRDefault="002A2783" w:rsidP="002A2783">
      <w:pPr>
        <w:adjustRightInd w:val="0"/>
        <w:spacing w:after="0"/>
        <w:rPr>
          <w:color w:val="000000"/>
        </w:rPr>
      </w:pPr>
      <w:r w:rsidRPr="00250895">
        <w:rPr>
          <w:rFonts w:eastAsia="Arial Unicode MS"/>
          <w:color w:val="000000"/>
        </w:rPr>
        <w:lastRenderedPageBreak/>
        <w:t>-</w:t>
      </w:r>
      <w:r w:rsidRPr="00250895">
        <w:rPr>
          <w:color w:val="000000"/>
        </w:rPr>
        <w:t>участвовать в проверках состояния и соответствия проекту поступающего на монтаж оборудо</w:t>
      </w:r>
      <w:r w:rsidRPr="00525A58">
        <w:rPr>
          <w:color w:val="000000"/>
        </w:rPr>
        <w:t>вания, в оценке качества его монтажа, комплексном опробовании приемке, проводимых органами государственного надзора и строительного контроля;</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производить приемку выполненных работ, т.е. проверять их состав, объем и качество, не допуская при этом некачественную работу и завышение объемов работ</w:t>
      </w:r>
      <w:r w:rsidRPr="00250895">
        <w:rPr>
          <w:color w:val="000000"/>
        </w:rPr>
        <w:t>;</w:t>
      </w:r>
    </w:p>
    <w:p w:rsidR="002A2783" w:rsidRDefault="002A2783" w:rsidP="002A2783">
      <w:pPr>
        <w:adjustRightInd w:val="0"/>
        <w:spacing w:after="0"/>
        <w:rPr>
          <w:color w:val="000000"/>
        </w:rPr>
      </w:pPr>
      <w:r w:rsidRPr="00250895">
        <w:rPr>
          <w:rFonts w:eastAsia="Arial Unicode MS"/>
          <w:color w:val="000000"/>
        </w:rPr>
        <w:t>-</w:t>
      </w:r>
      <w:r w:rsidRPr="00250895">
        <w:rPr>
          <w:color w:val="000000"/>
        </w:rPr>
        <w:t>подготавливать материалы для предъявления претензий от имени Заказчика к Генеральному Подрядчику, осуществляющему реконструкцию объекта в случае невыполнения Генеральным Подрядчиком своих обязательств по Договору;</w:t>
      </w:r>
    </w:p>
    <w:p w:rsidR="002A2783" w:rsidRDefault="002A2783" w:rsidP="002A2783">
      <w:pPr>
        <w:adjustRightInd w:val="0"/>
        <w:spacing w:after="0"/>
        <w:rPr>
          <w:color w:val="000000"/>
        </w:rPr>
      </w:pPr>
      <w:r w:rsidRPr="00250895">
        <w:rPr>
          <w:rFonts w:eastAsia="Arial Unicode MS"/>
          <w:color w:val="000000"/>
        </w:rPr>
        <w:t>-</w:t>
      </w:r>
      <w:r w:rsidRPr="00525A58">
        <w:rPr>
          <w:color w:val="000000"/>
        </w:rPr>
        <w:t xml:space="preserve">принимать участие в оформлении разрешений на присоединение объектов к сетям </w:t>
      </w:r>
      <w:proofErr w:type="spellStart"/>
      <w:r w:rsidRPr="00525A58">
        <w:rPr>
          <w:color w:val="000000"/>
        </w:rPr>
        <w:t>вод</w:t>
      </w:r>
      <w:proofErr w:type="gramStart"/>
      <w:r w:rsidRPr="00525A58">
        <w:rPr>
          <w:color w:val="000000"/>
        </w:rPr>
        <w:t>о</w:t>
      </w:r>
      <w:proofErr w:type="spellEnd"/>
      <w:r w:rsidRPr="00525A58">
        <w:rPr>
          <w:color w:val="000000"/>
        </w:rPr>
        <w:t>-</w:t>
      </w:r>
      <w:proofErr w:type="gramEnd"/>
      <w:r w:rsidRPr="00525A58">
        <w:rPr>
          <w:color w:val="000000"/>
        </w:rPr>
        <w:t xml:space="preserve">, </w:t>
      </w:r>
      <w:proofErr w:type="spellStart"/>
      <w:r w:rsidRPr="00525A58">
        <w:rPr>
          <w:color w:val="000000"/>
        </w:rPr>
        <w:t>электро-и</w:t>
      </w:r>
      <w:proofErr w:type="spellEnd"/>
      <w:r w:rsidRPr="00525A58">
        <w:rPr>
          <w:color w:val="000000"/>
        </w:rPr>
        <w:t xml:space="preserve"> теплоснабжения, к телефонным, телевизионным и радиосетям, на сброс сточных вод, а также согласовании с соответствующими организациями вопросов, связанных с установкой, испытанием и регистрацией оборудования;</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 xml:space="preserve">осуществлять </w:t>
      </w:r>
      <w:proofErr w:type="gramStart"/>
      <w:r w:rsidRPr="00525A58">
        <w:rPr>
          <w:color w:val="000000"/>
        </w:rPr>
        <w:t>контроль за</w:t>
      </w:r>
      <w:proofErr w:type="gramEnd"/>
      <w:r w:rsidRPr="00525A58">
        <w:rPr>
          <w:color w:val="000000"/>
        </w:rPr>
        <w:t xml:space="preserve"> своевременным оформлением документации на перенос строений, подземных и надземных инженерных сетей, и коммуникаций;</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знать потребность в оборудовании и материалах, следить за их своевременным поступлением на реконструкцию, участвовать в составлении рекламационных актов по качеству материалов, конструкций, оборудования</w:t>
      </w:r>
      <w:r w:rsidRPr="00250895">
        <w:rPr>
          <w:color w:val="000000"/>
        </w:rPr>
        <w:t>;</w:t>
      </w:r>
    </w:p>
    <w:p w:rsidR="002A2783" w:rsidRDefault="002A2783" w:rsidP="002A2783">
      <w:pPr>
        <w:adjustRightInd w:val="0"/>
        <w:spacing w:after="0"/>
        <w:rPr>
          <w:color w:val="000000"/>
        </w:rPr>
      </w:pPr>
      <w:r w:rsidRPr="00250895">
        <w:rPr>
          <w:rFonts w:eastAsia="Arial Unicode MS"/>
          <w:color w:val="000000"/>
        </w:rPr>
        <w:t>-</w:t>
      </w:r>
      <w:r w:rsidRPr="00250895">
        <w:rPr>
          <w:color w:val="000000"/>
        </w:rPr>
        <w:t>контролировать наличие и правильность ведения первичной Исполнительной технической документации (Исполнительных схем инструментальной съемки смонтированных конструкций, частей здания, сооружений и инженерных коммуникаций, общих и специальных журналов работ) и внесение в нее изменений в связи с выявленными недостатками и дефектами при производстве строительно-монтажных работ;</w:t>
      </w:r>
    </w:p>
    <w:p w:rsidR="002A2783" w:rsidRDefault="002A2783" w:rsidP="002A2783">
      <w:pPr>
        <w:adjustRightInd w:val="0"/>
        <w:spacing w:after="0"/>
        <w:rPr>
          <w:color w:val="000000"/>
        </w:rPr>
      </w:pPr>
      <w:proofErr w:type="gramStart"/>
      <w:r w:rsidRPr="00250895">
        <w:rPr>
          <w:rFonts w:eastAsia="Arial Unicode MS"/>
          <w:color w:val="000000"/>
        </w:rPr>
        <w:t>-</w:t>
      </w:r>
      <w:r w:rsidRPr="00525A58">
        <w:rPr>
          <w:color w:val="000000"/>
        </w:rPr>
        <w:t>осуществлять контроль за исполнением строительно-монтажными организациями указаний и предписаний авторского надзора и органов государственного строительного контроля, а также требований строительного контроля, относящихся к вопросам качества выполняемых строительно-монтажных работ и применяемых конструкций, изделий, материалов и оборудования, обеспечение своевременного устранения дефектов и недоделок, выявленных при приемке отдельных видов работ, конструктивных элементов здания, сооружений и объекта в целом;</w:t>
      </w:r>
      <w:proofErr w:type="gramEnd"/>
    </w:p>
    <w:p w:rsidR="002A2783" w:rsidRDefault="002A2783" w:rsidP="002A2783">
      <w:pPr>
        <w:adjustRightInd w:val="0"/>
        <w:spacing w:after="0"/>
        <w:rPr>
          <w:color w:val="000000"/>
        </w:rPr>
      </w:pPr>
      <w:r w:rsidRPr="00525A58">
        <w:rPr>
          <w:rFonts w:eastAsia="Arial Unicode MS"/>
          <w:color w:val="000000"/>
        </w:rPr>
        <w:t>-</w:t>
      </w:r>
      <w:r w:rsidRPr="00525A58">
        <w:rPr>
          <w:color w:val="000000"/>
        </w:rPr>
        <w:t>участвовать в проведении рабочими комиссиями (приемочными комиссиями) проверок качества отдельных конструкций и узлов, видов строительно-монтажных работ, оборудования и механизмов при их приемке;</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участвовать в освидетельствовании объекта, подлежащего консервации, и в оформлении документации на консервацию или временное прекращение реконструкции здания и сооружений, а также в оценке технического состояния объекта при передаче их строительно-монтажным организациям для продолжения работ;</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обеспечивать извещение органов государственного строительного контроля обо всех случаях аварийного состояния на объектах реконструкции и объемах работ по ликвидации аварий;</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 xml:space="preserve">по согласованию с Заказчиком осуществлять принятие решения о временном прекращении реконструкции и консервации объекта, подготовку к утверждению сметы на выполнение работ по консервации объекта и </w:t>
      </w:r>
      <w:proofErr w:type="gramStart"/>
      <w:r w:rsidRPr="00525A58">
        <w:rPr>
          <w:color w:val="000000"/>
        </w:rPr>
        <w:t>контроль за</w:t>
      </w:r>
      <w:proofErr w:type="gramEnd"/>
      <w:r w:rsidRPr="00525A58">
        <w:rPr>
          <w:color w:val="000000"/>
        </w:rPr>
        <w:t xml:space="preserve"> их качественным выполнением;</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осуществлять приемку от Генерального Подрядчика и передачу Заказчику законсервированных объектов;</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при обнаружении отступлений от проекта, использования материалов и выполненных работ, качество которых не отвечает требованиям ТУ, ГОСТ и СНИП, давать предписание о приостановке работ и исправлении обнаруженных дефектов, извещать Заказчика для предъявления последним виновной стороне предусмотренные договором подряда санкции;</w:t>
      </w:r>
    </w:p>
    <w:p w:rsidR="002A2783" w:rsidRDefault="002A2783" w:rsidP="002A2783">
      <w:pPr>
        <w:spacing w:after="0"/>
        <w:rPr>
          <w:color w:val="000000"/>
        </w:rPr>
      </w:pPr>
      <w:r w:rsidRPr="00525A58">
        <w:rPr>
          <w:color w:val="000000"/>
        </w:rPr>
        <w:t xml:space="preserve">- осуществить </w:t>
      </w:r>
      <w:proofErr w:type="gramStart"/>
      <w:r w:rsidRPr="00525A58">
        <w:rPr>
          <w:color w:val="000000"/>
        </w:rPr>
        <w:t>контроль за</w:t>
      </w:r>
      <w:proofErr w:type="gramEnd"/>
      <w:r w:rsidRPr="00525A58">
        <w:rPr>
          <w:color w:val="000000"/>
        </w:rPr>
        <w:t xml:space="preserve"> освобождением площадки от строительных материалов, механизмов и мусора;</w:t>
      </w:r>
    </w:p>
    <w:p w:rsidR="002A2783" w:rsidRDefault="002A2783" w:rsidP="002A2783">
      <w:pPr>
        <w:shd w:val="clear" w:color="auto" w:fill="FFFFFF"/>
        <w:adjustRightInd w:val="0"/>
        <w:spacing w:after="0"/>
        <w:rPr>
          <w:color w:val="000000"/>
        </w:rPr>
      </w:pPr>
      <w:r w:rsidRPr="00525A58">
        <w:rPr>
          <w:color w:val="000000"/>
        </w:rPr>
        <w:t>- получать согласования в соответствующих ведомствах, службах и организациях вопросов связанных с реконструкцией;</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 xml:space="preserve">при подготовке заканчиваемого объекта к вводу в эксплуатацию проверять действительную готовность каждого вида работ, конструкций, оборудования и объекта в целом, проверять наличие надлежаще оформленной технической документации, сверять наличие смонтированного и </w:t>
      </w:r>
      <w:r w:rsidRPr="00525A58">
        <w:rPr>
          <w:color w:val="000000"/>
        </w:rPr>
        <w:lastRenderedPageBreak/>
        <w:t>установленного оборудования, внесенного в перечни и описи к актам приемки, а также готовность сооружения под монтаж технологического оборудования;</w:t>
      </w:r>
    </w:p>
    <w:p w:rsidR="002A2783" w:rsidRDefault="002A2783" w:rsidP="002A2783">
      <w:pPr>
        <w:adjustRightInd w:val="0"/>
        <w:spacing w:after="0"/>
        <w:rPr>
          <w:color w:val="000000"/>
        </w:rPr>
      </w:pPr>
      <w:r w:rsidRPr="00525A58">
        <w:rPr>
          <w:rFonts w:eastAsia="Arial Unicode MS"/>
          <w:color w:val="000000"/>
        </w:rPr>
        <w:t xml:space="preserve">- </w:t>
      </w:r>
      <w:r w:rsidRPr="00525A58">
        <w:rPr>
          <w:color w:val="000000"/>
        </w:rPr>
        <w:t>способствовать своей деятельностью выполнению плана реконструкции объекта и вводу его в эксплуатацию в установленные сроки без снижения качества СМР;</w:t>
      </w:r>
    </w:p>
    <w:p w:rsidR="002A2783" w:rsidRDefault="002A2783" w:rsidP="002A2783">
      <w:pPr>
        <w:adjustRightInd w:val="0"/>
        <w:spacing w:after="0"/>
        <w:rPr>
          <w:color w:val="000000"/>
        </w:rPr>
      </w:pPr>
      <w:r w:rsidRPr="00525A58">
        <w:rPr>
          <w:rFonts w:eastAsia="Arial Unicode MS"/>
          <w:color w:val="000000"/>
        </w:rPr>
        <w:t>-</w:t>
      </w:r>
      <w:r w:rsidRPr="00525A58">
        <w:rPr>
          <w:color w:val="000000"/>
        </w:rPr>
        <w:t>нести ответственность за техническое оформление, комплектность и передачу Генеральным Подрядчиком Заказчику всей Исполнительной документации - в 4 экземплярах, составленной в процессе реконструкции для оформления ввода объекта в эксплуатацию;</w:t>
      </w:r>
    </w:p>
    <w:p w:rsidR="002A2783" w:rsidRDefault="002A2783" w:rsidP="002A2783">
      <w:pPr>
        <w:adjustRightInd w:val="0"/>
        <w:spacing w:after="0"/>
        <w:rPr>
          <w:color w:val="000000"/>
        </w:rPr>
      </w:pPr>
      <w:r w:rsidRPr="00525A58">
        <w:t xml:space="preserve">- нести ответственность за выполнение схемы расположения и каталога координат и высот геодезических знаков, устанавливаемых при геодезических разбивочных работах схемы выполненных в натуре подземных коммуникаций на территории строительной площадки и Исполнительную документацию на выполненные строительно-монтажные </w:t>
      </w:r>
      <w:proofErr w:type="gramStart"/>
      <w:r w:rsidRPr="00525A58">
        <w:t>работы</w:t>
      </w:r>
      <w:proofErr w:type="gramEnd"/>
      <w:r w:rsidRPr="00525A58">
        <w:t xml:space="preserve"> и проведенные испытания и полученные при этом результаты и перечень всех отступлений от </w:t>
      </w:r>
      <w:r w:rsidRPr="00525A58">
        <w:rPr>
          <w:color w:val="000000"/>
        </w:rPr>
        <w:t xml:space="preserve">проектно-сметной документации </w:t>
      </w:r>
      <w:r w:rsidRPr="00525A58">
        <w:t>имевшей место при реализации проекта, журналы – производства работ и авторского надзора;</w:t>
      </w:r>
    </w:p>
    <w:p w:rsidR="002A2783" w:rsidRDefault="002A2783" w:rsidP="002A2783">
      <w:pPr>
        <w:adjustRightInd w:val="0"/>
        <w:spacing w:after="0"/>
        <w:rPr>
          <w:color w:val="000000"/>
        </w:rPr>
      </w:pPr>
      <w:r w:rsidRPr="00525A58">
        <w:rPr>
          <w:color w:val="000000"/>
        </w:rPr>
        <w:t xml:space="preserve">- иметь письменное подтверждение соответствия переданной документации фактически выполненным работам. </w:t>
      </w:r>
    </w:p>
    <w:p w:rsidR="002A2783" w:rsidRDefault="002A2783" w:rsidP="002A2783">
      <w:pPr>
        <w:adjustRightInd w:val="0"/>
        <w:spacing w:after="0"/>
        <w:rPr>
          <w:color w:val="000000"/>
        </w:rPr>
      </w:pPr>
      <w:r w:rsidRPr="00525A58">
        <w:rPr>
          <w:rFonts w:eastAsia="Arial Unicode MS"/>
          <w:color w:val="000000"/>
        </w:rPr>
        <w:t>2.2.</w:t>
      </w:r>
      <w:r w:rsidRPr="00525A58">
        <w:rPr>
          <w:color w:val="000000"/>
        </w:rPr>
        <w:t xml:space="preserve">Представители строительного контроля </w:t>
      </w:r>
      <w:r w:rsidRPr="00525A58">
        <w:t>(технического надзора)</w:t>
      </w:r>
      <w:r w:rsidRPr="00525A58">
        <w:rPr>
          <w:color w:val="000000"/>
        </w:rPr>
        <w:t xml:space="preserve"> и надзора несут персональную ответственность (вплоть до административной и уголовной) </w:t>
      </w:r>
      <w:proofErr w:type="gramStart"/>
      <w:r w:rsidRPr="00525A58">
        <w:rPr>
          <w:color w:val="000000"/>
        </w:rPr>
        <w:t>за</w:t>
      </w:r>
      <w:proofErr w:type="gramEnd"/>
      <w:r w:rsidRPr="00525A58">
        <w:rPr>
          <w:color w:val="000000"/>
        </w:rPr>
        <w:t>:</w:t>
      </w:r>
    </w:p>
    <w:p w:rsidR="002A2783" w:rsidRDefault="002A2783" w:rsidP="002A2783">
      <w:pPr>
        <w:adjustRightInd w:val="0"/>
        <w:spacing w:after="0"/>
        <w:rPr>
          <w:color w:val="000000"/>
        </w:rPr>
      </w:pPr>
      <w:r w:rsidRPr="00525A58">
        <w:rPr>
          <w:rFonts w:eastAsia="Arial Unicode MS"/>
          <w:color w:val="000000"/>
        </w:rPr>
        <w:t>-</w:t>
      </w:r>
      <w:r w:rsidRPr="00525A58">
        <w:rPr>
          <w:rFonts w:eastAsia="Wingdings-Regular"/>
          <w:color w:val="000000"/>
        </w:rPr>
        <w:t xml:space="preserve"> п</w:t>
      </w:r>
      <w:r w:rsidRPr="00525A58">
        <w:rPr>
          <w:color w:val="000000"/>
        </w:rPr>
        <w:t xml:space="preserve">ринятие от подрядной организации по акту освидетельствования скрытых работ, по акту промежуточной приёмки ответственных конструкций, по журналу поэтапной приёмки скрытых работ и промежуточной приёмки конструктивных элементов или по актам приёмки некачественно выполненных работ с отступлениями от требований проекта, </w:t>
      </w:r>
      <w:proofErr w:type="spellStart"/>
      <w:r w:rsidRPr="00525A58">
        <w:rPr>
          <w:color w:val="000000"/>
        </w:rPr>
        <w:t>СНиП</w:t>
      </w:r>
      <w:proofErr w:type="spellEnd"/>
      <w:r w:rsidRPr="00525A58">
        <w:rPr>
          <w:color w:val="000000"/>
        </w:rPr>
        <w:t>, ТУ и других нормативных документов;</w:t>
      </w:r>
    </w:p>
    <w:p w:rsidR="002A2783" w:rsidRDefault="002A2783" w:rsidP="002A2783">
      <w:pPr>
        <w:adjustRightInd w:val="0"/>
        <w:spacing w:after="0"/>
        <w:rPr>
          <w:color w:val="000000"/>
        </w:rPr>
      </w:pPr>
      <w:r w:rsidRPr="00525A58">
        <w:rPr>
          <w:rFonts w:eastAsia="Arial Unicode MS"/>
          <w:color w:val="000000"/>
        </w:rPr>
        <w:t>-</w:t>
      </w:r>
      <w:r w:rsidRPr="00525A58">
        <w:rPr>
          <w:rFonts w:eastAsia="Wingdings-Regular"/>
          <w:color w:val="000000"/>
        </w:rPr>
        <w:t xml:space="preserve"> о</w:t>
      </w:r>
      <w:r w:rsidRPr="00525A58">
        <w:rPr>
          <w:color w:val="000000"/>
        </w:rPr>
        <w:t>формление актов освидетельствования скрытых работ и промежуточной приёмки ответственных конструкций, а также записей в поэтапной приёмке скрытых работ и промежуточной приёмки конструктивных элементов, параметры и характеристики которых (в натуре) не соответствуют таковым в указанных документах;</w:t>
      </w:r>
    </w:p>
    <w:p w:rsidR="002A2783" w:rsidRDefault="002A2783" w:rsidP="002A2783">
      <w:pPr>
        <w:adjustRightInd w:val="0"/>
        <w:spacing w:after="0"/>
        <w:rPr>
          <w:color w:val="000000"/>
        </w:rPr>
      </w:pPr>
      <w:r w:rsidRPr="00525A58">
        <w:rPr>
          <w:rFonts w:eastAsia="Arial Unicode MS"/>
          <w:color w:val="000000"/>
        </w:rPr>
        <w:t>- п</w:t>
      </w:r>
      <w:r w:rsidRPr="00525A58">
        <w:rPr>
          <w:color w:val="000000"/>
        </w:rPr>
        <w:t>редъявление к оплате подрядной организацией завышенных объёмов и стоимости выполненных работ;</w:t>
      </w:r>
    </w:p>
    <w:p w:rsidR="002A2783" w:rsidRDefault="002A2783" w:rsidP="002A2783">
      <w:pPr>
        <w:adjustRightInd w:val="0"/>
        <w:spacing w:after="0"/>
        <w:rPr>
          <w:color w:val="000000"/>
        </w:rPr>
      </w:pPr>
      <w:r w:rsidRPr="00525A58">
        <w:rPr>
          <w:rFonts w:eastAsia="Arial Unicode MS"/>
          <w:color w:val="000000"/>
        </w:rPr>
        <w:t>- н</w:t>
      </w:r>
      <w:r w:rsidRPr="00525A58">
        <w:rPr>
          <w:color w:val="000000"/>
        </w:rPr>
        <w:t>епринятие мер к устранению замечаний и недостатков, выявленных в процессе реконструкции.</w:t>
      </w:r>
    </w:p>
    <w:p w:rsidR="002A2783" w:rsidRDefault="002A2783" w:rsidP="002A2783">
      <w:pPr>
        <w:adjustRightInd w:val="0"/>
        <w:spacing w:after="0"/>
        <w:rPr>
          <w:color w:val="000000"/>
        </w:rPr>
      </w:pPr>
      <w:r w:rsidRPr="00525A58">
        <w:rPr>
          <w:color w:val="000000"/>
        </w:rPr>
        <w:t xml:space="preserve">Перечень лиц уполномоченные осуществлять строительный контроль должны пройти инструктаж по охране труда, технике безопасности и противопожарной безопасности. </w:t>
      </w:r>
    </w:p>
    <w:p w:rsidR="002A2783" w:rsidRDefault="002A2783" w:rsidP="002A2783">
      <w:pPr>
        <w:adjustRightInd w:val="0"/>
        <w:spacing w:after="0"/>
        <w:rPr>
          <w:color w:val="000000"/>
        </w:rPr>
      </w:pPr>
    </w:p>
    <w:p w:rsidR="002A2783" w:rsidRDefault="002A2783" w:rsidP="002A2783">
      <w:pPr>
        <w:tabs>
          <w:tab w:val="right" w:pos="9180"/>
        </w:tabs>
        <w:spacing w:after="0"/>
        <w:ind w:right="174"/>
        <w:jc w:val="center"/>
        <w:rPr>
          <w:b/>
          <w:lang w:eastAsia="en-US"/>
        </w:rPr>
      </w:pPr>
      <w:r w:rsidRPr="00525A58">
        <w:rPr>
          <w:b/>
          <w:lang w:eastAsia="en-US"/>
        </w:rPr>
        <w:t>ПОДПИСИ СТОРОН:</w:t>
      </w:r>
    </w:p>
    <w:p w:rsidR="002A2783" w:rsidRDefault="002A2783" w:rsidP="002A2783">
      <w:pPr>
        <w:tabs>
          <w:tab w:val="right" w:pos="9180"/>
        </w:tabs>
        <w:spacing w:after="0"/>
        <w:ind w:right="174"/>
        <w:jc w:val="center"/>
        <w:rPr>
          <w:b/>
          <w:lang w:eastAsia="en-US"/>
        </w:rPr>
      </w:pPr>
    </w:p>
    <w:tbl>
      <w:tblPr>
        <w:tblW w:w="10037" w:type="dxa"/>
        <w:tblLook w:val="04A0"/>
      </w:tblPr>
      <w:tblGrid>
        <w:gridCol w:w="5387"/>
        <w:gridCol w:w="4650"/>
      </w:tblGrid>
      <w:tr w:rsidR="002A2783" w:rsidRPr="00250895" w:rsidTr="0070153D">
        <w:trPr>
          <w:trHeight w:val="309"/>
        </w:trPr>
        <w:tc>
          <w:tcPr>
            <w:tcW w:w="5387" w:type="dxa"/>
            <w:hideMark/>
          </w:tcPr>
          <w:p w:rsidR="002A2783" w:rsidRDefault="002A2783" w:rsidP="0070153D">
            <w:pPr>
              <w:keepNext/>
              <w:spacing w:after="0"/>
              <w:jc w:val="left"/>
              <w:rPr>
                <w:b/>
                <w:lang w:eastAsia="en-US"/>
              </w:rPr>
            </w:pPr>
            <w:r w:rsidRPr="00525A58">
              <w:rPr>
                <w:b/>
                <w:lang w:eastAsia="en-US"/>
              </w:rPr>
              <w:t>ЗАКАЗЧИК:</w:t>
            </w:r>
          </w:p>
        </w:tc>
        <w:tc>
          <w:tcPr>
            <w:tcW w:w="4650" w:type="dxa"/>
            <w:hideMark/>
          </w:tcPr>
          <w:p w:rsidR="002A2783" w:rsidRDefault="002A2783" w:rsidP="0070153D">
            <w:pPr>
              <w:keepNext/>
              <w:spacing w:after="0"/>
              <w:jc w:val="left"/>
              <w:rPr>
                <w:b/>
                <w:lang w:eastAsia="en-US"/>
              </w:rPr>
            </w:pPr>
            <w:r w:rsidRPr="00525A58">
              <w:rPr>
                <w:b/>
                <w:lang w:eastAsia="en-US"/>
              </w:rPr>
              <w:t>ИСПОЛНИТЕЛЬ:</w:t>
            </w:r>
          </w:p>
        </w:tc>
      </w:tr>
      <w:tr w:rsidR="002A2783" w:rsidRPr="00250895" w:rsidTr="0070153D">
        <w:tc>
          <w:tcPr>
            <w:tcW w:w="5387" w:type="dxa"/>
            <w:hideMark/>
          </w:tcPr>
          <w:p w:rsidR="002A2783" w:rsidRPr="00250895" w:rsidRDefault="002A2783" w:rsidP="0070153D">
            <w:pPr>
              <w:snapToGrid w:val="0"/>
              <w:spacing w:after="0"/>
              <w:jc w:val="left"/>
              <w:rPr>
                <w:b/>
                <w:lang w:eastAsia="en-US"/>
              </w:rPr>
            </w:pPr>
            <w:r w:rsidRPr="00525A58">
              <w:rPr>
                <w:b/>
                <w:lang w:eastAsia="en-US"/>
              </w:rPr>
              <w:t>ФГУП «Московский эндокринный завод»</w:t>
            </w:r>
          </w:p>
          <w:p w:rsidR="002A2783" w:rsidRPr="00250895" w:rsidRDefault="002A2783" w:rsidP="0070153D">
            <w:pPr>
              <w:snapToGrid w:val="0"/>
              <w:spacing w:after="0"/>
              <w:jc w:val="left"/>
              <w:rPr>
                <w:lang w:eastAsia="en-US"/>
              </w:rPr>
            </w:pPr>
            <w:r w:rsidRPr="00525A58">
              <w:rPr>
                <w:lang w:eastAsia="en-US"/>
              </w:rPr>
              <w:t>Директор</w:t>
            </w:r>
          </w:p>
          <w:p w:rsidR="002A2783" w:rsidRPr="00250895" w:rsidRDefault="002A2783" w:rsidP="0070153D">
            <w:pPr>
              <w:snapToGrid w:val="0"/>
              <w:spacing w:after="0"/>
              <w:jc w:val="left"/>
              <w:rPr>
                <w:lang w:eastAsia="en-US"/>
              </w:rPr>
            </w:pPr>
          </w:p>
          <w:p w:rsidR="002A2783" w:rsidRPr="00250895" w:rsidRDefault="002A2783" w:rsidP="0070153D">
            <w:pPr>
              <w:snapToGrid w:val="0"/>
              <w:spacing w:after="0"/>
              <w:jc w:val="left"/>
              <w:rPr>
                <w:lang w:eastAsia="en-US"/>
              </w:rPr>
            </w:pPr>
          </w:p>
          <w:p w:rsidR="002A2783" w:rsidRDefault="002A2783" w:rsidP="0070153D">
            <w:pPr>
              <w:snapToGrid w:val="0"/>
              <w:spacing w:after="0"/>
              <w:jc w:val="left"/>
              <w:rPr>
                <w:b/>
                <w:lang w:eastAsia="en-US"/>
              </w:rPr>
            </w:pPr>
            <w:r w:rsidRPr="00525A58">
              <w:rPr>
                <w:lang w:eastAsia="en-US"/>
              </w:rPr>
              <w:t>_________________ М.Ю. Фонарев</w:t>
            </w:r>
          </w:p>
        </w:tc>
        <w:tc>
          <w:tcPr>
            <w:tcW w:w="4650" w:type="dxa"/>
          </w:tcPr>
          <w:p w:rsidR="002A2783" w:rsidRDefault="002A2783" w:rsidP="0070153D">
            <w:pPr>
              <w:snapToGrid w:val="0"/>
              <w:spacing w:after="0"/>
              <w:jc w:val="left"/>
              <w:rPr>
                <w:b/>
                <w:lang w:eastAsia="en-US"/>
              </w:rPr>
            </w:pPr>
          </w:p>
        </w:tc>
      </w:tr>
    </w:tbl>
    <w:p w:rsidR="002A2783" w:rsidRPr="00250895" w:rsidRDefault="002A2783" w:rsidP="002A2783">
      <w:pPr>
        <w:spacing w:after="0"/>
        <w:jc w:val="left"/>
        <w:rPr>
          <w:lang w:eastAsia="en-US"/>
        </w:rPr>
      </w:pPr>
      <w:r w:rsidRPr="00525A58">
        <w:rPr>
          <w:lang w:eastAsia="en-US"/>
        </w:rPr>
        <w:br w:type="page"/>
      </w:r>
    </w:p>
    <w:tbl>
      <w:tblPr>
        <w:tblW w:w="10632" w:type="dxa"/>
        <w:tblInd w:w="-318" w:type="dxa"/>
        <w:tblLook w:val="04A0"/>
      </w:tblPr>
      <w:tblGrid>
        <w:gridCol w:w="6663"/>
        <w:gridCol w:w="3969"/>
      </w:tblGrid>
      <w:tr w:rsidR="002A2783" w:rsidRPr="00250895" w:rsidTr="0070153D">
        <w:tc>
          <w:tcPr>
            <w:tcW w:w="6663" w:type="dxa"/>
          </w:tcPr>
          <w:p w:rsidR="002A2783" w:rsidRDefault="002A2783" w:rsidP="0070153D">
            <w:pPr>
              <w:spacing w:after="0"/>
              <w:rPr>
                <w:lang w:eastAsia="ar-SA"/>
              </w:rPr>
            </w:pPr>
          </w:p>
        </w:tc>
        <w:tc>
          <w:tcPr>
            <w:tcW w:w="3969" w:type="dxa"/>
          </w:tcPr>
          <w:p w:rsidR="002A2783" w:rsidRDefault="002A2783" w:rsidP="0070153D">
            <w:pPr>
              <w:spacing w:after="0"/>
              <w:jc w:val="right"/>
              <w:rPr>
                <w:lang w:eastAsia="ar-SA"/>
              </w:rPr>
            </w:pPr>
            <w:r w:rsidRPr="00525A58">
              <w:rPr>
                <w:lang w:eastAsia="ar-SA"/>
              </w:rPr>
              <w:t>Приложение № 2</w:t>
            </w:r>
          </w:p>
          <w:p w:rsidR="002A2783" w:rsidRDefault="002A2783" w:rsidP="0070153D">
            <w:pPr>
              <w:spacing w:after="0"/>
              <w:jc w:val="right"/>
              <w:rPr>
                <w:lang w:eastAsia="ar-SA"/>
              </w:rPr>
            </w:pPr>
            <w:r w:rsidRPr="00525A58">
              <w:rPr>
                <w:lang w:eastAsia="ar-SA"/>
              </w:rPr>
              <w:t>к Договору № __________</w:t>
            </w:r>
          </w:p>
          <w:p w:rsidR="002A2783" w:rsidRDefault="002A2783" w:rsidP="0070153D">
            <w:pPr>
              <w:spacing w:after="0"/>
              <w:jc w:val="right"/>
              <w:rPr>
                <w:lang w:eastAsia="ar-SA"/>
              </w:rPr>
            </w:pPr>
            <w:r w:rsidRPr="00525A58">
              <w:rPr>
                <w:lang w:eastAsia="ar-SA"/>
              </w:rPr>
              <w:t>от «___» __________ 20__ г.</w:t>
            </w:r>
          </w:p>
        </w:tc>
      </w:tr>
    </w:tbl>
    <w:p w:rsidR="002A2783" w:rsidRDefault="002A2783" w:rsidP="002A2783">
      <w:pPr>
        <w:spacing w:after="0"/>
        <w:rPr>
          <w:lang w:eastAsia="en-US"/>
        </w:rPr>
      </w:pPr>
    </w:p>
    <w:p w:rsidR="002A2783" w:rsidRDefault="002A2783" w:rsidP="002A2783">
      <w:pPr>
        <w:spacing w:after="0"/>
        <w:jc w:val="center"/>
        <w:rPr>
          <w:b/>
          <w:kern w:val="32"/>
          <w:lang w:eastAsia="en-US"/>
        </w:rPr>
      </w:pPr>
      <w:r w:rsidRPr="00525A58">
        <w:rPr>
          <w:b/>
          <w:kern w:val="32"/>
          <w:lang w:val="en-US" w:eastAsia="en-US"/>
        </w:rPr>
        <w:t>C</w:t>
      </w:r>
      <w:r w:rsidRPr="00525A58">
        <w:rPr>
          <w:b/>
          <w:kern w:val="32"/>
          <w:lang w:eastAsia="en-US"/>
        </w:rPr>
        <w:t>мета</w:t>
      </w:r>
    </w:p>
    <w:p w:rsidR="002A2783" w:rsidRDefault="002A2783" w:rsidP="002A2783">
      <w:pPr>
        <w:spacing w:after="0"/>
        <w:rPr>
          <w:lang w:eastAsia="en-US"/>
        </w:rPr>
      </w:pPr>
      <w:r w:rsidRPr="00525A58">
        <w:rPr>
          <w:lang w:eastAsia="en-US"/>
        </w:rPr>
        <w:t>Исполнитель оказывает услуги по строительному контролю в соответствии с потребностями и развитием проекта по ценам, как указано ниже:</w:t>
      </w:r>
    </w:p>
    <w:p w:rsidR="002A2783" w:rsidRDefault="002A2783" w:rsidP="002A2783">
      <w:pPr>
        <w:spacing w:after="0"/>
        <w:rPr>
          <w:lang w:eastAsia="da-DK"/>
        </w:rPr>
      </w:pPr>
    </w:p>
    <w:tbl>
      <w:tblPr>
        <w:tblW w:w="10218"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1380"/>
        <w:gridCol w:w="1562"/>
        <w:gridCol w:w="3118"/>
      </w:tblGrid>
      <w:tr w:rsidR="002A2783" w:rsidRPr="00250895" w:rsidTr="0070153D">
        <w:trPr>
          <w:trHeight w:val="300"/>
        </w:trPr>
        <w:tc>
          <w:tcPr>
            <w:tcW w:w="4158" w:type="dxa"/>
            <w:shd w:val="pct15" w:color="auto" w:fill="auto"/>
            <w:noWrap/>
            <w:vAlign w:val="center"/>
            <w:hideMark/>
          </w:tcPr>
          <w:p w:rsidR="002A2783" w:rsidRDefault="002A2783" w:rsidP="0070153D">
            <w:pPr>
              <w:spacing w:after="0"/>
              <w:jc w:val="center"/>
              <w:rPr>
                <w:b/>
                <w:lang w:eastAsia="en-US"/>
              </w:rPr>
            </w:pPr>
            <w:r w:rsidRPr="00525A58">
              <w:rPr>
                <w:b/>
                <w:lang w:eastAsia="en-US"/>
              </w:rPr>
              <w:t>Специалисты технадзора</w:t>
            </w:r>
          </w:p>
        </w:tc>
        <w:tc>
          <w:tcPr>
            <w:tcW w:w="1380" w:type="dxa"/>
            <w:shd w:val="pct15" w:color="auto" w:fill="auto"/>
            <w:noWrap/>
            <w:vAlign w:val="center"/>
            <w:hideMark/>
          </w:tcPr>
          <w:p w:rsidR="002A2783" w:rsidRDefault="002A2783" w:rsidP="0070153D">
            <w:pPr>
              <w:spacing w:after="0"/>
              <w:jc w:val="center"/>
              <w:rPr>
                <w:b/>
                <w:lang w:eastAsia="en-US"/>
              </w:rPr>
            </w:pPr>
            <w:r w:rsidRPr="00525A58">
              <w:rPr>
                <w:b/>
                <w:lang w:eastAsia="en-US"/>
              </w:rPr>
              <w:t>Цена в день</w:t>
            </w:r>
          </w:p>
        </w:tc>
        <w:tc>
          <w:tcPr>
            <w:tcW w:w="1562" w:type="dxa"/>
            <w:shd w:val="pct15" w:color="auto" w:fill="auto"/>
            <w:noWrap/>
            <w:vAlign w:val="center"/>
            <w:hideMark/>
          </w:tcPr>
          <w:p w:rsidR="002A2783" w:rsidRDefault="002A2783" w:rsidP="0070153D">
            <w:pPr>
              <w:spacing w:after="0"/>
              <w:jc w:val="center"/>
              <w:rPr>
                <w:b/>
                <w:lang w:eastAsia="en-US"/>
              </w:rPr>
            </w:pPr>
            <w:r w:rsidRPr="00525A58">
              <w:rPr>
                <w:b/>
                <w:lang w:eastAsia="en-US"/>
              </w:rPr>
              <w:t>Кол-во дней в месяц</w:t>
            </w:r>
          </w:p>
        </w:tc>
        <w:tc>
          <w:tcPr>
            <w:tcW w:w="3118" w:type="dxa"/>
            <w:shd w:val="pct15" w:color="auto" w:fill="auto"/>
            <w:noWrap/>
            <w:vAlign w:val="center"/>
            <w:hideMark/>
          </w:tcPr>
          <w:p w:rsidR="002A2783" w:rsidRDefault="002A2783" w:rsidP="0070153D">
            <w:pPr>
              <w:spacing w:after="0"/>
              <w:jc w:val="center"/>
              <w:rPr>
                <w:b/>
                <w:lang w:eastAsia="en-US"/>
              </w:rPr>
            </w:pPr>
            <w:r w:rsidRPr="00525A58">
              <w:rPr>
                <w:b/>
                <w:lang w:eastAsia="en-US"/>
              </w:rPr>
              <w:t>Сумма руб.</w:t>
            </w:r>
            <w:r w:rsidRPr="00525A58">
              <w:rPr>
                <w:b/>
                <w:lang w:eastAsia="da-DK"/>
              </w:rPr>
              <w:t>*</w:t>
            </w:r>
          </w:p>
        </w:tc>
      </w:tr>
      <w:tr w:rsidR="002A2783" w:rsidRPr="00250895" w:rsidTr="0070153D">
        <w:trPr>
          <w:trHeight w:val="300"/>
        </w:trPr>
        <w:tc>
          <w:tcPr>
            <w:tcW w:w="4158" w:type="dxa"/>
            <w:vAlign w:val="bottom"/>
            <w:hideMark/>
          </w:tcPr>
          <w:p w:rsidR="002A2783" w:rsidRDefault="002A2783" w:rsidP="0070153D">
            <w:pPr>
              <w:spacing w:after="0"/>
              <w:rPr>
                <w:lang w:eastAsia="en-US"/>
              </w:rPr>
            </w:pPr>
            <w:r w:rsidRPr="00525A58">
              <w:rPr>
                <w:lang w:eastAsia="en-US"/>
              </w:rPr>
              <w:t>Руководитель технадзора</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8</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Инженер-механик</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10</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Инженер-электрик</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10</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Инженер технадзора, инженер-строитель</w:t>
            </w:r>
          </w:p>
        </w:tc>
        <w:tc>
          <w:tcPr>
            <w:tcW w:w="1380" w:type="dxa"/>
            <w:noWrap/>
            <w:vAlign w:val="bottom"/>
          </w:tcPr>
          <w:p w:rsidR="002A2783" w:rsidRDefault="002A2783" w:rsidP="0070153D">
            <w:pPr>
              <w:spacing w:after="0"/>
              <w:rPr>
                <w:highlight w:val="yellow"/>
                <w:lang w:val="en-US"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20</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Инженер-технолог</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10</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Ассистент</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4</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Всего человеко-дней в месяц/ цена</w:t>
            </w:r>
          </w:p>
        </w:tc>
        <w:tc>
          <w:tcPr>
            <w:tcW w:w="1380" w:type="dxa"/>
            <w:noWrap/>
            <w:vAlign w:val="bottom"/>
          </w:tcPr>
          <w:p w:rsidR="002A2783" w:rsidRDefault="002A2783" w:rsidP="0070153D">
            <w:pPr>
              <w:spacing w:after="0"/>
              <w:rPr>
                <w:highlight w:val="yellow"/>
                <w:lang w:eastAsia="en-US"/>
              </w:rPr>
            </w:pPr>
          </w:p>
        </w:tc>
        <w:tc>
          <w:tcPr>
            <w:tcW w:w="1562" w:type="dxa"/>
            <w:noWrap/>
            <w:vAlign w:val="bottom"/>
            <w:hideMark/>
          </w:tcPr>
          <w:p w:rsidR="002A2783" w:rsidRDefault="002A2783" w:rsidP="0070153D">
            <w:pPr>
              <w:spacing w:after="0"/>
              <w:rPr>
                <w:lang w:val="en-US" w:eastAsia="en-US"/>
              </w:rPr>
            </w:pPr>
            <w:r w:rsidRPr="00525A58">
              <w:rPr>
                <w:lang w:val="en-US" w:eastAsia="en-US"/>
              </w:rPr>
              <w:t>62</w:t>
            </w:r>
          </w:p>
        </w:tc>
        <w:tc>
          <w:tcPr>
            <w:tcW w:w="3118" w:type="dxa"/>
            <w:noWrap/>
            <w:vAlign w:val="bottom"/>
          </w:tcPr>
          <w:p w:rsidR="002A2783" w:rsidRDefault="002A2783" w:rsidP="0070153D">
            <w:pPr>
              <w:spacing w:after="0"/>
              <w:rPr>
                <w:highlight w:val="yellow"/>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Командировочные расходы</w:t>
            </w:r>
          </w:p>
        </w:tc>
        <w:tc>
          <w:tcPr>
            <w:tcW w:w="1380" w:type="dxa"/>
            <w:noWrap/>
            <w:vAlign w:val="bottom"/>
          </w:tcPr>
          <w:p w:rsidR="002A2783" w:rsidRDefault="002A2783" w:rsidP="0070153D">
            <w:pPr>
              <w:spacing w:after="0"/>
              <w:rPr>
                <w:lang w:val="en-US" w:eastAsia="en-US"/>
              </w:rPr>
            </w:pPr>
          </w:p>
        </w:tc>
        <w:tc>
          <w:tcPr>
            <w:tcW w:w="1562" w:type="dxa"/>
            <w:noWrap/>
            <w:vAlign w:val="bottom"/>
          </w:tcPr>
          <w:p w:rsidR="002A2783" w:rsidRDefault="002A2783" w:rsidP="0070153D">
            <w:pPr>
              <w:spacing w:after="0"/>
              <w:rPr>
                <w:lang w:val="en-US" w:eastAsia="en-US"/>
              </w:rPr>
            </w:pPr>
          </w:p>
        </w:tc>
        <w:tc>
          <w:tcPr>
            <w:tcW w:w="3118" w:type="dxa"/>
            <w:noWrap/>
            <w:vAlign w:val="bottom"/>
          </w:tcPr>
          <w:p w:rsidR="002A2783" w:rsidRDefault="002A2783" w:rsidP="0070153D">
            <w:pPr>
              <w:spacing w:after="0"/>
              <w:rPr>
                <w:lang w:eastAsia="en-US"/>
              </w:rPr>
            </w:pPr>
          </w:p>
        </w:tc>
      </w:tr>
      <w:tr w:rsidR="002A2783" w:rsidRPr="00250895" w:rsidTr="0070153D">
        <w:trPr>
          <w:trHeight w:val="300"/>
        </w:trPr>
        <w:tc>
          <w:tcPr>
            <w:tcW w:w="4158" w:type="dxa"/>
            <w:noWrap/>
            <w:vAlign w:val="bottom"/>
            <w:hideMark/>
          </w:tcPr>
          <w:p w:rsidR="002A2783" w:rsidRDefault="002A2783" w:rsidP="0070153D">
            <w:pPr>
              <w:spacing w:after="0"/>
              <w:rPr>
                <w:lang w:eastAsia="en-US"/>
              </w:rPr>
            </w:pPr>
            <w:r w:rsidRPr="00525A58">
              <w:rPr>
                <w:lang w:eastAsia="en-US"/>
              </w:rPr>
              <w:t>Другие расходы (телефон, почта, канцтовары)</w:t>
            </w:r>
          </w:p>
        </w:tc>
        <w:tc>
          <w:tcPr>
            <w:tcW w:w="1380" w:type="dxa"/>
            <w:noWrap/>
            <w:vAlign w:val="bottom"/>
          </w:tcPr>
          <w:p w:rsidR="002A2783" w:rsidRDefault="002A2783" w:rsidP="0070153D">
            <w:pPr>
              <w:spacing w:after="0"/>
              <w:rPr>
                <w:lang w:eastAsia="en-US"/>
              </w:rPr>
            </w:pPr>
          </w:p>
        </w:tc>
        <w:tc>
          <w:tcPr>
            <w:tcW w:w="1562" w:type="dxa"/>
            <w:noWrap/>
            <w:vAlign w:val="bottom"/>
          </w:tcPr>
          <w:p w:rsidR="002A2783" w:rsidRDefault="002A2783" w:rsidP="0070153D">
            <w:pPr>
              <w:spacing w:after="0"/>
              <w:rPr>
                <w:lang w:eastAsia="en-US"/>
              </w:rPr>
            </w:pPr>
          </w:p>
        </w:tc>
        <w:tc>
          <w:tcPr>
            <w:tcW w:w="3118" w:type="dxa"/>
            <w:noWrap/>
            <w:vAlign w:val="bottom"/>
          </w:tcPr>
          <w:p w:rsidR="002A2783" w:rsidRDefault="002A2783" w:rsidP="0070153D">
            <w:pPr>
              <w:spacing w:after="0"/>
              <w:rPr>
                <w:lang w:eastAsia="en-US"/>
              </w:rPr>
            </w:pPr>
          </w:p>
        </w:tc>
      </w:tr>
      <w:tr w:rsidR="002A2783" w:rsidRPr="00250895" w:rsidTr="0070153D">
        <w:trPr>
          <w:trHeight w:val="315"/>
        </w:trPr>
        <w:tc>
          <w:tcPr>
            <w:tcW w:w="4158" w:type="dxa"/>
            <w:shd w:val="clear" w:color="auto" w:fill="D8D8D8"/>
            <w:noWrap/>
            <w:vAlign w:val="bottom"/>
            <w:hideMark/>
          </w:tcPr>
          <w:p w:rsidR="002A2783" w:rsidRDefault="002A2783" w:rsidP="0070153D">
            <w:pPr>
              <w:spacing w:after="0"/>
              <w:rPr>
                <w:lang w:eastAsia="en-US"/>
              </w:rPr>
            </w:pPr>
            <w:r>
              <w:rPr>
                <w:lang w:eastAsia="en-US"/>
              </w:rPr>
              <w:t>Итого</w:t>
            </w:r>
            <w:r w:rsidRPr="00525A58">
              <w:rPr>
                <w:lang w:eastAsia="en-US"/>
              </w:rPr>
              <w:t xml:space="preserve"> </w:t>
            </w:r>
            <w:r>
              <w:rPr>
                <w:lang w:eastAsia="en-US"/>
              </w:rPr>
              <w:t>за</w:t>
            </w:r>
            <w:r w:rsidRPr="00250895">
              <w:rPr>
                <w:lang w:eastAsia="en-US"/>
              </w:rPr>
              <w:t xml:space="preserve"> месяц:</w:t>
            </w:r>
          </w:p>
        </w:tc>
        <w:tc>
          <w:tcPr>
            <w:tcW w:w="1380" w:type="dxa"/>
            <w:shd w:val="clear" w:color="auto" w:fill="D8D8D8"/>
            <w:noWrap/>
            <w:vAlign w:val="bottom"/>
            <w:hideMark/>
          </w:tcPr>
          <w:p w:rsidR="002A2783" w:rsidRDefault="002A2783" w:rsidP="0070153D">
            <w:pPr>
              <w:spacing w:after="0"/>
              <w:rPr>
                <w:lang w:eastAsia="en-US"/>
              </w:rPr>
            </w:pPr>
            <w:r w:rsidRPr="00250895">
              <w:rPr>
                <w:lang w:val="en-US" w:eastAsia="en-US"/>
              </w:rPr>
              <w:t> </w:t>
            </w:r>
          </w:p>
        </w:tc>
        <w:tc>
          <w:tcPr>
            <w:tcW w:w="1562" w:type="dxa"/>
            <w:shd w:val="clear" w:color="auto" w:fill="D8D8D8"/>
            <w:noWrap/>
            <w:vAlign w:val="bottom"/>
            <w:hideMark/>
          </w:tcPr>
          <w:p w:rsidR="002A2783" w:rsidRDefault="002A2783" w:rsidP="0070153D">
            <w:pPr>
              <w:spacing w:after="0"/>
              <w:rPr>
                <w:lang w:eastAsia="en-US"/>
              </w:rPr>
            </w:pPr>
            <w:r w:rsidRPr="00250895">
              <w:rPr>
                <w:lang w:val="en-US" w:eastAsia="en-US"/>
              </w:rPr>
              <w:t> </w:t>
            </w:r>
          </w:p>
        </w:tc>
        <w:tc>
          <w:tcPr>
            <w:tcW w:w="3118" w:type="dxa"/>
            <w:shd w:val="clear" w:color="auto" w:fill="D8D8D8"/>
            <w:noWrap/>
            <w:vAlign w:val="bottom"/>
            <w:hideMark/>
          </w:tcPr>
          <w:p w:rsidR="002A2783" w:rsidRDefault="002A2783" w:rsidP="0070153D">
            <w:pPr>
              <w:spacing w:after="0"/>
              <w:rPr>
                <w:rFonts w:eastAsia="Calibri"/>
                <w:lang w:eastAsia="en-US"/>
              </w:rPr>
            </w:pPr>
          </w:p>
        </w:tc>
      </w:tr>
    </w:tbl>
    <w:p w:rsidR="002A2783" w:rsidRDefault="002A2783" w:rsidP="002A2783">
      <w:pPr>
        <w:spacing w:after="0"/>
        <w:rPr>
          <w:lang w:eastAsia="da-DK"/>
        </w:rPr>
      </w:pPr>
    </w:p>
    <w:p w:rsidR="002A2783" w:rsidRDefault="002A2783" w:rsidP="002A2783">
      <w:pPr>
        <w:spacing w:after="0"/>
        <w:rPr>
          <w:lang w:eastAsia="da-DK"/>
        </w:rPr>
      </w:pPr>
      <w:r w:rsidRPr="00525A58">
        <w:rPr>
          <w:lang w:eastAsia="da-DK"/>
        </w:rPr>
        <w:t xml:space="preserve">* Цены с учетом НДС </w:t>
      </w:r>
      <w:r>
        <w:rPr>
          <w:lang w:eastAsia="da-DK"/>
        </w:rPr>
        <w:t>___</w:t>
      </w:r>
      <w:r w:rsidRPr="00525A58">
        <w:rPr>
          <w:lang w:eastAsia="da-DK"/>
        </w:rPr>
        <w:t>%.</w:t>
      </w:r>
    </w:p>
    <w:p w:rsidR="002A2783" w:rsidRDefault="002A2783" w:rsidP="002A2783">
      <w:pPr>
        <w:spacing w:after="0"/>
        <w:rPr>
          <w:lang w:eastAsia="da-DK"/>
        </w:rPr>
      </w:pPr>
    </w:p>
    <w:p w:rsidR="002A2783" w:rsidRPr="00525A58" w:rsidRDefault="002A2783" w:rsidP="002A2783">
      <w:pPr>
        <w:spacing w:after="0"/>
        <w:jc w:val="center"/>
        <w:rPr>
          <w:b/>
          <w:lang w:eastAsia="en-US"/>
        </w:rPr>
      </w:pPr>
      <w:r w:rsidRPr="00525A58">
        <w:rPr>
          <w:b/>
          <w:lang w:eastAsia="en-US"/>
        </w:rPr>
        <w:t>ПОДПИСИ СТОРОН:</w:t>
      </w:r>
    </w:p>
    <w:p w:rsidR="002A2783" w:rsidRDefault="002A2783" w:rsidP="002A2783">
      <w:pPr>
        <w:spacing w:after="0"/>
        <w:rPr>
          <w:lang w:eastAsia="en-US"/>
        </w:rPr>
      </w:pPr>
    </w:p>
    <w:tbl>
      <w:tblPr>
        <w:tblW w:w="10314" w:type="dxa"/>
        <w:tblLook w:val="04A0"/>
      </w:tblPr>
      <w:tblGrid>
        <w:gridCol w:w="5387"/>
        <w:gridCol w:w="4927"/>
      </w:tblGrid>
      <w:tr w:rsidR="002A2783" w:rsidRPr="00250895" w:rsidTr="0070153D">
        <w:trPr>
          <w:trHeight w:val="309"/>
        </w:trPr>
        <w:tc>
          <w:tcPr>
            <w:tcW w:w="5387" w:type="dxa"/>
            <w:hideMark/>
          </w:tcPr>
          <w:p w:rsidR="002A2783" w:rsidRDefault="002A2783" w:rsidP="0070153D">
            <w:pPr>
              <w:spacing w:after="0"/>
              <w:rPr>
                <w:lang w:eastAsia="en-US"/>
              </w:rPr>
            </w:pPr>
            <w:r w:rsidRPr="00250895">
              <w:rPr>
                <w:lang w:eastAsia="en-US"/>
              </w:rPr>
              <w:t>ЗАКАЗЧИК:</w:t>
            </w:r>
          </w:p>
        </w:tc>
        <w:tc>
          <w:tcPr>
            <w:tcW w:w="4927" w:type="dxa"/>
            <w:hideMark/>
          </w:tcPr>
          <w:p w:rsidR="002A2783" w:rsidRDefault="002A2783" w:rsidP="0070153D">
            <w:pPr>
              <w:spacing w:after="0"/>
              <w:rPr>
                <w:lang w:eastAsia="en-US"/>
              </w:rPr>
            </w:pPr>
            <w:r w:rsidRPr="00250895">
              <w:rPr>
                <w:lang w:eastAsia="en-US"/>
              </w:rPr>
              <w:t>ИСПОЛНИТЕЛЬ:</w:t>
            </w:r>
          </w:p>
        </w:tc>
      </w:tr>
      <w:tr w:rsidR="002A2783" w:rsidRPr="00250895" w:rsidTr="0070153D">
        <w:trPr>
          <w:trHeight w:val="1408"/>
        </w:trPr>
        <w:tc>
          <w:tcPr>
            <w:tcW w:w="5387" w:type="dxa"/>
            <w:hideMark/>
          </w:tcPr>
          <w:p w:rsidR="002A2783" w:rsidRDefault="002A2783" w:rsidP="0070153D">
            <w:pPr>
              <w:spacing w:after="0"/>
              <w:rPr>
                <w:lang w:eastAsia="en-US"/>
              </w:rPr>
            </w:pPr>
            <w:r w:rsidRPr="00525A58">
              <w:rPr>
                <w:lang w:eastAsia="en-US"/>
              </w:rPr>
              <w:t>ФГУП «Московский эндокринный завод»</w:t>
            </w:r>
          </w:p>
          <w:p w:rsidR="002A2783" w:rsidRDefault="002A2783" w:rsidP="0070153D">
            <w:pPr>
              <w:spacing w:after="0"/>
              <w:rPr>
                <w:lang w:eastAsia="en-US"/>
              </w:rPr>
            </w:pPr>
            <w:r w:rsidRPr="00525A58">
              <w:rPr>
                <w:lang w:eastAsia="en-US"/>
              </w:rPr>
              <w:t>Директор</w:t>
            </w:r>
          </w:p>
          <w:p w:rsidR="002A2783" w:rsidRDefault="002A2783" w:rsidP="0070153D">
            <w:pPr>
              <w:spacing w:after="0"/>
              <w:rPr>
                <w:lang w:eastAsia="en-US"/>
              </w:rPr>
            </w:pPr>
          </w:p>
          <w:p w:rsidR="002A2783" w:rsidRDefault="002A2783" w:rsidP="0070153D">
            <w:pPr>
              <w:spacing w:after="0"/>
              <w:rPr>
                <w:lang w:eastAsia="en-US"/>
              </w:rPr>
            </w:pPr>
          </w:p>
          <w:p w:rsidR="002A2783" w:rsidRDefault="002A2783" w:rsidP="0070153D">
            <w:pPr>
              <w:spacing w:after="0"/>
              <w:rPr>
                <w:b/>
                <w:lang w:eastAsia="en-US"/>
              </w:rPr>
            </w:pPr>
            <w:r w:rsidRPr="00525A58">
              <w:rPr>
                <w:lang w:eastAsia="en-US"/>
              </w:rPr>
              <w:t>_________________ М.Ю. Фонарев</w:t>
            </w:r>
          </w:p>
        </w:tc>
        <w:tc>
          <w:tcPr>
            <w:tcW w:w="4927" w:type="dxa"/>
          </w:tcPr>
          <w:p w:rsidR="002A2783" w:rsidRDefault="002A2783" w:rsidP="0070153D">
            <w:pPr>
              <w:spacing w:after="0"/>
              <w:rPr>
                <w:lang w:eastAsia="en-US"/>
              </w:rPr>
            </w:pPr>
          </w:p>
        </w:tc>
      </w:tr>
    </w:tbl>
    <w:p w:rsidR="002A2783" w:rsidRPr="00250895" w:rsidRDefault="002A2783" w:rsidP="002A2783">
      <w:pPr>
        <w:spacing w:after="0"/>
        <w:jc w:val="left"/>
        <w:rPr>
          <w:lang w:eastAsia="en-US"/>
        </w:rPr>
      </w:pPr>
    </w:p>
    <w:p w:rsidR="002A2783" w:rsidRPr="00250895" w:rsidRDefault="002A2783" w:rsidP="002A2783">
      <w:pPr>
        <w:tabs>
          <w:tab w:val="right" w:pos="9180"/>
        </w:tabs>
        <w:spacing w:after="0"/>
        <w:ind w:right="174"/>
        <w:jc w:val="center"/>
        <w:rPr>
          <w:b/>
          <w:lang w:eastAsia="en-US"/>
        </w:rPr>
      </w:pPr>
    </w:p>
    <w:p w:rsidR="002A2783" w:rsidRDefault="002A2783" w:rsidP="002A2783">
      <w:pPr>
        <w:spacing w:after="0"/>
        <w:jc w:val="left"/>
        <w:rPr>
          <w:lang w:eastAsia="en-US"/>
        </w:rPr>
        <w:sectPr w:rsidR="002A2783" w:rsidSect="0070153D">
          <w:pgSz w:w="11906" w:h="16838"/>
          <w:pgMar w:top="794" w:right="567" w:bottom="794" w:left="1134" w:header="709" w:footer="709" w:gutter="0"/>
          <w:cols w:space="708"/>
          <w:docGrid w:linePitch="360"/>
        </w:sectPr>
      </w:pPr>
    </w:p>
    <w:p w:rsidR="002A2783" w:rsidRDefault="002A2783" w:rsidP="002A2783">
      <w:pPr>
        <w:spacing w:after="0"/>
        <w:jc w:val="right"/>
        <w:rPr>
          <w:lang w:eastAsia="en-US"/>
        </w:rPr>
      </w:pPr>
      <w:r w:rsidRPr="00525A58">
        <w:rPr>
          <w:lang w:eastAsia="en-US"/>
        </w:rPr>
        <w:lastRenderedPageBreak/>
        <w:t>Приложение № 3</w:t>
      </w:r>
    </w:p>
    <w:p w:rsidR="002A2783" w:rsidRDefault="002A2783" w:rsidP="002A2783">
      <w:pPr>
        <w:spacing w:after="0"/>
        <w:jc w:val="right"/>
        <w:rPr>
          <w:lang w:eastAsia="en-US"/>
        </w:rPr>
      </w:pPr>
      <w:r w:rsidRPr="00525A58">
        <w:rPr>
          <w:lang w:eastAsia="en-US"/>
        </w:rPr>
        <w:t>к Договору № __________</w:t>
      </w:r>
    </w:p>
    <w:p w:rsidR="002A2783" w:rsidRDefault="002A2783" w:rsidP="002A2783">
      <w:pPr>
        <w:spacing w:after="0"/>
        <w:jc w:val="right"/>
        <w:rPr>
          <w:lang w:eastAsia="en-US"/>
        </w:rPr>
      </w:pPr>
      <w:r w:rsidRPr="00525A58">
        <w:rPr>
          <w:lang w:eastAsia="en-US"/>
        </w:rPr>
        <w:t xml:space="preserve"> от «___» __________ 20__ г.</w:t>
      </w:r>
    </w:p>
    <w:p w:rsidR="002A2783" w:rsidRDefault="002A2783" w:rsidP="002A2783">
      <w:pPr>
        <w:spacing w:after="0"/>
        <w:jc w:val="right"/>
        <w:rPr>
          <w:lang w:eastAsia="en-US"/>
        </w:rPr>
      </w:pPr>
    </w:p>
    <w:p w:rsidR="002A2783" w:rsidRDefault="002A2783" w:rsidP="002A2783">
      <w:pPr>
        <w:spacing w:after="0"/>
        <w:jc w:val="left"/>
        <w:rPr>
          <w:b/>
          <w:lang w:eastAsia="en-US"/>
        </w:rPr>
      </w:pPr>
      <w:r w:rsidRPr="00525A58">
        <w:rPr>
          <w:b/>
          <w:lang w:eastAsia="en-US"/>
        </w:rPr>
        <w:t>ФОРМА</w:t>
      </w:r>
    </w:p>
    <w:p w:rsidR="002A2783" w:rsidRDefault="002A2783" w:rsidP="002A2783">
      <w:pPr>
        <w:spacing w:after="0"/>
        <w:jc w:val="center"/>
        <w:rPr>
          <w:lang w:eastAsia="en-US"/>
        </w:rPr>
      </w:pPr>
      <w:bookmarkStart w:id="99" w:name="Par1049"/>
      <w:bookmarkEnd w:id="99"/>
      <w:r w:rsidRPr="00525A58">
        <w:rPr>
          <w:lang w:eastAsia="en-US"/>
        </w:rPr>
        <w:t>АКТ</w:t>
      </w:r>
    </w:p>
    <w:p w:rsidR="002A2783" w:rsidRDefault="002A2783" w:rsidP="002A2783">
      <w:pPr>
        <w:spacing w:after="0"/>
        <w:jc w:val="center"/>
        <w:rPr>
          <w:lang w:eastAsia="en-US"/>
        </w:rPr>
      </w:pPr>
      <w:r w:rsidRPr="00525A58">
        <w:rPr>
          <w:lang w:eastAsia="en-US"/>
        </w:rPr>
        <w:t>СДАЧИ-ПРИЕМКИ ОКАЗАННЫХ УСЛУГ</w:t>
      </w:r>
    </w:p>
    <w:p w:rsidR="002A2783" w:rsidRDefault="002A2783" w:rsidP="002A2783">
      <w:pPr>
        <w:widowControl w:val="0"/>
        <w:autoSpaceDE w:val="0"/>
        <w:autoSpaceDN w:val="0"/>
        <w:adjustRightInd w:val="0"/>
        <w:spacing w:after="0"/>
        <w:jc w:val="center"/>
        <w:rPr>
          <w:lang w:eastAsia="en-US"/>
        </w:rPr>
      </w:pPr>
      <w:r w:rsidRPr="00525A58">
        <w:rPr>
          <w:lang w:eastAsia="en-US"/>
        </w:rPr>
        <w:t xml:space="preserve">по осуществлению строительного контроля по объекту: </w:t>
      </w:r>
      <w:proofErr w:type="gramStart"/>
      <w:r w:rsidRPr="00525A58">
        <w:rPr>
          <w:lang w:eastAsia="en-US"/>
        </w:rPr>
        <w:t xml:space="preserve">«Реконструкция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г. Москва», расположенному по адресу: г. Москва, ул. </w:t>
      </w:r>
      <w:proofErr w:type="spellStart"/>
      <w:r w:rsidRPr="00525A58">
        <w:rPr>
          <w:lang w:eastAsia="en-US"/>
        </w:rPr>
        <w:t>Новохохловская</w:t>
      </w:r>
      <w:proofErr w:type="spellEnd"/>
      <w:r w:rsidRPr="00525A58">
        <w:rPr>
          <w:lang w:eastAsia="en-US"/>
        </w:rPr>
        <w:t xml:space="preserve"> 25, стр. 2.»</w:t>
      </w:r>
      <w:proofErr w:type="gramEnd"/>
    </w:p>
    <w:p w:rsidR="002A2783" w:rsidRDefault="002A2783" w:rsidP="002A2783">
      <w:pPr>
        <w:widowControl w:val="0"/>
        <w:autoSpaceDE w:val="0"/>
        <w:autoSpaceDN w:val="0"/>
        <w:adjustRightInd w:val="0"/>
        <w:spacing w:after="0"/>
        <w:jc w:val="center"/>
        <w:rPr>
          <w:lang w:eastAsia="en-US"/>
        </w:rPr>
      </w:pPr>
    </w:p>
    <w:p w:rsidR="002A2783" w:rsidRDefault="002A2783" w:rsidP="002A2783">
      <w:pPr>
        <w:tabs>
          <w:tab w:val="left" w:pos="12049"/>
        </w:tabs>
        <w:spacing w:after="0"/>
        <w:jc w:val="left"/>
        <w:rPr>
          <w:lang w:eastAsia="en-US"/>
        </w:rPr>
      </w:pPr>
      <w:r w:rsidRPr="00525A58">
        <w:rPr>
          <w:lang w:eastAsia="en-US"/>
        </w:rPr>
        <w:t>г. Москва</w:t>
      </w:r>
      <w:r w:rsidRPr="00525A58">
        <w:rPr>
          <w:lang w:eastAsia="en-US"/>
        </w:rPr>
        <w:tab/>
        <w:t>«___» __________ 201__г.</w:t>
      </w:r>
    </w:p>
    <w:p w:rsidR="002A2783" w:rsidRDefault="002A2783" w:rsidP="002A2783">
      <w:pPr>
        <w:spacing w:after="0"/>
        <w:jc w:val="left"/>
        <w:rPr>
          <w:lang w:eastAsia="en-US"/>
        </w:rPr>
      </w:pPr>
    </w:p>
    <w:p w:rsidR="002A2783" w:rsidRDefault="002A2783" w:rsidP="002A2783">
      <w:pPr>
        <w:snapToGrid w:val="0"/>
        <w:spacing w:after="0"/>
        <w:rPr>
          <w:spacing w:val="-2"/>
          <w:lang w:eastAsia="en-US"/>
        </w:rPr>
      </w:pPr>
      <w:proofErr w:type="gramStart"/>
      <w:r w:rsidRPr="00525A58">
        <w:rPr>
          <w:spacing w:val="-2"/>
          <w:lang w:eastAsia="en-US"/>
        </w:rPr>
        <w:t xml:space="preserve">ФГУП «Московский эндокринный завод», именуемое в дальнейшем «Заказчик» </w:t>
      </w:r>
      <w:r w:rsidRPr="00525A58">
        <w:rPr>
          <w:lang w:eastAsia="en-US"/>
        </w:rPr>
        <w:t>в лице ___________________, действующего на основании _____________________</w:t>
      </w:r>
      <w:r w:rsidRPr="00525A58">
        <w:rPr>
          <w:spacing w:val="-2"/>
          <w:lang w:eastAsia="en-US"/>
        </w:rPr>
        <w:t>, с одной стороны</w:t>
      </w:r>
      <w:r w:rsidRPr="00525A58">
        <w:rPr>
          <w:lang w:eastAsia="en-US"/>
        </w:rPr>
        <w:t>, и _________________________ именуемое в дальнейшем «Исполнитель», в лице ________________________., действующего на основании _____________, с другой стороны, составили настоящий акт о нижеследующем:</w:t>
      </w:r>
      <w:proofErr w:type="gramEnd"/>
    </w:p>
    <w:p w:rsidR="002A2783" w:rsidRDefault="002A2783" w:rsidP="002A2783">
      <w:pPr>
        <w:spacing w:after="0"/>
        <w:jc w:val="left"/>
        <w:rPr>
          <w:lang w:eastAsia="en-US"/>
        </w:rPr>
      </w:pPr>
    </w:p>
    <w:p w:rsidR="002A2783" w:rsidRDefault="002A2783" w:rsidP="002A2783">
      <w:pPr>
        <w:spacing w:after="0"/>
        <w:jc w:val="left"/>
        <w:rPr>
          <w:lang w:eastAsia="en-US"/>
        </w:rPr>
      </w:pPr>
      <w:r w:rsidRPr="00525A58">
        <w:rPr>
          <w:lang w:eastAsia="en-US"/>
        </w:rPr>
        <w:t>Настоящим стороны подтверждают, оказания услуг соответствуют требованиям Договора</w:t>
      </w:r>
      <w:r>
        <w:rPr>
          <w:lang w:eastAsia="en-US"/>
        </w:rPr>
        <w:t xml:space="preserve"> №________________ от «____» ___________ 201__ г</w:t>
      </w:r>
      <w:r w:rsidRPr="00525A58">
        <w:rPr>
          <w:lang w:eastAsia="en-US"/>
        </w:rPr>
        <w:t>.</w:t>
      </w:r>
    </w:p>
    <w:tbl>
      <w:tblPr>
        <w:tblW w:w="14884" w:type="dxa"/>
        <w:tblInd w:w="40" w:type="dxa"/>
        <w:tblLayout w:type="fixed"/>
        <w:tblCellMar>
          <w:left w:w="40" w:type="dxa"/>
          <w:right w:w="40" w:type="dxa"/>
        </w:tblCellMar>
        <w:tblLook w:val="0000"/>
      </w:tblPr>
      <w:tblGrid>
        <w:gridCol w:w="768"/>
        <w:gridCol w:w="4335"/>
        <w:gridCol w:w="1134"/>
        <w:gridCol w:w="1418"/>
        <w:gridCol w:w="1134"/>
        <w:gridCol w:w="1276"/>
        <w:gridCol w:w="1417"/>
        <w:gridCol w:w="1842"/>
        <w:gridCol w:w="1560"/>
      </w:tblGrid>
      <w:tr w:rsidR="002A2783" w:rsidRPr="00250895" w:rsidTr="0070153D">
        <w:trPr>
          <w:trHeight w:val="496"/>
        </w:trPr>
        <w:tc>
          <w:tcPr>
            <w:tcW w:w="768" w:type="dxa"/>
            <w:vMerge w:val="restart"/>
            <w:tcBorders>
              <w:top w:val="single" w:sz="6" w:space="0" w:color="auto"/>
              <w:left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 xml:space="preserve">№ </w:t>
            </w:r>
            <w:proofErr w:type="spellStart"/>
            <w:proofErr w:type="gramStart"/>
            <w:r w:rsidRPr="00525A58">
              <w:rPr>
                <w:lang w:eastAsia="en-US"/>
              </w:rPr>
              <w:t>п</w:t>
            </w:r>
            <w:proofErr w:type="spellEnd"/>
            <w:proofErr w:type="gramEnd"/>
            <w:r w:rsidRPr="00525A58">
              <w:rPr>
                <w:lang w:eastAsia="en-US"/>
              </w:rPr>
              <w:t>/</w:t>
            </w:r>
            <w:proofErr w:type="spellStart"/>
            <w:r w:rsidRPr="00525A58">
              <w:rPr>
                <w:lang w:eastAsia="en-US"/>
              </w:rPr>
              <w:t>п</w:t>
            </w:r>
            <w:proofErr w:type="spellEnd"/>
          </w:p>
          <w:p w:rsidR="002A2783" w:rsidRDefault="002A2783" w:rsidP="0070153D">
            <w:pPr>
              <w:spacing w:after="0"/>
              <w:jc w:val="center"/>
              <w:rPr>
                <w:lang w:eastAsia="en-US"/>
              </w:rPr>
            </w:pPr>
          </w:p>
        </w:tc>
        <w:tc>
          <w:tcPr>
            <w:tcW w:w="4335" w:type="dxa"/>
            <w:vMerge w:val="restart"/>
            <w:tcBorders>
              <w:top w:val="single" w:sz="6" w:space="0" w:color="auto"/>
              <w:left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 xml:space="preserve">Виды оказанных услуг </w:t>
            </w:r>
          </w:p>
          <w:p w:rsidR="002A2783" w:rsidRPr="00B001AC" w:rsidRDefault="002A2783" w:rsidP="0070153D">
            <w:pPr>
              <w:spacing w:after="0"/>
              <w:jc w:val="center"/>
              <w:rPr>
                <w:lang w:eastAsia="en-US"/>
              </w:rPr>
            </w:pPr>
            <w:r w:rsidRPr="00B001AC">
              <w:rPr>
                <w:sz w:val="22"/>
                <w:szCs w:val="22"/>
                <w:lang w:eastAsia="en-US"/>
              </w:rPr>
              <w:t>за период: __. __. 201__г. - __. __. 201__г.</w:t>
            </w:r>
          </w:p>
        </w:tc>
        <w:tc>
          <w:tcPr>
            <w:tcW w:w="1134" w:type="dxa"/>
            <w:vMerge w:val="restart"/>
            <w:tcBorders>
              <w:top w:val="single" w:sz="6" w:space="0" w:color="auto"/>
              <w:left w:val="single" w:sz="6" w:space="0" w:color="auto"/>
              <w:right w:val="single" w:sz="6" w:space="0" w:color="auto"/>
            </w:tcBorders>
            <w:vAlign w:val="center"/>
          </w:tcPr>
          <w:p w:rsidR="002A2783" w:rsidRDefault="002A2783" w:rsidP="0070153D">
            <w:pPr>
              <w:spacing w:after="0"/>
              <w:jc w:val="center"/>
              <w:rPr>
                <w:lang w:eastAsia="en-US"/>
              </w:rPr>
            </w:pPr>
            <w:r w:rsidRPr="00250895">
              <w:rPr>
                <w:lang w:eastAsia="en-US"/>
              </w:rPr>
              <w:t>Твердая цена договора (руб.)</w:t>
            </w:r>
          </w:p>
        </w:tc>
        <w:tc>
          <w:tcPr>
            <w:tcW w:w="7087" w:type="dxa"/>
            <w:gridSpan w:val="5"/>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Стоимость оказанных услуг (услуг) (руб.)</w:t>
            </w:r>
          </w:p>
        </w:tc>
        <w:tc>
          <w:tcPr>
            <w:tcW w:w="1560" w:type="dxa"/>
            <w:vMerge w:val="restart"/>
            <w:tcBorders>
              <w:top w:val="single" w:sz="6" w:space="0" w:color="auto"/>
              <w:left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Итого к оплате</w:t>
            </w:r>
          </w:p>
        </w:tc>
      </w:tr>
      <w:tr w:rsidR="002A2783" w:rsidRPr="00250895" w:rsidTr="0070153D">
        <w:trPr>
          <w:trHeight w:val="515"/>
        </w:trPr>
        <w:tc>
          <w:tcPr>
            <w:tcW w:w="768" w:type="dxa"/>
            <w:vMerge/>
            <w:tcBorders>
              <w:left w:val="single" w:sz="6" w:space="0" w:color="auto"/>
              <w:bottom w:val="single" w:sz="6" w:space="0" w:color="auto"/>
              <w:right w:val="single" w:sz="6" w:space="0" w:color="auto"/>
            </w:tcBorders>
            <w:vAlign w:val="center"/>
          </w:tcPr>
          <w:p w:rsidR="002A2783" w:rsidRDefault="002A2783" w:rsidP="0070153D">
            <w:pPr>
              <w:spacing w:after="0"/>
              <w:rPr>
                <w:lang w:eastAsia="en-US"/>
              </w:rPr>
            </w:pPr>
          </w:p>
        </w:tc>
        <w:tc>
          <w:tcPr>
            <w:tcW w:w="4335" w:type="dxa"/>
            <w:vMerge/>
            <w:tcBorders>
              <w:left w:val="single" w:sz="6" w:space="0" w:color="auto"/>
              <w:bottom w:val="single" w:sz="6" w:space="0" w:color="auto"/>
              <w:right w:val="single" w:sz="6" w:space="0" w:color="auto"/>
            </w:tcBorders>
            <w:vAlign w:val="center"/>
          </w:tcPr>
          <w:p w:rsidR="002A2783" w:rsidRDefault="002A2783" w:rsidP="0070153D">
            <w:pPr>
              <w:spacing w:after="0"/>
              <w:rPr>
                <w:lang w:eastAsia="en-US"/>
              </w:rPr>
            </w:pPr>
          </w:p>
        </w:tc>
        <w:tc>
          <w:tcPr>
            <w:tcW w:w="1134" w:type="dxa"/>
            <w:vMerge/>
            <w:tcBorders>
              <w:left w:val="single" w:sz="6" w:space="0" w:color="auto"/>
              <w:bottom w:val="single" w:sz="6" w:space="0" w:color="auto"/>
              <w:right w:val="single" w:sz="6" w:space="0" w:color="auto"/>
            </w:tcBorders>
            <w:vAlign w:val="center"/>
          </w:tcPr>
          <w:p w:rsidR="002A2783" w:rsidRDefault="002A2783" w:rsidP="0070153D">
            <w:pPr>
              <w:spacing w:after="0"/>
              <w:rPr>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С начала выполнения работ</w:t>
            </w:r>
          </w:p>
        </w:tc>
        <w:tc>
          <w:tcPr>
            <w:tcW w:w="1134" w:type="dxa"/>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С начала отчетного года</w:t>
            </w:r>
          </w:p>
        </w:tc>
        <w:tc>
          <w:tcPr>
            <w:tcW w:w="1276" w:type="dxa"/>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Остаток договорной цены</w:t>
            </w:r>
          </w:p>
        </w:tc>
        <w:tc>
          <w:tcPr>
            <w:tcW w:w="1417" w:type="dxa"/>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eastAsia="en-US"/>
              </w:rPr>
            </w:pPr>
            <w:r w:rsidRPr="00525A58">
              <w:rPr>
                <w:lang w:eastAsia="en-US"/>
              </w:rPr>
              <w:t>За отчетный период с учетом НДС</w:t>
            </w:r>
            <w:r>
              <w:rPr>
                <w:lang w:eastAsia="en-US"/>
              </w:rPr>
              <w:t>*</w:t>
            </w:r>
          </w:p>
        </w:tc>
        <w:tc>
          <w:tcPr>
            <w:tcW w:w="1842" w:type="dxa"/>
            <w:tcBorders>
              <w:top w:val="single" w:sz="6" w:space="0" w:color="auto"/>
              <w:left w:val="single" w:sz="6" w:space="0" w:color="auto"/>
              <w:bottom w:val="single" w:sz="6" w:space="0" w:color="auto"/>
              <w:right w:val="single" w:sz="6" w:space="0" w:color="auto"/>
            </w:tcBorders>
            <w:vAlign w:val="center"/>
          </w:tcPr>
          <w:p w:rsidR="002A2783" w:rsidRDefault="002A2783" w:rsidP="0070153D">
            <w:pPr>
              <w:spacing w:after="0"/>
              <w:jc w:val="center"/>
              <w:rPr>
                <w:lang w:val="en-US" w:eastAsia="en-US"/>
              </w:rPr>
            </w:pPr>
            <w:r w:rsidRPr="00250895">
              <w:rPr>
                <w:lang w:eastAsia="en-US"/>
              </w:rPr>
              <w:t>В т.ч. НДС</w:t>
            </w:r>
            <w:r>
              <w:rPr>
                <w:lang w:eastAsia="en-US"/>
              </w:rPr>
              <w:t>*</w:t>
            </w:r>
            <w:r w:rsidRPr="00250895">
              <w:rPr>
                <w:lang w:eastAsia="en-US"/>
              </w:rPr>
              <w:t xml:space="preserve"> </w:t>
            </w:r>
            <w:r>
              <w:rPr>
                <w:lang w:eastAsia="en-US"/>
              </w:rPr>
              <w:t>___</w:t>
            </w:r>
            <w:r w:rsidRPr="00250895">
              <w:rPr>
                <w:lang w:eastAsia="en-US"/>
              </w:rPr>
              <w:t>%</w:t>
            </w:r>
          </w:p>
        </w:tc>
        <w:tc>
          <w:tcPr>
            <w:tcW w:w="1560" w:type="dxa"/>
            <w:vMerge/>
            <w:tcBorders>
              <w:left w:val="single" w:sz="6" w:space="0" w:color="auto"/>
              <w:bottom w:val="single" w:sz="6" w:space="0" w:color="auto"/>
              <w:right w:val="single" w:sz="6" w:space="0" w:color="auto"/>
            </w:tcBorders>
          </w:tcPr>
          <w:p w:rsidR="002A2783" w:rsidRDefault="002A2783" w:rsidP="0070153D">
            <w:pPr>
              <w:spacing w:after="0"/>
              <w:rPr>
                <w:lang w:eastAsia="en-US"/>
              </w:rPr>
            </w:pPr>
          </w:p>
        </w:tc>
      </w:tr>
      <w:tr w:rsidR="002A2783" w:rsidRPr="00250895" w:rsidTr="0070153D">
        <w:tc>
          <w:tcPr>
            <w:tcW w:w="768"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jc w:val="center"/>
              <w:rPr>
                <w:lang w:eastAsia="en-US"/>
              </w:rPr>
            </w:pPr>
            <w:r w:rsidRPr="00525A58">
              <w:rPr>
                <w:lang w:eastAsia="en-US"/>
              </w:rPr>
              <w:t>1.</w:t>
            </w:r>
          </w:p>
        </w:tc>
        <w:tc>
          <w:tcPr>
            <w:tcW w:w="4335" w:type="dxa"/>
            <w:tcBorders>
              <w:top w:val="single" w:sz="6" w:space="0" w:color="auto"/>
              <w:left w:val="single" w:sz="6" w:space="0" w:color="auto"/>
              <w:bottom w:val="single" w:sz="6" w:space="0" w:color="auto"/>
              <w:right w:val="single" w:sz="6" w:space="0" w:color="auto"/>
            </w:tcBorders>
            <w:vAlign w:val="bottom"/>
          </w:tcPr>
          <w:p w:rsidR="002A2783" w:rsidRDefault="002A2783" w:rsidP="0070153D">
            <w:pPr>
              <w:spacing w:after="0"/>
              <w:rPr>
                <w:lang w:eastAsia="en-US"/>
              </w:rPr>
            </w:pPr>
            <w:r w:rsidRPr="00525A58">
              <w:rPr>
                <w:lang w:eastAsia="en-US"/>
              </w:rPr>
              <w:t xml:space="preserve">Услуги по осуществлению строительного контроля по объекту «Реконструкция и техническое перевооружение производства инъекционных лекарственных средств на базе Федерального государственного унитарного предприятия «Московский эндокринный завод» </w:t>
            </w:r>
            <w:proofErr w:type="gramStart"/>
            <w:r w:rsidRPr="00525A58">
              <w:rPr>
                <w:lang w:eastAsia="en-US"/>
              </w:rPr>
              <w:t>г</w:t>
            </w:r>
            <w:proofErr w:type="gramEnd"/>
            <w:r w:rsidRPr="00525A58">
              <w:rPr>
                <w:lang w:eastAsia="en-US"/>
              </w:rPr>
              <w:t xml:space="preserve">. Москва», расположенному по адресу: г. Москва, </w:t>
            </w:r>
            <w:r w:rsidRPr="00525A58">
              <w:rPr>
                <w:lang w:eastAsia="en-US"/>
              </w:rPr>
              <w:lastRenderedPageBreak/>
              <w:t xml:space="preserve">ул. </w:t>
            </w:r>
            <w:proofErr w:type="spellStart"/>
            <w:r w:rsidRPr="00525A58">
              <w:rPr>
                <w:lang w:eastAsia="en-US"/>
              </w:rPr>
              <w:t>Новохохловская</w:t>
            </w:r>
            <w:proofErr w:type="spellEnd"/>
            <w:r w:rsidRPr="00525A58">
              <w:rPr>
                <w:lang w:eastAsia="en-US"/>
              </w:rPr>
              <w:t xml:space="preserve"> 25, стр. 2.»</w:t>
            </w:r>
          </w:p>
        </w:tc>
        <w:tc>
          <w:tcPr>
            <w:tcW w:w="1134"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276"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417"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842"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560"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r>
      <w:tr w:rsidR="002A2783" w:rsidRPr="00250895" w:rsidTr="0070153D">
        <w:tc>
          <w:tcPr>
            <w:tcW w:w="768"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4335"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r w:rsidRPr="00525A58">
              <w:rPr>
                <w:lang w:eastAsia="en-US"/>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418"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134"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276"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417"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842"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c>
          <w:tcPr>
            <w:tcW w:w="1560" w:type="dxa"/>
            <w:tcBorders>
              <w:top w:val="single" w:sz="6" w:space="0" w:color="auto"/>
              <w:left w:val="single" w:sz="6" w:space="0" w:color="auto"/>
              <w:bottom w:val="single" w:sz="6" w:space="0" w:color="auto"/>
              <w:right w:val="single" w:sz="6" w:space="0" w:color="auto"/>
            </w:tcBorders>
          </w:tcPr>
          <w:p w:rsidR="002A2783" w:rsidRDefault="002A2783" w:rsidP="0070153D">
            <w:pPr>
              <w:spacing w:after="0"/>
              <w:rPr>
                <w:lang w:eastAsia="en-US"/>
              </w:rPr>
            </w:pPr>
          </w:p>
        </w:tc>
      </w:tr>
    </w:tbl>
    <w:p w:rsidR="002A2783" w:rsidRPr="00542304" w:rsidRDefault="002A2783" w:rsidP="002A2783">
      <w:pPr>
        <w:spacing w:after="0"/>
        <w:rPr>
          <w:i/>
          <w:lang w:eastAsia="en-US"/>
        </w:rPr>
      </w:pPr>
      <w:r w:rsidRPr="00525A58">
        <w:rPr>
          <w:i/>
          <w:lang w:eastAsia="en-US"/>
        </w:rPr>
        <w:t>* Если применимо</w:t>
      </w:r>
    </w:p>
    <w:p w:rsidR="002A2783" w:rsidRDefault="002A2783" w:rsidP="002A2783">
      <w:pPr>
        <w:spacing w:after="0"/>
        <w:rPr>
          <w:lang w:eastAsia="en-US"/>
        </w:rPr>
      </w:pPr>
    </w:p>
    <w:p w:rsidR="002A2783" w:rsidRPr="00250895" w:rsidRDefault="002A2783" w:rsidP="002A2783">
      <w:pPr>
        <w:spacing w:after="0"/>
        <w:rPr>
          <w:lang w:eastAsia="en-US"/>
        </w:rPr>
      </w:pPr>
      <w:r w:rsidRPr="00250895">
        <w:rPr>
          <w:lang w:eastAsia="en-US"/>
        </w:rPr>
        <w:t xml:space="preserve">Настоящим </w:t>
      </w:r>
      <w:r>
        <w:rPr>
          <w:lang w:eastAsia="en-US"/>
        </w:rPr>
        <w:t>С</w:t>
      </w:r>
      <w:r w:rsidRPr="00250895">
        <w:rPr>
          <w:lang w:eastAsia="en-US"/>
        </w:rPr>
        <w:t>тороны подтверждают, что оказанные услуги по осуществлению строительного контроля соответствуют требованиям Договора.</w:t>
      </w:r>
    </w:p>
    <w:p w:rsidR="002A2783" w:rsidRPr="00250895" w:rsidRDefault="002A2783" w:rsidP="002A2783">
      <w:pPr>
        <w:spacing w:after="0"/>
        <w:rPr>
          <w:lang w:eastAsia="en-US"/>
        </w:rPr>
      </w:pPr>
      <w:r w:rsidRPr="00250895">
        <w:rPr>
          <w:lang w:eastAsia="en-US"/>
        </w:rPr>
        <w:t>Настоящий акт составлен в двух экземплярах - по одному для каждой из сторон. Оба экземпляра имеют равную юридическую силу.</w:t>
      </w:r>
    </w:p>
    <w:p w:rsidR="002A2783" w:rsidRPr="00250895" w:rsidRDefault="002A2783" w:rsidP="002A2783">
      <w:pPr>
        <w:spacing w:after="0"/>
        <w:jc w:val="left"/>
        <w:rPr>
          <w:lang w:eastAsia="en-US"/>
        </w:rPr>
      </w:pPr>
    </w:p>
    <w:tbl>
      <w:tblPr>
        <w:tblW w:w="14992" w:type="dxa"/>
        <w:tblLook w:val="04A0"/>
      </w:tblPr>
      <w:tblGrid>
        <w:gridCol w:w="7479"/>
        <w:gridCol w:w="7513"/>
      </w:tblGrid>
      <w:tr w:rsidR="002A2783" w:rsidRPr="008E69C8" w:rsidTr="0070153D">
        <w:trPr>
          <w:trHeight w:val="309"/>
        </w:trPr>
        <w:tc>
          <w:tcPr>
            <w:tcW w:w="7479" w:type="dxa"/>
            <w:hideMark/>
          </w:tcPr>
          <w:p w:rsidR="002A2783" w:rsidRPr="008E69C8" w:rsidRDefault="002A2783" w:rsidP="0070153D">
            <w:pPr>
              <w:spacing w:after="0"/>
              <w:jc w:val="left"/>
              <w:rPr>
                <w:b/>
                <w:lang w:eastAsia="en-US"/>
              </w:rPr>
            </w:pPr>
            <w:r w:rsidRPr="008E69C8">
              <w:rPr>
                <w:b/>
                <w:lang w:eastAsia="en-US"/>
              </w:rPr>
              <w:t>ЗАКАЗЧИК:</w:t>
            </w:r>
          </w:p>
        </w:tc>
        <w:tc>
          <w:tcPr>
            <w:tcW w:w="7513" w:type="dxa"/>
            <w:hideMark/>
          </w:tcPr>
          <w:p w:rsidR="002A2783" w:rsidRPr="008E69C8" w:rsidRDefault="002A2783" w:rsidP="0070153D">
            <w:pPr>
              <w:spacing w:after="0"/>
              <w:jc w:val="left"/>
              <w:rPr>
                <w:b/>
                <w:lang w:eastAsia="en-US"/>
              </w:rPr>
            </w:pPr>
            <w:r w:rsidRPr="008E69C8">
              <w:rPr>
                <w:b/>
                <w:lang w:eastAsia="en-US"/>
              </w:rPr>
              <w:t>ИСПОЛНИТЕЛЬ:</w:t>
            </w:r>
          </w:p>
        </w:tc>
      </w:tr>
      <w:tr w:rsidR="002A2783" w:rsidRPr="008E69C8" w:rsidTr="0070153D">
        <w:trPr>
          <w:trHeight w:val="1512"/>
        </w:trPr>
        <w:tc>
          <w:tcPr>
            <w:tcW w:w="7479" w:type="dxa"/>
            <w:hideMark/>
          </w:tcPr>
          <w:p w:rsidR="002A2783" w:rsidRDefault="002A2783" w:rsidP="0070153D">
            <w:pPr>
              <w:spacing w:after="0"/>
              <w:jc w:val="left"/>
              <w:rPr>
                <w:b/>
                <w:lang w:eastAsia="en-US"/>
              </w:rPr>
            </w:pPr>
            <w:r>
              <w:rPr>
                <w:b/>
                <w:lang w:eastAsia="en-US"/>
              </w:rPr>
              <w:t>____________________</w:t>
            </w:r>
          </w:p>
          <w:p w:rsidR="002A2783" w:rsidRPr="008E69C8" w:rsidRDefault="002A2783" w:rsidP="0070153D">
            <w:pPr>
              <w:spacing w:after="0"/>
              <w:jc w:val="left"/>
              <w:rPr>
                <w:lang w:eastAsia="en-US"/>
              </w:rPr>
            </w:pPr>
            <w:r w:rsidRPr="00525A58">
              <w:rPr>
                <w:lang w:eastAsia="en-US"/>
              </w:rPr>
              <w:t>____________________</w:t>
            </w:r>
          </w:p>
          <w:p w:rsidR="002A2783" w:rsidRPr="008E69C8" w:rsidRDefault="002A2783" w:rsidP="0070153D">
            <w:pPr>
              <w:spacing w:after="0"/>
              <w:jc w:val="left"/>
              <w:rPr>
                <w:lang w:eastAsia="en-US"/>
              </w:rPr>
            </w:pPr>
          </w:p>
          <w:p w:rsidR="002A2783" w:rsidRPr="008E69C8" w:rsidRDefault="002A2783" w:rsidP="0070153D">
            <w:pPr>
              <w:spacing w:after="0"/>
              <w:jc w:val="left"/>
              <w:rPr>
                <w:lang w:eastAsia="en-US"/>
              </w:rPr>
            </w:pPr>
          </w:p>
          <w:p w:rsidR="002A2783" w:rsidRPr="008E69C8" w:rsidRDefault="002A2783" w:rsidP="0070153D">
            <w:pPr>
              <w:spacing w:after="0"/>
              <w:jc w:val="left"/>
              <w:rPr>
                <w:b/>
                <w:lang w:eastAsia="en-US"/>
              </w:rPr>
            </w:pPr>
            <w:r w:rsidRPr="008E69C8">
              <w:rPr>
                <w:lang w:eastAsia="en-US"/>
              </w:rPr>
              <w:t xml:space="preserve">_________________ </w:t>
            </w:r>
          </w:p>
        </w:tc>
        <w:tc>
          <w:tcPr>
            <w:tcW w:w="7513" w:type="dxa"/>
          </w:tcPr>
          <w:p w:rsidR="002A2783" w:rsidRDefault="002A2783" w:rsidP="0070153D">
            <w:pPr>
              <w:spacing w:after="0"/>
              <w:jc w:val="left"/>
              <w:rPr>
                <w:b/>
                <w:lang w:eastAsia="en-US"/>
              </w:rPr>
            </w:pPr>
            <w:r>
              <w:rPr>
                <w:b/>
                <w:lang w:eastAsia="en-US"/>
              </w:rPr>
              <w:t>____________________</w:t>
            </w:r>
          </w:p>
          <w:p w:rsidR="002A2783" w:rsidRPr="008E69C8" w:rsidRDefault="002A2783" w:rsidP="0070153D">
            <w:pPr>
              <w:spacing w:after="0"/>
              <w:jc w:val="left"/>
              <w:rPr>
                <w:lang w:eastAsia="en-US"/>
              </w:rPr>
            </w:pPr>
            <w:r w:rsidRPr="008E69C8">
              <w:rPr>
                <w:lang w:eastAsia="en-US"/>
              </w:rPr>
              <w:t>____________________</w:t>
            </w:r>
          </w:p>
          <w:p w:rsidR="002A2783" w:rsidRPr="008E69C8" w:rsidRDefault="002A2783" w:rsidP="0070153D">
            <w:pPr>
              <w:spacing w:after="0"/>
              <w:jc w:val="left"/>
              <w:rPr>
                <w:lang w:eastAsia="en-US"/>
              </w:rPr>
            </w:pPr>
          </w:p>
          <w:p w:rsidR="002A2783" w:rsidRPr="008E69C8" w:rsidRDefault="002A2783" w:rsidP="0070153D">
            <w:pPr>
              <w:spacing w:after="0"/>
              <w:jc w:val="left"/>
              <w:rPr>
                <w:lang w:eastAsia="en-US"/>
              </w:rPr>
            </w:pPr>
          </w:p>
          <w:p w:rsidR="002A2783" w:rsidRPr="008E69C8" w:rsidRDefault="002A2783" w:rsidP="0070153D">
            <w:pPr>
              <w:spacing w:after="0"/>
              <w:jc w:val="left"/>
              <w:rPr>
                <w:b/>
                <w:lang w:eastAsia="en-US"/>
              </w:rPr>
            </w:pPr>
            <w:r w:rsidRPr="008E69C8">
              <w:rPr>
                <w:lang w:eastAsia="en-US"/>
              </w:rPr>
              <w:t xml:space="preserve">_________________ </w:t>
            </w:r>
          </w:p>
        </w:tc>
      </w:tr>
    </w:tbl>
    <w:p w:rsidR="002A2783" w:rsidRPr="00250895" w:rsidRDefault="002A2783" w:rsidP="002A2783">
      <w:pPr>
        <w:spacing w:after="0"/>
        <w:jc w:val="left"/>
        <w:rPr>
          <w:lang w:eastAsia="en-US"/>
        </w:rPr>
      </w:pPr>
    </w:p>
    <w:p w:rsidR="002A2783" w:rsidRDefault="002A2783" w:rsidP="002A2783">
      <w:pPr>
        <w:spacing w:after="0"/>
        <w:jc w:val="center"/>
        <w:rPr>
          <w:lang w:eastAsia="en-US"/>
        </w:rPr>
      </w:pPr>
      <w:r w:rsidRPr="00250895">
        <w:rPr>
          <w:lang w:eastAsia="en-US"/>
        </w:rPr>
        <w:t>ФОРМА АКТА СОГЛАСОВАНА:</w:t>
      </w:r>
    </w:p>
    <w:p w:rsidR="002A2783" w:rsidRPr="00250895" w:rsidRDefault="002A2783" w:rsidP="002A2783">
      <w:pPr>
        <w:spacing w:after="0"/>
        <w:jc w:val="left"/>
        <w:rPr>
          <w:lang w:eastAsia="en-US"/>
        </w:rPr>
      </w:pPr>
    </w:p>
    <w:p w:rsidR="002A2783" w:rsidRPr="00250895" w:rsidRDefault="002A2783" w:rsidP="002A2783">
      <w:pPr>
        <w:tabs>
          <w:tab w:val="right" w:pos="9180"/>
        </w:tabs>
        <w:spacing w:after="0"/>
        <w:ind w:right="174"/>
        <w:jc w:val="center"/>
        <w:rPr>
          <w:b/>
          <w:lang w:eastAsia="en-US"/>
        </w:rPr>
      </w:pPr>
      <w:r w:rsidRPr="00250895">
        <w:rPr>
          <w:b/>
          <w:lang w:eastAsia="en-US"/>
        </w:rPr>
        <w:t>ПОДПИСИ СТОРОН:</w:t>
      </w:r>
    </w:p>
    <w:p w:rsidR="002A2783" w:rsidRPr="00250895" w:rsidRDefault="002A2783" w:rsidP="002A2783">
      <w:pPr>
        <w:tabs>
          <w:tab w:val="right" w:pos="9180"/>
        </w:tabs>
        <w:spacing w:after="0"/>
        <w:ind w:right="174"/>
        <w:jc w:val="center"/>
        <w:rPr>
          <w:b/>
          <w:lang w:eastAsia="en-US"/>
        </w:rPr>
      </w:pPr>
    </w:p>
    <w:tbl>
      <w:tblPr>
        <w:tblW w:w="14992" w:type="dxa"/>
        <w:tblLook w:val="04A0"/>
      </w:tblPr>
      <w:tblGrid>
        <w:gridCol w:w="7479"/>
        <w:gridCol w:w="7513"/>
      </w:tblGrid>
      <w:tr w:rsidR="002A2783" w:rsidRPr="00250895" w:rsidTr="0070153D">
        <w:trPr>
          <w:trHeight w:val="309"/>
        </w:trPr>
        <w:tc>
          <w:tcPr>
            <w:tcW w:w="7479" w:type="dxa"/>
            <w:hideMark/>
          </w:tcPr>
          <w:p w:rsidR="002A2783" w:rsidRPr="00250895" w:rsidRDefault="002A2783" w:rsidP="0070153D">
            <w:pPr>
              <w:keepNext/>
              <w:spacing w:after="0"/>
              <w:jc w:val="left"/>
              <w:rPr>
                <w:b/>
                <w:lang w:eastAsia="en-US"/>
              </w:rPr>
            </w:pPr>
            <w:r w:rsidRPr="00525A58">
              <w:rPr>
                <w:b/>
                <w:lang w:eastAsia="en-US"/>
              </w:rPr>
              <w:t>ЗАКАЗЧИК:</w:t>
            </w:r>
          </w:p>
        </w:tc>
        <w:tc>
          <w:tcPr>
            <w:tcW w:w="7513" w:type="dxa"/>
            <w:hideMark/>
          </w:tcPr>
          <w:p w:rsidR="002A2783" w:rsidRPr="00250895" w:rsidRDefault="002A2783" w:rsidP="0070153D">
            <w:pPr>
              <w:keepNext/>
              <w:spacing w:after="0"/>
              <w:jc w:val="left"/>
              <w:rPr>
                <w:b/>
                <w:lang w:eastAsia="en-US"/>
              </w:rPr>
            </w:pPr>
            <w:r w:rsidRPr="00525A58">
              <w:rPr>
                <w:b/>
                <w:lang w:eastAsia="en-US"/>
              </w:rPr>
              <w:t>ИСПОЛНИТЕЛЬ:</w:t>
            </w:r>
          </w:p>
        </w:tc>
      </w:tr>
      <w:tr w:rsidR="002A2783" w:rsidRPr="00250895" w:rsidTr="0070153D">
        <w:trPr>
          <w:trHeight w:val="1512"/>
        </w:trPr>
        <w:tc>
          <w:tcPr>
            <w:tcW w:w="7479" w:type="dxa"/>
            <w:hideMark/>
          </w:tcPr>
          <w:p w:rsidR="002A2783" w:rsidRPr="00250895" w:rsidRDefault="002A2783" w:rsidP="0070153D">
            <w:pPr>
              <w:snapToGrid w:val="0"/>
              <w:spacing w:after="0"/>
              <w:jc w:val="left"/>
              <w:rPr>
                <w:b/>
                <w:lang w:eastAsia="en-US"/>
              </w:rPr>
            </w:pPr>
            <w:r w:rsidRPr="00525A58">
              <w:rPr>
                <w:b/>
                <w:lang w:eastAsia="en-US"/>
              </w:rPr>
              <w:t>ФГУП «Московский эндокринный завод»</w:t>
            </w:r>
          </w:p>
          <w:p w:rsidR="002A2783" w:rsidRPr="00250895" w:rsidRDefault="002A2783" w:rsidP="0070153D">
            <w:pPr>
              <w:snapToGrid w:val="0"/>
              <w:spacing w:after="0"/>
              <w:jc w:val="left"/>
              <w:rPr>
                <w:lang w:eastAsia="en-US"/>
              </w:rPr>
            </w:pPr>
            <w:r w:rsidRPr="00525A58">
              <w:rPr>
                <w:lang w:eastAsia="en-US"/>
              </w:rPr>
              <w:t>Директор</w:t>
            </w:r>
          </w:p>
          <w:p w:rsidR="002A2783" w:rsidRPr="00250895" w:rsidRDefault="002A2783" w:rsidP="0070153D">
            <w:pPr>
              <w:snapToGrid w:val="0"/>
              <w:spacing w:after="0"/>
              <w:jc w:val="left"/>
              <w:rPr>
                <w:lang w:eastAsia="en-US"/>
              </w:rPr>
            </w:pPr>
          </w:p>
          <w:p w:rsidR="002A2783" w:rsidRPr="00250895" w:rsidRDefault="002A2783" w:rsidP="0070153D">
            <w:pPr>
              <w:snapToGrid w:val="0"/>
              <w:spacing w:after="0"/>
              <w:jc w:val="left"/>
              <w:rPr>
                <w:lang w:eastAsia="en-US"/>
              </w:rPr>
            </w:pPr>
          </w:p>
          <w:p w:rsidR="002A2783" w:rsidRPr="00250895" w:rsidRDefault="002A2783" w:rsidP="0070153D">
            <w:pPr>
              <w:snapToGrid w:val="0"/>
              <w:spacing w:after="0"/>
              <w:jc w:val="left"/>
              <w:rPr>
                <w:b/>
                <w:lang w:eastAsia="en-US"/>
              </w:rPr>
            </w:pPr>
            <w:r w:rsidRPr="00525A58">
              <w:rPr>
                <w:lang w:eastAsia="en-US"/>
              </w:rPr>
              <w:t>_________________ М.Ю. Фонарев</w:t>
            </w:r>
          </w:p>
        </w:tc>
        <w:tc>
          <w:tcPr>
            <w:tcW w:w="7513" w:type="dxa"/>
          </w:tcPr>
          <w:p w:rsidR="002A2783" w:rsidRPr="00250895" w:rsidRDefault="002A2783" w:rsidP="0070153D">
            <w:pPr>
              <w:snapToGrid w:val="0"/>
              <w:spacing w:after="0"/>
              <w:jc w:val="left"/>
              <w:rPr>
                <w:b/>
                <w:lang w:eastAsia="en-US"/>
              </w:rPr>
            </w:pPr>
          </w:p>
        </w:tc>
      </w:tr>
    </w:tbl>
    <w:p w:rsidR="002A2783" w:rsidRDefault="002A2783" w:rsidP="002A2783">
      <w:pPr>
        <w:spacing w:after="0"/>
        <w:jc w:val="left"/>
        <w:rPr>
          <w:lang w:eastAsia="en-US"/>
        </w:rPr>
        <w:sectPr w:rsidR="002A2783" w:rsidSect="0070153D">
          <w:pgSz w:w="16838" w:h="11906" w:orient="landscape"/>
          <w:pgMar w:top="1191" w:right="1134" w:bottom="567" w:left="851" w:header="709" w:footer="709" w:gutter="0"/>
          <w:cols w:space="708"/>
          <w:docGrid w:linePitch="360"/>
        </w:sectPr>
      </w:pPr>
    </w:p>
    <w:p w:rsidR="002A2783" w:rsidRDefault="002A2783" w:rsidP="002A2783">
      <w:pPr>
        <w:spacing w:after="0"/>
        <w:jc w:val="left"/>
        <w:rPr>
          <w:lang w:eastAsia="en-US"/>
        </w:rPr>
      </w:pPr>
    </w:p>
    <w:tbl>
      <w:tblPr>
        <w:tblW w:w="10206" w:type="dxa"/>
        <w:tblInd w:w="108" w:type="dxa"/>
        <w:tblLook w:val="04A0"/>
      </w:tblPr>
      <w:tblGrid>
        <w:gridCol w:w="6494"/>
        <w:gridCol w:w="3712"/>
      </w:tblGrid>
      <w:tr w:rsidR="002A2783" w:rsidRPr="00250895" w:rsidTr="0070153D">
        <w:tc>
          <w:tcPr>
            <w:tcW w:w="6494" w:type="dxa"/>
          </w:tcPr>
          <w:p w:rsidR="002A2783" w:rsidRDefault="002A2783" w:rsidP="0070153D">
            <w:pPr>
              <w:suppressAutoHyphens/>
              <w:spacing w:after="0"/>
              <w:jc w:val="center"/>
              <w:rPr>
                <w:lang w:eastAsia="ar-SA"/>
              </w:rPr>
            </w:pPr>
          </w:p>
        </w:tc>
        <w:tc>
          <w:tcPr>
            <w:tcW w:w="3712" w:type="dxa"/>
          </w:tcPr>
          <w:p w:rsidR="002A2783" w:rsidRDefault="002A2783" w:rsidP="0070153D">
            <w:pPr>
              <w:suppressAutoHyphens/>
              <w:spacing w:after="0"/>
              <w:jc w:val="right"/>
              <w:rPr>
                <w:lang w:eastAsia="ar-SA"/>
              </w:rPr>
            </w:pPr>
            <w:r w:rsidRPr="00525A58">
              <w:rPr>
                <w:lang w:eastAsia="ar-SA"/>
              </w:rPr>
              <w:t>Приложение № 4</w:t>
            </w:r>
          </w:p>
          <w:p w:rsidR="002A2783" w:rsidRDefault="002A2783" w:rsidP="0070153D">
            <w:pPr>
              <w:suppressAutoHyphens/>
              <w:spacing w:after="0"/>
              <w:jc w:val="right"/>
              <w:rPr>
                <w:lang w:eastAsia="ar-SA"/>
              </w:rPr>
            </w:pPr>
            <w:r w:rsidRPr="00525A58">
              <w:rPr>
                <w:lang w:eastAsia="ar-SA"/>
              </w:rPr>
              <w:t>к Договору № __________</w:t>
            </w:r>
          </w:p>
          <w:p w:rsidR="002A2783" w:rsidRDefault="002A2783" w:rsidP="0070153D">
            <w:pPr>
              <w:suppressAutoHyphens/>
              <w:spacing w:after="0"/>
              <w:jc w:val="right"/>
              <w:rPr>
                <w:lang w:eastAsia="ar-SA"/>
              </w:rPr>
            </w:pPr>
            <w:r w:rsidRPr="00525A58">
              <w:rPr>
                <w:lang w:eastAsia="ar-SA"/>
              </w:rPr>
              <w:t>от «___» __________ 20__ г.</w:t>
            </w:r>
          </w:p>
          <w:p w:rsidR="002A2783" w:rsidRDefault="002A2783" w:rsidP="0070153D">
            <w:pPr>
              <w:suppressAutoHyphens/>
              <w:spacing w:after="0"/>
              <w:jc w:val="center"/>
              <w:rPr>
                <w:lang w:eastAsia="ar-SA"/>
              </w:rPr>
            </w:pPr>
          </w:p>
        </w:tc>
      </w:tr>
    </w:tbl>
    <w:p w:rsidR="002A2783" w:rsidRPr="00250895" w:rsidRDefault="002A2783" w:rsidP="002A2783">
      <w:pPr>
        <w:spacing w:after="0"/>
        <w:jc w:val="center"/>
        <w:rPr>
          <w:b/>
          <w:bCs/>
          <w:lang w:eastAsia="en-US"/>
        </w:rPr>
      </w:pPr>
      <w:r w:rsidRPr="00525A58">
        <w:rPr>
          <w:b/>
          <w:bCs/>
          <w:lang w:eastAsia="en-US"/>
        </w:rPr>
        <w:t>АНТИКОРРУПЦИОННАЯ ОГОВОРКА</w:t>
      </w:r>
    </w:p>
    <w:p w:rsidR="002A2783" w:rsidRPr="00250895" w:rsidRDefault="002A2783" w:rsidP="002A2783">
      <w:pPr>
        <w:spacing w:after="0"/>
        <w:rPr>
          <w:lang w:eastAsia="en-US"/>
        </w:rPr>
      </w:pPr>
    </w:p>
    <w:p w:rsidR="002A2783" w:rsidRPr="00250895" w:rsidRDefault="002A2783" w:rsidP="002A2783">
      <w:pPr>
        <w:spacing w:after="0"/>
        <w:rPr>
          <w:b/>
          <w:lang w:eastAsia="en-US"/>
        </w:rPr>
      </w:pPr>
      <w:r w:rsidRPr="00525A58">
        <w:rPr>
          <w:b/>
          <w:lang w:eastAsia="en-US"/>
        </w:rPr>
        <w:t>Статья 1</w:t>
      </w:r>
    </w:p>
    <w:p w:rsidR="002A2783" w:rsidRPr="00250895" w:rsidRDefault="002A2783" w:rsidP="002A2783">
      <w:pPr>
        <w:spacing w:after="0"/>
        <w:rPr>
          <w:lang w:eastAsia="en-US"/>
        </w:rPr>
      </w:pPr>
      <w:r w:rsidRPr="00525A58">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2A2783" w:rsidRPr="00250895" w:rsidRDefault="002A2783" w:rsidP="002A2783">
      <w:pPr>
        <w:spacing w:after="0"/>
        <w:rPr>
          <w:lang w:eastAsia="en-US"/>
        </w:rPr>
      </w:pPr>
      <w:r w:rsidRPr="00525A58">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2A2783" w:rsidRPr="00250895" w:rsidRDefault="002A2783" w:rsidP="002A2783">
      <w:pPr>
        <w:spacing w:after="0"/>
        <w:rPr>
          <w:lang w:eastAsia="en-US"/>
        </w:rPr>
      </w:pPr>
      <w:r w:rsidRPr="00525A58">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2783" w:rsidRDefault="002A2783" w:rsidP="002A2783">
      <w:pPr>
        <w:spacing w:after="0"/>
        <w:rPr>
          <w:lang w:eastAsia="en-US"/>
        </w:rPr>
      </w:pPr>
      <w:r w:rsidRPr="00525A58">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2783" w:rsidRDefault="002A2783" w:rsidP="002A2783">
      <w:pPr>
        <w:spacing w:after="0"/>
        <w:rPr>
          <w:lang w:eastAsia="en-US"/>
        </w:rPr>
      </w:pPr>
      <w:r w:rsidRPr="00525A58">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A2783" w:rsidRDefault="002A2783" w:rsidP="002A2783">
      <w:pPr>
        <w:spacing w:after="0"/>
        <w:rPr>
          <w:lang w:eastAsia="en-US"/>
        </w:rPr>
      </w:pPr>
      <w:r w:rsidRPr="00525A58">
        <w:rPr>
          <w:lang w:eastAsia="en-US"/>
        </w:rPr>
        <w:t>1.1.5. запрещают своим работникам принимать или предлагать любым лицам выплатит</w:t>
      </w:r>
      <w:proofErr w:type="gramStart"/>
      <w:r w:rsidRPr="00525A58">
        <w:rPr>
          <w:lang w:eastAsia="en-US"/>
        </w:rPr>
        <w:t>ь(</w:t>
      </w:r>
      <w:proofErr w:type="gramEnd"/>
      <w:r w:rsidRPr="00525A58">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2A2783" w:rsidRDefault="002A2783" w:rsidP="002A2783">
      <w:pPr>
        <w:spacing w:after="0"/>
        <w:rPr>
          <w:lang w:eastAsia="en-US"/>
        </w:rPr>
      </w:pPr>
      <w:r w:rsidRPr="00525A58">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525A58">
        <w:rPr>
          <w:lang w:eastAsia="en-US"/>
        </w:rPr>
        <w:t>аффилированных</w:t>
      </w:r>
      <w:proofErr w:type="spellEnd"/>
      <w:r w:rsidRPr="00525A58">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2A2783" w:rsidRDefault="002A2783" w:rsidP="002A2783">
      <w:pPr>
        <w:spacing w:after="0"/>
        <w:rPr>
          <w:lang w:eastAsia="en-US"/>
        </w:rPr>
      </w:pPr>
    </w:p>
    <w:p w:rsidR="002A2783" w:rsidRDefault="002A2783" w:rsidP="002A2783">
      <w:pPr>
        <w:spacing w:after="0"/>
        <w:rPr>
          <w:lang w:eastAsia="en-US"/>
        </w:rPr>
      </w:pPr>
      <w:r w:rsidRPr="00525A58">
        <w:rPr>
          <w:lang w:eastAsia="en-US"/>
        </w:rPr>
        <w:t xml:space="preserve">1.2. Под «разумными мерами» для предотвращения совершения коррупционных действий со стороны их </w:t>
      </w:r>
      <w:proofErr w:type="spellStart"/>
      <w:r w:rsidRPr="00525A58">
        <w:rPr>
          <w:lang w:eastAsia="en-US"/>
        </w:rPr>
        <w:t>аффилированных</w:t>
      </w:r>
      <w:proofErr w:type="spellEnd"/>
      <w:r w:rsidRPr="00525A58">
        <w:rPr>
          <w:lang w:eastAsia="en-US"/>
        </w:rPr>
        <w:t xml:space="preserve"> лиц или посредников, помимо прочего, Стороны понимают:</w:t>
      </w:r>
    </w:p>
    <w:p w:rsidR="002A2783" w:rsidRDefault="002A2783" w:rsidP="002A2783">
      <w:pPr>
        <w:spacing w:after="0"/>
        <w:rPr>
          <w:lang w:eastAsia="en-US"/>
        </w:rPr>
      </w:pPr>
      <w:r w:rsidRPr="00525A58">
        <w:rPr>
          <w:lang w:eastAsia="en-US"/>
        </w:rPr>
        <w:t xml:space="preserve">1.2.1. проведение инструктажа </w:t>
      </w:r>
      <w:proofErr w:type="spellStart"/>
      <w:r w:rsidRPr="00525A58">
        <w:rPr>
          <w:lang w:eastAsia="en-US"/>
        </w:rPr>
        <w:t>аффилированных</w:t>
      </w:r>
      <w:proofErr w:type="spellEnd"/>
      <w:r w:rsidRPr="00525A58">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2A2783" w:rsidRDefault="002A2783" w:rsidP="002A2783">
      <w:pPr>
        <w:spacing w:after="0"/>
        <w:rPr>
          <w:lang w:eastAsia="en-US"/>
        </w:rPr>
      </w:pPr>
      <w:r w:rsidRPr="00525A58">
        <w:rPr>
          <w:lang w:eastAsia="en-US"/>
        </w:rPr>
        <w:t xml:space="preserve">1.2.2. включение в договоры с </w:t>
      </w:r>
      <w:proofErr w:type="spellStart"/>
      <w:r w:rsidRPr="00525A58">
        <w:rPr>
          <w:lang w:eastAsia="en-US"/>
        </w:rPr>
        <w:t>аффилированными</w:t>
      </w:r>
      <w:proofErr w:type="spellEnd"/>
      <w:r w:rsidRPr="00525A58">
        <w:rPr>
          <w:lang w:eastAsia="en-US"/>
        </w:rPr>
        <w:t xml:space="preserve"> лицами или посредниками </w:t>
      </w:r>
      <w:proofErr w:type="spellStart"/>
      <w:r w:rsidRPr="00525A58">
        <w:rPr>
          <w:lang w:eastAsia="en-US"/>
        </w:rPr>
        <w:t>антикоррупционной</w:t>
      </w:r>
      <w:proofErr w:type="spellEnd"/>
      <w:r w:rsidRPr="00525A58">
        <w:rPr>
          <w:lang w:eastAsia="en-US"/>
        </w:rPr>
        <w:t xml:space="preserve"> оговорки;</w:t>
      </w:r>
    </w:p>
    <w:p w:rsidR="002A2783" w:rsidRDefault="002A2783" w:rsidP="002A2783">
      <w:pPr>
        <w:spacing w:after="0"/>
        <w:rPr>
          <w:lang w:eastAsia="en-US"/>
        </w:rPr>
      </w:pPr>
      <w:r w:rsidRPr="00525A58">
        <w:rPr>
          <w:lang w:eastAsia="en-US"/>
        </w:rPr>
        <w:t xml:space="preserve">1.2.3. неиспользование </w:t>
      </w:r>
      <w:proofErr w:type="spellStart"/>
      <w:r w:rsidRPr="00525A58">
        <w:rPr>
          <w:lang w:eastAsia="en-US"/>
        </w:rPr>
        <w:t>аффилированных</w:t>
      </w:r>
      <w:proofErr w:type="spellEnd"/>
      <w:r w:rsidRPr="00525A58">
        <w:rPr>
          <w:lang w:eastAsia="en-US"/>
        </w:rPr>
        <w:t xml:space="preserve"> лиц или посредников в качестве канала </w:t>
      </w:r>
      <w:proofErr w:type="spellStart"/>
      <w:r w:rsidRPr="00525A58">
        <w:rPr>
          <w:lang w:eastAsia="en-US"/>
        </w:rPr>
        <w:t>аффилированных</w:t>
      </w:r>
      <w:proofErr w:type="spellEnd"/>
      <w:r w:rsidRPr="00525A58">
        <w:rPr>
          <w:lang w:eastAsia="en-US"/>
        </w:rPr>
        <w:t xml:space="preserve"> лиц или любых посредников для совершения коррупционных действий;</w:t>
      </w:r>
    </w:p>
    <w:p w:rsidR="002A2783" w:rsidRDefault="002A2783" w:rsidP="002A2783">
      <w:pPr>
        <w:spacing w:after="0"/>
        <w:rPr>
          <w:lang w:eastAsia="en-US"/>
        </w:rPr>
      </w:pPr>
      <w:r w:rsidRPr="00525A58">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2A2783" w:rsidRDefault="002A2783" w:rsidP="002A2783">
      <w:pPr>
        <w:spacing w:after="0"/>
        <w:rPr>
          <w:lang w:eastAsia="en-US"/>
        </w:rPr>
      </w:pPr>
      <w:r w:rsidRPr="00525A58">
        <w:rPr>
          <w:lang w:eastAsia="en-US"/>
        </w:rPr>
        <w:t xml:space="preserve">1.2.5. осуществление выплат </w:t>
      </w:r>
      <w:proofErr w:type="spellStart"/>
      <w:r w:rsidRPr="00525A58">
        <w:rPr>
          <w:lang w:eastAsia="en-US"/>
        </w:rPr>
        <w:t>аффилированным</w:t>
      </w:r>
      <w:proofErr w:type="spellEnd"/>
      <w:r w:rsidRPr="00525A58">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2A2783" w:rsidRDefault="002A2783" w:rsidP="002A2783">
      <w:pPr>
        <w:spacing w:after="0"/>
        <w:rPr>
          <w:lang w:eastAsia="en-US"/>
        </w:rPr>
      </w:pPr>
    </w:p>
    <w:p w:rsidR="002A2783" w:rsidRDefault="002A2783" w:rsidP="002A2783">
      <w:pPr>
        <w:spacing w:after="0"/>
        <w:rPr>
          <w:b/>
          <w:lang w:eastAsia="en-US"/>
        </w:rPr>
      </w:pPr>
      <w:r w:rsidRPr="00525A58">
        <w:rPr>
          <w:b/>
          <w:lang w:eastAsia="en-US"/>
        </w:rPr>
        <w:t>Статья 2</w:t>
      </w:r>
    </w:p>
    <w:p w:rsidR="002A2783" w:rsidRDefault="002A2783" w:rsidP="002A2783">
      <w:pPr>
        <w:spacing w:after="0"/>
        <w:rPr>
          <w:lang w:eastAsia="en-US"/>
        </w:rPr>
      </w:pPr>
      <w:r w:rsidRPr="00525A58">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2A2783" w:rsidRDefault="002A2783" w:rsidP="002A2783">
      <w:pPr>
        <w:spacing w:after="0"/>
        <w:rPr>
          <w:bCs/>
          <w:lang w:eastAsia="en-US"/>
        </w:rPr>
      </w:pPr>
      <w:r w:rsidRPr="00525A58">
        <w:rPr>
          <w:lang w:eastAsia="en-US"/>
        </w:rPr>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proofErr w:type="spellStart"/>
      <w:r w:rsidRPr="00525A58">
        <w:rPr>
          <w:lang w:eastAsia="en-US"/>
        </w:rPr>
        <w:t>произойдет</w:t>
      </w:r>
      <w:proofErr w:type="gramStart"/>
      <w:r w:rsidRPr="00525A58">
        <w:rPr>
          <w:lang w:eastAsia="en-US"/>
        </w:rPr>
        <w:t>.</w:t>
      </w:r>
      <w:r w:rsidRPr="00525A58">
        <w:rPr>
          <w:bCs/>
          <w:lang w:eastAsia="en-US"/>
        </w:rPr>
        <w:t>Э</w:t>
      </w:r>
      <w:proofErr w:type="gramEnd"/>
      <w:r w:rsidRPr="00525A58">
        <w:rPr>
          <w:bCs/>
          <w:lang w:eastAsia="en-US"/>
        </w:rPr>
        <w:t>то</w:t>
      </w:r>
      <w:proofErr w:type="spellEnd"/>
      <w:r w:rsidRPr="00525A58">
        <w:rPr>
          <w:bCs/>
          <w:lang w:eastAsia="en-US"/>
        </w:rPr>
        <w:t xml:space="preserve"> подтверждение должно быть направлено в течение десяти рабочих дней с даты направления письменного уведомления;</w:t>
      </w:r>
    </w:p>
    <w:p w:rsidR="002A2783" w:rsidRDefault="002A2783" w:rsidP="002A2783">
      <w:pPr>
        <w:spacing w:after="0"/>
        <w:rPr>
          <w:lang w:eastAsia="en-US"/>
        </w:rPr>
      </w:pPr>
      <w:r w:rsidRPr="00525A58">
        <w:rPr>
          <w:bCs/>
          <w:lang w:eastAsia="en-US"/>
        </w:rPr>
        <w:t xml:space="preserve">2.1.2. </w:t>
      </w:r>
      <w:r w:rsidRPr="00525A58">
        <w:rPr>
          <w:lang w:eastAsia="en-US"/>
        </w:rPr>
        <w:t>обеспечить конфиденциальность указанной информации вплоть до полного выяснения обстоятель</w:t>
      </w:r>
      <w:proofErr w:type="gramStart"/>
      <w:r w:rsidRPr="00525A58">
        <w:rPr>
          <w:lang w:eastAsia="en-US"/>
        </w:rPr>
        <w:t>ств Ст</w:t>
      </w:r>
      <w:proofErr w:type="gramEnd"/>
      <w:r w:rsidRPr="00525A58">
        <w:rPr>
          <w:lang w:eastAsia="en-US"/>
        </w:rPr>
        <w:t>оронами;</w:t>
      </w:r>
    </w:p>
    <w:p w:rsidR="002A2783" w:rsidRDefault="002A2783" w:rsidP="002A2783">
      <w:pPr>
        <w:spacing w:after="0"/>
        <w:rPr>
          <w:lang w:eastAsia="en-US"/>
        </w:rPr>
      </w:pPr>
      <w:r w:rsidRPr="00525A58">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2A2783" w:rsidRDefault="002A2783" w:rsidP="002A2783">
      <w:pPr>
        <w:spacing w:after="0"/>
        <w:rPr>
          <w:lang w:eastAsia="en-US"/>
        </w:rPr>
      </w:pPr>
      <w:r w:rsidRPr="00525A58">
        <w:rPr>
          <w:lang w:eastAsia="en-US"/>
        </w:rPr>
        <w:t>2.1.4. оказать полное содействие при сборе доказатель</w:t>
      </w:r>
      <w:proofErr w:type="gramStart"/>
      <w:r w:rsidRPr="00525A58">
        <w:rPr>
          <w:lang w:eastAsia="en-US"/>
        </w:rPr>
        <w:t>ств пр</w:t>
      </w:r>
      <w:proofErr w:type="gramEnd"/>
      <w:r w:rsidRPr="00525A58">
        <w:rPr>
          <w:lang w:eastAsia="en-US"/>
        </w:rPr>
        <w:t>и проведении аудита</w:t>
      </w:r>
      <w:r w:rsidRPr="00525A58">
        <w:rPr>
          <w:bCs/>
          <w:lang w:eastAsia="en-US"/>
        </w:rPr>
        <w:t>.</w:t>
      </w:r>
    </w:p>
    <w:p w:rsidR="002A2783" w:rsidRDefault="002A2783" w:rsidP="002A2783">
      <w:pPr>
        <w:spacing w:after="0"/>
        <w:rPr>
          <w:lang w:eastAsia="en-US"/>
        </w:rPr>
      </w:pPr>
    </w:p>
    <w:p w:rsidR="002A2783" w:rsidRDefault="002A2783" w:rsidP="002A2783">
      <w:pPr>
        <w:spacing w:after="0"/>
        <w:rPr>
          <w:lang w:eastAsia="en-US"/>
        </w:rPr>
      </w:pPr>
      <w:r w:rsidRPr="00525A58">
        <w:rPr>
          <w:lang w:eastAsia="en-US"/>
        </w:rPr>
        <w:t xml:space="preserve">2.2. </w:t>
      </w:r>
      <w:proofErr w:type="gramStart"/>
      <w:r w:rsidRPr="00525A58">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5A58">
        <w:rPr>
          <w:lang w:eastAsia="en-US"/>
        </w:rPr>
        <w:t>аффилированными</w:t>
      </w:r>
      <w:proofErr w:type="spellEnd"/>
      <w:r w:rsidRPr="00525A58">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25A58">
        <w:rPr>
          <w:lang w:eastAsia="en-US"/>
        </w:rPr>
        <w:t xml:space="preserve"> доходов, полученных преступным путем.</w:t>
      </w:r>
    </w:p>
    <w:p w:rsidR="002A2783" w:rsidRDefault="002A2783" w:rsidP="002A2783">
      <w:pPr>
        <w:spacing w:after="0"/>
        <w:rPr>
          <w:b/>
          <w:bCs/>
          <w:lang w:eastAsia="en-US"/>
        </w:rPr>
      </w:pPr>
    </w:p>
    <w:p w:rsidR="002A2783" w:rsidRDefault="002A2783" w:rsidP="002A2783">
      <w:pPr>
        <w:spacing w:after="0"/>
        <w:rPr>
          <w:b/>
          <w:lang w:eastAsia="en-US"/>
        </w:rPr>
      </w:pPr>
      <w:r w:rsidRPr="00525A58">
        <w:rPr>
          <w:b/>
          <w:lang w:eastAsia="en-US"/>
        </w:rPr>
        <w:t>Статья 3</w:t>
      </w:r>
    </w:p>
    <w:p w:rsidR="002A2783" w:rsidRDefault="002A2783" w:rsidP="002A2783">
      <w:pPr>
        <w:spacing w:after="0"/>
        <w:rPr>
          <w:lang w:eastAsia="en-US"/>
        </w:rPr>
      </w:pPr>
      <w:r w:rsidRPr="00525A58">
        <w:rPr>
          <w:lang w:eastAsia="en-US"/>
        </w:rPr>
        <w:t xml:space="preserve">3.1. </w:t>
      </w:r>
      <w:proofErr w:type="gramStart"/>
      <w:r w:rsidRPr="00525A58">
        <w:rPr>
          <w:lang w:eastAsia="en-US"/>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25A58">
        <w:rPr>
          <w:lang w:eastAsia="en-US"/>
        </w:rPr>
        <w:t xml:space="preserve"> Сторона, по чьей инициативе </w:t>
      </w:r>
      <w:proofErr w:type="gramStart"/>
      <w:r w:rsidRPr="00525A58">
        <w:rPr>
          <w:lang w:eastAsia="en-US"/>
        </w:rPr>
        <w:t>был</w:t>
      </w:r>
      <w:proofErr w:type="gramEnd"/>
      <w:r w:rsidRPr="00525A58">
        <w:rPr>
          <w:lang w:eastAsia="en-US"/>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A2783" w:rsidRDefault="002A2783" w:rsidP="002A2783">
      <w:pPr>
        <w:spacing w:after="0"/>
        <w:rPr>
          <w:lang w:eastAsia="en-US"/>
        </w:rPr>
      </w:pPr>
    </w:p>
    <w:p w:rsidR="002A2783" w:rsidRDefault="002A2783" w:rsidP="002A2783">
      <w:pPr>
        <w:tabs>
          <w:tab w:val="right" w:pos="9180"/>
        </w:tabs>
        <w:spacing w:after="0"/>
        <w:ind w:right="174"/>
        <w:jc w:val="center"/>
        <w:rPr>
          <w:b/>
          <w:lang w:eastAsia="en-US"/>
        </w:rPr>
      </w:pPr>
    </w:p>
    <w:p w:rsidR="002A2783" w:rsidRDefault="002A2783" w:rsidP="002A2783">
      <w:pPr>
        <w:tabs>
          <w:tab w:val="right" w:pos="9180"/>
        </w:tabs>
        <w:spacing w:after="0"/>
        <w:ind w:right="174"/>
        <w:jc w:val="center"/>
        <w:rPr>
          <w:b/>
          <w:lang w:eastAsia="en-US"/>
        </w:rPr>
      </w:pPr>
      <w:r w:rsidRPr="00525A58">
        <w:rPr>
          <w:b/>
          <w:lang w:eastAsia="en-US"/>
        </w:rPr>
        <w:t>ПОДПИСИ СТОРОН:</w:t>
      </w:r>
    </w:p>
    <w:p w:rsidR="002A2783" w:rsidRDefault="002A2783" w:rsidP="002A2783">
      <w:pPr>
        <w:tabs>
          <w:tab w:val="right" w:pos="9180"/>
        </w:tabs>
        <w:spacing w:after="0"/>
        <w:ind w:right="174"/>
        <w:jc w:val="center"/>
        <w:rPr>
          <w:b/>
          <w:lang w:eastAsia="en-US"/>
        </w:rPr>
      </w:pPr>
    </w:p>
    <w:tbl>
      <w:tblPr>
        <w:tblW w:w="10314" w:type="dxa"/>
        <w:tblLook w:val="04A0"/>
      </w:tblPr>
      <w:tblGrid>
        <w:gridCol w:w="5211"/>
        <w:gridCol w:w="5103"/>
      </w:tblGrid>
      <w:tr w:rsidR="002A2783" w:rsidRPr="00250895" w:rsidTr="0070153D">
        <w:trPr>
          <w:trHeight w:val="309"/>
        </w:trPr>
        <w:tc>
          <w:tcPr>
            <w:tcW w:w="5211" w:type="dxa"/>
            <w:hideMark/>
          </w:tcPr>
          <w:p w:rsidR="002A2783" w:rsidRDefault="002A2783" w:rsidP="0070153D">
            <w:pPr>
              <w:keepNext/>
              <w:spacing w:after="0"/>
              <w:jc w:val="left"/>
              <w:rPr>
                <w:b/>
                <w:lang w:eastAsia="en-US"/>
              </w:rPr>
            </w:pPr>
            <w:r w:rsidRPr="00525A58">
              <w:rPr>
                <w:b/>
                <w:lang w:eastAsia="en-US"/>
              </w:rPr>
              <w:t>ЗАКАЗЧИК:</w:t>
            </w:r>
          </w:p>
        </w:tc>
        <w:tc>
          <w:tcPr>
            <w:tcW w:w="5103" w:type="dxa"/>
            <w:hideMark/>
          </w:tcPr>
          <w:p w:rsidR="002A2783" w:rsidRDefault="002A2783" w:rsidP="0070153D">
            <w:pPr>
              <w:keepNext/>
              <w:spacing w:after="0"/>
              <w:jc w:val="left"/>
              <w:rPr>
                <w:b/>
                <w:lang w:eastAsia="en-US"/>
              </w:rPr>
            </w:pPr>
            <w:r w:rsidRPr="00525A58">
              <w:rPr>
                <w:b/>
                <w:lang w:eastAsia="en-US"/>
              </w:rPr>
              <w:t>ИСПОЛНИТЕЛЬ:</w:t>
            </w:r>
          </w:p>
        </w:tc>
      </w:tr>
      <w:tr w:rsidR="002A2783" w:rsidRPr="00250895" w:rsidTr="0070153D">
        <w:tc>
          <w:tcPr>
            <w:tcW w:w="5211" w:type="dxa"/>
          </w:tcPr>
          <w:p w:rsidR="002A2783" w:rsidRPr="00250895" w:rsidRDefault="002A2783" w:rsidP="0070153D">
            <w:pPr>
              <w:snapToGrid w:val="0"/>
              <w:spacing w:after="0"/>
              <w:jc w:val="left"/>
              <w:rPr>
                <w:b/>
                <w:lang w:eastAsia="en-US"/>
              </w:rPr>
            </w:pPr>
            <w:r w:rsidRPr="00525A58">
              <w:rPr>
                <w:b/>
                <w:lang w:eastAsia="en-US"/>
              </w:rPr>
              <w:t>ФГУП «Московский эндокринный завод»</w:t>
            </w:r>
          </w:p>
          <w:p w:rsidR="002A2783" w:rsidRPr="00250895" w:rsidRDefault="002A2783" w:rsidP="0070153D">
            <w:pPr>
              <w:snapToGrid w:val="0"/>
              <w:spacing w:after="0"/>
              <w:jc w:val="left"/>
              <w:rPr>
                <w:lang w:eastAsia="en-US"/>
              </w:rPr>
            </w:pPr>
            <w:r w:rsidRPr="00525A58">
              <w:rPr>
                <w:lang w:eastAsia="en-US"/>
              </w:rPr>
              <w:t>Директор</w:t>
            </w:r>
          </w:p>
          <w:p w:rsidR="002A2783" w:rsidRPr="00250895" w:rsidRDefault="002A2783" w:rsidP="0070153D">
            <w:pPr>
              <w:spacing w:after="0"/>
              <w:jc w:val="left"/>
              <w:rPr>
                <w:lang w:eastAsia="en-US"/>
              </w:rPr>
            </w:pPr>
          </w:p>
          <w:p w:rsidR="002A2783" w:rsidRPr="00250895" w:rsidRDefault="002A2783" w:rsidP="0070153D">
            <w:pPr>
              <w:spacing w:after="0"/>
              <w:jc w:val="left"/>
              <w:rPr>
                <w:lang w:eastAsia="en-US"/>
              </w:rPr>
            </w:pPr>
          </w:p>
          <w:p w:rsidR="002A2783" w:rsidRPr="00250895" w:rsidRDefault="002A2783" w:rsidP="0070153D">
            <w:pPr>
              <w:snapToGrid w:val="0"/>
              <w:spacing w:after="0"/>
              <w:jc w:val="left"/>
              <w:rPr>
                <w:b/>
                <w:lang w:eastAsia="en-US"/>
              </w:rPr>
            </w:pPr>
            <w:r w:rsidRPr="00525A58">
              <w:rPr>
                <w:lang w:eastAsia="en-US"/>
              </w:rPr>
              <w:t>_________________ М.Ю. Фонарев</w:t>
            </w:r>
          </w:p>
        </w:tc>
        <w:tc>
          <w:tcPr>
            <w:tcW w:w="5103" w:type="dxa"/>
          </w:tcPr>
          <w:p w:rsidR="002A2783" w:rsidRPr="00250895" w:rsidRDefault="002A2783" w:rsidP="0070153D">
            <w:pPr>
              <w:snapToGrid w:val="0"/>
              <w:spacing w:after="0"/>
              <w:jc w:val="left"/>
              <w:rPr>
                <w:b/>
                <w:lang w:eastAsia="en-US"/>
              </w:rPr>
            </w:pPr>
          </w:p>
        </w:tc>
      </w:tr>
    </w:tbl>
    <w:p w:rsidR="002A2783" w:rsidRPr="00250895" w:rsidRDefault="002A2783" w:rsidP="002A2783">
      <w:pPr>
        <w:spacing w:after="0"/>
      </w:pPr>
    </w:p>
    <w:p w:rsidR="00902EF3" w:rsidRPr="00902EF3" w:rsidRDefault="00902EF3" w:rsidP="002A2783">
      <w:pPr>
        <w:keepNext/>
        <w:numPr>
          <w:ilvl w:val="2"/>
          <w:numId w:val="8"/>
        </w:numPr>
        <w:tabs>
          <w:tab w:val="left" w:pos="8364"/>
        </w:tabs>
        <w:suppressAutoHyphens/>
        <w:spacing w:after="0"/>
        <w:ind w:left="0" w:firstLine="0"/>
        <w:jc w:val="center"/>
        <w:outlineLvl w:val="2"/>
      </w:pPr>
    </w:p>
    <w:sectPr w:rsidR="00902EF3" w:rsidRPr="00902EF3" w:rsidSect="002A2783">
      <w:pgSz w:w="11906" w:h="16838"/>
      <w:pgMar w:top="851" w:right="707"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CAE" w:rsidRDefault="00126CAE" w:rsidP="00A408CD">
      <w:pPr>
        <w:spacing w:after="0"/>
      </w:pPr>
      <w:r>
        <w:separator/>
      </w:r>
    </w:p>
  </w:endnote>
  <w:endnote w:type="continuationSeparator" w:id="0">
    <w:p w:rsidR="00126CAE" w:rsidRDefault="00126CAE"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Bold">
    <w:altName w:val="Times New Roman"/>
    <w:charset w:val="00"/>
    <w:family w:val="auto"/>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00"/>
    <w:family w:val="auto"/>
    <w:pitch w:val="variable"/>
    <w:sig w:usb0="00000000" w:usb1="00000000" w:usb2="00000000" w:usb3="00000000" w:csb0="000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CAE" w:rsidRDefault="00126CAE" w:rsidP="003918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26CAE" w:rsidRDefault="00126CAE"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157"/>
      <w:docPartObj>
        <w:docPartGallery w:val="Page Numbers (Bottom of Page)"/>
        <w:docPartUnique/>
      </w:docPartObj>
    </w:sdtPr>
    <w:sdtContent>
      <w:p w:rsidR="00126CAE" w:rsidRDefault="00126CAE">
        <w:pPr>
          <w:pStyle w:val="a4"/>
          <w:jc w:val="right"/>
        </w:pPr>
        <w:fldSimple w:instr=" PAGE   \* MERGEFORMAT ">
          <w:r w:rsidR="00921395">
            <w:rPr>
              <w:noProof/>
            </w:rPr>
            <w:t>2</w:t>
          </w:r>
        </w:fldSimple>
      </w:p>
    </w:sdtContent>
  </w:sdt>
  <w:p w:rsidR="00126CAE" w:rsidRDefault="00126CAE"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CAE" w:rsidRDefault="00126CAE" w:rsidP="00A408CD">
      <w:pPr>
        <w:spacing w:after="0"/>
      </w:pPr>
      <w:r>
        <w:separator/>
      </w:r>
    </w:p>
  </w:footnote>
  <w:footnote w:type="continuationSeparator" w:id="0">
    <w:p w:rsidR="00126CAE" w:rsidRDefault="00126CAE"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2"/>
      <w:numFmt w:val="decimal"/>
      <w:lvlText w:val="%1."/>
      <w:lvlJc w:val="left"/>
      <w:pPr>
        <w:tabs>
          <w:tab w:val="num" w:pos="0"/>
        </w:tabs>
        <w:ind w:left="720" w:hanging="360"/>
      </w:pPr>
    </w:lvl>
    <w:lvl w:ilvl="1">
      <w:start w:val="3"/>
      <w:numFmt w:val="decimal"/>
      <w:lvlText w:val="%1.%2."/>
      <w:lvlJc w:val="left"/>
      <w:pPr>
        <w:tabs>
          <w:tab w:val="num" w:pos="0"/>
        </w:tabs>
        <w:ind w:left="1080" w:hanging="360"/>
      </w:pPr>
    </w:lvl>
    <w:lvl w:ilvl="2">
      <w:start w:val="3"/>
      <w:numFmt w:val="decimal"/>
      <w:lvlText w:val="%1.%2.%3."/>
      <w:lvlJc w:val="left"/>
      <w:pPr>
        <w:tabs>
          <w:tab w:val="num" w:pos="197"/>
        </w:tabs>
        <w:ind w:left="1637"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3">
    <w:nsid w:val="0A411819"/>
    <w:multiLevelType w:val="hybridMultilevel"/>
    <w:tmpl w:val="947E1C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395034"/>
    <w:multiLevelType w:val="multilevel"/>
    <w:tmpl w:val="CA0E0CEC"/>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3D528A0"/>
    <w:multiLevelType w:val="multilevel"/>
    <w:tmpl w:val="9DA2C1B4"/>
    <w:lvl w:ilvl="0">
      <w:start w:val="1"/>
      <w:numFmt w:val="decimal"/>
      <w:lvlText w:val="%1."/>
      <w:lvlJc w:val="left"/>
      <w:pPr>
        <w:ind w:left="1065" w:hanging="705"/>
      </w:pPr>
      <w:rPr>
        <w:rFonts w:hint="default"/>
      </w:rPr>
    </w:lvl>
    <w:lvl w:ilvl="1">
      <w:start w:val="1"/>
      <w:numFmt w:val="decimal"/>
      <w:isLgl/>
      <w:lvlText w:val="%1.%2."/>
      <w:lvlJc w:val="left"/>
      <w:pPr>
        <w:ind w:left="2119" w:hanging="1410"/>
      </w:pPr>
      <w:rPr>
        <w:rFonts w:hint="default"/>
      </w:rPr>
    </w:lvl>
    <w:lvl w:ilvl="2">
      <w:start w:val="1"/>
      <w:numFmt w:val="decimal"/>
      <w:isLgl/>
      <w:lvlText w:val="%1.%2.%3."/>
      <w:lvlJc w:val="left"/>
      <w:pPr>
        <w:ind w:left="2468" w:hanging="1410"/>
      </w:pPr>
      <w:rPr>
        <w:rFonts w:hint="default"/>
      </w:rPr>
    </w:lvl>
    <w:lvl w:ilvl="3">
      <w:start w:val="1"/>
      <w:numFmt w:val="decimal"/>
      <w:isLgl/>
      <w:lvlText w:val="%1.%2.%3.%4."/>
      <w:lvlJc w:val="left"/>
      <w:pPr>
        <w:ind w:left="2817" w:hanging="1410"/>
      </w:pPr>
      <w:rPr>
        <w:rFonts w:hint="default"/>
      </w:rPr>
    </w:lvl>
    <w:lvl w:ilvl="4">
      <w:start w:val="1"/>
      <w:numFmt w:val="decimal"/>
      <w:isLgl/>
      <w:lvlText w:val="%1.%2.%3.%4.%5."/>
      <w:lvlJc w:val="left"/>
      <w:pPr>
        <w:ind w:left="3166" w:hanging="1410"/>
      </w:pPr>
      <w:rPr>
        <w:rFonts w:hint="default"/>
      </w:rPr>
    </w:lvl>
    <w:lvl w:ilvl="5">
      <w:start w:val="1"/>
      <w:numFmt w:val="decimal"/>
      <w:isLgl/>
      <w:lvlText w:val="%1.%2.%3.%4.%5.%6."/>
      <w:lvlJc w:val="left"/>
      <w:pPr>
        <w:ind w:left="3515" w:hanging="14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69616BA3"/>
    <w:multiLevelType w:val="hybridMultilevel"/>
    <w:tmpl w:val="2A64C0BA"/>
    <w:lvl w:ilvl="0" w:tplc="1C88CC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num w:numId="1">
    <w:abstractNumId w:val="8"/>
  </w:num>
  <w:num w:numId="2">
    <w:abstractNumId w:val="4"/>
  </w:num>
  <w:num w:numId="3">
    <w:abstractNumId w:val="11"/>
  </w:num>
  <w:num w:numId="4">
    <w:abstractNumId w:val="12"/>
  </w:num>
  <w:num w:numId="5">
    <w:abstractNumId w:val="7"/>
  </w:num>
  <w:num w:numId="6">
    <w:abstractNumId w:val="5"/>
  </w:num>
  <w:num w:numId="7">
    <w:abstractNumId w:val="6"/>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109CE"/>
    <w:rsid w:val="000116F0"/>
    <w:rsid w:val="00017715"/>
    <w:rsid w:val="00025017"/>
    <w:rsid w:val="000309A1"/>
    <w:rsid w:val="00033D0C"/>
    <w:rsid w:val="00043002"/>
    <w:rsid w:val="00043C0E"/>
    <w:rsid w:val="00045ED6"/>
    <w:rsid w:val="00054838"/>
    <w:rsid w:val="0006314C"/>
    <w:rsid w:val="00064BA6"/>
    <w:rsid w:val="000650E4"/>
    <w:rsid w:val="00067446"/>
    <w:rsid w:val="0007444D"/>
    <w:rsid w:val="00074BC3"/>
    <w:rsid w:val="00075075"/>
    <w:rsid w:val="0007798E"/>
    <w:rsid w:val="00084BC2"/>
    <w:rsid w:val="00085647"/>
    <w:rsid w:val="000903EE"/>
    <w:rsid w:val="0009482F"/>
    <w:rsid w:val="00094B16"/>
    <w:rsid w:val="00095760"/>
    <w:rsid w:val="000A1D80"/>
    <w:rsid w:val="000A2E4B"/>
    <w:rsid w:val="000A457B"/>
    <w:rsid w:val="000A4B76"/>
    <w:rsid w:val="000A7786"/>
    <w:rsid w:val="000B0143"/>
    <w:rsid w:val="000B4CAC"/>
    <w:rsid w:val="000B7EFC"/>
    <w:rsid w:val="000C30CB"/>
    <w:rsid w:val="000C30E0"/>
    <w:rsid w:val="000C49D6"/>
    <w:rsid w:val="000D02A7"/>
    <w:rsid w:val="000E16BF"/>
    <w:rsid w:val="000E2C98"/>
    <w:rsid w:val="000E4C02"/>
    <w:rsid w:val="000F25EB"/>
    <w:rsid w:val="000F48C3"/>
    <w:rsid w:val="000F6090"/>
    <w:rsid w:val="0010573D"/>
    <w:rsid w:val="00105DA0"/>
    <w:rsid w:val="0010776E"/>
    <w:rsid w:val="00115373"/>
    <w:rsid w:val="00116B0A"/>
    <w:rsid w:val="00117EA2"/>
    <w:rsid w:val="00120F22"/>
    <w:rsid w:val="00122BD7"/>
    <w:rsid w:val="00126CAE"/>
    <w:rsid w:val="00127B24"/>
    <w:rsid w:val="00132301"/>
    <w:rsid w:val="00132EDC"/>
    <w:rsid w:val="00133E10"/>
    <w:rsid w:val="0013673A"/>
    <w:rsid w:val="001463E3"/>
    <w:rsid w:val="0014739B"/>
    <w:rsid w:val="00147C51"/>
    <w:rsid w:val="00154F5C"/>
    <w:rsid w:val="00157713"/>
    <w:rsid w:val="001602DA"/>
    <w:rsid w:val="0016074C"/>
    <w:rsid w:val="001651A3"/>
    <w:rsid w:val="00165488"/>
    <w:rsid w:val="00170458"/>
    <w:rsid w:val="0017279F"/>
    <w:rsid w:val="0017643F"/>
    <w:rsid w:val="001768D6"/>
    <w:rsid w:val="00181C53"/>
    <w:rsid w:val="001828F4"/>
    <w:rsid w:val="00191C9A"/>
    <w:rsid w:val="00194706"/>
    <w:rsid w:val="001976BF"/>
    <w:rsid w:val="001A1C97"/>
    <w:rsid w:val="001A45C9"/>
    <w:rsid w:val="001A715B"/>
    <w:rsid w:val="001A76D7"/>
    <w:rsid w:val="001B40C0"/>
    <w:rsid w:val="001C1B88"/>
    <w:rsid w:val="001C2D4E"/>
    <w:rsid w:val="001C6410"/>
    <w:rsid w:val="001D2208"/>
    <w:rsid w:val="001D3F31"/>
    <w:rsid w:val="001E1204"/>
    <w:rsid w:val="001E12F9"/>
    <w:rsid w:val="001E333D"/>
    <w:rsid w:val="001E3D20"/>
    <w:rsid w:val="001E4829"/>
    <w:rsid w:val="001E5CC2"/>
    <w:rsid w:val="001E6D49"/>
    <w:rsid w:val="001E780B"/>
    <w:rsid w:val="001F2A01"/>
    <w:rsid w:val="001F6FE5"/>
    <w:rsid w:val="00201394"/>
    <w:rsid w:val="00203BD3"/>
    <w:rsid w:val="00204943"/>
    <w:rsid w:val="00205850"/>
    <w:rsid w:val="00212F56"/>
    <w:rsid w:val="00213515"/>
    <w:rsid w:val="0021552F"/>
    <w:rsid w:val="00220524"/>
    <w:rsid w:val="00223722"/>
    <w:rsid w:val="0022571A"/>
    <w:rsid w:val="00230B9F"/>
    <w:rsid w:val="00234C9E"/>
    <w:rsid w:val="0023676D"/>
    <w:rsid w:val="00236833"/>
    <w:rsid w:val="00241A69"/>
    <w:rsid w:val="00242E46"/>
    <w:rsid w:val="00243516"/>
    <w:rsid w:val="002477D5"/>
    <w:rsid w:val="00250AA1"/>
    <w:rsid w:val="002548F2"/>
    <w:rsid w:val="00256FD1"/>
    <w:rsid w:val="002656CF"/>
    <w:rsid w:val="00270A3B"/>
    <w:rsid w:val="002719C8"/>
    <w:rsid w:val="00281E85"/>
    <w:rsid w:val="00282F17"/>
    <w:rsid w:val="00286F51"/>
    <w:rsid w:val="00286F75"/>
    <w:rsid w:val="002929C8"/>
    <w:rsid w:val="0029424B"/>
    <w:rsid w:val="0029476C"/>
    <w:rsid w:val="00295A19"/>
    <w:rsid w:val="00297511"/>
    <w:rsid w:val="002A2783"/>
    <w:rsid w:val="002A51E5"/>
    <w:rsid w:val="002A7933"/>
    <w:rsid w:val="002B0326"/>
    <w:rsid w:val="002B5C7E"/>
    <w:rsid w:val="002B71F8"/>
    <w:rsid w:val="002B7392"/>
    <w:rsid w:val="002C2A14"/>
    <w:rsid w:val="002C7096"/>
    <w:rsid w:val="002D10F1"/>
    <w:rsid w:val="002E26AC"/>
    <w:rsid w:val="002E3FD7"/>
    <w:rsid w:val="002E4399"/>
    <w:rsid w:val="002E4C88"/>
    <w:rsid w:val="002F4314"/>
    <w:rsid w:val="002F59A7"/>
    <w:rsid w:val="002F69F3"/>
    <w:rsid w:val="002F7316"/>
    <w:rsid w:val="002F7DBF"/>
    <w:rsid w:val="0030295C"/>
    <w:rsid w:val="00303C61"/>
    <w:rsid w:val="003161D8"/>
    <w:rsid w:val="00316E4D"/>
    <w:rsid w:val="00321B94"/>
    <w:rsid w:val="0032705E"/>
    <w:rsid w:val="00331EB9"/>
    <w:rsid w:val="003322B8"/>
    <w:rsid w:val="003335C2"/>
    <w:rsid w:val="00335AF0"/>
    <w:rsid w:val="00337F63"/>
    <w:rsid w:val="00340BA2"/>
    <w:rsid w:val="00340CC8"/>
    <w:rsid w:val="003411B5"/>
    <w:rsid w:val="00345D93"/>
    <w:rsid w:val="00346880"/>
    <w:rsid w:val="0035069C"/>
    <w:rsid w:val="00351DF4"/>
    <w:rsid w:val="00363BDF"/>
    <w:rsid w:val="00364802"/>
    <w:rsid w:val="00364C87"/>
    <w:rsid w:val="0036781E"/>
    <w:rsid w:val="00370EFD"/>
    <w:rsid w:val="003721DF"/>
    <w:rsid w:val="0037295B"/>
    <w:rsid w:val="003736C8"/>
    <w:rsid w:val="00373D6B"/>
    <w:rsid w:val="00374258"/>
    <w:rsid w:val="00383BA8"/>
    <w:rsid w:val="00384C6E"/>
    <w:rsid w:val="0039181D"/>
    <w:rsid w:val="0039323F"/>
    <w:rsid w:val="0039717A"/>
    <w:rsid w:val="003A5B8A"/>
    <w:rsid w:val="003B0FEC"/>
    <w:rsid w:val="003B44F8"/>
    <w:rsid w:val="003B5781"/>
    <w:rsid w:val="003C15E5"/>
    <w:rsid w:val="003C27DD"/>
    <w:rsid w:val="003C3679"/>
    <w:rsid w:val="003C598E"/>
    <w:rsid w:val="003C693B"/>
    <w:rsid w:val="003C787C"/>
    <w:rsid w:val="003C79C8"/>
    <w:rsid w:val="003D1181"/>
    <w:rsid w:val="003D77A8"/>
    <w:rsid w:val="003D7E38"/>
    <w:rsid w:val="003E1715"/>
    <w:rsid w:val="003E379A"/>
    <w:rsid w:val="003F215C"/>
    <w:rsid w:val="003F3BA6"/>
    <w:rsid w:val="004037B6"/>
    <w:rsid w:val="004051F9"/>
    <w:rsid w:val="00415E30"/>
    <w:rsid w:val="00417D3F"/>
    <w:rsid w:val="004255B4"/>
    <w:rsid w:val="00426C2B"/>
    <w:rsid w:val="00427EBF"/>
    <w:rsid w:val="00430CA6"/>
    <w:rsid w:val="00441FD8"/>
    <w:rsid w:val="00442717"/>
    <w:rsid w:val="00442D76"/>
    <w:rsid w:val="00446FD4"/>
    <w:rsid w:val="004478D0"/>
    <w:rsid w:val="00453B7E"/>
    <w:rsid w:val="00454D6F"/>
    <w:rsid w:val="00461D1D"/>
    <w:rsid w:val="00465D14"/>
    <w:rsid w:val="00472655"/>
    <w:rsid w:val="0047489D"/>
    <w:rsid w:val="00474F28"/>
    <w:rsid w:val="00475452"/>
    <w:rsid w:val="004773F0"/>
    <w:rsid w:val="00477BB5"/>
    <w:rsid w:val="00482169"/>
    <w:rsid w:val="004861CF"/>
    <w:rsid w:val="004923C9"/>
    <w:rsid w:val="004A0351"/>
    <w:rsid w:val="004A122C"/>
    <w:rsid w:val="004A150B"/>
    <w:rsid w:val="004A274D"/>
    <w:rsid w:val="004A67DC"/>
    <w:rsid w:val="004B6859"/>
    <w:rsid w:val="004B6A91"/>
    <w:rsid w:val="004B7DBE"/>
    <w:rsid w:val="004C1209"/>
    <w:rsid w:val="004C55D6"/>
    <w:rsid w:val="004D2D38"/>
    <w:rsid w:val="004D4B96"/>
    <w:rsid w:val="004D5D1C"/>
    <w:rsid w:val="004D7D09"/>
    <w:rsid w:val="004E0B75"/>
    <w:rsid w:val="004F13B7"/>
    <w:rsid w:val="005027BE"/>
    <w:rsid w:val="0050280E"/>
    <w:rsid w:val="00506838"/>
    <w:rsid w:val="005068E2"/>
    <w:rsid w:val="00512349"/>
    <w:rsid w:val="005125F3"/>
    <w:rsid w:val="00514B5B"/>
    <w:rsid w:val="005237EE"/>
    <w:rsid w:val="00524D3B"/>
    <w:rsid w:val="00534381"/>
    <w:rsid w:val="00534D7D"/>
    <w:rsid w:val="00536B02"/>
    <w:rsid w:val="00536BFC"/>
    <w:rsid w:val="005377BA"/>
    <w:rsid w:val="005411D2"/>
    <w:rsid w:val="0054293D"/>
    <w:rsid w:val="005508C4"/>
    <w:rsid w:val="005522C7"/>
    <w:rsid w:val="00555382"/>
    <w:rsid w:val="005553A4"/>
    <w:rsid w:val="005653C2"/>
    <w:rsid w:val="005659BD"/>
    <w:rsid w:val="00571D21"/>
    <w:rsid w:val="00571DEB"/>
    <w:rsid w:val="00572359"/>
    <w:rsid w:val="005726AB"/>
    <w:rsid w:val="005748F7"/>
    <w:rsid w:val="00590A91"/>
    <w:rsid w:val="0059121F"/>
    <w:rsid w:val="00592B68"/>
    <w:rsid w:val="005A1C90"/>
    <w:rsid w:val="005A439C"/>
    <w:rsid w:val="005A7EFD"/>
    <w:rsid w:val="005B0AA1"/>
    <w:rsid w:val="005B45C7"/>
    <w:rsid w:val="005B6E75"/>
    <w:rsid w:val="005D21D7"/>
    <w:rsid w:val="005D2DD9"/>
    <w:rsid w:val="005D30CD"/>
    <w:rsid w:val="005D31B5"/>
    <w:rsid w:val="005D3ADC"/>
    <w:rsid w:val="005D722D"/>
    <w:rsid w:val="005E278A"/>
    <w:rsid w:val="005E6118"/>
    <w:rsid w:val="005F1996"/>
    <w:rsid w:val="005F4B0F"/>
    <w:rsid w:val="005F52A2"/>
    <w:rsid w:val="005F6534"/>
    <w:rsid w:val="00603C50"/>
    <w:rsid w:val="00604449"/>
    <w:rsid w:val="006106FD"/>
    <w:rsid w:val="00610AE8"/>
    <w:rsid w:val="0061175E"/>
    <w:rsid w:val="00613B6B"/>
    <w:rsid w:val="00613C1F"/>
    <w:rsid w:val="00615A1E"/>
    <w:rsid w:val="00620F20"/>
    <w:rsid w:val="00622664"/>
    <w:rsid w:val="00623508"/>
    <w:rsid w:val="00624D26"/>
    <w:rsid w:val="00624EE3"/>
    <w:rsid w:val="00626B23"/>
    <w:rsid w:val="00632172"/>
    <w:rsid w:val="006330B4"/>
    <w:rsid w:val="006338F8"/>
    <w:rsid w:val="00637AF5"/>
    <w:rsid w:val="006410EF"/>
    <w:rsid w:val="006421A0"/>
    <w:rsid w:val="00657C30"/>
    <w:rsid w:val="00674063"/>
    <w:rsid w:val="00674194"/>
    <w:rsid w:val="00681ADD"/>
    <w:rsid w:val="00682219"/>
    <w:rsid w:val="006839CB"/>
    <w:rsid w:val="0069325A"/>
    <w:rsid w:val="006A47D0"/>
    <w:rsid w:val="006B0AF6"/>
    <w:rsid w:val="006B4057"/>
    <w:rsid w:val="006C0EFC"/>
    <w:rsid w:val="006C290D"/>
    <w:rsid w:val="006C67DE"/>
    <w:rsid w:val="006C7994"/>
    <w:rsid w:val="006D6F38"/>
    <w:rsid w:val="006D7A49"/>
    <w:rsid w:val="006F088C"/>
    <w:rsid w:val="006F4008"/>
    <w:rsid w:val="0070120F"/>
    <w:rsid w:val="0070153D"/>
    <w:rsid w:val="00701776"/>
    <w:rsid w:val="00701FE1"/>
    <w:rsid w:val="0070682B"/>
    <w:rsid w:val="00710F41"/>
    <w:rsid w:val="00723CEA"/>
    <w:rsid w:val="00724A47"/>
    <w:rsid w:val="00725934"/>
    <w:rsid w:val="00725BBF"/>
    <w:rsid w:val="00727377"/>
    <w:rsid w:val="00740341"/>
    <w:rsid w:val="00746A54"/>
    <w:rsid w:val="00747C38"/>
    <w:rsid w:val="00750706"/>
    <w:rsid w:val="0075181E"/>
    <w:rsid w:val="007538CB"/>
    <w:rsid w:val="007546B5"/>
    <w:rsid w:val="007560A2"/>
    <w:rsid w:val="00760915"/>
    <w:rsid w:val="00760BB2"/>
    <w:rsid w:val="00760CA0"/>
    <w:rsid w:val="00762632"/>
    <w:rsid w:val="0076273D"/>
    <w:rsid w:val="00763B5A"/>
    <w:rsid w:val="00763C59"/>
    <w:rsid w:val="0077566F"/>
    <w:rsid w:val="00780247"/>
    <w:rsid w:val="007811A2"/>
    <w:rsid w:val="00781351"/>
    <w:rsid w:val="00781A63"/>
    <w:rsid w:val="00792358"/>
    <w:rsid w:val="00795342"/>
    <w:rsid w:val="0079649C"/>
    <w:rsid w:val="007A0312"/>
    <w:rsid w:val="007A0CB1"/>
    <w:rsid w:val="007A341C"/>
    <w:rsid w:val="007A387F"/>
    <w:rsid w:val="007A53E3"/>
    <w:rsid w:val="007A6CF6"/>
    <w:rsid w:val="007A7CC9"/>
    <w:rsid w:val="007A7EC6"/>
    <w:rsid w:val="007B18E0"/>
    <w:rsid w:val="007C38F5"/>
    <w:rsid w:val="007D1150"/>
    <w:rsid w:val="007D4D61"/>
    <w:rsid w:val="007D5613"/>
    <w:rsid w:val="007E532C"/>
    <w:rsid w:val="007F5ED9"/>
    <w:rsid w:val="008029AD"/>
    <w:rsid w:val="0080798D"/>
    <w:rsid w:val="00807C8D"/>
    <w:rsid w:val="00813A1C"/>
    <w:rsid w:val="008261FC"/>
    <w:rsid w:val="0082664A"/>
    <w:rsid w:val="008304D3"/>
    <w:rsid w:val="00830E94"/>
    <w:rsid w:val="0083113B"/>
    <w:rsid w:val="00832F5A"/>
    <w:rsid w:val="008339BA"/>
    <w:rsid w:val="0084215F"/>
    <w:rsid w:val="00846366"/>
    <w:rsid w:val="00847F6F"/>
    <w:rsid w:val="008534C3"/>
    <w:rsid w:val="00854E76"/>
    <w:rsid w:val="008554F3"/>
    <w:rsid w:val="008561F4"/>
    <w:rsid w:val="008572F3"/>
    <w:rsid w:val="008627B1"/>
    <w:rsid w:val="008630D5"/>
    <w:rsid w:val="00863A50"/>
    <w:rsid w:val="008644AB"/>
    <w:rsid w:val="00865979"/>
    <w:rsid w:val="00870DAF"/>
    <w:rsid w:val="00870ED7"/>
    <w:rsid w:val="00872AC6"/>
    <w:rsid w:val="008736A6"/>
    <w:rsid w:val="008749DF"/>
    <w:rsid w:val="0087680F"/>
    <w:rsid w:val="00877785"/>
    <w:rsid w:val="0088283D"/>
    <w:rsid w:val="00884084"/>
    <w:rsid w:val="00886150"/>
    <w:rsid w:val="008B116C"/>
    <w:rsid w:val="008B36AC"/>
    <w:rsid w:val="008B7512"/>
    <w:rsid w:val="008C0678"/>
    <w:rsid w:val="008C11AB"/>
    <w:rsid w:val="008C42DB"/>
    <w:rsid w:val="008C7693"/>
    <w:rsid w:val="008D4F87"/>
    <w:rsid w:val="008D69DA"/>
    <w:rsid w:val="008E0873"/>
    <w:rsid w:val="008E26E5"/>
    <w:rsid w:val="008E27F2"/>
    <w:rsid w:val="008E2FB2"/>
    <w:rsid w:val="008F3C4A"/>
    <w:rsid w:val="00902B32"/>
    <w:rsid w:val="00902EF3"/>
    <w:rsid w:val="00907A89"/>
    <w:rsid w:val="0091162D"/>
    <w:rsid w:val="009127E5"/>
    <w:rsid w:val="00913F9C"/>
    <w:rsid w:val="00917764"/>
    <w:rsid w:val="00921395"/>
    <w:rsid w:val="00925233"/>
    <w:rsid w:val="0093015F"/>
    <w:rsid w:val="00932E6F"/>
    <w:rsid w:val="00941363"/>
    <w:rsid w:val="009468A8"/>
    <w:rsid w:val="00950896"/>
    <w:rsid w:val="009559D6"/>
    <w:rsid w:val="0095631C"/>
    <w:rsid w:val="00960304"/>
    <w:rsid w:val="00960627"/>
    <w:rsid w:val="00960F92"/>
    <w:rsid w:val="00963E6A"/>
    <w:rsid w:val="0096401F"/>
    <w:rsid w:val="00964798"/>
    <w:rsid w:val="009654EA"/>
    <w:rsid w:val="00971158"/>
    <w:rsid w:val="00976CD3"/>
    <w:rsid w:val="00977705"/>
    <w:rsid w:val="009844B2"/>
    <w:rsid w:val="009B20E3"/>
    <w:rsid w:val="009B301D"/>
    <w:rsid w:val="009B3965"/>
    <w:rsid w:val="009B64F1"/>
    <w:rsid w:val="009C12E5"/>
    <w:rsid w:val="009C5CBF"/>
    <w:rsid w:val="009C7707"/>
    <w:rsid w:val="009D5351"/>
    <w:rsid w:val="009D6111"/>
    <w:rsid w:val="009E386F"/>
    <w:rsid w:val="009E540D"/>
    <w:rsid w:val="009E563D"/>
    <w:rsid w:val="009F0260"/>
    <w:rsid w:val="009F221A"/>
    <w:rsid w:val="009F7AB4"/>
    <w:rsid w:val="00A01FA3"/>
    <w:rsid w:val="00A0330D"/>
    <w:rsid w:val="00A03325"/>
    <w:rsid w:val="00A064D8"/>
    <w:rsid w:val="00A066D0"/>
    <w:rsid w:val="00A07D6C"/>
    <w:rsid w:val="00A10CE7"/>
    <w:rsid w:val="00A1259A"/>
    <w:rsid w:val="00A1781D"/>
    <w:rsid w:val="00A20059"/>
    <w:rsid w:val="00A22079"/>
    <w:rsid w:val="00A22463"/>
    <w:rsid w:val="00A2558D"/>
    <w:rsid w:val="00A375F4"/>
    <w:rsid w:val="00A408CD"/>
    <w:rsid w:val="00A50980"/>
    <w:rsid w:val="00A539C6"/>
    <w:rsid w:val="00A56C76"/>
    <w:rsid w:val="00A62E55"/>
    <w:rsid w:val="00A63439"/>
    <w:rsid w:val="00A6452D"/>
    <w:rsid w:val="00A67BB7"/>
    <w:rsid w:val="00A71FF9"/>
    <w:rsid w:val="00A726F1"/>
    <w:rsid w:val="00A7627D"/>
    <w:rsid w:val="00A77894"/>
    <w:rsid w:val="00A8234B"/>
    <w:rsid w:val="00A87357"/>
    <w:rsid w:val="00A9066A"/>
    <w:rsid w:val="00A91571"/>
    <w:rsid w:val="00A96185"/>
    <w:rsid w:val="00AA1321"/>
    <w:rsid w:val="00AA356E"/>
    <w:rsid w:val="00AA4BF7"/>
    <w:rsid w:val="00AD056D"/>
    <w:rsid w:val="00AD1FD1"/>
    <w:rsid w:val="00AD2E96"/>
    <w:rsid w:val="00AE23F0"/>
    <w:rsid w:val="00AE2DE2"/>
    <w:rsid w:val="00AE6AD6"/>
    <w:rsid w:val="00AF2175"/>
    <w:rsid w:val="00AF5524"/>
    <w:rsid w:val="00AF69B3"/>
    <w:rsid w:val="00AF6D24"/>
    <w:rsid w:val="00B03213"/>
    <w:rsid w:val="00B07D24"/>
    <w:rsid w:val="00B12474"/>
    <w:rsid w:val="00B13CEF"/>
    <w:rsid w:val="00B14388"/>
    <w:rsid w:val="00B258B1"/>
    <w:rsid w:val="00B277AB"/>
    <w:rsid w:val="00B3346B"/>
    <w:rsid w:val="00B348AD"/>
    <w:rsid w:val="00B354C8"/>
    <w:rsid w:val="00B3646D"/>
    <w:rsid w:val="00B401E8"/>
    <w:rsid w:val="00B40E47"/>
    <w:rsid w:val="00B41E63"/>
    <w:rsid w:val="00B521F2"/>
    <w:rsid w:val="00B52289"/>
    <w:rsid w:val="00B569C4"/>
    <w:rsid w:val="00B619AB"/>
    <w:rsid w:val="00B63A31"/>
    <w:rsid w:val="00B63CDB"/>
    <w:rsid w:val="00B6440A"/>
    <w:rsid w:val="00B646B7"/>
    <w:rsid w:val="00B66B36"/>
    <w:rsid w:val="00B66C4C"/>
    <w:rsid w:val="00B66CC1"/>
    <w:rsid w:val="00B67AD8"/>
    <w:rsid w:val="00B80BCB"/>
    <w:rsid w:val="00B816CD"/>
    <w:rsid w:val="00B87D59"/>
    <w:rsid w:val="00B90ADF"/>
    <w:rsid w:val="00B91E8A"/>
    <w:rsid w:val="00B94C7C"/>
    <w:rsid w:val="00BA1AAC"/>
    <w:rsid w:val="00BA239F"/>
    <w:rsid w:val="00BA246B"/>
    <w:rsid w:val="00BA33C3"/>
    <w:rsid w:val="00BA3AED"/>
    <w:rsid w:val="00BB087C"/>
    <w:rsid w:val="00BB0AF6"/>
    <w:rsid w:val="00BB378A"/>
    <w:rsid w:val="00BC1C01"/>
    <w:rsid w:val="00BC5B62"/>
    <w:rsid w:val="00BC7A5D"/>
    <w:rsid w:val="00BC7B0F"/>
    <w:rsid w:val="00BD08BD"/>
    <w:rsid w:val="00BD0E6D"/>
    <w:rsid w:val="00BD3FAD"/>
    <w:rsid w:val="00BE2123"/>
    <w:rsid w:val="00BF02A5"/>
    <w:rsid w:val="00BF23FB"/>
    <w:rsid w:val="00BF3DDB"/>
    <w:rsid w:val="00C00249"/>
    <w:rsid w:val="00C0165F"/>
    <w:rsid w:val="00C01C57"/>
    <w:rsid w:val="00C10480"/>
    <w:rsid w:val="00C1052E"/>
    <w:rsid w:val="00C1182F"/>
    <w:rsid w:val="00C155FF"/>
    <w:rsid w:val="00C20178"/>
    <w:rsid w:val="00C2225B"/>
    <w:rsid w:val="00C36AF6"/>
    <w:rsid w:val="00C44329"/>
    <w:rsid w:val="00C47752"/>
    <w:rsid w:val="00C506B6"/>
    <w:rsid w:val="00C50962"/>
    <w:rsid w:val="00C510D7"/>
    <w:rsid w:val="00C521EB"/>
    <w:rsid w:val="00C547AA"/>
    <w:rsid w:val="00C54E17"/>
    <w:rsid w:val="00C62B0E"/>
    <w:rsid w:val="00C67032"/>
    <w:rsid w:val="00C672D3"/>
    <w:rsid w:val="00C73683"/>
    <w:rsid w:val="00C77183"/>
    <w:rsid w:val="00C772B1"/>
    <w:rsid w:val="00C80B26"/>
    <w:rsid w:val="00C82066"/>
    <w:rsid w:val="00C83CB8"/>
    <w:rsid w:val="00C848A2"/>
    <w:rsid w:val="00C84BF6"/>
    <w:rsid w:val="00C8686A"/>
    <w:rsid w:val="00C940E1"/>
    <w:rsid w:val="00C950C4"/>
    <w:rsid w:val="00C9686F"/>
    <w:rsid w:val="00C96B53"/>
    <w:rsid w:val="00CA06A4"/>
    <w:rsid w:val="00CA36E2"/>
    <w:rsid w:val="00CA3A19"/>
    <w:rsid w:val="00CA7ED3"/>
    <w:rsid w:val="00CB255F"/>
    <w:rsid w:val="00CB7C4E"/>
    <w:rsid w:val="00CB7D16"/>
    <w:rsid w:val="00CB7EA1"/>
    <w:rsid w:val="00CC169B"/>
    <w:rsid w:val="00CC50C5"/>
    <w:rsid w:val="00CC7D3D"/>
    <w:rsid w:val="00CD53F4"/>
    <w:rsid w:val="00CD6527"/>
    <w:rsid w:val="00CE4D7A"/>
    <w:rsid w:val="00CE5034"/>
    <w:rsid w:val="00CF24E1"/>
    <w:rsid w:val="00CF3947"/>
    <w:rsid w:val="00CF51DC"/>
    <w:rsid w:val="00D105DB"/>
    <w:rsid w:val="00D161E0"/>
    <w:rsid w:val="00D208E1"/>
    <w:rsid w:val="00D25C3B"/>
    <w:rsid w:val="00D34264"/>
    <w:rsid w:val="00D36BCB"/>
    <w:rsid w:val="00D415A4"/>
    <w:rsid w:val="00D43A3C"/>
    <w:rsid w:val="00D44C07"/>
    <w:rsid w:val="00D44D2A"/>
    <w:rsid w:val="00D45F16"/>
    <w:rsid w:val="00D477E2"/>
    <w:rsid w:val="00D5185C"/>
    <w:rsid w:val="00D53D20"/>
    <w:rsid w:val="00D558B2"/>
    <w:rsid w:val="00D56D81"/>
    <w:rsid w:val="00D57691"/>
    <w:rsid w:val="00D66C0F"/>
    <w:rsid w:val="00D678EC"/>
    <w:rsid w:val="00D70B1F"/>
    <w:rsid w:val="00D73332"/>
    <w:rsid w:val="00D771EC"/>
    <w:rsid w:val="00D800CD"/>
    <w:rsid w:val="00D8532B"/>
    <w:rsid w:val="00D903A6"/>
    <w:rsid w:val="00D90D9D"/>
    <w:rsid w:val="00D9214A"/>
    <w:rsid w:val="00D94F8B"/>
    <w:rsid w:val="00D95AB6"/>
    <w:rsid w:val="00D977A1"/>
    <w:rsid w:val="00DA000A"/>
    <w:rsid w:val="00DA1A96"/>
    <w:rsid w:val="00DB3534"/>
    <w:rsid w:val="00DB60CC"/>
    <w:rsid w:val="00DB6A0E"/>
    <w:rsid w:val="00DB73DE"/>
    <w:rsid w:val="00DB7931"/>
    <w:rsid w:val="00DC2DA0"/>
    <w:rsid w:val="00DC45B6"/>
    <w:rsid w:val="00DC4809"/>
    <w:rsid w:val="00DC73AF"/>
    <w:rsid w:val="00DD1F94"/>
    <w:rsid w:val="00DD5463"/>
    <w:rsid w:val="00DE2BB4"/>
    <w:rsid w:val="00DE38D0"/>
    <w:rsid w:val="00DE7A2B"/>
    <w:rsid w:val="00DF2B94"/>
    <w:rsid w:val="00DF355E"/>
    <w:rsid w:val="00DF5E67"/>
    <w:rsid w:val="00E007C9"/>
    <w:rsid w:val="00E02478"/>
    <w:rsid w:val="00E03E3D"/>
    <w:rsid w:val="00E077C7"/>
    <w:rsid w:val="00E103AE"/>
    <w:rsid w:val="00E10D76"/>
    <w:rsid w:val="00E27347"/>
    <w:rsid w:val="00E27929"/>
    <w:rsid w:val="00E32FA3"/>
    <w:rsid w:val="00E40783"/>
    <w:rsid w:val="00E40E38"/>
    <w:rsid w:val="00E44153"/>
    <w:rsid w:val="00E461FF"/>
    <w:rsid w:val="00E478D4"/>
    <w:rsid w:val="00E51F3E"/>
    <w:rsid w:val="00E54CD8"/>
    <w:rsid w:val="00E560EA"/>
    <w:rsid w:val="00E56F1A"/>
    <w:rsid w:val="00E5755C"/>
    <w:rsid w:val="00E57DFD"/>
    <w:rsid w:val="00E609C8"/>
    <w:rsid w:val="00E60F5A"/>
    <w:rsid w:val="00E6107C"/>
    <w:rsid w:val="00E635AE"/>
    <w:rsid w:val="00E653A2"/>
    <w:rsid w:val="00E655DE"/>
    <w:rsid w:val="00E65E8A"/>
    <w:rsid w:val="00E76441"/>
    <w:rsid w:val="00E81689"/>
    <w:rsid w:val="00E82836"/>
    <w:rsid w:val="00E85F5F"/>
    <w:rsid w:val="00E90897"/>
    <w:rsid w:val="00E91189"/>
    <w:rsid w:val="00E918E4"/>
    <w:rsid w:val="00E91990"/>
    <w:rsid w:val="00E96CE7"/>
    <w:rsid w:val="00EA3CAC"/>
    <w:rsid w:val="00EA7E6C"/>
    <w:rsid w:val="00EB0B69"/>
    <w:rsid w:val="00EB41E0"/>
    <w:rsid w:val="00EC2535"/>
    <w:rsid w:val="00ED28BF"/>
    <w:rsid w:val="00ED4299"/>
    <w:rsid w:val="00ED6599"/>
    <w:rsid w:val="00ED7A81"/>
    <w:rsid w:val="00EE3A30"/>
    <w:rsid w:val="00EE4909"/>
    <w:rsid w:val="00EF350E"/>
    <w:rsid w:val="00EF3F03"/>
    <w:rsid w:val="00F01A90"/>
    <w:rsid w:val="00F01D0E"/>
    <w:rsid w:val="00F11F7B"/>
    <w:rsid w:val="00F155C2"/>
    <w:rsid w:val="00F212F2"/>
    <w:rsid w:val="00F22111"/>
    <w:rsid w:val="00F2707F"/>
    <w:rsid w:val="00F308C8"/>
    <w:rsid w:val="00F3502B"/>
    <w:rsid w:val="00F364C4"/>
    <w:rsid w:val="00F365B9"/>
    <w:rsid w:val="00F44A81"/>
    <w:rsid w:val="00F54E4A"/>
    <w:rsid w:val="00F55B84"/>
    <w:rsid w:val="00F570F0"/>
    <w:rsid w:val="00F648A6"/>
    <w:rsid w:val="00F65113"/>
    <w:rsid w:val="00F65666"/>
    <w:rsid w:val="00F6629E"/>
    <w:rsid w:val="00F673A7"/>
    <w:rsid w:val="00F70127"/>
    <w:rsid w:val="00F70530"/>
    <w:rsid w:val="00F70F18"/>
    <w:rsid w:val="00F7209B"/>
    <w:rsid w:val="00F76C99"/>
    <w:rsid w:val="00F77345"/>
    <w:rsid w:val="00F77A1D"/>
    <w:rsid w:val="00F77B84"/>
    <w:rsid w:val="00F82F2E"/>
    <w:rsid w:val="00F91346"/>
    <w:rsid w:val="00F91CCD"/>
    <w:rsid w:val="00F95ACD"/>
    <w:rsid w:val="00F97AB3"/>
    <w:rsid w:val="00FA2578"/>
    <w:rsid w:val="00FB02B3"/>
    <w:rsid w:val="00FB1590"/>
    <w:rsid w:val="00FB545E"/>
    <w:rsid w:val="00FB7836"/>
    <w:rsid w:val="00FC06D6"/>
    <w:rsid w:val="00FC22D7"/>
    <w:rsid w:val="00FC45F1"/>
    <w:rsid w:val="00FD0144"/>
    <w:rsid w:val="00FD0D20"/>
    <w:rsid w:val="00FD2204"/>
    <w:rsid w:val="00FE0D21"/>
    <w:rsid w:val="00FE782E"/>
    <w:rsid w:val="00FF09F0"/>
    <w:rsid w:val="00FF482C"/>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oa heading"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9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rsid w:val="0039181D"/>
    <w:pPr>
      <w:tabs>
        <w:tab w:val="center" w:pos="4677"/>
        <w:tab w:val="right" w:pos="9355"/>
      </w:tabs>
    </w:pPr>
  </w:style>
  <w:style w:type="character" w:customStyle="1" w:styleId="a5">
    <w:name w:val="Нижний колонтитул Знак"/>
    <w:basedOn w:val="a0"/>
    <w:link w:val="a4"/>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rsid w:val="0039181D"/>
    <w:rPr>
      <w:rFonts w:ascii="Times New Roman" w:eastAsia="Times New Roman" w:hAnsi="Times New Roman" w:cs="Times New Roman"/>
      <w:sz w:val="20"/>
      <w:szCs w:val="20"/>
      <w:lang w:eastAsia="ru-RU"/>
    </w:rPr>
  </w:style>
  <w:style w:type="paragraph" w:styleId="ab">
    <w:name w:val="annotation text"/>
    <w:basedOn w:val="a"/>
    <w:link w:val="aa"/>
    <w:rsid w:val="0039181D"/>
    <w:rPr>
      <w:sz w:val="20"/>
      <w:szCs w:val="20"/>
    </w:rPr>
  </w:style>
  <w:style w:type="character" w:customStyle="1" w:styleId="ac">
    <w:name w:val="Тема примечания Знак"/>
    <w:basedOn w:val="aa"/>
    <w:link w:val="ad"/>
    <w:rsid w:val="0039181D"/>
    <w:rPr>
      <w:b/>
      <w:bCs/>
    </w:rPr>
  </w:style>
  <w:style w:type="paragraph" w:styleId="ad">
    <w:name w:val="annotation subject"/>
    <w:basedOn w:val="ab"/>
    <w:next w:val="ab"/>
    <w:link w:val="ac"/>
    <w:rsid w:val="0039181D"/>
    <w:rPr>
      <w:b/>
      <w:bCs/>
    </w:rPr>
  </w:style>
  <w:style w:type="character" w:customStyle="1" w:styleId="ae">
    <w:name w:val="Текст выноски Знак"/>
    <w:basedOn w:val="a0"/>
    <w:link w:val="af"/>
    <w:rsid w:val="0039181D"/>
    <w:rPr>
      <w:rFonts w:ascii="Tahoma" w:eastAsia="Times New Roman" w:hAnsi="Tahoma" w:cs="Tahoma"/>
      <w:sz w:val="16"/>
      <w:szCs w:val="16"/>
      <w:lang w:eastAsia="ru-RU"/>
    </w:rPr>
  </w:style>
  <w:style w:type="paragraph" w:styleId="af">
    <w:name w:val="Balloon Text"/>
    <w:basedOn w:val="a"/>
    <w:link w:val="ae"/>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rsid w:val="0039181D"/>
    <w:rPr>
      <w:rFonts w:ascii="Times New Roman" w:eastAsia="Times New Roman" w:hAnsi="Times New Roman" w:cs="Times New Roman"/>
      <w:sz w:val="20"/>
      <w:szCs w:val="20"/>
      <w:lang w:eastAsia="ru-RU"/>
    </w:rPr>
  </w:style>
  <w:style w:type="character" w:styleId="af2">
    <w:name w:val="footnote reference"/>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aliases w:val="Знак1, Знак1,body text,Основной текст Знак Знак"/>
    <w:basedOn w:val="a"/>
    <w:link w:val="af4"/>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character" w:styleId="affc">
    <w:name w:val="annotation reference"/>
    <w:basedOn w:val="a0"/>
    <w:rsid w:val="00C950C4"/>
    <w:rPr>
      <w:rFonts w:cs="Times New Roman"/>
      <w:sz w:val="16"/>
      <w:szCs w:val="16"/>
    </w:rPr>
  </w:style>
  <w:style w:type="numbering" w:customStyle="1" w:styleId="16">
    <w:name w:val="Нет списка1"/>
    <w:next w:val="a2"/>
    <w:uiPriority w:val="99"/>
    <w:semiHidden/>
    <w:unhideWhenUsed/>
    <w:rsid w:val="00917764"/>
  </w:style>
  <w:style w:type="character" w:customStyle="1" w:styleId="17">
    <w:name w:val="Текст примечания Знак1"/>
    <w:basedOn w:val="a0"/>
    <w:uiPriority w:val="99"/>
    <w:semiHidden/>
    <w:rsid w:val="00917764"/>
    <w:rPr>
      <w:rFonts w:ascii="Times New Roman" w:eastAsia="Times New Roman" w:hAnsi="Times New Roman" w:cs="Times New Roman"/>
      <w:sz w:val="20"/>
      <w:szCs w:val="20"/>
      <w:lang w:eastAsia="ru-RU"/>
    </w:rPr>
  </w:style>
  <w:style w:type="character" w:customStyle="1" w:styleId="18">
    <w:name w:val="Тема примечания Знак1"/>
    <w:basedOn w:val="17"/>
    <w:uiPriority w:val="99"/>
    <w:semiHidden/>
    <w:rsid w:val="00917764"/>
    <w:rPr>
      <w:b/>
      <w:bCs/>
    </w:rPr>
  </w:style>
  <w:style w:type="character" w:customStyle="1" w:styleId="19">
    <w:name w:val="Текст выноски Знак1"/>
    <w:basedOn w:val="a0"/>
    <w:uiPriority w:val="99"/>
    <w:semiHidden/>
    <w:rsid w:val="00917764"/>
    <w:rPr>
      <w:rFonts w:ascii="Tahoma" w:eastAsia="Times New Roman" w:hAnsi="Tahoma" w:cs="Tahoma"/>
      <w:sz w:val="16"/>
      <w:szCs w:val="16"/>
      <w:lang w:eastAsia="ru-RU"/>
    </w:rPr>
  </w:style>
  <w:style w:type="paragraph" w:customStyle="1" w:styleId="29">
    <w:name w:val="Обычный2"/>
    <w:rsid w:val="00917764"/>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91776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0"/>
    <w:rsid w:val="00917764"/>
  </w:style>
  <w:style w:type="character" w:customStyle="1" w:styleId="FontStyle13">
    <w:name w:val="Font Style13"/>
    <w:rsid w:val="00917764"/>
    <w:rPr>
      <w:rFonts w:ascii="Times New Roman" w:hAnsi="Times New Roman" w:cs="Times New Roman"/>
      <w:sz w:val="24"/>
      <w:szCs w:val="24"/>
    </w:rPr>
  </w:style>
  <w:style w:type="paragraph" w:customStyle="1" w:styleId="310">
    <w:name w:val="Основной текст с отступом 31"/>
    <w:basedOn w:val="a"/>
    <w:rsid w:val="00917764"/>
    <w:pPr>
      <w:widowControl w:val="0"/>
      <w:suppressAutoHyphens/>
      <w:spacing w:after="0" w:line="360" w:lineRule="auto"/>
      <w:ind w:firstLine="720"/>
    </w:pPr>
    <w:rPr>
      <w:sz w:val="22"/>
      <w:szCs w:val="20"/>
      <w:lang w:eastAsia="ar-SA"/>
    </w:rPr>
  </w:style>
  <w:style w:type="paragraph" w:customStyle="1" w:styleId="211">
    <w:name w:val="Основной текст с отступом 21"/>
    <w:basedOn w:val="a"/>
    <w:rsid w:val="00917764"/>
    <w:pPr>
      <w:suppressAutoHyphens/>
      <w:spacing w:after="0" w:line="360" w:lineRule="auto"/>
      <w:ind w:firstLine="720"/>
    </w:pPr>
    <w:rPr>
      <w:rFonts w:ascii="Arial" w:hAnsi="Arial" w:cs="Arial"/>
      <w:szCs w:val="20"/>
      <w:lang w:eastAsia="ar-SA"/>
    </w:rPr>
  </w:style>
  <w:style w:type="paragraph" w:customStyle="1" w:styleId="220">
    <w:name w:val="Основной текст с отступом 22"/>
    <w:basedOn w:val="a"/>
    <w:rsid w:val="00917764"/>
    <w:pPr>
      <w:keepLines/>
      <w:suppressAutoHyphens/>
      <w:spacing w:after="0"/>
      <w:ind w:firstLine="567"/>
    </w:pPr>
    <w:rPr>
      <w:sz w:val="22"/>
      <w:szCs w:val="22"/>
      <w:lang w:eastAsia="ar-SA"/>
    </w:rPr>
  </w:style>
  <w:style w:type="paragraph" w:styleId="affd">
    <w:name w:val="toa heading"/>
    <w:basedOn w:val="a"/>
    <w:next w:val="a"/>
    <w:semiHidden/>
    <w:rsid w:val="00917764"/>
    <w:pPr>
      <w:spacing w:before="120" w:after="0" w:line="360" w:lineRule="auto"/>
      <w:ind w:firstLine="709"/>
    </w:pPr>
    <w:rPr>
      <w:b/>
      <w:szCs w:val="20"/>
    </w:rPr>
  </w:style>
  <w:style w:type="paragraph" w:customStyle="1" w:styleId="affe">
    <w:name w:val="Базовый заголовок"/>
    <w:basedOn w:val="a"/>
    <w:next w:val="af3"/>
    <w:rsid w:val="00917764"/>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
    <w:rsid w:val="00917764"/>
    <w:pPr>
      <w:keepLines/>
      <w:spacing w:after="0"/>
      <w:ind w:firstLine="567"/>
    </w:pPr>
    <w:rPr>
      <w:sz w:val="22"/>
      <w:szCs w:val="22"/>
    </w:rPr>
  </w:style>
  <w:style w:type="paragraph" w:customStyle="1" w:styleId="222">
    <w:name w:val="222"/>
    <w:basedOn w:val="a"/>
    <w:link w:val="2220"/>
    <w:rsid w:val="00917764"/>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917764"/>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917764"/>
    <w:pPr>
      <w:widowControl w:val="0"/>
      <w:spacing w:after="0" w:line="360" w:lineRule="auto"/>
      <w:ind w:firstLine="720"/>
    </w:pPr>
    <w:rPr>
      <w:sz w:val="22"/>
      <w:szCs w:val="20"/>
    </w:rPr>
  </w:style>
  <w:style w:type="paragraph" w:customStyle="1" w:styleId="afff">
    <w:name w:val="Содержимое таблицы"/>
    <w:basedOn w:val="a"/>
    <w:rsid w:val="00917764"/>
    <w:pPr>
      <w:suppressLineNumbers/>
      <w:suppressAutoHyphens/>
      <w:spacing w:after="0"/>
      <w:jc w:val="left"/>
    </w:pPr>
    <w:rPr>
      <w:color w:val="000000"/>
      <w:sz w:val="20"/>
      <w:szCs w:val="20"/>
      <w:lang w:eastAsia="hi-IN" w:bidi="hi-IN"/>
    </w:rPr>
  </w:style>
  <w:style w:type="paragraph" w:customStyle="1" w:styleId="Noeeu1">
    <w:name w:val="Noeeu1"/>
    <w:basedOn w:val="a"/>
    <w:rsid w:val="00917764"/>
    <w:pPr>
      <w:spacing w:after="0"/>
      <w:jc w:val="left"/>
    </w:pPr>
    <w:rPr>
      <w:rFonts w:eastAsia="Calibri"/>
    </w:rPr>
  </w:style>
  <w:style w:type="paragraph" w:customStyle="1" w:styleId="ConsPlusTitle">
    <w:name w:val="ConsPlusTitle"/>
    <w:rsid w:val="00917764"/>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917764"/>
    <w:pPr>
      <w:spacing w:after="0"/>
      <w:ind w:left="566" w:hanging="283"/>
      <w:contextualSpacing/>
      <w:jc w:val="left"/>
    </w:pPr>
  </w:style>
  <w:style w:type="paragraph" w:customStyle="1" w:styleId="Times12">
    <w:name w:val="Times 12"/>
    <w:basedOn w:val="a"/>
    <w:link w:val="Times120"/>
    <w:qFormat/>
    <w:rsid w:val="00917764"/>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917764"/>
    <w:rPr>
      <w:rFonts w:ascii="Times New Roman" w:eastAsia="Calibri" w:hAnsi="Times New Roman" w:cs="Times New Roman"/>
      <w:bCs/>
      <w:sz w:val="24"/>
      <w:lang w:eastAsia="ru-RU"/>
    </w:rPr>
  </w:style>
  <w:style w:type="paragraph" w:styleId="afff0">
    <w:name w:val="Block Text"/>
    <w:basedOn w:val="a"/>
    <w:rsid w:val="00917764"/>
    <w:pPr>
      <w:spacing w:after="0"/>
      <w:ind w:left="-567" w:right="-999" w:firstLine="567"/>
    </w:pPr>
    <w:rPr>
      <w:szCs w:val="20"/>
    </w:rPr>
  </w:style>
  <w:style w:type="character" w:customStyle="1" w:styleId="WW8Num2z0">
    <w:name w:val="WW8Num2z0"/>
    <w:rsid w:val="00917764"/>
    <w:rPr>
      <w:rFonts w:ascii="Symbol" w:hAnsi="Symbol" w:cs="Symbol"/>
    </w:rPr>
  </w:style>
  <w:style w:type="character" w:customStyle="1" w:styleId="WW8Num5z0">
    <w:name w:val="WW8Num5z0"/>
    <w:rsid w:val="00917764"/>
    <w:rPr>
      <w:rFonts w:ascii="Symbol" w:hAnsi="Symbol" w:cs="Symbol"/>
    </w:rPr>
  </w:style>
  <w:style w:type="character" w:customStyle="1" w:styleId="WW8Num6z0">
    <w:name w:val="WW8Num6z0"/>
    <w:rsid w:val="00917764"/>
    <w:rPr>
      <w:rFonts w:ascii="Symbol" w:hAnsi="Symbol" w:cs="Symbol"/>
    </w:rPr>
  </w:style>
  <w:style w:type="character" w:customStyle="1" w:styleId="WW8Num6z1">
    <w:name w:val="WW8Num6z1"/>
    <w:rsid w:val="00917764"/>
    <w:rPr>
      <w:rFonts w:ascii="Courier New" w:hAnsi="Courier New" w:cs="Courier New"/>
    </w:rPr>
  </w:style>
  <w:style w:type="character" w:customStyle="1" w:styleId="WW8Num6z2">
    <w:name w:val="WW8Num6z2"/>
    <w:rsid w:val="00917764"/>
    <w:rPr>
      <w:rFonts w:ascii="Wingdings" w:hAnsi="Wingdings"/>
    </w:rPr>
  </w:style>
  <w:style w:type="character" w:customStyle="1" w:styleId="WW8Num7z0">
    <w:name w:val="WW8Num7z0"/>
    <w:rsid w:val="00917764"/>
    <w:rPr>
      <w:rFonts w:ascii="Symbol" w:hAnsi="Symbol"/>
    </w:rPr>
  </w:style>
  <w:style w:type="character" w:customStyle="1" w:styleId="WW8Num7z1">
    <w:name w:val="WW8Num7z1"/>
    <w:rsid w:val="00917764"/>
    <w:rPr>
      <w:rFonts w:ascii="Courier New" w:hAnsi="Courier New" w:cs="Courier New"/>
    </w:rPr>
  </w:style>
  <w:style w:type="character" w:customStyle="1" w:styleId="WW8Num7z2">
    <w:name w:val="WW8Num7z2"/>
    <w:rsid w:val="00917764"/>
    <w:rPr>
      <w:rFonts w:ascii="Wingdings" w:hAnsi="Wingdings"/>
    </w:rPr>
  </w:style>
  <w:style w:type="character" w:customStyle="1" w:styleId="38">
    <w:name w:val="Основной шрифт абзаца3"/>
    <w:rsid w:val="00917764"/>
  </w:style>
  <w:style w:type="character" w:customStyle="1" w:styleId="WW8Num3z0">
    <w:name w:val="WW8Num3z0"/>
    <w:rsid w:val="00917764"/>
    <w:rPr>
      <w:rFonts w:ascii="Symbol" w:hAnsi="Symbol" w:cs="Symbol"/>
    </w:rPr>
  </w:style>
  <w:style w:type="character" w:customStyle="1" w:styleId="WW8Num8z0">
    <w:name w:val="WW8Num8z0"/>
    <w:rsid w:val="00917764"/>
    <w:rPr>
      <w:rFonts w:ascii="Symbol" w:hAnsi="Symbol" w:cs="Wingdings"/>
    </w:rPr>
  </w:style>
  <w:style w:type="character" w:customStyle="1" w:styleId="WW8Num10z0">
    <w:name w:val="WW8Num10z0"/>
    <w:rsid w:val="00917764"/>
    <w:rPr>
      <w:rFonts w:ascii="Wingdings" w:hAnsi="Wingdings" w:cs="Wingdings"/>
    </w:rPr>
  </w:style>
  <w:style w:type="character" w:customStyle="1" w:styleId="WW8Num10z1">
    <w:name w:val="WW8Num10z1"/>
    <w:rsid w:val="00917764"/>
    <w:rPr>
      <w:rFonts w:ascii="OpenSymbol" w:hAnsi="OpenSymbol" w:cs="OpenSymbol"/>
    </w:rPr>
  </w:style>
  <w:style w:type="character" w:customStyle="1" w:styleId="Absatz-Standardschriftart">
    <w:name w:val="Absatz-Standardschriftart"/>
    <w:rsid w:val="00917764"/>
  </w:style>
  <w:style w:type="character" w:customStyle="1" w:styleId="2b">
    <w:name w:val="Основной шрифт абзаца2"/>
    <w:rsid w:val="00917764"/>
  </w:style>
  <w:style w:type="character" w:customStyle="1" w:styleId="WW8Num4z0">
    <w:name w:val="WW8Num4z0"/>
    <w:rsid w:val="00917764"/>
    <w:rPr>
      <w:rFonts w:ascii="Symbol" w:hAnsi="Symbol" w:cs="Symbol"/>
    </w:rPr>
  </w:style>
  <w:style w:type="character" w:customStyle="1" w:styleId="WW8Num5z1">
    <w:name w:val="WW8Num5z1"/>
    <w:rsid w:val="00917764"/>
    <w:rPr>
      <w:rFonts w:ascii="Courier New" w:hAnsi="Courier New" w:cs="Courier New"/>
    </w:rPr>
  </w:style>
  <w:style w:type="character" w:customStyle="1" w:styleId="WW8Num5z2">
    <w:name w:val="WW8Num5z2"/>
    <w:rsid w:val="00917764"/>
    <w:rPr>
      <w:rFonts w:ascii="Wingdings" w:hAnsi="Wingdings" w:cs="Wingdings"/>
    </w:rPr>
  </w:style>
  <w:style w:type="character" w:customStyle="1" w:styleId="WW8Num8z2">
    <w:name w:val="WW8Num8z2"/>
    <w:rsid w:val="00917764"/>
    <w:rPr>
      <w:color w:val="FF0000"/>
    </w:rPr>
  </w:style>
  <w:style w:type="character" w:customStyle="1" w:styleId="WW8Num11z0">
    <w:name w:val="WW8Num11z0"/>
    <w:rsid w:val="00917764"/>
    <w:rPr>
      <w:rFonts w:ascii="Times New Roman" w:hAnsi="Times New Roman" w:cs="Times New Roman"/>
    </w:rPr>
  </w:style>
  <w:style w:type="character" w:customStyle="1" w:styleId="WW8Num21z2">
    <w:name w:val="WW8Num21z2"/>
    <w:rsid w:val="00917764"/>
    <w:rPr>
      <w:color w:val="auto"/>
    </w:rPr>
  </w:style>
  <w:style w:type="character" w:customStyle="1" w:styleId="WW8Num22z0">
    <w:name w:val="WW8Num22z0"/>
    <w:rsid w:val="00917764"/>
    <w:rPr>
      <w:rFonts w:ascii="Symbol" w:hAnsi="Symbol" w:cs="Symbol"/>
    </w:rPr>
  </w:style>
  <w:style w:type="character" w:customStyle="1" w:styleId="WW8Num23z0">
    <w:name w:val="WW8Num23z0"/>
    <w:rsid w:val="00917764"/>
    <w:rPr>
      <w:rFonts w:ascii="Wingdings" w:eastAsia="Times New Roman" w:hAnsi="Wingdings" w:cs="Times New Roman"/>
    </w:rPr>
  </w:style>
  <w:style w:type="character" w:customStyle="1" w:styleId="WW8Num23z1">
    <w:name w:val="WW8Num23z1"/>
    <w:rsid w:val="00917764"/>
    <w:rPr>
      <w:rFonts w:ascii="Courier New" w:hAnsi="Courier New" w:cs="Wingdings"/>
    </w:rPr>
  </w:style>
  <w:style w:type="character" w:customStyle="1" w:styleId="WW8Num23z2">
    <w:name w:val="WW8Num23z2"/>
    <w:rsid w:val="00917764"/>
    <w:rPr>
      <w:rFonts w:ascii="Wingdings" w:hAnsi="Wingdings" w:cs="Wingdings"/>
    </w:rPr>
  </w:style>
  <w:style w:type="character" w:customStyle="1" w:styleId="WW8Num23z3">
    <w:name w:val="WW8Num23z3"/>
    <w:rsid w:val="00917764"/>
    <w:rPr>
      <w:rFonts w:ascii="Symbol" w:hAnsi="Symbol" w:cs="Symbol"/>
    </w:rPr>
  </w:style>
  <w:style w:type="character" w:customStyle="1" w:styleId="WW8Num27z0">
    <w:name w:val="WW8Num27z0"/>
    <w:rsid w:val="00917764"/>
    <w:rPr>
      <w:rFonts w:ascii="Symbol" w:hAnsi="Symbol" w:cs="Symbol"/>
    </w:rPr>
  </w:style>
  <w:style w:type="character" w:customStyle="1" w:styleId="WW8Num27z1">
    <w:name w:val="WW8Num27z1"/>
    <w:rsid w:val="00917764"/>
    <w:rPr>
      <w:rFonts w:ascii="Courier New" w:hAnsi="Courier New" w:cs="Courier New"/>
    </w:rPr>
  </w:style>
  <w:style w:type="character" w:customStyle="1" w:styleId="WW8Num27z2">
    <w:name w:val="WW8Num27z2"/>
    <w:rsid w:val="00917764"/>
    <w:rPr>
      <w:rFonts w:ascii="Wingdings" w:hAnsi="Wingdings" w:cs="Wingdings"/>
    </w:rPr>
  </w:style>
  <w:style w:type="character" w:customStyle="1" w:styleId="WW8Num30z0">
    <w:name w:val="WW8Num30z0"/>
    <w:rsid w:val="00917764"/>
    <w:rPr>
      <w:rFonts w:ascii="Wingdings" w:eastAsia="Times New Roman" w:hAnsi="Wingdings" w:cs="Times New Roman"/>
    </w:rPr>
  </w:style>
  <w:style w:type="character" w:customStyle="1" w:styleId="WW8Num30z1">
    <w:name w:val="WW8Num30z1"/>
    <w:rsid w:val="00917764"/>
    <w:rPr>
      <w:rFonts w:ascii="Courier New" w:hAnsi="Courier New" w:cs="Wingdings"/>
    </w:rPr>
  </w:style>
  <w:style w:type="character" w:customStyle="1" w:styleId="WW8Num30z2">
    <w:name w:val="WW8Num30z2"/>
    <w:rsid w:val="00917764"/>
    <w:rPr>
      <w:rFonts w:ascii="Wingdings" w:hAnsi="Wingdings" w:cs="Wingdings"/>
    </w:rPr>
  </w:style>
  <w:style w:type="character" w:customStyle="1" w:styleId="WW8Num30z3">
    <w:name w:val="WW8Num30z3"/>
    <w:rsid w:val="00917764"/>
    <w:rPr>
      <w:rFonts w:ascii="Symbol" w:hAnsi="Symbol" w:cs="Symbol"/>
    </w:rPr>
  </w:style>
  <w:style w:type="character" w:customStyle="1" w:styleId="WW8Num32z0">
    <w:name w:val="WW8Num32z0"/>
    <w:rsid w:val="00917764"/>
    <w:rPr>
      <w:rFonts w:ascii="Times New Roman" w:hAnsi="Times New Roman" w:cs="Times New Roman"/>
    </w:rPr>
  </w:style>
  <w:style w:type="character" w:customStyle="1" w:styleId="WW8Num32z1">
    <w:name w:val="WW8Num32z1"/>
    <w:rsid w:val="00917764"/>
    <w:rPr>
      <w:rFonts w:ascii="Courier New" w:hAnsi="Courier New" w:cs="Wingdings"/>
    </w:rPr>
  </w:style>
  <w:style w:type="character" w:customStyle="1" w:styleId="WW8Num32z2">
    <w:name w:val="WW8Num32z2"/>
    <w:rsid w:val="00917764"/>
    <w:rPr>
      <w:rFonts w:ascii="Wingdings" w:hAnsi="Wingdings" w:cs="Wingdings"/>
    </w:rPr>
  </w:style>
  <w:style w:type="character" w:customStyle="1" w:styleId="WW8Num32z3">
    <w:name w:val="WW8Num32z3"/>
    <w:rsid w:val="00917764"/>
    <w:rPr>
      <w:rFonts w:ascii="Symbol" w:hAnsi="Symbol" w:cs="Symbol"/>
    </w:rPr>
  </w:style>
  <w:style w:type="character" w:customStyle="1" w:styleId="WW8Num34z0">
    <w:name w:val="WW8Num34z0"/>
    <w:rsid w:val="00917764"/>
    <w:rPr>
      <w:rFonts w:ascii="Symbol" w:hAnsi="Symbol" w:cs="Symbol"/>
    </w:rPr>
  </w:style>
  <w:style w:type="character" w:customStyle="1" w:styleId="WW8Num35z0">
    <w:name w:val="WW8Num35z0"/>
    <w:rsid w:val="00917764"/>
    <w:rPr>
      <w:rFonts w:ascii="Times New Roman" w:hAnsi="Times New Roman" w:cs="Times New Roman"/>
    </w:rPr>
  </w:style>
  <w:style w:type="character" w:customStyle="1" w:styleId="WW8Num36z0">
    <w:name w:val="WW8Num36z0"/>
    <w:rsid w:val="00917764"/>
    <w:rPr>
      <w:rFonts w:ascii="Times New Roman" w:hAnsi="Times New Roman" w:cs="Times New Roman"/>
    </w:rPr>
  </w:style>
  <w:style w:type="character" w:customStyle="1" w:styleId="WW8Num38z0">
    <w:name w:val="WW8Num38z0"/>
    <w:rsid w:val="00917764"/>
    <w:rPr>
      <w:rFonts w:ascii="Symbol" w:hAnsi="Symbol" w:cs="Symbol"/>
    </w:rPr>
  </w:style>
  <w:style w:type="character" w:customStyle="1" w:styleId="1a">
    <w:name w:val="Основной шрифт абзаца1"/>
    <w:rsid w:val="00917764"/>
  </w:style>
  <w:style w:type="character" w:customStyle="1" w:styleId="afff1">
    <w:name w:val="Символ нумерации"/>
    <w:rsid w:val="00917764"/>
  </w:style>
  <w:style w:type="character" w:customStyle="1" w:styleId="afff2">
    <w:name w:val="Маркеры списка"/>
    <w:rsid w:val="00917764"/>
    <w:rPr>
      <w:rFonts w:ascii="OpenSymbol" w:eastAsia="OpenSymbol" w:hAnsi="OpenSymbol" w:cs="OpenSymbol"/>
    </w:rPr>
  </w:style>
  <w:style w:type="character" w:customStyle="1" w:styleId="1b">
    <w:name w:val="Знак примечания1"/>
    <w:rsid w:val="00917764"/>
    <w:rPr>
      <w:sz w:val="16"/>
      <w:szCs w:val="16"/>
    </w:rPr>
  </w:style>
  <w:style w:type="paragraph" w:customStyle="1" w:styleId="afff3">
    <w:name w:val="Заголовок"/>
    <w:basedOn w:val="a"/>
    <w:next w:val="af3"/>
    <w:rsid w:val="00917764"/>
    <w:pPr>
      <w:keepNext/>
      <w:suppressAutoHyphens/>
      <w:spacing w:before="240" w:after="120"/>
      <w:jc w:val="left"/>
    </w:pPr>
    <w:rPr>
      <w:rFonts w:ascii="Arial" w:eastAsia="Microsoft YaHei" w:hAnsi="Arial" w:cs="Mangal"/>
      <w:sz w:val="28"/>
      <w:szCs w:val="28"/>
      <w:lang w:eastAsia="ar-SA"/>
    </w:rPr>
  </w:style>
  <w:style w:type="paragraph" w:customStyle="1" w:styleId="2c">
    <w:name w:val="Название2"/>
    <w:basedOn w:val="a"/>
    <w:rsid w:val="00917764"/>
    <w:pPr>
      <w:suppressLineNumbers/>
      <w:suppressAutoHyphens/>
      <w:spacing w:before="120" w:after="120"/>
      <w:jc w:val="left"/>
    </w:pPr>
    <w:rPr>
      <w:rFonts w:ascii="Arial" w:hAnsi="Arial" w:cs="Mangal"/>
      <w:i/>
      <w:iCs/>
      <w:sz w:val="20"/>
      <w:lang w:eastAsia="ar-SA"/>
    </w:rPr>
  </w:style>
  <w:style w:type="paragraph" w:customStyle="1" w:styleId="39">
    <w:name w:val="Указатель3"/>
    <w:basedOn w:val="a"/>
    <w:rsid w:val="00917764"/>
    <w:pPr>
      <w:suppressLineNumbers/>
      <w:suppressAutoHyphens/>
      <w:spacing w:after="0"/>
      <w:jc w:val="left"/>
    </w:pPr>
    <w:rPr>
      <w:rFonts w:ascii="Arial" w:hAnsi="Arial" w:cs="Mangal"/>
      <w:sz w:val="20"/>
      <w:szCs w:val="20"/>
      <w:lang w:eastAsia="ar-SA"/>
    </w:rPr>
  </w:style>
  <w:style w:type="paragraph" w:customStyle="1" w:styleId="1c">
    <w:name w:val="Название объекта1"/>
    <w:basedOn w:val="a"/>
    <w:rsid w:val="00917764"/>
    <w:pPr>
      <w:suppressLineNumbers/>
      <w:suppressAutoHyphens/>
      <w:spacing w:before="120" w:after="120"/>
      <w:jc w:val="left"/>
    </w:pPr>
    <w:rPr>
      <w:rFonts w:cs="Mangal"/>
      <w:i/>
      <w:iCs/>
      <w:lang w:eastAsia="ar-SA"/>
    </w:rPr>
  </w:style>
  <w:style w:type="paragraph" w:customStyle="1" w:styleId="2d">
    <w:name w:val="Указатель2"/>
    <w:basedOn w:val="a"/>
    <w:rsid w:val="00917764"/>
    <w:pPr>
      <w:suppressLineNumbers/>
      <w:suppressAutoHyphens/>
      <w:spacing w:after="0"/>
      <w:jc w:val="left"/>
    </w:pPr>
    <w:rPr>
      <w:rFonts w:cs="Mangal"/>
      <w:sz w:val="20"/>
      <w:szCs w:val="20"/>
      <w:lang w:eastAsia="ar-SA"/>
    </w:rPr>
  </w:style>
  <w:style w:type="paragraph" w:customStyle="1" w:styleId="1d">
    <w:name w:val="Название1"/>
    <w:basedOn w:val="a"/>
    <w:rsid w:val="00917764"/>
    <w:pPr>
      <w:suppressLineNumbers/>
      <w:suppressAutoHyphens/>
      <w:spacing w:before="120" w:after="120"/>
      <w:jc w:val="left"/>
    </w:pPr>
    <w:rPr>
      <w:rFonts w:ascii="Arial" w:hAnsi="Arial" w:cs="Mangal"/>
      <w:i/>
      <w:iCs/>
      <w:sz w:val="20"/>
      <w:lang w:eastAsia="ar-SA"/>
    </w:rPr>
  </w:style>
  <w:style w:type="paragraph" w:customStyle="1" w:styleId="1e">
    <w:name w:val="Указатель1"/>
    <w:basedOn w:val="a"/>
    <w:rsid w:val="00917764"/>
    <w:pPr>
      <w:suppressLineNumbers/>
      <w:suppressAutoHyphens/>
      <w:spacing w:after="0"/>
      <w:jc w:val="left"/>
    </w:pPr>
    <w:rPr>
      <w:rFonts w:ascii="Arial" w:hAnsi="Arial" w:cs="Mangal"/>
      <w:sz w:val="20"/>
      <w:szCs w:val="20"/>
      <w:lang w:eastAsia="ar-SA"/>
    </w:rPr>
  </w:style>
  <w:style w:type="paragraph" w:customStyle="1" w:styleId="330">
    <w:name w:val="Основной текст с отступом 33"/>
    <w:basedOn w:val="a"/>
    <w:rsid w:val="00917764"/>
    <w:pPr>
      <w:widowControl w:val="0"/>
      <w:suppressAutoHyphens/>
      <w:spacing w:after="0" w:line="360" w:lineRule="auto"/>
      <w:ind w:firstLine="720"/>
    </w:pPr>
    <w:rPr>
      <w:sz w:val="22"/>
      <w:szCs w:val="20"/>
      <w:lang w:eastAsia="ar-SA"/>
    </w:rPr>
  </w:style>
  <w:style w:type="paragraph" w:customStyle="1" w:styleId="212">
    <w:name w:val="Основной текст 21"/>
    <w:basedOn w:val="a"/>
    <w:rsid w:val="00917764"/>
    <w:pPr>
      <w:widowControl w:val="0"/>
      <w:suppressAutoHyphens/>
      <w:spacing w:after="0"/>
    </w:pPr>
    <w:rPr>
      <w:sz w:val="22"/>
      <w:szCs w:val="20"/>
      <w:lang w:eastAsia="ar-SA"/>
    </w:rPr>
  </w:style>
  <w:style w:type="paragraph" w:customStyle="1" w:styleId="1f">
    <w:name w:val="Схема документа1"/>
    <w:basedOn w:val="a"/>
    <w:rsid w:val="00917764"/>
    <w:pPr>
      <w:shd w:val="clear" w:color="auto" w:fill="000080"/>
      <w:suppressAutoHyphens/>
      <w:spacing w:after="0"/>
      <w:jc w:val="left"/>
    </w:pPr>
    <w:rPr>
      <w:rFonts w:ascii="Tahoma" w:hAnsi="Tahoma" w:cs="Tahoma"/>
      <w:sz w:val="20"/>
      <w:szCs w:val="20"/>
      <w:lang w:eastAsia="ar-SA"/>
    </w:rPr>
  </w:style>
  <w:style w:type="paragraph" w:customStyle="1" w:styleId="2e">
    <w:name w:val="заголовок 2"/>
    <w:basedOn w:val="a"/>
    <w:next w:val="a"/>
    <w:rsid w:val="00917764"/>
    <w:pPr>
      <w:keepNext/>
      <w:suppressAutoHyphens/>
      <w:spacing w:after="0"/>
    </w:pPr>
    <w:rPr>
      <w:sz w:val="28"/>
      <w:szCs w:val="20"/>
      <w:lang w:eastAsia="ar-SA"/>
    </w:rPr>
  </w:style>
  <w:style w:type="paragraph" w:customStyle="1" w:styleId="240">
    <w:name w:val="Основной текст с отступом 24"/>
    <w:basedOn w:val="a"/>
    <w:rsid w:val="00917764"/>
    <w:pPr>
      <w:keepLines/>
      <w:suppressAutoHyphens/>
      <w:spacing w:after="0"/>
      <w:ind w:firstLine="567"/>
    </w:pPr>
    <w:rPr>
      <w:sz w:val="22"/>
      <w:szCs w:val="22"/>
      <w:lang w:eastAsia="ar-SA"/>
    </w:rPr>
  </w:style>
  <w:style w:type="paragraph" w:customStyle="1" w:styleId="1f0">
    <w:name w:val="заголовок 1"/>
    <w:basedOn w:val="a"/>
    <w:next w:val="a"/>
    <w:rsid w:val="00917764"/>
    <w:pPr>
      <w:keepNext/>
      <w:suppressAutoHyphens/>
      <w:spacing w:after="0"/>
      <w:jc w:val="center"/>
    </w:pPr>
    <w:rPr>
      <w:b/>
      <w:sz w:val="28"/>
      <w:szCs w:val="20"/>
      <w:lang w:eastAsia="ar-SA"/>
    </w:rPr>
  </w:style>
  <w:style w:type="paragraph" w:customStyle="1" w:styleId="afff4">
    <w:name w:val="Заголовок таблицы"/>
    <w:basedOn w:val="afff"/>
    <w:rsid w:val="00917764"/>
    <w:pPr>
      <w:jc w:val="center"/>
    </w:pPr>
    <w:rPr>
      <w:b/>
      <w:bCs/>
      <w:color w:val="auto"/>
      <w:lang w:eastAsia="ar-SA" w:bidi="ar-SA"/>
    </w:rPr>
  </w:style>
  <w:style w:type="paragraph" w:customStyle="1" w:styleId="1f1">
    <w:name w:val="Текст примечания1"/>
    <w:basedOn w:val="a"/>
    <w:rsid w:val="00917764"/>
    <w:pPr>
      <w:suppressAutoHyphens/>
      <w:spacing w:after="0"/>
      <w:jc w:val="left"/>
    </w:pPr>
    <w:rPr>
      <w:sz w:val="20"/>
      <w:szCs w:val="20"/>
      <w:lang w:eastAsia="ar-SA"/>
    </w:rPr>
  </w:style>
  <w:style w:type="paragraph" w:customStyle="1" w:styleId="Standard">
    <w:name w:val="Standard"/>
    <w:rsid w:val="00917764"/>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917764"/>
    <w:pPr>
      <w:widowControl w:val="0"/>
      <w:spacing w:line="360" w:lineRule="auto"/>
      <w:ind w:firstLine="720"/>
      <w:jc w:val="both"/>
    </w:pPr>
    <w:rPr>
      <w:sz w:val="22"/>
    </w:rPr>
  </w:style>
  <w:style w:type="paragraph" w:customStyle="1" w:styleId="340">
    <w:name w:val="Основной текст с отступом 34"/>
    <w:basedOn w:val="a"/>
    <w:rsid w:val="00917764"/>
    <w:pPr>
      <w:widowControl w:val="0"/>
      <w:suppressAutoHyphens/>
      <w:spacing w:after="0" w:line="360" w:lineRule="auto"/>
      <w:ind w:firstLine="720"/>
    </w:pPr>
    <w:rPr>
      <w:sz w:val="22"/>
      <w:szCs w:val="20"/>
      <w:lang w:eastAsia="ar-SA"/>
    </w:rPr>
  </w:style>
  <w:style w:type="paragraph" w:customStyle="1" w:styleId="221">
    <w:name w:val="Основной текст 22"/>
    <w:basedOn w:val="a"/>
    <w:rsid w:val="00917764"/>
    <w:pPr>
      <w:widowControl w:val="0"/>
      <w:suppressAutoHyphens/>
      <w:spacing w:after="0"/>
    </w:pPr>
    <w:rPr>
      <w:sz w:val="22"/>
      <w:szCs w:val="20"/>
      <w:lang w:eastAsia="ar-SA"/>
    </w:rPr>
  </w:style>
  <w:style w:type="paragraph" w:customStyle="1" w:styleId="250">
    <w:name w:val="Основной текст с отступом 25"/>
    <w:basedOn w:val="a"/>
    <w:rsid w:val="00917764"/>
    <w:pPr>
      <w:keepLines/>
      <w:suppressAutoHyphens/>
      <w:spacing w:after="0"/>
      <w:ind w:firstLine="567"/>
    </w:pPr>
    <w:rPr>
      <w:sz w:val="22"/>
      <w:szCs w:val="22"/>
      <w:lang w:eastAsia="ar-SA"/>
    </w:rPr>
  </w:style>
  <w:style w:type="paragraph" w:customStyle="1" w:styleId="2f">
    <w:name w:val="Основной текст2"/>
    <w:basedOn w:val="a"/>
    <w:link w:val="afff5"/>
    <w:rsid w:val="00917764"/>
    <w:pPr>
      <w:widowControl w:val="0"/>
      <w:spacing w:after="0"/>
    </w:pPr>
    <w:rPr>
      <w:rFonts w:ascii="Arial" w:hAnsi="Arial"/>
      <w:szCs w:val="20"/>
    </w:rPr>
  </w:style>
  <w:style w:type="character" w:customStyle="1" w:styleId="2f0">
    <w:name w:val="Основной текст (2)_"/>
    <w:basedOn w:val="a0"/>
    <w:link w:val="2f1"/>
    <w:rsid w:val="00917764"/>
    <w:rPr>
      <w:rFonts w:ascii="Times New Roman" w:eastAsia="Times New Roman" w:hAnsi="Times New Roman"/>
      <w:b/>
      <w:bCs/>
      <w:shd w:val="clear" w:color="auto" w:fill="FFFFFF"/>
    </w:rPr>
  </w:style>
  <w:style w:type="character" w:customStyle="1" w:styleId="afff5">
    <w:name w:val="Основной текст_"/>
    <w:basedOn w:val="a0"/>
    <w:link w:val="2f"/>
    <w:rsid w:val="00917764"/>
    <w:rPr>
      <w:rFonts w:ascii="Arial" w:eastAsia="Times New Roman" w:hAnsi="Arial" w:cs="Times New Roman"/>
      <w:sz w:val="24"/>
      <w:szCs w:val="20"/>
      <w:lang w:eastAsia="ru-RU"/>
    </w:rPr>
  </w:style>
  <w:style w:type="character" w:customStyle="1" w:styleId="2f2">
    <w:name w:val="Заголовок №2_"/>
    <w:basedOn w:val="a0"/>
    <w:link w:val="2f3"/>
    <w:rsid w:val="00917764"/>
    <w:rPr>
      <w:rFonts w:ascii="Times New Roman" w:eastAsia="Times New Roman" w:hAnsi="Times New Roman"/>
      <w:b/>
      <w:bCs/>
      <w:shd w:val="clear" w:color="auto" w:fill="FFFFFF"/>
    </w:rPr>
  </w:style>
  <w:style w:type="character" w:customStyle="1" w:styleId="1f2">
    <w:name w:val="Заголовок №1_"/>
    <w:basedOn w:val="a0"/>
    <w:link w:val="1f3"/>
    <w:rsid w:val="00917764"/>
    <w:rPr>
      <w:rFonts w:ascii="Times New Roman" w:eastAsia="Times New Roman" w:hAnsi="Times New Roman"/>
      <w:b/>
      <w:bCs/>
      <w:shd w:val="clear" w:color="auto" w:fill="FFFFFF"/>
    </w:rPr>
  </w:style>
  <w:style w:type="paragraph" w:customStyle="1" w:styleId="2f1">
    <w:name w:val="Основной текст (2)"/>
    <w:basedOn w:val="a"/>
    <w:link w:val="2f0"/>
    <w:rsid w:val="00917764"/>
    <w:pPr>
      <w:widowControl w:val="0"/>
      <w:shd w:val="clear" w:color="auto" w:fill="FFFFFF"/>
      <w:spacing w:after="0" w:line="0" w:lineRule="atLeast"/>
      <w:jc w:val="left"/>
    </w:pPr>
    <w:rPr>
      <w:rFonts w:cstheme="minorBidi"/>
      <w:b/>
      <w:bCs/>
      <w:sz w:val="22"/>
      <w:szCs w:val="22"/>
      <w:lang w:eastAsia="en-US"/>
    </w:rPr>
  </w:style>
  <w:style w:type="paragraph" w:customStyle="1" w:styleId="2f3">
    <w:name w:val="Заголовок №2"/>
    <w:basedOn w:val="a"/>
    <w:link w:val="2f2"/>
    <w:rsid w:val="00917764"/>
    <w:pPr>
      <w:widowControl w:val="0"/>
      <w:shd w:val="clear" w:color="auto" w:fill="FFFFFF"/>
      <w:spacing w:before="240" w:after="300" w:line="0" w:lineRule="atLeast"/>
      <w:jc w:val="center"/>
      <w:outlineLvl w:val="1"/>
    </w:pPr>
    <w:rPr>
      <w:rFonts w:cstheme="minorBidi"/>
      <w:b/>
      <w:bCs/>
      <w:sz w:val="22"/>
      <w:szCs w:val="22"/>
      <w:lang w:eastAsia="en-US"/>
    </w:rPr>
  </w:style>
  <w:style w:type="paragraph" w:customStyle="1" w:styleId="1f3">
    <w:name w:val="Заголовок №1"/>
    <w:basedOn w:val="a"/>
    <w:link w:val="1f2"/>
    <w:rsid w:val="00917764"/>
    <w:pPr>
      <w:widowControl w:val="0"/>
      <w:shd w:val="clear" w:color="auto" w:fill="FFFFFF"/>
      <w:spacing w:before="240" w:after="240" w:line="0" w:lineRule="atLeast"/>
      <w:jc w:val="center"/>
      <w:outlineLvl w:val="0"/>
    </w:pPr>
    <w:rPr>
      <w:rFonts w:cstheme="minorBidi"/>
      <w:b/>
      <w:bCs/>
      <w:sz w:val="22"/>
      <w:szCs w:val="22"/>
      <w:lang w:eastAsia="en-US"/>
    </w:rPr>
  </w:style>
  <w:style w:type="character" w:customStyle="1" w:styleId="1f4">
    <w:name w:val="Основной текст1"/>
    <w:basedOn w:val="afff5"/>
    <w:rsid w:val="00917764"/>
    <w:rPr>
      <w:rFonts w:ascii="Times New Roman" w:hAnsi="Times New Roman"/>
      <w:color w:val="000000"/>
      <w:spacing w:val="5"/>
      <w:w w:val="100"/>
      <w:position w:val="0"/>
      <w:sz w:val="21"/>
      <w:szCs w:val="21"/>
      <w:shd w:val="clear" w:color="auto" w:fill="FFFFFF"/>
      <w:lang w:val="ru-RU"/>
    </w:rPr>
  </w:style>
  <w:style w:type="paragraph" w:customStyle="1" w:styleId="Style1">
    <w:name w:val="Style 1"/>
    <w:uiPriority w:val="99"/>
    <w:rsid w:val="00917764"/>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ru-RU"/>
    </w:rPr>
  </w:style>
  <w:style w:type="numbering" w:customStyle="1" w:styleId="111">
    <w:name w:val="Нет списка11"/>
    <w:next w:val="a2"/>
    <w:uiPriority w:val="99"/>
    <w:semiHidden/>
    <w:unhideWhenUsed/>
    <w:rsid w:val="00917764"/>
  </w:style>
  <w:style w:type="table" w:customStyle="1" w:styleId="1f5">
    <w:name w:val="Сетка таблицы1"/>
    <w:basedOn w:val="a1"/>
    <w:next w:val="aff8"/>
    <w:uiPriority w:val="59"/>
    <w:rsid w:val="00917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llowedHyperlink"/>
    <w:basedOn w:val="a0"/>
    <w:uiPriority w:val="99"/>
    <w:semiHidden/>
    <w:unhideWhenUsed/>
    <w:rsid w:val="00917764"/>
    <w:rPr>
      <w:color w:val="800080"/>
      <w:u w:val="single"/>
    </w:rPr>
  </w:style>
  <w:style w:type="paragraph" w:customStyle="1" w:styleId="font6">
    <w:name w:val="font6"/>
    <w:basedOn w:val="a"/>
    <w:rsid w:val="00917764"/>
    <w:pPr>
      <w:spacing w:before="100" w:beforeAutospacing="1" w:after="100" w:afterAutospacing="1"/>
      <w:jc w:val="left"/>
    </w:pPr>
    <w:rPr>
      <w:rFonts w:ascii="Tahoma" w:hAnsi="Tahoma" w:cs="Tahoma"/>
      <w:color w:val="000000"/>
      <w:sz w:val="16"/>
      <w:szCs w:val="16"/>
    </w:rPr>
  </w:style>
  <w:style w:type="paragraph" w:customStyle="1" w:styleId="font7">
    <w:name w:val="font7"/>
    <w:basedOn w:val="a"/>
    <w:rsid w:val="00917764"/>
    <w:pPr>
      <w:spacing w:before="100" w:beforeAutospacing="1" w:after="100" w:afterAutospacing="1"/>
      <w:jc w:val="left"/>
    </w:pPr>
    <w:rPr>
      <w:rFonts w:ascii="Tahoma" w:hAnsi="Tahoma" w:cs="Tahoma"/>
      <w:b/>
      <w:bCs/>
      <w:color w:val="000000"/>
      <w:sz w:val="18"/>
      <w:szCs w:val="18"/>
    </w:rPr>
  </w:style>
  <w:style w:type="paragraph" w:customStyle="1" w:styleId="xl100">
    <w:name w:val="xl100"/>
    <w:basedOn w:val="a"/>
    <w:rsid w:val="00917764"/>
    <w:pPr>
      <w:spacing w:before="100" w:beforeAutospacing="1" w:after="100" w:afterAutospacing="1"/>
      <w:jc w:val="left"/>
    </w:pPr>
    <w:rPr>
      <w:rFonts w:ascii="Arial" w:hAnsi="Arial" w:cs="Arial"/>
    </w:rPr>
  </w:style>
  <w:style w:type="paragraph" w:customStyle="1" w:styleId="xl101">
    <w:name w:val="xl101"/>
    <w:basedOn w:val="a"/>
    <w:rsid w:val="00917764"/>
    <w:pPr>
      <w:spacing w:before="100" w:beforeAutospacing="1" w:after="100" w:afterAutospacing="1"/>
      <w:jc w:val="left"/>
    </w:pPr>
    <w:rPr>
      <w:rFonts w:ascii="Arial" w:hAnsi="Arial" w:cs="Arial"/>
    </w:rPr>
  </w:style>
  <w:style w:type="paragraph" w:customStyle="1" w:styleId="xl102">
    <w:name w:val="xl102"/>
    <w:basedOn w:val="a"/>
    <w:rsid w:val="00917764"/>
    <w:pPr>
      <w:spacing w:before="100" w:beforeAutospacing="1" w:after="100" w:afterAutospacing="1"/>
      <w:jc w:val="center"/>
      <w:textAlignment w:val="center"/>
    </w:pPr>
    <w:rPr>
      <w:rFonts w:ascii="Arial" w:hAnsi="Arial" w:cs="Arial"/>
    </w:rPr>
  </w:style>
  <w:style w:type="paragraph" w:customStyle="1" w:styleId="xl103">
    <w:name w:val="xl103"/>
    <w:basedOn w:val="a"/>
    <w:rsid w:val="00917764"/>
    <w:pPr>
      <w:spacing w:before="100" w:beforeAutospacing="1" w:after="100" w:afterAutospacing="1"/>
      <w:jc w:val="left"/>
      <w:textAlignment w:val="top"/>
    </w:pPr>
    <w:rPr>
      <w:rFonts w:ascii="Arial" w:hAnsi="Arial" w:cs="Arial"/>
    </w:rPr>
  </w:style>
  <w:style w:type="paragraph" w:customStyle="1" w:styleId="xl104">
    <w:name w:val="xl104"/>
    <w:basedOn w:val="a"/>
    <w:rsid w:val="0091776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
    <w:rsid w:val="00917764"/>
    <w:pPr>
      <w:spacing w:before="100" w:beforeAutospacing="1" w:after="100" w:afterAutospacing="1"/>
      <w:jc w:val="left"/>
    </w:pPr>
    <w:rPr>
      <w:rFonts w:ascii="Arial" w:hAnsi="Arial" w:cs="Arial"/>
    </w:rPr>
  </w:style>
  <w:style w:type="paragraph" w:customStyle="1" w:styleId="xl106">
    <w:name w:val="xl106"/>
    <w:basedOn w:val="a"/>
    <w:rsid w:val="00917764"/>
    <w:pPr>
      <w:spacing w:before="100" w:beforeAutospacing="1" w:after="100" w:afterAutospacing="1"/>
      <w:jc w:val="left"/>
      <w:textAlignment w:val="center"/>
    </w:pPr>
    <w:rPr>
      <w:rFonts w:ascii="Arial" w:hAnsi="Arial" w:cs="Arial"/>
    </w:rPr>
  </w:style>
  <w:style w:type="paragraph" w:customStyle="1" w:styleId="xl107">
    <w:name w:val="xl107"/>
    <w:basedOn w:val="a"/>
    <w:rsid w:val="00917764"/>
    <w:pPr>
      <w:pBdr>
        <w:top w:val="single" w:sz="4" w:space="0" w:color="auto"/>
      </w:pBdr>
      <w:spacing w:before="100" w:beforeAutospacing="1" w:after="100" w:afterAutospacing="1"/>
      <w:jc w:val="left"/>
      <w:textAlignment w:val="top"/>
    </w:pPr>
    <w:rPr>
      <w:rFonts w:ascii="Arial" w:hAnsi="Arial" w:cs="Arial"/>
    </w:rPr>
  </w:style>
  <w:style w:type="paragraph" w:customStyle="1" w:styleId="xl108">
    <w:name w:val="xl108"/>
    <w:basedOn w:val="a"/>
    <w:rsid w:val="00917764"/>
    <w:pPr>
      <w:pBdr>
        <w:top w:val="single" w:sz="4" w:space="0" w:color="auto"/>
      </w:pBdr>
      <w:spacing w:before="100" w:beforeAutospacing="1" w:after="100" w:afterAutospacing="1"/>
      <w:jc w:val="center"/>
      <w:textAlignment w:val="top"/>
    </w:pPr>
    <w:rPr>
      <w:rFonts w:ascii="Arial" w:hAnsi="Arial" w:cs="Arial"/>
    </w:rPr>
  </w:style>
  <w:style w:type="paragraph" w:customStyle="1" w:styleId="xl109">
    <w:name w:val="xl109"/>
    <w:basedOn w:val="a"/>
    <w:rsid w:val="00917764"/>
    <w:pPr>
      <w:pBdr>
        <w:top w:val="single" w:sz="4" w:space="0" w:color="auto"/>
      </w:pBdr>
      <w:spacing w:before="100" w:beforeAutospacing="1" w:after="100" w:afterAutospacing="1"/>
      <w:jc w:val="right"/>
      <w:textAlignment w:val="top"/>
    </w:pPr>
    <w:rPr>
      <w:rFonts w:ascii="Arial" w:hAnsi="Arial" w:cs="Arial"/>
    </w:rPr>
  </w:style>
  <w:style w:type="paragraph" w:customStyle="1" w:styleId="xl110">
    <w:name w:val="xl110"/>
    <w:basedOn w:val="a"/>
    <w:rsid w:val="00917764"/>
    <w:pPr>
      <w:pBdr>
        <w:top w:val="single" w:sz="4" w:space="0" w:color="auto"/>
      </w:pBdr>
      <w:spacing w:before="100" w:beforeAutospacing="1" w:after="100" w:afterAutospacing="1"/>
      <w:jc w:val="right"/>
      <w:textAlignment w:val="center"/>
    </w:pPr>
    <w:rPr>
      <w:rFonts w:ascii="Arial" w:hAnsi="Arial" w:cs="Arial"/>
    </w:rPr>
  </w:style>
  <w:style w:type="paragraph" w:customStyle="1" w:styleId="xl111">
    <w:name w:val="xl111"/>
    <w:basedOn w:val="a"/>
    <w:rsid w:val="00917764"/>
    <w:pPr>
      <w:pBdr>
        <w:top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
    <w:rsid w:val="00917764"/>
    <w:pPr>
      <w:pBdr>
        <w:top w:val="single" w:sz="4" w:space="0" w:color="auto"/>
      </w:pBdr>
      <w:spacing w:before="100" w:beforeAutospacing="1" w:after="100" w:afterAutospacing="1"/>
      <w:jc w:val="right"/>
      <w:textAlignment w:val="center"/>
    </w:pPr>
    <w:rPr>
      <w:rFonts w:ascii="Arial" w:hAnsi="Arial" w:cs="Arial"/>
    </w:rPr>
  </w:style>
  <w:style w:type="paragraph" w:customStyle="1" w:styleId="xl113">
    <w:name w:val="xl113"/>
    <w:basedOn w:val="a"/>
    <w:rsid w:val="00917764"/>
    <w:pPr>
      <w:spacing w:before="100" w:beforeAutospacing="1" w:after="100" w:afterAutospacing="1"/>
      <w:jc w:val="right"/>
      <w:textAlignment w:val="top"/>
    </w:pPr>
    <w:rPr>
      <w:rFonts w:ascii="Arial" w:hAnsi="Arial" w:cs="Arial"/>
    </w:rPr>
  </w:style>
  <w:style w:type="paragraph" w:customStyle="1" w:styleId="xl114">
    <w:name w:val="xl114"/>
    <w:basedOn w:val="a"/>
    <w:rsid w:val="00917764"/>
    <w:pPr>
      <w:pBdr>
        <w:top w:val="single" w:sz="4" w:space="0" w:color="auto"/>
      </w:pBdr>
      <w:spacing w:before="100" w:beforeAutospacing="1" w:after="100" w:afterAutospacing="1"/>
      <w:jc w:val="right"/>
      <w:textAlignment w:val="center"/>
    </w:pPr>
    <w:rPr>
      <w:rFonts w:ascii="Arial" w:hAnsi="Arial" w:cs="Arial"/>
    </w:rPr>
  </w:style>
  <w:style w:type="paragraph" w:customStyle="1" w:styleId="xl115">
    <w:name w:val="xl115"/>
    <w:basedOn w:val="a"/>
    <w:rsid w:val="00917764"/>
    <w:pPr>
      <w:spacing w:before="100" w:beforeAutospacing="1" w:after="100" w:afterAutospacing="1"/>
      <w:jc w:val="left"/>
      <w:textAlignment w:val="top"/>
    </w:pPr>
    <w:rPr>
      <w:rFonts w:ascii="Arial" w:hAnsi="Arial" w:cs="Arial"/>
    </w:rPr>
  </w:style>
  <w:style w:type="paragraph" w:customStyle="1" w:styleId="xl116">
    <w:name w:val="xl116"/>
    <w:basedOn w:val="a"/>
    <w:rsid w:val="00917764"/>
    <w:pPr>
      <w:spacing w:before="100" w:beforeAutospacing="1" w:after="100" w:afterAutospacing="1"/>
      <w:jc w:val="left"/>
    </w:pPr>
    <w:rPr>
      <w:rFonts w:ascii="Arial" w:hAnsi="Arial" w:cs="Arial"/>
      <w:sz w:val="22"/>
      <w:szCs w:val="22"/>
    </w:rPr>
  </w:style>
  <w:style w:type="paragraph" w:customStyle="1" w:styleId="xl117">
    <w:name w:val="xl117"/>
    <w:basedOn w:val="a"/>
    <w:rsid w:val="00917764"/>
    <w:pPr>
      <w:spacing w:before="100" w:beforeAutospacing="1" w:after="100" w:afterAutospacing="1"/>
      <w:jc w:val="left"/>
    </w:pPr>
    <w:rPr>
      <w:rFonts w:ascii="Arial" w:hAnsi="Arial" w:cs="Arial"/>
      <w:sz w:val="22"/>
      <w:szCs w:val="22"/>
    </w:rPr>
  </w:style>
  <w:style w:type="paragraph" w:customStyle="1" w:styleId="xl118">
    <w:name w:val="xl118"/>
    <w:basedOn w:val="a"/>
    <w:rsid w:val="00917764"/>
    <w:pPr>
      <w:spacing w:before="100" w:beforeAutospacing="1" w:after="100" w:afterAutospacing="1"/>
      <w:jc w:val="left"/>
    </w:pPr>
    <w:rPr>
      <w:rFonts w:ascii="Tahoma" w:hAnsi="Tahoma" w:cs="Tahoma"/>
      <w:sz w:val="22"/>
      <w:szCs w:val="22"/>
    </w:rPr>
  </w:style>
  <w:style w:type="paragraph" w:customStyle="1" w:styleId="xl119">
    <w:name w:val="xl119"/>
    <w:basedOn w:val="a"/>
    <w:rsid w:val="00917764"/>
    <w:pPr>
      <w:spacing w:before="100" w:beforeAutospacing="1" w:after="100" w:afterAutospacing="1"/>
      <w:jc w:val="right"/>
      <w:textAlignment w:val="top"/>
    </w:pPr>
    <w:rPr>
      <w:rFonts w:ascii="Tahoma" w:hAnsi="Tahoma" w:cs="Tahoma"/>
      <w:sz w:val="22"/>
      <w:szCs w:val="22"/>
    </w:rPr>
  </w:style>
  <w:style w:type="paragraph" w:customStyle="1" w:styleId="xl120">
    <w:name w:val="xl120"/>
    <w:basedOn w:val="a"/>
    <w:rsid w:val="00917764"/>
    <w:pPr>
      <w:spacing w:before="100" w:beforeAutospacing="1" w:after="100" w:afterAutospacing="1"/>
      <w:jc w:val="right"/>
    </w:pPr>
    <w:rPr>
      <w:rFonts w:ascii="Tahoma" w:hAnsi="Tahoma" w:cs="Tahoma"/>
      <w:sz w:val="22"/>
      <w:szCs w:val="22"/>
    </w:rPr>
  </w:style>
  <w:style w:type="paragraph" w:customStyle="1" w:styleId="xl121">
    <w:name w:val="xl121"/>
    <w:basedOn w:val="a"/>
    <w:rsid w:val="00917764"/>
    <w:pPr>
      <w:spacing w:before="100" w:beforeAutospacing="1" w:after="100" w:afterAutospacing="1"/>
      <w:jc w:val="left"/>
    </w:pPr>
    <w:rPr>
      <w:rFonts w:ascii="Tahoma" w:hAnsi="Tahoma" w:cs="Tahoma"/>
      <w:b/>
      <w:bCs/>
      <w:sz w:val="22"/>
      <w:szCs w:val="22"/>
    </w:rPr>
  </w:style>
  <w:style w:type="paragraph" w:customStyle="1" w:styleId="xl122">
    <w:name w:val="xl122"/>
    <w:basedOn w:val="a"/>
    <w:rsid w:val="00917764"/>
    <w:pPr>
      <w:spacing w:before="100" w:beforeAutospacing="1" w:after="100" w:afterAutospacing="1"/>
      <w:jc w:val="left"/>
    </w:pPr>
    <w:rPr>
      <w:rFonts w:ascii="Tahoma" w:hAnsi="Tahoma" w:cs="Tahoma"/>
      <w:sz w:val="22"/>
      <w:szCs w:val="22"/>
    </w:rPr>
  </w:style>
  <w:style w:type="paragraph" w:customStyle="1" w:styleId="xl123">
    <w:name w:val="xl123"/>
    <w:basedOn w:val="a"/>
    <w:rsid w:val="00917764"/>
    <w:pPr>
      <w:spacing w:before="100" w:beforeAutospacing="1" w:after="100" w:afterAutospacing="1"/>
      <w:jc w:val="right"/>
      <w:textAlignment w:val="top"/>
    </w:pPr>
    <w:rPr>
      <w:rFonts w:ascii="Arial" w:hAnsi="Arial" w:cs="Arial"/>
    </w:rPr>
  </w:style>
  <w:style w:type="paragraph" w:customStyle="1" w:styleId="xl124">
    <w:name w:val="xl124"/>
    <w:basedOn w:val="a"/>
    <w:rsid w:val="00917764"/>
    <w:pPr>
      <w:spacing w:before="100" w:beforeAutospacing="1" w:after="100" w:afterAutospacing="1"/>
      <w:jc w:val="center"/>
      <w:textAlignment w:val="top"/>
    </w:pPr>
    <w:rPr>
      <w:rFonts w:ascii="Arial" w:hAnsi="Arial" w:cs="Arial"/>
    </w:rPr>
  </w:style>
  <w:style w:type="paragraph" w:customStyle="1" w:styleId="xl125">
    <w:name w:val="xl125"/>
    <w:basedOn w:val="a"/>
    <w:rsid w:val="00917764"/>
    <w:pPr>
      <w:spacing w:before="100" w:beforeAutospacing="1" w:after="100" w:afterAutospacing="1"/>
      <w:jc w:val="right"/>
      <w:textAlignment w:val="center"/>
    </w:pPr>
    <w:rPr>
      <w:rFonts w:ascii="Arial" w:hAnsi="Arial" w:cs="Arial"/>
    </w:rPr>
  </w:style>
  <w:style w:type="paragraph" w:customStyle="1" w:styleId="xl126">
    <w:name w:val="xl126"/>
    <w:basedOn w:val="a"/>
    <w:rsid w:val="00917764"/>
    <w:pPr>
      <w:spacing w:before="100" w:beforeAutospacing="1" w:after="100" w:afterAutospacing="1"/>
      <w:jc w:val="right"/>
      <w:textAlignment w:val="center"/>
    </w:pPr>
    <w:rPr>
      <w:rFonts w:ascii="Arial" w:hAnsi="Arial" w:cs="Arial"/>
    </w:rPr>
  </w:style>
  <w:style w:type="paragraph" w:customStyle="1" w:styleId="xl127">
    <w:name w:val="xl127"/>
    <w:basedOn w:val="a"/>
    <w:rsid w:val="00917764"/>
    <w:pPr>
      <w:spacing w:before="100" w:beforeAutospacing="1" w:after="100" w:afterAutospacing="1"/>
      <w:jc w:val="right"/>
      <w:textAlignment w:val="center"/>
    </w:pPr>
    <w:rPr>
      <w:rFonts w:ascii="Arial" w:hAnsi="Arial" w:cs="Arial"/>
    </w:rPr>
  </w:style>
  <w:style w:type="paragraph" w:customStyle="1" w:styleId="xl128">
    <w:name w:val="xl128"/>
    <w:basedOn w:val="a"/>
    <w:rsid w:val="00917764"/>
    <w:pPr>
      <w:spacing w:before="100" w:beforeAutospacing="1" w:after="100" w:afterAutospacing="1"/>
      <w:jc w:val="center"/>
      <w:textAlignment w:val="center"/>
    </w:pPr>
    <w:rPr>
      <w:rFonts w:ascii="Arial" w:hAnsi="Arial" w:cs="Arial"/>
    </w:rPr>
  </w:style>
  <w:style w:type="paragraph" w:customStyle="1" w:styleId="xl129">
    <w:name w:val="xl129"/>
    <w:basedOn w:val="a"/>
    <w:rsid w:val="00917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30">
    <w:name w:val="xl130"/>
    <w:basedOn w:val="a"/>
    <w:rsid w:val="00917764"/>
    <w:pPr>
      <w:spacing w:before="100" w:beforeAutospacing="1" w:after="100" w:afterAutospacing="1"/>
      <w:jc w:val="right"/>
      <w:textAlignment w:val="center"/>
    </w:pPr>
    <w:rPr>
      <w:rFonts w:ascii="Arial" w:hAnsi="Arial" w:cs="Arial"/>
      <w:b/>
      <w:bCs/>
    </w:rPr>
  </w:style>
  <w:style w:type="paragraph" w:customStyle="1" w:styleId="xl131">
    <w:name w:val="xl131"/>
    <w:basedOn w:val="a"/>
    <w:rsid w:val="00917764"/>
    <w:pPr>
      <w:spacing w:before="100" w:beforeAutospacing="1" w:after="100" w:afterAutospacing="1"/>
      <w:jc w:val="center"/>
      <w:textAlignment w:val="center"/>
    </w:pPr>
    <w:rPr>
      <w:rFonts w:ascii="Arial" w:hAnsi="Arial" w:cs="Arial"/>
      <w:b/>
      <w:bCs/>
    </w:rPr>
  </w:style>
  <w:style w:type="paragraph" w:customStyle="1" w:styleId="xl132">
    <w:name w:val="xl132"/>
    <w:basedOn w:val="a"/>
    <w:rsid w:val="00917764"/>
    <w:pPr>
      <w:pBdr>
        <w:top w:val="single" w:sz="4" w:space="0" w:color="auto"/>
      </w:pBdr>
      <w:spacing w:before="100" w:beforeAutospacing="1" w:after="100" w:afterAutospacing="1"/>
      <w:jc w:val="right"/>
      <w:textAlignment w:val="top"/>
    </w:pPr>
    <w:rPr>
      <w:rFonts w:ascii="Arial" w:hAnsi="Arial" w:cs="Arial"/>
      <w:b/>
      <w:bCs/>
    </w:rPr>
  </w:style>
  <w:style w:type="paragraph" w:customStyle="1" w:styleId="xl133">
    <w:name w:val="xl133"/>
    <w:basedOn w:val="a"/>
    <w:rsid w:val="00917764"/>
    <w:pPr>
      <w:pBdr>
        <w:top w:val="single" w:sz="4" w:space="0" w:color="auto"/>
      </w:pBdr>
      <w:spacing w:before="100" w:beforeAutospacing="1" w:after="100" w:afterAutospacing="1"/>
      <w:jc w:val="left"/>
      <w:textAlignment w:val="top"/>
    </w:pPr>
    <w:rPr>
      <w:rFonts w:ascii="Arial" w:hAnsi="Arial" w:cs="Arial"/>
      <w:b/>
      <w:bCs/>
    </w:rPr>
  </w:style>
  <w:style w:type="paragraph" w:customStyle="1" w:styleId="xl134">
    <w:name w:val="xl134"/>
    <w:basedOn w:val="a"/>
    <w:rsid w:val="00917764"/>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35">
    <w:name w:val="xl135"/>
    <w:basedOn w:val="a"/>
    <w:rsid w:val="00917764"/>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6">
    <w:name w:val="xl136"/>
    <w:basedOn w:val="a"/>
    <w:rsid w:val="00917764"/>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7">
    <w:name w:val="xl137"/>
    <w:basedOn w:val="a"/>
    <w:rsid w:val="00917764"/>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38">
    <w:name w:val="xl138"/>
    <w:basedOn w:val="a"/>
    <w:rsid w:val="00917764"/>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39">
    <w:name w:val="xl139"/>
    <w:basedOn w:val="a"/>
    <w:rsid w:val="00917764"/>
    <w:pPr>
      <w:pBdr>
        <w:top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0">
    <w:name w:val="xl140"/>
    <w:basedOn w:val="a"/>
    <w:rsid w:val="00917764"/>
    <w:pPr>
      <w:pBdr>
        <w:top w:val="single" w:sz="4" w:space="0" w:color="auto"/>
        <w:bottom w:val="single" w:sz="4" w:space="0" w:color="auto"/>
      </w:pBdr>
      <w:spacing w:before="100" w:beforeAutospacing="1" w:after="100" w:afterAutospacing="1"/>
      <w:jc w:val="left"/>
      <w:textAlignment w:val="top"/>
    </w:pPr>
    <w:rPr>
      <w:rFonts w:ascii="Arial" w:hAnsi="Arial" w:cs="Arial"/>
    </w:rPr>
  </w:style>
  <w:style w:type="paragraph" w:customStyle="1" w:styleId="xl141">
    <w:name w:val="xl141"/>
    <w:basedOn w:val="a"/>
    <w:rsid w:val="00917764"/>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42">
    <w:name w:val="xl142"/>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3">
    <w:name w:val="xl143"/>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4">
    <w:name w:val="xl144"/>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45">
    <w:name w:val="xl145"/>
    <w:basedOn w:val="a"/>
    <w:rsid w:val="00917764"/>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6">
    <w:name w:val="xl146"/>
    <w:basedOn w:val="a"/>
    <w:rsid w:val="00917764"/>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47">
    <w:name w:val="xl147"/>
    <w:basedOn w:val="a"/>
    <w:rsid w:val="00917764"/>
    <w:pPr>
      <w:spacing w:before="100" w:beforeAutospacing="1" w:after="100" w:afterAutospacing="1"/>
      <w:jc w:val="left"/>
      <w:textAlignment w:val="top"/>
    </w:pPr>
    <w:rPr>
      <w:rFonts w:ascii="Arial" w:hAnsi="Arial" w:cs="Arial"/>
    </w:rPr>
  </w:style>
  <w:style w:type="paragraph" w:customStyle="1" w:styleId="xl148">
    <w:name w:val="xl148"/>
    <w:basedOn w:val="a"/>
    <w:rsid w:val="00917764"/>
    <w:pPr>
      <w:spacing w:before="100" w:beforeAutospacing="1" w:after="100" w:afterAutospacing="1"/>
      <w:jc w:val="left"/>
      <w:textAlignment w:val="top"/>
    </w:pPr>
    <w:rPr>
      <w:rFonts w:ascii="Arial" w:hAnsi="Arial" w:cs="Arial"/>
      <w:b/>
      <w:bCs/>
    </w:rPr>
  </w:style>
  <w:style w:type="paragraph" w:customStyle="1" w:styleId="xl149">
    <w:name w:val="xl149"/>
    <w:basedOn w:val="a"/>
    <w:rsid w:val="00917764"/>
    <w:pPr>
      <w:spacing w:before="100" w:beforeAutospacing="1" w:after="100" w:afterAutospacing="1"/>
      <w:jc w:val="right"/>
      <w:textAlignment w:val="top"/>
    </w:pPr>
    <w:rPr>
      <w:rFonts w:ascii="Arial" w:hAnsi="Arial" w:cs="Arial"/>
      <w:b/>
      <w:bCs/>
    </w:rPr>
  </w:style>
  <w:style w:type="paragraph" w:customStyle="1" w:styleId="xl150">
    <w:name w:val="xl150"/>
    <w:basedOn w:val="a"/>
    <w:rsid w:val="00917764"/>
    <w:pPr>
      <w:spacing w:before="100" w:beforeAutospacing="1" w:after="100" w:afterAutospacing="1"/>
      <w:jc w:val="left"/>
    </w:pPr>
    <w:rPr>
      <w:rFonts w:ascii="Tahoma" w:hAnsi="Tahoma" w:cs="Tahoma"/>
      <w:sz w:val="22"/>
      <w:szCs w:val="22"/>
    </w:rPr>
  </w:style>
  <w:style w:type="paragraph" w:customStyle="1" w:styleId="xl151">
    <w:name w:val="xl151"/>
    <w:basedOn w:val="a"/>
    <w:rsid w:val="00917764"/>
    <w:pPr>
      <w:spacing w:before="100" w:beforeAutospacing="1" w:after="100" w:afterAutospacing="1"/>
      <w:jc w:val="center"/>
    </w:pPr>
    <w:rPr>
      <w:rFonts w:ascii="Tahoma" w:hAnsi="Tahoma" w:cs="Tahoma"/>
      <w:i/>
      <w:iCs/>
      <w:sz w:val="22"/>
      <w:szCs w:val="22"/>
    </w:rPr>
  </w:style>
  <w:style w:type="paragraph" w:customStyle="1" w:styleId="xl152">
    <w:name w:val="xl152"/>
    <w:basedOn w:val="a"/>
    <w:rsid w:val="00917764"/>
    <w:pPr>
      <w:spacing w:before="100" w:beforeAutospacing="1" w:after="100" w:afterAutospacing="1"/>
      <w:jc w:val="right"/>
      <w:textAlignment w:val="top"/>
    </w:pPr>
    <w:rPr>
      <w:rFonts w:ascii="Arial" w:hAnsi="Arial" w:cs="Arial"/>
    </w:rPr>
  </w:style>
  <w:style w:type="paragraph" w:customStyle="1" w:styleId="xl153">
    <w:name w:val="xl153"/>
    <w:basedOn w:val="a"/>
    <w:rsid w:val="0091776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54">
    <w:name w:val="xl154"/>
    <w:basedOn w:val="a"/>
    <w:rsid w:val="00917764"/>
    <w:pPr>
      <w:spacing w:before="100" w:beforeAutospacing="1" w:after="100" w:afterAutospacing="1"/>
      <w:jc w:val="center"/>
    </w:pPr>
    <w:rPr>
      <w:rFonts w:ascii="Arial" w:hAnsi="Arial" w:cs="Arial"/>
      <w:sz w:val="22"/>
      <w:szCs w:val="22"/>
    </w:rPr>
  </w:style>
  <w:style w:type="paragraph" w:customStyle="1" w:styleId="xl155">
    <w:name w:val="xl155"/>
    <w:basedOn w:val="a"/>
    <w:rsid w:val="00917764"/>
    <w:pPr>
      <w:spacing w:before="100" w:beforeAutospacing="1" w:after="100" w:afterAutospacing="1"/>
      <w:jc w:val="right"/>
    </w:pPr>
  </w:style>
  <w:style w:type="paragraph" w:customStyle="1" w:styleId="xl156">
    <w:name w:val="xl156"/>
    <w:basedOn w:val="a"/>
    <w:rsid w:val="00917764"/>
    <w:pPr>
      <w:spacing w:before="100" w:beforeAutospacing="1" w:after="100" w:afterAutospacing="1"/>
      <w:jc w:val="left"/>
      <w:textAlignment w:val="center"/>
    </w:pPr>
    <w:rPr>
      <w:rFonts w:ascii="Tahoma" w:hAnsi="Tahoma" w:cs="Tahoma"/>
      <w:color w:val="000000"/>
      <w:sz w:val="22"/>
      <w:szCs w:val="22"/>
    </w:rPr>
  </w:style>
  <w:style w:type="paragraph" w:customStyle="1" w:styleId="xl157">
    <w:name w:val="xl157"/>
    <w:basedOn w:val="a"/>
    <w:rsid w:val="00917764"/>
    <w:pPr>
      <w:spacing w:before="100" w:beforeAutospacing="1" w:after="100" w:afterAutospacing="1"/>
      <w:jc w:val="center"/>
    </w:pPr>
    <w:rPr>
      <w:rFonts w:ascii="Tahoma" w:hAnsi="Tahoma" w:cs="Tahoma"/>
      <w:sz w:val="22"/>
      <w:szCs w:val="22"/>
    </w:rPr>
  </w:style>
  <w:style w:type="paragraph" w:customStyle="1" w:styleId="xl158">
    <w:name w:val="xl158"/>
    <w:basedOn w:val="a"/>
    <w:rsid w:val="00917764"/>
    <w:pPr>
      <w:spacing w:before="100" w:beforeAutospacing="1" w:after="100" w:afterAutospacing="1"/>
      <w:jc w:val="left"/>
    </w:pPr>
    <w:rPr>
      <w:rFonts w:ascii="Tahoma" w:hAnsi="Tahoma" w:cs="Tahoma"/>
      <w:sz w:val="22"/>
      <w:szCs w:val="22"/>
    </w:rPr>
  </w:style>
  <w:style w:type="paragraph" w:customStyle="1" w:styleId="xl159">
    <w:name w:val="xl159"/>
    <w:basedOn w:val="a"/>
    <w:rsid w:val="00917764"/>
    <w:pPr>
      <w:spacing w:before="100" w:beforeAutospacing="1" w:after="100" w:afterAutospacing="1"/>
      <w:jc w:val="center"/>
    </w:pPr>
    <w:rPr>
      <w:rFonts w:ascii="Tahoma" w:hAnsi="Tahoma" w:cs="Tahoma"/>
      <w:sz w:val="22"/>
      <w:szCs w:val="22"/>
    </w:rPr>
  </w:style>
  <w:style w:type="paragraph" w:customStyle="1" w:styleId="xl160">
    <w:name w:val="xl160"/>
    <w:basedOn w:val="a"/>
    <w:rsid w:val="00917764"/>
    <w:pPr>
      <w:spacing w:before="100" w:beforeAutospacing="1" w:after="100" w:afterAutospacing="1"/>
      <w:jc w:val="center"/>
    </w:pPr>
    <w:rPr>
      <w:rFonts w:ascii="Tahoma" w:hAnsi="Tahoma" w:cs="Tahoma"/>
      <w:b/>
      <w:bCs/>
      <w:sz w:val="22"/>
      <w:szCs w:val="22"/>
    </w:rPr>
  </w:style>
  <w:style w:type="paragraph" w:customStyle="1" w:styleId="xl161">
    <w:name w:val="xl161"/>
    <w:basedOn w:val="a"/>
    <w:rsid w:val="00917764"/>
    <w:pPr>
      <w:spacing w:before="100" w:beforeAutospacing="1" w:after="100" w:afterAutospacing="1"/>
      <w:jc w:val="center"/>
    </w:pPr>
    <w:rPr>
      <w:rFonts w:ascii="Arial" w:hAnsi="Arial" w:cs="Arial"/>
      <w:i/>
      <w:iCs/>
    </w:rPr>
  </w:style>
  <w:style w:type="paragraph" w:customStyle="1" w:styleId="xl162">
    <w:name w:val="xl162"/>
    <w:basedOn w:val="a"/>
    <w:rsid w:val="0091776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63">
    <w:name w:val="xl163"/>
    <w:basedOn w:val="a"/>
    <w:rsid w:val="0091776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4">
    <w:name w:val="xl164"/>
    <w:basedOn w:val="a"/>
    <w:rsid w:val="0091776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65">
    <w:name w:val="xl165"/>
    <w:basedOn w:val="a"/>
    <w:rsid w:val="00917764"/>
    <w:pPr>
      <w:pBdr>
        <w:top w:val="single" w:sz="4" w:space="0" w:color="auto"/>
        <w:bottom w:val="single" w:sz="4" w:space="0" w:color="auto"/>
      </w:pBdr>
      <w:spacing w:before="100" w:beforeAutospacing="1" w:after="100" w:afterAutospacing="1"/>
      <w:jc w:val="left"/>
      <w:textAlignment w:val="top"/>
    </w:pPr>
    <w:rPr>
      <w:rFonts w:ascii="Arial" w:hAnsi="Arial" w:cs="Arial"/>
      <w:i/>
      <w:iCs/>
    </w:rPr>
  </w:style>
  <w:style w:type="paragraph" w:customStyle="1" w:styleId="xl166">
    <w:name w:val="xl166"/>
    <w:basedOn w:val="a"/>
    <w:rsid w:val="00917764"/>
    <w:pPr>
      <w:pBdr>
        <w:top w:val="single" w:sz="4" w:space="0" w:color="auto"/>
        <w:bottom w:val="single" w:sz="4" w:space="0" w:color="auto"/>
      </w:pBdr>
      <w:spacing w:before="100" w:beforeAutospacing="1" w:after="100" w:afterAutospacing="1"/>
      <w:jc w:val="left"/>
      <w:textAlignment w:val="top"/>
    </w:pPr>
    <w:rPr>
      <w:i/>
      <w:iCs/>
    </w:rPr>
  </w:style>
  <w:style w:type="paragraph" w:customStyle="1" w:styleId="xl167">
    <w:name w:val="xl167"/>
    <w:basedOn w:val="a"/>
    <w:rsid w:val="00917764"/>
    <w:pPr>
      <w:spacing w:before="100" w:beforeAutospacing="1" w:after="100" w:afterAutospacing="1"/>
      <w:jc w:val="left"/>
      <w:textAlignment w:val="top"/>
    </w:pPr>
    <w:rPr>
      <w:rFonts w:ascii="Arial" w:hAnsi="Arial" w:cs="Arial"/>
      <w:b/>
      <w:bCs/>
    </w:rPr>
  </w:style>
  <w:style w:type="paragraph" w:customStyle="1" w:styleId="xl168">
    <w:name w:val="xl168"/>
    <w:basedOn w:val="a"/>
    <w:rsid w:val="00917764"/>
    <w:pPr>
      <w:spacing w:before="100" w:beforeAutospacing="1" w:after="100" w:afterAutospacing="1"/>
      <w:jc w:val="left"/>
      <w:textAlignment w:val="top"/>
    </w:pPr>
    <w:rPr>
      <w:b/>
      <w:bCs/>
    </w:rPr>
  </w:style>
  <w:style w:type="paragraph" w:customStyle="1" w:styleId="xl169">
    <w:name w:val="xl169"/>
    <w:basedOn w:val="a"/>
    <w:rsid w:val="00917764"/>
    <w:pPr>
      <w:pBdr>
        <w:top w:val="single" w:sz="4" w:space="0" w:color="auto"/>
        <w:bottom w:val="single" w:sz="4" w:space="0" w:color="auto"/>
      </w:pBdr>
      <w:spacing w:before="100" w:beforeAutospacing="1" w:after="100" w:afterAutospacing="1"/>
      <w:jc w:val="left"/>
      <w:textAlignment w:val="top"/>
    </w:pPr>
    <w:rPr>
      <w:rFonts w:ascii="Arial" w:hAnsi="Arial" w:cs="Arial"/>
      <w:b/>
      <w:bCs/>
    </w:rPr>
  </w:style>
  <w:style w:type="paragraph" w:customStyle="1" w:styleId="xl170">
    <w:name w:val="xl170"/>
    <w:basedOn w:val="a"/>
    <w:rsid w:val="00917764"/>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171">
    <w:name w:val="xl171"/>
    <w:basedOn w:val="a"/>
    <w:rsid w:val="00917764"/>
    <w:pPr>
      <w:spacing w:before="100" w:beforeAutospacing="1" w:after="100" w:afterAutospacing="1"/>
      <w:jc w:val="left"/>
    </w:pPr>
    <w:rPr>
      <w:rFonts w:ascii="Arial" w:hAnsi="Arial" w:cs="Arial"/>
      <w:sz w:val="22"/>
      <w:szCs w:val="22"/>
    </w:rPr>
  </w:style>
  <w:style w:type="paragraph" w:customStyle="1" w:styleId="xl172">
    <w:name w:val="xl172"/>
    <w:basedOn w:val="a"/>
    <w:rsid w:val="00917764"/>
    <w:pPr>
      <w:spacing w:before="100" w:beforeAutospacing="1" w:after="100" w:afterAutospacing="1"/>
      <w:jc w:val="left"/>
      <w:textAlignment w:val="top"/>
    </w:pPr>
    <w:rPr>
      <w:rFonts w:ascii="Arial" w:hAnsi="Arial" w:cs="Arial"/>
    </w:rPr>
  </w:style>
  <w:style w:type="paragraph" w:customStyle="1" w:styleId="xl173">
    <w:name w:val="xl173"/>
    <w:basedOn w:val="a"/>
    <w:rsid w:val="00917764"/>
    <w:pPr>
      <w:spacing w:before="100" w:beforeAutospacing="1" w:after="100" w:afterAutospacing="1"/>
      <w:jc w:val="left"/>
      <w:textAlignment w:val="top"/>
    </w:pPr>
  </w:style>
  <w:style w:type="paragraph" w:customStyle="1" w:styleId="xl174">
    <w:name w:val="xl174"/>
    <w:basedOn w:val="a"/>
    <w:rsid w:val="00917764"/>
    <w:pPr>
      <w:spacing w:before="100" w:beforeAutospacing="1" w:after="100" w:afterAutospacing="1"/>
      <w:jc w:val="left"/>
      <w:textAlignment w:val="top"/>
    </w:pPr>
    <w:rPr>
      <w:rFonts w:ascii="Arial" w:hAnsi="Arial" w:cs="Arial"/>
      <w:b/>
      <w:bCs/>
    </w:rPr>
  </w:style>
  <w:style w:type="numbering" w:customStyle="1" w:styleId="2f4">
    <w:name w:val="Нет списка2"/>
    <w:next w:val="a2"/>
    <w:uiPriority w:val="99"/>
    <w:semiHidden/>
    <w:unhideWhenUsed/>
    <w:rsid w:val="00917764"/>
  </w:style>
  <w:style w:type="character" w:customStyle="1" w:styleId="ecattext">
    <w:name w:val="ecattext"/>
    <w:basedOn w:val="a0"/>
    <w:rsid w:val="00917764"/>
  </w:style>
  <w:style w:type="paragraph" w:customStyle="1" w:styleId="Style22">
    <w:name w:val="Style22"/>
    <w:basedOn w:val="a"/>
    <w:rsid w:val="00917764"/>
    <w:pPr>
      <w:widowControl w:val="0"/>
      <w:suppressAutoHyphens/>
      <w:spacing w:after="0" w:line="259" w:lineRule="exact"/>
      <w:jc w:val="left"/>
    </w:pPr>
    <w:rPr>
      <w:rFonts w:eastAsia="SimSun"/>
      <w:kern w:val="1"/>
      <w:lang w:eastAsia="hi-IN" w:bidi="hi-IN"/>
    </w:rPr>
  </w:style>
  <w:style w:type="character" w:customStyle="1" w:styleId="epm">
    <w:name w:val="epm"/>
    <w:basedOn w:val="a0"/>
    <w:uiPriority w:val="99"/>
    <w:rsid w:val="00917764"/>
  </w:style>
  <w:style w:type="paragraph" w:customStyle="1" w:styleId="Style16">
    <w:name w:val="Style16"/>
    <w:basedOn w:val="a"/>
    <w:uiPriority w:val="99"/>
    <w:rsid w:val="00917764"/>
    <w:pPr>
      <w:widowControl w:val="0"/>
      <w:autoSpaceDE w:val="0"/>
      <w:autoSpaceDN w:val="0"/>
      <w:adjustRightInd w:val="0"/>
      <w:spacing w:after="0"/>
    </w:pPr>
  </w:style>
  <w:style w:type="character" w:customStyle="1" w:styleId="FontStyle52">
    <w:name w:val="Font Style52"/>
    <w:uiPriority w:val="99"/>
    <w:rsid w:val="00917764"/>
    <w:rPr>
      <w:rFonts w:ascii="Times New Roman" w:hAnsi="Times New Roman" w:cs="Times New Roman"/>
      <w:sz w:val="22"/>
      <w:szCs w:val="22"/>
    </w:rPr>
  </w:style>
  <w:style w:type="numbering" w:customStyle="1" w:styleId="3a">
    <w:name w:val="Нет списка3"/>
    <w:next w:val="a2"/>
    <w:semiHidden/>
    <w:unhideWhenUsed/>
    <w:rsid w:val="00902EF3"/>
  </w:style>
  <w:style w:type="paragraph" w:customStyle="1" w:styleId="3b">
    <w:name w:val="Знак Знак3"/>
    <w:basedOn w:val="a"/>
    <w:rsid w:val="00902EF3"/>
    <w:pPr>
      <w:spacing w:after="160" w:line="240" w:lineRule="exact"/>
      <w:jc w:val="left"/>
    </w:pPr>
    <w:rPr>
      <w:rFonts w:ascii="Verdana" w:hAnsi="Verdana"/>
      <w:lang w:val="en-US" w:eastAsia="en-US"/>
    </w:rPr>
  </w:style>
  <w:style w:type="paragraph" w:customStyle="1" w:styleId="3c">
    <w:name w:val="Знак Знак3"/>
    <w:basedOn w:val="a"/>
    <w:rsid w:val="00902EF3"/>
    <w:pPr>
      <w:spacing w:after="160" w:line="240" w:lineRule="exact"/>
      <w:jc w:val="left"/>
    </w:pPr>
    <w:rPr>
      <w:rFonts w:ascii="Verdana" w:hAnsi="Verdana"/>
      <w:lang w:val="en-US" w:eastAsia="en-US"/>
    </w:rPr>
  </w:style>
  <w:style w:type="paragraph" w:customStyle="1" w:styleId="Style4">
    <w:name w:val="Style4"/>
    <w:basedOn w:val="a"/>
    <w:rsid w:val="00902EF3"/>
    <w:pPr>
      <w:widowControl w:val="0"/>
      <w:autoSpaceDE w:val="0"/>
      <w:autoSpaceDN w:val="0"/>
      <w:adjustRightInd w:val="0"/>
      <w:spacing w:after="0" w:line="173" w:lineRule="exact"/>
      <w:jc w:val="left"/>
    </w:pPr>
  </w:style>
  <w:style w:type="paragraph" w:customStyle="1" w:styleId="Style7">
    <w:name w:val="Style7"/>
    <w:basedOn w:val="a"/>
    <w:rsid w:val="00902EF3"/>
    <w:pPr>
      <w:widowControl w:val="0"/>
      <w:autoSpaceDE w:val="0"/>
      <w:autoSpaceDN w:val="0"/>
      <w:adjustRightInd w:val="0"/>
      <w:spacing w:after="0"/>
      <w:jc w:val="left"/>
    </w:pPr>
  </w:style>
  <w:style w:type="paragraph" w:customStyle="1" w:styleId="Style11">
    <w:name w:val="Style11"/>
    <w:basedOn w:val="a"/>
    <w:rsid w:val="00902EF3"/>
    <w:pPr>
      <w:widowControl w:val="0"/>
      <w:autoSpaceDE w:val="0"/>
      <w:autoSpaceDN w:val="0"/>
      <w:adjustRightInd w:val="0"/>
      <w:spacing w:after="0" w:line="187" w:lineRule="exact"/>
      <w:jc w:val="left"/>
    </w:pPr>
    <w:rPr>
      <w:rFonts w:ascii="Arial" w:hAnsi="Arial" w:cs="Arial"/>
    </w:rPr>
  </w:style>
  <w:style w:type="paragraph" w:customStyle="1" w:styleId="1f6">
    <w:name w:val="Абзац списка1"/>
    <w:basedOn w:val="a"/>
    <w:rsid w:val="00902EF3"/>
    <w:pPr>
      <w:spacing w:after="200" w:line="276" w:lineRule="auto"/>
      <w:ind w:left="720"/>
      <w:jc w:val="left"/>
    </w:pPr>
    <w:rPr>
      <w:rFonts w:ascii="Calibri" w:hAnsi="Calibri"/>
      <w:sz w:val="22"/>
      <w:szCs w:val="22"/>
    </w:rPr>
  </w:style>
  <w:style w:type="character" w:customStyle="1" w:styleId="FontStyle14">
    <w:name w:val="Font Style14"/>
    <w:rsid w:val="00902EF3"/>
    <w:rPr>
      <w:rFonts w:ascii="Arial" w:hAnsi="Arial" w:cs="Arial" w:hint="default"/>
      <w:sz w:val="14"/>
      <w:szCs w:val="14"/>
    </w:rPr>
  </w:style>
  <w:style w:type="character" w:customStyle="1" w:styleId="FontStyle20">
    <w:name w:val="Font Style20"/>
    <w:rsid w:val="00902EF3"/>
    <w:rPr>
      <w:rFonts w:ascii="Arial" w:hAnsi="Arial" w:cs="Arial" w:hint="default"/>
      <w:sz w:val="14"/>
      <w:szCs w:val="14"/>
    </w:rPr>
  </w:style>
  <w:style w:type="paragraph" w:customStyle="1" w:styleId="1f7">
    <w:name w:val="Абзац списка1"/>
    <w:basedOn w:val="a"/>
    <w:uiPriority w:val="34"/>
    <w:qFormat/>
    <w:rsid w:val="00902EF3"/>
    <w:pPr>
      <w:spacing w:after="0"/>
      <w:ind w:left="720"/>
      <w:contextualSpacing/>
      <w:jc w:val="left"/>
    </w:pPr>
    <w:rPr>
      <w:szCs w:val="28"/>
    </w:rPr>
  </w:style>
  <w:style w:type="character" w:customStyle="1" w:styleId="FontStyle21">
    <w:name w:val="Font Style21"/>
    <w:uiPriority w:val="99"/>
    <w:rsid w:val="00902EF3"/>
    <w:rPr>
      <w:rFonts w:ascii="Arial" w:hAnsi="Arial" w:cs="Arial" w:hint="default"/>
      <w:sz w:val="16"/>
      <w:szCs w:val="16"/>
    </w:rPr>
  </w:style>
  <w:style w:type="character" w:customStyle="1" w:styleId="afff7">
    <w:name w:val="Символ сноски"/>
    <w:rsid w:val="00902EF3"/>
    <w:rPr>
      <w:vertAlign w:val="superscript"/>
    </w:rPr>
  </w:style>
  <w:style w:type="paragraph" w:customStyle="1" w:styleId="1f8">
    <w:name w:val="Текст сноски1"/>
    <w:basedOn w:val="a"/>
    <w:rsid w:val="00902EF3"/>
    <w:pPr>
      <w:suppressAutoHyphens/>
      <w:spacing w:after="0"/>
      <w:jc w:val="left"/>
    </w:pPr>
    <w:rPr>
      <w:color w:val="00000A"/>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1060;&#1077;&#1076;&#1077;&#1088;&#1072;&#1083;&#1100;&#1085;&#1099;&#1084;%20&#1079;&#1072;&#1082;&#1086;&#1085;&#1086;&#1084;%20&#1086;&#1090;%2024.07.2007%20&#8470;%20209-&#1060;&#1047;%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7C48D-62DF-4E73-9504-7FB31C16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5470</TotalTime>
  <Pages>56</Pages>
  <Words>20020</Words>
  <Characters>114117</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Уткин</cp:lastModifiedBy>
  <cp:revision>147</cp:revision>
  <cp:lastPrinted>2018-03-28T05:48:00Z</cp:lastPrinted>
  <dcterms:created xsi:type="dcterms:W3CDTF">2013-02-09T09:28:00Z</dcterms:created>
  <dcterms:modified xsi:type="dcterms:W3CDTF">2018-03-28T12:11:00Z</dcterms:modified>
</cp:coreProperties>
</file>