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397E37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397E37" w:rsidRDefault="00B236B3" w:rsidP="00322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3221FE" w:rsidRPr="00397E37" w:rsidRDefault="003221FE" w:rsidP="003221F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по аренде нежилых офисных помещений </w:t>
      </w:r>
    </w:p>
    <w:p w:rsidR="003221FE" w:rsidRPr="00397E37" w:rsidRDefault="003221FE" w:rsidP="003221F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B236B3" w:rsidRPr="00397E37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1207">
        <w:rPr>
          <w:rFonts w:ascii="Times New Roman" w:hAnsi="Times New Roman" w:cs="Times New Roman"/>
          <w:b/>
          <w:sz w:val="24"/>
          <w:szCs w:val="24"/>
        </w:rPr>
        <w:t>60</w:t>
      </w:r>
      <w:r w:rsidR="002B3685" w:rsidRPr="00397E37">
        <w:rPr>
          <w:rFonts w:ascii="Times New Roman" w:hAnsi="Times New Roman" w:cs="Times New Roman"/>
          <w:b/>
          <w:sz w:val="24"/>
          <w:szCs w:val="24"/>
        </w:rPr>
        <w:t>/16</w:t>
      </w:r>
    </w:p>
    <w:p w:rsidR="00B236B3" w:rsidRPr="00397E37" w:rsidRDefault="00241207" w:rsidP="002345C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236B3"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2B3685"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B236B3"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14" w:type="dxa"/>
        <w:tblLayout w:type="fixed"/>
        <w:tblLook w:val="0000"/>
      </w:tblPr>
      <w:tblGrid>
        <w:gridCol w:w="1101"/>
        <w:gridCol w:w="2427"/>
        <w:gridCol w:w="6786"/>
      </w:tblGrid>
      <w:tr w:rsidR="00B236B3" w:rsidRPr="00397E37" w:rsidTr="00652882">
        <w:trPr>
          <w:trHeight w:val="49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397E37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397E37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397E37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397E37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397E37" w:rsidRDefault="00B236B3" w:rsidP="00652882">
            <w:pPr>
              <w:keepNext/>
              <w:keepLines/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397E37" w:rsidTr="00652882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397E37" w:rsidTr="00652882">
        <w:trPr>
          <w:trHeight w:val="2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397E37" w:rsidRDefault="00B236B3" w:rsidP="00005DE0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7" w:rsidRPr="00397E37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BD7EC7" w:rsidRPr="00397E37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BD7EC7" w:rsidRPr="00397E37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BD7EC7" w:rsidRPr="00397E37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BD7EC7" w:rsidRPr="00397E37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BD7EC7" w:rsidRPr="00397E37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. 1-76</w:t>
            </w:r>
          </w:p>
          <w:p w:rsidR="00BD7EC7" w:rsidRPr="00397E37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BD7EC7" w:rsidRPr="00397E37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Электронная почта: s_a_utkin@endopharm.ru</w:t>
            </w:r>
          </w:p>
          <w:p w:rsidR="00B236B3" w:rsidRPr="00397E37" w:rsidRDefault="00BD7EC7" w:rsidP="00BD7EC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Контактное лицо: Уткин Сергей Александрович</w:t>
            </w:r>
          </w:p>
        </w:tc>
      </w:tr>
      <w:tr w:rsidR="00B236B3" w:rsidRPr="00397E37" w:rsidTr="00652882">
        <w:trPr>
          <w:trHeight w:val="17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397E37" w:rsidRDefault="00B236B3" w:rsidP="00005DE0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E" w:rsidRPr="00397E37" w:rsidRDefault="005321B1" w:rsidP="003221FE">
            <w:pPr>
              <w:tabs>
                <w:tab w:val="num" w:pos="0"/>
              </w:tabs>
              <w:spacing w:after="0" w:line="240" w:lineRule="auto"/>
              <w:ind w:right="-108" w:firstLine="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</w:t>
            </w:r>
            <w:r w:rsidR="003221FE"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аренде нежилых офисных помещений </w:t>
            </w:r>
          </w:p>
          <w:p w:rsidR="00885CAD" w:rsidRPr="00397E37" w:rsidRDefault="003221FE" w:rsidP="003221FE">
            <w:pPr>
              <w:tabs>
                <w:tab w:val="num" w:pos="0"/>
              </w:tabs>
              <w:spacing w:after="0" w:line="240" w:lineRule="auto"/>
              <w:ind w:right="-108" w:firstLine="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нужд ФГУП «Московский эндокринный завод»</w:t>
            </w:r>
          </w:p>
          <w:p w:rsidR="001D7022" w:rsidRPr="00397E37" w:rsidRDefault="001D7022" w:rsidP="0068338A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A" w:rsidRPr="00397E37" w:rsidRDefault="00980A74" w:rsidP="00241207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оказываемых услуг: </w:t>
            </w:r>
            <w:r w:rsidR="00241207" w:rsidRPr="00241207">
              <w:rPr>
                <w:rFonts w:ascii="Times New Roman" w:hAnsi="Times New Roman" w:cs="Times New Roman"/>
                <w:sz w:val="24"/>
                <w:szCs w:val="24"/>
              </w:rPr>
              <w:t>нежилые офисные помещения, общей площадью 1 363,5 кв.м.</w:t>
            </w:r>
            <w:r w:rsidR="00B82909" w:rsidRPr="0024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909" w:rsidRPr="00B8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B1"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5321B1" w:rsidRPr="0039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321B1"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 Документации о закупке и частью </w:t>
            </w:r>
            <w:r w:rsidR="005321B1" w:rsidRPr="0039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21B1"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ДОГОВОРА».</w:t>
            </w:r>
          </w:p>
        </w:tc>
      </w:tr>
      <w:tr w:rsidR="002345CD" w:rsidRPr="00397E37" w:rsidTr="0065288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397E37" w:rsidRDefault="002345CD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397E37" w:rsidRDefault="002345CD" w:rsidP="002B36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Cs/>
                <w:sz w:val="24"/>
                <w:szCs w:val="24"/>
              </w:rPr>
              <w:t>Код ОК</w:t>
            </w:r>
            <w:r w:rsidR="002B3685" w:rsidRPr="00397E37">
              <w:rPr>
                <w:rFonts w:ascii="Times New Roman" w:hAnsi="Times New Roman" w:cs="Times New Roman"/>
                <w:bCs/>
                <w:sz w:val="24"/>
                <w:szCs w:val="24"/>
              </w:rPr>
              <w:t>ПД</w:t>
            </w:r>
            <w:proofErr w:type="gramStart"/>
            <w:r w:rsidR="002B3685" w:rsidRPr="00397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397E37" w:rsidRDefault="003221FE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L68.20.12.000</w:t>
            </w:r>
          </w:p>
        </w:tc>
      </w:tr>
      <w:tr w:rsidR="002345CD" w:rsidRPr="00397E37" w:rsidTr="00652882">
        <w:trPr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397E37" w:rsidRDefault="002345CD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397E37" w:rsidRDefault="002345CD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="002B3685" w:rsidRPr="00397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397E37" w:rsidRDefault="003221FE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L68.20.2</w:t>
            </w:r>
          </w:p>
        </w:tc>
      </w:tr>
      <w:tr w:rsidR="00B236B3" w:rsidRPr="00397E37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397E37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397E37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Default="00E51F4D" w:rsidP="0032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4D">
              <w:rPr>
                <w:rFonts w:ascii="Times New Roman" w:hAnsi="Times New Roman" w:cs="Times New Roman"/>
                <w:sz w:val="24"/>
                <w:szCs w:val="24"/>
              </w:rPr>
              <w:t xml:space="preserve">В черте </w:t>
            </w:r>
            <w:proofErr w:type="gramStart"/>
            <w:r w:rsidRPr="00E51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F4D">
              <w:rPr>
                <w:rFonts w:ascii="Times New Roman" w:hAnsi="Times New Roman" w:cs="Times New Roman"/>
                <w:sz w:val="24"/>
                <w:szCs w:val="24"/>
              </w:rPr>
              <w:t>. Москвы (Нижегородский район), в шаговой доступности от фактического места нахождения Предприятия.</w:t>
            </w:r>
          </w:p>
          <w:p w:rsidR="00E51F4D" w:rsidRPr="00E51F4D" w:rsidRDefault="00E51F4D" w:rsidP="0032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51F4D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E51F4D">
              <w:rPr>
                <w:rFonts w:ascii="Times New Roman" w:hAnsi="Times New Roman" w:cs="Times New Roman"/>
                <w:sz w:val="24"/>
                <w:szCs w:val="24"/>
              </w:rPr>
              <w:t>, дом 23, стр. 1</w:t>
            </w:r>
          </w:p>
        </w:tc>
      </w:tr>
      <w:tr w:rsidR="00B236B3" w:rsidRPr="00397E37" w:rsidTr="00652882">
        <w:trPr>
          <w:trHeight w:val="1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397E37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397E37" w:rsidRDefault="00B236B3" w:rsidP="00005DE0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397E37" w:rsidRDefault="00C10583" w:rsidP="00E51F4D">
            <w:pPr>
              <w:spacing w:after="0" w:line="240" w:lineRule="auto"/>
              <w:jc w:val="both"/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Н</w:t>
            </w:r>
            <w:r w:rsidR="003221FE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е более </w:t>
            </w:r>
            <w:r w:rsidR="005021D4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 4 518 500,00</w:t>
            </w:r>
            <w:r w:rsidR="003221FE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912440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(</w:t>
            </w:r>
            <w:r w:rsidR="00E51F4D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Четыр</w:t>
            </w:r>
            <w:r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е</w:t>
            </w:r>
            <w:r w:rsidR="00E51F4D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 миллион</w:t>
            </w:r>
            <w:r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а</w:t>
            </w:r>
            <w:r w:rsidR="00E51F4D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5021D4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пят</w:t>
            </w:r>
            <w:r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ьсот</w:t>
            </w:r>
            <w:r w:rsidR="00E51F4D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 восемнадцат</w:t>
            </w:r>
            <w:r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ь</w:t>
            </w:r>
            <w:r w:rsidR="00E51F4D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 тысяч </w:t>
            </w:r>
            <w:r w:rsidR="005021D4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пят</w:t>
            </w:r>
            <w:r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ьсот</w:t>
            </w:r>
            <w:r w:rsidR="00912440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) </w:t>
            </w:r>
            <w:r w:rsidR="005321B1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рубл</w:t>
            </w:r>
            <w:r w:rsidR="003221FE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ей</w:t>
            </w:r>
            <w:r w:rsidR="00056AB7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3221FE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00</w:t>
            </w:r>
            <w:r w:rsidR="00912440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5321B1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копеек</w:t>
            </w:r>
            <w:r w:rsidR="00056AB7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,</w:t>
            </w:r>
            <w:r w:rsidR="00912440" w:rsidRPr="00397E37">
              <w:rPr>
                <w:rStyle w:val="MicrosoftSansSerif85pt10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3221FE" w:rsidRPr="00397E37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bidi="ru-RU"/>
              </w:rPr>
              <w:t>в том числе НДС 18%.</w:t>
            </w:r>
          </w:p>
          <w:p w:rsidR="00056AB7" w:rsidRPr="00397E37" w:rsidRDefault="00056AB7" w:rsidP="0091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21FE" w:rsidRPr="00397E37" w:rsidRDefault="003221FE" w:rsidP="0032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плата по договору состоит из двух частей:</w:t>
            </w:r>
          </w:p>
          <w:p w:rsidR="007434F2" w:rsidRPr="007434F2" w:rsidRDefault="007434F2" w:rsidP="007434F2">
            <w:pPr>
              <w:keepNext/>
              <w:tabs>
                <w:tab w:val="left" w:pos="583"/>
              </w:tabs>
              <w:spacing w:after="0" w:line="240" w:lineRule="auto"/>
              <w:ind w:left="16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7434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1. Постоянной составляющей - 1 029 625,00 (Один миллион двадцать девять тысяч шестьсот двадцать пять) рублей 00 копеек, в том числе НДС 18%, в месяц.</w:t>
            </w:r>
          </w:p>
          <w:p w:rsidR="007434F2" w:rsidRPr="007434F2" w:rsidRDefault="007434F2" w:rsidP="007434F2">
            <w:pPr>
              <w:keepNext/>
              <w:tabs>
                <w:tab w:val="left" w:pos="583"/>
              </w:tabs>
              <w:spacing w:after="0" w:line="240" w:lineRule="auto"/>
              <w:ind w:left="16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7434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2. Переменной составляющей - в размере до 100 000,00 (Ста </w:t>
            </w:r>
            <w:r w:rsidRPr="007434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тысяч) рублей 00 копеек в месяц, в том числе НДС 18 %.</w:t>
            </w:r>
          </w:p>
          <w:p w:rsidR="003221FE" w:rsidRPr="00397E37" w:rsidRDefault="003221FE" w:rsidP="0091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36B3" w:rsidRPr="00397E37" w:rsidRDefault="003221FE" w:rsidP="00B06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Начальная (максимальная) цена договора включает в себя все расходы поставщика (подрядчика, исполнителя, арендодателя), связанные с исполнением договора и другие обязательные платежи.</w:t>
            </w:r>
          </w:p>
        </w:tc>
      </w:tr>
      <w:tr w:rsidR="00B236B3" w:rsidRPr="00397E37" w:rsidTr="00652882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E" w:rsidRPr="00397E37" w:rsidRDefault="003221FE" w:rsidP="00D765F1">
            <w:pPr>
              <w:tabs>
                <w:tab w:val="left" w:pos="0"/>
                <w:tab w:val="left" w:pos="900"/>
                <w:tab w:val="left" w:pos="993"/>
                <w:tab w:val="left" w:pos="1276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>Пп.18 п. 14.3</w:t>
            </w:r>
            <w:r w:rsidR="00D76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5F1" w:rsidRPr="00D765F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закупке товаров, работ, услуг для нужд ФГУП «Московский эндокринный завод»: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догов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>ор аренды недвижимого имущества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397E37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397E37" w:rsidTr="00652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397E37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A707FE" w:rsidRPr="00397E37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397E37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397E37" w:rsidTr="00652882">
        <w:trPr>
          <w:trHeight w:val="2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D04" w:rsidRPr="00397E37" w:rsidTr="00652882">
        <w:trPr>
          <w:trHeight w:val="2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4" w:rsidRPr="00397E37" w:rsidRDefault="00862D04" w:rsidP="00862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4" w:rsidRPr="00397E37" w:rsidRDefault="00862D04" w:rsidP="00862D04">
            <w:pPr>
              <w:keepNext/>
              <w:keepLines/>
              <w:suppressLineNumbers/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4" w:rsidRPr="00397E37" w:rsidRDefault="00862D04" w:rsidP="00862D0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по результатам проведенной процедуры закупки контрагенту рекомендуется предоставить заполненную Декларацию о соответствии участника закупки критериям отнесения к субъектам малого и среднего предпринимательства по форме 1 части IV «ФОРМЫ ДЛЯ ЗАПОЛНЕНИЯ УЧАСТНИКАМИ ЗАКУПКИ» Документации о закупке или письмо в свободной форме о том, что контрагент  не относится к субъектам малого и среднего предпринимательства.</w:t>
            </w:r>
            <w:proofErr w:type="gramEnd"/>
          </w:p>
        </w:tc>
      </w:tr>
    </w:tbl>
    <w:p w:rsidR="00B236B3" w:rsidRPr="00397E37" w:rsidRDefault="00B236B3" w:rsidP="00005DE0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397E37" w:rsidRDefault="00B236B3" w:rsidP="00005DE0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97E37">
        <w:rPr>
          <w:rFonts w:ascii="Times New Roman" w:hAnsi="Times New Roman" w:cs="Times New Roman"/>
          <w:sz w:val="24"/>
          <w:szCs w:val="24"/>
        </w:rPr>
        <w:t>Директор</w:t>
      </w:r>
      <w:r w:rsidRPr="00397E37">
        <w:rPr>
          <w:rFonts w:ascii="Times New Roman" w:hAnsi="Times New Roman" w:cs="Times New Roman"/>
          <w:sz w:val="24"/>
          <w:szCs w:val="24"/>
        </w:rPr>
        <w:tab/>
      </w:r>
      <w:r w:rsidRPr="00397E37">
        <w:rPr>
          <w:rFonts w:ascii="Times New Roman" w:hAnsi="Times New Roman" w:cs="Times New Roman"/>
          <w:sz w:val="24"/>
          <w:szCs w:val="24"/>
        </w:rPr>
        <w:tab/>
      </w:r>
      <w:r w:rsidRPr="00397E37">
        <w:rPr>
          <w:rFonts w:ascii="Times New Roman" w:hAnsi="Times New Roman" w:cs="Times New Roman"/>
          <w:sz w:val="24"/>
          <w:szCs w:val="24"/>
        </w:rPr>
        <w:tab/>
      </w:r>
      <w:r w:rsidRPr="00397E37">
        <w:rPr>
          <w:rFonts w:ascii="Times New Roman" w:hAnsi="Times New Roman" w:cs="Times New Roman"/>
          <w:sz w:val="24"/>
          <w:szCs w:val="24"/>
        </w:rPr>
        <w:tab/>
      </w:r>
      <w:r w:rsidRPr="00397E37">
        <w:rPr>
          <w:rFonts w:ascii="Times New Roman" w:hAnsi="Times New Roman" w:cs="Times New Roman"/>
          <w:sz w:val="24"/>
          <w:szCs w:val="24"/>
        </w:rPr>
        <w:tab/>
      </w:r>
      <w:r w:rsidRPr="00397E37">
        <w:rPr>
          <w:rFonts w:ascii="Times New Roman" w:hAnsi="Times New Roman" w:cs="Times New Roman"/>
          <w:sz w:val="24"/>
          <w:szCs w:val="24"/>
        </w:rPr>
        <w:tab/>
      </w:r>
      <w:r w:rsidRPr="00397E37">
        <w:rPr>
          <w:rFonts w:ascii="Times New Roman" w:hAnsi="Times New Roman" w:cs="Times New Roman"/>
          <w:sz w:val="24"/>
          <w:szCs w:val="24"/>
        </w:rPr>
        <w:tab/>
      </w:r>
      <w:r w:rsidRPr="00397E37">
        <w:rPr>
          <w:rFonts w:ascii="Times New Roman" w:hAnsi="Times New Roman" w:cs="Times New Roman"/>
          <w:sz w:val="24"/>
          <w:szCs w:val="24"/>
        </w:rPr>
        <w:tab/>
        <w:t>М.Ю. Фонарёв</w:t>
      </w:r>
    </w:p>
    <w:p w:rsidR="00B236B3" w:rsidRPr="00397E37" w:rsidRDefault="00B236B3" w:rsidP="00005DE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236B3" w:rsidRPr="00397E37" w:rsidRDefault="00862D04" w:rsidP="00005DE0">
      <w:pPr>
        <w:spacing w:after="0" w:line="240" w:lineRule="auto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397E37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397E37">
        <w:rPr>
          <w:rFonts w:ascii="Times New Roman" w:hAnsi="Times New Roman" w:cs="Times New Roman"/>
          <w:sz w:val="24"/>
          <w:szCs w:val="24"/>
        </w:rPr>
        <w:t>Директор ФГУП «Московский</w:t>
      </w:r>
    </w:p>
    <w:p w:rsidR="00B236B3" w:rsidRPr="00397E37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397E37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397E37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i/>
          <w:sz w:val="24"/>
          <w:szCs w:val="24"/>
        </w:rPr>
      </w:pPr>
    </w:p>
    <w:p w:rsidR="00B236B3" w:rsidRPr="00397E37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397E37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97E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E37">
        <w:rPr>
          <w:rFonts w:ascii="Times New Roman" w:hAnsi="Times New Roman" w:cs="Times New Roman"/>
          <w:sz w:val="24"/>
          <w:szCs w:val="24"/>
        </w:rPr>
        <w:t>М.Ю. Фонарёв</w:t>
      </w:r>
    </w:p>
    <w:p w:rsidR="00B236B3" w:rsidRPr="00397E37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B236B3" w:rsidRPr="00397E37" w:rsidRDefault="00056AB7" w:rsidP="00005DE0">
      <w:pPr>
        <w:keepNext/>
        <w:keepLines/>
        <w:suppressLineNumbers/>
        <w:suppressAutoHyphens/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397E37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862D04" w:rsidRPr="00397E37">
        <w:rPr>
          <w:rFonts w:ascii="Times New Roman" w:hAnsi="Times New Roman" w:cs="Times New Roman"/>
          <w:sz w:val="24"/>
          <w:szCs w:val="24"/>
        </w:rPr>
        <w:t>6</w:t>
      </w:r>
      <w:r w:rsidR="00B236B3" w:rsidRPr="00397E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397E37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397E37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397E37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397E37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397E37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397E37" w:rsidRDefault="00B236B3" w:rsidP="0000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3221FE" w:rsidRPr="00397E37" w:rsidRDefault="003221FE" w:rsidP="003221F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по аренде нежилых офисных помещений </w:t>
      </w:r>
    </w:p>
    <w:p w:rsidR="003221FE" w:rsidRPr="00397E37" w:rsidRDefault="003221FE" w:rsidP="003221F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862D04" w:rsidRPr="00397E37" w:rsidRDefault="00862D04" w:rsidP="00B06E3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sz w:val="24"/>
          <w:szCs w:val="24"/>
        </w:rPr>
        <w:t>номер закупки:</w:t>
      </w:r>
      <w:r w:rsidRPr="00397E37">
        <w:rPr>
          <w:rFonts w:ascii="Times New Roman" w:hAnsi="Times New Roman" w:cs="Times New Roman"/>
          <w:sz w:val="24"/>
          <w:szCs w:val="24"/>
        </w:rPr>
        <w:t xml:space="preserve"> </w:t>
      </w:r>
      <w:r w:rsidRPr="00397E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51F4D">
        <w:rPr>
          <w:rFonts w:ascii="Times New Roman" w:hAnsi="Times New Roman" w:cs="Times New Roman"/>
          <w:b/>
          <w:sz w:val="24"/>
          <w:szCs w:val="24"/>
        </w:rPr>
        <w:t>60</w:t>
      </w:r>
      <w:r w:rsidRPr="00397E37">
        <w:rPr>
          <w:rFonts w:ascii="Times New Roman" w:hAnsi="Times New Roman" w:cs="Times New Roman"/>
          <w:b/>
          <w:sz w:val="24"/>
          <w:szCs w:val="24"/>
        </w:rPr>
        <w:t>/16</w:t>
      </w:r>
    </w:p>
    <w:p w:rsidR="0072283E" w:rsidRPr="00397E37" w:rsidRDefault="0072283E" w:rsidP="00005DE0">
      <w:pPr>
        <w:pStyle w:val="8"/>
        <w:spacing w:before="0" w:after="0"/>
        <w:jc w:val="center"/>
        <w:rPr>
          <w:i w:val="0"/>
        </w:rPr>
      </w:pPr>
    </w:p>
    <w:p w:rsidR="00B236B3" w:rsidRPr="00397E37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397E37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397E37" w:rsidRDefault="0072283E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397E37" w:rsidRDefault="0072283E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397E37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397E37" w:rsidRDefault="00AA2EB1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397E37" w:rsidRDefault="00AA2EB1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397E37" w:rsidRDefault="00B236B3" w:rsidP="00862D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397E37" w:rsidRDefault="00862D04" w:rsidP="00862D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37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B236B3" w:rsidRPr="00397E3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397E37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E3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36B3" w:rsidRPr="00397E37" w:rsidRDefault="00B236B3" w:rsidP="00005DE0">
      <w:pPr>
        <w:pStyle w:val="1"/>
        <w:pageBreakBefore/>
        <w:numPr>
          <w:ilvl w:val="0"/>
          <w:numId w:val="2"/>
        </w:numPr>
        <w:tabs>
          <w:tab w:val="num" w:pos="180"/>
        </w:tabs>
        <w:ind w:left="180"/>
        <w:rPr>
          <w:rStyle w:val="10"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397E37">
        <w:rPr>
          <w:rStyle w:val="10"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397E37">
        <w:rPr>
          <w:rStyle w:val="10"/>
          <w:caps/>
          <w:sz w:val="24"/>
          <w:szCs w:val="24"/>
        </w:rPr>
        <w:br/>
      </w:r>
    </w:p>
    <w:tbl>
      <w:tblPr>
        <w:tblW w:w="10314" w:type="dxa"/>
        <w:tblLayout w:type="fixed"/>
        <w:tblLook w:val="0000"/>
      </w:tblPr>
      <w:tblGrid>
        <w:gridCol w:w="1101"/>
        <w:gridCol w:w="3118"/>
        <w:gridCol w:w="6095"/>
      </w:tblGrid>
      <w:tr w:rsidR="00B236B3" w:rsidRPr="00397E37" w:rsidTr="00D765F1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397E37" w:rsidRDefault="00B236B3" w:rsidP="00B02AAA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397E37" w:rsidRDefault="00B236B3" w:rsidP="00B02AAA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397E37" w:rsidTr="00D765F1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FB2C4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397E37" w:rsidTr="00D765F1">
        <w:trPr>
          <w:trHeight w:val="1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A" w:rsidRPr="00397E37" w:rsidRDefault="00B02AAA" w:rsidP="00E41D9C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D" w:rsidRPr="00397E37" w:rsidRDefault="00E51F4D" w:rsidP="00E51F4D">
            <w:pPr>
              <w:tabs>
                <w:tab w:val="num" w:pos="0"/>
              </w:tabs>
              <w:spacing w:after="0" w:line="240" w:lineRule="auto"/>
              <w:ind w:right="-108" w:firstLine="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</w:t>
            </w: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аренде нежилых офисных помещений </w:t>
            </w:r>
          </w:p>
          <w:p w:rsidR="00E51F4D" w:rsidRPr="00397E37" w:rsidRDefault="00E51F4D" w:rsidP="00E51F4D">
            <w:pPr>
              <w:tabs>
                <w:tab w:val="num" w:pos="0"/>
              </w:tabs>
              <w:spacing w:after="0" w:line="240" w:lineRule="auto"/>
              <w:ind w:right="-108" w:firstLine="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нужд ФГУП «Московский эндокринный завод»</w:t>
            </w:r>
          </w:p>
          <w:p w:rsidR="00E51F4D" w:rsidRPr="00397E37" w:rsidRDefault="00E51F4D" w:rsidP="00E51F4D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B3" w:rsidRPr="00397E37" w:rsidRDefault="00E51F4D" w:rsidP="00E51F4D">
            <w:pPr>
              <w:pStyle w:val="a9"/>
              <w:keepNext/>
              <w:keepLines/>
              <w:numPr>
                <w:ilvl w:val="0"/>
                <w:numId w:val="3"/>
              </w:numPr>
              <w:suppressLineNumbers/>
              <w:suppressAutoHyphens/>
              <w:ind w:left="34"/>
              <w:jc w:val="both"/>
              <w:rPr>
                <w:i/>
                <w:sz w:val="24"/>
                <w:szCs w:val="24"/>
              </w:rPr>
            </w:pPr>
            <w:r w:rsidRPr="00397E37">
              <w:rPr>
                <w:sz w:val="24"/>
                <w:szCs w:val="24"/>
              </w:rPr>
              <w:t xml:space="preserve">Объем оказываемых услуг: </w:t>
            </w:r>
            <w:r w:rsidRPr="00241207">
              <w:rPr>
                <w:sz w:val="24"/>
                <w:szCs w:val="24"/>
              </w:rPr>
              <w:t>нежилые офисные помещения, общей площадью 1 363,5 кв.м.,</w:t>
            </w:r>
            <w:r w:rsidRPr="00B82909">
              <w:rPr>
                <w:sz w:val="24"/>
                <w:szCs w:val="24"/>
              </w:rPr>
              <w:t xml:space="preserve"> </w:t>
            </w:r>
            <w:r w:rsidRPr="00397E37">
              <w:rPr>
                <w:sz w:val="24"/>
                <w:szCs w:val="24"/>
              </w:rPr>
              <w:t xml:space="preserve">в соответствии с частью </w:t>
            </w:r>
            <w:r w:rsidRPr="00397E37">
              <w:rPr>
                <w:sz w:val="24"/>
                <w:szCs w:val="24"/>
                <w:lang w:val="en-US"/>
              </w:rPr>
              <w:t>III</w:t>
            </w:r>
            <w:r w:rsidRPr="00397E37">
              <w:rPr>
                <w:sz w:val="24"/>
                <w:szCs w:val="24"/>
              </w:rPr>
              <w:t xml:space="preserve"> «ТЕХНИЧЕСКОЕ ЗАДАНИЕ» Документации о закупке и частью </w:t>
            </w:r>
            <w:r w:rsidRPr="00397E37">
              <w:rPr>
                <w:sz w:val="24"/>
                <w:szCs w:val="24"/>
                <w:lang w:val="en-US"/>
              </w:rPr>
              <w:t>II</w:t>
            </w:r>
            <w:r w:rsidRPr="00397E37">
              <w:rPr>
                <w:sz w:val="24"/>
                <w:szCs w:val="24"/>
              </w:rPr>
              <w:t xml:space="preserve"> «ПРОЕКТ ДОГОВОРА».</w:t>
            </w:r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112C2" w:rsidP="00087055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качественных характеристик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397E37" w:rsidTr="00D765F1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D" w:rsidRPr="00E51F4D" w:rsidRDefault="00E51F4D" w:rsidP="00E51F4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4D">
              <w:rPr>
                <w:rFonts w:ascii="Times New Roman" w:hAnsi="Times New Roman" w:cs="Times New Roman"/>
                <w:sz w:val="24"/>
                <w:szCs w:val="24"/>
              </w:rPr>
              <w:t xml:space="preserve">В черте </w:t>
            </w:r>
            <w:proofErr w:type="gramStart"/>
            <w:r w:rsidRPr="00E51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F4D">
              <w:rPr>
                <w:rFonts w:ascii="Times New Roman" w:hAnsi="Times New Roman" w:cs="Times New Roman"/>
                <w:sz w:val="24"/>
                <w:szCs w:val="24"/>
              </w:rPr>
              <w:t>. Москвы (Нижегородский район), в шаговой доступности от фактического места нахождения Предприятия.</w:t>
            </w:r>
          </w:p>
          <w:p w:rsidR="00B236B3" w:rsidRPr="00397E37" w:rsidRDefault="00E51F4D" w:rsidP="00E51F4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51F4D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E51F4D">
              <w:rPr>
                <w:rFonts w:ascii="Times New Roman" w:hAnsi="Times New Roman" w:cs="Times New Roman"/>
                <w:sz w:val="24"/>
                <w:szCs w:val="24"/>
              </w:rPr>
              <w:t>, дом 23, стр. 1</w:t>
            </w:r>
          </w:p>
        </w:tc>
      </w:tr>
      <w:tr w:rsidR="00B236B3" w:rsidRPr="00397E37" w:rsidTr="00D765F1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D" w:rsidRPr="00E51F4D" w:rsidRDefault="00E51F4D" w:rsidP="00E51F4D">
            <w:pPr>
              <w:pStyle w:val="afe"/>
              <w:jc w:val="both"/>
            </w:pPr>
            <w:r w:rsidRPr="00E51F4D">
              <w:t xml:space="preserve">Срок аренды по Договору составляет </w:t>
            </w:r>
            <w:r w:rsidRPr="00E51F4D">
              <w:rPr>
                <w:b/>
              </w:rPr>
              <w:t>4 (четыре) месяца</w:t>
            </w:r>
            <w:r w:rsidRPr="00E51F4D">
              <w:t xml:space="preserve"> </w:t>
            </w:r>
            <w:proofErr w:type="gramStart"/>
            <w:r w:rsidRPr="00E51F4D">
              <w:t>с даты</w:t>
            </w:r>
            <w:proofErr w:type="gramEnd"/>
            <w:r w:rsidRPr="00E51F4D">
              <w:t xml:space="preserve"> фактической передачи Помещений в пользование с </w:t>
            </w:r>
            <w:r w:rsidRPr="00E51F4D">
              <w:rPr>
                <w:b/>
              </w:rPr>
              <w:t>01 июня 2016 года</w:t>
            </w:r>
            <w:r w:rsidRPr="00E51F4D">
              <w:t xml:space="preserve"> (Дата подписания Акта приёма-передачи).</w:t>
            </w:r>
          </w:p>
          <w:p w:rsidR="003221FE" w:rsidRPr="00397E37" w:rsidRDefault="00E51F4D" w:rsidP="003221FE">
            <w:pPr>
              <w:pStyle w:val="afe"/>
              <w:jc w:val="both"/>
            </w:pPr>
            <w:r w:rsidRPr="00E51F4D">
              <w:t xml:space="preserve">Не позднее, чем за </w:t>
            </w:r>
            <w:r w:rsidRPr="00E51F4D">
              <w:rPr>
                <w:b/>
              </w:rPr>
              <w:t>2 (два) месяца</w:t>
            </w:r>
            <w:r w:rsidRPr="00E51F4D">
              <w:t xml:space="preserve"> до даты окончания Срока аренды по Договору, а также в случае его досрочного расторжения, Арендатор обязан письменно уведомить Арендодателя о предстоящем освобождении Помещений, либо о желании заключить Договор аренды на новый срок.</w:t>
            </w:r>
          </w:p>
        </w:tc>
      </w:tr>
      <w:tr w:rsidR="00B236B3" w:rsidRPr="00397E37" w:rsidTr="00D765F1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3"/>
              <w:keepNext w:val="0"/>
              <w:numPr>
                <w:ilvl w:val="0"/>
                <w:numId w:val="4"/>
              </w:numPr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83" w:rsidRPr="00C10583" w:rsidRDefault="00C10583" w:rsidP="00C1058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10583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4 518 500,00 (Четыре миллиона пятьсот восемнадцать тысяч пятьсот) рублей 00 копеек, в том числе НДС 18%.</w:t>
            </w:r>
          </w:p>
          <w:p w:rsidR="00E51F4D" w:rsidRPr="00397E37" w:rsidRDefault="00E51F4D" w:rsidP="00E51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F4D" w:rsidRPr="00397E37" w:rsidRDefault="00E51F4D" w:rsidP="00E51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плата по договору состоит из двух частей:</w:t>
            </w:r>
          </w:p>
          <w:p w:rsidR="007434F2" w:rsidRPr="007434F2" w:rsidRDefault="007434F2" w:rsidP="00743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7434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1. Постоянной составляющей - 1 029 625,00 (Один миллион двадцать девять тысяч шестьсот двадцать пять) рублей 00 копеек, в том числе НДС 18%, в месяц.</w:t>
            </w:r>
          </w:p>
          <w:p w:rsidR="00925F49" w:rsidRPr="007434F2" w:rsidRDefault="007434F2" w:rsidP="00743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7434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2. Переменной составляющей - в размере до 100 000,00 (Ста тысяч) рублей 00 копеек в месяц, в том числе НДС 18 %.</w:t>
            </w:r>
          </w:p>
        </w:tc>
      </w:tr>
      <w:tr w:rsidR="00B236B3" w:rsidRPr="00397E37" w:rsidTr="00D765F1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3221FE" w:rsidP="00A80F9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Начальная (максимальная) цена договора включает в себя все расходы поставщика (подрядчика, исполнителя, арендодателя), связанные с исполнением договора и другие обязательные платежи.</w:t>
            </w:r>
          </w:p>
        </w:tc>
      </w:tr>
      <w:tr w:rsidR="00B236B3" w:rsidRPr="00397E37" w:rsidTr="00D765F1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D" w:rsidRPr="00E51F4D" w:rsidRDefault="00E51F4D" w:rsidP="00E51F4D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4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постоянной составляющей производится ежемесячно путем перечисления денежных средств на расчетный счет Арендодателя не позднее 05 числа текущего месяца;</w:t>
            </w:r>
          </w:p>
          <w:p w:rsidR="00A80F95" w:rsidRPr="00397E37" w:rsidRDefault="00E51F4D" w:rsidP="00E51F4D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4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производится в течение 5 (пяти) банковских дней со дня выставления счета Арендатору.</w:t>
            </w:r>
          </w:p>
        </w:tc>
      </w:tr>
      <w:tr w:rsidR="00B236B3" w:rsidRPr="00397E37" w:rsidTr="00D765F1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B112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397E37" w:rsidRDefault="00B236B3" w:rsidP="00B112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397E37" w:rsidTr="00D765F1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A" w:rsidRPr="00397E37" w:rsidRDefault="00B02AAA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B112C2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rPr>
                <w:rStyle w:val="a4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A707FE" w:rsidRPr="00397E37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 в сфере закупок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о проведении закупки и документации о закупке</w:t>
            </w:r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765C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397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397E37" w:rsidRDefault="00B236B3" w:rsidP="00087055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397E37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397E37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397E37" w:rsidTr="00D765F1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397E37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397E37" w:rsidTr="00D765F1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397E37" w:rsidTr="00D765F1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397E37" w:rsidTr="00D765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397E37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A707FE" w:rsidRPr="00397E37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Pr="00397E37">
              <w:rPr>
                <w:b w:val="0"/>
                <w:bCs w:val="0"/>
                <w:sz w:val="24"/>
                <w:szCs w:val="24"/>
              </w:rPr>
              <w:t xml:space="preserve"> не </w:t>
            </w:r>
            <w:r w:rsidRPr="00397E37">
              <w:rPr>
                <w:b w:val="0"/>
                <w:bCs w:val="0"/>
                <w:sz w:val="24"/>
                <w:szCs w:val="24"/>
              </w:rPr>
              <w:lastRenderedPageBreak/>
              <w:t xml:space="preserve">позднее чем в течение трех дней со дня принятия решения об отказе от проведения закупки. </w:t>
            </w:r>
          </w:p>
        </w:tc>
      </w:tr>
      <w:tr w:rsidR="00B236B3" w:rsidRPr="00397E37" w:rsidTr="00D765F1">
        <w:trPr>
          <w:trHeight w:val="19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E41D9C">
            <w:pPr>
              <w:pStyle w:val="a9"/>
              <w:numPr>
                <w:ilvl w:val="0"/>
                <w:numId w:val="4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397E37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397E37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2C2" w:rsidRPr="00397E37" w:rsidTr="00D765F1">
        <w:trPr>
          <w:trHeight w:val="12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397E37" w:rsidRDefault="00B112C2" w:rsidP="00E41D9C">
            <w:pPr>
              <w:pStyle w:val="a9"/>
              <w:numPr>
                <w:ilvl w:val="0"/>
                <w:numId w:val="4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397E37" w:rsidRDefault="00B112C2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7" w:rsidRPr="00397E37" w:rsidRDefault="00397E37" w:rsidP="00397E37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765F1" w:rsidRPr="00D76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п. 14.3 </w:t>
            </w: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закупке товаров,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завод»:</w:t>
            </w:r>
          </w:p>
          <w:p w:rsidR="00CD62DB" w:rsidRPr="00397E37" w:rsidRDefault="00D765F1" w:rsidP="00D765F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1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аренды недвижимого имущества</w:t>
            </w:r>
            <w:r w:rsidRPr="00D76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0F95" w:rsidRPr="00397E37" w:rsidTr="00D765F1">
        <w:trPr>
          <w:trHeight w:val="1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5" w:rsidRPr="00397E37" w:rsidRDefault="00A80F95" w:rsidP="00E41D9C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5" w:rsidRPr="00397E37" w:rsidRDefault="00A80F95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D" w:rsidRPr="00E51F4D" w:rsidRDefault="00E51F4D" w:rsidP="00E51F4D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51F4D">
              <w:rPr>
                <w:rFonts w:eastAsia="Times New Roman"/>
                <w:sz w:val="24"/>
                <w:szCs w:val="24"/>
                <w:lang w:val="ru-RU"/>
              </w:rPr>
              <w:t>ООО «Миллениум 1»</w:t>
            </w:r>
          </w:p>
          <w:p w:rsidR="00E51F4D" w:rsidRPr="00E51F4D" w:rsidRDefault="00E51F4D" w:rsidP="00E51F4D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51F4D">
              <w:rPr>
                <w:rFonts w:eastAsia="Times New Roman"/>
                <w:sz w:val="24"/>
                <w:szCs w:val="24"/>
                <w:lang w:val="ru-RU"/>
              </w:rPr>
              <w:t xml:space="preserve">101000, г. Москва, </w:t>
            </w:r>
          </w:p>
          <w:p w:rsidR="00E51F4D" w:rsidRPr="00E51F4D" w:rsidRDefault="00E51F4D" w:rsidP="00E51F4D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51F4D">
              <w:rPr>
                <w:rFonts w:eastAsia="Times New Roman"/>
                <w:sz w:val="24"/>
                <w:szCs w:val="24"/>
                <w:lang w:val="ru-RU"/>
              </w:rPr>
              <w:t>ул. Мясницкая, д.40, стр.1</w:t>
            </w:r>
          </w:p>
          <w:p w:rsidR="00E51F4D" w:rsidRPr="00E51F4D" w:rsidRDefault="00E51F4D" w:rsidP="00E51F4D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E51F4D">
              <w:rPr>
                <w:rFonts w:eastAsia="Times New Roman"/>
                <w:sz w:val="24"/>
                <w:szCs w:val="24"/>
              </w:rPr>
              <w:t>ИНН 7701225848</w:t>
            </w:r>
          </w:p>
          <w:p w:rsidR="00A80F95" w:rsidRPr="00E51F4D" w:rsidRDefault="00E51F4D" w:rsidP="00B06E3B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51F4D">
              <w:rPr>
                <w:rFonts w:eastAsia="Times New Roman"/>
                <w:sz w:val="24"/>
                <w:szCs w:val="24"/>
              </w:rPr>
              <w:t>ОГРН 102773905303</w:t>
            </w:r>
          </w:p>
        </w:tc>
      </w:tr>
    </w:tbl>
    <w:p w:rsidR="00C07EBA" w:rsidRPr="00397E37" w:rsidRDefault="00C07EBA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C07EBA" w:rsidRPr="00397E37" w:rsidRDefault="00C07EBA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68338A" w:rsidRPr="00397E37" w:rsidRDefault="0068338A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68338A" w:rsidRPr="00397E37" w:rsidRDefault="0068338A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A80F95" w:rsidRPr="00397E37" w:rsidRDefault="00A80F95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A80F95" w:rsidRDefault="00A80F95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5021D4" w:rsidRPr="00397E37" w:rsidRDefault="005021D4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A80F95" w:rsidRPr="00397E37" w:rsidRDefault="00A80F95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A80F95" w:rsidRPr="00397E37" w:rsidRDefault="00A80F95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A80F95" w:rsidRDefault="00A80F95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D765F1" w:rsidRDefault="00D765F1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D765F1" w:rsidRDefault="00D765F1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D765F1" w:rsidRDefault="00D765F1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D765F1" w:rsidRDefault="00D765F1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D765F1" w:rsidRPr="00397E37" w:rsidRDefault="00D765F1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A80F95" w:rsidRPr="00397E37" w:rsidRDefault="00A80F95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2C7ECD" w:rsidRPr="00552BAE" w:rsidRDefault="00016BDE" w:rsidP="00C07EBA">
      <w:pPr>
        <w:pStyle w:val="a9"/>
        <w:numPr>
          <w:ilvl w:val="0"/>
          <w:numId w:val="2"/>
        </w:numPr>
        <w:tabs>
          <w:tab w:val="clear" w:pos="3582"/>
          <w:tab w:val="num" w:pos="-142"/>
          <w:tab w:val="num" w:pos="2835"/>
        </w:tabs>
        <w:ind w:left="-142" w:right="-282" w:firstLine="0"/>
        <w:jc w:val="center"/>
        <w:rPr>
          <w:b/>
          <w:sz w:val="24"/>
          <w:szCs w:val="24"/>
        </w:rPr>
      </w:pPr>
      <w:r w:rsidRPr="00552BAE">
        <w:rPr>
          <w:b/>
          <w:sz w:val="24"/>
          <w:szCs w:val="24"/>
        </w:rPr>
        <w:lastRenderedPageBreak/>
        <w:t xml:space="preserve"> </w:t>
      </w:r>
      <w:r w:rsidR="009E4DB0" w:rsidRPr="00552BAE">
        <w:rPr>
          <w:b/>
          <w:sz w:val="24"/>
          <w:szCs w:val="24"/>
        </w:rPr>
        <w:t xml:space="preserve"> </w:t>
      </w:r>
      <w:r w:rsidR="00083839" w:rsidRPr="00552BAE">
        <w:rPr>
          <w:b/>
          <w:sz w:val="24"/>
          <w:szCs w:val="24"/>
        </w:rPr>
        <w:t>ПРОЕКТ ДОГОВОРА</w:t>
      </w:r>
    </w:p>
    <w:p w:rsidR="000D76E6" w:rsidRPr="000D76E6" w:rsidRDefault="000D76E6" w:rsidP="000D7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АРЕНДЫ № _____________</w:t>
      </w:r>
    </w:p>
    <w:p w:rsidR="000D76E6" w:rsidRPr="000D76E6" w:rsidRDefault="000D76E6" w:rsidP="000D76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«___» ____________ 20__г.</w:t>
      </w:r>
    </w:p>
    <w:p w:rsidR="000D76E6" w:rsidRPr="000D76E6" w:rsidRDefault="000D76E6" w:rsidP="000D76E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«Миллениум 1» (ООО «Миллениум 1»)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«Арендодатель», в лице Генерального директора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</w:rPr>
        <w:t>Азата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Робертовича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</w:rPr>
        <w:t>Мулюкова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p w:rsidR="000D76E6" w:rsidRPr="000D76E6" w:rsidRDefault="000D76E6" w:rsidP="000D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(ФГУП «Московский эндокринный завод»)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«Арендатор», в лице директора Михаила Юрьевича Фонарёва, действующего на основании Устава, с другой стороны, совместно именуемые «Стороны», а по отдельности «Сторона», заключили настоящий договор (далее - Договор) о следующем:</w:t>
      </w:r>
      <w:proofErr w:type="gramEnd"/>
    </w:p>
    <w:p w:rsidR="000D76E6" w:rsidRPr="000D76E6" w:rsidRDefault="000D76E6" w:rsidP="000D76E6">
      <w:pPr>
        <w:numPr>
          <w:ilvl w:val="0"/>
          <w:numId w:val="4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обязуется за плату предоставить Арендатору во временное владение и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принадлежащие Арендодателю на праве собственности нежилые помещения согласно Перечню арендуемых помещений (Приложение № 1 к Договору, являющееся его неотъемлемой частью), общей площадью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1 363,5 (одна тысяча триста шестьдесят три целых и пять десятых) кв.м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. (далее – Помещения), находящиеся на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(четвертом) этаже в здании, расположенном по адресу: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 xml:space="preserve">г. Москва, ул. </w:t>
      </w:r>
      <w:proofErr w:type="spellStart"/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Новохохловская</w:t>
      </w:r>
      <w:proofErr w:type="spellEnd"/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, дом 23, стр. 1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(далее – Здание).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Помещения обозначены на Поэтажном плане красным цветом (Приложение № 2 к Договору, являющееся его неотъемлемой частью). </w:t>
      </w:r>
    </w:p>
    <w:p w:rsidR="000D76E6" w:rsidRPr="000D76E6" w:rsidRDefault="000D76E6" w:rsidP="000D76E6">
      <w:pPr>
        <w:numPr>
          <w:ilvl w:val="1"/>
          <w:numId w:val="4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и Арендатор соглашаются, что в связи с размещением стен и внутренних перегородок, фактическая площадь Помещений может отличаться от количества квадратных метров, указанного в Приложении № 1 к Договору. Подобное расхождение не влечет изменений в суммах Арендных платежей, о которых Стороны договорились в Договоре. </w:t>
      </w:r>
    </w:p>
    <w:p w:rsidR="000D76E6" w:rsidRPr="000D76E6" w:rsidRDefault="000D76E6" w:rsidP="000D76E6">
      <w:pPr>
        <w:numPr>
          <w:ilvl w:val="1"/>
          <w:numId w:val="4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Помещения передаются Арендатору в состоянии, пригодном для их нормальной эксплуатации, отвечающем санитарно-техническим, противопожарным нормам, а также находятся в исправном, безопасном для жизни и здоровья людей состоянии, и будут использованы под офисные помещения, в частности, для размещения работников Арендатора.</w:t>
      </w:r>
      <w:proofErr w:type="gramEnd"/>
    </w:p>
    <w:p w:rsidR="000D76E6" w:rsidRPr="000D76E6" w:rsidRDefault="000D76E6" w:rsidP="000D76E6">
      <w:pPr>
        <w:numPr>
          <w:ilvl w:val="1"/>
          <w:numId w:val="4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Арендатор вправе в течение всего срока аренды использовать совместно со всеми иными арендаторами и посетителями общие площади Здания. Стоимость использования общих площадей Здания включена в Арендную плату.</w:t>
      </w:r>
    </w:p>
    <w:p w:rsidR="000D76E6" w:rsidRPr="000D76E6" w:rsidRDefault="000D76E6" w:rsidP="000D76E6">
      <w:pPr>
        <w:numPr>
          <w:ilvl w:val="1"/>
          <w:numId w:val="4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1.3. Арендодатель гарантирует отсутствие прав третьих лиц на сдаваемые в аренду Помещения.</w:t>
      </w:r>
    </w:p>
    <w:p w:rsidR="000D76E6" w:rsidRPr="000D76E6" w:rsidRDefault="000D76E6" w:rsidP="000D76E6">
      <w:pPr>
        <w:numPr>
          <w:ilvl w:val="1"/>
          <w:numId w:val="4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На момент заключения Договора Помещения, сдаваемые в аренду в соответствии с п. 1.1 Договора, принадлежат Арендодателю на праве собственности, что подтверждается Свидетельством о государственной регистрации права: г. Москва, ул.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>, дом 23, стр. 1, серия 77 АЖ № 623768, выданным Главным управлением Федеральной регистрационной службы по Москве 07 ноября 2008 года г., о чем в Едином государственном реестре прав на недвижимое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имущество и сделок с ним сделана запись регистрации № 77-01/30-1053/2003-216. Арендодатель гарантирует, что Помещения не арестованы, не являются предметом исков третьих лиц (Приложение № 3 к Договору, являющееся его неотъемлемой частью).</w:t>
      </w:r>
    </w:p>
    <w:p w:rsidR="000D76E6" w:rsidRPr="00552BAE" w:rsidRDefault="000D76E6" w:rsidP="000D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1.5. Арендодатель самостоятельно или с привлечением третьих лиц, предоставляет следующие эксплуатационные услуги и инженерно-техническое обслуживание в Здании и в местах общего пользования: </w:t>
      </w:r>
      <w:r w:rsidRPr="00552BAE">
        <w:rPr>
          <w:rFonts w:ascii="Times New Roman" w:eastAsia="Times New Roman" w:hAnsi="Times New Roman" w:cs="Times New Roman"/>
          <w:sz w:val="24"/>
          <w:szCs w:val="24"/>
        </w:rPr>
        <w:t xml:space="preserve">(а) уборка мест общего пользования и придомовой территории; (б) вывоз бытового мусора; (е) круглосуточная охрана Зданий без выходных. 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/>
        </w:rPr>
        <w:t>Арендатору предоставляется право пользования следующими коммунальными услугами: электроснабжение; горячее водоснабжение; сезонное отопление; холодное водоснабжение и услуги канализации</w:t>
      </w:r>
      <w:r w:rsidRPr="000D76E6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caps/>
          <w:sz w:val="24"/>
          <w:szCs w:val="24"/>
        </w:rPr>
        <w:t>2.</w:t>
      </w:r>
      <w:r w:rsidRPr="000D76E6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Порядок передачи помещениЙ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2.1. Арендодатель</w:t>
      </w:r>
      <w:r w:rsidRPr="000D76E6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>обязуется передать, а Арендатор</w:t>
      </w:r>
      <w:r w:rsidRPr="000D76E6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обязуется принять Помещения, указанные в п. 1.1. настоящего Договора, по Акту приема-передачи в технически исправном 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состоянии, соответствующем условиям Договора и их целевому назначению не позднее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 xml:space="preserve">01 июня 2016 г. 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2.2. Помещения считаются переданными в аренду с момента подписания Акта приема-передачи уполномоченными представителями Сторон. </w:t>
      </w:r>
    </w:p>
    <w:p w:rsidR="000D76E6" w:rsidRPr="000D76E6" w:rsidRDefault="000D76E6" w:rsidP="000D76E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ab/>
        <w:t>СРОК АРЕНДЫ</w:t>
      </w:r>
    </w:p>
    <w:p w:rsidR="000D76E6" w:rsidRPr="000D76E6" w:rsidRDefault="000D76E6" w:rsidP="000D76E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3.1. Срок аренды по настоящему Договору составляет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4 (четыре) месяца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фактической передачи Помещений в пользование с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01 июня 2016 года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(Дата подписания Акта приёма-передачи).</w:t>
      </w:r>
    </w:p>
    <w:p w:rsidR="000D76E6" w:rsidRPr="000D76E6" w:rsidRDefault="000D76E6" w:rsidP="000D76E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3.2. Не позднее, чем за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2 (два) месяца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аренды по Договору, а также в случае его досрочного расторжения, Арендатор обязан письменно уведомить Арендодателя о предстоящем освобождении Помещений, либо о желании заключить Договор аренды на новый срок.</w:t>
      </w:r>
    </w:p>
    <w:p w:rsidR="000D76E6" w:rsidRPr="000D76E6" w:rsidRDefault="000D76E6" w:rsidP="000D76E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3.3. В случае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D76E6" w:rsidRPr="000D76E6" w:rsidRDefault="000D76E6" w:rsidP="000D76E6">
      <w:pPr>
        <w:numPr>
          <w:ilvl w:val="0"/>
          <w:numId w:val="4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ОБЯЗАННОСТИ СТОРОН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0D76E6">
        <w:rPr>
          <w:rFonts w:ascii="Times New Roman" w:eastAsia="Times New Roman" w:hAnsi="Times New Roman" w:cs="Times New Roman"/>
          <w:sz w:val="24"/>
          <w:szCs w:val="24"/>
          <w:u w:val="single"/>
        </w:rPr>
        <w:t>Арендодатель обязуется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4.1.1. передать помещения по акту приема-передачи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01 июня 2016 года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4.1.2. предоставить Арендатору возможность пользования коммунальными услугами на арендованных площадях;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4.1.3. в случае аварии, произошедшей не по вине Арендатора, немедленно принимать все необходимые меры по устранению ее последствий;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4.1.4. производить капитальный ремонт помещений, связанный с общим капитальным ремонтом Здания; </w:t>
      </w:r>
    </w:p>
    <w:p w:rsidR="000D76E6" w:rsidRPr="00552BAE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4.1.5. осуществлять допуск сотрудников Арендатора, а также автомобильного транспорта на арендуемую территорию по пропускам установленного образца в рабочие дни с 8.00 до 20.00. Обеспечить представителям Арендатора возможность работы на арендуемых площадях в выходные, праздничные дни и после 20.00 </w:t>
      </w:r>
      <w:r w:rsidRPr="00552BAE">
        <w:rPr>
          <w:rFonts w:ascii="Times New Roman" w:eastAsia="Times New Roman" w:hAnsi="Times New Roman" w:cs="Times New Roman"/>
          <w:sz w:val="24"/>
          <w:szCs w:val="24"/>
        </w:rPr>
        <w:t>с предварительным подписанием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AE">
        <w:rPr>
          <w:rFonts w:ascii="Times New Roman" w:eastAsia="Times New Roman" w:hAnsi="Times New Roman" w:cs="Times New Roman"/>
          <w:sz w:val="24"/>
          <w:szCs w:val="24"/>
        </w:rPr>
        <w:t>договора с частным охранным предприятием, обеспечивающим безопасность здания и территории и предоставлением на охрану списка сотрудников, привлекаемых к работе;</w:t>
      </w:r>
    </w:p>
    <w:p w:rsidR="000D76E6" w:rsidRPr="00552BAE" w:rsidRDefault="000D76E6" w:rsidP="000D76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4.1.6. Арендодатель обязуется обеспечить дневное (12 часов) размещение 2 (двух) транспортных средств, принадлежащих Арендатору на территории Здания, и предварительно заявленных в официальном письме Арендодателю. Стоимость размещения 1 (одного) транспортного средства 3 500,00 (Три тысячи пятьсот) рублей в месяц, в том числе НДС-18 %;</w:t>
      </w:r>
    </w:p>
    <w:p w:rsidR="000D76E6" w:rsidRPr="00552BAE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AE">
        <w:rPr>
          <w:rFonts w:ascii="Times New Roman" w:eastAsia="Times New Roman" w:hAnsi="Times New Roman" w:cs="Times New Roman"/>
          <w:sz w:val="24"/>
          <w:szCs w:val="24"/>
        </w:rPr>
        <w:t>4.1.7. при необходимости обеспечить возможность подключения к собственному оборудованию связи для предоставления Арендатору во временное пользование на срок действия Договора телефонных номеров и соединительной телефонной линии. Количество предоставляемых услуг определяется Сторонами в соответствующем Дополнительном соглашении к настоящему Договору, заключаемом на основании официального письма Арендатора;</w:t>
      </w:r>
    </w:p>
    <w:p w:rsidR="000D76E6" w:rsidRPr="00552BAE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AE">
        <w:rPr>
          <w:rFonts w:ascii="Times New Roman" w:eastAsia="Times New Roman" w:hAnsi="Times New Roman" w:cs="Times New Roman"/>
          <w:sz w:val="24"/>
          <w:szCs w:val="24"/>
        </w:rPr>
        <w:t>4.1.8. обеспечить круглосуточно бесперебойные вентиляцию и кондиционирование воздуха в Помещениях, обеспечивать арендуемо</w:t>
      </w:r>
      <w:proofErr w:type="gramStart"/>
      <w:r w:rsidRPr="00552BAE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52BA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552BAE">
        <w:rPr>
          <w:rFonts w:ascii="Times New Roman" w:eastAsia="Times New Roman" w:hAnsi="Times New Roman" w:cs="Times New Roman"/>
          <w:sz w:val="24"/>
          <w:szCs w:val="24"/>
        </w:rPr>
        <w:t>) помещение(я) постоянным водоснабжением, электроэнергией и отоплением в части своих правомочий.</w:t>
      </w:r>
    </w:p>
    <w:p w:rsidR="000D76E6" w:rsidRPr="00552BAE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AE">
        <w:rPr>
          <w:rFonts w:ascii="Times New Roman" w:eastAsia="Times New Roman" w:hAnsi="Times New Roman" w:cs="Times New Roman"/>
          <w:sz w:val="24"/>
          <w:szCs w:val="24"/>
        </w:rPr>
        <w:t>При этом Арендодатель не несет ответственности за действия или бездействия служб коммунального хозяйства города (</w:t>
      </w:r>
      <w:proofErr w:type="spellStart"/>
      <w:r w:rsidRPr="00552BAE">
        <w:rPr>
          <w:rFonts w:ascii="Times New Roman" w:eastAsia="Times New Roman" w:hAnsi="Times New Roman" w:cs="Times New Roman"/>
          <w:sz w:val="24"/>
          <w:szCs w:val="24"/>
        </w:rPr>
        <w:t>Мосэнерго</w:t>
      </w:r>
      <w:proofErr w:type="spellEnd"/>
      <w:r w:rsidRPr="00552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2BAE">
        <w:rPr>
          <w:rFonts w:ascii="Times New Roman" w:eastAsia="Times New Roman" w:hAnsi="Times New Roman" w:cs="Times New Roman"/>
          <w:sz w:val="24"/>
          <w:szCs w:val="24"/>
        </w:rPr>
        <w:t>Мосгортепло</w:t>
      </w:r>
      <w:proofErr w:type="spellEnd"/>
      <w:r w:rsidRPr="00552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2BAE">
        <w:rPr>
          <w:rFonts w:ascii="Times New Roman" w:eastAsia="Times New Roman" w:hAnsi="Times New Roman" w:cs="Times New Roman"/>
          <w:sz w:val="24"/>
          <w:szCs w:val="24"/>
        </w:rPr>
        <w:t>Мосводоканал</w:t>
      </w:r>
      <w:proofErr w:type="spellEnd"/>
      <w:r w:rsidRPr="00552BAE">
        <w:rPr>
          <w:rFonts w:ascii="Times New Roman" w:eastAsia="Times New Roman" w:hAnsi="Times New Roman" w:cs="Times New Roman"/>
          <w:sz w:val="24"/>
          <w:szCs w:val="24"/>
        </w:rPr>
        <w:t xml:space="preserve">), возникшие не по вине Арендодателя. </w:t>
      </w:r>
      <w:proofErr w:type="gramStart"/>
      <w:r w:rsidRPr="00552BAE">
        <w:rPr>
          <w:rFonts w:ascii="Times New Roman" w:eastAsia="Times New Roman" w:hAnsi="Times New Roman" w:cs="Times New Roman"/>
          <w:sz w:val="24"/>
          <w:szCs w:val="24"/>
        </w:rPr>
        <w:t xml:space="preserve">В том числе, Арендодатель не несет ответственности за перебои (временное прекращение) и/или изменение параметров </w:t>
      </w:r>
      <w:proofErr w:type="spellStart"/>
      <w:r w:rsidRPr="00552BAE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552BAE">
        <w:rPr>
          <w:rFonts w:ascii="Times New Roman" w:eastAsia="Times New Roman" w:hAnsi="Times New Roman" w:cs="Times New Roman"/>
          <w:sz w:val="24"/>
          <w:szCs w:val="24"/>
        </w:rPr>
        <w:t>-, тепло-, водоснабжения и канализации, если это связано с аварией, ремонтом или техническим обслуживанием этих систем и сетей организациями, оказывающими коммунальные услуги, либо по иным причинам, не зависящим от Арендодателя, а также за ущерб любого рода, явившийся прямым или косвенным результатом таких перебоев (временного прекращения</w:t>
      </w:r>
      <w:proofErr w:type="gramEnd"/>
      <w:r w:rsidRPr="00552BAE">
        <w:rPr>
          <w:rFonts w:ascii="Times New Roman" w:eastAsia="Times New Roman" w:hAnsi="Times New Roman" w:cs="Times New Roman"/>
          <w:sz w:val="24"/>
          <w:szCs w:val="24"/>
        </w:rPr>
        <w:t xml:space="preserve"> и/или изменения параметров) в работе какого-либо оборудования, включая его программное обеспечение.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</w:t>
      </w:r>
      <w:r w:rsidRPr="000D76E6">
        <w:rPr>
          <w:rFonts w:ascii="Times New Roman" w:eastAsia="Times New Roman" w:hAnsi="Times New Roman" w:cs="Times New Roman"/>
          <w:sz w:val="24"/>
          <w:szCs w:val="24"/>
          <w:u w:val="single"/>
        </w:rPr>
        <w:t>Арендатор обязуется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4.2.1. использовать арендуемые помещения исключительно по целевому назначению, указанному в настоящем договоре;</w:t>
      </w:r>
    </w:p>
    <w:p w:rsidR="000D76E6" w:rsidRPr="000D76E6" w:rsidRDefault="000D76E6" w:rsidP="000D76E6">
      <w:pPr>
        <w:tabs>
          <w:tab w:val="left" w:pos="90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4.2.2. в последний день действия настоящего Договора по акту приема – передачи (возврата) возвратить арендованные помещения Арендодателю с учетом естественного нормального износа;</w:t>
      </w:r>
    </w:p>
    <w:p w:rsidR="000D76E6" w:rsidRPr="000D76E6" w:rsidRDefault="000D76E6" w:rsidP="000D76E6">
      <w:pPr>
        <w:tabs>
          <w:tab w:val="left" w:pos="90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4.2.3. соблюдать санитарно-технические нормы, нормы противопожарной безопасности и нормы техники безопасности. Для исполнения обязательства, указанного в настоящем пункте, уполномоченный представитель Арендатора одновременно с подписанием Акта приема-передачи Помещения от Арендатора к Арендодателю знакомится с правилами противопожарной безопасности, правилами техники безопасности.</w:t>
      </w:r>
    </w:p>
    <w:p w:rsidR="000D76E6" w:rsidRPr="000D76E6" w:rsidRDefault="000D76E6" w:rsidP="000D76E6">
      <w:pPr>
        <w:tabs>
          <w:tab w:val="left" w:pos="90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Ответственным за соблюдение правил противопожарной безопасности, правил техники безопасности, иных правил безопасности в арендуемых Помещениях является уполномоченное лицо Арендатора, который обязан проводить соответствующие инструктажи, осуществлять иные организационные мероприятия, необходимые для выполнения указанных правил, осуществлять контроль за соблюдением сотрудниками Арендатора и его посетителями вышеназванных правил и выполнять обязательные предписания Арендодателя, а также уполномоченных лиц государственных органов.</w:t>
      </w:r>
      <w:proofErr w:type="gramEnd"/>
    </w:p>
    <w:p w:rsidR="000D76E6" w:rsidRPr="000D76E6" w:rsidRDefault="000D76E6" w:rsidP="000D76E6">
      <w:pPr>
        <w:tabs>
          <w:tab w:val="left" w:pos="567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Арендатор обязан назначить приказом лиц, ответственных за соблюдение противопожарного режима, и представить Арендодателю заверенную копию такого приказа;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4.2.4. нести ответственность перед инспектирующими органами за ненадлежащее исполнение либо неисполнение их предписаний до сдачи Помещения Арендодателю, а также возмещать ущерб, нанесенный зданию или Помещению вследствие действий (бездействий) сотрудников Арендатора, а также лиц, являющихся посетителями Арендатора;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4.2.5. соблюдать требования пожарной безопасности, содержать в исправном состоянии системы и средства противопожарной защиты, включая первичные и стационарные средства пожаротушения, не допускать их использование не по назначению (Правила пожарной безопасности в РФ положения ППБ-01-03 ст. 37,38);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4.2.6. поддерживать помещения в исправном состоянии;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4.2.7. обеспечить беспрепятственный доступ специалистов Арендодателя Помещения для технического обслуживания инженерных сетей и коммуникаций, связанного с общей эксплуатацией Здания (сооружения).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4.2.8. вносить Арендодателю ежемесячно все платежи, причитающиеся по данному Договору с соблюдением сроков, установленных Договором;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4.2.9. не производить перепланировки и переоборудования занимаемого помещения без письменного согласия Арендодателя;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4.2.10. вывезти все свое имущество, находящееся на арендованных площадях в последний день действия настоящего Договора, либо в срок, дополнительно согласованный Сторонами Договора;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4.2.11. соблюдать действующие правила, инструкции и иные нормативные акты в своей деятельности на территории Арендодателя, предоставленные Арендатору;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4.3. Арендатор обязуется не производить никаких перепланировок и переоборудования арендуемо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>) площади(ей) и коммуникаций, в том числе не производить работы по строительству внутренних (локальных) структурированных кабельных сетей, без письменного согласования с Арендодателем. Стоимость произведенных Арендатором в помещении неотделимых улучшений, Арендодателем не компенсируется и переходит в собственность Арендодателя по прекращению настоящего Договора.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В случае демонтажа установленного Арендатором в Помещениях оборудования, при освобождении Помещений, Арендатор обязуется произвести за свой счет ремонтные работы по устранению следов такого демонтажа, а равно следов произведенных ремонтных работ. Данные 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производятся Арендатором до подписания Сторонами акта приема–передачи (возврата) помещений, а в случае нарушения данного условия, Арендатор обязуется уплатить штраф в размере арендной платы за фактическое пользование помещение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>ми) до момента выполнения работ и принятия их Арендодателем.</w:t>
      </w:r>
    </w:p>
    <w:p w:rsidR="000D76E6" w:rsidRPr="000D76E6" w:rsidRDefault="000D76E6" w:rsidP="000D76E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4.4. Арендатор не вправе сдавать арендуемые Помещения в субаренду, без письменного согласия на то Арендодателя.</w:t>
      </w: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ab/>
        <w:t>ЦЕНА ДОГОВОРА И ПОРЯДОК РАСЧЕТОВ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5.1. Арендатор обязуется уплачивать Арендодателю за пользование указанными Помещениями в течение установленного настоящим Договором срока арендную плату. Арендная плата выплачивается со дня фактической передачи Помещений в аренду по акту приема-передачи в соответствии с п. 2.2 настоящего Договора.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Арендная плата по настоящему Договору состоит из двух частей: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5.1.1. постоянной составляющей - сумма арендной платы за пользование Помещениями в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настоящим Договором срока, включая коммунальные услуги, предусмотренные п.1.5 настоящего Договора, а также размещение транспортных средств Арендатора, предусмотренное п. 4.1.6 Договора. Арендная плата составляет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1 029 625,00 (Один миллион двадцать девять тысяч шестьсот двадцать пять рублей 00 копеек) рублей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НДС 18%, в месяц за всю арендуемую площадь. 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Оплата постоянной составляющей производится ежемесячно путем перечисления денежных средств на расчетный счет Арендодателя не позднее 05 числа текущего месяца;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5.1.2. 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в размере до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100 000 (Ста тысяч) рублей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в месяц, в том числе НДС 18 %. 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производится в течение 5 (пяти) банковских дней со дня выставления счета Арендатору.</w:t>
      </w:r>
    </w:p>
    <w:p w:rsidR="000D76E6" w:rsidRPr="000D76E6" w:rsidRDefault="000D76E6" w:rsidP="000D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5.2. В случае не внесения оплаты в сроки, указанные в п. 5.1 настоящего Договора, Арендатор уплачивает Арендодателю пеню в размере 0,5% от суммы невнесенного платежа за каждый день просрочки.</w:t>
      </w:r>
    </w:p>
    <w:p w:rsidR="000D76E6" w:rsidRPr="000D76E6" w:rsidRDefault="000D76E6" w:rsidP="000D76E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5.3. В случае увеличения рыночной стоимости квадратного метра аренды помещения, ставки земельного налога, инфляции, изменения налогообложения, коммунальных услуг и т.д. арендная плата может быть пересмотрена по требованию Арендодателя в одностороннем порядке не более 1 раза в год,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даты ее последнего изменения (установления). При изменении арендной платы Арендодатель направляет в адрес Арендатора уведомление об изменении размера арендной платы не позднее, чем за один месяц до даты такого изменения. </w:t>
      </w:r>
    </w:p>
    <w:p w:rsidR="000D76E6" w:rsidRPr="000D76E6" w:rsidRDefault="000D76E6" w:rsidP="000D76E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Арендатор вправе отказаться в одностороннем внесудебном порядке от исполнения настоящего Договора путем письменного уведомления Арендодателя. Арендная плата считается измененной в одностороннем порядке с момента, указанного в полученном Арендатором уведомлении, при этом заключения дополнительного соглашения к договору не требуется. Арендатор обязан оплачивать арендную плату по новым ставкам, указанным в уведомлении.</w:t>
      </w:r>
    </w:p>
    <w:p w:rsidR="000D76E6" w:rsidRPr="000D76E6" w:rsidRDefault="000D76E6" w:rsidP="000D76E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0D76E6">
        <w:rPr>
          <w:rFonts w:ascii="Times New Roman" w:eastAsia="Times New Roman" w:hAnsi="Times New Roman" w:cs="Times New Roman"/>
          <w:iCs/>
          <w:sz w:val="24"/>
          <w:szCs w:val="24"/>
        </w:rPr>
        <w:t>Стороны договорились, на период отсрочки платежа, согласно условиям настоящего Договора, не начислять в бухгалтерском и налоговом учете и не требовать уплаты от другой Стороны процентов, регламентированных ст. 317.1 части первой Гражданского кодекса Российской Федерации (ГК РФ).</w:t>
      </w: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6.1. В том случае, если по вине Арендатора нанесен ущерб Арендодателю, Арендатор возмещает его в полном объеме в течение одного месяца с момента его обнаружения.</w:t>
      </w:r>
    </w:p>
    <w:p w:rsidR="000D76E6" w:rsidRPr="000D76E6" w:rsidRDefault="000D76E6" w:rsidP="000D76E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6.2. По окончании Срока аренды по настоящему Договору, Стороны осматривают состояние Помещений и, в случае его ухудшения, определяют сумму убытков Арендодателя, которая складывается из расходов Арендодателя по приведению Помещений в надлежащее состояние. Данная сумма фиксируется в двустороннем Акте между Арендатором и Арендодателем. </w:t>
      </w:r>
    </w:p>
    <w:p w:rsidR="000D76E6" w:rsidRPr="000D76E6" w:rsidRDefault="000D76E6" w:rsidP="000D76E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6.3. В случае неявки Арендатора или отказа последнего от подписания Акта, Арендодатель составляет односторонний Акт, привлекает независимого эксперта для оценки убытков Арендодателя, и направляет Акт Арендатору для подписания или предоставления мотивированного возражения. Непредставление подписанного Акта или возражений в течение 3 (трех) рабочих дней с момента получения Акта, расценивается Сторонами как полное и неоспоримое согласие Арендатора с его содержанием убытков. Расходы по проведению экспертизы ложатся на Арендатора. 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6.4. В случае, когда при прекращении действия настоящего Договора, арендованные Помещения не будут возвращены по вине Арендатора в сроки, предусмотренные подпунктом 4.2.2 Договора, Арендатор выплачивает неустойку в размере 0,</w:t>
      </w:r>
      <w:r w:rsidRPr="000D76E6" w:rsidDel="002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>1% месячной арендной платы за каждый день нарушения срока не возврата Помещений.</w:t>
      </w:r>
    </w:p>
    <w:p w:rsidR="000D76E6" w:rsidRPr="000D76E6" w:rsidRDefault="000D76E6" w:rsidP="000D76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6.5. В случае нарушения Арендатором п. 4.4 настоящего Договора ответственность за нанесение ущерба Помещениям Арендодателя третьими лицами несет Арендатор.</w:t>
      </w: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ab/>
        <w:t>ДОПОЛНИТЕЛЬНЫЕ УСЛОВИЯ ДОГОВОРА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7.1. Отделимые улучшения, произведенные Арендатором в соответствии с настоящим Договором, являются собственностью Арендатора.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7.2. Неотделимые улучшения арендованного имущества, произведенные Арендатором с согласия Арендодателя, переходят в собственность Арендодателя после окончания действия настоящего Договора без возмещения их стоимости.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7.3. Все уведомления и сообщения, направляемые в соответствии с Договором или в связи с ним, должны составляться в письменной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и будут считаться поданными надлежащим образом, если они посланы заказным письмом, по телетайпу, по телеграфу, телефаксу или доставлены лично по адресам местонахождения Сторон.</w:t>
      </w:r>
    </w:p>
    <w:p w:rsidR="000D76E6" w:rsidRPr="000D76E6" w:rsidRDefault="000D76E6" w:rsidP="000D76E6">
      <w:pPr>
        <w:numPr>
          <w:ilvl w:val="0"/>
          <w:numId w:val="4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ПОРЯДОК РАСТОРЖЕНИЯ ДОГОВОРА</w:t>
      </w:r>
    </w:p>
    <w:p w:rsidR="000D76E6" w:rsidRPr="000D76E6" w:rsidRDefault="000D76E6" w:rsidP="000D76E6">
      <w:pPr>
        <w:numPr>
          <w:ilvl w:val="1"/>
          <w:numId w:val="45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Арендатор и Арендодатель вправе досрочно расторгнуть Договор, при этом сторона Договора, изъявившая желание расторгнуть Договор, обязана письменно уведомить другую Сторону не позднее, чем за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(два) месяца до предполагаемой даты расторжения договора аренды. </w:t>
      </w:r>
    </w:p>
    <w:p w:rsidR="000D76E6" w:rsidRPr="000D76E6" w:rsidRDefault="000D76E6" w:rsidP="000D76E6">
      <w:pPr>
        <w:numPr>
          <w:ilvl w:val="1"/>
          <w:numId w:val="45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также вправе в одностороннем внесудебном порядке расторгнуть настоящий Договор (п. 3 ст. 450 ГКРФ) с предварительным уведомлением Арендатора в сроки, указанные в уведомлении, при не перечислении арендной платы Арендатором Арендодателю в течение 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>(одного) месяца с момента наступления срока оплаты, предусмотренного Договором аренды.</w:t>
      </w:r>
    </w:p>
    <w:p w:rsidR="000D76E6" w:rsidRPr="000D76E6" w:rsidRDefault="000D76E6" w:rsidP="000D76E6">
      <w:pPr>
        <w:numPr>
          <w:ilvl w:val="1"/>
          <w:numId w:val="45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Арендодатель вправе отказаться от договора аренды заключенного на неопределенный срок, предупредив Арендатора о прекращении договора за два месяца до предполагаемой даты освобождения Арендатором Помещения (ст. 610 ГК РФ).</w:t>
      </w:r>
    </w:p>
    <w:p w:rsidR="000D76E6" w:rsidRPr="000D76E6" w:rsidRDefault="000D76E6" w:rsidP="000D76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8.4. В случае расторжения Договора аренды в одностороннем порядке либо прекращения Договора аренды, Арендодатель имеет право ограничить доступ сотрудников Арендатора в арендуемые помещения.</w:t>
      </w: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ab/>
        <w:t>ПОРЯДОК РАЗРЕШЕНИЯ СПОРОВ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9.1. В случае возникновения споров по исполнению настоящего Договора Стороны примут все меры к их разрешению путем переговоров.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9.2. В случае не достижения согласия в ходе переговоров, споры могут быть переданы на разрешение Арбитражного суда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>. Москвы.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9.3. Ко всем сторонам применяется действующее гражданское законодательство Российской Федерации.</w:t>
      </w: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ab/>
        <w:t>ОБЩИЕ ПОЛОЖЕНИЯ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10.2. Все изменения и дополнения настоящего Договора совершаются в письменной форме и подписываются обеими Сторонами.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10.3. Арендатор не вправе передавать свои права и обязанности по настоящему Договору третьей стороне без письменного согласия на то Арендодателя.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lastRenderedPageBreak/>
        <w:t>10.4.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10.5. Стороны обязаны извещать друг друга об изменении своего юридического адреса, наименования, номеров телефонов, факсов, банковских реквизитов не позднее 2 (двух) дней с момента такого изменения.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10.6. По истечении срока действия настоящего Договора, Арендатор имеет преимущественное право перед третьими лицами на заключение нового Договора аренды нежилых помещений, указанных в п. 1.1. настоящего Договора, на очередной срок. 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10.7. Настоящий Договор составлен в двух экземплярах, имеющих равную юридическую силу, по одному для каждой из сторон. 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В течение 10 (десяти) календарных дней с даты заключения настоящего Договора, Стороны назначают своих уполномоченных представителей для получения всех уведомлений, подписания всех Актов, получения всех бухгалтерских документов в соответствии с настоящим Договором, осуществления связи между Сторонами в экстренных случаях, в том числе в нерабочее время, включая выходные и праздничные дни, а также ночные часы.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Стороны сообщают друг другу номера контактных телефонов своих представителей. Данная информация предоставляется Сторонами в письменной форме. </w:t>
      </w: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Перечень Приложений к Договору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Приложение № 1 - Перечень арендуемых Помещений;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Приложение № 2 – Поэтажный план Помещений;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Приложение № 3 – Свидетельство о регистрации права собственности на Помещения, указанные в п.1.4 настоящего Договора (нотариально заверенная копия);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–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оговорка.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0D76E6" w:rsidRPr="000D76E6" w:rsidRDefault="000D76E6" w:rsidP="000D7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5070" w:type="dxa"/>
        <w:tblLayout w:type="fixed"/>
        <w:tblLook w:val="0000"/>
      </w:tblPr>
      <w:tblGrid>
        <w:gridCol w:w="5070"/>
      </w:tblGrid>
      <w:tr w:rsidR="000D76E6" w:rsidRPr="000D76E6" w:rsidTr="007C641E">
        <w:tblPrEx>
          <w:tblCellMar>
            <w:top w:w="0" w:type="dxa"/>
            <w:bottom w:w="0" w:type="dxa"/>
          </w:tblCellMar>
        </w:tblPrEx>
        <w:trPr>
          <w:trHeight w:val="3260"/>
        </w:trPr>
        <w:tc>
          <w:tcPr>
            <w:tcW w:w="5070" w:type="dxa"/>
          </w:tcPr>
          <w:p w:rsidR="000D76E6" w:rsidRPr="000D76E6" w:rsidRDefault="000D76E6" w:rsidP="000D76E6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«Миллениум 1»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г. Москва, 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Мясницкая, д.40, стр.1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7701225848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40702810938250121442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Московском банке Сбербанка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(ОАО) г</w:t>
            </w:r>
            <w:proofErr w:type="gramStart"/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осквы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30101810400000000225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044525225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102773905303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6E6" w:rsidRPr="000D76E6" w:rsidRDefault="000D76E6" w:rsidP="000D76E6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____________________/А.Р. </w:t>
            </w:r>
            <w:proofErr w:type="spellStart"/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Мулюков</w:t>
            </w:r>
            <w:proofErr w:type="spellEnd"/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D76E6" w:rsidRPr="000D76E6" w:rsidRDefault="000D76E6" w:rsidP="000D7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Арендатор</w:t>
      </w:r>
    </w:p>
    <w:p w:rsidR="000D76E6" w:rsidRPr="000D76E6" w:rsidRDefault="000D76E6" w:rsidP="000D76E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ФГУП «Московский эндокринный завод»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>, д. 25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ИНН 7722059711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КПП 772201001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u w:val="single"/>
        </w:rPr>
        <w:t>Банковские реквизиты: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/с 40502810400000100006 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в ООО «АРЕСБАНК» г. Москва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к/с 30101810200000000551</w:t>
      </w:r>
    </w:p>
    <w:p w:rsidR="000D76E6" w:rsidRPr="000D76E6" w:rsidRDefault="000D76E6" w:rsidP="000D76E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БИК 044583551</w:t>
      </w:r>
    </w:p>
    <w:p w:rsidR="000D76E6" w:rsidRPr="000D76E6" w:rsidRDefault="000D76E6" w:rsidP="000D76E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ОКПО 40393587</w:t>
      </w:r>
    </w:p>
    <w:p w:rsidR="000D76E6" w:rsidRPr="000D76E6" w:rsidRDefault="000D76E6" w:rsidP="000D76E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ОКОНХ 90310</w:t>
      </w:r>
    </w:p>
    <w:p w:rsidR="000D76E6" w:rsidRPr="000D76E6" w:rsidRDefault="000D76E6" w:rsidP="000D7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0D76E6" w:rsidRPr="000D76E6" w:rsidRDefault="000D76E6" w:rsidP="000D7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</w:rPr>
        <w:t>____________________/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>М.Ю. Фонарёв/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D76E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к Договору аренды № ________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от «___» __________ 2016 г.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Перечень арендуемых Помещений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39"/>
        <w:gridCol w:w="2339"/>
        <w:gridCol w:w="2339"/>
        <w:gridCol w:w="2339"/>
      </w:tblGrid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Комната</w:t>
            </w:r>
            <w:proofErr w:type="gramStart"/>
            <w:r w:rsidRPr="000D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26.6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19.2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16.9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39.2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21.6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52.6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17.7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47.1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55.9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14.5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14.5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55.5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52.5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17.8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70.7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143.2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71.7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157.7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34.8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17.8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24.8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12.4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10.6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33.9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17.4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34.0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32.3</w:t>
            </w:r>
          </w:p>
        </w:tc>
      </w:tr>
      <w:tr w:rsidR="000D76E6" w:rsidRPr="000D76E6" w:rsidTr="00552BAE">
        <w:trPr>
          <w:trHeight w:val="227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16.4</w:t>
            </w:r>
          </w:p>
        </w:tc>
      </w:tr>
      <w:tr w:rsidR="000D76E6" w:rsidRPr="000D76E6" w:rsidTr="00552BAE">
        <w:trPr>
          <w:trHeight w:val="227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6E6" w:rsidRPr="000D76E6" w:rsidRDefault="000D76E6" w:rsidP="000D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</w:t>
            </w:r>
            <w:r w:rsidRPr="000D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  <w:r w:rsidRPr="000D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D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Арендодатель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Арендатор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ООО «Миллениум 1»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ФГУП «Московский эндокринный завод»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____________________/А.Р.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</w:rPr>
        <w:t>Мулюков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____________________/М.Ю. Фонарёв/</w:t>
      </w:r>
    </w:p>
    <w:p w:rsidR="000D76E6" w:rsidRPr="000D76E6" w:rsidRDefault="000D76E6" w:rsidP="000D7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D76E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к Договору аренды № ________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от «___» __________ 2016 г.</w:t>
      </w:r>
    </w:p>
    <w:p w:rsidR="000D76E6" w:rsidRPr="000D76E6" w:rsidRDefault="000D76E6" w:rsidP="000D76E6">
      <w:pPr>
        <w:spacing w:after="0" w:line="240" w:lineRule="auto"/>
        <w:ind w:firstLine="5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ind w:firstLine="5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Поэтажный план Помещений</w:t>
      </w: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8175" cy="6915150"/>
            <wp:effectExtent l="19050" t="0" r="1425" b="0"/>
            <wp:docPr id="3" name="Рисунок 1" descr="План БТИ (4 эт) без лестницы и в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БТИ (4 эт) без лестницы и в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691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Арендодатель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Арендатор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ООО «Миллениум 1»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ФГУП «Московский эндокринный завод»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____________________/А.Р.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</w:rPr>
        <w:t>Мулюков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____________________/М.Ю. Фонарёв/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к Договору аренды № ________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от «___» __________ 2016 г.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6E6">
        <w:rPr>
          <w:rFonts w:ascii="Times New Roman" w:eastAsia="Calibri" w:hAnsi="Times New Roman" w:cs="Times New Roman"/>
          <w:i/>
          <w:sz w:val="24"/>
          <w:szCs w:val="24"/>
        </w:rPr>
        <w:t>Нотариально заверенную копию Свидетельства о регистрации права собственности на Помещения, указанные в п.1.4 договора, передает Арендодатель вместе с подписанным договором.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AE" w:rsidRDefault="00552BAE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AE" w:rsidRPr="000D76E6" w:rsidRDefault="00552BAE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Арендодатель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Арендатор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ООО «Миллениум 1»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ФГУП «Московский эндокринный завод»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____________________/А.Р.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</w:rPr>
        <w:t>Мулюков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____________________/М.Ю. Фонарёв/</w:t>
      </w:r>
    </w:p>
    <w:p w:rsidR="000D76E6" w:rsidRPr="000D76E6" w:rsidRDefault="000D76E6" w:rsidP="000D76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D76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к Договору аренды № ________</w:t>
      </w:r>
    </w:p>
    <w:p w:rsidR="000D76E6" w:rsidRPr="000D76E6" w:rsidRDefault="000D76E6" w:rsidP="000D76E6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от «___» __________ 2016 г.</w:t>
      </w: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0D76E6" w:rsidRPr="000D76E6" w:rsidRDefault="000D76E6" w:rsidP="000D76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76E6" w:rsidRPr="000D76E6" w:rsidRDefault="000D76E6" w:rsidP="000D76E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1</w:t>
      </w:r>
    </w:p>
    <w:p w:rsidR="000D76E6" w:rsidRPr="000D76E6" w:rsidRDefault="000D76E6" w:rsidP="000D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0D76E6" w:rsidRPr="000D76E6" w:rsidRDefault="000D76E6" w:rsidP="000D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1.1.1.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1.1.5. запрещают своим работникам принимать или предлагать любым лицам выплатит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ь(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Под «разумными мерами» для предотвращения совершения коррупционных действий со стороны их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посредников, помимо прочего, Стороны понимают: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1.2.1. проведение инструктажа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1.2.2. включение в договоры с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 или посредниками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антикоррупционной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оговорки;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1.2.3. неиспользование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в качестве канала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любых посредников для совершения коррупционных действий;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1.2.5. осуществление выплат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76E6" w:rsidRPr="000D76E6" w:rsidRDefault="000D76E6" w:rsidP="000D76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2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0D76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D76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2.1.2. </w:t>
      </w: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Ст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оронами;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2.1.4. оказать полное содействие при сборе доказатель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пр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проведении аудита</w:t>
      </w:r>
      <w:r w:rsidRPr="000D76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доходов, полученных преступным путем.</w:t>
      </w:r>
    </w:p>
    <w:p w:rsidR="000D76E6" w:rsidRPr="000D76E6" w:rsidRDefault="000D76E6" w:rsidP="000D76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76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3</w:t>
      </w:r>
    </w:p>
    <w:p w:rsidR="000D76E6" w:rsidRPr="000D76E6" w:rsidRDefault="000D76E6" w:rsidP="000D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Сторона, по чьей инициативе </w:t>
      </w:r>
      <w:proofErr w:type="gramStart"/>
      <w:r w:rsidRPr="000D76E6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D76E6" w:rsidRPr="000D76E6" w:rsidRDefault="000D76E6" w:rsidP="000D76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Арендодатель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Арендатор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ООО «Миллениум 1»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ФГУП «Московский эндокринный завод»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E6">
        <w:rPr>
          <w:rFonts w:ascii="Times New Roman" w:eastAsia="Times New Roman" w:hAnsi="Times New Roman" w:cs="Times New Roman"/>
          <w:sz w:val="24"/>
          <w:szCs w:val="24"/>
        </w:rPr>
        <w:t xml:space="preserve">____________________/А.Р. </w:t>
      </w:r>
      <w:proofErr w:type="spellStart"/>
      <w:r w:rsidRPr="000D76E6">
        <w:rPr>
          <w:rFonts w:ascii="Times New Roman" w:eastAsia="Times New Roman" w:hAnsi="Times New Roman" w:cs="Times New Roman"/>
          <w:sz w:val="24"/>
          <w:szCs w:val="24"/>
        </w:rPr>
        <w:t>Мулюков</w:t>
      </w:r>
      <w:proofErr w:type="spellEnd"/>
      <w:r w:rsidRPr="000D76E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D76E6">
        <w:rPr>
          <w:rFonts w:ascii="Times New Roman" w:eastAsia="Times New Roman" w:hAnsi="Times New Roman" w:cs="Times New Roman"/>
          <w:sz w:val="24"/>
          <w:szCs w:val="24"/>
        </w:rPr>
        <w:tab/>
        <w:t>____________________/М.Ю. Фонарёв/</w:t>
      </w:r>
    </w:p>
    <w:p w:rsidR="000D76E6" w:rsidRPr="000D76E6" w:rsidRDefault="000D76E6" w:rsidP="000D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E6" w:rsidRPr="000D76E6" w:rsidRDefault="000D76E6" w:rsidP="000D7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1FE" w:rsidRPr="00552BAE" w:rsidRDefault="003221FE" w:rsidP="00322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FE" w:rsidRPr="00552BAE" w:rsidRDefault="003221FE" w:rsidP="003221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FE" w:rsidRPr="00552BAE" w:rsidRDefault="003221F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EE" w:rsidRPr="00397E37" w:rsidRDefault="002445EE" w:rsidP="00B06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3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397E37">
        <w:rPr>
          <w:rFonts w:ascii="Times New Roman" w:hAnsi="Times New Roman" w:cs="Times New Roman"/>
          <w:b/>
          <w:sz w:val="24"/>
          <w:szCs w:val="24"/>
        </w:rPr>
        <w:t>. ТЕХНИЧЕСКОЕ ЗАДАНИЕ</w:t>
      </w:r>
    </w:p>
    <w:p w:rsidR="00AA636E" w:rsidRPr="00AA636E" w:rsidRDefault="00AA636E" w:rsidP="00AA636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услуг по аренде нежилых офисных помещений </w:t>
      </w:r>
    </w:p>
    <w:p w:rsidR="00AA636E" w:rsidRPr="00AA636E" w:rsidRDefault="00AA636E" w:rsidP="00AA636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36E">
        <w:rPr>
          <w:rFonts w:ascii="Times New Roman" w:eastAsia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5321B1" w:rsidRPr="00397E37" w:rsidRDefault="005321B1" w:rsidP="00B06E3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7463"/>
      </w:tblGrid>
      <w:tr w:rsidR="001E0E16" w:rsidRPr="001E0E16" w:rsidTr="001E0E16">
        <w:trPr>
          <w:trHeight w:val="588"/>
        </w:trPr>
        <w:tc>
          <w:tcPr>
            <w:tcW w:w="0" w:type="auto"/>
          </w:tcPr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7463" w:type="dxa"/>
          </w:tcPr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«Московский эндокринный завод» </w:t>
            </w:r>
          </w:p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1E0E16" w:rsidRPr="001E0E16" w:rsidTr="001E0E16">
        <w:trPr>
          <w:trHeight w:val="557"/>
        </w:trPr>
        <w:tc>
          <w:tcPr>
            <w:tcW w:w="0" w:type="auto"/>
          </w:tcPr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463" w:type="dxa"/>
          </w:tcPr>
          <w:p w:rsidR="001E0E16" w:rsidRPr="001E0E16" w:rsidRDefault="001E0E16" w:rsidP="001E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аренды с целью размещения работников Предприятия</w:t>
            </w:r>
          </w:p>
        </w:tc>
      </w:tr>
      <w:tr w:rsidR="001E0E16" w:rsidRPr="001E0E16" w:rsidTr="001E0E16">
        <w:trPr>
          <w:trHeight w:val="940"/>
        </w:trPr>
        <w:tc>
          <w:tcPr>
            <w:tcW w:w="0" w:type="auto"/>
            <w:vAlign w:val="center"/>
          </w:tcPr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463" w:type="dxa"/>
            <w:vAlign w:val="center"/>
          </w:tcPr>
          <w:p w:rsidR="001E0E16" w:rsidRPr="001E0E16" w:rsidRDefault="001E0E16" w:rsidP="001E0E16">
            <w:pPr>
              <w:tabs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офисные помещения, общей площадью </w:t>
            </w: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1 363,5 (одна тысяча триста шестьдесят три целых и пять десятых) кв.м.</w:t>
            </w: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Помещения), включая: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96"/>
              <w:gridCol w:w="1940"/>
              <w:gridCol w:w="1777"/>
              <w:gridCol w:w="1806"/>
            </w:tblGrid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Этаж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Помещения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Комната</w:t>
                  </w:r>
                  <w:proofErr w:type="gramStart"/>
                  <w:r w:rsidRPr="001E0E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(№)</w:t>
                  </w:r>
                  <w:proofErr w:type="gramEnd"/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Площадь (кв.м.)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44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26.6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11.2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19.2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16.9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39.2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21.6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51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52.6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17.7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47.1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55.9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56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14.5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14.5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55.5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52.5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17.8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61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70.7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143.2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63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71.7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157.7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34.8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66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17.8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24.8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71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8.0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73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12.4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8.6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10.6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28.1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81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14.1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83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15.0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33.9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86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17.4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17.5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34.0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32.3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16.4</w:t>
                  </w:r>
                </w:p>
              </w:tc>
            </w:tr>
            <w:tr w:rsidR="001E0E16" w:rsidRPr="001E0E16" w:rsidTr="007C641E">
              <w:trPr>
                <w:trHeight w:val="227"/>
              </w:trPr>
              <w:tc>
                <w:tcPr>
                  <w:tcW w:w="46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0E16" w:rsidRPr="001E0E16" w:rsidRDefault="001E0E16" w:rsidP="001E0E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E0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</w:t>
                  </w:r>
                  <w:r w:rsidRPr="001E0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363</w:t>
                  </w:r>
                  <w:r w:rsidRPr="001E0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1E0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:rsidR="001E0E16" w:rsidRPr="001E0E16" w:rsidRDefault="001E0E16" w:rsidP="001E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E16" w:rsidRPr="001E0E16" w:rsidTr="001E0E16">
        <w:trPr>
          <w:trHeight w:val="607"/>
        </w:trPr>
        <w:tc>
          <w:tcPr>
            <w:tcW w:w="0" w:type="auto"/>
            <w:vAlign w:val="center"/>
          </w:tcPr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Оснащение</w:t>
            </w:r>
          </w:p>
        </w:tc>
        <w:tc>
          <w:tcPr>
            <w:tcW w:w="7463" w:type="dxa"/>
            <w:vAlign w:val="center"/>
          </w:tcPr>
          <w:p w:rsidR="001E0E16" w:rsidRPr="001E0E16" w:rsidRDefault="001E0E16" w:rsidP="001E0E16">
            <w:pPr>
              <w:spacing w:after="0" w:line="240" w:lineRule="auto"/>
              <w:ind w:left="87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передаются в состоянии, пригодном для их нормальной эксплуатации  в качестве офисных помещений, отвечающем санитарно-техническим, противопожарным нормам, находятся в исправном, безопасном для жизни и здоровья людей состоянии </w:t>
            </w:r>
          </w:p>
        </w:tc>
      </w:tr>
      <w:tr w:rsidR="001E0E16" w:rsidRPr="001E0E16" w:rsidTr="001E0E16">
        <w:trPr>
          <w:trHeight w:val="701"/>
        </w:trPr>
        <w:tc>
          <w:tcPr>
            <w:tcW w:w="0" w:type="auto"/>
            <w:vAlign w:val="center"/>
          </w:tcPr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Месторасположение (районы)</w:t>
            </w:r>
          </w:p>
        </w:tc>
        <w:tc>
          <w:tcPr>
            <w:tcW w:w="7463" w:type="dxa"/>
            <w:vAlign w:val="center"/>
          </w:tcPr>
          <w:p w:rsidR="001E0E16" w:rsidRPr="001E0E16" w:rsidRDefault="001E0E16" w:rsidP="001E0E16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черте </w:t>
            </w:r>
            <w:proofErr w:type="gramStart"/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 (Нижегородский район), в шаговой доступности от фактического места нахождения Предприятия.</w:t>
            </w:r>
          </w:p>
        </w:tc>
      </w:tr>
      <w:tr w:rsidR="001E0E16" w:rsidRPr="001E0E16" w:rsidTr="001E0E16">
        <w:trPr>
          <w:trHeight w:val="1610"/>
        </w:trPr>
        <w:tc>
          <w:tcPr>
            <w:tcW w:w="0" w:type="auto"/>
            <w:vAlign w:val="center"/>
          </w:tcPr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аренды</w:t>
            </w:r>
          </w:p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0E16" w:rsidRPr="001E0E16" w:rsidRDefault="001E0E16" w:rsidP="001E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3" w:type="dxa"/>
            <w:vAlign w:val="center"/>
          </w:tcPr>
          <w:p w:rsidR="001E0E16" w:rsidRPr="001E0E16" w:rsidRDefault="001E0E16" w:rsidP="001E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аренды должна быть обозначена в руб./месяц. Арендная плата состоит из двух частей: </w:t>
            </w:r>
          </w:p>
          <w:p w:rsidR="001E0E16" w:rsidRPr="001E0E16" w:rsidRDefault="001E0E16" w:rsidP="001E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постоянной составляющей - сумма арендной платы за пользование Помещениями в </w:t>
            </w:r>
            <w:proofErr w:type="gramStart"/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настоящим Договором срока, включая коммунальные услуги, предусмотренные п.1.5 настоящего Договора, а также размещение транспортных средств Арендатора, предусмотренное п. 4.1.6 Договора. Арендная плата составляет </w:t>
            </w: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1 029 625,</w:t>
            </w:r>
            <w:r w:rsidRPr="001E0E16" w:rsidDel="009F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 (один миллион двадцать девять тысяч шестьсот двадцать пять рублей 00 копеек) рублей</w:t>
            </w: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НДС 18%, в месяц за всю арендуемую площадь. </w:t>
            </w:r>
          </w:p>
          <w:p w:rsidR="001E0E16" w:rsidRPr="001E0E16" w:rsidRDefault="001E0E16" w:rsidP="001E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постоянной составляющей производится  ежемесячно,  путем перечисления денежных средств на расчетный счет Арендодателя </w:t>
            </w: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позднее 05 числа текущего месяца</w:t>
            </w: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0E16" w:rsidRPr="001E0E16" w:rsidRDefault="001E0E16" w:rsidP="001E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        в размере до </w:t>
            </w:r>
            <w:r w:rsidR="005021D4" w:rsidRPr="00502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 (Ста тысяч) рублей</w:t>
            </w: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месяц, в том числе НДС 18 %. 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производится в течение 5-ти банковских дней со дня выставления счета Арендатору.</w:t>
            </w:r>
          </w:p>
          <w:p w:rsidR="001E0E16" w:rsidRPr="001E0E16" w:rsidRDefault="001E0E16" w:rsidP="001E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E16" w:rsidRPr="001E0E16" w:rsidTr="001E0E16">
        <w:trPr>
          <w:trHeight w:val="747"/>
        </w:trPr>
        <w:tc>
          <w:tcPr>
            <w:tcW w:w="0" w:type="auto"/>
            <w:vAlign w:val="center"/>
          </w:tcPr>
          <w:p w:rsidR="001E0E16" w:rsidRPr="001E0E16" w:rsidRDefault="001E0E16" w:rsidP="001E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срок аренды</w:t>
            </w:r>
          </w:p>
        </w:tc>
        <w:tc>
          <w:tcPr>
            <w:tcW w:w="7463" w:type="dxa"/>
            <w:vAlign w:val="center"/>
          </w:tcPr>
          <w:p w:rsidR="001E0E16" w:rsidRPr="001E0E16" w:rsidRDefault="001E0E16" w:rsidP="001E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16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</w:t>
            </w:r>
          </w:p>
        </w:tc>
      </w:tr>
    </w:tbl>
    <w:p w:rsidR="00862D04" w:rsidRDefault="00862D04" w:rsidP="002445EE">
      <w:pPr>
        <w:tabs>
          <w:tab w:val="num" w:pos="-142"/>
          <w:tab w:val="num" w:pos="2835"/>
        </w:tabs>
        <w:spacing w:line="240" w:lineRule="auto"/>
        <w:ind w:right="-282"/>
        <w:jc w:val="center"/>
        <w:rPr>
          <w:b/>
          <w:sz w:val="24"/>
          <w:szCs w:val="24"/>
        </w:rPr>
      </w:pPr>
    </w:p>
    <w:p w:rsidR="00862D04" w:rsidRPr="005321B1" w:rsidRDefault="00862D04" w:rsidP="00862D04">
      <w:pPr>
        <w:pStyle w:val="a9"/>
        <w:shd w:val="clear" w:color="auto" w:fill="FFFFFF"/>
        <w:ind w:left="0"/>
        <w:jc w:val="center"/>
        <w:rPr>
          <w:b/>
          <w:color w:val="000000"/>
          <w:sz w:val="24"/>
          <w:szCs w:val="24"/>
        </w:rPr>
        <w:sectPr w:rsidR="00862D04" w:rsidRPr="005321B1" w:rsidSect="005321B1">
          <w:pgSz w:w="11909" w:h="16834"/>
          <w:pgMar w:top="992" w:right="709" w:bottom="1134" w:left="1134" w:header="720" w:footer="720" w:gutter="0"/>
          <w:cols w:space="495"/>
          <w:noEndnote/>
        </w:sectPr>
      </w:pPr>
    </w:p>
    <w:p w:rsidR="00862D04" w:rsidRPr="00D1606B" w:rsidRDefault="00862D04" w:rsidP="00862D04">
      <w:pPr>
        <w:pStyle w:val="a9"/>
        <w:shd w:val="clear" w:color="auto" w:fill="FFFFFF"/>
        <w:ind w:left="0"/>
        <w:jc w:val="center"/>
        <w:rPr>
          <w:b/>
          <w:color w:val="000000"/>
          <w:sz w:val="24"/>
          <w:szCs w:val="24"/>
        </w:rPr>
      </w:pPr>
      <w:r w:rsidRPr="000C476B">
        <w:rPr>
          <w:b/>
          <w:color w:val="000000"/>
          <w:sz w:val="24"/>
          <w:szCs w:val="24"/>
          <w:lang w:val="en-US"/>
        </w:rPr>
        <w:lastRenderedPageBreak/>
        <w:t>IV</w:t>
      </w:r>
      <w:r>
        <w:rPr>
          <w:b/>
          <w:color w:val="000000"/>
          <w:sz w:val="24"/>
          <w:szCs w:val="24"/>
        </w:rPr>
        <w:t xml:space="preserve">. </w:t>
      </w:r>
      <w:r w:rsidRPr="000C476B">
        <w:rPr>
          <w:b/>
          <w:color w:val="000000"/>
          <w:sz w:val="24"/>
          <w:szCs w:val="24"/>
        </w:rPr>
        <w:t>ФОРМЫ ДЛЯ</w:t>
      </w:r>
      <w:r>
        <w:rPr>
          <w:b/>
          <w:color w:val="000000"/>
          <w:sz w:val="24"/>
          <w:szCs w:val="24"/>
        </w:rPr>
        <w:t xml:space="preserve"> ЗАПОЛНЕНИЯ УЧАСТНИКАМИ ЗАКУПКИ</w:t>
      </w:r>
    </w:p>
    <w:p w:rsidR="00862D04" w:rsidRPr="00D1606B" w:rsidRDefault="00862D04" w:rsidP="00862D04">
      <w:pPr>
        <w:pStyle w:val="a9"/>
        <w:shd w:val="clear" w:color="auto" w:fill="FFFFFF"/>
        <w:ind w:left="0"/>
        <w:jc w:val="center"/>
        <w:rPr>
          <w:b/>
          <w:color w:val="000000"/>
        </w:rPr>
      </w:pPr>
    </w:p>
    <w:p w:rsidR="00862D04" w:rsidRPr="000C476B" w:rsidRDefault="00862D04" w:rsidP="00862D04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 О СООТВЕТСТВИИ УЧАСТНИКА ЗАКУПКИ КРИТЕРИЯМ ОТНЕСЕНИЯ К СУБЪЕКТАМ МАЛОГО И СРЕДНЕГО ПРЕДПРИНИМАТЕЛЬСТВА</w:t>
      </w:r>
    </w:p>
    <w:p w:rsidR="00862D04" w:rsidRPr="000C476B" w:rsidRDefault="00862D04" w:rsidP="00862D04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04" w:rsidRPr="000C476B" w:rsidRDefault="00862D04" w:rsidP="0086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:rsidR="00862D04" w:rsidRPr="000C476B" w:rsidRDefault="00862D04" w:rsidP="00862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участника закупки</w:t>
      </w:r>
    </w:p>
    <w:p w:rsidR="00862D04" w:rsidRPr="000C476B" w:rsidRDefault="00862D04" w:rsidP="00862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Cs/>
          <w:sz w:val="24"/>
          <w:szCs w:val="24"/>
        </w:rPr>
        <w:t>критериям отнесения к субъектам малого</w:t>
      </w:r>
    </w:p>
    <w:p w:rsidR="00862D04" w:rsidRPr="000C476B" w:rsidRDefault="00862D04" w:rsidP="00862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Cs/>
          <w:sz w:val="24"/>
          <w:szCs w:val="24"/>
        </w:rPr>
        <w:t>и среднего предпринимательства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Подтверждаем, что ____________________________________________________________________</w:t>
      </w: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                                (указывается наименование участника закупки)</w:t>
      </w: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0C476B">
        <w:rPr>
          <w:rFonts w:ascii="Times New Roman" w:eastAsia="Times New Roman" w:hAnsi="Times New Roman" w:cs="Times New Roman"/>
          <w:bCs/>
        </w:rPr>
        <w:t xml:space="preserve">в  соответствии  со  статьей  4  Федерального  закона </w:t>
      </w:r>
      <w:r w:rsidRPr="000C476B">
        <w:rPr>
          <w:rFonts w:ascii="Times New Roman" w:eastAsia="Times New Roman" w:hAnsi="Times New Roman" w:cs="Times New Roman"/>
        </w:rPr>
        <w:t>от 24.07.2007 года № 209–ФЗ</w:t>
      </w:r>
      <w:r w:rsidRPr="000C476B">
        <w:rPr>
          <w:rFonts w:ascii="Times New Roman" w:eastAsia="Times New Roman" w:hAnsi="Times New Roman" w:cs="Times New Roman"/>
          <w:bCs/>
        </w:rPr>
        <w:t xml:space="preserve"> "О развитии малого и среднего предпринимательства   в   Российской   Федерации"  удовлетворяет критериям отнесения организации к субъектам _________________________________________________ предпринимательства, и сообщаем                            </w:t>
      </w:r>
      <w:r w:rsidRPr="000C476B">
        <w:rPr>
          <w:rFonts w:ascii="Times New Roman" w:eastAsia="Times New Roman" w:hAnsi="Times New Roman" w:cs="Times New Roman"/>
          <w:bCs/>
        </w:rPr>
        <w:tab/>
        <w:t xml:space="preserve">(указывается субъект малого или среднего </w:t>
      </w:r>
      <w:proofErr w:type="gramEnd"/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предпринимательства в зависимости от критериев отнесения)</w:t>
      </w: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следующую информацию:               </w:t>
      </w: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1. Адрес местонахождения (юридический адрес): _____________________________________________.</w:t>
      </w: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2. ИНН/КПП: __________________________________________________________________________.</w:t>
      </w: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                                     (№, сведения о дате выдачи документа и выдавшем его органе)</w:t>
      </w: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3. ОГРН: ____________________________________________________________________________.</w:t>
      </w: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4.  </w:t>
      </w:r>
      <w:proofErr w:type="gramStart"/>
      <w:r w:rsidRPr="000C476B">
        <w:rPr>
          <w:rFonts w:ascii="Times New Roman" w:eastAsia="Times New Roman" w:hAnsi="Times New Roman" w:cs="Times New Roman"/>
          <w:bCs/>
        </w:rPr>
        <w:t>Сведения  о  наличии 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государственной власти субъекта Российской Федерации _____________________________________.</w:t>
      </w:r>
      <w:proofErr w:type="gramEnd"/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(наименование уполномоченного органа,                     </w:t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  <w:t xml:space="preserve"> дата внесения в реестр и номер в реестре)</w:t>
      </w:r>
    </w:p>
    <w:p w:rsidR="00862D04" w:rsidRPr="000C476B" w:rsidRDefault="00862D04" w:rsidP="00862D0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&lt;1&gt;: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6451"/>
        <w:gridCol w:w="1276"/>
        <w:gridCol w:w="992"/>
        <w:gridCol w:w="992"/>
      </w:tblGrid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Наименование сведений &lt;2&gt;</w:t>
            </w:r>
          </w:p>
        </w:tc>
        <w:tc>
          <w:tcPr>
            <w:tcW w:w="1276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Малые предприятия</w:t>
            </w:r>
          </w:p>
        </w:tc>
        <w:tc>
          <w:tcPr>
            <w:tcW w:w="992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Средние предприятия</w:t>
            </w:r>
          </w:p>
        </w:tc>
        <w:tc>
          <w:tcPr>
            <w:tcW w:w="992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Показатель</w:t>
            </w: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 &lt;3&gt;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имущества инвестиционных товариществ), процентов</w:t>
            </w:r>
          </w:p>
        </w:tc>
        <w:tc>
          <w:tcPr>
            <w:tcW w:w="2268" w:type="dxa"/>
            <w:gridSpan w:val="2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не более 25</w:t>
            </w:r>
          </w:p>
        </w:tc>
        <w:tc>
          <w:tcPr>
            <w:tcW w:w="992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862D04" w:rsidRPr="000C476B" w:rsidTr="00862D04">
        <w:trPr>
          <w:trHeight w:val="738"/>
        </w:trPr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2268" w:type="dxa"/>
            <w:gridSpan w:val="2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не более 49</w:t>
            </w:r>
          </w:p>
        </w:tc>
        <w:tc>
          <w:tcPr>
            <w:tcW w:w="992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2268" w:type="dxa"/>
            <w:gridSpan w:val="2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не более 49</w:t>
            </w:r>
          </w:p>
        </w:tc>
        <w:tc>
          <w:tcPr>
            <w:tcW w:w="992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862D04" w:rsidRPr="000C476B" w:rsidTr="00862D04">
        <w:tc>
          <w:tcPr>
            <w:tcW w:w="557" w:type="dxa"/>
            <w:vMerge w:val="restart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6451" w:type="dxa"/>
            <w:vMerge w:val="restart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подразделений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указанных 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микропредприятия</w:t>
            </w:r>
            <w:proofErr w:type="spellEnd"/>
            <w:r w:rsidRPr="000C476B">
              <w:rPr>
                <w:rFonts w:ascii="Times New Roman" w:eastAsia="Times New Roman" w:hAnsi="Times New Roman" w:cs="Times New Roman"/>
                <w:bCs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до 100 включительно</w:t>
            </w:r>
          </w:p>
        </w:tc>
        <w:tc>
          <w:tcPr>
            <w:tcW w:w="992" w:type="dxa"/>
            <w:vMerge w:val="restart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от 101 до 250 включительно</w:t>
            </w:r>
          </w:p>
        </w:tc>
        <w:tc>
          <w:tcPr>
            <w:tcW w:w="992" w:type="dxa"/>
            <w:vMerge w:val="restart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указывается количество человек (за каждый год)</w:t>
            </w:r>
          </w:p>
        </w:tc>
      </w:tr>
      <w:tr w:rsidR="00862D04" w:rsidRPr="000C476B" w:rsidTr="00862D04">
        <w:tc>
          <w:tcPr>
            <w:tcW w:w="557" w:type="dxa"/>
            <w:vMerge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1" w:type="dxa"/>
            <w:vMerge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до 15 - 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микропредприятие</w:t>
            </w:r>
            <w:proofErr w:type="spellEnd"/>
          </w:p>
        </w:tc>
        <w:tc>
          <w:tcPr>
            <w:tcW w:w="992" w:type="dxa"/>
            <w:vMerge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D04" w:rsidRPr="000C476B" w:rsidTr="00862D04">
        <w:trPr>
          <w:trHeight w:val="1087"/>
        </w:trPr>
        <w:tc>
          <w:tcPr>
            <w:tcW w:w="557" w:type="dxa"/>
            <w:vMerge w:val="restart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6451" w:type="dxa"/>
            <w:vMerge w:val="restart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последние 3 года, млн. рублей</w:t>
            </w:r>
          </w:p>
        </w:tc>
        <w:tc>
          <w:tcPr>
            <w:tcW w:w="1276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992" w:type="dxa"/>
            <w:vMerge w:val="restart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2000</w:t>
            </w:r>
          </w:p>
        </w:tc>
        <w:tc>
          <w:tcPr>
            <w:tcW w:w="992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указывается в млн. рублей (за каждый год)</w:t>
            </w:r>
          </w:p>
        </w:tc>
      </w:tr>
      <w:tr w:rsidR="00862D04" w:rsidRPr="000C476B" w:rsidTr="00862D04">
        <w:tc>
          <w:tcPr>
            <w:tcW w:w="557" w:type="dxa"/>
            <w:vMerge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1" w:type="dxa"/>
            <w:vMerge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120 в год - 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микропредприятие</w:t>
            </w:r>
            <w:proofErr w:type="spellEnd"/>
          </w:p>
        </w:tc>
        <w:tc>
          <w:tcPr>
            <w:tcW w:w="992" w:type="dxa"/>
            <w:vMerge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ОКВЭД</w:t>
              </w:r>
              <w:proofErr w:type="gramStart"/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2</w:t>
              </w:r>
              <w:proofErr w:type="gramEnd"/>
            </w:hyperlink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hyperlink r:id="rId10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ОКПД2</w:t>
              </w:r>
            </w:hyperlink>
          </w:p>
        </w:tc>
        <w:tc>
          <w:tcPr>
            <w:tcW w:w="3260" w:type="dxa"/>
            <w:gridSpan w:val="3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ОКВЭД</w:t>
              </w:r>
              <w:proofErr w:type="gramStart"/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2</w:t>
              </w:r>
              <w:proofErr w:type="gramEnd"/>
            </w:hyperlink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hyperlink r:id="rId12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ОКПД2</w:t>
              </w:r>
            </w:hyperlink>
          </w:p>
        </w:tc>
        <w:tc>
          <w:tcPr>
            <w:tcW w:w="3260" w:type="dxa"/>
            <w:gridSpan w:val="3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260" w:type="dxa"/>
            <w:gridSpan w:val="3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260" w:type="dxa"/>
            <w:gridSpan w:val="3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3260" w:type="dxa"/>
            <w:gridSpan w:val="3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(при наличии - количество исполненных контрактов и общая сумма)</w:t>
            </w: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260" w:type="dxa"/>
            <w:gridSpan w:val="3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</w:tc>
      </w:tr>
      <w:tr w:rsidR="00862D04" w:rsidRPr="000C476B" w:rsidTr="00862D04">
        <w:trPr>
          <w:trHeight w:val="1190"/>
        </w:trPr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lastRenderedPageBreak/>
              <w:t>12.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Сколково</w:t>
            </w:r>
            <w:proofErr w:type="spellEnd"/>
            <w:r w:rsidRPr="000C476B">
              <w:rPr>
                <w:rFonts w:ascii="Times New Roman" w:eastAsia="Times New Roman" w:hAnsi="Times New Roman" w:cs="Times New Roman"/>
                <w:bCs/>
              </w:rPr>
              <w:t>")</w:t>
            </w:r>
          </w:p>
        </w:tc>
        <w:tc>
          <w:tcPr>
            <w:tcW w:w="3260" w:type="dxa"/>
            <w:gridSpan w:val="3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862D04" w:rsidRPr="000C476B" w:rsidTr="00862D04">
        <w:trPr>
          <w:trHeight w:val="3252"/>
        </w:trPr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260" w:type="dxa"/>
            <w:gridSpan w:val="3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</w:tc>
      </w:tr>
      <w:tr w:rsidR="00862D04" w:rsidRPr="000C476B" w:rsidTr="00862D04">
        <w:tc>
          <w:tcPr>
            <w:tcW w:w="557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6451" w:type="dxa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r w:rsidRPr="000C476B">
              <w:rPr>
                <w:rFonts w:ascii="Times New Roman" w:eastAsia="Times New Roman" w:hAnsi="Times New Roman" w:cs="Times New Roman"/>
              </w:rPr>
              <w:t>законом</w:t>
            </w: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от 18 июля 2011 г. № 223-ФЗ "О закупках товаров, работ, услуг отдельными видами юридических лиц" и Федеральным </w:t>
            </w:r>
            <w:r w:rsidRPr="000C476B">
              <w:rPr>
                <w:rFonts w:ascii="Times New Roman" w:eastAsia="Times New Roman" w:hAnsi="Times New Roman" w:cs="Times New Roman"/>
              </w:rPr>
              <w:t>законом</w:t>
            </w: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от 05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260" w:type="dxa"/>
            <w:gridSpan w:val="3"/>
          </w:tcPr>
          <w:p w:rsidR="00862D04" w:rsidRPr="000C476B" w:rsidRDefault="00862D04" w:rsidP="0086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</w:tc>
      </w:tr>
    </w:tbl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___________________________________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</w:t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  <w:t>(подпись)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М.П.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76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76B">
        <w:rPr>
          <w:rFonts w:ascii="Times New Roman" w:eastAsia="Times New Roman" w:hAnsi="Times New Roman" w:cs="Times New Roman"/>
        </w:rPr>
        <w:t xml:space="preserve">      (фамилия, имя, отчество (при наличии) </w:t>
      </w:r>
      <w:proofErr w:type="gramStart"/>
      <w:r w:rsidRPr="000C476B">
        <w:rPr>
          <w:rFonts w:ascii="Times New Roman" w:eastAsia="Times New Roman" w:hAnsi="Times New Roman" w:cs="Times New Roman"/>
        </w:rPr>
        <w:t>подписавшего</w:t>
      </w:r>
      <w:proofErr w:type="gramEnd"/>
      <w:r w:rsidRPr="000C476B">
        <w:rPr>
          <w:rFonts w:ascii="Times New Roman" w:eastAsia="Times New Roman" w:hAnsi="Times New Roman" w:cs="Times New Roman"/>
        </w:rPr>
        <w:t>, должность)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__________________________________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(дата составления документа)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76B">
        <w:rPr>
          <w:rFonts w:ascii="Times New Roman" w:eastAsia="Times New Roman" w:hAnsi="Times New Roman" w:cs="Times New Roman"/>
        </w:rPr>
        <w:t>--------------------------------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476B">
        <w:rPr>
          <w:rFonts w:ascii="Times New Roman" w:eastAsia="Times New Roman" w:hAnsi="Times New Roman" w:cs="Times New Roman"/>
          <w:sz w:val="20"/>
          <w:szCs w:val="20"/>
        </w:rPr>
        <w:t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C476B">
        <w:rPr>
          <w:rFonts w:ascii="Times New Roman" w:eastAsia="Times New Roman" w:hAnsi="Times New Roman" w:cs="Times New Roman"/>
          <w:sz w:val="20"/>
          <w:szCs w:val="20"/>
        </w:rPr>
        <w:t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</w:t>
      </w:r>
      <w:proofErr w:type="gramEnd"/>
      <w:r w:rsidRPr="000C476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0C476B">
        <w:rPr>
          <w:rFonts w:ascii="Times New Roman" w:eastAsia="Times New Roman" w:hAnsi="Times New Roman" w:cs="Times New Roman"/>
          <w:sz w:val="20"/>
          <w:szCs w:val="20"/>
        </w:rPr>
        <w:t>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"Об инновационном центре "</w:t>
      </w:r>
      <w:proofErr w:type="spellStart"/>
      <w:r w:rsidRPr="000C476B">
        <w:rPr>
          <w:rFonts w:ascii="Times New Roman" w:eastAsia="Times New Roman" w:hAnsi="Times New Roman" w:cs="Times New Roman"/>
          <w:sz w:val="20"/>
          <w:szCs w:val="20"/>
        </w:rPr>
        <w:t>Сколково</w:t>
      </w:r>
      <w:proofErr w:type="spellEnd"/>
      <w:r w:rsidRPr="000C476B">
        <w:rPr>
          <w:rFonts w:ascii="Times New Roman" w:eastAsia="Times New Roman" w:hAnsi="Times New Roman" w:cs="Times New Roman"/>
          <w:sz w:val="20"/>
          <w:szCs w:val="20"/>
        </w:rPr>
        <w:t>", на юридические лица</w:t>
      </w:r>
      <w:proofErr w:type="gramEnd"/>
      <w:r w:rsidRPr="000C476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0C476B">
        <w:rPr>
          <w:rFonts w:ascii="Times New Roman" w:eastAsia="Times New Roman" w:hAnsi="Times New Roman" w:cs="Times New Roman"/>
          <w:sz w:val="20"/>
          <w:szCs w:val="20"/>
        </w:rPr>
        <w:t>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"О науке и государственной научно-технической политике".</w:t>
      </w:r>
      <w:proofErr w:type="gramEnd"/>
    </w:p>
    <w:p w:rsidR="00862D04" w:rsidRPr="000C476B" w:rsidRDefault="00862D04" w:rsidP="0086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C476B">
        <w:rPr>
          <w:rFonts w:ascii="Times New Roman" w:eastAsia="Times New Roman" w:hAnsi="Times New Roman" w:cs="Times New Roman"/>
          <w:sz w:val="20"/>
          <w:szCs w:val="20"/>
        </w:rPr>
        <w:t>&lt;3&gt; Пункты 1 - 7 являются обязательными для заполнения.</w:t>
      </w:r>
    </w:p>
    <w:p w:rsidR="00862D04" w:rsidRPr="000C476B" w:rsidRDefault="00862D04" w:rsidP="00862D04">
      <w:pPr>
        <w:pStyle w:val="a9"/>
        <w:shd w:val="clear" w:color="auto" w:fill="FFFFFF"/>
        <w:ind w:left="0"/>
        <w:jc w:val="center"/>
        <w:rPr>
          <w:b/>
          <w:color w:val="000000"/>
        </w:rPr>
      </w:pPr>
    </w:p>
    <w:p w:rsidR="00862D04" w:rsidRPr="00C017D8" w:rsidRDefault="00862D04" w:rsidP="00862D04">
      <w:pPr>
        <w:tabs>
          <w:tab w:val="num" w:pos="-142"/>
          <w:tab w:val="num" w:pos="2835"/>
        </w:tabs>
        <w:spacing w:after="0" w:line="240" w:lineRule="auto"/>
        <w:ind w:right="-282"/>
        <w:jc w:val="center"/>
        <w:rPr>
          <w:b/>
          <w:sz w:val="24"/>
          <w:szCs w:val="24"/>
        </w:rPr>
      </w:pPr>
    </w:p>
    <w:sectPr w:rsidR="00862D04" w:rsidRPr="00C017D8" w:rsidSect="005321B1">
      <w:pgSz w:w="11909" w:h="16834"/>
      <w:pgMar w:top="992" w:right="709" w:bottom="1134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37" w:rsidRDefault="00397E37" w:rsidP="00D36188">
      <w:pPr>
        <w:spacing w:after="0" w:line="240" w:lineRule="auto"/>
      </w:pPr>
      <w:r>
        <w:separator/>
      </w:r>
    </w:p>
  </w:endnote>
  <w:endnote w:type="continuationSeparator" w:id="0">
    <w:p w:rsidR="00397E37" w:rsidRDefault="00397E37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37" w:rsidRDefault="00397E37" w:rsidP="00D36188">
      <w:pPr>
        <w:spacing w:after="0" w:line="240" w:lineRule="auto"/>
      </w:pPr>
      <w:r>
        <w:separator/>
      </w:r>
    </w:p>
  </w:footnote>
  <w:footnote w:type="continuationSeparator" w:id="0">
    <w:p w:rsidR="00397E37" w:rsidRDefault="00397E37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5CD4D0"/>
    <w:lvl w:ilvl="0">
      <w:numFmt w:val="bullet"/>
      <w:lvlText w:val="*"/>
      <w:lvlJc w:val="left"/>
    </w:lvl>
  </w:abstractNum>
  <w:abstractNum w:abstractNumId="1">
    <w:nsid w:val="06006345"/>
    <w:multiLevelType w:val="singleLevel"/>
    <w:tmpl w:val="40E03F6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09041598"/>
    <w:multiLevelType w:val="singleLevel"/>
    <w:tmpl w:val="DD1AB164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0B7C50FF"/>
    <w:multiLevelType w:val="hybridMultilevel"/>
    <w:tmpl w:val="7E6A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D674D"/>
    <w:multiLevelType w:val="multilevel"/>
    <w:tmpl w:val="A07C1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010B32"/>
    <w:multiLevelType w:val="hybridMultilevel"/>
    <w:tmpl w:val="4C4E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32BCF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E1081C"/>
    <w:multiLevelType w:val="hybridMultilevel"/>
    <w:tmpl w:val="7D7A4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790A86"/>
    <w:multiLevelType w:val="hybridMultilevel"/>
    <w:tmpl w:val="6BDE93D6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D79B3"/>
    <w:multiLevelType w:val="multilevel"/>
    <w:tmpl w:val="9C0E6E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6E6DDF"/>
    <w:multiLevelType w:val="hybridMultilevel"/>
    <w:tmpl w:val="7E4465E4"/>
    <w:lvl w:ilvl="0" w:tplc="6CE62FB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104ACA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2">
    <w:nsid w:val="28266BF3"/>
    <w:multiLevelType w:val="hybridMultilevel"/>
    <w:tmpl w:val="6EF294FC"/>
    <w:lvl w:ilvl="0" w:tplc="9D3EE20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2E06A8"/>
    <w:multiLevelType w:val="hybridMultilevel"/>
    <w:tmpl w:val="369E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A0304"/>
    <w:multiLevelType w:val="hybridMultilevel"/>
    <w:tmpl w:val="E38E4B0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2CCD6BD8"/>
    <w:multiLevelType w:val="hybridMultilevel"/>
    <w:tmpl w:val="781E730A"/>
    <w:lvl w:ilvl="0" w:tplc="C93ED4F8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B65ECE6C" w:tentative="1">
      <w:start w:val="1"/>
      <w:numFmt w:val="lowerLetter"/>
      <w:lvlText w:val="%2."/>
      <w:lvlJc w:val="left"/>
      <w:pPr>
        <w:ind w:left="1114" w:hanging="360"/>
      </w:pPr>
    </w:lvl>
    <w:lvl w:ilvl="2" w:tplc="BEF2EE80" w:tentative="1">
      <w:start w:val="1"/>
      <w:numFmt w:val="lowerRoman"/>
      <w:lvlText w:val="%3."/>
      <w:lvlJc w:val="right"/>
      <w:pPr>
        <w:ind w:left="1834" w:hanging="180"/>
      </w:pPr>
    </w:lvl>
    <w:lvl w:ilvl="3" w:tplc="31B2F31A" w:tentative="1">
      <w:start w:val="1"/>
      <w:numFmt w:val="decimal"/>
      <w:lvlText w:val="%4."/>
      <w:lvlJc w:val="left"/>
      <w:pPr>
        <w:ind w:left="2554" w:hanging="360"/>
      </w:pPr>
    </w:lvl>
    <w:lvl w:ilvl="4" w:tplc="DB8AE92C" w:tentative="1">
      <w:start w:val="1"/>
      <w:numFmt w:val="lowerLetter"/>
      <w:lvlText w:val="%5."/>
      <w:lvlJc w:val="left"/>
      <w:pPr>
        <w:ind w:left="3274" w:hanging="360"/>
      </w:pPr>
    </w:lvl>
    <w:lvl w:ilvl="5" w:tplc="C726AD66" w:tentative="1">
      <w:start w:val="1"/>
      <w:numFmt w:val="lowerRoman"/>
      <w:lvlText w:val="%6."/>
      <w:lvlJc w:val="right"/>
      <w:pPr>
        <w:ind w:left="3994" w:hanging="180"/>
      </w:pPr>
    </w:lvl>
    <w:lvl w:ilvl="6" w:tplc="B038EA6E" w:tentative="1">
      <w:start w:val="1"/>
      <w:numFmt w:val="decimal"/>
      <w:lvlText w:val="%7."/>
      <w:lvlJc w:val="left"/>
      <w:pPr>
        <w:ind w:left="4714" w:hanging="360"/>
      </w:pPr>
    </w:lvl>
    <w:lvl w:ilvl="7" w:tplc="0D025194" w:tentative="1">
      <w:start w:val="1"/>
      <w:numFmt w:val="lowerLetter"/>
      <w:lvlText w:val="%8."/>
      <w:lvlJc w:val="left"/>
      <w:pPr>
        <w:ind w:left="5434" w:hanging="360"/>
      </w:pPr>
    </w:lvl>
    <w:lvl w:ilvl="8" w:tplc="FA6EF7A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024217C"/>
    <w:multiLevelType w:val="hybridMultilevel"/>
    <w:tmpl w:val="AAA8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353F3"/>
    <w:multiLevelType w:val="hybridMultilevel"/>
    <w:tmpl w:val="D062D95C"/>
    <w:lvl w:ilvl="0" w:tplc="3B6C19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4483B"/>
    <w:multiLevelType w:val="hybridMultilevel"/>
    <w:tmpl w:val="751E80AA"/>
    <w:lvl w:ilvl="0" w:tplc="35F42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C1C12"/>
    <w:multiLevelType w:val="hybridMultilevel"/>
    <w:tmpl w:val="379A72BC"/>
    <w:lvl w:ilvl="0" w:tplc="96A84896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3A422691"/>
    <w:multiLevelType w:val="hybridMultilevel"/>
    <w:tmpl w:val="6524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04099"/>
    <w:multiLevelType w:val="multilevel"/>
    <w:tmpl w:val="FEAEE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C0E1449"/>
    <w:multiLevelType w:val="hybridMultilevel"/>
    <w:tmpl w:val="E31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6725"/>
    <w:multiLevelType w:val="hybridMultilevel"/>
    <w:tmpl w:val="FF26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B5FA2"/>
    <w:multiLevelType w:val="hybridMultilevel"/>
    <w:tmpl w:val="24F6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B5816"/>
    <w:multiLevelType w:val="hybridMultilevel"/>
    <w:tmpl w:val="B38237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A7677"/>
    <w:multiLevelType w:val="hybridMultilevel"/>
    <w:tmpl w:val="29A60E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27479"/>
    <w:multiLevelType w:val="hybridMultilevel"/>
    <w:tmpl w:val="432C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2474278"/>
    <w:multiLevelType w:val="multilevel"/>
    <w:tmpl w:val="5EC08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3D559A8"/>
    <w:multiLevelType w:val="hybridMultilevel"/>
    <w:tmpl w:val="E2A211DC"/>
    <w:lvl w:ilvl="0" w:tplc="7C568E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2CA3"/>
    <w:multiLevelType w:val="hybridMultilevel"/>
    <w:tmpl w:val="3914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33B04"/>
    <w:multiLevelType w:val="singleLevel"/>
    <w:tmpl w:val="9F060F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29A75A9"/>
    <w:multiLevelType w:val="singleLevel"/>
    <w:tmpl w:val="9F060F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63D53C49"/>
    <w:multiLevelType w:val="hybridMultilevel"/>
    <w:tmpl w:val="85F0B098"/>
    <w:lvl w:ilvl="0" w:tplc="B802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37EF0"/>
    <w:multiLevelType w:val="singleLevel"/>
    <w:tmpl w:val="203E74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67DA5E89"/>
    <w:multiLevelType w:val="hybridMultilevel"/>
    <w:tmpl w:val="EEDE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62454"/>
    <w:multiLevelType w:val="hybridMultilevel"/>
    <w:tmpl w:val="E7761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D0E6EA2"/>
    <w:multiLevelType w:val="hybridMultilevel"/>
    <w:tmpl w:val="F4A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C34A2"/>
    <w:multiLevelType w:val="hybridMultilevel"/>
    <w:tmpl w:val="058AD0B2"/>
    <w:lvl w:ilvl="0" w:tplc="B6A68A9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4A12279E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3B6876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506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AD2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B80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904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6CF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1463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AB5CA1"/>
    <w:multiLevelType w:val="multilevel"/>
    <w:tmpl w:val="9C0E6E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0931935"/>
    <w:multiLevelType w:val="hybridMultilevel"/>
    <w:tmpl w:val="73F4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B4F1B"/>
    <w:multiLevelType w:val="hybridMultilevel"/>
    <w:tmpl w:val="64F6B076"/>
    <w:lvl w:ilvl="0" w:tplc="79C85D2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75BF7BA2"/>
    <w:multiLevelType w:val="hybridMultilevel"/>
    <w:tmpl w:val="86EA2C54"/>
    <w:lvl w:ilvl="0" w:tplc="86608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3228F5"/>
    <w:multiLevelType w:val="hybridMultilevel"/>
    <w:tmpl w:val="0DDACD00"/>
    <w:lvl w:ilvl="0" w:tplc="3626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CA5261F"/>
    <w:multiLevelType w:val="hybridMultilevel"/>
    <w:tmpl w:val="7110F782"/>
    <w:lvl w:ilvl="0" w:tplc="717AE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C79B6"/>
    <w:multiLevelType w:val="hybridMultilevel"/>
    <w:tmpl w:val="702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15"/>
  </w:num>
  <w:num w:numId="4">
    <w:abstractNumId w:val="46"/>
  </w:num>
  <w:num w:numId="5">
    <w:abstractNumId w:val="33"/>
  </w:num>
  <w:num w:numId="6">
    <w:abstractNumId w:val="1"/>
  </w:num>
  <w:num w:numId="7">
    <w:abstractNumId w:val="20"/>
  </w:num>
  <w:num w:numId="8">
    <w:abstractNumId w:val="39"/>
  </w:num>
  <w:num w:numId="9">
    <w:abstractNumId w:val="34"/>
  </w:num>
  <w:num w:numId="10">
    <w:abstractNumId w:val="2"/>
  </w:num>
  <w:num w:numId="11">
    <w:abstractNumId w:val="5"/>
  </w:num>
  <w:num w:numId="12">
    <w:abstractNumId w:val="24"/>
  </w:num>
  <w:num w:numId="13">
    <w:abstractNumId w:val="14"/>
  </w:num>
  <w:num w:numId="14">
    <w:abstractNumId w:val="12"/>
  </w:num>
  <w:num w:numId="15">
    <w:abstractNumId w:val="17"/>
  </w:num>
  <w:num w:numId="16">
    <w:abstractNumId w:val="25"/>
  </w:num>
  <w:num w:numId="17">
    <w:abstractNumId w:val="37"/>
  </w:num>
  <w:num w:numId="18">
    <w:abstractNumId w:val="47"/>
  </w:num>
  <w:num w:numId="19">
    <w:abstractNumId w:val="28"/>
  </w:num>
  <w:num w:numId="20">
    <w:abstractNumId w:val="35"/>
  </w:num>
  <w:num w:numId="21">
    <w:abstractNumId w:val="23"/>
  </w:num>
  <w:num w:numId="22">
    <w:abstractNumId w:val="2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6"/>
  </w:num>
  <w:num w:numId="25">
    <w:abstractNumId w:val="45"/>
  </w:num>
  <w:num w:numId="26">
    <w:abstractNumId w:val="18"/>
  </w:num>
  <w:num w:numId="27">
    <w:abstractNumId w:val="11"/>
  </w:num>
  <w:num w:numId="28">
    <w:abstractNumId w:val="6"/>
  </w:num>
  <w:num w:numId="29">
    <w:abstractNumId w:val="10"/>
  </w:num>
  <w:num w:numId="30">
    <w:abstractNumId w:val="19"/>
  </w:num>
  <w:num w:numId="31">
    <w:abstractNumId w:val="44"/>
  </w:num>
  <w:num w:numId="32">
    <w:abstractNumId w:val="8"/>
  </w:num>
  <w:num w:numId="33">
    <w:abstractNumId w:val="3"/>
  </w:num>
  <w:num w:numId="34">
    <w:abstractNumId w:val="13"/>
  </w:num>
  <w:num w:numId="35">
    <w:abstractNumId w:val="16"/>
  </w:num>
  <w:num w:numId="36">
    <w:abstractNumId w:val="21"/>
  </w:num>
  <w:num w:numId="37">
    <w:abstractNumId w:val="22"/>
  </w:num>
  <w:num w:numId="38">
    <w:abstractNumId w:val="42"/>
  </w:num>
  <w:num w:numId="39">
    <w:abstractNumId w:val="32"/>
  </w:num>
  <w:num w:numId="40">
    <w:abstractNumId w:val="30"/>
  </w:num>
  <w:num w:numId="41">
    <w:abstractNumId w:val="4"/>
  </w:num>
  <w:num w:numId="42">
    <w:abstractNumId w:val="26"/>
  </w:num>
  <w:num w:numId="43">
    <w:abstractNumId w:val="31"/>
  </w:num>
  <w:num w:numId="44">
    <w:abstractNumId w:val="41"/>
  </w:num>
  <w:num w:numId="45">
    <w:abstractNumId w:val="9"/>
  </w:num>
  <w:num w:numId="46">
    <w:abstractNumId w:val="7"/>
  </w:num>
  <w:num w:numId="47">
    <w:abstractNumId w:val="38"/>
  </w:num>
  <w:num w:numId="48">
    <w:abstractNumId w:val="27"/>
  </w:num>
  <w:num w:numId="49">
    <w:abstractNumId w:val="4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5DE0"/>
    <w:rsid w:val="00015B53"/>
    <w:rsid w:val="00016BDE"/>
    <w:rsid w:val="00021E76"/>
    <w:rsid w:val="00036B9F"/>
    <w:rsid w:val="000437D3"/>
    <w:rsid w:val="00056680"/>
    <w:rsid w:val="00056AB7"/>
    <w:rsid w:val="00064147"/>
    <w:rsid w:val="00067A7C"/>
    <w:rsid w:val="000765C5"/>
    <w:rsid w:val="000826C4"/>
    <w:rsid w:val="00083839"/>
    <w:rsid w:val="00087055"/>
    <w:rsid w:val="00087645"/>
    <w:rsid w:val="00092202"/>
    <w:rsid w:val="0009727D"/>
    <w:rsid w:val="000A47C5"/>
    <w:rsid w:val="000B235D"/>
    <w:rsid w:val="000B42EE"/>
    <w:rsid w:val="000C4988"/>
    <w:rsid w:val="000D3570"/>
    <w:rsid w:val="000D76E6"/>
    <w:rsid w:val="000F13BA"/>
    <w:rsid w:val="00114619"/>
    <w:rsid w:val="001443F8"/>
    <w:rsid w:val="00182EA9"/>
    <w:rsid w:val="001D2E2B"/>
    <w:rsid w:val="001D7022"/>
    <w:rsid w:val="001E0E16"/>
    <w:rsid w:val="001E13CA"/>
    <w:rsid w:val="001E268D"/>
    <w:rsid w:val="00233FD9"/>
    <w:rsid w:val="002345CD"/>
    <w:rsid w:val="002350F9"/>
    <w:rsid w:val="00236E91"/>
    <w:rsid w:val="00241207"/>
    <w:rsid w:val="002445EE"/>
    <w:rsid w:val="002A0166"/>
    <w:rsid w:val="002B3685"/>
    <w:rsid w:val="002C7ECD"/>
    <w:rsid w:val="002D6FC0"/>
    <w:rsid w:val="002F7ADF"/>
    <w:rsid w:val="00316CA3"/>
    <w:rsid w:val="003221FE"/>
    <w:rsid w:val="00350BD9"/>
    <w:rsid w:val="00356D4F"/>
    <w:rsid w:val="00375334"/>
    <w:rsid w:val="00397E37"/>
    <w:rsid w:val="003D344F"/>
    <w:rsid w:val="003F5C08"/>
    <w:rsid w:val="00417C9F"/>
    <w:rsid w:val="00443CEB"/>
    <w:rsid w:val="00490642"/>
    <w:rsid w:val="004A691F"/>
    <w:rsid w:val="004C1DF4"/>
    <w:rsid w:val="004D6A9E"/>
    <w:rsid w:val="005021D4"/>
    <w:rsid w:val="005079F7"/>
    <w:rsid w:val="00527490"/>
    <w:rsid w:val="005321B1"/>
    <w:rsid w:val="00535ECD"/>
    <w:rsid w:val="00552BAE"/>
    <w:rsid w:val="005624FF"/>
    <w:rsid w:val="00565A53"/>
    <w:rsid w:val="005B7343"/>
    <w:rsid w:val="005D28AA"/>
    <w:rsid w:val="005F33A1"/>
    <w:rsid w:val="006056B9"/>
    <w:rsid w:val="00620E42"/>
    <w:rsid w:val="00640B9E"/>
    <w:rsid w:val="00652882"/>
    <w:rsid w:val="006549C1"/>
    <w:rsid w:val="00677A75"/>
    <w:rsid w:val="0068338A"/>
    <w:rsid w:val="00697DD5"/>
    <w:rsid w:val="006B659F"/>
    <w:rsid w:val="00711170"/>
    <w:rsid w:val="0072283E"/>
    <w:rsid w:val="00727EEF"/>
    <w:rsid w:val="007434F2"/>
    <w:rsid w:val="00764AE4"/>
    <w:rsid w:val="007A7A56"/>
    <w:rsid w:val="007B01BB"/>
    <w:rsid w:val="007C7962"/>
    <w:rsid w:val="007D286F"/>
    <w:rsid w:val="007D2C58"/>
    <w:rsid w:val="007D6F89"/>
    <w:rsid w:val="00804225"/>
    <w:rsid w:val="00845095"/>
    <w:rsid w:val="00862D04"/>
    <w:rsid w:val="00864FE1"/>
    <w:rsid w:val="00876258"/>
    <w:rsid w:val="00885CAD"/>
    <w:rsid w:val="008931E2"/>
    <w:rsid w:val="008E7006"/>
    <w:rsid w:val="00901244"/>
    <w:rsid w:val="00904636"/>
    <w:rsid w:val="009101D3"/>
    <w:rsid w:val="00912440"/>
    <w:rsid w:val="0091318C"/>
    <w:rsid w:val="009215A6"/>
    <w:rsid w:val="00925F49"/>
    <w:rsid w:val="0093696C"/>
    <w:rsid w:val="00936BB6"/>
    <w:rsid w:val="00955364"/>
    <w:rsid w:val="009632DE"/>
    <w:rsid w:val="00965C89"/>
    <w:rsid w:val="0097604F"/>
    <w:rsid w:val="00980A74"/>
    <w:rsid w:val="00984AED"/>
    <w:rsid w:val="00992538"/>
    <w:rsid w:val="009E4DB0"/>
    <w:rsid w:val="009F0834"/>
    <w:rsid w:val="009F5AE5"/>
    <w:rsid w:val="00A34D81"/>
    <w:rsid w:val="00A41A7C"/>
    <w:rsid w:val="00A5430A"/>
    <w:rsid w:val="00A707FE"/>
    <w:rsid w:val="00A80F95"/>
    <w:rsid w:val="00A82AB8"/>
    <w:rsid w:val="00AA2EB1"/>
    <w:rsid w:val="00AA5F4C"/>
    <w:rsid w:val="00AA636E"/>
    <w:rsid w:val="00AC1A53"/>
    <w:rsid w:val="00AD1469"/>
    <w:rsid w:val="00AF31FA"/>
    <w:rsid w:val="00B02AAA"/>
    <w:rsid w:val="00B02EF7"/>
    <w:rsid w:val="00B06E3B"/>
    <w:rsid w:val="00B112C2"/>
    <w:rsid w:val="00B236B3"/>
    <w:rsid w:val="00B34ACB"/>
    <w:rsid w:val="00B35BA5"/>
    <w:rsid w:val="00B72237"/>
    <w:rsid w:val="00B82909"/>
    <w:rsid w:val="00BB593C"/>
    <w:rsid w:val="00BD7EC7"/>
    <w:rsid w:val="00C017D8"/>
    <w:rsid w:val="00C03155"/>
    <w:rsid w:val="00C07716"/>
    <w:rsid w:val="00C07EBA"/>
    <w:rsid w:val="00C10583"/>
    <w:rsid w:val="00C55DF6"/>
    <w:rsid w:val="00C57A51"/>
    <w:rsid w:val="00C636A5"/>
    <w:rsid w:val="00C75E25"/>
    <w:rsid w:val="00C815D4"/>
    <w:rsid w:val="00CD62DB"/>
    <w:rsid w:val="00CF6C57"/>
    <w:rsid w:val="00D0451C"/>
    <w:rsid w:val="00D33D05"/>
    <w:rsid w:val="00D36188"/>
    <w:rsid w:val="00D42CD1"/>
    <w:rsid w:val="00D626D1"/>
    <w:rsid w:val="00D67FB9"/>
    <w:rsid w:val="00D73420"/>
    <w:rsid w:val="00D765F1"/>
    <w:rsid w:val="00D90BAA"/>
    <w:rsid w:val="00DC52F7"/>
    <w:rsid w:val="00E00177"/>
    <w:rsid w:val="00E057A0"/>
    <w:rsid w:val="00E14EF5"/>
    <w:rsid w:val="00E41D9C"/>
    <w:rsid w:val="00E51F4D"/>
    <w:rsid w:val="00E76B1E"/>
    <w:rsid w:val="00E76ED7"/>
    <w:rsid w:val="00EB0E3A"/>
    <w:rsid w:val="00EC106A"/>
    <w:rsid w:val="00EE070E"/>
    <w:rsid w:val="00F00F8C"/>
    <w:rsid w:val="00F07CBD"/>
    <w:rsid w:val="00F45B6F"/>
    <w:rsid w:val="00F53D51"/>
    <w:rsid w:val="00F55BD7"/>
    <w:rsid w:val="00F62F83"/>
    <w:rsid w:val="00F70A28"/>
    <w:rsid w:val="00FA4628"/>
    <w:rsid w:val="00FB2874"/>
    <w:rsid w:val="00FB2C4D"/>
    <w:rsid w:val="00FB531B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uiPriority w:val="9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13B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styleId="7">
    <w:name w:val="heading 7"/>
    <w:basedOn w:val="a"/>
    <w:next w:val="a"/>
    <w:link w:val="70"/>
    <w:qFormat/>
    <w:rsid w:val="000F13B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F13B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nb-NO" w:eastAsia="nb-N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uiPriority w:val="99"/>
    <w:semiHidden/>
    <w:rsid w:val="00B236B3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uiPriority w:val="99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uiPriority w:val="22"/>
    <w:qFormat/>
    <w:rsid w:val="00B236B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uiPriority w:val="99"/>
    <w:rsid w:val="00B236B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semiHidden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uiPriority w:val="99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uiPriority w:val="99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paragraph" w:customStyle="1" w:styleId="CharCharCharCharChar">
    <w:name w:val="Char Char Char Char Char"/>
    <w:basedOn w:val="a"/>
    <w:next w:val="28"/>
    <w:uiPriority w:val="99"/>
    <w:rsid w:val="00092202"/>
    <w:pPr>
      <w:keepNext/>
      <w:keepLines/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paragraph" w:customStyle="1" w:styleId="Style0">
    <w:name w:val="Style0"/>
    <w:rsid w:val="000F13BA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val="en-AU" w:eastAsia="en-US"/>
    </w:rPr>
  </w:style>
  <w:style w:type="character" w:customStyle="1" w:styleId="60">
    <w:name w:val="Заголовок 6 Знак"/>
    <w:basedOn w:val="a0"/>
    <w:link w:val="6"/>
    <w:rsid w:val="000F13BA"/>
    <w:rPr>
      <w:rFonts w:ascii="Times New Roman" w:eastAsia="Times New Roman" w:hAnsi="Times New Roman" w:cs="Times New Roman"/>
      <w:b/>
      <w:bCs/>
      <w:lang w:val="nb-NO" w:eastAsia="nb-NO"/>
    </w:rPr>
  </w:style>
  <w:style w:type="character" w:customStyle="1" w:styleId="70">
    <w:name w:val="Заголовок 7 Знак"/>
    <w:basedOn w:val="a0"/>
    <w:link w:val="7"/>
    <w:rsid w:val="000F13BA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90">
    <w:name w:val="Заголовок 9 Знак"/>
    <w:basedOn w:val="a0"/>
    <w:link w:val="9"/>
    <w:rsid w:val="000F13BA"/>
    <w:rPr>
      <w:rFonts w:ascii="Arial" w:eastAsia="Times New Roman" w:hAnsi="Arial" w:cs="Times New Roman"/>
      <w:lang w:val="nb-NO" w:eastAsia="nb-NO"/>
    </w:rPr>
  </w:style>
  <w:style w:type="paragraph" w:styleId="14">
    <w:name w:val="toc 1"/>
    <w:basedOn w:val="a"/>
    <w:next w:val="a"/>
    <w:autoRedefine/>
    <w:uiPriority w:val="39"/>
    <w:rsid w:val="000F13B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val="nb-NO" w:eastAsia="nb-NO"/>
    </w:rPr>
  </w:style>
  <w:style w:type="paragraph" w:customStyle="1" w:styleId="NormalBlack">
    <w:name w:val="Normal + Black"/>
    <w:aliases w:val="Small caps,Centered"/>
    <w:basedOn w:val="a"/>
    <w:rsid w:val="0097604F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en-US" w:eastAsia="nb-NO"/>
    </w:rPr>
  </w:style>
  <w:style w:type="character" w:customStyle="1" w:styleId="MicrosoftSansSerif75pt">
    <w:name w:val="Основной текст + Microsoft Sans Serif;7;5 pt"/>
    <w:basedOn w:val="ac"/>
    <w:rsid w:val="00711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85pt">
    <w:name w:val="Основной текст + Microsoft Sans Serif;8;5 pt"/>
    <w:basedOn w:val="ac"/>
    <w:rsid w:val="00711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0">
    <w:name w:val="Основной текст + Microsoft Sans Serif;8;5 pt;Курсив"/>
    <w:basedOn w:val="ac"/>
    <w:rsid w:val="007111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1"/>
    <w:basedOn w:val="ac"/>
    <w:rsid w:val="00711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0">
    <w:name w:val="Основной текст + Microsoft Sans Serif;8;5 pt;Курсив1"/>
    <w:basedOn w:val="ac"/>
    <w:rsid w:val="007111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5">
    <w:name w:val="Основной текст с отступом1"/>
    <w:basedOn w:val="a"/>
    <w:rsid w:val="00885CAD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Цветовое выделение"/>
    <w:rsid w:val="00356D4F"/>
    <w:rPr>
      <w:b/>
      <w:bCs/>
      <w:color w:val="000080"/>
    </w:rPr>
  </w:style>
  <w:style w:type="paragraph" w:styleId="aff3">
    <w:name w:val="Normal (Web)"/>
    <w:basedOn w:val="a"/>
    <w:uiPriority w:val="99"/>
    <w:unhideWhenUsed/>
    <w:rsid w:val="009E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rsid w:val="00C55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5">
    <w:name w:val="Прижатый влево"/>
    <w:basedOn w:val="a"/>
    <w:next w:val="a"/>
    <w:rsid w:val="00C5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0D357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0D357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C017D8"/>
  </w:style>
  <w:style w:type="character" w:customStyle="1" w:styleId="highlighthighlightactive">
    <w:name w:val="highlight highlight_active"/>
    <w:basedOn w:val="a0"/>
    <w:rsid w:val="00C017D8"/>
  </w:style>
  <w:style w:type="table" w:customStyle="1" w:styleId="17">
    <w:name w:val="Сетка таблицы1"/>
    <w:basedOn w:val="a1"/>
    <w:next w:val="a3"/>
    <w:uiPriority w:val="39"/>
    <w:rsid w:val="00C017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laceholder Text"/>
    <w:basedOn w:val="a0"/>
    <w:uiPriority w:val="99"/>
    <w:semiHidden/>
    <w:rsid w:val="00C017D8"/>
    <w:rPr>
      <w:color w:val="808080"/>
    </w:rPr>
  </w:style>
  <w:style w:type="character" w:customStyle="1" w:styleId="18">
    <w:name w:val="Стиль1"/>
    <w:basedOn w:val="a0"/>
    <w:uiPriority w:val="1"/>
    <w:rsid w:val="00C017D8"/>
  </w:style>
  <w:style w:type="paragraph" w:styleId="aff7">
    <w:name w:val="Revision"/>
    <w:hidden/>
    <w:uiPriority w:val="99"/>
    <w:semiHidden/>
    <w:rsid w:val="00C0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C017D8"/>
    <w:rPr>
      <w:color w:val="0000FF"/>
      <w:spacing w:val="0"/>
      <w:u w:val="double"/>
    </w:rPr>
  </w:style>
  <w:style w:type="table" w:customStyle="1" w:styleId="2a">
    <w:name w:val="Сетка таблицы2"/>
    <w:basedOn w:val="a1"/>
    <w:next w:val="a3"/>
    <w:uiPriority w:val="59"/>
    <w:rsid w:val="007D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24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A312B9DC6E13E34E405495319BE3D2724E404504CFE54D7AE0536C69RCM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312B9DC6E13E34E405495319BE3D2724E404505C9E54D7AE0536C69RCM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A312B9DC6E13E34E405495319BE3D2724E404504CFE54D7AE0536C69RCM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312B9DC6E13E34E405495319BE3D2724E404505C9E54D7AE0536C69RCM5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3CCE-AD5F-4573-B939-B4BECF18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26</Pages>
  <Words>7649</Words>
  <Characters>43602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51149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69</cp:revision>
  <cp:lastPrinted>2016-06-01T09:41:00Z</cp:lastPrinted>
  <dcterms:created xsi:type="dcterms:W3CDTF">2014-11-11T08:39:00Z</dcterms:created>
  <dcterms:modified xsi:type="dcterms:W3CDTF">2016-06-01T09:43:00Z</dcterms:modified>
</cp:coreProperties>
</file>