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005DE0"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sz w:val="24"/>
          <w:szCs w:val="24"/>
        </w:rPr>
        <w:t>ИЗВЕЩЕНИЕ</w:t>
      </w:r>
      <w:r w:rsidRPr="00005DE0">
        <w:rPr>
          <w:rFonts w:ascii="Times New Roman" w:hAnsi="Times New Roman" w:cs="Times New Roman"/>
          <w:b/>
          <w:bCs/>
          <w:sz w:val="24"/>
          <w:szCs w:val="24"/>
        </w:rPr>
        <w:t xml:space="preserve"> О ЗАКУПКЕ </w:t>
      </w:r>
    </w:p>
    <w:p w:rsidR="00B236B3" w:rsidRPr="00DF7514" w:rsidRDefault="00B236B3" w:rsidP="00005DE0">
      <w:pPr>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434579" w:rsidRPr="00991419" w:rsidRDefault="00D25D89" w:rsidP="00434579">
      <w:pPr>
        <w:spacing w:after="0" w:line="240" w:lineRule="auto"/>
        <w:jc w:val="center"/>
        <w:rPr>
          <w:rFonts w:ascii="Times New Roman" w:hAnsi="Times New Roman" w:cs="Times New Roman"/>
          <w:b/>
          <w:bCs/>
          <w:sz w:val="24"/>
          <w:szCs w:val="24"/>
        </w:rPr>
      </w:pPr>
      <w:r w:rsidRPr="00DF7514">
        <w:rPr>
          <w:rFonts w:ascii="Times New Roman" w:eastAsia="Calibri" w:hAnsi="Times New Roman" w:cs="Times New Roman"/>
          <w:b/>
          <w:bCs/>
          <w:sz w:val="24"/>
          <w:szCs w:val="24"/>
        </w:rPr>
        <w:t xml:space="preserve">на </w:t>
      </w:r>
      <w:r w:rsidRPr="00434579">
        <w:rPr>
          <w:rFonts w:ascii="Times New Roman" w:hAnsi="Times New Roman" w:cs="Times New Roman"/>
          <w:b/>
          <w:bCs/>
          <w:sz w:val="24"/>
          <w:szCs w:val="24"/>
        </w:rPr>
        <w:t xml:space="preserve">поставку </w:t>
      </w:r>
      <w:r w:rsidR="00480248">
        <w:rPr>
          <w:rFonts w:ascii="Times New Roman" w:hAnsi="Times New Roman" w:cs="Times New Roman"/>
          <w:b/>
          <w:bCs/>
          <w:sz w:val="24"/>
          <w:szCs w:val="24"/>
        </w:rPr>
        <w:t>таблеток</w:t>
      </w:r>
      <w:r w:rsidR="00480248" w:rsidRPr="00480248">
        <w:rPr>
          <w:rFonts w:ascii="Times New Roman" w:eastAsia="Times New Roman" w:hAnsi="Times New Roman" w:cs="Times New Roman"/>
          <w:b/>
          <w:bCs/>
          <w:sz w:val="24"/>
          <w:szCs w:val="24"/>
        </w:rPr>
        <w:t xml:space="preserve"> пролонгированного действия </w:t>
      </w:r>
      <w:proofErr w:type="spellStart"/>
      <w:r w:rsidR="00480248" w:rsidRPr="00480248">
        <w:rPr>
          <w:rFonts w:ascii="Times New Roman" w:eastAsia="Times New Roman" w:hAnsi="Times New Roman" w:cs="Times New Roman"/>
          <w:b/>
          <w:bCs/>
          <w:sz w:val="24"/>
          <w:szCs w:val="24"/>
        </w:rPr>
        <w:t>Таргин</w:t>
      </w:r>
      <w:proofErr w:type="spellEnd"/>
      <w:r w:rsidR="00480248" w:rsidRPr="00480248">
        <w:rPr>
          <w:rFonts w:ascii="Times New Roman" w:eastAsia="Times New Roman" w:hAnsi="Times New Roman" w:cs="Times New Roman"/>
          <w:b/>
          <w:bCs/>
          <w:sz w:val="24"/>
          <w:szCs w:val="24"/>
        </w:rPr>
        <w:t xml:space="preserve"> </w:t>
      </w:r>
    </w:p>
    <w:p w:rsidR="00B236B3" w:rsidRPr="00DF7514"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для нужд ФГУП «Московский эндокринный завод»</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lang w:val="en-US"/>
        </w:rPr>
      </w:pPr>
      <w:r w:rsidRPr="00DF7514">
        <w:rPr>
          <w:rFonts w:ascii="Times New Roman" w:hAnsi="Times New Roman" w:cs="Times New Roman"/>
          <w:b/>
          <w:sz w:val="24"/>
          <w:szCs w:val="24"/>
        </w:rPr>
        <w:t xml:space="preserve">№ </w:t>
      </w:r>
      <w:r w:rsidR="005C2309">
        <w:rPr>
          <w:rFonts w:ascii="Times New Roman" w:hAnsi="Times New Roman" w:cs="Times New Roman"/>
          <w:b/>
          <w:sz w:val="24"/>
          <w:szCs w:val="24"/>
        </w:rPr>
        <w:t>7</w:t>
      </w:r>
      <w:r w:rsidR="00480248">
        <w:rPr>
          <w:rFonts w:ascii="Times New Roman" w:hAnsi="Times New Roman" w:cs="Times New Roman"/>
          <w:b/>
          <w:sz w:val="24"/>
          <w:szCs w:val="24"/>
        </w:rPr>
        <w:t>5</w:t>
      </w:r>
      <w:r w:rsidRPr="00DF7514">
        <w:rPr>
          <w:rFonts w:ascii="Times New Roman" w:hAnsi="Times New Roman" w:cs="Times New Roman"/>
          <w:b/>
          <w:sz w:val="24"/>
          <w:szCs w:val="24"/>
        </w:rPr>
        <w:t>/1</w:t>
      </w:r>
      <w:r w:rsidR="004938B9" w:rsidRPr="00DF7514">
        <w:rPr>
          <w:rFonts w:ascii="Times New Roman" w:hAnsi="Times New Roman" w:cs="Times New Roman"/>
          <w:b/>
          <w:sz w:val="24"/>
          <w:szCs w:val="24"/>
          <w:lang w:val="en-US"/>
        </w:rPr>
        <w:t>5</w:t>
      </w:r>
    </w:p>
    <w:p w:rsidR="00B236B3" w:rsidRPr="00DF7514" w:rsidRDefault="000144B4" w:rsidP="002345CD">
      <w:pPr>
        <w:spacing w:line="240" w:lineRule="auto"/>
        <w:jc w:val="right"/>
        <w:rPr>
          <w:rFonts w:ascii="Times New Roman" w:hAnsi="Times New Roman" w:cs="Times New Roman"/>
          <w:b/>
          <w:bCs/>
          <w:sz w:val="24"/>
          <w:szCs w:val="24"/>
        </w:rPr>
      </w:pPr>
      <w:r>
        <w:rPr>
          <w:rFonts w:ascii="Times New Roman" w:hAnsi="Times New Roman" w:cs="Times New Roman"/>
          <w:b/>
          <w:bCs/>
          <w:sz w:val="24"/>
          <w:szCs w:val="24"/>
        </w:rPr>
        <w:t>01</w:t>
      </w:r>
      <w:r w:rsidR="00B236B3" w:rsidRPr="00FB2D00">
        <w:rPr>
          <w:rFonts w:ascii="Times New Roman" w:hAnsi="Times New Roman" w:cs="Times New Roman"/>
          <w:b/>
          <w:bCs/>
          <w:sz w:val="24"/>
          <w:szCs w:val="24"/>
        </w:rPr>
        <w:t xml:space="preserve"> </w:t>
      </w:r>
      <w:r w:rsidR="00480248">
        <w:rPr>
          <w:rFonts w:ascii="Times New Roman" w:hAnsi="Times New Roman" w:cs="Times New Roman"/>
          <w:b/>
          <w:bCs/>
          <w:sz w:val="24"/>
          <w:szCs w:val="24"/>
        </w:rPr>
        <w:t>сентября</w:t>
      </w:r>
      <w:r w:rsidR="00434579" w:rsidRPr="00FB2D00">
        <w:rPr>
          <w:rFonts w:ascii="Times New Roman" w:hAnsi="Times New Roman" w:cs="Times New Roman"/>
          <w:b/>
          <w:bCs/>
          <w:sz w:val="24"/>
          <w:szCs w:val="24"/>
        </w:rPr>
        <w:t xml:space="preserve"> </w:t>
      </w:r>
      <w:r w:rsidR="00B236B3" w:rsidRPr="00FB2D00">
        <w:rPr>
          <w:rFonts w:ascii="Times New Roman" w:hAnsi="Times New Roman" w:cs="Times New Roman"/>
          <w:b/>
          <w:bCs/>
          <w:sz w:val="24"/>
          <w:szCs w:val="24"/>
        </w:rPr>
        <w:t>201</w:t>
      </w:r>
      <w:r w:rsidR="004938B9" w:rsidRPr="00FB2D00">
        <w:rPr>
          <w:rFonts w:ascii="Times New Roman" w:hAnsi="Times New Roman" w:cs="Times New Roman"/>
          <w:b/>
          <w:bCs/>
          <w:sz w:val="24"/>
          <w:szCs w:val="24"/>
        </w:rPr>
        <w:t>5</w:t>
      </w:r>
      <w:r w:rsidR="00B236B3" w:rsidRPr="00FB2D00">
        <w:rPr>
          <w:rFonts w:ascii="Times New Roman" w:hAnsi="Times New Roman" w:cs="Times New Roman"/>
          <w:b/>
          <w:bCs/>
          <w:sz w:val="24"/>
          <w:szCs w:val="24"/>
        </w:rPr>
        <w:t xml:space="preserve"> г.</w:t>
      </w:r>
    </w:p>
    <w:tbl>
      <w:tblPr>
        <w:tblW w:w="10314" w:type="dxa"/>
        <w:tblLayout w:type="fixed"/>
        <w:tblLook w:val="0000"/>
      </w:tblPr>
      <w:tblGrid>
        <w:gridCol w:w="959"/>
        <w:gridCol w:w="2569"/>
        <w:gridCol w:w="6786"/>
      </w:tblGrid>
      <w:tr w:rsidR="00B236B3" w:rsidRPr="00DF7514" w:rsidTr="00005DE0">
        <w:trPr>
          <w:trHeight w:val="497"/>
          <w:tblHeader/>
        </w:trPr>
        <w:tc>
          <w:tcPr>
            <w:tcW w:w="95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256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Содержание</w:t>
            </w:r>
          </w:p>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пункта</w:t>
            </w:r>
          </w:p>
        </w:tc>
        <w:tc>
          <w:tcPr>
            <w:tcW w:w="678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DF7514" w:rsidRDefault="00B236B3" w:rsidP="00005DE0">
            <w:pPr>
              <w:keepNext/>
              <w:keepLines/>
              <w:suppressLineNumbers/>
              <w:suppressAutoHyphens/>
              <w:spacing w:line="240" w:lineRule="auto"/>
              <w:jc w:val="center"/>
              <w:rPr>
                <w:rFonts w:ascii="Times New Roman" w:hAnsi="Times New Roman" w:cs="Times New Roman"/>
                <w:b/>
                <w:bCs/>
                <w:sz w:val="24"/>
                <w:szCs w:val="24"/>
              </w:rPr>
            </w:pPr>
            <w:r w:rsidRPr="00DF7514">
              <w:rPr>
                <w:rFonts w:ascii="Times New Roman" w:hAnsi="Times New Roman" w:cs="Times New Roman"/>
                <w:b/>
                <w:bCs/>
                <w:sz w:val="24"/>
                <w:szCs w:val="24"/>
              </w:rPr>
              <w:t>Информация</w:t>
            </w:r>
          </w:p>
        </w:tc>
      </w:tr>
      <w:tr w:rsidR="00B236B3" w:rsidRPr="00DF7514" w:rsidTr="00005DE0">
        <w:trPr>
          <w:trHeight w:val="377"/>
        </w:trPr>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Способ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Закупка у единственного поставщика (исполнителя, подрядчика)</w:t>
            </w:r>
          </w:p>
        </w:tc>
      </w:tr>
      <w:tr w:rsidR="00B236B3" w:rsidRPr="00DF7514" w:rsidTr="00005DE0">
        <w:trPr>
          <w:trHeight w:val="2551"/>
        </w:trPr>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2.</w:t>
            </w: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pStyle w:val="1"/>
              <w:numPr>
                <w:ilvl w:val="0"/>
                <w:numId w:val="0"/>
              </w:numPr>
              <w:spacing w:before="0" w:after="0"/>
              <w:rPr>
                <w:sz w:val="24"/>
                <w:szCs w:val="24"/>
              </w:rPr>
            </w:pP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Наименование заказчика, контактная информация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b/>
                <w:sz w:val="24"/>
                <w:szCs w:val="24"/>
              </w:rPr>
            </w:pPr>
            <w:r w:rsidRPr="00DF7514">
              <w:rPr>
                <w:rFonts w:ascii="Times New Roman" w:hAnsi="Times New Roman" w:cs="Times New Roman"/>
                <w:b/>
                <w:sz w:val="24"/>
                <w:szCs w:val="24"/>
              </w:rPr>
              <w:t>ФГУП «Московский эндокринный завод»</w:t>
            </w:r>
          </w:p>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нахождения</w:t>
            </w:r>
          </w:p>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109052, г. Москва, ул. </w:t>
            </w:r>
            <w:proofErr w:type="spellStart"/>
            <w:r w:rsidRPr="00DF7514">
              <w:rPr>
                <w:rFonts w:ascii="Times New Roman" w:hAnsi="Times New Roman" w:cs="Times New Roman"/>
                <w:sz w:val="24"/>
                <w:szCs w:val="24"/>
              </w:rPr>
              <w:t>Новохохловская</w:t>
            </w:r>
            <w:proofErr w:type="spellEnd"/>
            <w:r w:rsidRPr="00DF7514">
              <w:rPr>
                <w:rFonts w:ascii="Times New Roman" w:hAnsi="Times New Roman" w:cs="Times New Roman"/>
                <w:sz w:val="24"/>
                <w:szCs w:val="24"/>
              </w:rPr>
              <w:t>, д. 25</w:t>
            </w:r>
          </w:p>
          <w:p w:rsidR="00B236B3" w:rsidRPr="00DF7514" w:rsidRDefault="00B236B3" w:rsidP="00005DE0">
            <w:pPr>
              <w:keepNext/>
              <w:keepLines/>
              <w:suppressLineNumbers/>
              <w:tabs>
                <w:tab w:val="left" w:pos="2254"/>
              </w:tab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Почтовый адрес</w:t>
            </w:r>
            <w:r w:rsidRPr="00DF7514">
              <w:rPr>
                <w:rFonts w:ascii="Times New Roman" w:hAnsi="Times New Roman" w:cs="Times New Roman"/>
                <w:sz w:val="24"/>
                <w:szCs w:val="24"/>
              </w:rPr>
              <w:tab/>
            </w:r>
          </w:p>
          <w:p w:rsidR="00B236B3" w:rsidRPr="00DF7514" w:rsidRDefault="00005DE0"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109052, г</w:t>
            </w:r>
            <w:r w:rsidR="00B236B3" w:rsidRPr="00DF7514">
              <w:rPr>
                <w:rFonts w:ascii="Times New Roman" w:hAnsi="Times New Roman" w:cs="Times New Roman"/>
                <w:sz w:val="24"/>
                <w:szCs w:val="24"/>
              </w:rPr>
              <w:t>.</w:t>
            </w:r>
            <w:r w:rsidRPr="00DF7514">
              <w:rPr>
                <w:rFonts w:ascii="Times New Roman" w:hAnsi="Times New Roman" w:cs="Times New Roman"/>
                <w:sz w:val="24"/>
                <w:szCs w:val="24"/>
              </w:rPr>
              <w:t xml:space="preserve"> </w:t>
            </w:r>
            <w:r w:rsidR="00B236B3" w:rsidRPr="00DF7514">
              <w:rPr>
                <w:rFonts w:ascii="Times New Roman" w:hAnsi="Times New Roman" w:cs="Times New Roman"/>
                <w:sz w:val="24"/>
                <w:szCs w:val="24"/>
              </w:rPr>
              <w:t xml:space="preserve">Москва, ул. </w:t>
            </w:r>
            <w:proofErr w:type="spellStart"/>
            <w:r w:rsidR="00B236B3" w:rsidRPr="00DF7514">
              <w:rPr>
                <w:rFonts w:ascii="Times New Roman" w:hAnsi="Times New Roman" w:cs="Times New Roman"/>
                <w:sz w:val="24"/>
                <w:szCs w:val="24"/>
              </w:rPr>
              <w:t>Новохохловская</w:t>
            </w:r>
            <w:proofErr w:type="spellEnd"/>
            <w:r w:rsidR="00B236B3" w:rsidRPr="00DF7514">
              <w:rPr>
                <w:rFonts w:ascii="Times New Roman" w:hAnsi="Times New Roman" w:cs="Times New Roman"/>
                <w:sz w:val="24"/>
                <w:szCs w:val="24"/>
              </w:rPr>
              <w:t>, д. 25</w:t>
            </w:r>
          </w:p>
          <w:p w:rsidR="005C2309" w:rsidRPr="005C2309" w:rsidRDefault="005C2309" w:rsidP="005C2309">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5C2309">
              <w:rPr>
                <w:rFonts w:ascii="Times New Roman" w:eastAsia="Times New Roman" w:hAnsi="Times New Roman" w:cs="Times New Roman"/>
                <w:sz w:val="24"/>
                <w:szCs w:val="24"/>
              </w:rPr>
              <w:t xml:space="preserve">Телефон: +7 (495) 234-61-92 </w:t>
            </w:r>
            <w:proofErr w:type="spellStart"/>
            <w:r w:rsidRPr="005C2309">
              <w:rPr>
                <w:rFonts w:ascii="Times New Roman" w:eastAsia="Times New Roman" w:hAnsi="Times New Roman" w:cs="Times New Roman"/>
                <w:sz w:val="24"/>
                <w:szCs w:val="24"/>
              </w:rPr>
              <w:t>доб</w:t>
            </w:r>
            <w:proofErr w:type="spellEnd"/>
            <w:r w:rsidRPr="005C2309">
              <w:rPr>
                <w:rFonts w:ascii="Times New Roman" w:eastAsia="Times New Roman" w:hAnsi="Times New Roman" w:cs="Times New Roman"/>
                <w:sz w:val="24"/>
                <w:szCs w:val="24"/>
              </w:rPr>
              <w:t>. 277</w:t>
            </w:r>
          </w:p>
          <w:p w:rsidR="005C2309" w:rsidRPr="005C2309" w:rsidRDefault="005C2309" w:rsidP="005C2309">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5C2309">
              <w:rPr>
                <w:rFonts w:ascii="Times New Roman" w:eastAsia="Times New Roman" w:hAnsi="Times New Roman" w:cs="Times New Roman"/>
                <w:sz w:val="24"/>
                <w:szCs w:val="24"/>
              </w:rPr>
              <w:t>Факс: +7 (495) 911-42-10</w:t>
            </w:r>
          </w:p>
          <w:p w:rsidR="005C2309" w:rsidRPr="005C2309" w:rsidRDefault="005C2309" w:rsidP="005C2309">
            <w:pPr>
              <w:keepNext/>
              <w:keepLines/>
              <w:widowControl w:val="0"/>
              <w:suppressLineNumbers/>
              <w:suppressAutoHyphens/>
              <w:spacing w:after="0" w:line="240" w:lineRule="auto"/>
              <w:jc w:val="both"/>
              <w:rPr>
                <w:rFonts w:ascii="Times New Roman" w:eastAsia="Times New Roman" w:hAnsi="Times New Roman" w:cs="Times New Roman"/>
                <w:sz w:val="24"/>
                <w:szCs w:val="24"/>
              </w:rPr>
            </w:pPr>
            <w:r w:rsidRPr="005C2309">
              <w:rPr>
                <w:rFonts w:ascii="Times New Roman" w:eastAsia="Times New Roman" w:hAnsi="Times New Roman" w:cs="Times New Roman"/>
                <w:sz w:val="24"/>
                <w:szCs w:val="24"/>
              </w:rPr>
              <w:t xml:space="preserve">Электронная почта: </w:t>
            </w:r>
            <w:r w:rsidRPr="005C2309">
              <w:rPr>
                <w:rFonts w:ascii="Times New Roman" w:eastAsia="Times New Roman" w:hAnsi="Times New Roman" w:cs="Times New Roman"/>
                <w:sz w:val="24"/>
                <w:szCs w:val="24"/>
                <w:lang w:val="en-US"/>
              </w:rPr>
              <w:t>s</w:t>
            </w:r>
            <w:r w:rsidRPr="005C2309">
              <w:rPr>
                <w:rFonts w:ascii="Times New Roman" w:eastAsia="Times New Roman" w:hAnsi="Times New Roman" w:cs="Times New Roman"/>
                <w:sz w:val="24"/>
                <w:szCs w:val="24"/>
              </w:rPr>
              <w:t>_</w:t>
            </w:r>
            <w:r w:rsidRPr="005C2309">
              <w:rPr>
                <w:rFonts w:ascii="Times New Roman" w:eastAsia="Times New Roman" w:hAnsi="Times New Roman" w:cs="Times New Roman"/>
                <w:sz w:val="24"/>
                <w:szCs w:val="24"/>
                <w:lang w:val="en-US"/>
              </w:rPr>
              <w:t>v</w:t>
            </w:r>
            <w:r w:rsidRPr="005C2309">
              <w:rPr>
                <w:rFonts w:ascii="Times New Roman" w:eastAsia="Times New Roman" w:hAnsi="Times New Roman" w:cs="Times New Roman"/>
                <w:sz w:val="24"/>
                <w:szCs w:val="24"/>
              </w:rPr>
              <w:t>_</w:t>
            </w:r>
            <w:proofErr w:type="spellStart"/>
            <w:r w:rsidRPr="005C2309">
              <w:rPr>
                <w:rFonts w:ascii="Times New Roman" w:eastAsia="Times New Roman" w:hAnsi="Times New Roman" w:cs="Times New Roman"/>
                <w:sz w:val="24"/>
                <w:szCs w:val="24"/>
                <w:lang w:val="en-US"/>
              </w:rPr>
              <w:t>cherkasova</w:t>
            </w:r>
            <w:proofErr w:type="spellEnd"/>
            <w:r w:rsidRPr="005C2309">
              <w:rPr>
                <w:rFonts w:ascii="Times New Roman" w:eastAsia="Times New Roman" w:hAnsi="Times New Roman" w:cs="Times New Roman"/>
                <w:sz w:val="24"/>
                <w:szCs w:val="24"/>
              </w:rPr>
              <w:t>@</w:t>
            </w:r>
            <w:proofErr w:type="spellStart"/>
            <w:r w:rsidRPr="005C2309">
              <w:rPr>
                <w:rFonts w:ascii="Times New Roman" w:eastAsia="Times New Roman" w:hAnsi="Times New Roman" w:cs="Times New Roman"/>
                <w:sz w:val="24"/>
                <w:szCs w:val="24"/>
              </w:rPr>
              <w:t>endopharm.ru</w:t>
            </w:r>
            <w:proofErr w:type="spellEnd"/>
          </w:p>
          <w:p w:rsidR="00B236B3" w:rsidRPr="00DF7514" w:rsidRDefault="005C2309" w:rsidP="005C2309">
            <w:pPr>
              <w:keepNext/>
              <w:keepLines/>
              <w:suppressLineNumbers/>
              <w:suppressAutoHyphens/>
              <w:spacing w:after="0" w:line="240" w:lineRule="auto"/>
              <w:jc w:val="both"/>
              <w:rPr>
                <w:rFonts w:ascii="Times New Roman" w:hAnsi="Times New Roman" w:cs="Times New Roman"/>
                <w:sz w:val="24"/>
                <w:szCs w:val="24"/>
              </w:rPr>
            </w:pPr>
            <w:r w:rsidRPr="005C2309">
              <w:rPr>
                <w:rFonts w:ascii="Times New Roman" w:eastAsia="Times New Roman" w:hAnsi="Times New Roman" w:cs="Times New Roman"/>
                <w:sz w:val="24"/>
                <w:szCs w:val="24"/>
              </w:rPr>
              <w:t>Контактное лицо: Черкасова Светлана Владимировна</w:t>
            </w:r>
          </w:p>
        </w:tc>
      </w:tr>
      <w:tr w:rsidR="00991419" w:rsidRPr="00DF7514" w:rsidTr="00005DE0">
        <w:trPr>
          <w:trHeight w:val="1766"/>
        </w:trPr>
        <w:tc>
          <w:tcPr>
            <w:tcW w:w="959" w:type="dxa"/>
            <w:vMerge w:val="restart"/>
            <w:tcBorders>
              <w:top w:val="single" w:sz="4" w:space="0" w:color="auto"/>
              <w:left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3.</w:t>
            </w:r>
          </w:p>
          <w:p w:rsidR="00991419" w:rsidRPr="00DF7514" w:rsidRDefault="00991419" w:rsidP="00005DE0">
            <w:pPr>
              <w:spacing w:line="240" w:lineRule="auto"/>
              <w:jc w:val="center"/>
              <w:rPr>
                <w:rFonts w:ascii="Times New Roman" w:hAnsi="Times New Roman" w:cs="Times New Roman"/>
                <w:b/>
                <w:bCs/>
                <w:snapToGrid w:val="0"/>
                <w:sz w:val="24"/>
                <w:szCs w:val="24"/>
              </w:rPr>
            </w:pPr>
          </w:p>
          <w:p w:rsidR="00991419" w:rsidRPr="00DF7514" w:rsidRDefault="00991419" w:rsidP="00005DE0">
            <w:pPr>
              <w:pStyle w:val="3"/>
              <w:keepNext w:val="0"/>
              <w:numPr>
                <w:ilvl w:val="0"/>
                <w:numId w:val="0"/>
              </w:numPr>
              <w:spacing w:before="0" w:after="0"/>
              <w:jc w:val="center"/>
              <w:rPr>
                <w:rFonts w:ascii="Times New Roman" w:hAnsi="Times New Roman" w:cs="Times New Roman"/>
                <w:bCs w:val="0"/>
              </w:rPr>
            </w:pPr>
          </w:p>
        </w:tc>
        <w:tc>
          <w:tcPr>
            <w:tcW w:w="2569"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786" w:type="dxa"/>
            <w:tcBorders>
              <w:top w:val="single" w:sz="4" w:space="0" w:color="auto"/>
              <w:left w:val="single" w:sz="4" w:space="0" w:color="auto"/>
              <w:bottom w:val="single" w:sz="4" w:space="0" w:color="auto"/>
              <w:right w:val="single" w:sz="4" w:space="0" w:color="auto"/>
            </w:tcBorders>
          </w:tcPr>
          <w:p w:rsidR="00480248" w:rsidRDefault="00991419" w:rsidP="00480248">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sidR="00480248">
              <w:rPr>
                <w:rFonts w:ascii="Times New Roman" w:hAnsi="Times New Roman" w:cs="Times New Roman"/>
                <w:b/>
                <w:bCs/>
              </w:rPr>
              <w:t>таблеток</w:t>
            </w:r>
            <w:r w:rsidR="00480248" w:rsidRPr="00480248">
              <w:rPr>
                <w:rFonts w:ascii="Times New Roman" w:hAnsi="Times New Roman" w:cs="Times New Roman"/>
                <w:b/>
                <w:bCs/>
              </w:rPr>
              <w:t xml:space="preserve"> пролонгированного действия </w:t>
            </w:r>
            <w:proofErr w:type="spellStart"/>
            <w:r w:rsidR="00480248" w:rsidRPr="00480248">
              <w:rPr>
                <w:rFonts w:ascii="Times New Roman" w:hAnsi="Times New Roman" w:cs="Times New Roman"/>
                <w:b/>
                <w:bCs/>
              </w:rPr>
              <w:t>Таргин</w:t>
            </w:r>
            <w:proofErr w:type="spellEnd"/>
            <w:r w:rsidRPr="00991419">
              <w:rPr>
                <w:rFonts w:ascii="Times New Roman" w:hAnsi="Times New Roman" w:cs="Times New Roman"/>
                <w:b/>
              </w:rPr>
              <w:t xml:space="preserve"> для нужд ФГУП «Московский эндокринный завод»</w:t>
            </w:r>
            <w:r w:rsidRPr="00991419">
              <w:rPr>
                <w:rFonts w:ascii="Times New Roman" w:hAnsi="Times New Roman" w:cs="Times New Roman"/>
                <w:b/>
                <w:bCs/>
              </w:rPr>
              <w:t>.</w:t>
            </w:r>
          </w:p>
          <w:p w:rsidR="00480248" w:rsidRPr="00480248" w:rsidRDefault="00480248" w:rsidP="00480248">
            <w:pPr>
              <w:widowControl w:val="0"/>
              <w:spacing w:after="0" w:line="240" w:lineRule="auto"/>
              <w:ind w:left="16" w:right="132"/>
              <w:jc w:val="both"/>
              <w:rPr>
                <w:rFonts w:ascii="Times New Roman" w:eastAsia="Microsoft Sans Serif" w:hAnsi="Times New Roman" w:cs="Times New Roman"/>
                <w:iCs/>
                <w:color w:val="000000"/>
                <w:sz w:val="24"/>
                <w:lang w:bidi="ru-RU"/>
              </w:rPr>
            </w:pPr>
            <w:r w:rsidRPr="00480248">
              <w:rPr>
                <w:rFonts w:ascii="Times New Roman" w:eastAsia="Microsoft Sans Serif" w:hAnsi="Times New Roman" w:cs="Times New Roman"/>
                <w:color w:val="000000"/>
                <w:sz w:val="24"/>
                <w:lang w:bidi="ru-RU"/>
              </w:rPr>
              <w:t xml:space="preserve">Международное непатентованное наименование: </w:t>
            </w:r>
            <w:proofErr w:type="spellStart"/>
            <w:r w:rsidRPr="00480248">
              <w:rPr>
                <w:rFonts w:ascii="Times New Roman" w:eastAsia="Microsoft Sans Serif" w:hAnsi="Times New Roman" w:cs="Times New Roman"/>
                <w:iCs/>
                <w:color w:val="000000"/>
                <w:sz w:val="24"/>
                <w:lang w:bidi="ru-RU"/>
              </w:rPr>
              <w:t>Налоксон+Оксикодон</w:t>
            </w:r>
            <w:proofErr w:type="spellEnd"/>
            <w:r w:rsidR="00E84C42">
              <w:rPr>
                <w:rFonts w:ascii="Times New Roman" w:eastAsia="Microsoft Sans Serif" w:hAnsi="Times New Roman" w:cs="Times New Roman"/>
                <w:iCs/>
                <w:color w:val="000000"/>
                <w:sz w:val="24"/>
                <w:lang w:bidi="ru-RU"/>
              </w:rPr>
              <w:t>.</w:t>
            </w:r>
          </w:p>
          <w:p w:rsidR="00991419" w:rsidRPr="00991419" w:rsidRDefault="00991419" w:rsidP="00480248">
            <w:pPr>
              <w:pStyle w:val="Default"/>
              <w:jc w:val="both"/>
              <w:rPr>
                <w:rFonts w:ascii="Times New Roman" w:hAnsi="Times New Roman" w:cs="Times New Roman"/>
                <w:b/>
                <w:bCs/>
              </w:rPr>
            </w:pPr>
          </w:p>
          <w:p w:rsidR="00991419" w:rsidRPr="00480248" w:rsidRDefault="00991419" w:rsidP="00991419">
            <w:pPr>
              <w:keepNext/>
              <w:keepLines/>
              <w:widowControl w:val="0"/>
              <w:suppressLineNumbers/>
              <w:suppressAutoHyphens/>
              <w:spacing w:after="0" w:line="240" w:lineRule="auto"/>
              <w:ind w:left="50"/>
              <w:jc w:val="both"/>
              <w:rPr>
                <w:rFonts w:ascii="Times New Roman" w:hAnsi="Times New Roman" w:cs="Times New Roman"/>
                <w:sz w:val="24"/>
                <w:szCs w:val="24"/>
              </w:rPr>
            </w:pPr>
            <w:r w:rsidRPr="00991419">
              <w:rPr>
                <w:rFonts w:ascii="Times New Roman" w:hAnsi="Times New Roman" w:cs="Times New Roman"/>
                <w:b/>
                <w:sz w:val="24"/>
                <w:szCs w:val="24"/>
              </w:rPr>
              <w:t xml:space="preserve">Производитель: </w:t>
            </w:r>
            <w:r w:rsidR="00480248" w:rsidRPr="00480248">
              <w:rPr>
                <w:rFonts w:ascii="Times New Roman" w:hAnsi="Times New Roman" w:cs="Times New Roman"/>
                <w:sz w:val="24"/>
                <w:szCs w:val="24"/>
              </w:rPr>
              <w:t xml:space="preserve">Бард </w:t>
            </w:r>
            <w:proofErr w:type="spellStart"/>
            <w:r w:rsidR="00480248" w:rsidRPr="00480248">
              <w:rPr>
                <w:rFonts w:ascii="Times New Roman" w:hAnsi="Times New Roman" w:cs="Times New Roman"/>
                <w:sz w:val="24"/>
                <w:szCs w:val="24"/>
              </w:rPr>
              <w:t>Фармасьютикал</w:t>
            </w:r>
            <w:proofErr w:type="spellEnd"/>
            <w:proofErr w:type="gramStart"/>
            <w:r w:rsidR="00480248" w:rsidRPr="00480248">
              <w:rPr>
                <w:rFonts w:ascii="Times New Roman" w:hAnsi="Times New Roman" w:cs="Times New Roman"/>
                <w:sz w:val="24"/>
                <w:szCs w:val="24"/>
                <w:lang w:val="en-US"/>
              </w:rPr>
              <w:t>c</w:t>
            </w:r>
            <w:proofErr w:type="gramEnd"/>
            <w:r w:rsidR="00480248" w:rsidRPr="00480248">
              <w:rPr>
                <w:rFonts w:ascii="Times New Roman" w:hAnsi="Times New Roman" w:cs="Times New Roman"/>
                <w:sz w:val="24"/>
                <w:szCs w:val="24"/>
              </w:rPr>
              <w:t xml:space="preserve"> Лтд</w:t>
            </w:r>
            <w:r w:rsidR="005C2309" w:rsidRPr="00480248">
              <w:rPr>
                <w:rFonts w:ascii="Times New Roman" w:hAnsi="Times New Roman" w:cs="Times New Roman"/>
                <w:sz w:val="24"/>
                <w:szCs w:val="24"/>
              </w:rPr>
              <w:t xml:space="preserve"> </w:t>
            </w:r>
            <w:r w:rsidR="00CF5092" w:rsidRPr="00480248">
              <w:rPr>
                <w:rFonts w:ascii="Times New Roman" w:hAnsi="Times New Roman" w:cs="Times New Roman"/>
                <w:sz w:val="24"/>
                <w:szCs w:val="24"/>
              </w:rPr>
              <w:t xml:space="preserve"> </w:t>
            </w:r>
            <w:r w:rsidR="005C2309" w:rsidRPr="00480248">
              <w:rPr>
                <w:rFonts w:ascii="Times New Roman" w:hAnsi="Times New Roman" w:cs="Times New Roman"/>
                <w:sz w:val="24"/>
                <w:szCs w:val="24"/>
              </w:rPr>
              <w:t>(</w:t>
            </w:r>
            <w:proofErr w:type="spellStart"/>
            <w:r w:rsidR="00480248" w:rsidRPr="00480248">
              <w:rPr>
                <w:rFonts w:ascii="Times New Roman" w:hAnsi="Times New Roman" w:cs="Times New Roman"/>
                <w:sz w:val="24"/>
                <w:szCs w:val="24"/>
                <w:lang w:val="de-DE"/>
              </w:rPr>
              <w:t>Великобритания</w:t>
            </w:r>
            <w:proofErr w:type="spellEnd"/>
            <w:r w:rsidR="005C2309" w:rsidRPr="00480248">
              <w:rPr>
                <w:rFonts w:ascii="Times New Roman" w:hAnsi="Times New Roman" w:cs="Times New Roman"/>
                <w:sz w:val="24"/>
                <w:szCs w:val="24"/>
              </w:rPr>
              <w:t>)</w:t>
            </w:r>
            <w:r w:rsidR="00480248">
              <w:rPr>
                <w:rFonts w:ascii="Times New Roman" w:hAnsi="Times New Roman" w:cs="Times New Roman"/>
                <w:sz w:val="24"/>
                <w:szCs w:val="24"/>
              </w:rPr>
              <w:t>.</w:t>
            </w:r>
          </w:p>
          <w:p w:rsidR="00991419" w:rsidRPr="00480248" w:rsidRDefault="00991419" w:rsidP="00991419">
            <w:pPr>
              <w:keepNext/>
              <w:keepLines/>
              <w:widowControl w:val="0"/>
              <w:suppressLineNumbers/>
              <w:suppressAutoHyphens/>
              <w:spacing w:after="0" w:line="240" w:lineRule="auto"/>
              <w:ind w:left="50"/>
              <w:jc w:val="both"/>
              <w:rPr>
                <w:rFonts w:ascii="Times New Roman" w:hAnsi="Times New Roman" w:cs="Times New Roman"/>
                <w:b/>
                <w:bCs/>
                <w:sz w:val="24"/>
                <w:szCs w:val="24"/>
              </w:rPr>
            </w:pPr>
          </w:p>
          <w:p w:rsidR="00991419" w:rsidRPr="00480248" w:rsidRDefault="00991419" w:rsidP="00480248">
            <w:pPr>
              <w:tabs>
                <w:tab w:val="left" w:pos="34"/>
                <w:tab w:val="left" w:pos="5740"/>
              </w:tabs>
              <w:overflowPunct w:val="0"/>
              <w:spacing w:after="0" w:line="240" w:lineRule="auto"/>
              <w:jc w:val="both"/>
              <w:rPr>
                <w:rFonts w:ascii="Times New Roman" w:eastAsia="Courier New" w:hAnsi="Times New Roman" w:cs="Times New Roman"/>
                <w:color w:val="000000"/>
                <w:sz w:val="24"/>
                <w:szCs w:val="24"/>
                <w:lang w:bidi="ru-RU"/>
              </w:rPr>
            </w:pPr>
            <w:r w:rsidRPr="00480248">
              <w:rPr>
                <w:rFonts w:ascii="Times New Roman" w:hAnsi="Times New Roman" w:cs="Times New Roman"/>
                <w:b/>
                <w:bCs/>
                <w:sz w:val="24"/>
                <w:szCs w:val="24"/>
              </w:rPr>
              <w:t>Количество:</w:t>
            </w:r>
            <w:r w:rsidRPr="00480248">
              <w:rPr>
                <w:rFonts w:ascii="Times New Roman" w:hAnsi="Times New Roman" w:cs="Times New Roman"/>
                <w:bCs/>
                <w:iCs/>
                <w:sz w:val="24"/>
                <w:szCs w:val="24"/>
              </w:rPr>
              <w:t xml:space="preserve"> </w:t>
            </w:r>
            <w:r w:rsidR="00480248" w:rsidRPr="00480248">
              <w:rPr>
                <w:rFonts w:ascii="Times New Roman" w:eastAsia="Microsoft Sans Serif" w:hAnsi="Times New Roman" w:cs="Times New Roman"/>
                <w:color w:val="000000"/>
                <w:sz w:val="24"/>
                <w:lang w:bidi="ru-RU"/>
              </w:rPr>
              <w:t>65 контейнеров полипропиленовых № 2000 таблеток</w:t>
            </w:r>
            <w:r w:rsidR="00480248" w:rsidRPr="00480248">
              <w:rPr>
                <w:rFonts w:ascii="Times New Roman" w:eastAsia="Courier New" w:hAnsi="Times New Roman" w:cs="Times New Roman"/>
                <w:color w:val="000000"/>
                <w:sz w:val="24"/>
                <w:szCs w:val="24"/>
                <w:lang w:bidi="ru-RU"/>
              </w:rPr>
              <w:t>;</w:t>
            </w:r>
            <w:r w:rsidR="00480248">
              <w:rPr>
                <w:rFonts w:ascii="Times New Roman" w:eastAsia="Courier New" w:hAnsi="Times New Roman" w:cs="Times New Roman"/>
                <w:color w:val="000000"/>
                <w:sz w:val="24"/>
                <w:szCs w:val="24"/>
                <w:lang w:bidi="ru-RU"/>
              </w:rPr>
              <w:t xml:space="preserve"> </w:t>
            </w:r>
            <w:r w:rsidR="00480248" w:rsidRPr="00480248">
              <w:rPr>
                <w:rFonts w:ascii="Times New Roman" w:eastAsia="Courier New" w:hAnsi="Times New Roman" w:cs="Times New Roman"/>
                <w:color w:val="000000"/>
                <w:sz w:val="24"/>
                <w:szCs w:val="24"/>
                <w:lang w:bidi="ru-RU"/>
              </w:rPr>
              <w:t>общее количество реактивов и материалов, необходимых для входного контроля 15 гр., 3мл.</w:t>
            </w:r>
          </w:p>
        </w:tc>
      </w:tr>
      <w:tr w:rsidR="00991419" w:rsidRPr="00DF7514" w:rsidTr="00005DE0">
        <w:tc>
          <w:tcPr>
            <w:tcW w:w="959" w:type="dxa"/>
            <w:vMerge/>
            <w:tcBorders>
              <w:left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p>
        </w:tc>
        <w:tc>
          <w:tcPr>
            <w:tcW w:w="2569"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ОКДП</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991419">
            <w:pPr>
              <w:spacing w:after="0" w:line="240" w:lineRule="auto"/>
              <w:jc w:val="both"/>
              <w:rPr>
                <w:rFonts w:ascii="Times New Roman" w:hAnsi="Times New Roman" w:cs="Times New Roman"/>
                <w:sz w:val="24"/>
                <w:szCs w:val="24"/>
              </w:rPr>
            </w:pPr>
            <w:r w:rsidRPr="00991419">
              <w:rPr>
                <w:rFonts w:ascii="Times New Roman" w:hAnsi="Times New Roman" w:cs="Times New Roman"/>
                <w:bCs/>
                <w:sz w:val="24"/>
                <w:szCs w:val="24"/>
              </w:rPr>
              <w:t>D</w:t>
            </w:r>
            <w:r w:rsidR="00922102" w:rsidRPr="00922102">
              <w:rPr>
                <w:rFonts w:ascii="Times New Roman" w:hAnsi="Times New Roman" w:cs="Times New Roman"/>
                <w:sz w:val="24"/>
                <w:szCs w:val="24"/>
              </w:rPr>
              <w:t>2423</w:t>
            </w:r>
            <w:r w:rsidR="00480248">
              <w:rPr>
                <w:rFonts w:ascii="Times New Roman" w:hAnsi="Times New Roman" w:cs="Times New Roman"/>
                <w:sz w:val="24"/>
                <w:szCs w:val="24"/>
              </w:rPr>
              <w:t>210</w:t>
            </w:r>
          </w:p>
        </w:tc>
      </w:tr>
      <w:tr w:rsidR="00991419" w:rsidRPr="00DF7514" w:rsidTr="00005DE0">
        <w:trPr>
          <w:trHeight w:val="77"/>
        </w:trPr>
        <w:tc>
          <w:tcPr>
            <w:tcW w:w="959" w:type="dxa"/>
            <w:vMerge/>
            <w:tcBorders>
              <w:left w:val="single" w:sz="4" w:space="0" w:color="auto"/>
              <w:bottom w:val="single" w:sz="4" w:space="0" w:color="auto"/>
              <w:right w:val="single" w:sz="4" w:space="0" w:color="auto"/>
            </w:tcBorders>
          </w:tcPr>
          <w:p w:rsidR="00991419" w:rsidRPr="00DF7514" w:rsidRDefault="00991419" w:rsidP="00005DE0">
            <w:pPr>
              <w:spacing w:line="240" w:lineRule="auto"/>
              <w:jc w:val="center"/>
              <w:rPr>
                <w:rFonts w:ascii="Times New Roman" w:hAnsi="Times New Roman" w:cs="Times New Roman"/>
                <w:b/>
                <w:bCs/>
                <w:snapToGrid w:val="0"/>
                <w:sz w:val="24"/>
                <w:szCs w:val="24"/>
              </w:rPr>
            </w:pPr>
          </w:p>
        </w:tc>
        <w:tc>
          <w:tcPr>
            <w:tcW w:w="2569" w:type="dxa"/>
            <w:tcBorders>
              <w:top w:val="single" w:sz="4" w:space="0" w:color="auto"/>
              <w:left w:val="single" w:sz="4" w:space="0" w:color="auto"/>
              <w:bottom w:val="single" w:sz="4" w:space="0" w:color="auto"/>
              <w:right w:val="single" w:sz="4" w:space="0" w:color="auto"/>
            </w:tcBorders>
          </w:tcPr>
          <w:p w:rsidR="00991419" w:rsidRPr="00DF7514" w:rsidRDefault="00991419"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Код ОКВЭД</w:t>
            </w:r>
          </w:p>
        </w:tc>
        <w:tc>
          <w:tcPr>
            <w:tcW w:w="6786" w:type="dxa"/>
            <w:tcBorders>
              <w:top w:val="single" w:sz="4" w:space="0" w:color="auto"/>
              <w:left w:val="single" w:sz="4" w:space="0" w:color="auto"/>
              <w:bottom w:val="single" w:sz="4" w:space="0" w:color="auto"/>
              <w:right w:val="single" w:sz="4" w:space="0" w:color="auto"/>
            </w:tcBorders>
          </w:tcPr>
          <w:p w:rsidR="00991419" w:rsidRPr="00991419" w:rsidRDefault="00991419" w:rsidP="00991419">
            <w:pPr>
              <w:spacing w:after="0" w:line="240" w:lineRule="auto"/>
              <w:jc w:val="both"/>
              <w:rPr>
                <w:rFonts w:ascii="Times New Roman" w:hAnsi="Times New Roman" w:cs="Times New Roman"/>
                <w:sz w:val="24"/>
                <w:szCs w:val="24"/>
              </w:rPr>
            </w:pPr>
            <w:r w:rsidRPr="00991419">
              <w:rPr>
                <w:rFonts w:ascii="Times New Roman" w:hAnsi="Times New Roman" w:cs="Times New Roman"/>
                <w:sz w:val="24"/>
                <w:szCs w:val="24"/>
              </w:rPr>
              <w:t>DG24.41</w:t>
            </w:r>
          </w:p>
        </w:tc>
      </w:tr>
      <w:tr w:rsidR="00B236B3" w:rsidRPr="00DF7514" w:rsidTr="00005DE0">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4.</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Рассмотрение заявок на участие в закупке не проводится.</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Итоги закупки не подводятся. </w:t>
            </w:r>
          </w:p>
          <w:p w:rsidR="00B236B3" w:rsidRPr="00DF7514" w:rsidRDefault="00B236B3" w:rsidP="00005DE0">
            <w:pPr>
              <w:spacing w:after="0" w:line="240" w:lineRule="auto"/>
              <w:jc w:val="both"/>
              <w:rPr>
                <w:rFonts w:ascii="Times New Roman" w:hAnsi="Times New Roman" w:cs="Times New Roman"/>
                <w:bCs/>
                <w:snapToGrid w:val="0"/>
                <w:sz w:val="24"/>
                <w:szCs w:val="24"/>
              </w:rPr>
            </w:pPr>
          </w:p>
        </w:tc>
      </w:tr>
      <w:tr w:rsidR="00B236B3" w:rsidRPr="00DF7514" w:rsidTr="00005DE0">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5.</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Источник финансирования</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napToGrid w:val="0"/>
              <w:spacing w:after="0" w:line="240" w:lineRule="auto"/>
              <w:jc w:val="both"/>
              <w:rPr>
                <w:rFonts w:ascii="Times New Roman" w:hAnsi="Times New Roman" w:cs="Times New Roman"/>
                <w:bCs/>
                <w:sz w:val="24"/>
                <w:szCs w:val="24"/>
              </w:rPr>
            </w:pPr>
            <w:r w:rsidRPr="00DF7514">
              <w:rPr>
                <w:rFonts w:ascii="Times New Roman" w:hAnsi="Times New Roman" w:cs="Times New Roman"/>
                <w:bCs/>
                <w:sz w:val="24"/>
                <w:szCs w:val="24"/>
              </w:rPr>
              <w:t>Собственные средства</w:t>
            </w:r>
          </w:p>
        </w:tc>
      </w:tr>
      <w:tr w:rsidR="00B236B3" w:rsidRPr="00DF7514" w:rsidTr="00005DE0">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6.</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Место поставки товара, выполнения работ, оказания услуг</w:t>
            </w:r>
          </w:p>
        </w:tc>
        <w:tc>
          <w:tcPr>
            <w:tcW w:w="6786" w:type="dxa"/>
            <w:tcBorders>
              <w:top w:val="single" w:sz="4" w:space="0" w:color="auto"/>
              <w:left w:val="single" w:sz="4" w:space="0" w:color="auto"/>
              <w:bottom w:val="single" w:sz="4" w:space="0" w:color="auto"/>
              <w:right w:val="single" w:sz="4" w:space="0" w:color="auto"/>
            </w:tcBorders>
          </w:tcPr>
          <w:p w:rsidR="00B236B3" w:rsidRPr="00480248" w:rsidRDefault="00480248" w:rsidP="00005DE0">
            <w:pPr>
              <w:spacing w:after="0" w:line="240" w:lineRule="auto"/>
              <w:jc w:val="both"/>
              <w:rPr>
                <w:rFonts w:ascii="Times New Roman" w:hAnsi="Times New Roman" w:cs="Times New Roman"/>
                <w:i/>
                <w:sz w:val="24"/>
                <w:szCs w:val="24"/>
              </w:rPr>
            </w:pPr>
            <w:r w:rsidRPr="00480248">
              <w:rPr>
                <w:rStyle w:val="MicrosoftSansSerif85pt1"/>
                <w:rFonts w:ascii="Times New Roman" w:hAnsi="Times New Roman" w:cs="Times New Roman"/>
                <w:i w:val="0"/>
                <w:sz w:val="24"/>
                <w:szCs w:val="24"/>
              </w:rPr>
              <w:t>С</w:t>
            </w:r>
            <w:proofErr w:type="gramStart"/>
            <w:r w:rsidRPr="00480248">
              <w:rPr>
                <w:rStyle w:val="MicrosoftSansSerif85pt1"/>
                <w:rFonts w:ascii="Times New Roman" w:hAnsi="Times New Roman" w:cs="Times New Roman"/>
                <w:i w:val="0"/>
                <w:sz w:val="24"/>
                <w:szCs w:val="24"/>
              </w:rPr>
              <w:t>I</w:t>
            </w:r>
            <w:proofErr w:type="gramEnd"/>
            <w:r w:rsidRPr="00480248">
              <w:rPr>
                <w:rStyle w:val="MicrosoftSansSerif85pt1"/>
                <w:rFonts w:ascii="Times New Roman" w:hAnsi="Times New Roman" w:cs="Times New Roman"/>
                <w:i w:val="0"/>
                <w:sz w:val="24"/>
                <w:szCs w:val="24"/>
              </w:rPr>
              <w:t xml:space="preserve">Р Москва, аэропорт Шереметьево-2 (в соответствии с Международными Правилами Толкования Торговых Терминов </w:t>
            </w:r>
            <w:proofErr w:type="spellStart"/>
            <w:r w:rsidRPr="00480248">
              <w:rPr>
                <w:rStyle w:val="MicrosoftSansSerif85pt1"/>
                <w:rFonts w:ascii="Times New Roman" w:hAnsi="Times New Roman" w:cs="Times New Roman"/>
                <w:i w:val="0"/>
                <w:sz w:val="24"/>
                <w:szCs w:val="24"/>
              </w:rPr>
              <w:t>Инкотермс</w:t>
            </w:r>
            <w:proofErr w:type="spellEnd"/>
            <w:r w:rsidRPr="00480248">
              <w:rPr>
                <w:rStyle w:val="MicrosoftSansSerif85pt1"/>
                <w:rFonts w:ascii="Times New Roman" w:hAnsi="Times New Roman" w:cs="Times New Roman"/>
                <w:i w:val="0"/>
                <w:sz w:val="24"/>
                <w:szCs w:val="24"/>
              </w:rPr>
              <w:t xml:space="preserve"> 2010).</w:t>
            </w:r>
          </w:p>
        </w:tc>
      </w:tr>
      <w:tr w:rsidR="00B236B3" w:rsidRPr="00DF7514" w:rsidTr="00480248">
        <w:trPr>
          <w:trHeight w:val="312"/>
        </w:trPr>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7.</w:t>
            </w:r>
          </w:p>
          <w:p w:rsidR="00B236B3" w:rsidRPr="00DF7514" w:rsidRDefault="00B236B3" w:rsidP="00005DE0">
            <w:pPr>
              <w:spacing w:line="240" w:lineRule="auto"/>
              <w:jc w:val="center"/>
              <w:rPr>
                <w:rFonts w:ascii="Times New Roman" w:hAnsi="Times New Roman" w:cs="Times New Roman"/>
                <w:b/>
                <w:bCs/>
                <w:snapToGrid w:val="0"/>
                <w:sz w:val="24"/>
                <w:szCs w:val="24"/>
              </w:rPr>
            </w:pPr>
          </w:p>
          <w:p w:rsidR="00B236B3" w:rsidRPr="00DF7514" w:rsidRDefault="00B236B3" w:rsidP="00005DE0">
            <w:pPr>
              <w:pStyle w:val="3"/>
              <w:keepNext w:val="0"/>
              <w:numPr>
                <w:ilvl w:val="0"/>
                <w:numId w:val="0"/>
              </w:numPr>
              <w:spacing w:before="0" w:after="0"/>
              <w:jc w:val="center"/>
              <w:rPr>
                <w:rFonts w:ascii="Times New Roman" w:hAnsi="Times New Roman" w:cs="Times New Roman"/>
                <w:bCs w:val="0"/>
              </w:rPr>
            </w:pP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Сведения о начальной  (максимальной) цене договора (цена лота) </w:t>
            </w:r>
          </w:p>
        </w:tc>
        <w:tc>
          <w:tcPr>
            <w:tcW w:w="6786" w:type="dxa"/>
            <w:tcBorders>
              <w:top w:val="single" w:sz="4" w:space="0" w:color="auto"/>
              <w:left w:val="single" w:sz="4" w:space="0" w:color="auto"/>
              <w:bottom w:val="single" w:sz="4" w:space="0" w:color="auto"/>
              <w:right w:val="single" w:sz="4" w:space="0" w:color="auto"/>
            </w:tcBorders>
          </w:tcPr>
          <w:p w:rsidR="00D25D89" w:rsidRPr="0051403C" w:rsidRDefault="00D25D89" w:rsidP="00D25D89">
            <w:pPr>
              <w:autoSpaceDE w:val="0"/>
              <w:autoSpaceDN w:val="0"/>
              <w:adjustRightInd w:val="0"/>
              <w:spacing w:after="0" w:line="240" w:lineRule="auto"/>
              <w:jc w:val="both"/>
              <w:rPr>
                <w:rFonts w:ascii="Times New Roman" w:hAnsi="Times New Roman" w:cs="Times New Roman"/>
                <w:sz w:val="24"/>
                <w:szCs w:val="24"/>
              </w:rPr>
            </w:pPr>
            <w:r w:rsidRPr="0051403C">
              <w:rPr>
                <w:rFonts w:ascii="Times New Roman" w:hAnsi="Times New Roman" w:cs="Times New Roman"/>
                <w:sz w:val="24"/>
                <w:szCs w:val="24"/>
              </w:rPr>
              <w:t xml:space="preserve">Начальная (максимальная) цена договора составляет: </w:t>
            </w:r>
          </w:p>
          <w:p w:rsidR="00991419" w:rsidRPr="0051403C" w:rsidRDefault="00480248" w:rsidP="00991419">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266 040, 46</w:t>
            </w:r>
            <w:r w:rsidR="0051403C">
              <w:rPr>
                <w:rFonts w:ascii="Times New Roman" w:hAnsi="Times New Roman" w:cs="Times New Roman"/>
                <w:b/>
                <w:sz w:val="24"/>
                <w:szCs w:val="24"/>
              </w:rPr>
              <w:t xml:space="preserve"> (</w:t>
            </w:r>
            <w:r>
              <w:rPr>
                <w:rFonts w:ascii="Times New Roman" w:hAnsi="Times New Roman" w:cs="Times New Roman"/>
                <w:b/>
                <w:sz w:val="24"/>
                <w:szCs w:val="24"/>
              </w:rPr>
              <w:t>Двести шестьдесят шесть тысяч сорок</w:t>
            </w:r>
            <w:r w:rsidR="005C2309">
              <w:rPr>
                <w:rFonts w:ascii="Times New Roman" w:hAnsi="Times New Roman" w:cs="Times New Roman"/>
                <w:b/>
                <w:sz w:val="24"/>
                <w:szCs w:val="24"/>
              </w:rPr>
              <w:t xml:space="preserve">) </w:t>
            </w:r>
            <w:r>
              <w:rPr>
                <w:rFonts w:ascii="Times New Roman" w:hAnsi="Times New Roman" w:cs="Times New Roman"/>
                <w:b/>
                <w:sz w:val="24"/>
                <w:szCs w:val="24"/>
              </w:rPr>
              <w:t>Евро</w:t>
            </w:r>
            <w:r w:rsidR="00991419" w:rsidRPr="0051403C">
              <w:rPr>
                <w:rFonts w:ascii="Times New Roman" w:hAnsi="Times New Roman" w:cs="Times New Roman"/>
                <w:b/>
                <w:sz w:val="24"/>
                <w:szCs w:val="24"/>
              </w:rPr>
              <w:t xml:space="preserve"> </w:t>
            </w:r>
            <w:r>
              <w:rPr>
                <w:rFonts w:ascii="Times New Roman" w:hAnsi="Times New Roman" w:cs="Times New Roman"/>
                <w:b/>
                <w:sz w:val="24"/>
                <w:szCs w:val="24"/>
              </w:rPr>
              <w:t>46</w:t>
            </w:r>
            <w:r w:rsidR="005C2309">
              <w:rPr>
                <w:rFonts w:ascii="Times New Roman" w:hAnsi="Times New Roman" w:cs="Times New Roman"/>
                <w:b/>
                <w:sz w:val="24"/>
                <w:szCs w:val="24"/>
              </w:rPr>
              <w:t xml:space="preserve"> </w:t>
            </w:r>
            <w:proofErr w:type="spellStart"/>
            <w:r>
              <w:rPr>
                <w:rFonts w:ascii="Times New Roman" w:hAnsi="Times New Roman" w:cs="Times New Roman"/>
                <w:b/>
                <w:sz w:val="24"/>
                <w:szCs w:val="24"/>
              </w:rPr>
              <w:t>евро</w:t>
            </w:r>
            <w:r w:rsidR="005C2309">
              <w:rPr>
                <w:rFonts w:ascii="Times New Roman" w:hAnsi="Times New Roman" w:cs="Times New Roman"/>
                <w:b/>
                <w:sz w:val="24"/>
                <w:szCs w:val="24"/>
              </w:rPr>
              <w:t>центов</w:t>
            </w:r>
            <w:proofErr w:type="spellEnd"/>
            <w:r w:rsidR="005C2309">
              <w:rPr>
                <w:rFonts w:ascii="Times New Roman" w:hAnsi="Times New Roman" w:cs="Times New Roman"/>
                <w:b/>
                <w:sz w:val="24"/>
                <w:szCs w:val="24"/>
              </w:rPr>
              <w:t>.</w:t>
            </w:r>
          </w:p>
          <w:p w:rsidR="00434579" w:rsidRPr="0051403C" w:rsidRDefault="00434579" w:rsidP="00434579">
            <w:pPr>
              <w:pStyle w:val="25"/>
              <w:spacing w:after="0" w:line="240" w:lineRule="auto"/>
              <w:ind w:left="0"/>
              <w:rPr>
                <w:rFonts w:ascii="Times New Roman" w:eastAsiaTheme="minorEastAsia" w:hAnsi="Times New Roman" w:cs="Times New Roman"/>
                <w:b/>
                <w:sz w:val="24"/>
                <w:szCs w:val="24"/>
              </w:rPr>
            </w:pPr>
          </w:p>
          <w:p w:rsidR="00B236B3" w:rsidRPr="0051403C" w:rsidRDefault="00991419" w:rsidP="00480248">
            <w:pPr>
              <w:pStyle w:val="25"/>
              <w:spacing w:after="0" w:line="240" w:lineRule="auto"/>
              <w:ind w:left="0"/>
              <w:jc w:val="both"/>
              <w:rPr>
                <w:rFonts w:ascii="Times New Roman" w:hAnsi="Times New Roman" w:cs="Times New Roman"/>
                <w:sz w:val="24"/>
                <w:szCs w:val="24"/>
              </w:rPr>
            </w:pPr>
            <w:r w:rsidRPr="0051403C">
              <w:rPr>
                <w:rFonts w:ascii="Times New Roman" w:eastAsiaTheme="minorEastAsia" w:hAnsi="Times New Roman" w:cs="Times New Roman"/>
                <w:sz w:val="24"/>
                <w:szCs w:val="24"/>
              </w:rPr>
              <w:t xml:space="preserve">В начальную (максимальную) цену Договора </w:t>
            </w:r>
            <w:r w:rsidR="007626A7">
              <w:rPr>
                <w:rFonts w:ascii="Times New Roman" w:eastAsiaTheme="minorEastAsia" w:hAnsi="Times New Roman" w:cs="Times New Roman"/>
                <w:sz w:val="24"/>
                <w:szCs w:val="24"/>
              </w:rPr>
              <w:t xml:space="preserve">включены </w:t>
            </w:r>
            <w:r w:rsidR="00480248">
              <w:rPr>
                <w:rFonts w:ascii="Times New Roman" w:eastAsiaTheme="minorEastAsia" w:hAnsi="Times New Roman" w:cs="Times New Roman"/>
                <w:sz w:val="24"/>
                <w:szCs w:val="24"/>
              </w:rPr>
              <w:t>с</w:t>
            </w:r>
            <w:r w:rsidR="00480248" w:rsidRPr="00480248">
              <w:rPr>
                <w:rFonts w:ascii="Times New Roman" w:eastAsiaTheme="minorEastAsia" w:hAnsi="Times New Roman" w:cs="Times New Roman"/>
                <w:sz w:val="24"/>
                <w:szCs w:val="24"/>
              </w:rPr>
              <w:t xml:space="preserve">тоимость тары, </w:t>
            </w:r>
            <w:r w:rsidR="00480248">
              <w:rPr>
                <w:rFonts w:ascii="Times New Roman" w:eastAsiaTheme="minorEastAsia" w:hAnsi="Times New Roman" w:cs="Times New Roman"/>
                <w:sz w:val="24"/>
                <w:szCs w:val="24"/>
              </w:rPr>
              <w:t xml:space="preserve">упаковки, </w:t>
            </w:r>
            <w:r w:rsidR="00480248" w:rsidRPr="00480248">
              <w:rPr>
                <w:rFonts w:ascii="Times New Roman" w:eastAsiaTheme="minorEastAsia" w:hAnsi="Times New Roman" w:cs="Times New Roman"/>
                <w:sz w:val="24"/>
                <w:szCs w:val="24"/>
              </w:rPr>
              <w:t>маркировки, страховки и доставки до Москвы</w:t>
            </w:r>
            <w:r w:rsidR="00480248">
              <w:rPr>
                <w:rFonts w:ascii="Times New Roman" w:eastAsiaTheme="minorEastAsia" w:hAnsi="Times New Roman" w:cs="Times New Roman"/>
                <w:sz w:val="24"/>
                <w:szCs w:val="24"/>
              </w:rPr>
              <w:t>.</w:t>
            </w:r>
          </w:p>
        </w:tc>
      </w:tr>
      <w:tr w:rsidR="00B236B3" w:rsidRPr="00DF7514" w:rsidTr="002345CD">
        <w:trPr>
          <w:trHeight w:val="301"/>
        </w:trPr>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lastRenderedPageBreak/>
              <w:t>8.</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2345CD">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Основания закупки у единственного поставщика (исполнителя, подрядчика)</w:t>
            </w:r>
          </w:p>
        </w:tc>
        <w:tc>
          <w:tcPr>
            <w:tcW w:w="6786" w:type="dxa"/>
            <w:tcBorders>
              <w:top w:val="single" w:sz="4" w:space="0" w:color="auto"/>
              <w:left w:val="single" w:sz="4" w:space="0" w:color="auto"/>
              <w:bottom w:val="single" w:sz="4" w:space="0" w:color="auto"/>
              <w:right w:val="single" w:sz="4" w:space="0" w:color="auto"/>
            </w:tcBorders>
          </w:tcPr>
          <w:p w:rsidR="005C2309" w:rsidRPr="005C2309" w:rsidRDefault="005C2309" w:rsidP="005C2309">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236B3" w:rsidRPr="00DF7514" w:rsidRDefault="005C2309" w:rsidP="005C2309">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236B3" w:rsidRPr="00DF7514" w:rsidTr="00005DE0">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9.</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DF7514" w:rsidRDefault="00B236B3" w:rsidP="00005DE0">
            <w:pPr>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Плата за предоставление документации не взимается.</w:t>
            </w:r>
          </w:p>
        </w:tc>
      </w:tr>
      <w:tr w:rsidR="00B236B3" w:rsidRPr="00DF7514" w:rsidTr="00005DE0">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sz w:val="24"/>
                <w:szCs w:val="24"/>
              </w:rPr>
              <w:t>10.</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праве заказчика отказаться от проведения процедуры закупки</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pStyle w:val="2"/>
              <w:keepNext w:val="0"/>
              <w:suppressAutoHyphens/>
              <w:spacing w:after="0"/>
              <w:jc w:val="both"/>
              <w:rPr>
                <w:b w:val="0"/>
                <w:sz w:val="24"/>
                <w:szCs w:val="24"/>
              </w:rPr>
            </w:pPr>
            <w:r w:rsidRPr="00DF7514">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DF7514" w:rsidTr="00005DE0">
        <w:trPr>
          <w:trHeight w:val="2245"/>
        </w:trPr>
        <w:tc>
          <w:tcPr>
            <w:tcW w:w="95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spacing w:line="240" w:lineRule="auto"/>
              <w:jc w:val="center"/>
              <w:rPr>
                <w:rStyle w:val="a4"/>
                <w:rFonts w:ascii="Times New Roman" w:hAnsi="Times New Roman" w:cs="Times New Roman"/>
                <w:b/>
                <w:bCs/>
                <w:snapToGrid w:val="0"/>
                <w:sz w:val="24"/>
                <w:szCs w:val="24"/>
              </w:rPr>
            </w:pPr>
            <w:r w:rsidRPr="00DF7514">
              <w:rPr>
                <w:rFonts w:ascii="Times New Roman" w:hAnsi="Times New Roman" w:cs="Times New Roman"/>
                <w:b/>
                <w:bCs/>
                <w:snapToGrid w:val="0"/>
                <w:sz w:val="24"/>
                <w:szCs w:val="24"/>
              </w:rPr>
              <w:t>11.</w:t>
            </w:r>
          </w:p>
        </w:tc>
        <w:tc>
          <w:tcPr>
            <w:tcW w:w="2569"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6786" w:type="dxa"/>
            <w:tcBorders>
              <w:top w:val="single" w:sz="4" w:space="0" w:color="auto"/>
              <w:left w:val="single" w:sz="4" w:space="0" w:color="auto"/>
              <w:bottom w:val="single" w:sz="4" w:space="0" w:color="auto"/>
              <w:right w:val="single" w:sz="4" w:space="0" w:color="auto"/>
            </w:tcBorders>
          </w:tcPr>
          <w:p w:rsidR="00B236B3" w:rsidRPr="00DF7514" w:rsidRDefault="00B236B3" w:rsidP="00005DE0">
            <w:pPr>
              <w:keepNext/>
              <w:keepLines/>
              <w:suppressLineNumbers/>
              <w:suppressAutoHyphens/>
              <w:spacing w:after="0" w:line="240" w:lineRule="auto"/>
              <w:jc w:val="both"/>
              <w:rPr>
                <w:rFonts w:ascii="Times New Roman" w:hAnsi="Times New Roman" w:cs="Times New Roman"/>
                <w:sz w:val="24"/>
                <w:szCs w:val="24"/>
              </w:rPr>
            </w:pPr>
            <w:r w:rsidRPr="00DF7514">
              <w:rPr>
                <w:rFonts w:ascii="Times New Roman" w:hAnsi="Times New Roman" w:cs="Times New Roman"/>
                <w:sz w:val="24"/>
                <w:szCs w:val="24"/>
              </w:rPr>
              <w:t xml:space="preserve">Не </w:t>
            </w:r>
            <w:proofErr w:type="gramStart"/>
            <w:r w:rsidRPr="00DF7514">
              <w:rPr>
                <w:rFonts w:ascii="Times New Roman" w:hAnsi="Times New Roman" w:cs="Times New Roman"/>
                <w:sz w:val="24"/>
                <w:szCs w:val="24"/>
              </w:rPr>
              <w:t>установлены</w:t>
            </w:r>
            <w:proofErr w:type="gramEnd"/>
          </w:p>
          <w:p w:rsidR="00B236B3" w:rsidRPr="00DF7514" w:rsidRDefault="00B236B3" w:rsidP="00005DE0">
            <w:pPr>
              <w:keepNext/>
              <w:keepLines/>
              <w:suppressLineNumbers/>
              <w:suppressAutoHyphens/>
              <w:spacing w:after="0" w:line="240" w:lineRule="auto"/>
              <w:jc w:val="both"/>
              <w:rPr>
                <w:rFonts w:ascii="Times New Roman" w:hAnsi="Times New Roman" w:cs="Times New Roman"/>
                <w:i/>
                <w:sz w:val="24"/>
                <w:szCs w:val="24"/>
              </w:rPr>
            </w:pPr>
          </w:p>
        </w:tc>
      </w:tr>
    </w:tbl>
    <w:p w:rsidR="00480248" w:rsidRDefault="00480248" w:rsidP="00005DE0">
      <w:pPr>
        <w:spacing w:line="240" w:lineRule="auto"/>
        <w:ind w:left="708" w:firstLine="708"/>
        <w:rPr>
          <w:rFonts w:ascii="Times New Roman" w:hAnsi="Times New Roman" w:cs="Times New Roman"/>
          <w:sz w:val="24"/>
          <w:szCs w:val="24"/>
        </w:rPr>
      </w:pPr>
    </w:p>
    <w:p w:rsidR="00B236B3" w:rsidRPr="000765C5" w:rsidRDefault="00B236B3" w:rsidP="00005DE0">
      <w:pPr>
        <w:spacing w:line="240" w:lineRule="auto"/>
        <w:ind w:left="708" w:firstLine="708"/>
        <w:rPr>
          <w:rFonts w:ascii="Times New Roman" w:hAnsi="Times New Roman" w:cs="Times New Roman"/>
          <w:sz w:val="24"/>
          <w:szCs w:val="24"/>
        </w:rPr>
      </w:pPr>
      <w:r w:rsidRPr="000765C5">
        <w:rPr>
          <w:rFonts w:ascii="Times New Roman" w:hAnsi="Times New Roman" w:cs="Times New Roman"/>
          <w:sz w:val="24"/>
          <w:szCs w:val="24"/>
        </w:rPr>
        <w:t>Директор</w:t>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r>
      <w:r w:rsidRPr="000765C5">
        <w:rPr>
          <w:rFonts w:ascii="Times New Roman" w:hAnsi="Times New Roman" w:cs="Times New Roman"/>
          <w:sz w:val="24"/>
          <w:szCs w:val="24"/>
        </w:rPr>
        <w:tab/>
        <w:t>М.Ю. Фонарёв</w:t>
      </w:r>
    </w:p>
    <w:p w:rsidR="00B236B3" w:rsidRPr="003E373A" w:rsidRDefault="00B236B3" w:rsidP="00005DE0">
      <w:pPr>
        <w:spacing w:after="0" w:line="240" w:lineRule="auto"/>
        <w:ind w:left="5664" w:firstLine="709"/>
        <w:rPr>
          <w:rFonts w:ascii="Times New Roman" w:hAnsi="Times New Roman" w:cs="Times New Roman"/>
          <w:b/>
          <w:bCs/>
          <w:sz w:val="24"/>
          <w:szCs w:val="24"/>
        </w:rPr>
      </w:pPr>
      <w:r w:rsidRPr="003E373A">
        <w:rPr>
          <w:rFonts w:ascii="Times New Roman" w:hAnsi="Times New Roman" w:cs="Times New Roman"/>
          <w:b/>
          <w:bCs/>
          <w:sz w:val="24"/>
          <w:szCs w:val="24"/>
        </w:rPr>
        <w:lastRenderedPageBreak/>
        <w:t>«УТВЕРЖДАЮ»</w:t>
      </w: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sz w:val="24"/>
          <w:szCs w:val="24"/>
        </w:rPr>
        <w:t>Директор ФГУП «Московский</w:t>
      </w: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sz w:val="24"/>
          <w:szCs w:val="24"/>
        </w:rPr>
        <w:t>эндокринный завод»</w:t>
      </w:r>
    </w:p>
    <w:p w:rsidR="00B236B3" w:rsidRPr="003E373A" w:rsidRDefault="00B236B3" w:rsidP="00005DE0">
      <w:pPr>
        <w:spacing w:after="0" w:line="240" w:lineRule="auto"/>
        <w:ind w:left="5664" w:firstLine="709"/>
        <w:rPr>
          <w:rFonts w:ascii="Times New Roman" w:hAnsi="Times New Roman" w:cs="Times New Roman"/>
          <w:i/>
          <w:sz w:val="24"/>
          <w:szCs w:val="24"/>
        </w:rPr>
      </w:pPr>
    </w:p>
    <w:p w:rsidR="00B236B3" w:rsidRPr="003E373A" w:rsidRDefault="00B236B3" w:rsidP="00005DE0">
      <w:pPr>
        <w:spacing w:after="0" w:line="240" w:lineRule="auto"/>
        <w:ind w:left="5664" w:firstLine="709"/>
        <w:rPr>
          <w:rFonts w:ascii="Times New Roman" w:hAnsi="Times New Roman" w:cs="Times New Roman"/>
          <w:sz w:val="24"/>
          <w:szCs w:val="24"/>
        </w:rPr>
      </w:pPr>
      <w:r w:rsidRPr="003E373A">
        <w:rPr>
          <w:rFonts w:ascii="Times New Roman" w:hAnsi="Times New Roman" w:cs="Times New Roman"/>
          <w:b/>
          <w:sz w:val="24"/>
          <w:szCs w:val="24"/>
        </w:rPr>
        <w:t>______________</w:t>
      </w:r>
      <w:r w:rsidRPr="003E373A">
        <w:rPr>
          <w:rFonts w:ascii="Times New Roman" w:hAnsi="Times New Roman" w:cs="Times New Roman"/>
          <w:i/>
          <w:sz w:val="24"/>
          <w:szCs w:val="24"/>
        </w:rPr>
        <w:t xml:space="preserve"> </w:t>
      </w:r>
      <w:r w:rsidRPr="003E373A">
        <w:rPr>
          <w:rFonts w:ascii="Times New Roman" w:hAnsi="Times New Roman" w:cs="Times New Roman"/>
          <w:sz w:val="24"/>
          <w:szCs w:val="24"/>
        </w:rPr>
        <w:t>М.Ю. Фонарёв</w:t>
      </w:r>
    </w:p>
    <w:p w:rsidR="00B236B3" w:rsidRPr="003E373A" w:rsidRDefault="00B236B3" w:rsidP="00005DE0">
      <w:pPr>
        <w:spacing w:after="0" w:line="240" w:lineRule="auto"/>
        <w:ind w:left="5664" w:firstLine="709"/>
        <w:rPr>
          <w:rFonts w:ascii="Times New Roman" w:hAnsi="Times New Roman" w:cs="Times New Roman"/>
          <w:sz w:val="24"/>
          <w:szCs w:val="24"/>
        </w:rPr>
      </w:pPr>
    </w:p>
    <w:p w:rsidR="00B236B3" w:rsidRPr="003E373A" w:rsidRDefault="00B236B3" w:rsidP="00005DE0">
      <w:pPr>
        <w:keepNext/>
        <w:keepLines/>
        <w:suppressLineNumbers/>
        <w:suppressAutoHyphens/>
        <w:spacing w:after="0" w:line="240" w:lineRule="auto"/>
        <w:ind w:left="5664" w:firstLine="709"/>
        <w:rPr>
          <w:rFonts w:ascii="Times New Roman" w:hAnsi="Times New Roman" w:cs="Times New Roman"/>
          <w:b/>
          <w:sz w:val="24"/>
          <w:szCs w:val="24"/>
        </w:rPr>
      </w:pPr>
      <w:r w:rsidRPr="003E373A">
        <w:rPr>
          <w:rFonts w:ascii="Times New Roman" w:hAnsi="Times New Roman" w:cs="Times New Roman"/>
          <w:sz w:val="24"/>
          <w:szCs w:val="24"/>
        </w:rPr>
        <w:t xml:space="preserve"> «____» ______________ 201</w:t>
      </w:r>
      <w:r w:rsidR="00C91D5C">
        <w:rPr>
          <w:rFonts w:ascii="Times New Roman" w:hAnsi="Times New Roman" w:cs="Times New Roman"/>
          <w:sz w:val="24"/>
          <w:szCs w:val="24"/>
        </w:rPr>
        <w:t>5</w:t>
      </w:r>
      <w:r w:rsidRPr="003E373A">
        <w:rPr>
          <w:rFonts w:ascii="Times New Roman" w:hAnsi="Times New Roman" w:cs="Times New Roman"/>
          <w:sz w:val="24"/>
          <w:szCs w:val="24"/>
        </w:rPr>
        <w:t xml:space="preserve"> г.</w:t>
      </w: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Default="00B236B3"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Pr="00005DE0" w:rsidRDefault="00005DE0"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DF6F6D"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DF6F6D">
        <w:rPr>
          <w:rFonts w:ascii="Times New Roman" w:hAnsi="Times New Roman" w:cs="Times New Roman"/>
          <w:b/>
          <w:bCs/>
          <w:sz w:val="24"/>
          <w:szCs w:val="24"/>
        </w:rPr>
        <w:t xml:space="preserve">ДОКУМЕНТАЦИЯ О ЗАКУПКЕ </w:t>
      </w:r>
    </w:p>
    <w:p w:rsidR="00B236B3" w:rsidRPr="00847EC5" w:rsidRDefault="00B236B3" w:rsidP="00005DE0">
      <w:pPr>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 xml:space="preserve">на </w:t>
      </w:r>
      <w:r w:rsidRPr="00847EC5">
        <w:rPr>
          <w:rFonts w:ascii="Times New Roman" w:hAnsi="Times New Roman" w:cs="Times New Roman"/>
          <w:b/>
          <w:bCs/>
          <w:sz w:val="24"/>
          <w:szCs w:val="24"/>
        </w:rPr>
        <w:t xml:space="preserve">проведение закупки у единственного поставщика (исполнителя, подрядчика) </w:t>
      </w:r>
    </w:p>
    <w:p w:rsidR="002345CD" w:rsidRPr="00847EC5"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847EC5">
        <w:rPr>
          <w:rFonts w:ascii="Times New Roman" w:hAnsi="Times New Roman" w:cs="Times New Roman"/>
          <w:b/>
          <w:bCs/>
          <w:sz w:val="24"/>
          <w:szCs w:val="24"/>
        </w:rPr>
        <w:t xml:space="preserve">на поставку </w:t>
      </w:r>
      <w:r w:rsidR="00480248">
        <w:rPr>
          <w:rFonts w:ascii="Times New Roman" w:hAnsi="Times New Roman" w:cs="Times New Roman"/>
          <w:b/>
          <w:bCs/>
          <w:sz w:val="24"/>
          <w:szCs w:val="24"/>
        </w:rPr>
        <w:t>таблеток</w:t>
      </w:r>
      <w:r w:rsidR="00480248" w:rsidRPr="00480248">
        <w:rPr>
          <w:rFonts w:ascii="Times New Roman" w:eastAsia="Times New Roman" w:hAnsi="Times New Roman" w:cs="Times New Roman"/>
          <w:b/>
          <w:bCs/>
          <w:sz w:val="24"/>
          <w:szCs w:val="24"/>
        </w:rPr>
        <w:t xml:space="preserve"> пролонгированного действия </w:t>
      </w:r>
      <w:proofErr w:type="spellStart"/>
      <w:r w:rsidR="00480248" w:rsidRPr="00480248">
        <w:rPr>
          <w:rFonts w:ascii="Times New Roman" w:eastAsia="Times New Roman" w:hAnsi="Times New Roman" w:cs="Times New Roman"/>
          <w:b/>
          <w:bCs/>
          <w:sz w:val="24"/>
          <w:szCs w:val="24"/>
        </w:rPr>
        <w:t>Таргин</w:t>
      </w:r>
      <w:proofErr w:type="spellEnd"/>
    </w:p>
    <w:p w:rsidR="00B236B3" w:rsidRPr="00847EC5" w:rsidRDefault="00B236B3" w:rsidP="00005DE0">
      <w:pPr>
        <w:keepNext/>
        <w:keepLines/>
        <w:suppressLineNumbers/>
        <w:suppressAutoHyphens/>
        <w:spacing w:after="0" w:line="240" w:lineRule="auto"/>
        <w:jc w:val="center"/>
        <w:rPr>
          <w:rFonts w:ascii="Times New Roman" w:hAnsi="Times New Roman" w:cs="Times New Roman"/>
          <w:b/>
          <w:bCs/>
          <w:sz w:val="24"/>
          <w:szCs w:val="24"/>
        </w:rPr>
      </w:pPr>
      <w:r w:rsidRPr="00847EC5">
        <w:rPr>
          <w:rFonts w:ascii="Times New Roman" w:hAnsi="Times New Roman" w:cs="Times New Roman"/>
          <w:b/>
          <w:bCs/>
          <w:sz w:val="24"/>
          <w:szCs w:val="24"/>
        </w:rPr>
        <w:t>для нужд ФГУП «Московский эндокринный зав</w:t>
      </w:r>
      <w:r w:rsidR="00F53D51" w:rsidRPr="00847EC5">
        <w:rPr>
          <w:rFonts w:ascii="Times New Roman" w:hAnsi="Times New Roman" w:cs="Times New Roman"/>
          <w:b/>
          <w:bCs/>
          <w:sz w:val="24"/>
          <w:szCs w:val="24"/>
        </w:rPr>
        <w:t>о</w:t>
      </w:r>
      <w:r w:rsidRPr="00847EC5">
        <w:rPr>
          <w:rFonts w:ascii="Times New Roman" w:hAnsi="Times New Roman" w:cs="Times New Roman"/>
          <w:b/>
          <w:bCs/>
          <w:sz w:val="24"/>
          <w:szCs w:val="24"/>
        </w:rPr>
        <w:t>д»</w:t>
      </w:r>
    </w:p>
    <w:p w:rsidR="00087055" w:rsidRPr="00087055" w:rsidRDefault="00B236B3" w:rsidP="00087055">
      <w:pPr>
        <w:keepNext/>
        <w:keepLines/>
        <w:suppressLineNumbers/>
        <w:suppressAutoHyphens/>
        <w:spacing w:line="240" w:lineRule="auto"/>
        <w:jc w:val="center"/>
        <w:rPr>
          <w:rFonts w:ascii="Times New Roman" w:hAnsi="Times New Roman" w:cs="Times New Roman"/>
          <w:b/>
          <w:bCs/>
          <w:sz w:val="24"/>
          <w:szCs w:val="24"/>
        </w:rPr>
      </w:pPr>
      <w:r w:rsidRPr="00DF25DC">
        <w:rPr>
          <w:rFonts w:ascii="Times New Roman" w:hAnsi="Times New Roman" w:cs="Times New Roman"/>
          <w:b/>
          <w:sz w:val="24"/>
          <w:szCs w:val="24"/>
        </w:rPr>
        <w:t>номер закупки:</w:t>
      </w:r>
      <w:r w:rsidRPr="00087055">
        <w:t xml:space="preserve"> </w:t>
      </w:r>
      <w:r w:rsidR="00087055" w:rsidRPr="00087055">
        <w:rPr>
          <w:rFonts w:ascii="Times New Roman" w:hAnsi="Times New Roman" w:cs="Times New Roman"/>
          <w:b/>
          <w:sz w:val="24"/>
          <w:szCs w:val="24"/>
        </w:rPr>
        <w:t xml:space="preserve">№ </w:t>
      </w:r>
      <w:r w:rsidR="005C2309">
        <w:rPr>
          <w:rFonts w:ascii="Times New Roman" w:hAnsi="Times New Roman" w:cs="Times New Roman"/>
          <w:b/>
          <w:sz w:val="24"/>
          <w:szCs w:val="24"/>
        </w:rPr>
        <w:t>7</w:t>
      </w:r>
      <w:r w:rsidR="007626A7">
        <w:rPr>
          <w:rFonts w:ascii="Times New Roman" w:hAnsi="Times New Roman" w:cs="Times New Roman"/>
          <w:b/>
          <w:sz w:val="24"/>
          <w:szCs w:val="24"/>
        </w:rPr>
        <w:t>5</w:t>
      </w:r>
      <w:r w:rsidR="00087055" w:rsidRPr="00087055">
        <w:rPr>
          <w:rFonts w:ascii="Times New Roman" w:hAnsi="Times New Roman" w:cs="Times New Roman"/>
          <w:b/>
          <w:sz w:val="24"/>
          <w:szCs w:val="24"/>
        </w:rPr>
        <w:t>/1</w:t>
      </w:r>
      <w:r w:rsidR="00C91D5C">
        <w:rPr>
          <w:rFonts w:ascii="Times New Roman" w:hAnsi="Times New Roman" w:cs="Times New Roman"/>
          <w:b/>
          <w:sz w:val="24"/>
          <w:szCs w:val="24"/>
        </w:rPr>
        <w:t>5</w:t>
      </w:r>
    </w:p>
    <w:p w:rsidR="0072283E" w:rsidRPr="00D42CD1" w:rsidRDefault="0072283E" w:rsidP="00005DE0">
      <w:pPr>
        <w:pStyle w:val="8"/>
        <w:spacing w:before="0" w:after="0"/>
        <w:jc w:val="center"/>
        <w:rPr>
          <w:i w:val="0"/>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B236B3" w:rsidRPr="00005DE0" w:rsidRDefault="00B236B3" w:rsidP="00005DE0">
      <w:pPr>
        <w:keepNext/>
        <w:keepLines/>
        <w:suppressLineNumbers/>
        <w:suppressAutoHyphens/>
        <w:spacing w:line="240" w:lineRule="auto"/>
        <w:jc w:val="center"/>
        <w:rPr>
          <w:rFonts w:ascii="Times New Roman" w:hAnsi="Times New Roman" w:cs="Times New Roman"/>
          <w:b/>
          <w:bCs/>
        </w:rPr>
      </w:pPr>
    </w:p>
    <w:p w:rsidR="0072283E" w:rsidRPr="00005DE0" w:rsidRDefault="0072283E" w:rsidP="00005DE0">
      <w:pPr>
        <w:keepNext/>
        <w:keepLines/>
        <w:suppressLineNumbers/>
        <w:suppressAutoHyphens/>
        <w:spacing w:line="240" w:lineRule="auto"/>
        <w:jc w:val="center"/>
        <w:rPr>
          <w:rFonts w:ascii="Times New Roman" w:hAnsi="Times New Roman" w:cs="Times New Roman"/>
          <w:b/>
          <w:bCs/>
        </w:rPr>
      </w:pPr>
    </w:p>
    <w:p w:rsidR="0072283E" w:rsidRDefault="0072283E"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005DE0">
      <w:pPr>
        <w:keepNext/>
        <w:keepLines/>
        <w:suppressLineNumbers/>
        <w:suppressAutoHyphens/>
        <w:spacing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005DE0" w:rsidRDefault="00005DE0" w:rsidP="007626A7">
      <w:pPr>
        <w:keepNext/>
        <w:keepLines/>
        <w:suppressLineNumbers/>
        <w:suppressAutoHyphens/>
        <w:spacing w:after="0" w:line="240" w:lineRule="auto"/>
        <w:jc w:val="center"/>
        <w:rPr>
          <w:rFonts w:ascii="Times New Roman" w:hAnsi="Times New Roman" w:cs="Times New Roman"/>
          <w:b/>
          <w:bCs/>
        </w:rPr>
      </w:pPr>
    </w:p>
    <w:p w:rsidR="007626A7" w:rsidRPr="00005DE0" w:rsidRDefault="007626A7" w:rsidP="007626A7">
      <w:pPr>
        <w:keepNext/>
        <w:keepLines/>
        <w:suppressLineNumbers/>
        <w:suppressAutoHyphens/>
        <w:spacing w:after="0" w:line="240" w:lineRule="auto"/>
        <w:jc w:val="center"/>
        <w:rPr>
          <w:rFonts w:ascii="Times New Roman" w:hAnsi="Times New Roman" w:cs="Times New Roman"/>
          <w:b/>
          <w:bCs/>
        </w:rPr>
      </w:pPr>
    </w:p>
    <w:p w:rsidR="00AA2EB1" w:rsidRDefault="00AA2EB1"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7626A7" w:rsidRDefault="007626A7" w:rsidP="007626A7">
      <w:pPr>
        <w:keepNext/>
        <w:keepLines/>
        <w:suppressLineNumbers/>
        <w:suppressAutoHyphens/>
        <w:spacing w:after="0" w:line="240" w:lineRule="auto"/>
        <w:jc w:val="center"/>
        <w:rPr>
          <w:rFonts w:ascii="Times New Roman" w:hAnsi="Times New Roman" w:cs="Times New Roman"/>
          <w:b/>
          <w:bCs/>
        </w:rPr>
      </w:pPr>
    </w:p>
    <w:p w:rsidR="00D2446F" w:rsidRPr="00005DE0" w:rsidRDefault="00D2446F" w:rsidP="007626A7">
      <w:pPr>
        <w:keepNext/>
        <w:keepLines/>
        <w:suppressLineNumbers/>
        <w:suppressAutoHyphens/>
        <w:spacing w:after="0" w:line="240" w:lineRule="auto"/>
        <w:jc w:val="center"/>
        <w:rPr>
          <w:rFonts w:ascii="Times New Roman" w:hAnsi="Times New Roman" w:cs="Times New Roman"/>
          <w:b/>
          <w:bCs/>
        </w:rPr>
      </w:pPr>
    </w:p>
    <w:p w:rsidR="00AA2EB1" w:rsidRPr="00005DE0" w:rsidRDefault="00AA2EB1" w:rsidP="007626A7">
      <w:pPr>
        <w:keepNext/>
        <w:keepLines/>
        <w:suppressLineNumbers/>
        <w:suppressAutoHyphens/>
        <w:spacing w:after="0" w:line="240" w:lineRule="auto"/>
        <w:jc w:val="center"/>
        <w:rPr>
          <w:rFonts w:ascii="Times New Roman" w:hAnsi="Times New Roman" w:cs="Times New Roman"/>
          <w:b/>
          <w:bCs/>
        </w:rPr>
      </w:pPr>
    </w:p>
    <w:p w:rsidR="00B236B3" w:rsidRPr="00005DE0" w:rsidRDefault="00B236B3" w:rsidP="007626A7">
      <w:pPr>
        <w:keepNext/>
        <w:keepLines/>
        <w:suppressLineNumbers/>
        <w:suppressAutoHyphens/>
        <w:spacing w:after="0" w:line="240" w:lineRule="auto"/>
        <w:jc w:val="center"/>
        <w:rPr>
          <w:rFonts w:ascii="Times New Roman" w:hAnsi="Times New Roman" w:cs="Times New Roman"/>
          <w:b/>
          <w:bCs/>
        </w:rPr>
      </w:pPr>
      <w:r w:rsidRPr="00005DE0">
        <w:rPr>
          <w:rFonts w:ascii="Times New Roman" w:hAnsi="Times New Roman" w:cs="Times New Roman"/>
          <w:b/>
          <w:bCs/>
        </w:rPr>
        <w:t>г. Москва</w:t>
      </w:r>
    </w:p>
    <w:p w:rsidR="00B236B3" w:rsidRPr="00005DE0" w:rsidRDefault="00B236B3" w:rsidP="007626A7">
      <w:pPr>
        <w:keepNext/>
        <w:keepLines/>
        <w:suppressLineNumbers/>
        <w:suppressAutoHyphens/>
        <w:spacing w:after="0" w:line="240" w:lineRule="auto"/>
        <w:jc w:val="center"/>
        <w:rPr>
          <w:rFonts w:ascii="Times New Roman" w:hAnsi="Times New Roman" w:cs="Times New Roman"/>
          <w:b/>
          <w:bCs/>
        </w:rPr>
      </w:pPr>
      <w:r w:rsidRPr="00005DE0">
        <w:rPr>
          <w:rFonts w:ascii="Times New Roman" w:hAnsi="Times New Roman" w:cs="Times New Roman"/>
          <w:b/>
          <w:bCs/>
        </w:rPr>
        <w:t>201</w:t>
      </w:r>
      <w:r w:rsidR="00C91D5C">
        <w:rPr>
          <w:rFonts w:ascii="Times New Roman" w:hAnsi="Times New Roman" w:cs="Times New Roman"/>
          <w:b/>
          <w:bCs/>
        </w:rPr>
        <w:t>5</w:t>
      </w:r>
      <w:r w:rsidRPr="00005DE0">
        <w:rPr>
          <w:rFonts w:ascii="Times New Roman" w:hAnsi="Times New Roman" w:cs="Times New Roman"/>
          <w:b/>
          <w:bCs/>
        </w:rPr>
        <w:t xml:space="preserve"> г.</w:t>
      </w:r>
    </w:p>
    <w:p w:rsidR="00B236B3" w:rsidRPr="00005DE0" w:rsidRDefault="00B236B3" w:rsidP="00005DE0">
      <w:pPr>
        <w:keepNext/>
        <w:keepLines/>
        <w:suppressLineNumbers/>
        <w:suppressAutoHyphens/>
        <w:spacing w:line="240" w:lineRule="auto"/>
        <w:jc w:val="center"/>
        <w:rPr>
          <w:rFonts w:ascii="Times New Roman" w:hAnsi="Times New Roman" w:cs="Times New Roman"/>
        </w:rPr>
      </w:pPr>
      <w:r w:rsidRPr="00005DE0">
        <w:rPr>
          <w:rFonts w:ascii="Times New Roman" w:hAnsi="Times New Roman" w:cs="Times New Roman"/>
          <w:b/>
        </w:rPr>
        <w:br w:type="page"/>
      </w:r>
    </w:p>
    <w:p w:rsidR="00B236B3" w:rsidRPr="00D25D89" w:rsidRDefault="00B236B3" w:rsidP="00005DE0">
      <w:pPr>
        <w:pStyle w:val="1"/>
        <w:pageBreakBefore/>
        <w:numPr>
          <w:ilvl w:val="0"/>
          <w:numId w:val="2"/>
        </w:numPr>
        <w:tabs>
          <w:tab w:val="num" w:pos="180"/>
        </w:tabs>
        <w:ind w:left="180"/>
        <w:rPr>
          <w:rStyle w:val="10"/>
          <w:b/>
          <w:caps/>
          <w:sz w:val="22"/>
          <w:szCs w:val="22"/>
        </w:rPr>
      </w:pPr>
      <w:bookmarkStart w:id="0" w:name="_Toc322209419"/>
      <w:bookmarkStart w:id="1" w:name="_Ref248571702"/>
      <w:bookmarkStart w:id="2" w:name="_Ref119427085"/>
      <w:r w:rsidRPr="00D25D89">
        <w:rPr>
          <w:rStyle w:val="10"/>
          <w:b/>
          <w:caps/>
          <w:sz w:val="22"/>
          <w:szCs w:val="22"/>
        </w:rPr>
        <w:lastRenderedPageBreak/>
        <w:t>СВЕДЕНИЯ О ПРОВОДИМОЙ ПРОЦЕДУРЕ ЗАКУПКИ</w:t>
      </w:r>
      <w:bookmarkEnd w:id="0"/>
      <w:r w:rsidRPr="00D25D89">
        <w:rPr>
          <w:rStyle w:val="10"/>
          <w:b/>
          <w:caps/>
          <w:sz w:val="22"/>
          <w:szCs w:val="22"/>
        </w:rPr>
        <w:br/>
      </w:r>
    </w:p>
    <w:tbl>
      <w:tblPr>
        <w:tblW w:w="10315" w:type="dxa"/>
        <w:tblLayout w:type="fixed"/>
        <w:tblLook w:val="0000"/>
      </w:tblPr>
      <w:tblGrid>
        <w:gridCol w:w="1101"/>
        <w:gridCol w:w="3402"/>
        <w:gridCol w:w="5812"/>
      </w:tblGrid>
      <w:tr w:rsidR="00B236B3" w:rsidRPr="00005DE0" w:rsidTr="003051EC">
        <w:trPr>
          <w:tblHead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B02AA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w:t>
            </w:r>
          </w:p>
          <w:p w:rsidR="00B236B3" w:rsidRPr="00B02AAA"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B02AAA">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005DE0" w:rsidRDefault="00B236B3" w:rsidP="00D25D89">
            <w:pPr>
              <w:keepNext/>
              <w:keepLines/>
              <w:suppressLineNumbers/>
              <w:suppressAutoHyphens/>
              <w:spacing w:after="0" w:line="240" w:lineRule="auto"/>
              <w:jc w:val="center"/>
              <w:rPr>
                <w:rFonts w:ascii="Times New Roman" w:hAnsi="Times New Roman" w:cs="Times New Roman"/>
                <w:b/>
                <w:bCs/>
                <w:sz w:val="24"/>
                <w:szCs w:val="24"/>
              </w:rPr>
            </w:pPr>
            <w:r w:rsidRPr="00005DE0">
              <w:rPr>
                <w:rFonts w:ascii="Times New Roman" w:hAnsi="Times New Roman" w:cs="Times New Roman"/>
                <w:b/>
                <w:bCs/>
                <w:sz w:val="24"/>
                <w:szCs w:val="24"/>
              </w:rPr>
              <w:t>Информация</w:t>
            </w:r>
          </w:p>
        </w:tc>
      </w:tr>
      <w:tr w:rsidR="00B236B3" w:rsidRPr="00005DE0" w:rsidTr="003051EC">
        <w:trPr>
          <w:trHeight w:val="618"/>
        </w:trPr>
        <w:tc>
          <w:tcPr>
            <w:tcW w:w="1101" w:type="dxa"/>
            <w:tcBorders>
              <w:top w:val="single" w:sz="4" w:space="0" w:color="auto"/>
              <w:left w:val="single" w:sz="4" w:space="0" w:color="auto"/>
              <w:bottom w:val="single" w:sz="4" w:space="0" w:color="auto"/>
              <w:right w:val="single" w:sz="4" w:space="0" w:color="auto"/>
            </w:tcBorders>
          </w:tcPr>
          <w:p w:rsidR="00B236B3" w:rsidRPr="00B02AAA"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005DE0"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D25D89" w:rsidRDefault="00B236B3" w:rsidP="00D25D89">
            <w:pPr>
              <w:spacing w:after="0" w:line="240" w:lineRule="auto"/>
              <w:ind w:left="34"/>
              <w:jc w:val="both"/>
              <w:rPr>
                <w:rFonts w:ascii="Times New Roman" w:hAnsi="Times New Roman" w:cs="Times New Roman"/>
                <w:sz w:val="24"/>
                <w:szCs w:val="24"/>
              </w:rPr>
            </w:pPr>
            <w:r w:rsidRPr="00D25D89">
              <w:rPr>
                <w:rFonts w:ascii="Times New Roman" w:hAnsi="Times New Roman" w:cs="Times New Roman"/>
                <w:sz w:val="24"/>
                <w:szCs w:val="24"/>
              </w:rPr>
              <w:t>Закупка у единственного поставщика (исполнителя, подрядчика)</w:t>
            </w:r>
          </w:p>
        </w:tc>
      </w:tr>
      <w:tr w:rsidR="00BD2085" w:rsidRPr="00005DE0" w:rsidTr="003051EC">
        <w:trPr>
          <w:trHeight w:val="1660"/>
        </w:trPr>
        <w:tc>
          <w:tcPr>
            <w:tcW w:w="1101" w:type="dxa"/>
            <w:tcBorders>
              <w:top w:val="single" w:sz="4" w:space="0" w:color="auto"/>
              <w:left w:val="single" w:sz="4" w:space="0" w:color="auto"/>
              <w:bottom w:val="single" w:sz="4" w:space="0" w:color="auto"/>
              <w:right w:val="single" w:sz="4" w:space="0" w:color="auto"/>
            </w:tcBorders>
          </w:tcPr>
          <w:p w:rsidR="00BD2085" w:rsidRPr="00B02AAA" w:rsidRDefault="00BD2085" w:rsidP="00B02AAA">
            <w:pPr>
              <w:pStyle w:val="a9"/>
              <w:numPr>
                <w:ilvl w:val="0"/>
                <w:numId w:val="24"/>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D2085" w:rsidRPr="00005DE0" w:rsidRDefault="00BD2085" w:rsidP="00D25D89">
            <w:pPr>
              <w:keepNext/>
              <w:keepLines/>
              <w:suppressLineNumbers/>
              <w:suppressAutoHyphens/>
              <w:spacing w:after="0" w:line="240" w:lineRule="auto"/>
              <w:jc w:val="both"/>
              <w:rPr>
                <w:rFonts w:ascii="Times New Roman" w:hAnsi="Times New Roman" w:cs="Times New Roman"/>
                <w:sz w:val="24"/>
                <w:szCs w:val="24"/>
              </w:rPr>
            </w:pPr>
            <w:r w:rsidRPr="00005DE0">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7626A7" w:rsidRDefault="007626A7" w:rsidP="007626A7">
            <w:pPr>
              <w:pStyle w:val="Default"/>
              <w:ind w:left="50"/>
              <w:jc w:val="both"/>
              <w:rPr>
                <w:rFonts w:ascii="Times New Roman" w:hAnsi="Times New Roman" w:cs="Times New Roman"/>
                <w:b/>
                <w:bCs/>
              </w:rPr>
            </w:pPr>
            <w:r w:rsidRPr="00991419">
              <w:rPr>
                <w:rFonts w:ascii="Times New Roman" w:hAnsi="Times New Roman" w:cs="Times New Roman"/>
                <w:b/>
              </w:rPr>
              <w:t xml:space="preserve">Поставка </w:t>
            </w:r>
            <w:r>
              <w:rPr>
                <w:rFonts w:ascii="Times New Roman" w:hAnsi="Times New Roman" w:cs="Times New Roman"/>
                <w:b/>
                <w:bCs/>
              </w:rPr>
              <w:t>таблеток</w:t>
            </w:r>
            <w:r w:rsidRPr="00480248">
              <w:rPr>
                <w:rFonts w:ascii="Times New Roman" w:hAnsi="Times New Roman" w:cs="Times New Roman"/>
                <w:b/>
                <w:bCs/>
              </w:rPr>
              <w:t xml:space="preserve"> пролонгированного действия </w:t>
            </w:r>
            <w:proofErr w:type="spellStart"/>
            <w:r w:rsidRPr="00480248">
              <w:rPr>
                <w:rFonts w:ascii="Times New Roman" w:hAnsi="Times New Roman" w:cs="Times New Roman"/>
                <w:b/>
                <w:bCs/>
              </w:rPr>
              <w:t>Таргин</w:t>
            </w:r>
            <w:proofErr w:type="spellEnd"/>
            <w:r w:rsidRPr="00991419">
              <w:rPr>
                <w:rFonts w:ascii="Times New Roman" w:hAnsi="Times New Roman" w:cs="Times New Roman"/>
                <w:b/>
              </w:rPr>
              <w:t xml:space="preserve"> для нужд ФГУП «Московский эндокринный завод»</w:t>
            </w:r>
            <w:r w:rsidRPr="00991419">
              <w:rPr>
                <w:rFonts w:ascii="Times New Roman" w:hAnsi="Times New Roman" w:cs="Times New Roman"/>
                <w:b/>
                <w:bCs/>
              </w:rPr>
              <w:t>.</w:t>
            </w:r>
          </w:p>
          <w:p w:rsidR="00036013" w:rsidRDefault="00036013" w:rsidP="007626A7">
            <w:pPr>
              <w:pStyle w:val="Default"/>
              <w:ind w:left="50"/>
              <w:jc w:val="both"/>
              <w:rPr>
                <w:rFonts w:ascii="Times New Roman" w:hAnsi="Times New Roman" w:cs="Times New Roman"/>
                <w:b/>
                <w:bCs/>
              </w:rPr>
            </w:pPr>
          </w:p>
          <w:p w:rsidR="007626A7" w:rsidRPr="00480248" w:rsidRDefault="007626A7" w:rsidP="007626A7">
            <w:pPr>
              <w:widowControl w:val="0"/>
              <w:spacing w:after="0" w:line="240" w:lineRule="auto"/>
              <w:ind w:left="16" w:right="132"/>
              <w:jc w:val="both"/>
              <w:rPr>
                <w:rFonts w:ascii="Times New Roman" w:eastAsia="Microsoft Sans Serif" w:hAnsi="Times New Roman" w:cs="Times New Roman"/>
                <w:iCs/>
                <w:color w:val="000000"/>
                <w:sz w:val="24"/>
                <w:lang w:bidi="ru-RU"/>
              </w:rPr>
            </w:pPr>
            <w:r w:rsidRPr="00480248">
              <w:rPr>
                <w:rFonts w:ascii="Times New Roman" w:eastAsia="Microsoft Sans Serif" w:hAnsi="Times New Roman" w:cs="Times New Roman"/>
                <w:color w:val="000000"/>
                <w:sz w:val="24"/>
                <w:lang w:bidi="ru-RU"/>
              </w:rPr>
              <w:t xml:space="preserve">Международное непатентованное наименование: </w:t>
            </w:r>
            <w:proofErr w:type="spellStart"/>
            <w:r w:rsidRPr="00480248">
              <w:rPr>
                <w:rFonts w:ascii="Times New Roman" w:eastAsia="Microsoft Sans Serif" w:hAnsi="Times New Roman" w:cs="Times New Roman"/>
                <w:iCs/>
                <w:color w:val="000000"/>
                <w:sz w:val="24"/>
                <w:lang w:bidi="ru-RU"/>
              </w:rPr>
              <w:t>Налоксон+Оксикодон</w:t>
            </w:r>
            <w:proofErr w:type="spellEnd"/>
            <w:r w:rsidR="00036013">
              <w:rPr>
                <w:rFonts w:ascii="Times New Roman" w:eastAsia="Microsoft Sans Serif" w:hAnsi="Times New Roman" w:cs="Times New Roman"/>
                <w:iCs/>
                <w:color w:val="000000"/>
                <w:sz w:val="24"/>
                <w:lang w:bidi="ru-RU"/>
              </w:rPr>
              <w:t>.</w:t>
            </w:r>
          </w:p>
          <w:p w:rsidR="007626A7" w:rsidRPr="00991419" w:rsidRDefault="007626A7" w:rsidP="007626A7">
            <w:pPr>
              <w:pStyle w:val="Default"/>
              <w:jc w:val="both"/>
              <w:rPr>
                <w:rFonts w:ascii="Times New Roman" w:hAnsi="Times New Roman" w:cs="Times New Roman"/>
                <w:b/>
                <w:bCs/>
              </w:rPr>
            </w:pPr>
          </w:p>
          <w:p w:rsidR="007626A7" w:rsidRPr="00480248" w:rsidRDefault="007626A7" w:rsidP="007626A7">
            <w:pPr>
              <w:keepNext/>
              <w:keepLines/>
              <w:widowControl w:val="0"/>
              <w:suppressLineNumbers/>
              <w:suppressAutoHyphens/>
              <w:spacing w:after="0" w:line="240" w:lineRule="auto"/>
              <w:ind w:left="50"/>
              <w:jc w:val="both"/>
              <w:rPr>
                <w:rFonts w:ascii="Times New Roman" w:hAnsi="Times New Roman" w:cs="Times New Roman"/>
                <w:sz w:val="24"/>
                <w:szCs w:val="24"/>
              </w:rPr>
            </w:pPr>
            <w:r w:rsidRPr="00991419">
              <w:rPr>
                <w:rFonts w:ascii="Times New Roman" w:hAnsi="Times New Roman" w:cs="Times New Roman"/>
                <w:b/>
                <w:sz w:val="24"/>
                <w:szCs w:val="24"/>
              </w:rPr>
              <w:t xml:space="preserve">Производитель: </w:t>
            </w:r>
            <w:r w:rsidRPr="00480248">
              <w:rPr>
                <w:rFonts w:ascii="Times New Roman" w:hAnsi="Times New Roman" w:cs="Times New Roman"/>
                <w:sz w:val="24"/>
                <w:szCs w:val="24"/>
              </w:rPr>
              <w:t xml:space="preserve">Бард </w:t>
            </w:r>
            <w:proofErr w:type="spellStart"/>
            <w:r w:rsidRPr="00480248">
              <w:rPr>
                <w:rFonts w:ascii="Times New Roman" w:hAnsi="Times New Roman" w:cs="Times New Roman"/>
                <w:sz w:val="24"/>
                <w:szCs w:val="24"/>
              </w:rPr>
              <w:t>Фармасьютикал</w:t>
            </w:r>
            <w:proofErr w:type="spellEnd"/>
            <w:proofErr w:type="gramStart"/>
            <w:r w:rsidRPr="00480248">
              <w:rPr>
                <w:rFonts w:ascii="Times New Roman" w:hAnsi="Times New Roman" w:cs="Times New Roman"/>
                <w:sz w:val="24"/>
                <w:szCs w:val="24"/>
                <w:lang w:val="en-US"/>
              </w:rPr>
              <w:t>c</w:t>
            </w:r>
            <w:proofErr w:type="gramEnd"/>
            <w:r w:rsidRPr="00480248">
              <w:rPr>
                <w:rFonts w:ascii="Times New Roman" w:hAnsi="Times New Roman" w:cs="Times New Roman"/>
                <w:sz w:val="24"/>
                <w:szCs w:val="24"/>
              </w:rPr>
              <w:t xml:space="preserve"> Лтд  (</w:t>
            </w:r>
            <w:proofErr w:type="spellStart"/>
            <w:r w:rsidRPr="00480248">
              <w:rPr>
                <w:rFonts w:ascii="Times New Roman" w:hAnsi="Times New Roman" w:cs="Times New Roman"/>
                <w:sz w:val="24"/>
                <w:szCs w:val="24"/>
                <w:lang w:val="de-DE"/>
              </w:rPr>
              <w:t>Великобритания</w:t>
            </w:r>
            <w:proofErr w:type="spellEnd"/>
            <w:r w:rsidRPr="00480248">
              <w:rPr>
                <w:rFonts w:ascii="Times New Roman" w:hAnsi="Times New Roman" w:cs="Times New Roman"/>
                <w:sz w:val="24"/>
                <w:szCs w:val="24"/>
              </w:rPr>
              <w:t>)</w:t>
            </w:r>
            <w:r>
              <w:rPr>
                <w:rFonts w:ascii="Times New Roman" w:hAnsi="Times New Roman" w:cs="Times New Roman"/>
                <w:sz w:val="24"/>
                <w:szCs w:val="24"/>
              </w:rPr>
              <w:t>.</w:t>
            </w:r>
          </w:p>
          <w:p w:rsidR="007626A7" w:rsidRPr="00480248" w:rsidRDefault="007626A7" w:rsidP="007626A7">
            <w:pPr>
              <w:keepNext/>
              <w:keepLines/>
              <w:widowControl w:val="0"/>
              <w:suppressLineNumbers/>
              <w:suppressAutoHyphens/>
              <w:spacing w:after="0" w:line="240" w:lineRule="auto"/>
              <w:ind w:left="50"/>
              <w:jc w:val="both"/>
              <w:rPr>
                <w:rFonts w:ascii="Times New Roman" w:hAnsi="Times New Roman" w:cs="Times New Roman"/>
                <w:b/>
                <w:bCs/>
                <w:sz w:val="24"/>
                <w:szCs w:val="24"/>
              </w:rPr>
            </w:pPr>
          </w:p>
          <w:p w:rsidR="00BD2085" w:rsidRPr="00991419" w:rsidRDefault="007626A7" w:rsidP="007626A7">
            <w:pPr>
              <w:keepNext/>
              <w:keepLines/>
              <w:widowControl w:val="0"/>
              <w:suppressLineNumbers/>
              <w:suppressAutoHyphens/>
              <w:spacing w:after="0" w:line="240" w:lineRule="auto"/>
              <w:ind w:left="50"/>
              <w:jc w:val="both"/>
              <w:rPr>
                <w:rFonts w:ascii="Times New Roman" w:hAnsi="Times New Roman" w:cs="Times New Roman"/>
                <w:sz w:val="24"/>
                <w:szCs w:val="24"/>
                <w:lang w:eastAsia="en-US"/>
              </w:rPr>
            </w:pPr>
            <w:r w:rsidRPr="00480248">
              <w:rPr>
                <w:rFonts w:ascii="Times New Roman" w:hAnsi="Times New Roman" w:cs="Times New Roman"/>
                <w:b/>
                <w:bCs/>
                <w:sz w:val="24"/>
                <w:szCs w:val="24"/>
              </w:rPr>
              <w:t>Количество:</w:t>
            </w:r>
            <w:r w:rsidRPr="00480248">
              <w:rPr>
                <w:rFonts w:ascii="Times New Roman" w:hAnsi="Times New Roman" w:cs="Times New Roman"/>
                <w:bCs/>
                <w:iCs/>
                <w:sz w:val="24"/>
                <w:szCs w:val="24"/>
              </w:rPr>
              <w:t xml:space="preserve"> </w:t>
            </w:r>
            <w:r w:rsidRPr="00480248">
              <w:rPr>
                <w:rFonts w:ascii="Times New Roman" w:eastAsia="Microsoft Sans Serif" w:hAnsi="Times New Roman" w:cs="Times New Roman"/>
                <w:color w:val="000000"/>
                <w:sz w:val="24"/>
                <w:lang w:bidi="ru-RU"/>
              </w:rPr>
              <w:t>65 контейнеров полипропиленовых № 2000 таблеток</w:t>
            </w:r>
            <w:r w:rsidRPr="00480248">
              <w:rPr>
                <w:rFonts w:ascii="Times New Roman" w:eastAsia="Courier New" w:hAnsi="Times New Roman" w:cs="Times New Roman"/>
                <w:color w:val="000000"/>
                <w:sz w:val="24"/>
                <w:szCs w:val="24"/>
                <w:lang w:bidi="ru-RU"/>
              </w:rPr>
              <w:t>;</w:t>
            </w:r>
            <w:r>
              <w:rPr>
                <w:rFonts w:ascii="Times New Roman" w:eastAsia="Courier New" w:hAnsi="Times New Roman" w:cs="Times New Roman"/>
                <w:color w:val="000000"/>
                <w:sz w:val="24"/>
                <w:szCs w:val="24"/>
                <w:lang w:bidi="ru-RU"/>
              </w:rPr>
              <w:t xml:space="preserve"> </w:t>
            </w:r>
            <w:r w:rsidRPr="00480248">
              <w:rPr>
                <w:rFonts w:ascii="Times New Roman" w:eastAsia="Courier New" w:hAnsi="Times New Roman" w:cs="Times New Roman"/>
                <w:color w:val="000000"/>
                <w:sz w:val="24"/>
                <w:szCs w:val="24"/>
                <w:lang w:bidi="ru-RU"/>
              </w:rPr>
              <w:t>общее количество реактивов и материалов, необходимых для входного контроля 15 гр., 3мл.</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proofErr w:type="gramStart"/>
            <w:r w:rsidRPr="00B864E4">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112C2" w:rsidP="00D25D89">
            <w:pPr>
              <w:tabs>
                <w:tab w:val="left" w:pos="0"/>
              </w:tabs>
              <w:spacing w:after="0" w:line="240" w:lineRule="auto"/>
              <w:ind w:left="34"/>
              <w:jc w:val="both"/>
              <w:rPr>
                <w:rFonts w:ascii="Times New Roman" w:hAnsi="Times New Roman" w:cs="Times New Roman"/>
                <w:color w:val="000000"/>
                <w:sz w:val="24"/>
                <w:szCs w:val="24"/>
              </w:rPr>
            </w:pPr>
            <w:r w:rsidRPr="00B864E4">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3051EC">
        <w:trPr>
          <w:trHeight w:val="868"/>
        </w:trPr>
        <w:tc>
          <w:tcPr>
            <w:tcW w:w="1101" w:type="dxa"/>
            <w:vMerge w:val="restart"/>
            <w:tcBorders>
              <w:top w:val="single" w:sz="4" w:space="0" w:color="auto"/>
              <w:left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7626A7" w:rsidP="00D25D89">
            <w:pPr>
              <w:spacing w:after="0" w:line="240" w:lineRule="auto"/>
              <w:ind w:left="34"/>
              <w:jc w:val="both"/>
              <w:rPr>
                <w:rFonts w:ascii="Times New Roman" w:hAnsi="Times New Roman" w:cs="Times New Roman"/>
                <w:sz w:val="24"/>
                <w:szCs w:val="24"/>
              </w:rPr>
            </w:pPr>
            <w:r w:rsidRPr="00480248">
              <w:rPr>
                <w:rStyle w:val="MicrosoftSansSerif85pt1"/>
                <w:rFonts w:ascii="Times New Roman" w:hAnsi="Times New Roman" w:cs="Times New Roman"/>
                <w:i w:val="0"/>
                <w:sz w:val="24"/>
                <w:szCs w:val="24"/>
              </w:rPr>
              <w:t>С</w:t>
            </w:r>
            <w:proofErr w:type="gramStart"/>
            <w:r w:rsidRPr="00480248">
              <w:rPr>
                <w:rStyle w:val="MicrosoftSansSerif85pt1"/>
                <w:rFonts w:ascii="Times New Roman" w:hAnsi="Times New Roman" w:cs="Times New Roman"/>
                <w:i w:val="0"/>
                <w:sz w:val="24"/>
                <w:szCs w:val="24"/>
              </w:rPr>
              <w:t>I</w:t>
            </w:r>
            <w:proofErr w:type="gramEnd"/>
            <w:r w:rsidRPr="00480248">
              <w:rPr>
                <w:rStyle w:val="MicrosoftSansSerif85pt1"/>
                <w:rFonts w:ascii="Times New Roman" w:hAnsi="Times New Roman" w:cs="Times New Roman"/>
                <w:i w:val="0"/>
                <w:sz w:val="24"/>
                <w:szCs w:val="24"/>
              </w:rPr>
              <w:t xml:space="preserve">Р Москва, аэропорт Шереметьево-2 (в соответствии с Международными Правилами Толкования Торговых Терминов </w:t>
            </w:r>
            <w:proofErr w:type="spellStart"/>
            <w:r w:rsidRPr="00480248">
              <w:rPr>
                <w:rStyle w:val="MicrosoftSansSerif85pt1"/>
                <w:rFonts w:ascii="Times New Roman" w:hAnsi="Times New Roman" w:cs="Times New Roman"/>
                <w:i w:val="0"/>
                <w:sz w:val="24"/>
                <w:szCs w:val="24"/>
              </w:rPr>
              <w:t>Инкотермс</w:t>
            </w:r>
            <w:proofErr w:type="spellEnd"/>
            <w:r w:rsidRPr="00480248">
              <w:rPr>
                <w:rStyle w:val="MicrosoftSansSerif85pt1"/>
                <w:rFonts w:ascii="Times New Roman" w:hAnsi="Times New Roman" w:cs="Times New Roman"/>
                <w:i w:val="0"/>
                <w:sz w:val="24"/>
                <w:szCs w:val="24"/>
              </w:rPr>
              <w:t xml:space="preserve"> 2010).</w:t>
            </w:r>
          </w:p>
        </w:tc>
      </w:tr>
      <w:tr w:rsidR="00B236B3" w:rsidRPr="00B864E4" w:rsidTr="003051EC">
        <w:trPr>
          <w:trHeight w:val="324"/>
        </w:trPr>
        <w:tc>
          <w:tcPr>
            <w:tcW w:w="1101" w:type="dxa"/>
            <w:vMerge/>
            <w:tcBorders>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7626A7" w:rsidRPr="007626A7" w:rsidRDefault="007626A7" w:rsidP="007626A7">
            <w:pPr>
              <w:spacing w:after="0" w:line="240" w:lineRule="auto"/>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Срок поставки</w:t>
            </w:r>
            <w:r w:rsidRPr="007626A7">
              <w:rPr>
                <w:rFonts w:ascii="Times New Roman" w:eastAsia="Times New Roman" w:hAnsi="Times New Roman" w:cs="Times New Roman"/>
                <w:sz w:val="24"/>
                <w:szCs w:val="24"/>
              </w:rPr>
              <w:t xml:space="preserve">: </w:t>
            </w:r>
            <w:r w:rsidRPr="007626A7">
              <w:rPr>
                <w:rStyle w:val="MicrosoftSansSerif85pt1"/>
                <w:rFonts w:ascii="Times New Roman" w:hAnsi="Times New Roman" w:cs="Times New Roman"/>
                <w:i w:val="0"/>
                <w:sz w:val="24"/>
                <w:szCs w:val="24"/>
              </w:rPr>
              <w:t>ноябрь 2015 года</w:t>
            </w:r>
            <w:r>
              <w:rPr>
                <w:rStyle w:val="MicrosoftSansSerif85pt1"/>
                <w:rFonts w:ascii="Times New Roman" w:hAnsi="Times New Roman" w:cs="Times New Roman"/>
                <w:i w:val="0"/>
                <w:sz w:val="24"/>
                <w:szCs w:val="24"/>
              </w:rPr>
              <w:t>.</w:t>
            </w:r>
          </w:p>
          <w:p w:rsidR="007626A7" w:rsidRPr="007626A7" w:rsidRDefault="007626A7" w:rsidP="007626A7">
            <w:pPr>
              <w:spacing w:after="0" w:line="240" w:lineRule="auto"/>
              <w:jc w:val="both"/>
              <w:rPr>
                <w:rFonts w:ascii="Times New Roman" w:eastAsia="Times New Roman" w:hAnsi="Times New Roman" w:cs="Times New Roman"/>
                <w:sz w:val="24"/>
                <w:szCs w:val="24"/>
              </w:rPr>
            </w:pPr>
            <w:r w:rsidRPr="007626A7">
              <w:rPr>
                <w:rFonts w:ascii="Times New Roman" w:eastAsia="Times New Roman" w:hAnsi="Times New Roman" w:cs="Times New Roman"/>
                <w:sz w:val="24"/>
                <w:szCs w:val="24"/>
              </w:rPr>
              <w:t>Поставка Продукции осуществляется на основании письменной заявки Покупателя, направляемой в адрес Продавца, в которой должно быть указано наименование и количество Продукции, подлежащее поставке.</w:t>
            </w:r>
          </w:p>
          <w:p w:rsidR="007626A7" w:rsidRDefault="007626A7" w:rsidP="007626A7">
            <w:pPr>
              <w:tabs>
                <w:tab w:val="num" w:pos="68"/>
              </w:tabs>
              <w:spacing w:after="0" w:line="240" w:lineRule="auto"/>
              <w:jc w:val="both"/>
              <w:rPr>
                <w:rFonts w:ascii="Times New Roman" w:eastAsia="Times New Roman" w:hAnsi="Times New Roman" w:cs="Times New Roman"/>
                <w:sz w:val="24"/>
                <w:szCs w:val="24"/>
              </w:rPr>
            </w:pPr>
            <w:r w:rsidRPr="007626A7">
              <w:rPr>
                <w:rFonts w:ascii="Times New Roman" w:eastAsia="Times New Roman" w:hAnsi="Times New Roman" w:cs="Times New Roman"/>
                <w:sz w:val="24"/>
                <w:szCs w:val="24"/>
              </w:rPr>
              <w:t>Дата поставки Заказа согласуется обеими сторонами в заявке</w:t>
            </w:r>
            <w:r>
              <w:rPr>
                <w:rFonts w:ascii="Times New Roman" w:eastAsia="Times New Roman" w:hAnsi="Times New Roman" w:cs="Times New Roman"/>
                <w:sz w:val="24"/>
                <w:szCs w:val="24"/>
              </w:rPr>
              <w:t>.</w:t>
            </w:r>
          </w:p>
          <w:p w:rsidR="00B236B3" w:rsidRPr="007626A7" w:rsidRDefault="002F4816" w:rsidP="007626A7">
            <w:pPr>
              <w:tabs>
                <w:tab w:val="num" w:pos="68"/>
              </w:tabs>
              <w:spacing w:after="0" w:line="240" w:lineRule="auto"/>
              <w:jc w:val="both"/>
              <w:rPr>
                <w:rFonts w:ascii="Times New Roman" w:hAnsi="Times New Roman" w:cs="Times New Roman"/>
                <w:sz w:val="24"/>
                <w:szCs w:val="24"/>
              </w:rPr>
            </w:pPr>
            <w:r w:rsidRPr="00ED63AE">
              <w:rPr>
                <w:rFonts w:ascii="Times New Roman" w:eastAsia="Times New Roman" w:hAnsi="Times New Roman" w:cs="Times New Roman"/>
                <w:sz w:val="24"/>
                <w:szCs w:val="24"/>
              </w:rPr>
              <w:t xml:space="preserve">Датой поставки считается дата, указанная в декларации на товары (ДТ) о выпуске товара в обращение на территории страны Покупателя. Право собственности на Товар, а также риски случайной гибели/повреждения Товара переходят от Поставщика к Покупателю </w:t>
            </w:r>
            <w:proofErr w:type="gramStart"/>
            <w:r w:rsidRPr="00ED63AE">
              <w:rPr>
                <w:rFonts w:ascii="Times New Roman" w:eastAsia="Times New Roman" w:hAnsi="Times New Roman" w:cs="Times New Roman"/>
                <w:sz w:val="24"/>
                <w:szCs w:val="24"/>
              </w:rPr>
              <w:t>с даты поставки</w:t>
            </w:r>
            <w:proofErr w:type="gramEnd"/>
            <w:r w:rsidR="007626A7" w:rsidRPr="007626A7">
              <w:rPr>
                <w:rFonts w:ascii="Times New Roman" w:eastAsia="Times New Roman" w:hAnsi="Times New Roman" w:cs="Times New Roman"/>
                <w:sz w:val="24"/>
                <w:szCs w:val="24"/>
              </w:rPr>
              <w:t>.</w:t>
            </w:r>
          </w:p>
        </w:tc>
      </w:tr>
      <w:tr w:rsidR="00B236B3" w:rsidRPr="00B864E4" w:rsidTr="003051EC">
        <w:trPr>
          <w:trHeight w:val="682"/>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3"/>
              <w:keepNext w:val="0"/>
              <w:numPr>
                <w:ilvl w:val="0"/>
                <w:numId w:val="24"/>
              </w:numPr>
              <w:spacing w:before="60"/>
              <w:jc w:val="left"/>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B864E4" w:rsidRPr="00B864E4" w:rsidRDefault="00B864E4" w:rsidP="00B864E4">
            <w:pPr>
              <w:autoSpaceDE w:val="0"/>
              <w:autoSpaceDN w:val="0"/>
              <w:adjustRightInd w:val="0"/>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Начальная (максимальная) цена договора составляет: </w:t>
            </w:r>
          </w:p>
          <w:p w:rsidR="00B236B3" w:rsidRPr="00154788" w:rsidRDefault="007626A7" w:rsidP="00725D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266 040, 46 (Двести шестьдесят шесть тысяч сорок) Евро</w:t>
            </w:r>
            <w:r w:rsidRPr="0051403C">
              <w:rPr>
                <w:rFonts w:ascii="Times New Roman" w:hAnsi="Times New Roman" w:cs="Times New Roman"/>
                <w:b/>
                <w:sz w:val="24"/>
                <w:szCs w:val="24"/>
              </w:rPr>
              <w:t xml:space="preserve"> </w:t>
            </w:r>
            <w:r>
              <w:rPr>
                <w:rFonts w:ascii="Times New Roman" w:hAnsi="Times New Roman" w:cs="Times New Roman"/>
                <w:b/>
                <w:sz w:val="24"/>
                <w:szCs w:val="24"/>
              </w:rPr>
              <w:t xml:space="preserve">46 </w:t>
            </w:r>
            <w:proofErr w:type="spellStart"/>
            <w:r>
              <w:rPr>
                <w:rFonts w:ascii="Times New Roman" w:hAnsi="Times New Roman" w:cs="Times New Roman"/>
                <w:b/>
                <w:sz w:val="24"/>
                <w:szCs w:val="24"/>
              </w:rPr>
              <w:t>евроцентов</w:t>
            </w:r>
            <w:proofErr w:type="spellEnd"/>
            <w:r>
              <w:rPr>
                <w:rFonts w:ascii="Times New Roman" w:hAnsi="Times New Roman" w:cs="Times New Roman"/>
                <w:b/>
                <w:sz w:val="24"/>
                <w:szCs w:val="24"/>
              </w:rPr>
              <w:t>.</w:t>
            </w:r>
          </w:p>
        </w:tc>
      </w:tr>
      <w:tr w:rsidR="00B236B3" w:rsidRPr="00B864E4" w:rsidTr="003051EC">
        <w:trPr>
          <w:trHeight w:val="330"/>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7626A7" w:rsidP="00D25D89">
            <w:pPr>
              <w:tabs>
                <w:tab w:val="left" w:pos="993"/>
              </w:tabs>
              <w:spacing w:after="0" w:line="240" w:lineRule="auto"/>
              <w:ind w:left="34"/>
              <w:jc w:val="both"/>
              <w:rPr>
                <w:rFonts w:ascii="Times New Roman" w:hAnsi="Times New Roman" w:cs="Times New Roman"/>
                <w:sz w:val="24"/>
                <w:szCs w:val="24"/>
              </w:rPr>
            </w:pPr>
            <w:r w:rsidRPr="0051403C">
              <w:rPr>
                <w:rFonts w:ascii="Times New Roman" w:hAnsi="Times New Roman" w:cs="Times New Roman"/>
                <w:sz w:val="24"/>
                <w:szCs w:val="24"/>
              </w:rPr>
              <w:t xml:space="preserve">В начальную (максимальную) цену Договора </w:t>
            </w:r>
            <w:r>
              <w:rPr>
                <w:rFonts w:ascii="Times New Roman" w:hAnsi="Times New Roman" w:cs="Times New Roman"/>
                <w:sz w:val="24"/>
                <w:szCs w:val="24"/>
              </w:rPr>
              <w:t>включены с</w:t>
            </w:r>
            <w:r w:rsidRPr="00480248">
              <w:rPr>
                <w:rFonts w:ascii="Times New Roman" w:hAnsi="Times New Roman" w:cs="Times New Roman"/>
                <w:sz w:val="24"/>
                <w:szCs w:val="24"/>
              </w:rPr>
              <w:t xml:space="preserve">тоимость тары, </w:t>
            </w:r>
            <w:r>
              <w:rPr>
                <w:rFonts w:ascii="Times New Roman" w:hAnsi="Times New Roman" w:cs="Times New Roman"/>
                <w:sz w:val="24"/>
                <w:szCs w:val="24"/>
              </w:rPr>
              <w:t xml:space="preserve">упаковки, </w:t>
            </w:r>
            <w:r w:rsidRPr="00480248">
              <w:rPr>
                <w:rFonts w:ascii="Times New Roman" w:hAnsi="Times New Roman" w:cs="Times New Roman"/>
                <w:sz w:val="24"/>
                <w:szCs w:val="24"/>
              </w:rPr>
              <w:t>маркировки, страховки и доставки до Москвы</w:t>
            </w:r>
            <w:r>
              <w:rPr>
                <w:rFonts w:ascii="Times New Roman" w:hAnsi="Times New Roman" w:cs="Times New Roman"/>
                <w:sz w:val="24"/>
                <w:szCs w:val="24"/>
              </w:rPr>
              <w:t>.</w:t>
            </w:r>
          </w:p>
        </w:tc>
      </w:tr>
      <w:tr w:rsidR="00B236B3" w:rsidRPr="00B864E4" w:rsidTr="003051EC">
        <w:trPr>
          <w:trHeight w:val="613"/>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7626A7" w:rsidRPr="007626A7" w:rsidRDefault="007626A7" w:rsidP="007626A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7626A7">
              <w:rPr>
                <w:rFonts w:ascii="Times New Roman" w:eastAsia="Times New Roman" w:hAnsi="Times New Roman" w:cs="Times New Roman"/>
                <w:sz w:val="24"/>
                <w:szCs w:val="24"/>
              </w:rPr>
              <w:t xml:space="preserve">Платежи по настоящему Контракту осуществляются в </w:t>
            </w:r>
            <w:proofErr w:type="gramStart"/>
            <w:r w:rsidRPr="007626A7">
              <w:rPr>
                <w:rFonts w:ascii="Times New Roman" w:eastAsia="Times New Roman" w:hAnsi="Times New Roman" w:cs="Times New Roman"/>
                <w:sz w:val="24"/>
                <w:szCs w:val="24"/>
                <w:lang w:val="en-US"/>
              </w:rPr>
              <w:t>E</w:t>
            </w:r>
            <w:proofErr w:type="spellStart"/>
            <w:proofErr w:type="gramEnd"/>
            <w:r w:rsidRPr="007626A7">
              <w:rPr>
                <w:rFonts w:ascii="Times New Roman" w:eastAsia="Times New Roman" w:hAnsi="Times New Roman" w:cs="Times New Roman"/>
                <w:sz w:val="24"/>
                <w:szCs w:val="24"/>
              </w:rPr>
              <w:t>вро</w:t>
            </w:r>
            <w:proofErr w:type="spellEnd"/>
            <w:r w:rsidRPr="007626A7">
              <w:rPr>
                <w:rFonts w:ascii="Times New Roman" w:eastAsia="Times New Roman" w:hAnsi="Times New Roman" w:cs="Times New Roman"/>
                <w:sz w:val="24"/>
                <w:szCs w:val="24"/>
              </w:rPr>
              <w:t xml:space="preserve"> (либо как указано в инвойсе) путем банковского перевода на расчетный счет Продавца, указанный в разделе 11 Контракта, платежами по следующей схеме:</w:t>
            </w:r>
          </w:p>
          <w:p w:rsidR="007626A7" w:rsidRPr="007626A7" w:rsidRDefault="007626A7" w:rsidP="007626A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7626A7">
              <w:rPr>
                <w:rFonts w:ascii="Times New Roman" w:eastAsia="Times New Roman" w:hAnsi="Times New Roman" w:cs="Times New Roman"/>
                <w:sz w:val="24"/>
                <w:szCs w:val="24"/>
              </w:rPr>
              <w:t>Платёж за Продукцию по Приложению №2 оплачивается Покупателем в порядке 100% предоплаты в течение 15 (пятнадцати) банковских дней от момента получения Покупателем извещения от Продавца о готовности Продукции к отправке.</w:t>
            </w:r>
          </w:p>
          <w:p w:rsidR="007626A7" w:rsidRPr="007626A7" w:rsidRDefault="007626A7" w:rsidP="007626A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7626A7">
              <w:rPr>
                <w:rFonts w:ascii="Times New Roman" w:eastAsia="Times New Roman" w:hAnsi="Times New Roman" w:cs="Times New Roman"/>
                <w:sz w:val="24"/>
                <w:szCs w:val="24"/>
              </w:rPr>
              <w:t xml:space="preserve">Платежи за Продукцию по Приложению №1 вносятся Покупателем в следующем порядке: </w:t>
            </w:r>
          </w:p>
          <w:p w:rsidR="007626A7" w:rsidRPr="007626A7" w:rsidRDefault="007626A7" w:rsidP="007626A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7626A7">
              <w:rPr>
                <w:rFonts w:ascii="Times New Roman" w:eastAsia="Times New Roman" w:hAnsi="Times New Roman" w:cs="Times New Roman"/>
                <w:sz w:val="24"/>
                <w:szCs w:val="24"/>
              </w:rPr>
              <w:t xml:space="preserve">1-й платеж – предоплата в размере 30% (тридцати процентов) от полной суммы инвойса по стоимости Продукции по Приложению №1 в течение 15 (пятнадцати) банковских дней от момента получения  Покупателем извещения от Продавца о готовности Продукции к отправке. </w:t>
            </w:r>
          </w:p>
          <w:p w:rsidR="007626A7" w:rsidRPr="007626A7" w:rsidRDefault="007626A7" w:rsidP="007626A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7626A7">
              <w:rPr>
                <w:rFonts w:ascii="Times New Roman" w:eastAsia="Times New Roman" w:hAnsi="Times New Roman" w:cs="Times New Roman"/>
                <w:sz w:val="24"/>
                <w:szCs w:val="24"/>
              </w:rPr>
              <w:t xml:space="preserve">Оставшаяся часть стоимости Продукции подлежит уплате Покупателем в следующем порядке: </w:t>
            </w:r>
          </w:p>
          <w:p w:rsidR="007626A7" w:rsidRPr="007626A7" w:rsidRDefault="007626A7" w:rsidP="007626A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7626A7">
              <w:rPr>
                <w:rFonts w:ascii="Times New Roman" w:eastAsia="Times New Roman" w:hAnsi="Times New Roman" w:cs="Times New Roman"/>
                <w:sz w:val="24"/>
                <w:szCs w:val="24"/>
              </w:rPr>
              <w:t xml:space="preserve">- Покупатель ежемесячно направляет в адрес Продавца информацию и подтверждающие её документы о реализации Продавцом товаров, содержащих Продукцию, на территории Российской Федерации (копии товарных и/или товарно-транспортных накладных). При этом после реализации Продавцом товаров, содержащих Продукцию, стоимость которой предварительно оплачена Покупателем (1-й </w:t>
            </w:r>
            <w:proofErr w:type="gramStart"/>
            <w:r w:rsidRPr="007626A7">
              <w:rPr>
                <w:rFonts w:ascii="Times New Roman" w:eastAsia="Times New Roman" w:hAnsi="Times New Roman" w:cs="Times New Roman"/>
                <w:sz w:val="24"/>
                <w:szCs w:val="24"/>
              </w:rPr>
              <w:t xml:space="preserve">платеж) </w:t>
            </w:r>
            <w:proofErr w:type="gramEnd"/>
            <w:r w:rsidRPr="007626A7">
              <w:rPr>
                <w:rFonts w:ascii="Times New Roman" w:eastAsia="Times New Roman" w:hAnsi="Times New Roman" w:cs="Times New Roman"/>
                <w:sz w:val="24"/>
                <w:szCs w:val="24"/>
              </w:rPr>
              <w:t xml:space="preserve">Покупатель </w:t>
            </w:r>
            <w:r w:rsidRPr="007626A7">
              <w:rPr>
                <w:rFonts w:ascii="Times New Roman" w:eastAsia="Times New Roman" w:hAnsi="Times New Roman" w:cs="Times New Roman"/>
                <w:sz w:val="24"/>
                <w:szCs w:val="24"/>
              </w:rPr>
              <w:lastRenderedPageBreak/>
              <w:t>уплачивает стоимость Продукции, содержащейся в реализованных Покупателем в дальнейшем в течение календарного месяца товарах, в течение 60 (Шестидесяти) календарных дней с даты окончания календарного месяца, в котором Покупателем были реализованы указанные товары на территории Российской Федерации.</w:t>
            </w:r>
          </w:p>
          <w:p w:rsidR="007626A7" w:rsidRPr="007626A7" w:rsidRDefault="007626A7" w:rsidP="007626A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7626A7">
              <w:rPr>
                <w:rFonts w:ascii="Times New Roman" w:eastAsia="Times New Roman" w:hAnsi="Times New Roman" w:cs="Times New Roman"/>
                <w:sz w:val="24"/>
                <w:szCs w:val="24"/>
              </w:rPr>
              <w:t>Количество Продукции, содержащейся в реализованных Покупателем товарах, подтверждается Покупателем путём ежемесячного направления Покупателем в адрес Продавца копий товарных и/или товарно-транспортных накладных на указанные товары.</w:t>
            </w:r>
          </w:p>
          <w:p w:rsidR="007626A7" w:rsidRPr="007626A7" w:rsidRDefault="007626A7" w:rsidP="007626A7">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7626A7">
              <w:rPr>
                <w:rFonts w:ascii="Times New Roman" w:eastAsia="Times New Roman" w:hAnsi="Times New Roman" w:cs="Times New Roman"/>
                <w:sz w:val="24"/>
                <w:szCs w:val="24"/>
              </w:rPr>
              <w:t xml:space="preserve">- Последний платёж за поставленную Продукцию вносится Покупателем до окончания срока действия Контракта с учётом </w:t>
            </w:r>
            <w:proofErr w:type="spellStart"/>
            <w:r w:rsidRPr="007626A7">
              <w:rPr>
                <w:rFonts w:ascii="Times New Roman" w:eastAsia="Times New Roman" w:hAnsi="Times New Roman" w:cs="Times New Roman"/>
                <w:sz w:val="24"/>
                <w:szCs w:val="24"/>
              </w:rPr>
              <w:t>кредит-нот</w:t>
            </w:r>
            <w:proofErr w:type="spellEnd"/>
            <w:r w:rsidRPr="007626A7">
              <w:rPr>
                <w:rFonts w:ascii="Times New Roman" w:eastAsia="Times New Roman" w:hAnsi="Times New Roman" w:cs="Times New Roman"/>
                <w:sz w:val="24"/>
                <w:szCs w:val="24"/>
              </w:rPr>
              <w:t xml:space="preserve">, </w:t>
            </w:r>
            <w:proofErr w:type="gramStart"/>
            <w:r w:rsidRPr="007626A7">
              <w:rPr>
                <w:rFonts w:ascii="Times New Roman" w:eastAsia="Times New Roman" w:hAnsi="Times New Roman" w:cs="Times New Roman"/>
                <w:sz w:val="24"/>
                <w:szCs w:val="24"/>
              </w:rPr>
              <w:t>предусмотренных</w:t>
            </w:r>
            <w:proofErr w:type="gramEnd"/>
            <w:r w:rsidRPr="007626A7">
              <w:rPr>
                <w:rFonts w:ascii="Times New Roman" w:eastAsia="Times New Roman" w:hAnsi="Times New Roman" w:cs="Times New Roman"/>
                <w:sz w:val="24"/>
                <w:szCs w:val="24"/>
              </w:rPr>
              <w:t xml:space="preserve"> п.п. 4.4., 4.5 Контракта.</w:t>
            </w:r>
          </w:p>
          <w:p w:rsidR="00B236B3" w:rsidRPr="00A42895" w:rsidRDefault="007626A7" w:rsidP="007626A7">
            <w:pPr>
              <w:spacing w:after="0" w:line="240" w:lineRule="auto"/>
              <w:jc w:val="both"/>
              <w:rPr>
                <w:rFonts w:ascii="Times New Roman" w:hAnsi="Times New Roman" w:cs="Times New Roman"/>
                <w:sz w:val="24"/>
                <w:szCs w:val="24"/>
              </w:rPr>
            </w:pPr>
            <w:r w:rsidRPr="007626A7">
              <w:rPr>
                <w:rFonts w:ascii="Times New Roman" w:eastAsia="Times New Roman" w:hAnsi="Times New Roman" w:cs="Times New Roman"/>
                <w:sz w:val="24"/>
                <w:szCs w:val="24"/>
              </w:rPr>
              <w:t>Датой платежа считается дата зачисления средств на расчётный счёт Продавца</w:t>
            </w:r>
          </w:p>
        </w:tc>
      </w:tr>
      <w:tr w:rsidR="00B236B3" w:rsidRPr="00B864E4" w:rsidTr="003051EC">
        <w:trPr>
          <w:trHeight w:val="441"/>
        </w:trPr>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Заявки на участие в закупке участником закупки не подаются.</w:t>
            </w:r>
          </w:p>
          <w:p w:rsidR="00B236B3" w:rsidRPr="00B864E4" w:rsidRDefault="00B236B3" w:rsidP="00D25D89">
            <w:pPr>
              <w:spacing w:after="0" w:line="240" w:lineRule="auto"/>
              <w:ind w:left="34"/>
              <w:jc w:val="both"/>
              <w:rPr>
                <w:rFonts w:ascii="Times New Roman" w:hAnsi="Times New Roman" w:cs="Times New Roman"/>
                <w:sz w:val="24"/>
                <w:szCs w:val="24"/>
              </w:rPr>
            </w:pPr>
          </w:p>
        </w:tc>
      </w:tr>
      <w:tr w:rsidR="00B236B3" w:rsidRPr="00B864E4" w:rsidTr="003051EC">
        <w:trPr>
          <w:trHeight w:val="1333"/>
        </w:trPr>
        <w:tc>
          <w:tcPr>
            <w:tcW w:w="1101" w:type="dxa"/>
            <w:tcBorders>
              <w:top w:val="single" w:sz="4" w:space="0" w:color="auto"/>
              <w:left w:val="single" w:sz="4" w:space="0" w:color="auto"/>
              <w:bottom w:val="single" w:sz="4" w:space="0" w:color="auto"/>
              <w:right w:val="single" w:sz="4" w:space="0" w:color="auto"/>
            </w:tcBorders>
          </w:tcPr>
          <w:p w:rsidR="00B02AAA" w:rsidRPr="00B864E4" w:rsidRDefault="00B02AAA" w:rsidP="00B02AAA">
            <w:pPr>
              <w:pStyle w:val="a9"/>
              <w:numPr>
                <w:ilvl w:val="0"/>
                <w:numId w:val="24"/>
              </w:numPr>
              <w:spacing w:after="60"/>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tabs>
                <w:tab w:val="left" w:pos="1260"/>
              </w:tabs>
              <w:spacing w:after="0" w:line="240" w:lineRule="auto"/>
              <w:ind w:left="34"/>
              <w:jc w:val="both"/>
              <w:rPr>
                <w:rFonts w:ascii="Times New Roman" w:hAnsi="Times New Roman" w:cs="Times New Roman"/>
                <w:b/>
                <w:sz w:val="24"/>
                <w:szCs w:val="24"/>
              </w:rPr>
            </w:pPr>
            <w:r w:rsidRPr="00B864E4">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eastAsia="Calibri" w:hAnsi="Times New Roman" w:cs="Times New Roman"/>
                <w:sz w:val="24"/>
                <w:szCs w:val="24"/>
                <w:lang w:eastAsia="en-US"/>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на официальном сайте извещения о проведении закупки и документации о закупке</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jc w:val="both"/>
              <w:rPr>
                <w:rFonts w:ascii="Times New Roman" w:hAnsi="Times New Roman" w:cs="Times New Roman"/>
                <w:sz w:val="24"/>
                <w:szCs w:val="24"/>
              </w:rPr>
            </w:pPr>
            <w:r w:rsidRPr="00B864E4">
              <w:rPr>
                <w:rFonts w:ascii="Times New Roman" w:hAnsi="Times New Roman" w:cs="Times New Roman"/>
                <w:sz w:val="24"/>
                <w:szCs w:val="24"/>
              </w:rPr>
              <w:t xml:space="preserve">Рассмотрение заявок на участие в закупке не </w:t>
            </w:r>
            <w:r w:rsidR="000765C5" w:rsidRPr="00B864E4">
              <w:rPr>
                <w:rFonts w:ascii="Times New Roman" w:hAnsi="Times New Roman" w:cs="Times New Roman"/>
                <w:sz w:val="24"/>
                <w:szCs w:val="24"/>
              </w:rPr>
              <w:t>п</w:t>
            </w:r>
            <w:r w:rsidRPr="00B864E4">
              <w:rPr>
                <w:rFonts w:ascii="Times New Roman" w:hAnsi="Times New Roman" w:cs="Times New Roman"/>
                <w:sz w:val="24"/>
                <w:szCs w:val="24"/>
              </w:rPr>
              <w:t>роводится.</w:t>
            </w:r>
            <w:r w:rsidR="000765C5" w:rsidRPr="00B864E4">
              <w:rPr>
                <w:rFonts w:ascii="Times New Roman" w:hAnsi="Times New Roman" w:cs="Times New Roman"/>
                <w:sz w:val="24"/>
                <w:szCs w:val="24"/>
              </w:rPr>
              <w:t xml:space="preserve"> </w:t>
            </w:r>
            <w:r w:rsidRPr="00B864E4">
              <w:rPr>
                <w:rFonts w:ascii="Times New Roman" w:hAnsi="Times New Roman" w:cs="Times New Roman"/>
                <w:sz w:val="24"/>
                <w:szCs w:val="24"/>
              </w:rPr>
              <w:t xml:space="preserve">Итоги закупки не подводятся. </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D25D89">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r w:rsidRPr="00B864E4">
              <w:rPr>
                <w:rFonts w:ascii="Times New Roman" w:hAnsi="Times New Roman" w:cs="Times New Roman"/>
                <w:sz w:val="24"/>
                <w:szCs w:val="24"/>
              </w:rPr>
              <w:t>.</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pStyle w:val="2"/>
              <w:keepNext w:val="0"/>
              <w:suppressAutoHyphens/>
              <w:spacing w:after="0"/>
              <w:ind w:left="34"/>
              <w:jc w:val="both"/>
              <w:rPr>
                <w:b w:val="0"/>
                <w:sz w:val="24"/>
                <w:szCs w:val="24"/>
              </w:rPr>
            </w:pPr>
            <w:r w:rsidRPr="00B864E4">
              <w:rPr>
                <w:b w:val="0"/>
                <w:sz w:val="24"/>
                <w:szCs w:val="24"/>
              </w:rPr>
              <w:t xml:space="preserve">Не </w:t>
            </w:r>
            <w:proofErr w:type="gramStart"/>
            <w:r w:rsidRPr="00B864E4">
              <w:rPr>
                <w:b w:val="0"/>
                <w:sz w:val="24"/>
                <w:szCs w:val="24"/>
              </w:rPr>
              <w:t>установлен</w:t>
            </w:r>
            <w:proofErr w:type="gramEnd"/>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3051EC">
        <w:trPr>
          <w:trHeight w:val="237"/>
        </w:trPr>
        <w:tc>
          <w:tcPr>
            <w:tcW w:w="1101" w:type="dxa"/>
            <w:vMerge w:val="restart"/>
            <w:tcBorders>
              <w:top w:val="single" w:sz="4" w:space="0" w:color="auto"/>
              <w:left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p>
        </w:tc>
      </w:tr>
      <w:tr w:rsidR="00B236B3" w:rsidRPr="00B864E4" w:rsidTr="003051EC">
        <w:trPr>
          <w:trHeight w:val="236"/>
        </w:trPr>
        <w:tc>
          <w:tcPr>
            <w:tcW w:w="1101" w:type="dxa"/>
            <w:vMerge/>
            <w:tcBorders>
              <w:left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Не требуется</w:t>
            </w:r>
          </w:p>
          <w:p w:rsidR="00B236B3" w:rsidRPr="00B864E4" w:rsidRDefault="00B236B3" w:rsidP="00D25D89">
            <w:pPr>
              <w:spacing w:after="0" w:line="240" w:lineRule="auto"/>
              <w:ind w:left="34"/>
              <w:rPr>
                <w:rFonts w:ascii="Times New Roman" w:hAnsi="Times New Roman" w:cs="Times New Roman"/>
                <w:sz w:val="24"/>
                <w:szCs w:val="24"/>
              </w:rPr>
            </w:pPr>
          </w:p>
        </w:tc>
      </w:tr>
      <w:tr w:rsidR="00B236B3" w:rsidRPr="00B864E4" w:rsidTr="003051EC">
        <w:trPr>
          <w:trHeight w:val="258"/>
        </w:trPr>
        <w:tc>
          <w:tcPr>
            <w:tcW w:w="1101" w:type="dxa"/>
            <w:vMerge/>
            <w:tcBorders>
              <w:left w:val="single" w:sz="4" w:space="0" w:color="auto"/>
              <w:bottom w:val="single" w:sz="4" w:space="0" w:color="auto"/>
              <w:right w:val="single" w:sz="4" w:space="0" w:color="auto"/>
            </w:tcBorders>
          </w:tcPr>
          <w:p w:rsidR="00B236B3" w:rsidRPr="00B864E4" w:rsidRDefault="00B236B3" w:rsidP="00B02AAA">
            <w:pPr>
              <w:pStyle w:val="a9"/>
              <w:numPr>
                <w:ilvl w:val="0"/>
                <w:numId w:val="24"/>
              </w:numPr>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w:t>
            </w:r>
            <w:proofErr w:type="gramEnd"/>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pStyle w:val="2"/>
              <w:keepNext w:val="0"/>
              <w:suppressAutoHyphens/>
              <w:spacing w:after="0"/>
              <w:ind w:left="34"/>
              <w:jc w:val="both"/>
              <w:rPr>
                <w:b w:val="0"/>
                <w:sz w:val="24"/>
                <w:szCs w:val="24"/>
              </w:rPr>
            </w:pPr>
            <w:r w:rsidRPr="00B864E4">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на официальном сайте не позднее чем в течение трех дней со дня принятия решения об отказе от проведения закупки. </w:t>
            </w:r>
          </w:p>
        </w:tc>
      </w:tr>
      <w:tr w:rsidR="00B236B3" w:rsidRPr="00B864E4" w:rsidTr="003051EC">
        <w:tc>
          <w:tcPr>
            <w:tcW w:w="1101" w:type="dxa"/>
            <w:tcBorders>
              <w:top w:val="single" w:sz="4" w:space="0" w:color="auto"/>
              <w:left w:val="single" w:sz="4" w:space="0" w:color="auto"/>
              <w:bottom w:val="single" w:sz="4" w:space="0" w:color="auto"/>
              <w:right w:val="single" w:sz="4" w:space="0" w:color="auto"/>
            </w:tcBorders>
          </w:tcPr>
          <w:p w:rsidR="00B236B3" w:rsidRPr="00B864E4" w:rsidRDefault="00B236B3" w:rsidP="00B02AAA">
            <w:pPr>
              <w:pStyle w:val="a9"/>
              <w:numPr>
                <w:ilvl w:val="0"/>
                <w:numId w:val="24"/>
              </w:numPr>
              <w:tabs>
                <w:tab w:val="left" w:pos="165"/>
              </w:tabs>
              <w:spacing w:after="60"/>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предоставлении преференций товарам российского происхождения или субъектам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B236B3" w:rsidRPr="00B864E4" w:rsidRDefault="00B236B3" w:rsidP="00D25D89">
            <w:pPr>
              <w:keepNext/>
              <w:keepLines/>
              <w:suppressLineNumbers/>
              <w:suppressAutoHyphens/>
              <w:spacing w:after="0" w:line="240" w:lineRule="auto"/>
              <w:ind w:left="34"/>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B236B3" w:rsidRPr="00B864E4" w:rsidRDefault="00B236B3" w:rsidP="00D25D89">
            <w:pPr>
              <w:keepNext/>
              <w:keepLines/>
              <w:suppressLineNumbers/>
              <w:suppressAutoHyphens/>
              <w:spacing w:after="0" w:line="240" w:lineRule="auto"/>
              <w:ind w:left="34"/>
              <w:rPr>
                <w:rFonts w:ascii="Times New Roman" w:hAnsi="Times New Roman" w:cs="Times New Roman"/>
                <w:i/>
                <w:sz w:val="24"/>
                <w:szCs w:val="24"/>
              </w:rPr>
            </w:pPr>
          </w:p>
        </w:tc>
      </w:tr>
      <w:tr w:rsidR="00B112C2" w:rsidRPr="00B864E4" w:rsidTr="003051EC">
        <w:trPr>
          <w:trHeight w:val="1577"/>
        </w:trPr>
        <w:tc>
          <w:tcPr>
            <w:tcW w:w="1101" w:type="dxa"/>
            <w:tcBorders>
              <w:top w:val="single" w:sz="4" w:space="0" w:color="auto"/>
              <w:left w:val="single" w:sz="4" w:space="0" w:color="auto"/>
              <w:bottom w:val="single" w:sz="4" w:space="0" w:color="auto"/>
              <w:right w:val="single" w:sz="4" w:space="0" w:color="auto"/>
            </w:tcBorders>
          </w:tcPr>
          <w:p w:rsidR="00B112C2" w:rsidRPr="00B864E4" w:rsidRDefault="00B112C2" w:rsidP="00B02AAA">
            <w:pPr>
              <w:pStyle w:val="a9"/>
              <w:numPr>
                <w:ilvl w:val="0"/>
                <w:numId w:val="24"/>
              </w:numPr>
              <w:tabs>
                <w:tab w:val="left" w:pos="165"/>
              </w:tabs>
              <w:spacing w:after="60"/>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5C2309" w:rsidRPr="005C2309" w:rsidRDefault="005C2309" w:rsidP="005C2309">
            <w:pPr>
              <w:tabs>
                <w:tab w:val="left" w:pos="900"/>
                <w:tab w:val="left" w:pos="1134"/>
              </w:tabs>
              <w:spacing w:after="0" w:line="240" w:lineRule="auto"/>
              <w:contextualSpacing/>
              <w:jc w:val="both"/>
              <w:rPr>
                <w:rFonts w:ascii="Times New Roman" w:eastAsia="Times New Roman" w:hAnsi="Times New Roman" w:cs="Times New Roman"/>
                <w:sz w:val="24"/>
                <w:szCs w:val="24"/>
              </w:rPr>
            </w:pPr>
            <w:proofErr w:type="spellStart"/>
            <w:r w:rsidRPr="005C2309">
              <w:rPr>
                <w:rFonts w:ascii="Times New Roman" w:eastAsia="Times New Roman" w:hAnsi="Times New Roman" w:cs="Times New Roman"/>
                <w:b/>
                <w:sz w:val="24"/>
                <w:szCs w:val="24"/>
              </w:rPr>
              <w:t>Пп</w:t>
            </w:r>
            <w:proofErr w:type="spellEnd"/>
            <w:r w:rsidRPr="005C2309">
              <w:rPr>
                <w:rFonts w:ascii="Times New Roman" w:eastAsia="Times New Roman" w:hAnsi="Times New Roman" w:cs="Times New Roman"/>
                <w:b/>
                <w:sz w:val="24"/>
                <w:szCs w:val="24"/>
              </w:rPr>
              <w:t>. 26 п. 14.3 Положения о закупке товаров,</w:t>
            </w:r>
            <w:r w:rsidRPr="005C2309">
              <w:rPr>
                <w:rFonts w:ascii="Times New Roman" w:eastAsia="Times New Roman" w:hAnsi="Times New Roman" w:cs="Times New Roman"/>
                <w:sz w:val="24"/>
                <w:szCs w:val="24"/>
              </w:rPr>
              <w:t xml:space="preserve"> </w:t>
            </w:r>
            <w:r w:rsidRPr="005C2309">
              <w:rPr>
                <w:rFonts w:ascii="Times New Roman" w:eastAsia="Times New Roman" w:hAnsi="Times New Roman" w:cs="Times New Roman"/>
                <w:b/>
                <w:sz w:val="24"/>
                <w:szCs w:val="24"/>
              </w:rPr>
              <w:t>работ, услуг для нужд ФГУП «Московский эндокринный завод»</w:t>
            </w:r>
            <w:r w:rsidRPr="005C2309">
              <w:rPr>
                <w:rFonts w:ascii="Times New Roman" w:eastAsia="Times New Roman" w:hAnsi="Times New Roman" w:cs="Times New Roman"/>
                <w:sz w:val="24"/>
                <w:szCs w:val="24"/>
              </w:rPr>
              <w:t xml:space="preserve"> </w:t>
            </w:r>
          </w:p>
          <w:p w:rsidR="00B112C2" w:rsidRPr="00B864E4" w:rsidRDefault="005C2309" w:rsidP="005C2309">
            <w:pPr>
              <w:tabs>
                <w:tab w:val="left" w:pos="900"/>
                <w:tab w:val="left" w:pos="1134"/>
              </w:tabs>
              <w:spacing w:after="0" w:line="240" w:lineRule="auto"/>
              <w:contextualSpacing/>
              <w:jc w:val="both"/>
              <w:rPr>
                <w:rFonts w:ascii="Times New Roman" w:hAnsi="Times New Roman" w:cs="Times New Roman"/>
                <w:sz w:val="24"/>
                <w:szCs w:val="24"/>
              </w:rPr>
            </w:pPr>
            <w:proofErr w:type="gramStart"/>
            <w:r w:rsidRPr="005C2309">
              <w:rPr>
                <w:rFonts w:ascii="Times New Roman" w:eastAsia="Times New Roman" w:hAnsi="Times New Roman" w:cs="Times New Roman"/>
                <w:sz w:val="24"/>
                <w:szCs w:val="24"/>
              </w:rPr>
              <w:t>(При закупке товаров, входящих в Список наркотических средств и психотропных веществ, оборот которых в Российской Федерации ограничен и в отношении которых устанавливаются меры контроля в соответствии с законодательством Российской Федерации и международными договорами Российской Федерации (список II) и в Список психотропных веществ, оборот которых в Российской Федерации ограничен и в отношении которых допускается исключение некоторых мер контроля в соответствии с</w:t>
            </w:r>
            <w:proofErr w:type="gramEnd"/>
            <w:r w:rsidRPr="005C2309">
              <w:rPr>
                <w:rFonts w:ascii="Times New Roman" w:eastAsia="Times New Roman" w:hAnsi="Times New Roman" w:cs="Times New Roman"/>
                <w:sz w:val="24"/>
                <w:szCs w:val="24"/>
              </w:rPr>
              <w:t xml:space="preserve"> законодательством Российской Федерации и международными договорами Российской Федерации (список III), установленные Постановлением Правительства РФ от 30.06.1998 N 681 «Об утверждении перечня наркотических средств, психотропных веществ и их </w:t>
            </w:r>
            <w:proofErr w:type="spellStart"/>
            <w:r w:rsidRPr="005C2309">
              <w:rPr>
                <w:rFonts w:ascii="Times New Roman" w:eastAsia="Times New Roman" w:hAnsi="Times New Roman" w:cs="Times New Roman"/>
                <w:sz w:val="24"/>
                <w:szCs w:val="24"/>
              </w:rPr>
              <w:t>прекурсоров</w:t>
            </w:r>
            <w:proofErr w:type="spellEnd"/>
            <w:r w:rsidRPr="005C2309">
              <w:rPr>
                <w:rFonts w:ascii="Times New Roman" w:eastAsia="Times New Roman" w:hAnsi="Times New Roman" w:cs="Times New Roman"/>
                <w:sz w:val="24"/>
                <w:szCs w:val="24"/>
              </w:rPr>
              <w:t>, подлежащих контролю в Российской Федерации).</w:t>
            </w:r>
          </w:p>
        </w:tc>
      </w:tr>
      <w:tr w:rsidR="00B112C2" w:rsidRPr="00B864E4" w:rsidTr="003051EC">
        <w:trPr>
          <w:trHeight w:val="835"/>
        </w:trPr>
        <w:tc>
          <w:tcPr>
            <w:tcW w:w="1101" w:type="dxa"/>
            <w:tcBorders>
              <w:top w:val="single" w:sz="4" w:space="0" w:color="auto"/>
              <w:left w:val="single" w:sz="4" w:space="0" w:color="auto"/>
              <w:bottom w:val="single" w:sz="4" w:space="0" w:color="auto"/>
              <w:right w:val="single" w:sz="4" w:space="0" w:color="auto"/>
            </w:tcBorders>
          </w:tcPr>
          <w:p w:rsidR="00B112C2" w:rsidRPr="00B864E4" w:rsidRDefault="00B112C2" w:rsidP="00B02AAA">
            <w:pPr>
              <w:pStyle w:val="a9"/>
              <w:numPr>
                <w:ilvl w:val="0"/>
                <w:numId w:val="24"/>
              </w:numP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B864E4" w:rsidRDefault="00B112C2" w:rsidP="00D25D89">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p w:rsidR="00EA3A74" w:rsidRPr="00EA3A74" w:rsidRDefault="00EA3A74" w:rsidP="00EA3A74">
            <w:pPr>
              <w:spacing w:after="0" w:line="240" w:lineRule="auto"/>
              <w:jc w:val="both"/>
              <w:rPr>
                <w:rFonts w:ascii="Times New Roman" w:eastAsia="Times New Roman" w:hAnsi="Times New Roman" w:cs="Times New Roman"/>
                <w:sz w:val="24"/>
                <w:szCs w:val="24"/>
              </w:rPr>
            </w:pPr>
            <w:proofErr w:type="spellStart"/>
            <w:r w:rsidRPr="00EA3A74">
              <w:rPr>
                <w:rFonts w:ascii="Times New Roman" w:eastAsia="Times New Roman" w:hAnsi="Times New Roman" w:cs="Times New Roman"/>
                <w:sz w:val="24"/>
                <w:szCs w:val="24"/>
              </w:rPr>
              <w:t>Мундифарма</w:t>
            </w:r>
            <w:proofErr w:type="spellEnd"/>
            <w:r w:rsidRPr="00EA3A74">
              <w:rPr>
                <w:rFonts w:ascii="Times New Roman" w:eastAsia="Times New Roman" w:hAnsi="Times New Roman" w:cs="Times New Roman"/>
                <w:sz w:val="24"/>
                <w:szCs w:val="24"/>
              </w:rPr>
              <w:t xml:space="preserve"> </w:t>
            </w:r>
            <w:proofErr w:type="spellStart"/>
            <w:r w:rsidRPr="00EA3A74">
              <w:rPr>
                <w:rFonts w:ascii="Times New Roman" w:eastAsia="Times New Roman" w:hAnsi="Times New Roman" w:cs="Times New Roman"/>
                <w:sz w:val="24"/>
                <w:szCs w:val="24"/>
              </w:rPr>
              <w:t>Медикал</w:t>
            </w:r>
            <w:proofErr w:type="spellEnd"/>
            <w:r w:rsidRPr="00EA3A74">
              <w:rPr>
                <w:rFonts w:ascii="Times New Roman" w:eastAsia="Times New Roman" w:hAnsi="Times New Roman" w:cs="Times New Roman"/>
                <w:sz w:val="24"/>
                <w:szCs w:val="24"/>
              </w:rPr>
              <w:t xml:space="preserve"> </w:t>
            </w:r>
            <w:proofErr w:type="spellStart"/>
            <w:r w:rsidRPr="00EA3A74">
              <w:rPr>
                <w:rFonts w:ascii="Times New Roman" w:eastAsia="Times New Roman" w:hAnsi="Times New Roman" w:cs="Times New Roman"/>
                <w:sz w:val="24"/>
                <w:szCs w:val="24"/>
              </w:rPr>
              <w:t>ГмбХ</w:t>
            </w:r>
            <w:proofErr w:type="spellEnd"/>
          </w:p>
          <w:p w:rsidR="00EA3A74" w:rsidRPr="00EA3A74" w:rsidRDefault="00EA3A74" w:rsidP="00EA3A74">
            <w:pPr>
              <w:spacing w:after="0" w:line="240" w:lineRule="auto"/>
              <w:jc w:val="both"/>
              <w:rPr>
                <w:rFonts w:ascii="Times New Roman" w:eastAsia="Times New Roman" w:hAnsi="Times New Roman" w:cs="Times New Roman"/>
                <w:sz w:val="24"/>
                <w:szCs w:val="24"/>
              </w:rPr>
            </w:pPr>
            <w:r w:rsidRPr="00EA3A74">
              <w:rPr>
                <w:rFonts w:ascii="Times New Roman" w:eastAsia="Times New Roman" w:hAnsi="Times New Roman" w:cs="Times New Roman"/>
                <w:sz w:val="24"/>
                <w:szCs w:val="24"/>
              </w:rPr>
              <w:t xml:space="preserve">ул. </w:t>
            </w:r>
            <w:proofErr w:type="spellStart"/>
            <w:r w:rsidRPr="00EA3A74">
              <w:rPr>
                <w:rFonts w:ascii="Times New Roman" w:eastAsia="Times New Roman" w:hAnsi="Times New Roman" w:cs="Times New Roman"/>
                <w:sz w:val="24"/>
                <w:szCs w:val="24"/>
              </w:rPr>
              <w:t>Албан-Рейнвег</w:t>
            </w:r>
            <w:proofErr w:type="spellEnd"/>
            <w:r w:rsidRPr="00EA3A74">
              <w:rPr>
                <w:rFonts w:ascii="Times New Roman" w:eastAsia="Times New Roman" w:hAnsi="Times New Roman" w:cs="Times New Roman"/>
                <w:sz w:val="24"/>
                <w:szCs w:val="24"/>
              </w:rPr>
              <w:t>, 74</w:t>
            </w:r>
          </w:p>
          <w:p w:rsidR="00C06D42" w:rsidRDefault="00EA3A74" w:rsidP="00EA3A74">
            <w:pPr>
              <w:spacing w:after="0" w:line="240" w:lineRule="auto"/>
              <w:jc w:val="both"/>
              <w:rPr>
                <w:rFonts w:ascii="Times New Roman" w:eastAsia="Times New Roman" w:hAnsi="Times New Roman" w:cs="Times New Roman"/>
                <w:sz w:val="24"/>
                <w:szCs w:val="24"/>
              </w:rPr>
            </w:pPr>
            <w:r w:rsidRPr="00EA3A74">
              <w:rPr>
                <w:rFonts w:ascii="Times New Roman" w:eastAsia="Times New Roman" w:hAnsi="Times New Roman" w:cs="Times New Roman"/>
                <w:sz w:val="24"/>
                <w:szCs w:val="24"/>
              </w:rPr>
              <w:t>4052 Базель, Швейцария</w:t>
            </w:r>
          </w:p>
          <w:p w:rsidR="00EA3A74" w:rsidRPr="00EA3A74" w:rsidRDefault="00EA3A74" w:rsidP="00EA3A7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Идентификационный код налогоплательщика: </w:t>
            </w:r>
            <w:r w:rsidRPr="00EA3A74">
              <w:rPr>
                <w:rFonts w:ascii="Times New Roman" w:eastAsia="Times New Roman" w:hAnsi="Times New Roman" w:cs="Times New Roman"/>
                <w:sz w:val="24"/>
                <w:szCs w:val="24"/>
              </w:rPr>
              <w:t>CHE-103.409.610</w:t>
            </w:r>
          </w:p>
        </w:tc>
      </w:tr>
    </w:tbl>
    <w:p w:rsidR="00FB2D00" w:rsidRDefault="00FB2D00" w:rsidP="00434579">
      <w:pPr>
        <w:pStyle w:val="af4"/>
        <w:tabs>
          <w:tab w:val="num" w:pos="3969"/>
        </w:tabs>
        <w:suppressAutoHyphens/>
        <w:ind w:right="-1"/>
        <w:jc w:val="left"/>
      </w:pPr>
    </w:p>
    <w:p w:rsidR="00EA3A74" w:rsidRDefault="00EA3A74" w:rsidP="00434579">
      <w:pPr>
        <w:pStyle w:val="af4"/>
        <w:tabs>
          <w:tab w:val="num" w:pos="3969"/>
        </w:tabs>
        <w:suppressAutoHyphens/>
        <w:ind w:right="-1"/>
        <w:jc w:val="left"/>
      </w:pPr>
    </w:p>
    <w:p w:rsidR="00D25D89" w:rsidRPr="008A6F02" w:rsidRDefault="00035BF5" w:rsidP="008A6F02">
      <w:pPr>
        <w:pStyle w:val="af4"/>
        <w:numPr>
          <w:ilvl w:val="0"/>
          <w:numId w:val="2"/>
        </w:numPr>
        <w:tabs>
          <w:tab w:val="clear" w:pos="3582"/>
          <w:tab w:val="num" w:pos="0"/>
          <w:tab w:val="num" w:pos="3969"/>
        </w:tabs>
        <w:suppressAutoHyphens/>
        <w:ind w:left="0" w:right="-1" w:firstLine="0"/>
        <w:rPr>
          <w:lang w:val="en-US"/>
        </w:rPr>
      </w:pPr>
      <w:r w:rsidRPr="008A6F02">
        <w:t xml:space="preserve"> </w:t>
      </w:r>
      <w:r w:rsidR="00D25D89" w:rsidRPr="008A6F02">
        <w:t>ПРОЕКТ ДОГОВОРА</w:t>
      </w:r>
    </w:p>
    <w:p w:rsidR="004F3B4B" w:rsidRDefault="004F3B4B" w:rsidP="008A6F02">
      <w:pPr>
        <w:pStyle w:val="af4"/>
        <w:tabs>
          <w:tab w:val="num" w:pos="3969"/>
        </w:tabs>
        <w:suppressAutoHyphens/>
        <w:ind w:right="-1"/>
      </w:pPr>
    </w:p>
    <w:tbl>
      <w:tblPr>
        <w:tblW w:w="0" w:type="auto"/>
        <w:jc w:val="center"/>
        <w:tblInd w:w="534" w:type="dxa"/>
        <w:tblLayout w:type="fixed"/>
        <w:tblLook w:val="0000"/>
      </w:tblPr>
      <w:tblGrid>
        <w:gridCol w:w="5246"/>
        <w:gridCol w:w="4960"/>
      </w:tblGrid>
      <w:tr w:rsidR="00036013" w:rsidRPr="00ED63AE" w:rsidTr="00036013">
        <w:trPr>
          <w:jc w:val="center"/>
        </w:trPr>
        <w:tc>
          <w:tcPr>
            <w:tcW w:w="5246" w:type="dxa"/>
          </w:tcPr>
          <w:p w:rsidR="00036013" w:rsidRPr="00036013" w:rsidRDefault="00036013" w:rsidP="00036013">
            <w:pPr>
              <w:pStyle w:val="2"/>
              <w:spacing w:after="0"/>
              <w:rPr>
                <w:bCs w:val="0"/>
                <w:sz w:val="24"/>
                <w:szCs w:val="24"/>
                <w:lang w:val="en-US"/>
              </w:rPr>
            </w:pPr>
            <w:r w:rsidRPr="00036013">
              <w:rPr>
                <w:sz w:val="24"/>
                <w:szCs w:val="24"/>
              </w:rPr>
              <w:t>КОНТРАКТ ПОСТАВКИ №</w:t>
            </w:r>
            <w:r w:rsidRPr="00036013">
              <w:rPr>
                <w:bCs w:val="0"/>
                <w:sz w:val="24"/>
                <w:szCs w:val="24"/>
              </w:rPr>
              <w:t>. _____________</w:t>
            </w:r>
          </w:p>
          <w:p w:rsidR="00036013" w:rsidRPr="00036013" w:rsidRDefault="00036013" w:rsidP="00036013">
            <w:pPr>
              <w:spacing w:after="0" w:line="240" w:lineRule="auto"/>
              <w:rPr>
                <w:rFonts w:ascii="Times New Roman" w:eastAsia="Times New Roman" w:hAnsi="Times New Roman" w:cs="Times New Roman"/>
                <w:sz w:val="24"/>
                <w:szCs w:val="24"/>
                <w:lang w:val="en-US"/>
              </w:rPr>
            </w:pP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036013">
              <w:rPr>
                <w:rFonts w:ascii="Times New Roman" w:eastAsia="Times New Roman" w:hAnsi="Times New Roman" w:cs="Times New Roman"/>
                <w:b/>
                <w:sz w:val="24"/>
                <w:szCs w:val="24"/>
              </w:rPr>
              <w:t xml:space="preserve">г. </w:t>
            </w:r>
            <w:r w:rsidRPr="00036013">
              <w:rPr>
                <w:rFonts w:ascii="Times New Roman" w:eastAsia="Times New Roman" w:hAnsi="Times New Roman" w:cs="Times New Roman"/>
                <w:b/>
                <w:bCs/>
                <w:sz w:val="24"/>
                <w:szCs w:val="24"/>
              </w:rPr>
              <w:t xml:space="preserve">Москва ______ </w:t>
            </w:r>
          </w:p>
          <w:p w:rsidR="00036013" w:rsidRPr="00036013" w:rsidRDefault="00036013" w:rsidP="00036013">
            <w:pPr>
              <w:tabs>
                <w:tab w:val="left" w:pos="430"/>
              </w:tabs>
              <w:overflowPunct w:val="0"/>
              <w:autoSpaceDE w:val="0"/>
              <w:autoSpaceDN w:val="0"/>
              <w:adjustRightInd w:val="0"/>
              <w:spacing w:after="0" w:line="240" w:lineRule="auto"/>
              <w:contextualSpacing/>
              <w:mirrorIndents/>
              <w:jc w:val="both"/>
              <w:textAlignment w:val="baseline"/>
              <w:rPr>
                <w:rFonts w:ascii="Times New Roman" w:eastAsia="Times New Roman" w:hAnsi="Times New Roman" w:cs="Times New Roman"/>
                <w:sz w:val="24"/>
                <w:szCs w:val="24"/>
              </w:rPr>
            </w:pP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r w:rsidRPr="00036013">
              <w:rPr>
                <w:rFonts w:ascii="Times New Roman" w:eastAsia="Times New Roman" w:hAnsi="Times New Roman" w:cs="Times New Roman"/>
                <w:b/>
                <w:spacing w:val="-3"/>
                <w:sz w:val="24"/>
                <w:szCs w:val="24"/>
              </w:rPr>
              <w:t xml:space="preserve">МУНДИФАРМА МЕДИКАЛ </w:t>
            </w:r>
            <w:proofErr w:type="spellStart"/>
            <w:r w:rsidRPr="00036013">
              <w:rPr>
                <w:rFonts w:ascii="Times New Roman" w:eastAsia="Times New Roman" w:hAnsi="Times New Roman" w:cs="Times New Roman"/>
                <w:b/>
                <w:spacing w:val="-3"/>
                <w:sz w:val="24"/>
                <w:szCs w:val="24"/>
              </w:rPr>
              <w:t>ГмбХ</w:t>
            </w:r>
            <w:proofErr w:type="spellEnd"/>
            <w:r w:rsidRPr="00036013">
              <w:rPr>
                <w:rFonts w:ascii="Times New Roman" w:eastAsia="Times New Roman" w:hAnsi="Times New Roman" w:cs="Times New Roman"/>
                <w:spacing w:val="-3"/>
                <w:sz w:val="24"/>
                <w:szCs w:val="24"/>
              </w:rPr>
              <w:t xml:space="preserve">, компания, созданная в соответствии с законами Швейцарии, основной офис которой расположен по адресу: Швейцария/Базель, СН-4020, ул. </w:t>
            </w:r>
            <w:proofErr w:type="spellStart"/>
            <w:r w:rsidRPr="00036013">
              <w:rPr>
                <w:rFonts w:ascii="Times New Roman" w:eastAsia="Times New Roman" w:hAnsi="Times New Roman" w:cs="Times New Roman"/>
                <w:spacing w:val="-3"/>
                <w:sz w:val="24"/>
                <w:szCs w:val="24"/>
              </w:rPr>
              <w:t>Албан-Райнвег</w:t>
            </w:r>
            <w:proofErr w:type="spellEnd"/>
            <w:r w:rsidRPr="00036013">
              <w:rPr>
                <w:rFonts w:ascii="Times New Roman" w:eastAsia="Times New Roman" w:hAnsi="Times New Roman" w:cs="Times New Roman"/>
                <w:spacing w:val="-3"/>
                <w:sz w:val="24"/>
                <w:szCs w:val="24"/>
              </w:rPr>
              <w:t xml:space="preserve">, 74, в лице Управляющего директора Патрика Д. </w:t>
            </w:r>
            <w:proofErr w:type="spellStart"/>
            <w:r w:rsidRPr="00036013">
              <w:rPr>
                <w:rFonts w:ascii="Times New Roman" w:eastAsia="Times New Roman" w:hAnsi="Times New Roman" w:cs="Times New Roman"/>
                <w:spacing w:val="-3"/>
                <w:sz w:val="24"/>
                <w:szCs w:val="24"/>
              </w:rPr>
              <w:t>Маурера</w:t>
            </w:r>
            <w:proofErr w:type="spellEnd"/>
            <w:r w:rsidRPr="00036013">
              <w:rPr>
                <w:rFonts w:ascii="Times New Roman" w:eastAsia="Times New Roman" w:hAnsi="Times New Roman" w:cs="Times New Roman"/>
                <w:spacing w:val="-3"/>
                <w:sz w:val="24"/>
                <w:szCs w:val="24"/>
              </w:rPr>
              <w:t xml:space="preserve"> и Заместителя директора Бертрана </w:t>
            </w:r>
            <w:proofErr w:type="spellStart"/>
            <w:r w:rsidRPr="00036013">
              <w:rPr>
                <w:rFonts w:ascii="Times New Roman" w:eastAsia="Times New Roman" w:hAnsi="Times New Roman" w:cs="Times New Roman"/>
                <w:spacing w:val="-3"/>
                <w:sz w:val="24"/>
                <w:szCs w:val="24"/>
              </w:rPr>
              <w:t>Франкен</w:t>
            </w:r>
            <w:proofErr w:type="spellEnd"/>
            <w:r w:rsidRPr="00036013">
              <w:rPr>
                <w:rFonts w:ascii="Times New Roman" w:eastAsia="Times New Roman" w:hAnsi="Times New Roman" w:cs="Times New Roman"/>
                <w:spacing w:val="-3"/>
                <w:sz w:val="24"/>
                <w:szCs w:val="24"/>
              </w:rPr>
              <w:t xml:space="preserve">, действующих на основании права коллективной подписи, как указано в коммерческом реестре Кантона </w:t>
            </w:r>
            <w:proofErr w:type="spellStart"/>
            <w:r w:rsidRPr="00036013">
              <w:rPr>
                <w:rFonts w:ascii="Times New Roman" w:eastAsia="Times New Roman" w:hAnsi="Times New Roman" w:cs="Times New Roman"/>
                <w:spacing w:val="-3"/>
                <w:sz w:val="24"/>
                <w:szCs w:val="24"/>
              </w:rPr>
              <w:t>Базель-Штадт</w:t>
            </w:r>
            <w:proofErr w:type="spellEnd"/>
            <w:r w:rsidRPr="00036013">
              <w:rPr>
                <w:rFonts w:ascii="Times New Roman" w:eastAsia="Times New Roman" w:hAnsi="Times New Roman" w:cs="Times New Roman"/>
                <w:spacing w:val="-3"/>
                <w:sz w:val="24"/>
                <w:szCs w:val="24"/>
              </w:rPr>
              <w:t xml:space="preserve"> далее «</w:t>
            </w:r>
            <w:proofErr w:type="spellStart"/>
            <w:r w:rsidRPr="00036013">
              <w:rPr>
                <w:rFonts w:ascii="Times New Roman" w:eastAsia="Times New Roman" w:hAnsi="Times New Roman" w:cs="Times New Roman"/>
                <w:spacing w:val="-3"/>
                <w:sz w:val="24"/>
                <w:szCs w:val="24"/>
              </w:rPr>
              <w:t>П</w:t>
            </w:r>
            <w:proofErr w:type="gramStart"/>
            <w:r w:rsidRPr="00036013">
              <w:rPr>
                <w:rFonts w:ascii="Times New Roman" w:eastAsia="Times New Roman" w:hAnsi="Times New Roman" w:cs="Times New Roman"/>
                <w:spacing w:val="-3"/>
                <w:sz w:val="24"/>
                <w:szCs w:val="24"/>
              </w:rPr>
              <w:t>po</w:t>
            </w:r>
            <w:proofErr w:type="gramEnd"/>
            <w:r w:rsidRPr="00036013">
              <w:rPr>
                <w:rFonts w:ascii="Times New Roman" w:eastAsia="Times New Roman" w:hAnsi="Times New Roman" w:cs="Times New Roman"/>
                <w:spacing w:val="-3"/>
                <w:sz w:val="24"/>
                <w:szCs w:val="24"/>
              </w:rPr>
              <w:t>дaвeц</w:t>
            </w:r>
            <w:proofErr w:type="spellEnd"/>
            <w:r w:rsidRPr="00036013">
              <w:rPr>
                <w:rFonts w:ascii="Times New Roman" w:eastAsia="Times New Roman" w:hAnsi="Times New Roman" w:cs="Times New Roman"/>
                <w:spacing w:val="-3"/>
                <w:sz w:val="24"/>
                <w:szCs w:val="24"/>
              </w:rPr>
              <w:t>» или «Первая сторона», с одной стороны, и</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r w:rsidRPr="00036013">
              <w:rPr>
                <w:rFonts w:ascii="Times New Roman" w:eastAsia="Times New Roman" w:hAnsi="Times New Roman" w:cs="Times New Roman"/>
                <w:b/>
                <w:sz w:val="24"/>
                <w:szCs w:val="24"/>
              </w:rPr>
              <w:t>Федеральное государственное унитарное предприятие «Московский эндокринный завод»</w:t>
            </w:r>
            <w:r w:rsidRPr="00036013">
              <w:rPr>
                <w:rFonts w:ascii="Times New Roman" w:eastAsia="Times New Roman" w:hAnsi="Times New Roman" w:cs="Times New Roman"/>
                <w:sz w:val="24"/>
                <w:szCs w:val="24"/>
              </w:rPr>
              <w:t>,</w:t>
            </w:r>
            <w:bookmarkStart w:id="12" w:name="OCRUncertain017"/>
            <w:r w:rsidRPr="00036013">
              <w:rPr>
                <w:rFonts w:ascii="Times New Roman" w:eastAsia="Times New Roman" w:hAnsi="Times New Roman" w:cs="Times New Roman"/>
                <w:sz w:val="24"/>
                <w:szCs w:val="24"/>
              </w:rPr>
              <w:t xml:space="preserve"> в лице Директора </w:t>
            </w:r>
            <w:bookmarkEnd w:id="12"/>
            <w:r w:rsidRPr="00036013">
              <w:rPr>
                <w:rFonts w:ascii="Times New Roman" w:eastAsia="Times New Roman" w:hAnsi="Times New Roman" w:cs="Times New Roman"/>
                <w:sz w:val="24"/>
                <w:szCs w:val="24"/>
              </w:rPr>
              <w:t>Фонарёва М.Ю., действующего  на основании  Устава</w:t>
            </w:r>
            <w:r w:rsidRPr="00036013">
              <w:rPr>
                <w:rFonts w:ascii="Times New Roman" w:eastAsia="Times New Roman" w:hAnsi="Times New Roman" w:cs="Times New Roman"/>
                <w:spacing w:val="-3"/>
                <w:sz w:val="24"/>
                <w:szCs w:val="24"/>
              </w:rPr>
              <w:t>, именуемое в дальнейшем «Покупатель» или «Вторая сторона», с другой стороны,  в дальнейшем именуемые «Стороны», заключили настоящий контракт о нижеследующем:</w:t>
            </w:r>
          </w:p>
        </w:tc>
        <w:tc>
          <w:tcPr>
            <w:tcW w:w="4960"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r w:rsidRPr="00036013">
              <w:rPr>
                <w:rFonts w:ascii="Times New Roman" w:eastAsia="Times New Roman" w:hAnsi="Times New Roman" w:cs="Times New Roman"/>
                <w:b/>
                <w:sz w:val="24"/>
                <w:szCs w:val="24"/>
                <w:lang w:val="en-US"/>
              </w:rPr>
              <w:t xml:space="preserve">DELIVERY </w:t>
            </w:r>
            <w:r w:rsidRPr="00036013">
              <w:rPr>
                <w:rFonts w:ascii="Times New Roman" w:eastAsia="Times New Roman" w:hAnsi="Times New Roman" w:cs="Times New Roman"/>
                <w:b/>
                <w:sz w:val="24"/>
                <w:szCs w:val="24"/>
                <w:lang w:val="en-GB"/>
              </w:rPr>
              <w:t>CONTRACT</w:t>
            </w:r>
            <w:r w:rsidRPr="00036013">
              <w:rPr>
                <w:rFonts w:ascii="Times New Roman" w:eastAsia="Times New Roman" w:hAnsi="Times New Roman" w:cs="Times New Roman"/>
                <w:b/>
                <w:sz w:val="24"/>
                <w:szCs w:val="24"/>
                <w:lang w:val="en-US"/>
              </w:rPr>
              <w:t xml:space="preserve"> </w:t>
            </w:r>
            <w:r w:rsidRPr="00036013">
              <w:rPr>
                <w:rFonts w:ascii="Times New Roman" w:eastAsia="Times New Roman" w:hAnsi="Times New Roman" w:cs="Times New Roman"/>
                <w:b/>
                <w:sz w:val="24"/>
                <w:szCs w:val="24"/>
                <w:lang w:val="en-GB"/>
              </w:rPr>
              <w:t>No</w:t>
            </w:r>
            <w:r w:rsidRPr="00036013">
              <w:rPr>
                <w:rFonts w:ascii="Times New Roman" w:eastAsia="Times New Roman" w:hAnsi="Times New Roman" w:cs="Times New Roman"/>
                <w:b/>
                <w:sz w:val="24"/>
                <w:szCs w:val="24"/>
                <w:lang w:val="en-US"/>
              </w:rPr>
              <w:t>.</w:t>
            </w:r>
            <w:r w:rsidRPr="00036013">
              <w:rPr>
                <w:rFonts w:ascii="Times New Roman" w:eastAsia="Times New Roman" w:hAnsi="Times New Roman" w:cs="Times New Roman"/>
                <w:b/>
                <w:bCs/>
                <w:sz w:val="24"/>
                <w:szCs w:val="24"/>
                <w:lang w:val="en-US"/>
              </w:rPr>
              <w:t xml:space="preserve"> ___________</w:t>
            </w: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r w:rsidRPr="00036013">
              <w:rPr>
                <w:rFonts w:ascii="Times New Roman" w:eastAsia="Times New Roman" w:hAnsi="Times New Roman" w:cs="Times New Roman"/>
                <w:b/>
                <w:sz w:val="24"/>
                <w:szCs w:val="24"/>
                <w:lang w:val="en-GB"/>
              </w:rPr>
              <w:t>Moscow</w:t>
            </w:r>
            <w:r w:rsidRPr="00036013">
              <w:rPr>
                <w:rFonts w:ascii="Times New Roman" w:eastAsia="Times New Roman" w:hAnsi="Times New Roman" w:cs="Times New Roman"/>
                <w:b/>
                <w:sz w:val="24"/>
                <w:szCs w:val="24"/>
                <w:lang w:val="en-US"/>
              </w:rPr>
              <w:t xml:space="preserve"> ________</w:t>
            </w: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GB"/>
              </w:rPr>
            </w:pPr>
            <w:r w:rsidRPr="00036013">
              <w:rPr>
                <w:rFonts w:ascii="Times New Roman" w:eastAsia="Times New Roman" w:hAnsi="Times New Roman" w:cs="Times New Roman"/>
                <w:b/>
                <w:sz w:val="24"/>
                <w:szCs w:val="24"/>
                <w:lang w:val="en-GB"/>
              </w:rPr>
              <w:t>MUNDIPHARMA MEDICAL GmbH</w:t>
            </w:r>
            <w:r w:rsidRPr="00036013">
              <w:rPr>
                <w:rFonts w:ascii="Times New Roman" w:eastAsia="Times New Roman" w:hAnsi="Times New Roman" w:cs="Times New Roman"/>
                <w:sz w:val="24"/>
                <w:szCs w:val="24"/>
                <w:lang w:val="en-GB"/>
              </w:rPr>
              <w:t>, a company incorporated under the laws of Switzerland and having its principal place of business at St. Alban-</w:t>
            </w:r>
            <w:proofErr w:type="spellStart"/>
            <w:r w:rsidRPr="00036013">
              <w:rPr>
                <w:rFonts w:ascii="Times New Roman" w:eastAsia="Times New Roman" w:hAnsi="Times New Roman" w:cs="Times New Roman"/>
                <w:sz w:val="24"/>
                <w:szCs w:val="24"/>
                <w:lang w:val="en-GB"/>
              </w:rPr>
              <w:t>Rheinweg</w:t>
            </w:r>
            <w:proofErr w:type="spellEnd"/>
            <w:r w:rsidRPr="00036013">
              <w:rPr>
                <w:rFonts w:ascii="Times New Roman" w:eastAsia="Times New Roman" w:hAnsi="Times New Roman" w:cs="Times New Roman"/>
                <w:sz w:val="24"/>
                <w:szCs w:val="24"/>
                <w:lang w:val="en-GB"/>
              </w:rPr>
              <w:t xml:space="preserve"> 74, CH-4020 Basel/Switzerland, represented by Managing Director </w:t>
            </w:r>
            <w:proofErr w:type="spellStart"/>
            <w:r w:rsidRPr="00036013">
              <w:rPr>
                <w:rFonts w:ascii="Times New Roman" w:eastAsia="Times New Roman" w:hAnsi="Times New Roman" w:cs="Times New Roman"/>
                <w:sz w:val="24"/>
                <w:szCs w:val="24"/>
                <w:lang w:val="en-GB"/>
              </w:rPr>
              <w:t>Patrik</w:t>
            </w:r>
            <w:proofErr w:type="spellEnd"/>
            <w:r w:rsidRPr="00036013">
              <w:rPr>
                <w:rFonts w:ascii="Times New Roman" w:eastAsia="Times New Roman" w:hAnsi="Times New Roman" w:cs="Times New Roman"/>
                <w:sz w:val="24"/>
                <w:szCs w:val="24"/>
                <w:lang w:val="en-GB"/>
              </w:rPr>
              <w:t xml:space="preserve"> D. Maurer and Deputy Director </w:t>
            </w:r>
            <w:proofErr w:type="spellStart"/>
            <w:r w:rsidRPr="00036013">
              <w:rPr>
                <w:rFonts w:ascii="Times New Roman" w:eastAsia="Times New Roman" w:hAnsi="Times New Roman" w:cs="Times New Roman"/>
                <w:sz w:val="24"/>
                <w:szCs w:val="24"/>
                <w:lang w:val="en-GB"/>
              </w:rPr>
              <w:t>Bertran</w:t>
            </w:r>
            <w:proofErr w:type="spellEnd"/>
            <w:r w:rsidRPr="00036013">
              <w:rPr>
                <w:rFonts w:ascii="Times New Roman" w:eastAsia="Times New Roman" w:hAnsi="Times New Roman" w:cs="Times New Roman"/>
                <w:sz w:val="24"/>
                <w:szCs w:val="24"/>
                <w:lang w:val="en-GB"/>
              </w:rPr>
              <w:t xml:space="preserve"> Franken, acting on the basis of their collective signature authority as stated in the commercial register of the </w:t>
            </w:r>
            <w:proofErr w:type="spellStart"/>
            <w:r w:rsidRPr="00036013">
              <w:rPr>
                <w:rFonts w:ascii="Times New Roman" w:eastAsia="Times New Roman" w:hAnsi="Times New Roman" w:cs="Times New Roman"/>
                <w:sz w:val="24"/>
                <w:szCs w:val="24"/>
                <w:lang w:val="en-GB"/>
              </w:rPr>
              <w:t>Kanton</w:t>
            </w:r>
            <w:proofErr w:type="spellEnd"/>
            <w:r w:rsidRPr="00036013">
              <w:rPr>
                <w:rFonts w:ascii="Times New Roman" w:eastAsia="Times New Roman" w:hAnsi="Times New Roman" w:cs="Times New Roman"/>
                <w:sz w:val="24"/>
                <w:szCs w:val="24"/>
                <w:lang w:val="en-GB"/>
              </w:rPr>
              <w:t xml:space="preserve"> Basel-</w:t>
            </w:r>
            <w:proofErr w:type="spellStart"/>
            <w:r w:rsidRPr="00036013">
              <w:rPr>
                <w:rFonts w:ascii="Times New Roman" w:eastAsia="Times New Roman" w:hAnsi="Times New Roman" w:cs="Times New Roman"/>
                <w:sz w:val="24"/>
                <w:szCs w:val="24"/>
                <w:lang w:val="en-GB"/>
              </w:rPr>
              <w:t>Stadt</w:t>
            </w:r>
            <w:proofErr w:type="spellEnd"/>
            <w:r w:rsidRPr="00036013">
              <w:rPr>
                <w:rFonts w:ascii="Times New Roman" w:eastAsia="Times New Roman" w:hAnsi="Times New Roman" w:cs="Times New Roman"/>
                <w:sz w:val="24"/>
                <w:szCs w:val="24"/>
                <w:lang w:val="en-GB"/>
              </w:rPr>
              <w:t xml:space="preserve"> on the hand (hereinafter the Seller or First Party), and</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GB"/>
              </w:rPr>
            </w:pP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FSUE Moscow Endocrine Plant,</w:t>
            </w:r>
            <w:r w:rsidRPr="00036013">
              <w:rPr>
                <w:rFonts w:ascii="Times New Roman" w:eastAsia="Times New Roman" w:hAnsi="Times New Roman" w:cs="Times New Roman"/>
                <w:sz w:val="24"/>
                <w:szCs w:val="24"/>
                <w:lang w:val="en-GB"/>
              </w:rPr>
              <w:t xml:space="preserve"> </w:t>
            </w:r>
            <w:r w:rsidRPr="00036013">
              <w:rPr>
                <w:rFonts w:ascii="Times New Roman" w:eastAsia="Times New Roman" w:hAnsi="Times New Roman" w:cs="Times New Roman"/>
                <w:b/>
                <w:sz w:val="24"/>
                <w:szCs w:val="24"/>
                <w:lang w:val="en-GB"/>
              </w:rPr>
              <w:t>Russian Federation,</w:t>
            </w:r>
            <w:r w:rsidRPr="00036013">
              <w:rPr>
                <w:rFonts w:ascii="Times New Roman" w:eastAsia="Times New Roman" w:hAnsi="Times New Roman" w:cs="Times New Roman"/>
                <w:sz w:val="24"/>
                <w:szCs w:val="24"/>
                <w:lang w:val="en-GB"/>
              </w:rPr>
              <w:t xml:space="preserve"> represented by </w:t>
            </w:r>
            <w:r w:rsidRPr="00036013">
              <w:rPr>
                <w:rFonts w:ascii="Times New Roman" w:eastAsia="Times New Roman" w:hAnsi="Times New Roman" w:cs="Times New Roman"/>
                <w:sz w:val="24"/>
                <w:szCs w:val="24"/>
                <w:lang w:val="en-US"/>
              </w:rPr>
              <w:t xml:space="preserve">Director </w:t>
            </w:r>
            <w:proofErr w:type="spellStart"/>
            <w:r w:rsidRPr="00036013">
              <w:rPr>
                <w:rFonts w:ascii="Times New Roman" w:eastAsia="Times New Roman" w:hAnsi="Times New Roman" w:cs="Times New Roman"/>
                <w:sz w:val="24"/>
                <w:szCs w:val="24"/>
                <w:lang w:val="en-US"/>
              </w:rPr>
              <w:t>Fonarev</w:t>
            </w:r>
            <w:proofErr w:type="spellEnd"/>
            <w:r w:rsidRPr="00036013">
              <w:rPr>
                <w:rFonts w:ascii="Times New Roman" w:eastAsia="Times New Roman" w:hAnsi="Times New Roman" w:cs="Times New Roman"/>
                <w:sz w:val="24"/>
                <w:szCs w:val="24"/>
                <w:lang w:val="en-US"/>
              </w:rPr>
              <w:t xml:space="preserve"> M.Y, acting on the basis of Charter</w:t>
            </w:r>
            <w:r w:rsidRPr="00036013">
              <w:rPr>
                <w:rFonts w:ascii="Times New Roman" w:eastAsia="Times New Roman" w:hAnsi="Times New Roman" w:cs="Times New Roman"/>
                <w:sz w:val="24"/>
                <w:szCs w:val="24"/>
                <w:lang w:val="en-GB"/>
              </w:rPr>
              <w:t>, hereinafter referred to as the Buyer</w:t>
            </w:r>
            <w:r w:rsidRPr="00036013">
              <w:rPr>
                <w:rFonts w:ascii="Times New Roman" w:eastAsia="Times New Roman" w:hAnsi="Times New Roman" w:cs="Times New Roman"/>
                <w:sz w:val="24"/>
                <w:szCs w:val="24"/>
                <w:lang w:val="en-US"/>
              </w:rPr>
              <w:t xml:space="preserve"> or a Second Party</w:t>
            </w:r>
            <w:r w:rsidRPr="00036013">
              <w:rPr>
                <w:rFonts w:ascii="Times New Roman" w:eastAsia="Times New Roman" w:hAnsi="Times New Roman" w:cs="Times New Roman"/>
                <w:sz w:val="24"/>
                <w:szCs w:val="24"/>
                <w:lang w:val="en-GB"/>
              </w:rPr>
              <w:t xml:space="preserve"> on the other hand, hereinafter collectively referred to as the Parties have concluded the present Contract as follows</w:t>
            </w:r>
            <w:r w:rsidRPr="00036013">
              <w:rPr>
                <w:rFonts w:ascii="Times New Roman" w:eastAsia="Times New Roman" w:hAnsi="Times New Roman" w:cs="Times New Roman"/>
                <w:sz w:val="24"/>
                <w:szCs w:val="24"/>
                <w:lang w:val="en-US"/>
              </w:rPr>
              <w:t>:</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tc>
      </w:tr>
      <w:tr w:rsidR="00036013" w:rsidRPr="00ED63AE" w:rsidTr="00036013">
        <w:trPr>
          <w:trHeight w:val="105"/>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10" w:hanging="510"/>
              <w:jc w:val="both"/>
              <w:rPr>
                <w:rFonts w:ascii="Times New Roman" w:eastAsia="Times New Roman" w:hAnsi="Times New Roman" w:cs="Times New Roman"/>
                <w:b/>
                <w:sz w:val="24"/>
                <w:szCs w:val="24"/>
                <w:lang w:val="en-US"/>
              </w:rPr>
            </w:pPr>
          </w:p>
        </w:tc>
        <w:tc>
          <w:tcPr>
            <w:tcW w:w="4960" w:type="dxa"/>
          </w:tcPr>
          <w:p w:rsidR="00036013" w:rsidRPr="00036013" w:rsidRDefault="00036013" w:rsidP="00036013">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hanging="360"/>
              <w:jc w:val="both"/>
              <w:rPr>
                <w:rFonts w:ascii="Times New Roman" w:eastAsia="Times New Roman" w:hAnsi="Times New Roman" w:cs="Times New Roman"/>
                <w:b/>
                <w:sz w:val="24"/>
                <w:szCs w:val="24"/>
                <w:lang w:val="en-GB"/>
              </w:rPr>
            </w:pPr>
          </w:p>
        </w:tc>
      </w:tr>
      <w:tr w:rsidR="00036013" w:rsidRPr="00ED63AE" w:rsidTr="00036013">
        <w:trPr>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510" w:hanging="510"/>
              <w:jc w:val="both"/>
              <w:rPr>
                <w:rFonts w:ascii="Times New Roman" w:eastAsia="Times New Roman" w:hAnsi="Times New Roman" w:cs="Times New Roman"/>
                <w:b/>
                <w:sz w:val="24"/>
                <w:szCs w:val="24"/>
                <w:u w:val="single"/>
              </w:rPr>
            </w:pPr>
            <w:r w:rsidRPr="00036013">
              <w:rPr>
                <w:rFonts w:ascii="Times New Roman" w:eastAsia="Times New Roman" w:hAnsi="Times New Roman" w:cs="Times New Roman"/>
                <w:b/>
                <w:sz w:val="24"/>
                <w:szCs w:val="24"/>
              </w:rPr>
              <w:t>1.</w:t>
            </w:r>
            <w:r w:rsidRPr="00036013">
              <w:rPr>
                <w:rFonts w:ascii="Times New Roman" w:eastAsia="Times New Roman" w:hAnsi="Times New Roman" w:cs="Times New Roman"/>
                <w:b/>
                <w:sz w:val="24"/>
                <w:szCs w:val="24"/>
              </w:rPr>
              <w:tab/>
            </w:r>
            <w:r w:rsidRPr="00036013">
              <w:rPr>
                <w:rFonts w:ascii="Times New Roman" w:eastAsia="Times New Roman" w:hAnsi="Times New Roman" w:cs="Times New Roman"/>
                <w:b/>
                <w:sz w:val="24"/>
                <w:szCs w:val="24"/>
                <w:u w:val="single"/>
              </w:rPr>
              <w:t>ПРЕДМЕТ И СРОК ДЕЙСТВИЯ КОНТРАКТА</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pacing w:val="-3"/>
                <w:sz w:val="24"/>
                <w:szCs w:val="24"/>
              </w:rPr>
            </w:pPr>
            <w:r w:rsidRPr="00036013">
              <w:rPr>
                <w:rFonts w:ascii="Times New Roman" w:eastAsia="Times New Roman" w:hAnsi="Times New Roman" w:cs="Times New Roman"/>
                <w:b/>
                <w:sz w:val="24"/>
                <w:szCs w:val="24"/>
              </w:rPr>
              <w:t>1.1</w:t>
            </w:r>
            <w:r w:rsidRPr="00036013">
              <w:rPr>
                <w:rFonts w:ascii="Times New Roman" w:eastAsia="Times New Roman" w:hAnsi="Times New Roman" w:cs="Times New Roman"/>
                <w:sz w:val="24"/>
                <w:szCs w:val="24"/>
              </w:rPr>
              <w:t xml:space="preserve"> </w:t>
            </w:r>
            <w:r w:rsidRPr="00036013">
              <w:rPr>
                <w:rFonts w:ascii="Times New Roman" w:eastAsia="Times New Roman" w:hAnsi="Times New Roman" w:cs="Times New Roman"/>
                <w:spacing w:val="-3"/>
                <w:sz w:val="24"/>
                <w:szCs w:val="24"/>
              </w:rPr>
              <w:t xml:space="preserve">Продавец продает, а Покупатель покупает таблетки пролонгированного действия </w:t>
            </w:r>
            <w:proofErr w:type="spellStart"/>
            <w:r w:rsidRPr="00036013">
              <w:rPr>
                <w:rFonts w:ascii="Times New Roman" w:eastAsia="Times New Roman" w:hAnsi="Times New Roman" w:cs="Times New Roman"/>
                <w:spacing w:val="-3"/>
                <w:sz w:val="24"/>
                <w:szCs w:val="24"/>
              </w:rPr>
              <w:t>Таргин</w:t>
            </w:r>
            <w:proofErr w:type="spellEnd"/>
            <w:r w:rsidRPr="00036013">
              <w:rPr>
                <w:rFonts w:ascii="Times New Roman" w:eastAsia="Times New Roman" w:hAnsi="Times New Roman" w:cs="Times New Roman"/>
                <w:spacing w:val="-3"/>
                <w:sz w:val="24"/>
                <w:szCs w:val="24"/>
              </w:rPr>
              <w:t xml:space="preserve"> (</w:t>
            </w:r>
            <w:proofErr w:type="spellStart"/>
            <w:r w:rsidRPr="00036013">
              <w:rPr>
                <w:rFonts w:ascii="Times New Roman" w:eastAsia="Times New Roman" w:hAnsi="Times New Roman" w:cs="Times New Roman"/>
                <w:spacing w:val="-3"/>
                <w:sz w:val="24"/>
                <w:szCs w:val="24"/>
              </w:rPr>
              <w:t>Налоксон+Оксикодон</w:t>
            </w:r>
            <w:proofErr w:type="spellEnd"/>
            <w:r w:rsidRPr="00036013">
              <w:rPr>
                <w:rFonts w:ascii="Times New Roman" w:eastAsia="Times New Roman" w:hAnsi="Times New Roman" w:cs="Times New Roman"/>
                <w:spacing w:val="-3"/>
                <w:sz w:val="24"/>
                <w:szCs w:val="24"/>
              </w:rPr>
              <w:t xml:space="preserve">) согласно приложению №1 к настоящему контракту, а также реактивы и материалы, необходимые для входного контроля таблеток </w:t>
            </w:r>
            <w:proofErr w:type="spellStart"/>
            <w:r w:rsidRPr="00036013">
              <w:rPr>
                <w:rFonts w:ascii="Times New Roman" w:eastAsia="Times New Roman" w:hAnsi="Times New Roman" w:cs="Times New Roman"/>
                <w:spacing w:val="-3"/>
                <w:sz w:val="24"/>
                <w:szCs w:val="24"/>
              </w:rPr>
              <w:t>Таргин</w:t>
            </w:r>
            <w:proofErr w:type="spellEnd"/>
            <w:r w:rsidRPr="00036013">
              <w:rPr>
                <w:rFonts w:ascii="Times New Roman" w:eastAsia="Times New Roman" w:hAnsi="Times New Roman" w:cs="Times New Roman"/>
                <w:spacing w:val="-3"/>
                <w:sz w:val="24"/>
                <w:szCs w:val="24"/>
              </w:rPr>
              <w:t xml:space="preserve"> согласно приложению №2 к настоящему контракту - далее  именуемые «Продукция».</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pacing w:val="-3"/>
                <w:sz w:val="24"/>
                <w:szCs w:val="24"/>
              </w:rPr>
              <w:t xml:space="preserve">Продукция поставляется на условиях </w:t>
            </w:r>
            <w:proofErr w:type="gramStart"/>
            <w:r w:rsidRPr="00036013">
              <w:rPr>
                <w:rFonts w:ascii="Times New Roman" w:eastAsia="Times New Roman" w:hAnsi="Times New Roman" w:cs="Times New Roman"/>
                <w:spacing w:val="-3"/>
                <w:sz w:val="24"/>
                <w:szCs w:val="24"/>
              </w:rPr>
              <w:t>С</w:t>
            </w:r>
            <w:proofErr w:type="gramEnd"/>
            <w:r w:rsidRPr="00036013">
              <w:rPr>
                <w:rFonts w:ascii="Times New Roman" w:eastAsia="Times New Roman" w:hAnsi="Times New Roman" w:cs="Times New Roman"/>
                <w:spacing w:val="-3"/>
                <w:sz w:val="24"/>
                <w:szCs w:val="24"/>
              </w:rPr>
              <w:t>IP Москва аэропорт Шереметьево-2 (Росси</w:t>
            </w:r>
            <w:r w:rsidRPr="00036013">
              <w:rPr>
                <w:rFonts w:ascii="Times New Roman" w:eastAsia="Times New Roman" w:hAnsi="Times New Roman" w:cs="Times New Roman"/>
                <w:sz w:val="24"/>
                <w:szCs w:val="24"/>
              </w:rPr>
              <w:t xml:space="preserve">йская Федерация)  согласно условиям поставок </w:t>
            </w:r>
            <w:proofErr w:type="spellStart"/>
            <w:r w:rsidRPr="00036013">
              <w:rPr>
                <w:rFonts w:ascii="Times New Roman" w:eastAsia="Times New Roman" w:hAnsi="Times New Roman" w:cs="Times New Roman"/>
                <w:sz w:val="24"/>
                <w:szCs w:val="24"/>
                <w:lang w:val="en-GB"/>
              </w:rPr>
              <w:t>Incoterms</w:t>
            </w:r>
            <w:proofErr w:type="spellEnd"/>
            <w:r w:rsidRPr="00036013">
              <w:rPr>
                <w:rFonts w:ascii="Times New Roman" w:eastAsia="Times New Roman" w:hAnsi="Times New Roman" w:cs="Times New Roman"/>
                <w:sz w:val="24"/>
                <w:szCs w:val="24"/>
              </w:rPr>
              <w:t xml:space="preserve"> 2010, опубликованных Международной Торговой Палатой.</w:t>
            </w:r>
          </w:p>
        </w:tc>
        <w:tc>
          <w:tcPr>
            <w:tcW w:w="4960" w:type="dxa"/>
          </w:tcPr>
          <w:p w:rsidR="00036013" w:rsidRPr="00036013" w:rsidRDefault="00036013" w:rsidP="00036013">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60" w:hanging="360"/>
              <w:jc w:val="both"/>
              <w:rPr>
                <w:rFonts w:ascii="Times New Roman" w:eastAsia="Times New Roman" w:hAnsi="Times New Roman" w:cs="Times New Roman"/>
                <w:b/>
                <w:sz w:val="24"/>
                <w:szCs w:val="24"/>
                <w:u w:val="single"/>
                <w:lang w:val="en-GB"/>
              </w:rPr>
            </w:pPr>
            <w:r w:rsidRPr="00036013">
              <w:rPr>
                <w:rFonts w:ascii="Times New Roman" w:eastAsia="Times New Roman" w:hAnsi="Times New Roman" w:cs="Times New Roman"/>
                <w:b/>
                <w:sz w:val="24"/>
                <w:szCs w:val="24"/>
                <w:lang w:val="en-GB"/>
              </w:rPr>
              <w:t xml:space="preserve">1. </w:t>
            </w:r>
            <w:r w:rsidRPr="00036013">
              <w:rPr>
                <w:rFonts w:ascii="Times New Roman" w:eastAsia="Times New Roman" w:hAnsi="Times New Roman" w:cs="Times New Roman"/>
                <w:b/>
                <w:sz w:val="24"/>
                <w:szCs w:val="24"/>
                <w:u w:val="single"/>
                <w:lang w:val="en-GB"/>
              </w:rPr>
              <w:t>SUBJECT AND VALIDITY OF THE CONTRACT</w:t>
            </w:r>
          </w:p>
          <w:p w:rsidR="00036013" w:rsidRPr="00036013" w:rsidRDefault="00036013" w:rsidP="00036013">
            <w:pPr>
              <w:spacing w:after="0" w:line="240" w:lineRule="auto"/>
              <w:contextualSpacing/>
              <w:mirrorIndents/>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GB"/>
              </w:rPr>
              <w:t>1.1</w:t>
            </w:r>
            <w:r w:rsidRPr="00036013">
              <w:rPr>
                <w:rFonts w:ascii="Times New Roman" w:eastAsia="Times New Roman" w:hAnsi="Times New Roman" w:cs="Times New Roman"/>
                <w:sz w:val="24"/>
                <w:szCs w:val="24"/>
                <w:lang w:val="en-GB"/>
              </w:rPr>
              <w:t xml:space="preserve"> The Seller </w:t>
            </w:r>
            <w:r w:rsidRPr="00036013">
              <w:rPr>
                <w:rFonts w:ascii="Times New Roman" w:eastAsia="Times New Roman" w:hAnsi="Times New Roman" w:cs="Times New Roman"/>
                <w:sz w:val="24"/>
                <w:szCs w:val="24"/>
                <w:lang w:val="en-US"/>
              </w:rPr>
              <w:t xml:space="preserve">sells </w:t>
            </w:r>
            <w:r w:rsidRPr="00036013">
              <w:rPr>
                <w:rFonts w:ascii="Times New Roman" w:eastAsia="Times New Roman" w:hAnsi="Times New Roman" w:cs="Times New Roman"/>
                <w:sz w:val="24"/>
                <w:szCs w:val="24"/>
                <w:lang w:val="en-GB"/>
              </w:rPr>
              <w:t xml:space="preserve">and the Buyer buys sustained release tablets of </w:t>
            </w:r>
            <w:proofErr w:type="spellStart"/>
            <w:r w:rsidRPr="00036013">
              <w:rPr>
                <w:rFonts w:ascii="Times New Roman" w:eastAsia="Times New Roman" w:hAnsi="Times New Roman" w:cs="Times New Roman"/>
                <w:sz w:val="24"/>
                <w:szCs w:val="24"/>
                <w:lang w:val="en-GB"/>
              </w:rPr>
              <w:t>Targin</w:t>
            </w:r>
            <w:proofErr w:type="spellEnd"/>
            <w:r w:rsidRPr="00036013">
              <w:rPr>
                <w:rFonts w:ascii="Times New Roman" w:eastAsia="Times New Roman" w:hAnsi="Times New Roman" w:cs="Times New Roman"/>
                <w:sz w:val="24"/>
                <w:szCs w:val="24"/>
                <w:lang w:val="en-GB"/>
              </w:rPr>
              <w:t xml:space="preserve"> </w:t>
            </w:r>
            <w:r w:rsidRPr="00036013">
              <w:rPr>
                <w:rFonts w:ascii="Times New Roman" w:eastAsia="Times New Roman" w:hAnsi="Times New Roman" w:cs="Times New Roman"/>
                <w:sz w:val="24"/>
                <w:szCs w:val="24"/>
                <w:lang w:val="en-US"/>
              </w:rPr>
              <w:t>(</w:t>
            </w:r>
            <w:proofErr w:type="spellStart"/>
            <w:r w:rsidRPr="00036013">
              <w:rPr>
                <w:rFonts w:ascii="Times New Roman" w:eastAsia="Times New Roman" w:hAnsi="Times New Roman" w:cs="Times New Roman"/>
                <w:sz w:val="24"/>
                <w:szCs w:val="24"/>
                <w:lang w:val="en-US"/>
              </w:rPr>
              <w:t>Naloxone</w:t>
            </w:r>
            <w:proofErr w:type="spellEnd"/>
            <w:r w:rsidRPr="00036013">
              <w:rPr>
                <w:rFonts w:ascii="Times New Roman" w:eastAsia="Times New Roman" w:hAnsi="Times New Roman" w:cs="Times New Roman"/>
                <w:sz w:val="24"/>
                <w:szCs w:val="24"/>
                <w:lang w:val="en-US"/>
              </w:rPr>
              <w:t xml:space="preserve">+ </w:t>
            </w:r>
            <w:proofErr w:type="spellStart"/>
            <w:r w:rsidRPr="00036013">
              <w:rPr>
                <w:rFonts w:ascii="Times New Roman" w:eastAsia="Times New Roman" w:hAnsi="Times New Roman" w:cs="Times New Roman"/>
                <w:sz w:val="24"/>
                <w:szCs w:val="24"/>
                <w:lang w:val="en-US"/>
              </w:rPr>
              <w:t>Oxycodone</w:t>
            </w:r>
            <w:proofErr w:type="spellEnd"/>
            <w:r w:rsidRPr="00036013">
              <w:rPr>
                <w:rFonts w:ascii="Times New Roman" w:eastAsia="Times New Roman" w:hAnsi="Times New Roman" w:cs="Times New Roman"/>
                <w:sz w:val="24"/>
                <w:szCs w:val="24"/>
                <w:lang w:val="en-US"/>
              </w:rPr>
              <w:t xml:space="preserve">) in accordance with Annex 1 to the present Contract, as well as reagents sand materials necessary for inspection test of </w:t>
            </w:r>
            <w:proofErr w:type="spellStart"/>
            <w:r w:rsidRPr="00036013">
              <w:rPr>
                <w:rFonts w:ascii="Times New Roman" w:eastAsia="Times New Roman" w:hAnsi="Times New Roman" w:cs="Times New Roman"/>
                <w:sz w:val="24"/>
                <w:szCs w:val="24"/>
                <w:lang w:val="en-GB"/>
              </w:rPr>
              <w:t>Targin</w:t>
            </w:r>
            <w:proofErr w:type="spellEnd"/>
            <w:r w:rsidRPr="00036013">
              <w:rPr>
                <w:rFonts w:ascii="Times New Roman" w:eastAsia="Times New Roman" w:hAnsi="Times New Roman" w:cs="Times New Roman"/>
                <w:sz w:val="24"/>
                <w:szCs w:val="24"/>
                <w:lang w:val="en-US"/>
              </w:rPr>
              <w:t xml:space="preserve"> in accordance with Annex 2 to the present Contract – hereinafter referred to as the Products.</w:t>
            </w: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GB"/>
              </w:rPr>
            </w:pPr>
            <w:r w:rsidRPr="00036013">
              <w:rPr>
                <w:rFonts w:ascii="Times New Roman" w:eastAsia="Times New Roman" w:hAnsi="Times New Roman" w:cs="Times New Roman"/>
                <w:sz w:val="24"/>
                <w:szCs w:val="24"/>
                <w:lang w:val="en-US"/>
              </w:rPr>
              <w:t xml:space="preserve">The Products shall be delivered according to </w:t>
            </w:r>
            <w:r w:rsidRPr="00036013">
              <w:rPr>
                <w:rFonts w:ascii="Times New Roman" w:eastAsia="Times New Roman" w:hAnsi="Times New Roman" w:cs="Times New Roman"/>
                <w:sz w:val="24"/>
                <w:szCs w:val="24"/>
                <w:lang w:val="en-GB"/>
              </w:rPr>
              <w:t>CIP to Moscow</w:t>
            </w:r>
            <w:r w:rsidRPr="00036013">
              <w:rPr>
                <w:rFonts w:ascii="Times New Roman" w:eastAsia="Times New Roman" w:hAnsi="Times New Roman" w:cs="Times New Roman"/>
                <w:spacing w:val="-3"/>
                <w:sz w:val="24"/>
                <w:szCs w:val="24"/>
                <w:lang w:val="en-GB"/>
              </w:rPr>
              <w:t xml:space="preserve"> airport Sheremetievo-2 (Russian Federation) as per </w:t>
            </w:r>
            <w:proofErr w:type="spellStart"/>
            <w:r w:rsidRPr="00036013">
              <w:rPr>
                <w:rFonts w:ascii="Times New Roman" w:eastAsia="Times New Roman" w:hAnsi="Times New Roman" w:cs="Times New Roman"/>
                <w:sz w:val="24"/>
                <w:szCs w:val="24"/>
                <w:lang w:val="en-GB"/>
              </w:rPr>
              <w:t>Incoterms</w:t>
            </w:r>
            <w:proofErr w:type="spellEnd"/>
            <w:r w:rsidRPr="00036013">
              <w:rPr>
                <w:rFonts w:ascii="Times New Roman" w:eastAsia="Times New Roman" w:hAnsi="Times New Roman" w:cs="Times New Roman"/>
                <w:sz w:val="24"/>
                <w:szCs w:val="24"/>
                <w:lang w:val="en-GB"/>
              </w:rPr>
              <w:t xml:space="preserve"> 20</w:t>
            </w:r>
            <w:r w:rsidRPr="00036013">
              <w:rPr>
                <w:rFonts w:ascii="Times New Roman" w:eastAsia="Times New Roman" w:hAnsi="Times New Roman" w:cs="Times New Roman"/>
                <w:sz w:val="24"/>
                <w:szCs w:val="24"/>
                <w:lang w:val="en-US"/>
              </w:rPr>
              <w:t>1</w:t>
            </w:r>
            <w:r w:rsidRPr="00036013">
              <w:rPr>
                <w:rFonts w:ascii="Times New Roman" w:eastAsia="Times New Roman" w:hAnsi="Times New Roman" w:cs="Times New Roman"/>
                <w:sz w:val="24"/>
                <w:szCs w:val="24"/>
                <w:lang w:val="en-GB"/>
              </w:rPr>
              <w:t>0 published by the International Chamber of Commerce.</w:t>
            </w:r>
          </w:p>
        </w:tc>
      </w:tr>
      <w:tr w:rsidR="00036013" w:rsidRPr="00ED63AE" w:rsidTr="00036013">
        <w:trPr>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bCs/>
                <w:sz w:val="24"/>
                <w:szCs w:val="24"/>
              </w:rPr>
              <w:t xml:space="preserve">1.2 </w:t>
            </w:r>
            <w:r w:rsidRPr="00036013">
              <w:rPr>
                <w:rFonts w:ascii="Times New Roman" w:eastAsia="Times New Roman" w:hAnsi="Times New Roman" w:cs="Times New Roman"/>
                <w:sz w:val="24"/>
                <w:szCs w:val="24"/>
              </w:rPr>
              <w:t>Настоящий Контра</w:t>
            </w:r>
            <w:proofErr w:type="gramStart"/>
            <w:r w:rsidRPr="00036013">
              <w:rPr>
                <w:rFonts w:ascii="Times New Roman" w:eastAsia="Times New Roman" w:hAnsi="Times New Roman" w:cs="Times New Roman"/>
                <w:sz w:val="24"/>
                <w:szCs w:val="24"/>
              </w:rPr>
              <w:t>кт вст</w:t>
            </w:r>
            <w:proofErr w:type="gramEnd"/>
            <w:r w:rsidRPr="00036013">
              <w:rPr>
                <w:rFonts w:ascii="Times New Roman" w:eastAsia="Times New Roman" w:hAnsi="Times New Roman" w:cs="Times New Roman"/>
                <w:sz w:val="24"/>
                <w:szCs w:val="24"/>
              </w:rPr>
              <w:t>упает в силу с даты подписания обеими Сторонами и действует до 31 .12.2019 г.</w:t>
            </w:r>
          </w:p>
        </w:tc>
        <w:tc>
          <w:tcPr>
            <w:tcW w:w="4960"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1.2</w:t>
            </w:r>
            <w:r w:rsidRPr="00036013">
              <w:rPr>
                <w:rFonts w:ascii="Times New Roman" w:eastAsia="Times New Roman" w:hAnsi="Times New Roman" w:cs="Times New Roman"/>
                <w:sz w:val="24"/>
                <w:szCs w:val="24"/>
                <w:lang w:val="en-US"/>
              </w:rPr>
              <w:t xml:space="preserve"> The present Contract comes into effect from the date of signing and shall be valid until 31.12.2019.</w:t>
            </w:r>
          </w:p>
        </w:tc>
      </w:tr>
      <w:tr w:rsidR="00036013" w:rsidRPr="00ED63AE" w:rsidTr="00036013">
        <w:trPr>
          <w:jc w:val="center"/>
        </w:trPr>
        <w:tc>
          <w:tcPr>
            <w:tcW w:w="5246" w:type="dxa"/>
          </w:tcPr>
          <w:p w:rsidR="00036013" w:rsidRPr="00036013" w:rsidRDefault="00036013" w:rsidP="00036013">
            <w:pPr>
              <w:tabs>
                <w:tab w:val="left" w:pos="0"/>
                <w:tab w:val="left" w:pos="567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 xml:space="preserve">1.3 </w:t>
            </w:r>
            <w:r w:rsidRPr="00036013">
              <w:rPr>
                <w:rFonts w:ascii="Times New Roman" w:eastAsia="Times New Roman" w:hAnsi="Times New Roman" w:cs="Times New Roman"/>
                <w:sz w:val="24"/>
                <w:szCs w:val="24"/>
              </w:rPr>
              <w:t>Качество поставляемой Продукции должно соответствовать требованиям НД ЛП 002880-250215 в течение всего срока годности Продукции и подтверждаться Сертификатом Анализа Качества  производителя Продукции.</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1.4</w:t>
            </w:r>
            <w:r>
              <w:rPr>
                <w:rFonts w:ascii="Times New Roman" w:hAnsi="Times New Roman" w:cs="Times New Roman"/>
                <w:sz w:val="24"/>
                <w:szCs w:val="24"/>
              </w:rPr>
              <w:t xml:space="preserve"> </w:t>
            </w:r>
            <w:r w:rsidRPr="00036013">
              <w:rPr>
                <w:rFonts w:ascii="Times New Roman" w:eastAsia="Times New Roman" w:hAnsi="Times New Roman" w:cs="Times New Roman"/>
                <w:sz w:val="24"/>
                <w:szCs w:val="24"/>
              </w:rPr>
              <w:t xml:space="preserve">Поставке подлежит  Продукция с остаточным сроком годности не менее 80% (восьмидесяти процентов) от общего срока </w:t>
            </w:r>
            <w:r w:rsidRPr="00036013">
              <w:rPr>
                <w:rFonts w:ascii="Times New Roman" w:eastAsia="Times New Roman" w:hAnsi="Times New Roman" w:cs="Times New Roman"/>
                <w:sz w:val="24"/>
                <w:szCs w:val="24"/>
              </w:rPr>
              <w:lastRenderedPageBreak/>
              <w:t>годности на дату поставки Продукции, если сторонами письменно не согласовано иное.</w:t>
            </w:r>
          </w:p>
        </w:tc>
        <w:tc>
          <w:tcPr>
            <w:tcW w:w="4960" w:type="dxa"/>
          </w:tcPr>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lastRenderedPageBreak/>
              <w:t>1.3</w:t>
            </w:r>
            <w:r w:rsidRPr="00036013">
              <w:rPr>
                <w:rFonts w:ascii="Times New Roman" w:eastAsia="Times New Roman" w:hAnsi="Times New Roman" w:cs="Times New Roman"/>
                <w:sz w:val="24"/>
                <w:szCs w:val="24"/>
                <w:lang w:val="en-GB"/>
              </w:rPr>
              <w:t xml:space="preserve"> The quality of </w:t>
            </w:r>
            <w:r w:rsidRPr="00036013">
              <w:rPr>
                <w:rFonts w:ascii="Times New Roman" w:eastAsia="Times New Roman" w:hAnsi="Times New Roman" w:cs="Times New Roman"/>
                <w:sz w:val="24"/>
                <w:szCs w:val="24"/>
                <w:lang w:val="en-US"/>
              </w:rPr>
              <w:t xml:space="preserve">the Products </w:t>
            </w:r>
            <w:r w:rsidRPr="00036013">
              <w:rPr>
                <w:rFonts w:ascii="Times New Roman" w:eastAsia="Times New Roman" w:hAnsi="Times New Roman" w:cs="Times New Roman"/>
                <w:sz w:val="24"/>
                <w:szCs w:val="24"/>
                <w:lang w:val="en-GB"/>
              </w:rPr>
              <w:t>should conform to</w:t>
            </w:r>
            <w:r w:rsidRPr="00036013">
              <w:rPr>
                <w:rFonts w:ascii="Times New Roman" w:eastAsia="Times New Roman" w:hAnsi="Times New Roman" w:cs="Times New Roman"/>
                <w:sz w:val="24"/>
                <w:szCs w:val="24"/>
                <w:lang w:val="en-US"/>
              </w:rPr>
              <w:t xml:space="preserve"> ND LP 002880-250215 throughout the shelf life of the Products and it is confirmed by the Certificate of Quality Analysis of the Products’ manufacturer.</w:t>
            </w: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r w:rsidRPr="00036013">
              <w:rPr>
                <w:rFonts w:ascii="Times New Roman" w:eastAsia="Times New Roman" w:hAnsi="Times New Roman" w:cs="Times New Roman"/>
                <w:b/>
                <w:sz w:val="24"/>
                <w:szCs w:val="24"/>
                <w:lang w:val="en-US"/>
              </w:rPr>
              <w:t xml:space="preserve">1.4 </w:t>
            </w:r>
            <w:r w:rsidRPr="00036013">
              <w:rPr>
                <w:rFonts w:ascii="Times New Roman" w:eastAsia="Times New Roman" w:hAnsi="Times New Roman" w:cs="Times New Roman"/>
                <w:sz w:val="24"/>
                <w:szCs w:val="24"/>
                <w:lang w:val="en-GB"/>
              </w:rPr>
              <w:t xml:space="preserve">The Seller delivers </w:t>
            </w:r>
            <w:r w:rsidRPr="00036013">
              <w:rPr>
                <w:rFonts w:ascii="Times New Roman" w:eastAsia="Times New Roman" w:hAnsi="Times New Roman" w:cs="Times New Roman"/>
                <w:sz w:val="24"/>
                <w:szCs w:val="24"/>
                <w:lang w:val="en-US"/>
              </w:rPr>
              <w:t xml:space="preserve">the Products </w:t>
            </w:r>
            <w:r w:rsidRPr="00036013">
              <w:rPr>
                <w:rFonts w:ascii="Times New Roman" w:eastAsia="Times New Roman" w:hAnsi="Times New Roman" w:cs="Times New Roman"/>
                <w:sz w:val="24"/>
                <w:szCs w:val="24"/>
                <w:lang w:val="en-GB"/>
              </w:rPr>
              <w:t xml:space="preserve">with a residual shelf life of not less than </w:t>
            </w:r>
            <w:r w:rsidRPr="00036013">
              <w:rPr>
                <w:rFonts w:ascii="Times New Roman" w:eastAsia="Times New Roman" w:hAnsi="Times New Roman" w:cs="Times New Roman"/>
                <w:sz w:val="24"/>
                <w:szCs w:val="24"/>
                <w:lang w:val="en-US"/>
              </w:rPr>
              <w:t>80% (eighty)</w:t>
            </w:r>
            <w:r w:rsidRPr="00036013">
              <w:rPr>
                <w:rFonts w:ascii="Times New Roman" w:eastAsia="Times New Roman" w:hAnsi="Times New Roman" w:cs="Times New Roman"/>
                <w:sz w:val="24"/>
                <w:szCs w:val="24"/>
                <w:lang w:val="en-GB"/>
              </w:rPr>
              <w:t xml:space="preserve"> of the total shelf life </w:t>
            </w:r>
            <w:r w:rsidRPr="00036013">
              <w:rPr>
                <w:rFonts w:ascii="Times New Roman" w:eastAsia="Times New Roman" w:hAnsi="Times New Roman" w:cs="Times New Roman"/>
                <w:sz w:val="24"/>
                <w:szCs w:val="24"/>
                <w:lang w:val="en-US"/>
              </w:rPr>
              <w:t>on the date of delivery</w:t>
            </w:r>
            <w:r w:rsidRPr="00036013">
              <w:rPr>
                <w:rFonts w:ascii="Times New Roman" w:eastAsia="Times New Roman" w:hAnsi="Times New Roman" w:cs="Times New Roman"/>
                <w:sz w:val="24"/>
                <w:szCs w:val="24"/>
                <w:lang w:val="en-GB"/>
              </w:rPr>
              <w:t xml:space="preserve">, </w:t>
            </w:r>
            <w:r w:rsidRPr="00036013">
              <w:rPr>
                <w:rFonts w:ascii="Times New Roman" w:eastAsia="Times New Roman" w:hAnsi="Times New Roman" w:cs="Times New Roman"/>
                <w:sz w:val="24"/>
                <w:szCs w:val="24"/>
                <w:lang w:val="en-GB"/>
              </w:rPr>
              <w:lastRenderedPageBreak/>
              <w:t>except as otherwise noted.</w:t>
            </w:r>
          </w:p>
        </w:tc>
      </w:tr>
      <w:tr w:rsidR="00036013" w:rsidRPr="00ED63AE" w:rsidTr="00036013">
        <w:trPr>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c>
          <w:tcPr>
            <w:tcW w:w="4960" w:type="dxa"/>
          </w:tcPr>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r>
      <w:tr w:rsidR="00036013" w:rsidRPr="00ED63AE" w:rsidTr="00036013">
        <w:trPr>
          <w:trHeight w:val="2193"/>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036013">
              <w:rPr>
                <w:rFonts w:ascii="Times New Roman" w:eastAsia="Times New Roman" w:hAnsi="Times New Roman" w:cs="Times New Roman"/>
                <w:b/>
                <w:sz w:val="24"/>
                <w:szCs w:val="24"/>
              </w:rPr>
              <w:t xml:space="preserve">2. </w:t>
            </w:r>
            <w:r w:rsidRPr="00036013">
              <w:rPr>
                <w:rFonts w:ascii="Times New Roman" w:eastAsia="Times New Roman" w:hAnsi="Times New Roman" w:cs="Times New Roman"/>
                <w:b/>
                <w:sz w:val="24"/>
                <w:szCs w:val="24"/>
                <w:u w:val="single"/>
              </w:rPr>
              <w:t>ЦЕНА И ОБЩАЯ СУММА  КОНТРАКТА</w:t>
            </w:r>
          </w:p>
          <w:p w:rsidR="00036013" w:rsidRPr="00036013" w:rsidRDefault="00036013" w:rsidP="00036013">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p>
          <w:p w:rsidR="00036013" w:rsidRPr="00036013" w:rsidRDefault="00036013" w:rsidP="00036013">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2.1</w:t>
            </w:r>
            <w:r w:rsidRPr="00036013">
              <w:rPr>
                <w:rFonts w:ascii="Times New Roman" w:eastAsia="Times New Roman" w:hAnsi="Times New Roman" w:cs="Times New Roman"/>
                <w:sz w:val="24"/>
                <w:szCs w:val="24"/>
              </w:rPr>
              <w:t xml:space="preserve"> Цена на Продукцию  указана в приложениях №1, №2 к настоящему контракту.</w:t>
            </w:r>
          </w:p>
          <w:p w:rsidR="00036013" w:rsidRPr="00036013" w:rsidRDefault="00036013" w:rsidP="00036013">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xml:space="preserve">Цены установлены на условиях  </w:t>
            </w:r>
            <w:r w:rsidRPr="00036013">
              <w:rPr>
                <w:rFonts w:ascii="Times New Roman" w:eastAsia="Times New Roman" w:hAnsi="Times New Roman" w:cs="Times New Roman"/>
                <w:sz w:val="24"/>
                <w:szCs w:val="24"/>
                <w:lang w:val="en-US"/>
              </w:rPr>
              <w:t>CIP</w:t>
            </w:r>
            <w:r w:rsidRPr="00036013">
              <w:rPr>
                <w:rFonts w:ascii="Times New Roman" w:eastAsia="Times New Roman" w:hAnsi="Times New Roman" w:cs="Times New Roman"/>
                <w:sz w:val="24"/>
                <w:szCs w:val="24"/>
              </w:rPr>
              <w:t xml:space="preserve">  Москва, аэропорт Шереметьево-2 (Российская Федерация) согласно условиям поставок</w:t>
            </w:r>
            <w:r>
              <w:rPr>
                <w:rFonts w:ascii="Times New Roman" w:hAnsi="Times New Roman" w:cs="Times New Roman"/>
                <w:sz w:val="24"/>
                <w:szCs w:val="24"/>
              </w:rPr>
              <w:t xml:space="preserve"> </w:t>
            </w:r>
            <w:proofErr w:type="spellStart"/>
            <w:r w:rsidRPr="00036013">
              <w:rPr>
                <w:rFonts w:ascii="Times New Roman" w:eastAsia="Times New Roman" w:hAnsi="Times New Roman" w:cs="Times New Roman"/>
                <w:sz w:val="24"/>
                <w:szCs w:val="24"/>
                <w:lang w:val="en-GB"/>
              </w:rPr>
              <w:t>Incoterm</w:t>
            </w:r>
            <w:proofErr w:type="spellEnd"/>
            <w:r w:rsidRPr="00036013">
              <w:rPr>
                <w:rFonts w:ascii="Times New Roman" w:eastAsia="Times New Roman" w:hAnsi="Times New Roman" w:cs="Times New Roman"/>
                <w:sz w:val="24"/>
                <w:szCs w:val="24"/>
                <w:lang w:val="en-US"/>
              </w:rPr>
              <w:t>s</w:t>
            </w:r>
            <w:r w:rsidRPr="00036013">
              <w:rPr>
                <w:rFonts w:ascii="Times New Roman" w:eastAsia="Times New Roman" w:hAnsi="Times New Roman" w:cs="Times New Roman"/>
                <w:sz w:val="24"/>
                <w:szCs w:val="24"/>
              </w:rPr>
              <w:t xml:space="preserve"> 2010, опубликованных Международной Торговой Палатой.</w:t>
            </w:r>
          </w:p>
          <w:p w:rsidR="00036013" w:rsidRPr="00036013" w:rsidRDefault="00036013" w:rsidP="00036013">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036013">
              <w:rPr>
                <w:rFonts w:ascii="Times New Roman" w:eastAsia="Times New Roman" w:hAnsi="Times New Roman" w:cs="Times New Roman"/>
                <w:sz w:val="24"/>
                <w:szCs w:val="24"/>
              </w:rPr>
              <w:t>Стоимость тары, упаковки и маркировки, страховки и доставки до Москвы входит в цену Продукции.</w:t>
            </w:r>
          </w:p>
        </w:tc>
        <w:tc>
          <w:tcPr>
            <w:tcW w:w="4960" w:type="dxa"/>
          </w:tcPr>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036013">
              <w:rPr>
                <w:rFonts w:ascii="Times New Roman" w:eastAsia="Times New Roman" w:hAnsi="Times New Roman" w:cs="Times New Roman"/>
                <w:b/>
                <w:sz w:val="24"/>
                <w:szCs w:val="24"/>
                <w:lang w:val="en-US"/>
              </w:rPr>
              <w:t xml:space="preserve">2. </w:t>
            </w:r>
            <w:r w:rsidRPr="00036013">
              <w:rPr>
                <w:rFonts w:ascii="Times New Roman" w:eastAsia="Times New Roman" w:hAnsi="Times New Roman" w:cs="Times New Roman"/>
                <w:b/>
                <w:sz w:val="24"/>
                <w:szCs w:val="24"/>
                <w:u w:val="single"/>
                <w:lang w:val="en-GB"/>
              </w:rPr>
              <w:t>PRICE</w:t>
            </w:r>
            <w:r w:rsidRPr="00036013">
              <w:rPr>
                <w:rFonts w:ascii="Times New Roman" w:eastAsia="Times New Roman" w:hAnsi="Times New Roman" w:cs="Times New Roman"/>
                <w:b/>
                <w:sz w:val="24"/>
                <w:szCs w:val="24"/>
                <w:u w:val="single"/>
                <w:lang w:val="en-US"/>
              </w:rPr>
              <w:t xml:space="preserve"> </w:t>
            </w:r>
            <w:r w:rsidRPr="00036013">
              <w:rPr>
                <w:rFonts w:ascii="Times New Roman" w:eastAsia="Times New Roman" w:hAnsi="Times New Roman" w:cs="Times New Roman"/>
                <w:b/>
                <w:sz w:val="24"/>
                <w:szCs w:val="24"/>
                <w:u w:val="single"/>
                <w:lang w:val="en-GB"/>
              </w:rPr>
              <w:t>AND</w:t>
            </w:r>
            <w:r w:rsidRPr="00036013">
              <w:rPr>
                <w:rFonts w:ascii="Times New Roman" w:eastAsia="Times New Roman" w:hAnsi="Times New Roman" w:cs="Times New Roman"/>
                <w:b/>
                <w:sz w:val="24"/>
                <w:szCs w:val="24"/>
                <w:u w:val="single"/>
                <w:lang w:val="en-US"/>
              </w:rPr>
              <w:t xml:space="preserve"> </w:t>
            </w:r>
            <w:r w:rsidRPr="00036013">
              <w:rPr>
                <w:rFonts w:ascii="Times New Roman" w:eastAsia="Times New Roman" w:hAnsi="Times New Roman" w:cs="Times New Roman"/>
                <w:b/>
                <w:sz w:val="24"/>
                <w:szCs w:val="24"/>
                <w:u w:val="single"/>
                <w:lang w:val="en-GB"/>
              </w:rPr>
              <w:t>TOTAL</w:t>
            </w:r>
            <w:r w:rsidRPr="00036013">
              <w:rPr>
                <w:rFonts w:ascii="Times New Roman" w:eastAsia="Times New Roman" w:hAnsi="Times New Roman" w:cs="Times New Roman"/>
                <w:b/>
                <w:sz w:val="24"/>
                <w:szCs w:val="24"/>
                <w:u w:val="single"/>
                <w:lang w:val="en-US"/>
              </w:rPr>
              <w:t xml:space="preserve"> </w:t>
            </w:r>
            <w:r w:rsidRPr="00036013">
              <w:rPr>
                <w:rFonts w:ascii="Times New Roman" w:eastAsia="Times New Roman" w:hAnsi="Times New Roman" w:cs="Times New Roman"/>
                <w:b/>
                <w:sz w:val="24"/>
                <w:szCs w:val="24"/>
                <w:u w:val="single"/>
                <w:lang w:val="en-GB"/>
              </w:rPr>
              <w:t>VALUE</w:t>
            </w:r>
            <w:r w:rsidRPr="00036013">
              <w:rPr>
                <w:rFonts w:ascii="Times New Roman" w:eastAsia="Times New Roman" w:hAnsi="Times New Roman" w:cs="Times New Roman"/>
                <w:b/>
                <w:sz w:val="24"/>
                <w:szCs w:val="24"/>
                <w:u w:val="single"/>
                <w:lang w:val="en-US"/>
              </w:rPr>
              <w:t xml:space="preserve"> </w:t>
            </w:r>
            <w:r w:rsidRPr="00036013">
              <w:rPr>
                <w:rFonts w:ascii="Times New Roman" w:eastAsia="Times New Roman" w:hAnsi="Times New Roman" w:cs="Times New Roman"/>
                <w:b/>
                <w:sz w:val="24"/>
                <w:szCs w:val="24"/>
                <w:u w:val="single"/>
                <w:lang w:val="en-GB"/>
              </w:rPr>
              <w:t>OF</w:t>
            </w:r>
            <w:r w:rsidRPr="00036013">
              <w:rPr>
                <w:rFonts w:ascii="Times New Roman" w:eastAsia="Times New Roman" w:hAnsi="Times New Roman" w:cs="Times New Roman"/>
                <w:b/>
                <w:sz w:val="24"/>
                <w:szCs w:val="24"/>
                <w:u w:val="single"/>
                <w:lang w:val="en-US"/>
              </w:rPr>
              <w:t xml:space="preserve"> </w:t>
            </w:r>
            <w:r w:rsidRPr="00036013">
              <w:rPr>
                <w:rFonts w:ascii="Times New Roman" w:eastAsia="Times New Roman" w:hAnsi="Times New Roman" w:cs="Times New Roman"/>
                <w:b/>
                <w:sz w:val="24"/>
                <w:szCs w:val="24"/>
                <w:u w:val="single"/>
                <w:lang w:val="en-GB"/>
              </w:rPr>
              <w:t>THE</w:t>
            </w:r>
            <w:r w:rsidRPr="00036013">
              <w:rPr>
                <w:rFonts w:ascii="Times New Roman" w:eastAsia="Times New Roman" w:hAnsi="Times New Roman" w:cs="Times New Roman"/>
                <w:b/>
                <w:sz w:val="24"/>
                <w:szCs w:val="24"/>
                <w:u w:val="single"/>
                <w:lang w:val="en-US"/>
              </w:rPr>
              <w:t xml:space="preserve"> </w:t>
            </w:r>
            <w:r w:rsidRPr="00036013">
              <w:rPr>
                <w:rFonts w:ascii="Times New Roman" w:eastAsia="Times New Roman" w:hAnsi="Times New Roman" w:cs="Times New Roman"/>
                <w:b/>
                <w:sz w:val="24"/>
                <w:szCs w:val="24"/>
                <w:u w:val="single"/>
                <w:lang w:val="en-GB"/>
              </w:rPr>
              <w:t>CONTRACT</w:t>
            </w:r>
          </w:p>
          <w:p w:rsidR="00036013" w:rsidRPr="00036013" w:rsidRDefault="00036013" w:rsidP="00036013">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2.1</w:t>
            </w:r>
            <w:r w:rsidRPr="00036013">
              <w:rPr>
                <w:rFonts w:ascii="Times New Roman" w:eastAsia="Times New Roman" w:hAnsi="Times New Roman" w:cs="Times New Roman"/>
                <w:sz w:val="24"/>
                <w:szCs w:val="24"/>
                <w:lang w:val="en-US"/>
              </w:rPr>
              <w:t xml:space="preserve"> </w:t>
            </w:r>
            <w:r w:rsidRPr="00036013">
              <w:rPr>
                <w:rFonts w:ascii="Times New Roman" w:eastAsia="Times New Roman" w:hAnsi="Times New Roman" w:cs="Times New Roman"/>
                <w:sz w:val="24"/>
                <w:szCs w:val="24"/>
                <w:lang w:val="en-GB"/>
              </w:rPr>
              <w:t>Price</w:t>
            </w:r>
            <w:r w:rsidRPr="00036013">
              <w:rPr>
                <w:rFonts w:ascii="Times New Roman" w:eastAsia="Times New Roman" w:hAnsi="Times New Roman" w:cs="Times New Roman"/>
                <w:sz w:val="24"/>
                <w:szCs w:val="24"/>
                <w:lang w:val="en-US"/>
              </w:rPr>
              <w:t>s are stipulated in Annexes 1 and 2 to the present Contract.</w:t>
            </w:r>
          </w:p>
          <w:p w:rsidR="00036013" w:rsidRPr="00036013" w:rsidRDefault="00036013" w:rsidP="00036013">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GB"/>
              </w:rPr>
            </w:pPr>
            <w:r w:rsidRPr="00036013">
              <w:rPr>
                <w:rFonts w:ascii="Times New Roman" w:eastAsia="Times New Roman" w:hAnsi="Times New Roman" w:cs="Times New Roman"/>
                <w:sz w:val="24"/>
                <w:szCs w:val="24"/>
                <w:lang w:val="en-GB"/>
              </w:rPr>
              <w:t>Prices</w:t>
            </w:r>
            <w:r w:rsidRPr="00036013">
              <w:rPr>
                <w:rFonts w:ascii="Times New Roman" w:eastAsia="Times New Roman" w:hAnsi="Times New Roman" w:cs="Times New Roman"/>
                <w:sz w:val="24"/>
                <w:szCs w:val="24"/>
                <w:lang w:val="en-US"/>
              </w:rPr>
              <w:t xml:space="preserve"> </w:t>
            </w:r>
            <w:r w:rsidRPr="00036013">
              <w:rPr>
                <w:rFonts w:ascii="Times New Roman" w:eastAsia="Times New Roman" w:hAnsi="Times New Roman" w:cs="Times New Roman"/>
                <w:sz w:val="24"/>
                <w:szCs w:val="24"/>
                <w:lang w:val="en-GB"/>
              </w:rPr>
              <w:t>of</w:t>
            </w:r>
            <w:r w:rsidRPr="00036013">
              <w:rPr>
                <w:rFonts w:ascii="Times New Roman" w:eastAsia="Times New Roman" w:hAnsi="Times New Roman" w:cs="Times New Roman"/>
                <w:sz w:val="24"/>
                <w:szCs w:val="24"/>
                <w:lang w:val="en-US"/>
              </w:rPr>
              <w:t xml:space="preserve"> </w:t>
            </w:r>
            <w:r w:rsidRPr="00036013">
              <w:rPr>
                <w:rFonts w:ascii="Times New Roman" w:eastAsia="Times New Roman" w:hAnsi="Times New Roman" w:cs="Times New Roman"/>
                <w:sz w:val="24"/>
                <w:szCs w:val="24"/>
                <w:lang w:val="en-GB"/>
              </w:rPr>
              <w:t>the</w:t>
            </w:r>
            <w:r w:rsidRPr="00036013">
              <w:rPr>
                <w:rFonts w:ascii="Times New Roman" w:eastAsia="Times New Roman" w:hAnsi="Times New Roman" w:cs="Times New Roman"/>
                <w:sz w:val="24"/>
                <w:szCs w:val="24"/>
                <w:lang w:val="en-US"/>
              </w:rPr>
              <w:t xml:space="preserve"> </w:t>
            </w:r>
            <w:r w:rsidRPr="00036013">
              <w:rPr>
                <w:rFonts w:ascii="Times New Roman" w:eastAsia="Times New Roman" w:hAnsi="Times New Roman" w:cs="Times New Roman"/>
                <w:sz w:val="24"/>
                <w:szCs w:val="24"/>
                <w:lang w:val="en-GB"/>
              </w:rPr>
              <w:t>delivered Products are fixed by airfreight CIP</w:t>
            </w:r>
            <w:r w:rsidRPr="00036013">
              <w:rPr>
                <w:rFonts w:ascii="Times New Roman" w:eastAsia="Times New Roman" w:hAnsi="Times New Roman" w:cs="Times New Roman"/>
                <w:sz w:val="24"/>
                <w:szCs w:val="24"/>
                <w:lang w:val="en-US"/>
              </w:rPr>
              <w:t>/</w:t>
            </w:r>
            <w:r w:rsidRPr="00036013">
              <w:rPr>
                <w:rFonts w:ascii="Times New Roman" w:eastAsia="Times New Roman" w:hAnsi="Times New Roman" w:cs="Times New Roman"/>
                <w:sz w:val="24"/>
                <w:szCs w:val="24"/>
                <w:lang w:val="en-GB"/>
              </w:rPr>
              <w:t xml:space="preserve"> </w:t>
            </w:r>
            <w:r w:rsidRPr="00036013">
              <w:rPr>
                <w:rFonts w:ascii="Times New Roman" w:eastAsia="Times New Roman" w:hAnsi="Times New Roman" w:cs="Times New Roman"/>
                <w:spacing w:val="-3"/>
                <w:sz w:val="24"/>
                <w:szCs w:val="24"/>
                <w:lang w:val="en-GB"/>
              </w:rPr>
              <w:t>Moscow</w:t>
            </w:r>
            <w:r w:rsidRPr="00036013">
              <w:rPr>
                <w:rFonts w:ascii="Times New Roman" w:eastAsia="Times New Roman" w:hAnsi="Times New Roman" w:cs="Times New Roman"/>
                <w:spacing w:val="-3"/>
                <w:sz w:val="24"/>
                <w:szCs w:val="24"/>
                <w:lang w:val="en-US"/>
              </w:rPr>
              <w:t xml:space="preserve">, airport Sheremetievo-2 (Russian Federation) as per </w:t>
            </w:r>
            <w:proofErr w:type="spellStart"/>
            <w:r w:rsidRPr="00036013">
              <w:rPr>
                <w:rFonts w:ascii="Times New Roman" w:eastAsia="Times New Roman" w:hAnsi="Times New Roman" w:cs="Times New Roman"/>
                <w:sz w:val="24"/>
                <w:szCs w:val="24"/>
                <w:lang w:val="en-GB"/>
              </w:rPr>
              <w:t>Incoterms</w:t>
            </w:r>
            <w:proofErr w:type="spellEnd"/>
            <w:r w:rsidRPr="00036013">
              <w:rPr>
                <w:rFonts w:ascii="Times New Roman" w:eastAsia="Times New Roman" w:hAnsi="Times New Roman" w:cs="Times New Roman"/>
                <w:sz w:val="24"/>
                <w:szCs w:val="24"/>
                <w:lang w:val="en-GB"/>
              </w:rPr>
              <w:t xml:space="preserve"> 20</w:t>
            </w:r>
            <w:r w:rsidRPr="00036013">
              <w:rPr>
                <w:rFonts w:ascii="Times New Roman" w:eastAsia="Times New Roman" w:hAnsi="Times New Roman" w:cs="Times New Roman"/>
                <w:sz w:val="24"/>
                <w:szCs w:val="24"/>
                <w:lang w:val="en-US"/>
              </w:rPr>
              <w:t>1</w:t>
            </w:r>
            <w:r w:rsidRPr="00036013">
              <w:rPr>
                <w:rFonts w:ascii="Times New Roman" w:eastAsia="Times New Roman" w:hAnsi="Times New Roman" w:cs="Times New Roman"/>
                <w:sz w:val="24"/>
                <w:szCs w:val="24"/>
                <w:lang w:val="en-GB"/>
              </w:rPr>
              <w:t>0 published by the International Chamber of Commerce</w:t>
            </w:r>
            <w:r w:rsidRPr="00036013">
              <w:rPr>
                <w:rFonts w:ascii="Times New Roman" w:eastAsia="Times New Roman" w:hAnsi="Times New Roman" w:cs="Times New Roman"/>
                <w:sz w:val="24"/>
                <w:szCs w:val="24"/>
                <w:lang w:val="en-US"/>
              </w:rPr>
              <w:t>.</w:t>
            </w:r>
            <w:r w:rsidRPr="00036013">
              <w:rPr>
                <w:rFonts w:ascii="Times New Roman" w:eastAsia="Times New Roman" w:hAnsi="Times New Roman" w:cs="Times New Roman"/>
                <w:sz w:val="24"/>
                <w:szCs w:val="24"/>
                <w:lang w:val="en-GB"/>
              </w:rPr>
              <w:t xml:space="preserve"> </w:t>
            </w:r>
          </w:p>
          <w:p w:rsidR="00036013" w:rsidRPr="00036013" w:rsidRDefault="00036013" w:rsidP="00036013">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GB"/>
              </w:rPr>
            </w:pPr>
            <w:r w:rsidRPr="00036013">
              <w:rPr>
                <w:rFonts w:ascii="Times New Roman" w:eastAsia="Times New Roman" w:hAnsi="Times New Roman" w:cs="Times New Roman"/>
                <w:spacing w:val="-3"/>
                <w:sz w:val="24"/>
                <w:szCs w:val="24"/>
                <w:lang w:val="en-US"/>
              </w:rPr>
              <w:t>The cost of packaging, packing and marking, as well as insurance and delivery to Moscow is included in the Products’ price.</w:t>
            </w:r>
          </w:p>
        </w:tc>
      </w:tr>
      <w:tr w:rsidR="00036013" w:rsidRPr="00ED63AE" w:rsidTr="00036013">
        <w:trPr>
          <w:jc w:val="center"/>
        </w:trPr>
        <w:tc>
          <w:tcPr>
            <w:tcW w:w="5246" w:type="dxa"/>
          </w:tcPr>
          <w:p w:rsidR="00036013" w:rsidRPr="00036013" w:rsidRDefault="00036013" w:rsidP="00036013">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2.2</w:t>
            </w:r>
            <w:r w:rsidRPr="00036013">
              <w:rPr>
                <w:rFonts w:ascii="Times New Roman" w:eastAsia="Times New Roman" w:hAnsi="Times New Roman" w:cs="Times New Roman"/>
                <w:sz w:val="24"/>
                <w:szCs w:val="24"/>
              </w:rPr>
              <w:t xml:space="preserve"> Общая сумма Контракта составляет 266 040,46 (Двести шестьдесят шесть тысяч сорок)  Евро 46 центов. </w:t>
            </w:r>
          </w:p>
          <w:p w:rsidR="00036013" w:rsidRPr="00036013" w:rsidRDefault="00036013" w:rsidP="00036013">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Из них 266 000,00 (Двести шестьдесят шесть тысяч) Евро – стоимость по Приложению №1;</w:t>
            </w:r>
          </w:p>
          <w:p w:rsidR="00036013" w:rsidRPr="00036013" w:rsidRDefault="00036013" w:rsidP="00036013">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036013">
              <w:rPr>
                <w:rFonts w:ascii="Times New Roman" w:eastAsia="Times New Roman" w:hAnsi="Times New Roman" w:cs="Times New Roman"/>
                <w:sz w:val="24"/>
                <w:szCs w:val="24"/>
              </w:rPr>
              <w:t>40,46 (Сорок) Евро, 46 центов – стоимость Продукции по Приложению №2.</w:t>
            </w:r>
          </w:p>
        </w:tc>
        <w:tc>
          <w:tcPr>
            <w:tcW w:w="4960" w:type="dxa"/>
          </w:tcPr>
          <w:p w:rsidR="00036013" w:rsidRPr="00036013" w:rsidRDefault="00036013" w:rsidP="00036013">
            <w:pPr>
              <w:spacing w:after="0" w:line="240" w:lineRule="auto"/>
              <w:jc w:val="both"/>
              <w:rPr>
                <w:rStyle w:val="hps"/>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GB"/>
              </w:rPr>
              <w:t>2.</w:t>
            </w:r>
            <w:r w:rsidRPr="00036013">
              <w:rPr>
                <w:rFonts w:ascii="Times New Roman" w:eastAsia="Times New Roman" w:hAnsi="Times New Roman" w:cs="Times New Roman"/>
                <w:b/>
                <w:sz w:val="24"/>
                <w:szCs w:val="24"/>
                <w:lang w:val="en-US"/>
              </w:rPr>
              <w:t>2</w:t>
            </w:r>
            <w:r w:rsidRPr="00036013">
              <w:rPr>
                <w:rFonts w:ascii="Times New Roman" w:eastAsia="Times New Roman" w:hAnsi="Times New Roman" w:cs="Times New Roman"/>
                <w:sz w:val="24"/>
                <w:szCs w:val="24"/>
                <w:lang w:val="en-GB"/>
              </w:rPr>
              <w:t xml:space="preserve"> The total value of the Contract is </w:t>
            </w:r>
            <w:r w:rsidRPr="00036013">
              <w:rPr>
                <w:rFonts w:ascii="Times New Roman" w:eastAsia="Times New Roman" w:hAnsi="Times New Roman" w:cs="Times New Roman"/>
                <w:sz w:val="24"/>
                <w:szCs w:val="24"/>
                <w:lang w:val="en-US"/>
              </w:rPr>
              <w:t>two hundred sixty-six thousand and forty (266,0</w:t>
            </w:r>
            <w:r w:rsidRPr="00036013">
              <w:rPr>
                <w:rFonts w:ascii="Times New Roman" w:eastAsia="Times New Roman" w:hAnsi="Times New Roman" w:cs="Times New Roman"/>
                <w:sz w:val="24"/>
                <w:szCs w:val="24"/>
                <w:lang w:val="en-GB"/>
              </w:rPr>
              <w:t>4</w:t>
            </w:r>
            <w:r w:rsidRPr="00036013">
              <w:rPr>
                <w:rFonts w:ascii="Times New Roman" w:eastAsia="Times New Roman" w:hAnsi="Times New Roman" w:cs="Times New Roman"/>
                <w:sz w:val="24"/>
                <w:szCs w:val="24"/>
                <w:lang w:val="en-US"/>
              </w:rPr>
              <w:t>0</w:t>
            </w:r>
            <w:r w:rsidRPr="00036013">
              <w:rPr>
                <w:rFonts w:ascii="Times New Roman" w:eastAsia="Times New Roman" w:hAnsi="Times New Roman" w:cs="Times New Roman"/>
                <w:sz w:val="24"/>
                <w:szCs w:val="24"/>
                <w:lang w:val="en-GB"/>
              </w:rPr>
              <w:t>.</w:t>
            </w:r>
            <w:r w:rsidRPr="00036013">
              <w:rPr>
                <w:rFonts w:ascii="Times New Roman" w:eastAsia="Times New Roman" w:hAnsi="Times New Roman" w:cs="Times New Roman"/>
                <w:sz w:val="24"/>
                <w:szCs w:val="24"/>
                <w:lang w:val="en-US"/>
              </w:rPr>
              <w:t>46</w:t>
            </w:r>
            <w:r w:rsidRPr="00036013">
              <w:rPr>
                <w:rFonts w:ascii="Times New Roman" w:eastAsia="Times New Roman" w:hAnsi="Times New Roman" w:cs="Times New Roman"/>
                <w:sz w:val="24"/>
                <w:szCs w:val="24"/>
                <w:lang w:val="en-GB"/>
              </w:rPr>
              <w:t>)</w:t>
            </w:r>
            <w:r w:rsidRPr="00036013">
              <w:rPr>
                <w:rFonts w:ascii="Times New Roman" w:eastAsia="Times New Roman" w:hAnsi="Times New Roman" w:cs="Times New Roman"/>
                <w:sz w:val="24"/>
                <w:szCs w:val="24"/>
                <w:lang w:val="en-US"/>
              </w:rPr>
              <w:t xml:space="preserve"> </w:t>
            </w:r>
            <w:r w:rsidRPr="00036013">
              <w:rPr>
                <w:rFonts w:ascii="Times New Roman" w:hAnsi="Times New Roman" w:cs="Times New Roman"/>
                <w:sz w:val="24"/>
                <w:szCs w:val="24"/>
                <w:lang w:val="en-US"/>
              </w:rPr>
              <w:t>Euro</w:t>
            </w:r>
            <w:r w:rsidRPr="00036013">
              <w:rPr>
                <w:rFonts w:ascii="Times New Roman" w:eastAsia="Times New Roman" w:hAnsi="Times New Roman" w:cs="Times New Roman"/>
                <w:sz w:val="24"/>
                <w:szCs w:val="24"/>
                <w:lang w:val="en-US"/>
              </w:rPr>
              <w:t>, 46</w:t>
            </w:r>
            <w:r w:rsidRPr="00036013">
              <w:rPr>
                <w:rFonts w:ascii="Times New Roman" w:eastAsia="Times New Roman" w:hAnsi="Times New Roman" w:cs="Times New Roman"/>
                <w:sz w:val="24"/>
                <w:szCs w:val="24"/>
                <w:lang w:val="en-US" w:eastAsia="de-DE"/>
              </w:rPr>
              <w:t xml:space="preserve"> </w:t>
            </w:r>
            <w:r w:rsidRPr="00036013">
              <w:rPr>
                <w:rFonts w:ascii="Times New Roman" w:eastAsia="Times New Roman" w:hAnsi="Times New Roman" w:cs="Times New Roman"/>
                <w:sz w:val="24"/>
                <w:szCs w:val="24"/>
                <w:lang w:val="en-US"/>
              </w:rPr>
              <w:t>cents.</w:t>
            </w:r>
          </w:p>
          <w:p w:rsidR="00036013" w:rsidRPr="00036013" w:rsidRDefault="00036013" w:rsidP="00036013">
            <w:pPr>
              <w:spacing w:after="0" w:line="240" w:lineRule="auto"/>
              <w:jc w:val="both"/>
              <w:rPr>
                <w:rFonts w:ascii="Times New Roman" w:eastAsia="Times New Roman" w:hAnsi="Times New Roman" w:cs="Times New Roman"/>
                <w:b/>
                <w:sz w:val="24"/>
                <w:szCs w:val="24"/>
                <w:lang w:val="en-US"/>
              </w:rPr>
            </w:pPr>
            <w:r w:rsidRPr="00036013">
              <w:rPr>
                <w:rStyle w:val="hps"/>
                <w:rFonts w:ascii="Times New Roman" w:eastAsia="Times New Roman" w:hAnsi="Times New Roman" w:cs="Times New Roman"/>
                <w:sz w:val="24"/>
                <w:szCs w:val="24"/>
                <w:lang w:val="en-US"/>
              </w:rPr>
              <w:t>It includes the price under Appendix 1 - two hundred and sixty six thousand Euro (266,000.00) and the price under Appendix 2 - f</w:t>
            </w:r>
            <w:r>
              <w:rPr>
                <w:rStyle w:val="hps"/>
                <w:rFonts w:ascii="Times New Roman" w:hAnsi="Times New Roman" w:cs="Times New Roman"/>
                <w:sz w:val="24"/>
                <w:szCs w:val="24"/>
                <w:lang w:val="en-US"/>
              </w:rPr>
              <w:t>orty</w:t>
            </w:r>
            <w:r w:rsidRPr="00036013">
              <w:rPr>
                <w:rStyle w:val="hps"/>
                <w:rFonts w:ascii="Times New Roman" w:eastAsia="Times New Roman" w:hAnsi="Times New Roman" w:cs="Times New Roman"/>
                <w:sz w:val="24"/>
                <w:szCs w:val="24"/>
                <w:lang w:val="en-US"/>
              </w:rPr>
              <w:t xml:space="preserve"> Euro (40.46), 46 </w:t>
            </w:r>
            <w:r w:rsidRPr="00036013">
              <w:rPr>
                <w:rFonts w:ascii="Times New Roman" w:eastAsia="Times New Roman" w:hAnsi="Times New Roman" w:cs="Times New Roman"/>
                <w:sz w:val="24"/>
                <w:szCs w:val="24"/>
                <w:lang w:val="en-US"/>
              </w:rPr>
              <w:t>cents</w:t>
            </w:r>
            <w:r w:rsidRPr="00036013">
              <w:rPr>
                <w:rStyle w:val="hps"/>
                <w:rFonts w:ascii="Times New Roman" w:eastAsia="Times New Roman" w:hAnsi="Times New Roman" w:cs="Times New Roman"/>
                <w:sz w:val="24"/>
                <w:szCs w:val="24"/>
                <w:lang w:val="en-US"/>
              </w:rPr>
              <w:t>.</w:t>
            </w:r>
          </w:p>
        </w:tc>
      </w:tr>
      <w:tr w:rsidR="00036013" w:rsidRPr="00ED63AE" w:rsidTr="00036013">
        <w:trPr>
          <w:jc w:val="center"/>
        </w:trPr>
        <w:tc>
          <w:tcPr>
            <w:tcW w:w="5246" w:type="dxa"/>
          </w:tcPr>
          <w:p w:rsidR="00036013" w:rsidRPr="00036013" w:rsidRDefault="00036013" w:rsidP="00036013">
            <w:pPr>
              <w:spacing w:after="0" w:line="240" w:lineRule="auto"/>
              <w:jc w:val="both"/>
              <w:rPr>
                <w:rFonts w:ascii="Times New Roman" w:eastAsia="Times New Roman" w:hAnsi="Times New Roman" w:cs="Times New Roman"/>
                <w:b/>
                <w:sz w:val="24"/>
                <w:szCs w:val="24"/>
                <w:lang w:val="en-US"/>
              </w:rPr>
            </w:pPr>
          </w:p>
        </w:tc>
        <w:tc>
          <w:tcPr>
            <w:tcW w:w="4960" w:type="dxa"/>
          </w:tcPr>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tc>
      </w:tr>
      <w:tr w:rsidR="00036013" w:rsidRPr="00ED63AE" w:rsidTr="00036013">
        <w:trPr>
          <w:trHeight w:val="3821"/>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036013">
              <w:rPr>
                <w:rFonts w:ascii="Times New Roman" w:eastAsia="Times New Roman" w:hAnsi="Times New Roman" w:cs="Times New Roman"/>
                <w:b/>
                <w:sz w:val="24"/>
                <w:szCs w:val="24"/>
              </w:rPr>
              <w:t>3.</w:t>
            </w:r>
            <w:r w:rsidRPr="00036013">
              <w:rPr>
                <w:rFonts w:ascii="Times New Roman" w:eastAsia="Times New Roman" w:hAnsi="Times New Roman" w:cs="Times New Roman"/>
                <w:b/>
                <w:sz w:val="24"/>
                <w:szCs w:val="24"/>
                <w:u w:val="single"/>
              </w:rPr>
              <w:t>УСЛОВИЯ И СРОКИ ПОСТАВОК</w:t>
            </w:r>
          </w:p>
          <w:p w:rsidR="00036013" w:rsidRPr="00036013" w:rsidRDefault="00036013" w:rsidP="00036013">
            <w:pPr>
              <w:suppressLineNumbers/>
              <w:tabs>
                <w:tab w:val="left" w:pos="0"/>
                <w:tab w:val="left" w:pos="36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3.1</w:t>
            </w:r>
            <w:r w:rsidRPr="00036013">
              <w:rPr>
                <w:rFonts w:ascii="Times New Roman" w:eastAsia="Times New Roman" w:hAnsi="Times New Roman" w:cs="Times New Roman"/>
                <w:sz w:val="24"/>
                <w:szCs w:val="24"/>
              </w:rPr>
              <w:t xml:space="preserve"> Продукция, указанная в Приложении № 1 и Приложении №2, поставляется на условиях  </w:t>
            </w:r>
            <w:r w:rsidRPr="00036013">
              <w:rPr>
                <w:rFonts w:ascii="Times New Roman" w:eastAsia="Times New Roman" w:hAnsi="Times New Roman" w:cs="Times New Roman"/>
                <w:sz w:val="24"/>
                <w:szCs w:val="24"/>
                <w:lang w:val="en-US"/>
              </w:rPr>
              <w:t>CIP</w:t>
            </w:r>
            <w:r w:rsidRPr="00036013">
              <w:rPr>
                <w:rFonts w:ascii="Times New Roman" w:eastAsia="Times New Roman" w:hAnsi="Times New Roman" w:cs="Times New Roman"/>
                <w:sz w:val="24"/>
                <w:szCs w:val="24"/>
              </w:rPr>
              <w:t xml:space="preserve"> Москва, аэропорт Шереметьево-2 (Российская Федерация), согласно условиям поставок </w:t>
            </w:r>
            <w:proofErr w:type="spellStart"/>
            <w:r w:rsidRPr="00036013">
              <w:rPr>
                <w:rFonts w:ascii="Times New Roman" w:eastAsia="Times New Roman" w:hAnsi="Times New Roman" w:cs="Times New Roman"/>
                <w:sz w:val="24"/>
                <w:szCs w:val="24"/>
                <w:lang w:val="en-GB"/>
              </w:rPr>
              <w:t>Incoterms</w:t>
            </w:r>
            <w:proofErr w:type="spellEnd"/>
            <w:r w:rsidRPr="00036013">
              <w:rPr>
                <w:rFonts w:ascii="Times New Roman" w:eastAsia="Times New Roman" w:hAnsi="Times New Roman" w:cs="Times New Roman"/>
                <w:sz w:val="24"/>
                <w:szCs w:val="24"/>
              </w:rPr>
              <w:t xml:space="preserve"> 2010 и в соответствии с разделом 3 настоящего Контракта.</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3.2</w:t>
            </w:r>
            <w:r w:rsidRPr="00036013">
              <w:rPr>
                <w:rFonts w:ascii="Times New Roman" w:eastAsia="Times New Roman" w:hAnsi="Times New Roman" w:cs="Times New Roman"/>
                <w:sz w:val="24"/>
                <w:szCs w:val="24"/>
              </w:rPr>
              <w:t xml:space="preserve"> Поставка Продукции осуществляется на основании письменной заявки Покупателя, направляемой в адрес Продавца, в которой должно быть указано наименование и количество Продукции, подлежащее поставке.</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Дата поставки Заказа согласуется обеими сторонами в заявке.</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036013">
              <w:rPr>
                <w:rFonts w:ascii="Times New Roman" w:eastAsia="Times New Roman" w:hAnsi="Times New Roman" w:cs="Times New Roman"/>
                <w:b/>
                <w:sz w:val="24"/>
                <w:szCs w:val="24"/>
              </w:rPr>
              <w:t>3.3</w:t>
            </w:r>
            <w:r w:rsidRPr="00036013">
              <w:rPr>
                <w:rFonts w:ascii="Times New Roman" w:eastAsia="Times New Roman" w:hAnsi="Times New Roman" w:cs="Times New Roman"/>
                <w:sz w:val="24"/>
                <w:szCs w:val="24"/>
              </w:rPr>
              <w:t xml:space="preserve"> Покупатель обязан получить разрешение на импорт, выдаваемое уполномоченными органами государственной власти Российской Федерации или иное официальное разрешение, выдаваемое уполномоченным органом на ввоз Продукции ("Импортное Разрешение"). Покупатель обязан передать оригинал «Импортного Разрешения» Продавцу и Продавец должен подтвердить получение оригинала. Дата получения оригинала «Импортного Разрешения» Продавцом будет считаться «Датой Уведомления».</w:t>
            </w:r>
            <w:r w:rsidRPr="00036013">
              <w:rPr>
                <w:rFonts w:ascii="Times New Roman" w:eastAsia="Times New Roman" w:hAnsi="Times New Roman" w:cs="Times New Roman"/>
                <w:b/>
                <w:sz w:val="24"/>
                <w:szCs w:val="24"/>
              </w:rPr>
              <w:t xml:space="preserve"> </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3.4</w:t>
            </w:r>
            <w:proofErr w:type="gramStart"/>
            <w:r w:rsidRPr="00036013">
              <w:rPr>
                <w:rFonts w:ascii="Times New Roman" w:eastAsia="Times New Roman" w:hAnsi="Times New Roman" w:cs="Times New Roman"/>
                <w:sz w:val="24"/>
                <w:szCs w:val="24"/>
              </w:rPr>
              <w:t xml:space="preserve"> С</w:t>
            </w:r>
            <w:proofErr w:type="gramEnd"/>
            <w:r w:rsidRPr="00036013">
              <w:rPr>
                <w:rFonts w:ascii="Times New Roman" w:eastAsia="Times New Roman" w:hAnsi="Times New Roman" w:cs="Times New Roman"/>
                <w:sz w:val="24"/>
                <w:szCs w:val="24"/>
              </w:rPr>
              <w:t xml:space="preserve"> поставляемой Продукцией</w:t>
            </w:r>
            <w:r w:rsidRPr="00036013">
              <w:rPr>
                <w:rFonts w:ascii="Times New Roman" w:eastAsia="Times New Roman" w:hAnsi="Times New Roman" w:cs="Times New Roman"/>
                <w:b/>
                <w:sz w:val="24"/>
                <w:szCs w:val="24"/>
              </w:rPr>
              <w:t xml:space="preserve"> </w:t>
            </w:r>
            <w:r w:rsidRPr="00036013">
              <w:rPr>
                <w:rFonts w:ascii="Times New Roman" w:eastAsia="Times New Roman" w:hAnsi="Times New Roman" w:cs="Times New Roman"/>
                <w:sz w:val="24"/>
                <w:szCs w:val="24"/>
              </w:rPr>
              <w:t>Продавец должен переслать следующие документы:</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инвойс на английском языке и его перевод на русский язык– 1 оригинал и 3 копии;</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xml:space="preserve">- упаковочный лист на английском языке с </w:t>
            </w:r>
            <w:r w:rsidRPr="00036013">
              <w:rPr>
                <w:rFonts w:ascii="Times New Roman" w:eastAsia="Times New Roman" w:hAnsi="Times New Roman" w:cs="Times New Roman"/>
                <w:sz w:val="24"/>
                <w:szCs w:val="24"/>
              </w:rPr>
              <w:lastRenderedPageBreak/>
              <w:t>указанием вида упаковки;</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сертификат анализа качества в 3 (трех) оригинальных экземплярах на английском языке и его перевод на русский язык;</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авиатранспортная накладная в 2 экземплярах;</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-экспортная декларация;</w:t>
            </w:r>
          </w:p>
          <w:p w:rsidR="00036013" w:rsidRPr="00036013" w:rsidRDefault="00036013" w:rsidP="00036013">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копия страхового полиса, покрывающего все стандартные риски;</w:t>
            </w:r>
          </w:p>
          <w:p w:rsidR="00036013" w:rsidRPr="00036013" w:rsidRDefault="00036013" w:rsidP="00036013">
            <w:pPr>
              <w:tabs>
                <w:tab w:val="left" w:pos="0"/>
                <w:tab w:val="left" w:pos="567"/>
                <w:tab w:val="left" w:pos="1134"/>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-сертификат происхождения.</w:t>
            </w:r>
          </w:p>
          <w:p w:rsidR="00036013" w:rsidRPr="00036013" w:rsidRDefault="00036013" w:rsidP="00036013">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3.5</w:t>
            </w:r>
            <w:proofErr w:type="gramStart"/>
            <w:r w:rsidRPr="00036013">
              <w:rPr>
                <w:rFonts w:ascii="Times New Roman" w:eastAsia="Times New Roman" w:hAnsi="Times New Roman" w:cs="Times New Roman"/>
                <w:sz w:val="24"/>
                <w:szCs w:val="24"/>
              </w:rPr>
              <w:t> Д</w:t>
            </w:r>
            <w:proofErr w:type="gramEnd"/>
            <w:r w:rsidRPr="00036013">
              <w:rPr>
                <w:rFonts w:ascii="Times New Roman" w:eastAsia="Times New Roman" w:hAnsi="Times New Roman" w:cs="Times New Roman"/>
                <w:sz w:val="24"/>
                <w:szCs w:val="24"/>
              </w:rPr>
              <w:t>о отправки Продукции Продавец обязан сообщить Покупателю номер рейса самолета, номер авианакладной и не позднее дня отправки Продукции выслать документы, перечисленные в пункте 3.4 настоящего Контракта, по факсу или электронной почте.</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 xml:space="preserve">3.6 </w:t>
            </w:r>
            <w:r w:rsidRPr="00036013">
              <w:rPr>
                <w:rFonts w:ascii="Times New Roman" w:eastAsia="Times New Roman" w:hAnsi="Times New Roman" w:cs="Times New Roman"/>
                <w:sz w:val="24"/>
                <w:szCs w:val="24"/>
              </w:rPr>
              <w:t>Продукция, не указанная в заказе, не поставляется и не оплачивается Покупателем.</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3.7</w:t>
            </w:r>
            <w:r w:rsidRPr="00036013">
              <w:rPr>
                <w:rFonts w:ascii="Times New Roman" w:eastAsia="Times New Roman" w:hAnsi="Times New Roman" w:cs="Times New Roman"/>
                <w:sz w:val="24"/>
                <w:szCs w:val="24"/>
              </w:rPr>
              <w:t xml:space="preserve"> Поставка продукции должна быть осуществлена Продавцом не позднее 4 (четырёх) месяцев </w:t>
            </w:r>
            <w:proofErr w:type="gramStart"/>
            <w:r w:rsidRPr="00036013">
              <w:rPr>
                <w:rFonts w:ascii="Times New Roman" w:eastAsia="Times New Roman" w:hAnsi="Times New Roman" w:cs="Times New Roman"/>
                <w:sz w:val="24"/>
                <w:szCs w:val="24"/>
              </w:rPr>
              <w:t>с Даты уведомления</w:t>
            </w:r>
            <w:proofErr w:type="gramEnd"/>
            <w:r w:rsidRPr="00036013">
              <w:rPr>
                <w:rFonts w:ascii="Times New Roman" w:eastAsia="Times New Roman" w:hAnsi="Times New Roman" w:cs="Times New Roman"/>
                <w:sz w:val="24"/>
                <w:szCs w:val="24"/>
              </w:rPr>
              <w:t>, указанной в пункте 3.3 настоящего Контракта.</w:t>
            </w:r>
          </w:p>
          <w:p w:rsidR="00036013" w:rsidRPr="00036013" w:rsidRDefault="00ED63AE" w:rsidP="00036013">
            <w:pPr>
              <w:spacing w:after="0" w:line="240" w:lineRule="auto"/>
              <w:jc w:val="both"/>
              <w:rPr>
                <w:rFonts w:ascii="Times New Roman" w:eastAsia="Times New Roman" w:hAnsi="Times New Roman" w:cs="Times New Roman"/>
                <w:sz w:val="24"/>
                <w:szCs w:val="24"/>
              </w:rPr>
            </w:pPr>
            <w:r w:rsidRPr="00ED63AE">
              <w:rPr>
                <w:rFonts w:ascii="Times New Roman" w:eastAsia="Times New Roman" w:hAnsi="Times New Roman" w:cs="Times New Roman"/>
                <w:b/>
                <w:sz w:val="24"/>
                <w:szCs w:val="24"/>
              </w:rPr>
              <w:t xml:space="preserve">3.8. </w:t>
            </w:r>
            <w:r w:rsidRPr="00ED63AE">
              <w:rPr>
                <w:rFonts w:ascii="Times New Roman" w:eastAsia="Times New Roman" w:hAnsi="Times New Roman" w:cs="Times New Roman"/>
                <w:sz w:val="24"/>
                <w:szCs w:val="24"/>
              </w:rPr>
              <w:t xml:space="preserve">Датой поставки считается дата, указанная в декларации на товары (ДТ) о выпуске товара в обращение на территории страны Покупателя. Право собственности на Товар, а также риски случайной гибели/повреждения Товара переходят от Поставщика к Покупателю </w:t>
            </w:r>
            <w:proofErr w:type="gramStart"/>
            <w:r w:rsidRPr="00ED63AE">
              <w:rPr>
                <w:rFonts w:ascii="Times New Roman" w:eastAsia="Times New Roman" w:hAnsi="Times New Roman" w:cs="Times New Roman"/>
                <w:sz w:val="24"/>
                <w:szCs w:val="24"/>
              </w:rPr>
              <w:t>с даты поставки</w:t>
            </w:r>
            <w:proofErr w:type="gramEnd"/>
            <w:r w:rsidRPr="00ED63AE">
              <w:rPr>
                <w:rFonts w:ascii="Times New Roman" w:eastAsia="Times New Roman" w:hAnsi="Times New Roman" w:cs="Times New Roman"/>
                <w:sz w:val="24"/>
                <w:szCs w:val="24"/>
              </w:rPr>
              <w:t>.</w:t>
            </w:r>
          </w:p>
        </w:tc>
        <w:tc>
          <w:tcPr>
            <w:tcW w:w="4960" w:type="dxa"/>
          </w:tcPr>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036013">
              <w:rPr>
                <w:rFonts w:ascii="Times New Roman" w:eastAsia="Times New Roman" w:hAnsi="Times New Roman" w:cs="Times New Roman"/>
                <w:b/>
                <w:sz w:val="24"/>
                <w:szCs w:val="24"/>
                <w:lang w:val="en-US"/>
              </w:rPr>
              <w:lastRenderedPageBreak/>
              <w:t>3.</w:t>
            </w:r>
            <w:r w:rsidRPr="00036013">
              <w:rPr>
                <w:rFonts w:ascii="Times New Roman" w:eastAsia="Times New Roman" w:hAnsi="Times New Roman" w:cs="Times New Roman"/>
                <w:b/>
                <w:sz w:val="24"/>
                <w:szCs w:val="24"/>
                <w:u w:val="single"/>
                <w:lang w:val="en-US"/>
              </w:rPr>
              <w:t xml:space="preserve"> TERMS OF DELIVERY</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3.1</w:t>
            </w:r>
            <w:r w:rsidRPr="00036013">
              <w:rPr>
                <w:rFonts w:ascii="Times New Roman" w:eastAsia="Times New Roman" w:hAnsi="Times New Roman" w:cs="Times New Roman"/>
                <w:sz w:val="24"/>
                <w:szCs w:val="24"/>
                <w:lang w:val="en-US"/>
              </w:rPr>
              <w:t xml:space="preserve"> The Products, specified in Appendix No. 1 and 2 shall be delivered on conditions of </w:t>
            </w:r>
            <w:r w:rsidRPr="00036013">
              <w:rPr>
                <w:rFonts w:ascii="Times New Roman" w:eastAsia="Times New Roman" w:hAnsi="Times New Roman" w:cs="Times New Roman"/>
                <w:sz w:val="24"/>
                <w:szCs w:val="24"/>
                <w:lang w:val="en-GB"/>
              </w:rPr>
              <w:t>CIP</w:t>
            </w:r>
            <w:r w:rsidRPr="00036013">
              <w:rPr>
                <w:rFonts w:ascii="Times New Roman" w:eastAsia="Times New Roman" w:hAnsi="Times New Roman" w:cs="Times New Roman"/>
                <w:sz w:val="24"/>
                <w:szCs w:val="24"/>
                <w:lang w:val="en-US"/>
              </w:rPr>
              <w:t>/</w:t>
            </w:r>
            <w:r w:rsidRPr="00036013">
              <w:rPr>
                <w:rFonts w:ascii="Times New Roman" w:eastAsia="Times New Roman" w:hAnsi="Times New Roman" w:cs="Times New Roman"/>
                <w:sz w:val="24"/>
                <w:szCs w:val="24"/>
                <w:lang w:val="en-GB"/>
              </w:rPr>
              <w:t xml:space="preserve"> </w:t>
            </w:r>
            <w:r w:rsidRPr="00036013">
              <w:rPr>
                <w:rFonts w:ascii="Times New Roman" w:eastAsia="Times New Roman" w:hAnsi="Times New Roman" w:cs="Times New Roman"/>
                <w:spacing w:val="-3"/>
                <w:sz w:val="24"/>
                <w:szCs w:val="24"/>
                <w:lang w:val="en-GB"/>
              </w:rPr>
              <w:t>Moscow</w:t>
            </w:r>
            <w:r w:rsidRPr="00036013">
              <w:rPr>
                <w:rFonts w:ascii="Times New Roman" w:eastAsia="Times New Roman" w:hAnsi="Times New Roman" w:cs="Times New Roman"/>
                <w:spacing w:val="-3"/>
                <w:sz w:val="24"/>
                <w:szCs w:val="24"/>
                <w:lang w:val="en-US"/>
              </w:rPr>
              <w:t xml:space="preserve">, airport Sheremetievo-2 (Russian Federation) as per </w:t>
            </w:r>
            <w:proofErr w:type="spellStart"/>
            <w:r w:rsidRPr="00036013">
              <w:rPr>
                <w:rFonts w:ascii="Times New Roman" w:eastAsia="Times New Roman" w:hAnsi="Times New Roman" w:cs="Times New Roman"/>
                <w:sz w:val="24"/>
                <w:szCs w:val="24"/>
                <w:lang w:val="en-GB"/>
              </w:rPr>
              <w:t>Incoterms</w:t>
            </w:r>
            <w:proofErr w:type="spellEnd"/>
            <w:r w:rsidRPr="00036013">
              <w:rPr>
                <w:rFonts w:ascii="Times New Roman" w:eastAsia="Times New Roman" w:hAnsi="Times New Roman" w:cs="Times New Roman"/>
                <w:sz w:val="24"/>
                <w:szCs w:val="24"/>
                <w:lang w:val="en-GB"/>
              </w:rPr>
              <w:t xml:space="preserve"> 20</w:t>
            </w:r>
            <w:r w:rsidRPr="00036013">
              <w:rPr>
                <w:rFonts w:ascii="Times New Roman" w:eastAsia="Times New Roman" w:hAnsi="Times New Roman" w:cs="Times New Roman"/>
                <w:sz w:val="24"/>
                <w:szCs w:val="24"/>
                <w:lang w:val="en-US"/>
              </w:rPr>
              <w:t>1</w:t>
            </w:r>
            <w:r w:rsidRPr="00036013">
              <w:rPr>
                <w:rFonts w:ascii="Times New Roman" w:eastAsia="Times New Roman" w:hAnsi="Times New Roman" w:cs="Times New Roman"/>
                <w:sz w:val="24"/>
                <w:szCs w:val="24"/>
                <w:lang w:val="en-GB"/>
              </w:rPr>
              <w:t>0 and according to Clause 3 of this Contract</w:t>
            </w:r>
            <w:r w:rsidRPr="00036013">
              <w:rPr>
                <w:rFonts w:ascii="Times New Roman" w:eastAsia="Times New Roman" w:hAnsi="Times New Roman" w:cs="Times New Roman"/>
                <w:sz w:val="24"/>
                <w:szCs w:val="24"/>
                <w:lang w:val="en-US"/>
              </w:rPr>
              <w:t>.</w:t>
            </w:r>
          </w:p>
          <w:p w:rsidR="00036013" w:rsidRPr="00036013" w:rsidRDefault="00036013" w:rsidP="00036013">
            <w:pPr>
              <w:spacing w:after="0" w:line="240" w:lineRule="auto"/>
              <w:jc w:val="both"/>
              <w:rPr>
                <w:rFonts w:ascii="Times New Roman" w:eastAsia="Times New Roman" w:hAnsi="Times New Roman" w:cs="Times New Roman"/>
                <w:b/>
                <w:sz w:val="24"/>
                <w:szCs w:val="24"/>
                <w:lang w:val="en-US"/>
              </w:rPr>
            </w:pPr>
          </w:p>
          <w:p w:rsidR="00036013" w:rsidRPr="00ED63AE"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3.2</w:t>
            </w:r>
            <w:r w:rsidRPr="00036013">
              <w:rPr>
                <w:rFonts w:ascii="Times New Roman" w:eastAsia="Times New Roman" w:hAnsi="Times New Roman" w:cs="Times New Roman"/>
                <w:sz w:val="24"/>
                <w:szCs w:val="24"/>
                <w:lang w:val="en-US"/>
              </w:rPr>
              <w:t xml:space="preserve"> The Products shall be supplied on the basis of Buyer's written request to the Seller specifying the name and the amount of the Products to be supplied.</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Delivery date of the order is subject to agreement by the parties in such request</w:t>
            </w:r>
            <w:r w:rsidRPr="00036013">
              <w:rPr>
                <w:rFonts w:ascii="Times New Roman" w:eastAsia="Times New Roman" w:hAnsi="Times New Roman" w:cs="Times New Roman"/>
                <w:sz w:val="24"/>
                <w:szCs w:val="24"/>
                <w:lang w:val="en-GB"/>
              </w:rPr>
              <w:t>.</w:t>
            </w:r>
          </w:p>
          <w:p w:rsidR="00036013" w:rsidRPr="00ED63AE" w:rsidRDefault="00036013" w:rsidP="00036013">
            <w:pPr>
              <w:spacing w:after="0" w:line="240" w:lineRule="auto"/>
              <w:jc w:val="both"/>
              <w:rPr>
                <w:rFonts w:ascii="Times New Roman" w:hAnsi="Times New Roman" w:cs="Times New Roman"/>
                <w:b/>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3.3</w:t>
            </w:r>
            <w:r w:rsidRPr="00036013">
              <w:rPr>
                <w:rFonts w:ascii="Times New Roman" w:eastAsia="Times New Roman" w:hAnsi="Times New Roman" w:cs="Times New Roman"/>
                <w:sz w:val="24"/>
                <w:szCs w:val="24"/>
                <w:lang w:val="en-US"/>
              </w:rPr>
              <w:t xml:space="preserve"> The Buyer shall obtain an import license issued by the authorized bodies of the state authority of the Russian Federation, or other official authorization issued by an authorized body to import the Products (the Import Approval). The Buyer shall deliver the original of the Import Approval to the Seller and Seller shall confirm receipt thereof. The date of receipt of the original Import Approval by the Seller will be considered as the Notification Date.</w:t>
            </w:r>
          </w:p>
          <w:p w:rsidR="00036013" w:rsidRPr="00036013" w:rsidRDefault="00036013" w:rsidP="00036013">
            <w:pPr>
              <w:spacing w:after="0" w:line="240" w:lineRule="auto"/>
              <w:jc w:val="both"/>
              <w:rPr>
                <w:rFonts w:ascii="Times New Roman" w:eastAsia="Times New Roman" w:hAnsi="Times New Roman" w:cs="Times New Roman"/>
                <w:b/>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b/>
                <w:sz w:val="24"/>
                <w:szCs w:val="24"/>
                <w:lang w:val="en-US"/>
              </w:rPr>
            </w:pPr>
          </w:p>
          <w:p w:rsidR="00036013" w:rsidRPr="00ED63AE"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3.4</w:t>
            </w:r>
            <w:r w:rsidRPr="00036013">
              <w:rPr>
                <w:rFonts w:ascii="Times New Roman" w:eastAsia="Times New Roman" w:hAnsi="Times New Roman" w:cs="Times New Roman"/>
                <w:sz w:val="24"/>
                <w:szCs w:val="24"/>
                <w:lang w:val="en-US"/>
              </w:rPr>
              <w:t xml:space="preserve"> The Products should be accompanied by:</w:t>
            </w: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 Seller’s invoice in English and its translation in Russian- 1 original and 3 copies;</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 packing list in English specifying the type of packing;</w:t>
            </w:r>
          </w:p>
          <w:p w:rsidR="00036013" w:rsidRPr="00ED63AE"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lastRenderedPageBreak/>
              <w:t>- 3 (three) original copies of the quality analysis certificate in English and its translation in Russian;</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GB"/>
              </w:rPr>
            </w:pPr>
            <w:r w:rsidRPr="00036013">
              <w:rPr>
                <w:rFonts w:ascii="Times New Roman" w:eastAsia="Times New Roman" w:hAnsi="Times New Roman" w:cs="Times New Roman"/>
                <w:sz w:val="24"/>
                <w:szCs w:val="24"/>
                <w:lang w:val="en-US"/>
              </w:rPr>
              <w:t>- AWB – 2 copies;</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GB"/>
              </w:rPr>
            </w:pPr>
            <w:r w:rsidRPr="00036013">
              <w:rPr>
                <w:rFonts w:ascii="Times New Roman" w:eastAsia="Times New Roman" w:hAnsi="Times New Roman" w:cs="Times New Roman"/>
                <w:sz w:val="24"/>
                <w:szCs w:val="24"/>
                <w:lang w:val="en-GB"/>
              </w:rPr>
              <w:t xml:space="preserve">- </w:t>
            </w:r>
            <w:r w:rsidRPr="00036013">
              <w:rPr>
                <w:rFonts w:ascii="Times New Roman" w:eastAsia="Times New Roman" w:hAnsi="Times New Roman" w:cs="Times New Roman"/>
                <w:sz w:val="24"/>
                <w:szCs w:val="24"/>
                <w:lang w:val="en-US"/>
              </w:rPr>
              <w:t>export</w:t>
            </w:r>
            <w:r w:rsidRPr="00036013">
              <w:rPr>
                <w:rFonts w:ascii="Times New Roman" w:eastAsia="Times New Roman" w:hAnsi="Times New Roman" w:cs="Times New Roman"/>
                <w:sz w:val="24"/>
                <w:szCs w:val="24"/>
                <w:lang w:val="en-GB"/>
              </w:rPr>
              <w:t xml:space="preserve"> </w:t>
            </w:r>
            <w:r w:rsidRPr="00036013">
              <w:rPr>
                <w:rFonts w:ascii="Times New Roman" w:eastAsia="Times New Roman" w:hAnsi="Times New Roman" w:cs="Times New Roman"/>
                <w:sz w:val="24"/>
                <w:szCs w:val="24"/>
                <w:lang w:val="en-US"/>
              </w:rPr>
              <w:t>declaration</w:t>
            </w:r>
            <w:r w:rsidRPr="00036013">
              <w:rPr>
                <w:rFonts w:ascii="Times New Roman" w:eastAsia="Times New Roman" w:hAnsi="Times New Roman" w:cs="Times New Roman"/>
                <w:sz w:val="24"/>
                <w:szCs w:val="24"/>
                <w:lang w:val="en-GB"/>
              </w:rPr>
              <w:t>;</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 copy of the insurance policy covering all standard risks;</w:t>
            </w:r>
          </w:p>
          <w:p w:rsidR="00036013" w:rsidRPr="000144B4"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36013">
              <w:rPr>
                <w:rFonts w:ascii="Times New Roman" w:eastAsia="Times New Roman" w:hAnsi="Times New Roman" w:cs="Times New Roman"/>
                <w:sz w:val="24"/>
                <w:szCs w:val="24"/>
                <w:lang w:val="en-US"/>
              </w:rPr>
              <w:t xml:space="preserve">- </w:t>
            </w:r>
            <w:proofErr w:type="gramStart"/>
            <w:r w:rsidRPr="00036013">
              <w:rPr>
                <w:rFonts w:ascii="Times New Roman" w:eastAsia="Times New Roman" w:hAnsi="Times New Roman" w:cs="Times New Roman"/>
                <w:sz w:val="24"/>
                <w:szCs w:val="24"/>
                <w:lang w:val="en-US"/>
              </w:rPr>
              <w:t>certificate</w:t>
            </w:r>
            <w:proofErr w:type="gramEnd"/>
            <w:r w:rsidRPr="00036013">
              <w:rPr>
                <w:rFonts w:ascii="Times New Roman" w:eastAsia="Times New Roman" w:hAnsi="Times New Roman" w:cs="Times New Roman"/>
                <w:sz w:val="24"/>
                <w:szCs w:val="24"/>
                <w:lang w:val="en-US"/>
              </w:rPr>
              <w:t xml:space="preserve"> of origin.</w:t>
            </w:r>
          </w:p>
          <w:p w:rsidR="00036013" w:rsidRPr="000144B4"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036013" w:rsidRPr="000144B4" w:rsidRDefault="00036013" w:rsidP="00036013">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3.5</w:t>
            </w:r>
            <w:r w:rsidRPr="00036013">
              <w:rPr>
                <w:rFonts w:ascii="Times New Roman" w:eastAsia="Times New Roman" w:hAnsi="Times New Roman" w:cs="Times New Roman"/>
                <w:sz w:val="24"/>
                <w:szCs w:val="24"/>
                <w:lang w:val="en-US"/>
              </w:rPr>
              <w:t xml:space="preserve"> Before dispatch of the Products the Seller is bound to inform the Buyer on the flight number, airway bill number and send the documents listed in Clause 3.4. </w:t>
            </w:r>
            <w:proofErr w:type="gramStart"/>
            <w:r w:rsidRPr="00036013">
              <w:rPr>
                <w:rFonts w:ascii="Times New Roman" w:eastAsia="Times New Roman" w:hAnsi="Times New Roman" w:cs="Times New Roman"/>
                <w:sz w:val="24"/>
                <w:szCs w:val="24"/>
                <w:lang w:val="en-US"/>
              </w:rPr>
              <w:t>of</w:t>
            </w:r>
            <w:proofErr w:type="gramEnd"/>
            <w:r w:rsidRPr="00036013">
              <w:rPr>
                <w:rFonts w:ascii="Times New Roman" w:eastAsia="Times New Roman" w:hAnsi="Times New Roman" w:cs="Times New Roman"/>
                <w:sz w:val="24"/>
                <w:szCs w:val="24"/>
                <w:lang w:val="en-US"/>
              </w:rPr>
              <w:t xml:space="preserve"> this Contract via fax or e-mail.</w:t>
            </w:r>
          </w:p>
          <w:p w:rsidR="00036013" w:rsidRPr="00036013" w:rsidRDefault="00036013" w:rsidP="00036013">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lang w:val="en-US"/>
              </w:rPr>
            </w:pPr>
          </w:p>
          <w:p w:rsidR="00036013" w:rsidRPr="00036013" w:rsidRDefault="00036013" w:rsidP="00036013">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3.6</w:t>
            </w:r>
            <w:r w:rsidRPr="00036013">
              <w:rPr>
                <w:rFonts w:ascii="Times New Roman" w:eastAsia="Times New Roman" w:hAnsi="Times New Roman" w:cs="Times New Roman"/>
                <w:sz w:val="24"/>
                <w:szCs w:val="24"/>
                <w:lang w:val="en-US"/>
              </w:rPr>
              <w:t xml:space="preserve"> The Products not specified in the order will not be shipped and paid for by the Buyer.</w:t>
            </w:r>
          </w:p>
          <w:p w:rsidR="00036013" w:rsidRDefault="00036013" w:rsidP="00036013">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lang w:val="en-US"/>
              </w:rPr>
              <w:t>3.7</w:t>
            </w:r>
            <w:r w:rsidRPr="00036013">
              <w:rPr>
                <w:rFonts w:ascii="Times New Roman" w:eastAsia="Times New Roman" w:hAnsi="Times New Roman" w:cs="Times New Roman"/>
                <w:sz w:val="24"/>
                <w:szCs w:val="24"/>
                <w:lang w:val="en-US"/>
              </w:rPr>
              <w:t xml:space="preserve"> The Seller shall supply the Products not later than four (4) months after the Notification Date specified in Clause 3.3 of this Contract</w:t>
            </w:r>
          </w:p>
          <w:p w:rsidR="00ED63AE" w:rsidRPr="00ED63AE" w:rsidRDefault="00ED63AE" w:rsidP="00036013">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rPr>
            </w:pPr>
          </w:p>
          <w:p w:rsidR="00036013" w:rsidRPr="00036013" w:rsidRDefault="00036013" w:rsidP="00036013">
            <w:pPr>
              <w:numPr>
                <w:ilvl w:val="12"/>
                <w:numId w:val="0"/>
              </w:numPr>
              <w:tabs>
                <w:tab w:val="left" w:pos="426"/>
              </w:tabs>
              <w:spacing w:after="0" w:line="240" w:lineRule="auto"/>
              <w:contextualSpacing/>
              <w:mirrorIndents/>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 xml:space="preserve">3.8. </w:t>
            </w:r>
            <w:r w:rsidR="00ED63AE" w:rsidRPr="00ED63AE">
              <w:rPr>
                <w:rFonts w:ascii="Times New Roman" w:eastAsia="Times New Roman" w:hAnsi="Times New Roman" w:cs="Times New Roman"/>
                <w:sz w:val="24"/>
                <w:szCs w:val="24"/>
                <w:lang w:val="en-US"/>
              </w:rPr>
              <w:t>The date specified in the Product Manifest (PM) for release of products in circulation in the Buyer’s country shall be regarded as the delivery date. Property rights of the Products and risks of accidental death/damage of the Products proceeds from Seller to Buyer at date of delivery</w:t>
            </w:r>
          </w:p>
        </w:tc>
      </w:tr>
      <w:tr w:rsidR="00036013" w:rsidRPr="00ED63AE" w:rsidTr="00036013">
        <w:trPr>
          <w:trHeight w:val="277"/>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tc>
        <w:tc>
          <w:tcPr>
            <w:tcW w:w="4960" w:type="dxa"/>
          </w:tcPr>
          <w:p w:rsidR="00036013" w:rsidRPr="00036013" w:rsidRDefault="00036013" w:rsidP="00036013">
            <w:pPr>
              <w:numPr>
                <w:ilvl w:val="12"/>
                <w:numId w:val="0"/>
              </w:numPr>
              <w:tabs>
                <w:tab w:val="left" w:pos="426"/>
              </w:tabs>
              <w:spacing w:after="0" w:line="240" w:lineRule="auto"/>
              <w:contextualSpacing/>
              <w:mirrorIndents/>
              <w:jc w:val="both"/>
              <w:rPr>
                <w:rFonts w:ascii="Times New Roman" w:eastAsia="Times New Roman" w:hAnsi="Times New Roman" w:cs="Times New Roman"/>
                <w:b/>
                <w:sz w:val="24"/>
                <w:szCs w:val="24"/>
                <w:lang w:val="en-US"/>
              </w:rPr>
            </w:pPr>
          </w:p>
        </w:tc>
      </w:tr>
      <w:tr w:rsidR="00036013" w:rsidRPr="00ED63AE" w:rsidTr="00036013">
        <w:trPr>
          <w:trHeight w:val="5380"/>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036013">
              <w:rPr>
                <w:rFonts w:ascii="Times New Roman" w:eastAsia="Times New Roman" w:hAnsi="Times New Roman" w:cs="Times New Roman"/>
                <w:b/>
                <w:sz w:val="24"/>
                <w:szCs w:val="24"/>
              </w:rPr>
              <w:t xml:space="preserve">4. </w:t>
            </w:r>
            <w:r w:rsidRPr="00036013">
              <w:rPr>
                <w:rFonts w:ascii="Times New Roman" w:eastAsia="Times New Roman" w:hAnsi="Times New Roman" w:cs="Times New Roman"/>
                <w:b/>
                <w:sz w:val="24"/>
                <w:szCs w:val="24"/>
                <w:u w:val="single"/>
              </w:rPr>
              <w:t>УСЛОВИЯ ПЛАТЕЖА</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4.1</w:t>
            </w:r>
            <w:r w:rsidRPr="00036013">
              <w:rPr>
                <w:rFonts w:ascii="Times New Roman" w:eastAsia="Times New Roman" w:hAnsi="Times New Roman" w:cs="Times New Roman"/>
                <w:sz w:val="24"/>
                <w:szCs w:val="24"/>
              </w:rPr>
              <w:t xml:space="preserve"> Платежи по настоящему Контракту осуществляются в </w:t>
            </w:r>
            <w:proofErr w:type="gramStart"/>
            <w:r w:rsidRPr="00036013">
              <w:rPr>
                <w:rFonts w:ascii="Times New Roman" w:eastAsia="Times New Roman" w:hAnsi="Times New Roman" w:cs="Times New Roman"/>
                <w:sz w:val="24"/>
                <w:szCs w:val="24"/>
                <w:lang w:val="en-US"/>
              </w:rPr>
              <w:t>E</w:t>
            </w:r>
            <w:proofErr w:type="spellStart"/>
            <w:proofErr w:type="gramEnd"/>
            <w:r w:rsidRPr="00036013">
              <w:rPr>
                <w:rFonts w:ascii="Times New Roman" w:eastAsia="Times New Roman" w:hAnsi="Times New Roman" w:cs="Times New Roman"/>
                <w:sz w:val="24"/>
                <w:szCs w:val="24"/>
              </w:rPr>
              <w:t>вро</w:t>
            </w:r>
            <w:proofErr w:type="spellEnd"/>
            <w:r w:rsidRPr="00036013">
              <w:rPr>
                <w:rFonts w:ascii="Times New Roman" w:eastAsia="Times New Roman" w:hAnsi="Times New Roman" w:cs="Times New Roman"/>
                <w:sz w:val="24"/>
                <w:szCs w:val="24"/>
              </w:rPr>
              <w:t xml:space="preserve"> (либо как указано в инвойсе) путем банковского перевода на расчетный счет Продавца, указанный в разделе  11 настоящего Контракта, платежами по следующей схеме:</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Платёж за Продукцию по Приложению №2 оплачивается Покупателем в порядке 100% предоплаты в течение 15 (пятнадцать) банковских дней от момента получения Покупателем извещения от Продавца о готовности Продукции к отправке.</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xml:space="preserve">Платежи за Продукцию по Приложению №1 вносятся Покупателем в следующем порядке: </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xml:space="preserve">1-й платеж – предоплата в размере 30% (тридцати процентов) от полной суммы инвойса по стоимости Продукции по Приложению №1 в течение 15 (пятнадцать) банковских дней от момента получения  Покупателем извещения от Продавца о готовности Продукции к отправке. </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xml:space="preserve">Оставшаяся часть стоимости Продукции подлежит уплате Покупателем в следующем порядке: </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xml:space="preserve">- Покупатель ежемесячно направляет в адрес </w:t>
            </w:r>
            <w:r w:rsidRPr="00036013">
              <w:rPr>
                <w:rFonts w:ascii="Times New Roman" w:eastAsia="Times New Roman" w:hAnsi="Times New Roman" w:cs="Times New Roman"/>
                <w:sz w:val="24"/>
                <w:szCs w:val="24"/>
              </w:rPr>
              <w:lastRenderedPageBreak/>
              <w:t xml:space="preserve">Продавца информацию и подтверждающие её документы о реализации Продавцом товаров, содержащих Продукцию, на территории Российской Федерации (копии товарных и/или товарно-транспортных накладных). При этом после реализации Продавцом товаров, содержащих Продукцию, стоимость которой предварительно оплачена Покупателем (1-й </w:t>
            </w:r>
            <w:proofErr w:type="gramStart"/>
            <w:r w:rsidRPr="00036013">
              <w:rPr>
                <w:rFonts w:ascii="Times New Roman" w:eastAsia="Times New Roman" w:hAnsi="Times New Roman" w:cs="Times New Roman"/>
                <w:sz w:val="24"/>
                <w:szCs w:val="24"/>
              </w:rPr>
              <w:t xml:space="preserve">платеж) </w:t>
            </w:r>
            <w:proofErr w:type="gramEnd"/>
            <w:r w:rsidRPr="00036013">
              <w:rPr>
                <w:rFonts w:ascii="Times New Roman" w:eastAsia="Times New Roman" w:hAnsi="Times New Roman" w:cs="Times New Roman"/>
                <w:sz w:val="24"/>
                <w:szCs w:val="24"/>
              </w:rPr>
              <w:t>Покупатель уплачивает стоимость Продукции, содержащейся в реализованных Покупателем в дальнейшем в течение календарного месяца товарах, в течение 60 (Шестидесяти) календарных дней с даты окончания календарного месяца, в котором Покупателем были реализованы указанные товары на территории Российской Федерации.</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Количество Продукции, содержащейся в реализованных Покупателем товарах, подтверждается Покупателем путём ежемесячного направления Покупателем в адрес Продавца копий товарных и/или товарно-транспортных накладных на указанные товары.</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xml:space="preserve">- Последний платёж за поставленную Продукцию вносится Покупателем до окончания срока действия настоящего Контракта с учётом </w:t>
            </w:r>
            <w:proofErr w:type="spellStart"/>
            <w:r w:rsidRPr="00036013">
              <w:rPr>
                <w:rFonts w:ascii="Times New Roman" w:eastAsia="Times New Roman" w:hAnsi="Times New Roman" w:cs="Times New Roman"/>
                <w:sz w:val="24"/>
                <w:szCs w:val="24"/>
              </w:rPr>
              <w:t>кредит-нот</w:t>
            </w:r>
            <w:proofErr w:type="spellEnd"/>
            <w:r w:rsidRPr="00036013">
              <w:rPr>
                <w:rFonts w:ascii="Times New Roman" w:eastAsia="Times New Roman" w:hAnsi="Times New Roman" w:cs="Times New Roman"/>
                <w:sz w:val="24"/>
                <w:szCs w:val="24"/>
              </w:rPr>
              <w:t xml:space="preserve">, </w:t>
            </w:r>
            <w:proofErr w:type="gramStart"/>
            <w:r w:rsidRPr="00036013">
              <w:rPr>
                <w:rFonts w:ascii="Times New Roman" w:eastAsia="Times New Roman" w:hAnsi="Times New Roman" w:cs="Times New Roman"/>
                <w:sz w:val="24"/>
                <w:szCs w:val="24"/>
              </w:rPr>
              <w:t>предусмотренных</w:t>
            </w:r>
            <w:proofErr w:type="gramEnd"/>
            <w:r w:rsidRPr="00036013">
              <w:rPr>
                <w:rFonts w:ascii="Times New Roman" w:eastAsia="Times New Roman" w:hAnsi="Times New Roman" w:cs="Times New Roman"/>
                <w:sz w:val="24"/>
                <w:szCs w:val="24"/>
              </w:rPr>
              <w:t xml:space="preserve"> п.п. 4.4.,4.5 настоящего Контракта.</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Датой платежа считается дата зачисления средств на расчётный счёт Продавца.</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036013">
              <w:rPr>
                <w:rFonts w:ascii="Times New Roman" w:eastAsia="Times New Roman" w:hAnsi="Times New Roman" w:cs="Times New Roman"/>
                <w:b/>
                <w:sz w:val="24"/>
                <w:szCs w:val="24"/>
              </w:rPr>
              <w:t xml:space="preserve">4.2 </w:t>
            </w:r>
            <w:r w:rsidRPr="00036013">
              <w:rPr>
                <w:rFonts w:ascii="Times New Roman" w:eastAsia="Times New Roman" w:hAnsi="Times New Roman" w:cs="Times New Roman"/>
                <w:sz w:val="24"/>
                <w:szCs w:val="24"/>
              </w:rPr>
              <w:t>Валюта платежа –  Евро (код валюты в соответствии с Общероссийским классификатором валют: 978).</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4.3</w:t>
            </w:r>
            <w:proofErr w:type="gramStart"/>
            <w:r w:rsidRPr="00036013">
              <w:rPr>
                <w:rFonts w:ascii="Times New Roman" w:eastAsia="Times New Roman" w:hAnsi="Times New Roman" w:cs="Times New Roman"/>
                <w:b/>
                <w:sz w:val="24"/>
                <w:szCs w:val="24"/>
              </w:rPr>
              <w:t xml:space="preserve"> </w:t>
            </w:r>
            <w:r w:rsidRPr="00036013">
              <w:rPr>
                <w:rFonts w:ascii="Times New Roman" w:eastAsia="Times New Roman" w:hAnsi="Times New Roman" w:cs="Times New Roman"/>
                <w:sz w:val="24"/>
                <w:szCs w:val="24"/>
              </w:rPr>
              <w:t>В</w:t>
            </w:r>
            <w:proofErr w:type="gramEnd"/>
            <w:r w:rsidRPr="00036013">
              <w:rPr>
                <w:rFonts w:ascii="Times New Roman" w:eastAsia="Times New Roman" w:hAnsi="Times New Roman" w:cs="Times New Roman"/>
                <w:sz w:val="24"/>
                <w:szCs w:val="24"/>
              </w:rPr>
              <w:t>се банковские расходы на территории Покупателя покрываются Покупателем, а за ее пределами – Продавцом.</w:t>
            </w:r>
          </w:p>
        </w:tc>
        <w:tc>
          <w:tcPr>
            <w:tcW w:w="4960" w:type="dxa"/>
          </w:tcPr>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036013">
              <w:rPr>
                <w:rFonts w:ascii="Times New Roman" w:eastAsia="Times New Roman" w:hAnsi="Times New Roman" w:cs="Times New Roman"/>
                <w:b/>
                <w:sz w:val="24"/>
                <w:szCs w:val="24"/>
                <w:lang w:val="en-US"/>
              </w:rPr>
              <w:lastRenderedPageBreak/>
              <w:t xml:space="preserve">4. </w:t>
            </w:r>
            <w:r w:rsidRPr="00036013">
              <w:rPr>
                <w:rFonts w:ascii="Times New Roman" w:eastAsia="Times New Roman" w:hAnsi="Times New Roman" w:cs="Times New Roman"/>
                <w:b/>
                <w:sz w:val="24"/>
                <w:szCs w:val="24"/>
                <w:u w:val="single"/>
                <w:lang w:val="en-US"/>
              </w:rPr>
              <w:t>TERMS OF PAYMENT</w:t>
            </w:r>
          </w:p>
          <w:p w:rsidR="00036013" w:rsidRPr="00ED63AE"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4.1</w:t>
            </w:r>
            <w:r w:rsidRPr="00036013">
              <w:rPr>
                <w:rFonts w:ascii="Times New Roman" w:eastAsia="Times New Roman" w:hAnsi="Times New Roman" w:cs="Times New Roman"/>
                <w:sz w:val="24"/>
                <w:szCs w:val="24"/>
                <w:lang w:val="en-GB"/>
              </w:rPr>
              <w:t xml:space="preserve"> </w:t>
            </w:r>
            <w:bookmarkStart w:id="13" w:name="OLE_LINK3"/>
            <w:bookmarkStart w:id="14" w:name="OLE_LINK4"/>
            <w:r w:rsidRPr="00036013">
              <w:rPr>
                <w:rFonts w:ascii="Times New Roman" w:eastAsia="Times New Roman" w:hAnsi="Times New Roman" w:cs="Times New Roman"/>
                <w:sz w:val="24"/>
                <w:szCs w:val="24"/>
                <w:lang w:val="en-US"/>
              </w:rPr>
              <w:t>Payments under this Contract are effected in Euro (or as indicated on the invoice) by bank transfer to the account of the Seller, specified in Article 11 hereof, by payments according to the following schedule:</w:t>
            </w:r>
          </w:p>
          <w:p w:rsidR="00036013" w:rsidRPr="00ED63AE"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The Buyer shall pay for the Products under Appendix 2 by way of 100% prepayment within Fifteen (15) banking days from the Buyer’s receipt of the Seller’s notice of the Products’ readiness for shipment.</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Payments for the Products under Appendix 1 shall be performed by the Buyer as follows:</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1</w:t>
            </w:r>
            <w:r w:rsidRPr="00036013">
              <w:rPr>
                <w:rFonts w:ascii="Times New Roman" w:eastAsia="Times New Roman" w:hAnsi="Times New Roman" w:cs="Times New Roman"/>
                <w:sz w:val="24"/>
                <w:szCs w:val="24"/>
                <w:vertAlign w:val="superscript"/>
                <w:lang w:val="en-US"/>
              </w:rPr>
              <w:t>st</w:t>
            </w:r>
            <w:r w:rsidRPr="00036013">
              <w:rPr>
                <w:rFonts w:ascii="Times New Roman" w:eastAsia="Times New Roman" w:hAnsi="Times New Roman" w:cs="Times New Roman"/>
                <w:sz w:val="24"/>
                <w:szCs w:val="24"/>
                <w:lang w:val="en-US"/>
              </w:rPr>
              <w:t xml:space="preserve"> installment, a thirty percent (30%) prepayment of the total invoice amount on the Product price under Appendix 1, within Fifteen (15) banking days from the date of the Buyers receipt of the Seller’s notice of the Products’ readiness for shipment.</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The remaining balance of the Products’ price shall be payable by the Buyer as follows:</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3"/>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 xml:space="preserve">- On a monthly basis, the Buyer sends information and supporting documents on the Seller’s sales of goods containing the Products </w:t>
            </w:r>
            <w:r w:rsidRPr="00036013">
              <w:rPr>
                <w:rFonts w:ascii="Times New Roman" w:eastAsia="Times New Roman" w:hAnsi="Times New Roman" w:cs="Times New Roman"/>
                <w:sz w:val="24"/>
                <w:szCs w:val="24"/>
                <w:lang w:val="en-US"/>
              </w:rPr>
              <w:lastRenderedPageBreak/>
              <w:t>in the Russian Federation (copies of waybills and/or consignment notes) to the Seller. Upon the Seller’s sales of goods containing the Products, the price for which has been prepaid by the Buyer (1</w:t>
            </w:r>
            <w:r w:rsidRPr="00036013">
              <w:rPr>
                <w:rFonts w:ascii="Times New Roman" w:eastAsia="Times New Roman" w:hAnsi="Times New Roman" w:cs="Times New Roman"/>
                <w:sz w:val="24"/>
                <w:szCs w:val="24"/>
                <w:vertAlign w:val="superscript"/>
                <w:lang w:val="en-US"/>
              </w:rPr>
              <w:t>st</w:t>
            </w:r>
            <w:r w:rsidRPr="00036013">
              <w:rPr>
                <w:rFonts w:ascii="Times New Roman" w:eastAsia="Times New Roman" w:hAnsi="Times New Roman" w:cs="Times New Roman"/>
                <w:sz w:val="24"/>
                <w:szCs w:val="24"/>
                <w:lang w:val="en-US"/>
              </w:rPr>
              <w:t xml:space="preserve"> installment), the Buyer shall pay the price for the Products contained in the goods sold by the Buyer during the next calendar month, within Sixty (60) calendar days from the end of the calendar month, in which the Buyer sold these goods in the Russian Federation.</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3"/>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The quantity of the Products contained in the goods sold by the Buyer is confirmed by the Buyer by sending waybills copies and/or consignment notes for these goods to the Seller.</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3"/>
              <w:jc w:val="both"/>
              <w:rPr>
                <w:rFonts w:ascii="Times New Roman" w:eastAsia="Times New Roman" w:hAnsi="Times New Roman" w:cs="Times New Roman"/>
                <w:sz w:val="24"/>
                <w:szCs w:val="24"/>
                <w:lang w:val="en-US"/>
              </w:rPr>
            </w:pP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3"/>
              <w:jc w:val="both"/>
              <w:rPr>
                <w:rFonts w:ascii="Times New Roman" w:eastAsia="Times New Roman" w:hAnsi="Times New Roman" w:cs="Times New Roman"/>
                <w:sz w:val="24"/>
                <w:szCs w:val="24"/>
                <w:lang w:val="en-US"/>
              </w:rPr>
            </w:pP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ind w:left="33"/>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 The last payment for supplied the Products shall be performed by the Buyer before the expiry of this Contract, with the view to any credit notes envisaged in Clause 4.4 and 4.5 hereof.</w:t>
            </w:r>
          </w:p>
          <w:bookmarkEnd w:id="13"/>
          <w:bookmarkEnd w:id="14"/>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036013" w:rsidRPr="00ED63AE"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36013">
              <w:rPr>
                <w:rFonts w:ascii="Times New Roman" w:eastAsia="Times New Roman" w:hAnsi="Times New Roman" w:cs="Times New Roman"/>
                <w:sz w:val="24"/>
                <w:szCs w:val="24"/>
                <w:lang w:val="en-US"/>
              </w:rPr>
              <w:t>The payment date is the date of funds’ crediting to the Seller’s settlement account.</w:t>
            </w:r>
          </w:p>
          <w:p w:rsidR="00036013" w:rsidRPr="00ED63AE"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p>
          <w:p w:rsidR="00036013" w:rsidRPr="00ED63AE"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4.2</w:t>
            </w:r>
            <w:r w:rsidRPr="00036013">
              <w:rPr>
                <w:rFonts w:ascii="Times New Roman" w:eastAsia="Times New Roman" w:hAnsi="Times New Roman" w:cs="Times New Roman"/>
                <w:sz w:val="24"/>
                <w:szCs w:val="24"/>
                <w:lang w:val="en-US"/>
              </w:rPr>
              <w:t xml:space="preserve"> Payment is to be effected in Euro (currency code as per All-Russia currency classifier: 978).</w:t>
            </w: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4.3</w:t>
            </w:r>
            <w:r w:rsidRPr="00036013">
              <w:rPr>
                <w:rFonts w:ascii="Times New Roman" w:eastAsia="Times New Roman" w:hAnsi="Times New Roman" w:cs="Times New Roman"/>
                <w:sz w:val="24"/>
                <w:szCs w:val="24"/>
                <w:lang w:val="en-US"/>
              </w:rPr>
              <w:t xml:space="preserve"> </w:t>
            </w:r>
            <w:r w:rsidRPr="00036013">
              <w:rPr>
                <w:rStyle w:val="hps"/>
                <w:rFonts w:ascii="Times New Roman" w:eastAsia="Times New Roman" w:hAnsi="Times New Roman" w:cs="Times New Roman"/>
                <w:sz w:val="24"/>
                <w:szCs w:val="24"/>
                <w:lang w:val="en-US"/>
              </w:rPr>
              <w:t>All bank charges</w:t>
            </w:r>
            <w:r w:rsidRPr="00036013">
              <w:rPr>
                <w:rFonts w:ascii="Times New Roman" w:eastAsia="Times New Roman" w:hAnsi="Times New Roman" w:cs="Times New Roman"/>
                <w:sz w:val="24"/>
                <w:szCs w:val="24"/>
                <w:lang w:val="en-US"/>
              </w:rPr>
              <w:t xml:space="preserve"> </w:t>
            </w:r>
            <w:r w:rsidRPr="00036013">
              <w:rPr>
                <w:rStyle w:val="hps"/>
                <w:rFonts w:ascii="Times New Roman" w:eastAsia="Times New Roman" w:hAnsi="Times New Roman" w:cs="Times New Roman"/>
                <w:sz w:val="24"/>
                <w:szCs w:val="24"/>
                <w:lang w:val="en-US"/>
              </w:rPr>
              <w:t>in the territory</w:t>
            </w:r>
            <w:r w:rsidRPr="00036013">
              <w:rPr>
                <w:rFonts w:ascii="Times New Roman" w:eastAsia="Times New Roman" w:hAnsi="Times New Roman" w:cs="Times New Roman"/>
                <w:sz w:val="24"/>
                <w:szCs w:val="24"/>
                <w:lang w:val="en-US"/>
              </w:rPr>
              <w:t xml:space="preserve"> </w:t>
            </w:r>
            <w:r w:rsidRPr="00036013">
              <w:rPr>
                <w:rStyle w:val="hps"/>
                <w:rFonts w:ascii="Times New Roman" w:eastAsia="Times New Roman" w:hAnsi="Times New Roman" w:cs="Times New Roman"/>
                <w:sz w:val="24"/>
                <w:szCs w:val="24"/>
                <w:lang w:val="en-US"/>
              </w:rPr>
              <w:t>of the Buyer are covered</w:t>
            </w:r>
            <w:r w:rsidRPr="00036013">
              <w:rPr>
                <w:rFonts w:ascii="Times New Roman" w:eastAsia="Times New Roman" w:hAnsi="Times New Roman" w:cs="Times New Roman"/>
                <w:sz w:val="24"/>
                <w:szCs w:val="24"/>
                <w:lang w:val="en-US"/>
              </w:rPr>
              <w:t xml:space="preserve"> </w:t>
            </w:r>
            <w:r w:rsidRPr="00036013">
              <w:rPr>
                <w:rStyle w:val="hps"/>
                <w:rFonts w:ascii="Times New Roman" w:eastAsia="Times New Roman" w:hAnsi="Times New Roman" w:cs="Times New Roman"/>
                <w:sz w:val="24"/>
                <w:szCs w:val="24"/>
                <w:lang w:val="en-US"/>
              </w:rPr>
              <w:t>by the Buyer</w:t>
            </w:r>
            <w:r w:rsidRPr="00036013">
              <w:rPr>
                <w:rFonts w:ascii="Times New Roman" w:eastAsia="Times New Roman" w:hAnsi="Times New Roman" w:cs="Times New Roman"/>
                <w:sz w:val="24"/>
                <w:szCs w:val="24"/>
                <w:lang w:val="en-US"/>
              </w:rPr>
              <w:t xml:space="preserve">, and </w:t>
            </w:r>
            <w:r w:rsidRPr="00036013">
              <w:rPr>
                <w:rStyle w:val="hps"/>
                <w:rFonts w:ascii="Times New Roman" w:eastAsia="Times New Roman" w:hAnsi="Times New Roman" w:cs="Times New Roman"/>
                <w:sz w:val="24"/>
                <w:szCs w:val="24"/>
                <w:lang w:val="en-US"/>
              </w:rPr>
              <w:t>beyond -</w:t>
            </w:r>
            <w:r w:rsidRPr="00036013">
              <w:rPr>
                <w:rFonts w:ascii="Times New Roman" w:eastAsia="Times New Roman" w:hAnsi="Times New Roman" w:cs="Times New Roman"/>
                <w:sz w:val="24"/>
                <w:szCs w:val="24"/>
                <w:lang w:val="en-US"/>
              </w:rPr>
              <w:t xml:space="preserve"> </w:t>
            </w:r>
            <w:r w:rsidRPr="00036013">
              <w:rPr>
                <w:rStyle w:val="hps"/>
                <w:rFonts w:ascii="Times New Roman" w:eastAsia="Times New Roman" w:hAnsi="Times New Roman" w:cs="Times New Roman"/>
                <w:sz w:val="24"/>
                <w:szCs w:val="24"/>
                <w:lang w:val="en-US"/>
              </w:rPr>
              <w:t>by the Seller</w:t>
            </w:r>
            <w:r w:rsidRPr="00036013">
              <w:rPr>
                <w:rFonts w:ascii="Times New Roman" w:eastAsia="Times New Roman" w:hAnsi="Times New Roman" w:cs="Times New Roman"/>
                <w:sz w:val="24"/>
                <w:szCs w:val="24"/>
                <w:lang w:val="en-US"/>
              </w:rPr>
              <w:t>.</w:t>
            </w:r>
          </w:p>
        </w:tc>
      </w:tr>
      <w:tr w:rsidR="00036013" w:rsidRPr="00ED63AE" w:rsidTr="00036013">
        <w:trPr>
          <w:jc w:val="center"/>
        </w:trPr>
        <w:tc>
          <w:tcPr>
            <w:tcW w:w="5246" w:type="dxa"/>
          </w:tcPr>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lastRenderedPageBreak/>
              <w:t>4.4</w:t>
            </w:r>
            <w:proofErr w:type="gramStart"/>
            <w:r w:rsidRPr="00036013">
              <w:rPr>
                <w:rFonts w:ascii="Times New Roman" w:eastAsia="Times New Roman" w:hAnsi="Times New Roman" w:cs="Times New Roman"/>
                <w:sz w:val="24"/>
                <w:szCs w:val="24"/>
              </w:rPr>
              <w:t xml:space="preserve"> В</w:t>
            </w:r>
            <w:proofErr w:type="gramEnd"/>
            <w:r w:rsidRPr="00036013">
              <w:rPr>
                <w:rFonts w:ascii="Times New Roman" w:eastAsia="Times New Roman" w:hAnsi="Times New Roman" w:cs="Times New Roman"/>
                <w:sz w:val="24"/>
                <w:szCs w:val="24"/>
              </w:rPr>
              <w:t xml:space="preserve"> случае </w:t>
            </w:r>
            <w:proofErr w:type="spellStart"/>
            <w:r w:rsidRPr="00036013">
              <w:rPr>
                <w:rFonts w:ascii="Times New Roman" w:eastAsia="Times New Roman" w:hAnsi="Times New Roman" w:cs="Times New Roman"/>
                <w:sz w:val="24"/>
                <w:szCs w:val="24"/>
              </w:rPr>
              <w:t>нереализации</w:t>
            </w:r>
            <w:proofErr w:type="spellEnd"/>
            <w:r w:rsidRPr="00036013">
              <w:rPr>
                <w:rFonts w:ascii="Times New Roman" w:eastAsia="Times New Roman" w:hAnsi="Times New Roman" w:cs="Times New Roman"/>
                <w:sz w:val="24"/>
                <w:szCs w:val="24"/>
              </w:rPr>
              <w:t xml:space="preserve"> Покупателем товаров, содержащих Продукцию, до истечения сроков годности Продукции (сроков годности товаров) Продавец обязуется компенсировать Покупателю все расходы, произведенные последним за уничтожение вышеуказанной Продукции посредством предоставления </w:t>
            </w:r>
            <w:proofErr w:type="spellStart"/>
            <w:r w:rsidRPr="00036013">
              <w:rPr>
                <w:rFonts w:ascii="Times New Roman" w:eastAsia="Times New Roman" w:hAnsi="Times New Roman" w:cs="Times New Roman"/>
                <w:sz w:val="24"/>
                <w:szCs w:val="24"/>
              </w:rPr>
              <w:t>кредит-ноты</w:t>
            </w:r>
            <w:proofErr w:type="spellEnd"/>
            <w:r w:rsidRPr="00036013">
              <w:rPr>
                <w:rFonts w:ascii="Times New Roman" w:eastAsia="Times New Roman" w:hAnsi="Times New Roman" w:cs="Times New Roman"/>
                <w:sz w:val="24"/>
                <w:szCs w:val="24"/>
              </w:rPr>
              <w:t>.</w:t>
            </w:r>
          </w:p>
          <w:p w:rsidR="00036013" w:rsidRPr="00036013" w:rsidRDefault="00036013" w:rsidP="00036013">
            <w:pPr>
              <w:spacing w:after="0" w:line="240" w:lineRule="auto"/>
              <w:ind w:firstLine="6"/>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Расходы, произведенные Покупателем за уничтожение нереализованных товаров, содержащих Продукцию, подтверждаются соответствующими документами.</w:t>
            </w:r>
          </w:p>
          <w:p w:rsidR="00036013" w:rsidRPr="00036013" w:rsidRDefault="00036013" w:rsidP="00036013">
            <w:pPr>
              <w:spacing w:after="0" w:line="240" w:lineRule="auto"/>
              <w:ind w:firstLine="6"/>
              <w:jc w:val="both"/>
              <w:rPr>
                <w:rFonts w:ascii="Times New Roman" w:eastAsia="Times New Roman" w:hAnsi="Times New Roman" w:cs="Times New Roman"/>
                <w:b/>
                <w:sz w:val="24"/>
                <w:szCs w:val="24"/>
              </w:rPr>
            </w:pPr>
            <w:r w:rsidRPr="00036013">
              <w:rPr>
                <w:rFonts w:ascii="Times New Roman" w:eastAsia="Times New Roman" w:hAnsi="Times New Roman" w:cs="Times New Roman"/>
                <w:b/>
                <w:sz w:val="24"/>
                <w:szCs w:val="24"/>
              </w:rPr>
              <w:t xml:space="preserve">4.5 </w:t>
            </w:r>
            <w:r w:rsidRPr="00036013">
              <w:rPr>
                <w:rFonts w:ascii="Times New Roman" w:eastAsia="Times New Roman" w:hAnsi="Times New Roman" w:cs="Times New Roman"/>
                <w:sz w:val="24"/>
                <w:szCs w:val="24"/>
              </w:rPr>
              <w:t xml:space="preserve">Продукция, содержащаяся в товарах, не реализованных Покупателем в связи с истечением сроков годности, оплате не подлежит. Задолженность Покупателя по уплате стоимости Продукции подлежит уменьшению на стоимость Продукции, содержащейся в </w:t>
            </w:r>
            <w:r w:rsidRPr="00036013">
              <w:rPr>
                <w:rFonts w:ascii="Times New Roman" w:eastAsia="Times New Roman" w:hAnsi="Times New Roman" w:cs="Times New Roman"/>
                <w:sz w:val="24"/>
                <w:szCs w:val="24"/>
              </w:rPr>
              <w:lastRenderedPageBreak/>
              <w:t xml:space="preserve">указанных в настоящем пункте товарах, путем предоставления Продавцом </w:t>
            </w:r>
            <w:proofErr w:type="spellStart"/>
            <w:proofErr w:type="gramStart"/>
            <w:r w:rsidRPr="00036013">
              <w:rPr>
                <w:rFonts w:ascii="Times New Roman" w:eastAsia="Times New Roman" w:hAnsi="Times New Roman" w:cs="Times New Roman"/>
                <w:sz w:val="24"/>
                <w:szCs w:val="24"/>
              </w:rPr>
              <w:t>кредит-ноты</w:t>
            </w:r>
            <w:proofErr w:type="spellEnd"/>
            <w:proofErr w:type="gramEnd"/>
            <w:r w:rsidRPr="00036013">
              <w:rPr>
                <w:rFonts w:ascii="Times New Roman" w:eastAsia="Times New Roman" w:hAnsi="Times New Roman" w:cs="Times New Roman"/>
                <w:sz w:val="24"/>
                <w:szCs w:val="24"/>
              </w:rPr>
              <w:t xml:space="preserve">. По окончании срока годности поставленной Продукции, содержащейся в товарах, Покупатель представляет Продавцу документ, подтверждающий остатки указанной Продукции. </w:t>
            </w:r>
          </w:p>
        </w:tc>
        <w:tc>
          <w:tcPr>
            <w:tcW w:w="4960" w:type="dxa"/>
          </w:tcPr>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lastRenderedPageBreak/>
              <w:t>4.4</w:t>
            </w:r>
            <w:r w:rsidRPr="00036013">
              <w:rPr>
                <w:rFonts w:ascii="Times New Roman" w:eastAsia="Times New Roman" w:hAnsi="Times New Roman" w:cs="Times New Roman"/>
                <w:sz w:val="24"/>
                <w:szCs w:val="24"/>
                <w:lang w:val="en-US"/>
              </w:rPr>
              <w:t xml:space="preserve"> In case the Buyer fails to sell goods containing the Products prior to the expiration date, the Supplier shall reimburse in full the expenses incurred by the Buyer in relation with liquidation of the above mentioned the Products by issuing a credit note.</w:t>
            </w:r>
          </w:p>
          <w:p w:rsidR="00036013" w:rsidRPr="00036013" w:rsidRDefault="00036013" w:rsidP="00036013">
            <w:pPr>
              <w:spacing w:after="0" w:line="240" w:lineRule="auto"/>
              <w:ind w:firstLine="6"/>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ind w:firstLine="6"/>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ind w:firstLine="6"/>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Expenses incurred by the Buyer in view of liquidation of unsold goods containing the Products should be supported by the respective documents.</w:t>
            </w:r>
          </w:p>
          <w:p w:rsidR="00036013" w:rsidRPr="00036013" w:rsidRDefault="00036013" w:rsidP="00036013">
            <w:pPr>
              <w:spacing w:after="0" w:line="240" w:lineRule="auto"/>
              <w:ind w:firstLine="6"/>
              <w:jc w:val="both"/>
              <w:rPr>
                <w:rFonts w:ascii="Times New Roman" w:eastAsia="Times New Roman" w:hAnsi="Times New Roman" w:cs="Times New Roman"/>
                <w:b/>
                <w:sz w:val="24"/>
                <w:szCs w:val="24"/>
                <w:lang w:val="en-GB"/>
              </w:rPr>
            </w:pPr>
            <w:r w:rsidRPr="00036013">
              <w:rPr>
                <w:rFonts w:ascii="Times New Roman" w:eastAsia="Times New Roman" w:hAnsi="Times New Roman" w:cs="Times New Roman"/>
                <w:b/>
                <w:sz w:val="24"/>
                <w:szCs w:val="24"/>
                <w:lang w:val="en-US"/>
              </w:rPr>
              <w:t>4.5</w:t>
            </w:r>
            <w:r w:rsidRPr="00036013">
              <w:rPr>
                <w:rFonts w:ascii="Times New Roman" w:eastAsia="Times New Roman" w:hAnsi="Times New Roman" w:cs="Times New Roman"/>
                <w:sz w:val="24"/>
                <w:szCs w:val="24"/>
                <w:lang w:val="en-US"/>
              </w:rPr>
              <w:t xml:space="preserve"> Any Products contained in goods unsold by the Buyer due to the expiry of shelf lives shall not be payable. The price of the Products contained in the goods specified in this Clause shall be deducted from the Buyer’s indebtedness for the price of the Products, by the Seller’s </w:t>
            </w:r>
            <w:r w:rsidRPr="00036013">
              <w:rPr>
                <w:rFonts w:ascii="Times New Roman" w:eastAsia="Times New Roman" w:hAnsi="Times New Roman" w:cs="Times New Roman"/>
                <w:sz w:val="24"/>
                <w:szCs w:val="24"/>
                <w:lang w:val="en-US"/>
              </w:rPr>
              <w:lastRenderedPageBreak/>
              <w:t xml:space="preserve">provision of a credit note. Upon expiry of the shelf life for the supplied Products contained in goods the Buyer shall provide the Seller with the document proving the balance of these Products. </w:t>
            </w:r>
          </w:p>
        </w:tc>
      </w:tr>
      <w:tr w:rsidR="00036013" w:rsidRPr="00ED63AE" w:rsidTr="00036013">
        <w:trPr>
          <w:trHeight w:val="105"/>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c>
          <w:tcPr>
            <w:tcW w:w="4960" w:type="dxa"/>
          </w:tcPr>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r>
      <w:tr w:rsidR="00036013" w:rsidRPr="00ED63AE" w:rsidTr="00036013">
        <w:trPr>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036013">
              <w:rPr>
                <w:rFonts w:ascii="Times New Roman" w:eastAsia="Times New Roman" w:hAnsi="Times New Roman" w:cs="Times New Roman"/>
                <w:b/>
                <w:sz w:val="24"/>
                <w:szCs w:val="24"/>
              </w:rPr>
              <w:t xml:space="preserve">5. </w:t>
            </w:r>
            <w:r w:rsidRPr="00036013">
              <w:rPr>
                <w:rFonts w:ascii="Times New Roman" w:eastAsia="Times New Roman" w:hAnsi="Times New Roman" w:cs="Times New Roman"/>
                <w:b/>
                <w:sz w:val="24"/>
                <w:szCs w:val="24"/>
                <w:u w:val="single"/>
              </w:rPr>
              <w:t>УПАКОВКА И МАРКИРОВКА</w:t>
            </w:r>
          </w:p>
          <w:p w:rsidR="00036013" w:rsidRPr="00036013" w:rsidRDefault="00036013" w:rsidP="00036013">
            <w:pPr>
              <w:autoSpaceDE w:val="0"/>
              <w:autoSpaceDN w:val="0"/>
              <w:adjustRightInd w:val="0"/>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 xml:space="preserve">5.1 </w:t>
            </w:r>
            <w:r w:rsidRPr="00036013">
              <w:rPr>
                <w:rFonts w:ascii="Times New Roman" w:eastAsia="Times New Roman" w:hAnsi="Times New Roman" w:cs="Times New Roman"/>
                <w:sz w:val="24"/>
                <w:szCs w:val="24"/>
              </w:rPr>
              <w:t>Внешняя упаковка Продукции должна исключать возможность ее извлечения без нарушения целостности указанной упаковки, предохранять от атмосферных воздействий.</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Продукции в пути следования.</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5.2</w:t>
            </w:r>
            <w:r w:rsidRPr="00036013">
              <w:rPr>
                <w:rFonts w:ascii="Times New Roman" w:eastAsia="Times New Roman" w:hAnsi="Times New Roman" w:cs="Times New Roman"/>
                <w:sz w:val="24"/>
                <w:szCs w:val="24"/>
              </w:rPr>
              <w:t xml:space="preserve"> Маркировка должна быть выполнена несмываемой  краской  и каждое место должно содержать следующую информацию:</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Адрес грузополучателя;</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-Наименование Продавца;</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Контракт (номер);</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-Стран</w:t>
            </w:r>
            <w:proofErr w:type="gramStart"/>
            <w:r w:rsidRPr="00036013">
              <w:rPr>
                <w:rFonts w:ascii="Times New Roman" w:eastAsia="Times New Roman" w:hAnsi="Times New Roman" w:cs="Times New Roman"/>
                <w:sz w:val="24"/>
                <w:szCs w:val="24"/>
              </w:rPr>
              <w:t>а-</w:t>
            </w:r>
            <w:proofErr w:type="gramEnd"/>
            <w:r w:rsidRPr="00036013">
              <w:rPr>
                <w:rFonts w:ascii="Times New Roman" w:eastAsia="Times New Roman" w:hAnsi="Times New Roman" w:cs="Times New Roman"/>
                <w:sz w:val="24"/>
                <w:szCs w:val="24"/>
              </w:rPr>
              <w:t xml:space="preserve"> изготовитель  и фирма-изготовитель;</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-Наименование продукции;</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-Номер серии;</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Вес нетто и брутто.</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5.3</w:t>
            </w:r>
            <w:r w:rsidRPr="00036013">
              <w:rPr>
                <w:rFonts w:ascii="Times New Roman" w:eastAsia="Times New Roman" w:hAnsi="Times New Roman" w:cs="Times New Roman"/>
                <w:sz w:val="24"/>
                <w:szCs w:val="24"/>
              </w:rPr>
              <w:t xml:space="preserve"> Упаковка и маркировка должна соответствовать НД ЛП  002880-250215</w:t>
            </w:r>
          </w:p>
        </w:tc>
        <w:tc>
          <w:tcPr>
            <w:tcW w:w="4960" w:type="dxa"/>
          </w:tcPr>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036013">
              <w:rPr>
                <w:rFonts w:ascii="Times New Roman" w:eastAsia="Times New Roman" w:hAnsi="Times New Roman" w:cs="Times New Roman"/>
                <w:b/>
                <w:sz w:val="24"/>
                <w:szCs w:val="24"/>
                <w:lang w:val="en-US"/>
              </w:rPr>
              <w:t xml:space="preserve">5. </w:t>
            </w:r>
            <w:r w:rsidRPr="00036013">
              <w:rPr>
                <w:rFonts w:ascii="Times New Roman" w:eastAsia="Times New Roman" w:hAnsi="Times New Roman" w:cs="Times New Roman"/>
                <w:b/>
                <w:sz w:val="24"/>
                <w:szCs w:val="24"/>
                <w:u w:val="single"/>
                <w:lang w:val="en-US"/>
              </w:rPr>
              <w:t>PACKING AND MARKING</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 xml:space="preserve">5.1 </w:t>
            </w:r>
            <w:r w:rsidRPr="00036013">
              <w:rPr>
                <w:rFonts w:ascii="Times New Roman" w:eastAsia="Times New Roman" w:hAnsi="Times New Roman" w:cs="Times New Roman"/>
                <w:sz w:val="24"/>
                <w:szCs w:val="24"/>
                <w:lang w:val="en-US"/>
              </w:rPr>
              <w:t>The outer packing of the Products must exclude the possibility of their removal without damaging the integrity of said package as well as preserve from atmospheric impact</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The shipper boxes, packing and packing materials should conform to established standards and to ensure the storage, handling and safety of the Products in transit.</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 xml:space="preserve">5.2 </w:t>
            </w:r>
            <w:r w:rsidRPr="00036013">
              <w:rPr>
                <w:rFonts w:ascii="Times New Roman" w:eastAsia="Times New Roman" w:hAnsi="Times New Roman" w:cs="Times New Roman"/>
                <w:sz w:val="24"/>
                <w:szCs w:val="24"/>
                <w:lang w:val="en-US"/>
              </w:rPr>
              <w:t>Marking should be made by indelible ink and should bear the following information:</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-Consignee’s address;</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-Seller’s name;</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-Contract (number);</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-Country of origin and manufacturer;</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-Name of Products;</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-Batch No.;</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-Net and gross weight.</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Style w:val="shorttext"/>
                <w:rFonts w:ascii="Times New Roman" w:eastAsia="Times New Roman" w:hAnsi="Times New Roman" w:cs="Times New Roman"/>
                <w:b/>
                <w:sz w:val="24"/>
                <w:szCs w:val="24"/>
                <w:lang w:val="en-US"/>
              </w:rPr>
            </w:pP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Style w:val="shorttext"/>
                <w:rFonts w:ascii="Times New Roman" w:eastAsia="Times New Roman" w:hAnsi="Times New Roman" w:cs="Times New Roman"/>
                <w:b/>
                <w:sz w:val="24"/>
                <w:szCs w:val="24"/>
                <w:lang w:val="en-US"/>
              </w:rPr>
              <w:t>5.3</w:t>
            </w:r>
            <w:r w:rsidRPr="00036013">
              <w:rPr>
                <w:rStyle w:val="shorttext"/>
                <w:rFonts w:ascii="Times New Roman" w:eastAsia="Times New Roman" w:hAnsi="Times New Roman" w:cs="Times New Roman"/>
                <w:sz w:val="24"/>
                <w:szCs w:val="24"/>
                <w:lang w:val="en-US"/>
              </w:rPr>
              <w:t xml:space="preserve"> Packaging and labeling shall conform to ND LP </w:t>
            </w:r>
            <w:r w:rsidRPr="00036013">
              <w:rPr>
                <w:rFonts w:ascii="Times New Roman" w:eastAsia="Times New Roman" w:hAnsi="Times New Roman" w:cs="Times New Roman"/>
                <w:sz w:val="24"/>
                <w:szCs w:val="24"/>
                <w:lang w:val="en-US"/>
              </w:rPr>
              <w:t>002880-250215</w:t>
            </w:r>
            <w:r w:rsidRPr="00036013">
              <w:rPr>
                <w:rStyle w:val="shorttext"/>
                <w:rFonts w:ascii="Times New Roman" w:eastAsia="Times New Roman" w:hAnsi="Times New Roman" w:cs="Times New Roman"/>
                <w:sz w:val="24"/>
                <w:szCs w:val="24"/>
                <w:lang w:val="en-US"/>
              </w:rPr>
              <w:t>.</w:t>
            </w:r>
          </w:p>
        </w:tc>
      </w:tr>
      <w:tr w:rsidR="00036013" w:rsidRPr="00ED63AE" w:rsidTr="00036013">
        <w:trPr>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c>
          <w:tcPr>
            <w:tcW w:w="4960" w:type="dxa"/>
          </w:tcPr>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eastAsia="Times New Roman" w:hAnsi="Times New Roman" w:cs="Times New Roman"/>
                <w:b/>
                <w:spacing w:val="-3"/>
                <w:sz w:val="24"/>
                <w:szCs w:val="24"/>
                <w:lang w:val="en-US"/>
              </w:rPr>
            </w:pPr>
          </w:p>
        </w:tc>
      </w:tr>
      <w:tr w:rsidR="00036013" w:rsidRPr="00ED63AE" w:rsidTr="00036013">
        <w:trPr>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036013">
              <w:rPr>
                <w:rFonts w:ascii="Times New Roman" w:eastAsia="Times New Roman" w:hAnsi="Times New Roman" w:cs="Times New Roman"/>
                <w:b/>
                <w:sz w:val="24"/>
                <w:szCs w:val="24"/>
              </w:rPr>
              <w:t xml:space="preserve">6. </w:t>
            </w:r>
            <w:r w:rsidRPr="00036013">
              <w:rPr>
                <w:rFonts w:ascii="Times New Roman" w:eastAsia="Times New Roman" w:hAnsi="Times New Roman" w:cs="Times New Roman"/>
                <w:b/>
                <w:sz w:val="24"/>
                <w:szCs w:val="24"/>
                <w:u w:val="single"/>
              </w:rPr>
              <w:t>ОТВЕТСТВЕННОСТЬ СТОРОН</w:t>
            </w:r>
          </w:p>
          <w:p w:rsidR="00036013" w:rsidRPr="00036013" w:rsidRDefault="00036013" w:rsidP="00036013">
            <w:pPr>
              <w:spacing w:after="0" w:line="240" w:lineRule="auto"/>
              <w:jc w:val="both"/>
              <w:rPr>
                <w:rFonts w:ascii="Times New Roman" w:eastAsia="Times New Roman" w:hAnsi="Times New Roman" w:cs="Times New Roman"/>
                <w:bCs/>
                <w:sz w:val="24"/>
                <w:szCs w:val="24"/>
              </w:rPr>
            </w:pPr>
            <w:r w:rsidRPr="00036013">
              <w:rPr>
                <w:rFonts w:ascii="Times New Roman" w:eastAsia="Times New Roman" w:hAnsi="Times New Roman" w:cs="Times New Roman"/>
                <w:b/>
                <w:bCs/>
                <w:sz w:val="24"/>
                <w:szCs w:val="24"/>
              </w:rPr>
              <w:t>6.1.</w:t>
            </w:r>
            <w:r w:rsidRPr="00036013">
              <w:rPr>
                <w:rFonts w:ascii="Times New Roman" w:eastAsia="Times New Roman" w:hAnsi="Times New Roman" w:cs="Times New Roman"/>
                <w:bCs/>
                <w:sz w:val="24"/>
                <w:szCs w:val="24"/>
              </w:rPr>
              <w:t xml:space="preserve"> За просрочку оплаты или за неполную оплату за поставленную Продукцию, Продавец вправе требовать от Покупателя оплаты неустойки в размере 0.10% от суммы неоплаченной Продукции за каждую неделю просрочки оплаты в течение первых четырех недель просрочки, и 0.15% -  за последующие недели, но не более 5% суммарно от суммы неоплаченной Продукции.</w:t>
            </w:r>
          </w:p>
          <w:p w:rsidR="00036013" w:rsidRPr="00036013" w:rsidRDefault="00036013" w:rsidP="00036013">
            <w:pPr>
              <w:spacing w:after="0" w:line="240" w:lineRule="auto"/>
              <w:jc w:val="both"/>
              <w:rPr>
                <w:rFonts w:ascii="Times New Roman" w:eastAsia="Times New Roman" w:hAnsi="Times New Roman" w:cs="Times New Roman"/>
                <w:bCs/>
                <w:sz w:val="24"/>
                <w:szCs w:val="24"/>
              </w:rPr>
            </w:pPr>
            <w:r w:rsidRPr="00036013">
              <w:rPr>
                <w:rFonts w:ascii="Times New Roman" w:eastAsia="Times New Roman" w:hAnsi="Times New Roman" w:cs="Times New Roman"/>
                <w:b/>
                <w:bCs/>
                <w:sz w:val="24"/>
                <w:szCs w:val="24"/>
              </w:rPr>
              <w:t>6.2.</w:t>
            </w:r>
            <w:r w:rsidRPr="00036013">
              <w:rPr>
                <w:rFonts w:ascii="Times New Roman" w:eastAsia="Times New Roman" w:hAnsi="Times New Roman" w:cs="Times New Roman"/>
                <w:bCs/>
                <w:sz w:val="24"/>
                <w:szCs w:val="24"/>
              </w:rPr>
              <w:t xml:space="preserve"> За просрочку поставки или за недопоставку Продукции, Покупатель вправе потребовать от Продавца оплаты неустойки в размере 0.10% от </w:t>
            </w:r>
            <w:proofErr w:type="gramStart"/>
            <w:r w:rsidRPr="00036013">
              <w:rPr>
                <w:rFonts w:ascii="Times New Roman" w:eastAsia="Times New Roman" w:hAnsi="Times New Roman" w:cs="Times New Roman"/>
                <w:bCs/>
                <w:sz w:val="24"/>
                <w:szCs w:val="24"/>
              </w:rPr>
              <w:t>суммы</w:t>
            </w:r>
            <w:proofErr w:type="gramEnd"/>
            <w:r w:rsidRPr="00036013">
              <w:rPr>
                <w:rFonts w:ascii="Times New Roman" w:eastAsia="Times New Roman" w:hAnsi="Times New Roman" w:cs="Times New Roman"/>
                <w:bCs/>
                <w:sz w:val="24"/>
                <w:szCs w:val="24"/>
              </w:rPr>
              <w:t xml:space="preserve"> не поставленной в срок/недопоставленной Продукции за каждую неделю просрочки, и 0.15% -  за последующие недели, но не более 5% суммарно от суммы не поставленной в срок/недопоставленной Продукции</w:t>
            </w:r>
          </w:p>
          <w:p w:rsidR="00036013" w:rsidRPr="00036013" w:rsidRDefault="00036013" w:rsidP="00036013">
            <w:pPr>
              <w:spacing w:after="0" w:line="240" w:lineRule="auto"/>
              <w:jc w:val="both"/>
              <w:rPr>
                <w:rFonts w:ascii="Times New Roman" w:eastAsia="Times New Roman" w:hAnsi="Times New Roman" w:cs="Times New Roman"/>
                <w:bCs/>
                <w:sz w:val="24"/>
                <w:szCs w:val="24"/>
              </w:rPr>
            </w:pPr>
            <w:r w:rsidRPr="00036013">
              <w:rPr>
                <w:rFonts w:ascii="Times New Roman" w:eastAsia="Times New Roman" w:hAnsi="Times New Roman" w:cs="Times New Roman"/>
                <w:b/>
                <w:bCs/>
                <w:sz w:val="24"/>
                <w:szCs w:val="24"/>
              </w:rPr>
              <w:t>6.3.</w:t>
            </w:r>
            <w:r w:rsidRPr="00036013">
              <w:rPr>
                <w:rFonts w:ascii="Times New Roman" w:eastAsia="Times New Roman" w:hAnsi="Times New Roman" w:cs="Times New Roman"/>
                <w:bCs/>
                <w:sz w:val="24"/>
                <w:szCs w:val="24"/>
              </w:rPr>
              <w:t xml:space="preserve"> Штрафные санкции, установленные пунктами 6.1. и 6.2. Контракта, применяются в случае направления Продавцом Покупателю </w:t>
            </w:r>
            <w:r w:rsidRPr="00036013">
              <w:rPr>
                <w:rFonts w:ascii="Times New Roman" w:eastAsia="Times New Roman" w:hAnsi="Times New Roman" w:cs="Times New Roman"/>
                <w:bCs/>
                <w:sz w:val="24"/>
                <w:szCs w:val="24"/>
              </w:rPr>
              <w:lastRenderedPageBreak/>
              <w:t>письменного требования.</w:t>
            </w:r>
          </w:p>
        </w:tc>
        <w:tc>
          <w:tcPr>
            <w:tcW w:w="4960" w:type="dxa"/>
          </w:tcPr>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after="0" w:line="240" w:lineRule="auto"/>
              <w:jc w:val="both"/>
              <w:rPr>
                <w:rFonts w:ascii="Times New Roman" w:eastAsia="Times New Roman" w:hAnsi="Times New Roman" w:cs="Times New Roman"/>
                <w:b/>
                <w:spacing w:val="-3"/>
                <w:sz w:val="24"/>
                <w:szCs w:val="24"/>
                <w:u w:val="single"/>
                <w:lang w:val="en-US"/>
              </w:rPr>
            </w:pPr>
            <w:r w:rsidRPr="00036013">
              <w:rPr>
                <w:rFonts w:ascii="Times New Roman" w:eastAsia="Times New Roman" w:hAnsi="Times New Roman" w:cs="Times New Roman"/>
                <w:b/>
                <w:spacing w:val="-3"/>
                <w:sz w:val="24"/>
                <w:szCs w:val="24"/>
                <w:lang w:val="en-US"/>
              </w:rPr>
              <w:lastRenderedPageBreak/>
              <w:t xml:space="preserve">6. </w:t>
            </w:r>
            <w:r w:rsidRPr="00036013">
              <w:rPr>
                <w:rFonts w:ascii="Times New Roman" w:eastAsia="Times New Roman" w:hAnsi="Times New Roman" w:cs="Times New Roman"/>
                <w:b/>
                <w:spacing w:val="-3"/>
                <w:sz w:val="24"/>
                <w:szCs w:val="24"/>
                <w:u w:val="single"/>
                <w:lang w:val="en-US"/>
              </w:rPr>
              <w:t>LIABILITY OF THE PARTIES</w:t>
            </w:r>
          </w:p>
          <w:p w:rsidR="00036013" w:rsidRPr="00036013" w:rsidRDefault="00036013" w:rsidP="00036013">
            <w:pPr>
              <w:spacing w:after="0" w:line="240" w:lineRule="auto"/>
              <w:jc w:val="both"/>
              <w:rPr>
                <w:rFonts w:ascii="Times New Roman" w:eastAsia="Times New Roman" w:hAnsi="Times New Roman" w:cs="Times New Roman"/>
                <w:bCs/>
                <w:spacing w:val="-3"/>
                <w:sz w:val="24"/>
                <w:szCs w:val="24"/>
                <w:lang w:val="en-US"/>
              </w:rPr>
            </w:pPr>
            <w:r w:rsidRPr="00036013">
              <w:rPr>
                <w:rFonts w:ascii="Times New Roman" w:eastAsia="Times New Roman" w:hAnsi="Times New Roman" w:cs="Times New Roman"/>
                <w:b/>
                <w:bCs/>
                <w:spacing w:val="-3"/>
                <w:sz w:val="24"/>
                <w:szCs w:val="24"/>
                <w:lang w:val="en-US"/>
              </w:rPr>
              <w:t>6.1</w:t>
            </w:r>
            <w:r w:rsidRPr="00036013">
              <w:rPr>
                <w:rFonts w:ascii="Times New Roman" w:eastAsia="Times New Roman" w:hAnsi="Times New Roman" w:cs="Times New Roman"/>
                <w:bCs/>
                <w:spacing w:val="-3"/>
                <w:sz w:val="24"/>
                <w:szCs w:val="24"/>
                <w:lang w:val="en-US"/>
              </w:rPr>
              <w:t xml:space="preserve"> In case of delay in payment or partial payment for the delivered </w:t>
            </w:r>
            <w:r w:rsidRPr="00036013">
              <w:rPr>
                <w:rFonts w:ascii="Times New Roman" w:eastAsia="Times New Roman" w:hAnsi="Times New Roman" w:cs="Times New Roman"/>
                <w:bCs/>
                <w:sz w:val="24"/>
                <w:szCs w:val="24"/>
                <w:lang w:val="en-US"/>
              </w:rPr>
              <w:t>Products</w:t>
            </w:r>
            <w:r w:rsidRPr="00036013">
              <w:rPr>
                <w:rFonts w:ascii="Times New Roman" w:eastAsia="Times New Roman" w:hAnsi="Times New Roman" w:cs="Times New Roman"/>
                <w:bCs/>
                <w:spacing w:val="-3"/>
                <w:sz w:val="24"/>
                <w:szCs w:val="24"/>
                <w:lang w:val="en-US"/>
              </w:rPr>
              <w:t xml:space="preserve"> the Seller is free to call on the Buyer to repay a 0.10% forfeit on the outstanding amount for the Products for each week of delay during the first four weeks of delay, and 0.15% per week - for </w:t>
            </w:r>
            <w:r w:rsidRPr="00036013">
              <w:rPr>
                <w:rFonts w:ascii="Times New Roman" w:eastAsia="Times New Roman" w:hAnsi="Times New Roman" w:cs="Times New Roman"/>
                <w:bCs/>
                <w:sz w:val="24"/>
                <w:szCs w:val="24"/>
                <w:lang w:val="en-US"/>
              </w:rPr>
              <w:t xml:space="preserve">subsequent </w:t>
            </w:r>
            <w:r w:rsidRPr="00036013">
              <w:rPr>
                <w:rFonts w:ascii="Times New Roman" w:eastAsia="Times New Roman" w:hAnsi="Times New Roman" w:cs="Times New Roman"/>
                <w:bCs/>
                <w:spacing w:val="-3"/>
                <w:sz w:val="24"/>
                <w:szCs w:val="24"/>
                <w:lang w:val="en-US"/>
              </w:rPr>
              <w:t>weeks, but totally not more than 5% of the outstanding amount for the Products.</w:t>
            </w:r>
          </w:p>
          <w:p w:rsidR="00036013" w:rsidRPr="00036013" w:rsidRDefault="00036013" w:rsidP="00036013">
            <w:pPr>
              <w:spacing w:after="0" w:line="240" w:lineRule="auto"/>
              <w:jc w:val="both"/>
              <w:rPr>
                <w:rFonts w:ascii="Times New Roman" w:eastAsia="Times New Roman" w:hAnsi="Times New Roman" w:cs="Times New Roman"/>
                <w:b/>
                <w:bCs/>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bCs/>
                <w:sz w:val="24"/>
                <w:szCs w:val="24"/>
                <w:lang w:val="en-US"/>
              </w:rPr>
            </w:pPr>
            <w:r w:rsidRPr="00036013">
              <w:rPr>
                <w:rFonts w:ascii="Times New Roman" w:eastAsia="Times New Roman" w:hAnsi="Times New Roman" w:cs="Times New Roman"/>
                <w:b/>
                <w:bCs/>
                <w:sz w:val="24"/>
                <w:szCs w:val="24"/>
                <w:lang w:val="en-US"/>
              </w:rPr>
              <w:t>6.2.</w:t>
            </w:r>
            <w:r w:rsidRPr="00036013">
              <w:rPr>
                <w:rFonts w:ascii="Times New Roman" w:eastAsia="Times New Roman" w:hAnsi="Times New Roman" w:cs="Times New Roman"/>
                <w:bCs/>
                <w:sz w:val="24"/>
                <w:szCs w:val="24"/>
                <w:lang w:val="en-US"/>
              </w:rPr>
              <w:t xml:space="preserve"> For delay in delivery or short-delivery of the Products, the Buyer shall be free to require that the Seller pays a 0.10% forfeit on the price of not delivered or short-delivered Products for each week of delay, and 0.15% for subsequent weeks, but totally not more than 5% of the price of not delivered or short-delivered Products.</w:t>
            </w:r>
          </w:p>
          <w:p w:rsidR="00036013" w:rsidRPr="00036013" w:rsidRDefault="00036013" w:rsidP="00036013">
            <w:pPr>
              <w:spacing w:after="0" w:line="240" w:lineRule="auto"/>
              <w:jc w:val="both"/>
              <w:rPr>
                <w:rFonts w:ascii="Times New Roman" w:eastAsia="Times New Roman" w:hAnsi="Times New Roman" w:cs="Times New Roman"/>
                <w:bCs/>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bCs/>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bCs/>
                <w:sz w:val="24"/>
                <w:szCs w:val="24"/>
                <w:lang w:val="en-US"/>
              </w:rPr>
            </w:pPr>
            <w:r w:rsidRPr="00036013">
              <w:rPr>
                <w:rFonts w:ascii="Times New Roman" w:eastAsia="Times New Roman" w:hAnsi="Times New Roman" w:cs="Times New Roman"/>
                <w:b/>
                <w:bCs/>
                <w:sz w:val="24"/>
                <w:szCs w:val="24"/>
                <w:lang w:val="en-US"/>
              </w:rPr>
              <w:t>6.3</w:t>
            </w:r>
            <w:r w:rsidRPr="00036013">
              <w:rPr>
                <w:rFonts w:ascii="Times New Roman" w:eastAsia="Times New Roman" w:hAnsi="Times New Roman" w:cs="Times New Roman"/>
                <w:bCs/>
                <w:sz w:val="24"/>
                <w:szCs w:val="24"/>
                <w:lang w:val="en-US"/>
              </w:rPr>
              <w:t>. Any penalties specified in Clauses 6.1 and 6.2 of the Contract shall apply if the Seller sends a written request to the Buyer.</w:t>
            </w:r>
          </w:p>
        </w:tc>
      </w:tr>
      <w:tr w:rsidR="00036013" w:rsidRPr="00ED63AE" w:rsidTr="00036013">
        <w:trPr>
          <w:jc w:val="center"/>
        </w:trPr>
        <w:tc>
          <w:tcPr>
            <w:tcW w:w="5246" w:type="dxa"/>
          </w:tcPr>
          <w:p w:rsidR="00036013" w:rsidRPr="00ED63AE" w:rsidRDefault="00036013" w:rsidP="00036013">
            <w:pPr>
              <w:spacing w:after="0" w:line="240" w:lineRule="auto"/>
              <w:jc w:val="both"/>
              <w:rPr>
                <w:rFonts w:ascii="Times New Roman" w:hAnsi="Times New Roman" w:cs="Times New Roman"/>
                <w:b/>
                <w:sz w:val="24"/>
                <w:szCs w:val="24"/>
                <w:lang w:val="en-US"/>
              </w:rPr>
            </w:pPr>
          </w:p>
          <w:p w:rsidR="00036013" w:rsidRPr="00ED63AE" w:rsidRDefault="00036013" w:rsidP="00036013">
            <w:pPr>
              <w:spacing w:after="0" w:line="240" w:lineRule="auto"/>
              <w:jc w:val="both"/>
              <w:rPr>
                <w:rFonts w:ascii="Times New Roman" w:eastAsia="Times New Roman" w:hAnsi="Times New Roman" w:cs="Times New Roman"/>
                <w:b/>
                <w:sz w:val="24"/>
                <w:szCs w:val="24"/>
                <w:lang w:val="en-US"/>
              </w:rPr>
            </w:pPr>
          </w:p>
        </w:tc>
        <w:tc>
          <w:tcPr>
            <w:tcW w:w="4960" w:type="dxa"/>
          </w:tcPr>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r>
      <w:tr w:rsidR="00036013" w:rsidRPr="00ED63AE" w:rsidTr="00036013">
        <w:trPr>
          <w:jc w:val="center"/>
        </w:trPr>
        <w:tc>
          <w:tcPr>
            <w:tcW w:w="5246" w:type="dxa"/>
          </w:tcPr>
          <w:p w:rsidR="00036013" w:rsidRPr="00036013" w:rsidRDefault="00036013" w:rsidP="00036013">
            <w:pPr>
              <w:spacing w:after="0" w:line="240" w:lineRule="auto"/>
              <w:jc w:val="both"/>
              <w:rPr>
                <w:rFonts w:ascii="Times New Roman" w:eastAsia="Times New Roman" w:hAnsi="Times New Roman" w:cs="Times New Roman"/>
                <w:b/>
                <w:sz w:val="24"/>
                <w:szCs w:val="24"/>
                <w:u w:val="single"/>
              </w:rPr>
            </w:pPr>
            <w:r w:rsidRPr="00036013">
              <w:rPr>
                <w:rFonts w:ascii="Times New Roman" w:eastAsia="Times New Roman" w:hAnsi="Times New Roman" w:cs="Times New Roman"/>
                <w:b/>
                <w:sz w:val="24"/>
                <w:szCs w:val="24"/>
              </w:rPr>
              <w:t xml:space="preserve">7. </w:t>
            </w:r>
            <w:r w:rsidRPr="00036013">
              <w:rPr>
                <w:rFonts w:ascii="Times New Roman" w:eastAsia="Times New Roman" w:hAnsi="Times New Roman" w:cs="Times New Roman"/>
                <w:b/>
                <w:sz w:val="24"/>
                <w:szCs w:val="24"/>
                <w:u w:val="single"/>
              </w:rPr>
              <w:t>ПРЕТЕНЗИИ</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7.1</w:t>
            </w:r>
            <w:proofErr w:type="gramStart"/>
            <w:r w:rsidRPr="00036013">
              <w:rPr>
                <w:rFonts w:ascii="Times New Roman" w:eastAsia="Times New Roman" w:hAnsi="Times New Roman" w:cs="Times New Roman"/>
                <w:b/>
                <w:sz w:val="24"/>
                <w:szCs w:val="24"/>
              </w:rPr>
              <w:t xml:space="preserve"> </w:t>
            </w:r>
            <w:r w:rsidRPr="00036013">
              <w:rPr>
                <w:rFonts w:ascii="Times New Roman" w:eastAsia="Times New Roman" w:hAnsi="Times New Roman" w:cs="Times New Roman"/>
                <w:sz w:val="24"/>
                <w:szCs w:val="24"/>
              </w:rPr>
              <w:t>П</w:t>
            </w:r>
            <w:proofErr w:type="gramEnd"/>
            <w:r w:rsidRPr="00036013">
              <w:rPr>
                <w:rFonts w:ascii="Times New Roman" w:eastAsia="Times New Roman" w:hAnsi="Times New Roman" w:cs="Times New Roman"/>
                <w:sz w:val="24"/>
                <w:szCs w:val="24"/>
              </w:rPr>
              <w:t xml:space="preserve">о прибытии Продукции на склад Покупателя, Покупатель обязан проверить ее количественное соответствие. Если Покупатель не заявляет претензии по количеству в течение 22 (двадцати двух рабочих) дней, </w:t>
            </w:r>
            <w:proofErr w:type="gramStart"/>
            <w:r w:rsidRPr="00036013">
              <w:rPr>
                <w:rFonts w:ascii="Times New Roman" w:eastAsia="Times New Roman" w:hAnsi="Times New Roman" w:cs="Times New Roman"/>
                <w:sz w:val="24"/>
                <w:szCs w:val="24"/>
              </w:rPr>
              <w:t>с даты оформления</w:t>
            </w:r>
            <w:proofErr w:type="gramEnd"/>
            <w:r w:rsidRPr="00036013">
              <w:rPr>
                <w:rFonts w:ascii="Times New Roman" w:eastAsia="Times New Roman" w:hAnsi="Times New Roman" w:cs="Times New Roman"/>
                <w:sz w:val="24"/>
                <w:szCs w:val="24"/>
              </w:rPr>
              <w:t xml:space="preserve"> Таможенной декларации, все претензии по количеству исключаются. Претензии по качеству Продукции принимаются в течение всего срока годности.</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7.2</w:t>
            </w:r>
            <w:proofErr w:type="gramStart"/>
            <w:r w:rsidRPr="00036013">
              <w:rPr>
                <w:rFonts w:ascii="Times New Roman" w:eastAsia="Times New Roman" w:hAnsi="Times New Roman" w:cs="Times New Roman"/>
                <w:b/>
                <w:sz w:val="24"/>
                <w:szCs w:val="24"/>
              </w:rPr>
              <w:t xml:space="preserve"> </w:t>
            </w:r>
            <w:r w:rsidRPr="00036013">
              <w:rPr>
                <w:rFonts w:ascii="Times New Roman" w:eastAsia="Times New Roman" w:hAnsi="Times New Roman" w:cs="Times New Roman"/>
                <w:sz w:val="24"/>
                <w:szCs w:val="24"/>
              </w:rPr>
              <w:t>В</w:t>
            </w:r>
            <w:proofErr w:type="gramEnd"/>
            <w:r w:rsidRPr="00036013">
              <w:rPr>
                <w:rFonts w:ascii="Times New Roman" w:eastAsia="Times New Roman" w:hAnsi="Times New Roman" w:cs="Times New Roman"/>
                <w:sz w:val="24"/>
                <w:szCs w:val="24"/>
              </w:rPr>
              <w:t xml:space="preserve"> заявлении о претензии должно быть как минимум указано:</w:t>
            </w:r>
          </w:p>
          <w:p w:rsidR="00036013" w:rsidRPr="00036013" w:rsidRDefault="00036013" w:rsidP="00036013">
            <w:pPr>
              <w:tabs>
                <w:tab w:val="left" w:pos="360"/>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номер Контракта/Приложения</w:t>
            </w:r>
          </w:p>
          <w:p w:rsidR="00036013" w:rsidRPr="00036013" w:rsidRDefault="00036013" w:rsidP="00036013">
            <w:pPr>
              <w:tabs>
                <w:tab w:val="left" w:pos="360"/>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наименование продукции, соответствующее Контракту, номер серии Продукции и другие необходимые данные позволяющие определить, по какой именно Продукции заявлена претензия (путем указания транспортных реквизитов)</w:t>
            </w:r>
          </w:p>
          <w:p w:rsidR="00036013" w:rsidRPr="00036013" w:rsidRDefault="00036013" w:rsidP="00036013">
            <w:pPr>
              <w:tabs>
                <w:tab w:val="left" w:pos="360"/>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-количество Продукции, по которому заявлена претензия</w:t>
            </w:r>
          </w:p>
          <w:p w:rsidR="00036013" w:rsidRPr="00036013" w:rsidRDefault="00036013" w:rsidP="00036013">
            <w:pPr>
              <w:tabs>
                <w:tab w:val="left" w:pos="360"/>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-существо претензии (недостача, несоответствие качеству и т.д.)</w:t>
            </w:r>
          </w:p>
          <w:p w:rsidR="00036013" w:rsidRPr="00036013" w:rsidRDefault="00036013" w:rsidP="00036013">
            <w:pPr>
              <w:tabs>
                <w:tab w:val="left" w:pos="360"/>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требование Покупателя (допоставка, замена и т.д.).</w:t>
            </w:r>
          </w:p>
          <w:p w:rsidR="00036013" w:rsidRPr="00036013" w:rsidRDefault="00036013" w:rsidP="00036013">
            <w:pPr>
              <w:spacing w:after="0" w:line="240" w:lineRule="auto"/>
              <w:jc w:val="both"/>
              <w:rPr>
                <w:rFonts w:ascii="Times New Roman" w:eastAsia="Times New Roman" w:hAnsi="Times New Roman" w:cs="Times New Roman"/>
                <w:b/>
                <w:sz w:val="24"/>
                <w:szCs w:val="24"/>
              </w:rPr>
            </w:pPr>
            <w:r w:rsidRPr="00036013">
              <w:rPr>
                <w:rFonts w:ascii="Times New Roman" w:eastAsia="Times New Roman" w:hAnsi="Times New Roman" w:cs="Times New Roman"/>
                <w:b/>
                <w:sz w:val="24"/>
                <w:szCs w:val="24"/>
              </w:rPr>
              <w:t>7.3</w:t>
            </w:r>
            <w:proofErr w:type="gramStart"/>
            <w:r w:rsidRPr="00036013">
              <w:rPr>
                <w:rFonts w:ascii="Times New Roman" w:eastAsia="Times New Roman" w:hAnsi="Times New Roman" w:cs="Times New Roman"/>
                <w:sz w:val="24"/>
                <w:szCs w:val="24"/>
              </w:rPr>
              <w:t xml:space="preserve"> П</w:t>
            </w:r>
            <w:proofErr w:type="gramEnd"/>
            <w:r w:rsidRPr="00036013">
              <w:rPr>
                <w:rFonts w:ascii="Times New Roman" w:eastAsia="Times New Roman" w:hAnsi="Times New Roman" w:cs="Times New Roman"/>
                <w:sz w:val="24"/>
                <w:szCs w:val="24"/>
              </w:rPr>
              <w:t>о согласованию Сторон обоснованием претензии по количеству поставленной Продукции может быть Акт экспертизы Торгово-Промышленной Палаты или другой компетентной  незаинтересованной организации.</w:t>
            </w:r>
          </w:p>
        </w:tc>
        <w:tc>
          <w:tcPr>
            <w:tcW w:w="4960" w:type="dxa"/>
          </w:tcPr>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036013">
              <w:rPr>
                <w:rFonts w:ascii="Times New Roman" w:eastAsia="Times New Roman" w:hAnsi="Times New Roman" w:cs="Times New Roman"/>
                <w:b/>
                <w:sz w:val="24"/>
                <w:szCs w:val="24"/>
                <w:lang w:val="en-US"/>
              </w:rPr>
              <w:t xml:space="preserve">7. </w:t>
            </w:r>
            <w:r w:rsidRPr="00036013">
              <w:rPr>
                <w:rFonts w:ascii="Times New Roman" w:eastAsia="Times New Roman" w:hAnsi="Times New Roman" w:cs="Times New Roman"/>
                <w:b/>
                <w:sz w:val="24"/>
                <w:szCs w:val="24"/>
                <w:u w:val="single"/>
                <w:lang w:val="en-US"/>
              </w:rPr>
              <w:t>CLAIMS</w:t>
            </w: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Style w:val="longtext"/>
                <w:rFonts w:ascii="Times New Roman" w:eastAsia="Times New Roman" w:hAnsi="Times New Roman" w:cs="Times New Roman"/>
                <w:sz w:val="24"/>
                <w:szCs w:val="24"/>
                <w:shd w:val="clear" w:color="auto" w:fill="FFFFFF"/>
                <w:lang w:val="en-US"/>
              </w:rPr>
            </w:pPr>
            <w:r w:rsidRPr="00036013">
              <w:rPr>
                <w:rFonts w:ascii="Times New Roman" w:eastAsia="Times New Roman" w:hAnsi="Times New Roman" w:cs="Times New Roman"/>
                <w:b/>
                <w:sz w:val="24"/>
                <w:szCs w:val="24"/>
                <w:lang w:val="en-US"/>
              </w:rPr>
              <w:t xml:space="preserve">7.1. </w:t>
            </w:r>
            <w:r w:rsidRPr="00036013">
              <w:rPr>
                <w:rStyle w:val="longtext"/>
                <w:rFonts w:ascii="Times New Roman" w:eastAsia="Times New Roman" w:hAnsi="Times New Roman" w:cs="Times New Roman"/>
                <w:sz w:val="24"/>
                <w:szCs w:val="24"/>
                <w:shd w:val="clear" w:color="auto" w:fill="FFFFFF"/>
                <w:lang w:val="en-US"/>
              </w:rPr>
              <w:t>Upon arrival of the Products at the Buyer’s Food Warehouse, the Buyer shall check its quantitative conformity. If the Buyer does not state any quantitative claim within twenty two (22) business days from the date of execution of Customs Declaration, all quantitative claims are excluded.</w:t>
            </w: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Style w:val="longtext"/>
                <w:rFonts w:ascii="Times New Roman" w:eastAsia="Times New Roman" w:hAnsi="Times New Roman" w:cs="Times New Roman"/>
                <w:sz w:val="24"/>
                <w:szCs w:val="24"/>
                <w:shd w:val="clear" w:color="auto" w:fill="FFFFFF"/>
                <w:lang w:val="en-US"/>
              </w:rPr>
            </w:pPr>
            <w:r w:rsidRPr="00036013">
              <w:rPr>
                <w:rStyle w:val="shorttext"/>
                <w:rFonts w:ascii="Times New Roman" w:eastAsia="Times New Roman" w:hAnsi="Times New Roman" w:cs="Times New Roman"/>
                <w:sz w:val="24"/>
                <w:szCs w:val="24"/>
                <w:shd w:val="clear" w:color="auto" w:fill="FFFFFF"/>
                <w:lang w:val="en-US"/>
              </w:rPr>
              <w:t>Claims against the Product quality are accepted throughout the shelf life.</w:t>
            </w: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 xml:space="preserve">7.2 </w:t>
            </w:r>
            <w:r w:rsidRPr="00036013">
              <w:rPr>
                <w:rFonts w:ascii="Times New Roman" w:eastAsia="Times New Roman" w:hAnsi="Times New Roman" w:cs="Times New Roman"/>
                <w:sz w:val="24"/>
                <w:szCs w:val="24"/>
                <w:lang w:val="en-US"/>
              </w:rPr>
              <w:t xml:space="preserve">A claim shall state at least: </w:t>
            </w: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 No. of the Contract/Addendum</w:t>
            </w: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 the names of the Products as stated in the Contract, batch No. and other data required for determining which Products the claim refers to (by indicating the transport documents)</w:t>
            </w: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036013" w:rsidRPr="00ED63AE"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 quantities concerning which the claim is stated</w:t>
            </w: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 subject of the claim (short- delivery, inferior quality of the Products, etc)</w:t>
            </w:r>
          </w:p>
          <w:p w:rsidR="00036013" w:rsidRPr="000144B4"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hAnsi="Times New Roman" w:cs="Times New Roman"/>
                <w:sz w:val="24"/>
                <w:szCs w:val="24"/>
                <w:lang w:val="en-US"/>
              </w:rPr>
            </w:pPr>
            <w:r w:rsidRPr="00036013">
              <w:rPr>
                <w:rFonts w:ascii="Times New Roman" w:eastAsia="Times New Roman" w:hAnsi="Times New Roman" w:cs="Times New Roman"/>
                <w:sz w:val="24"/>
                <w:szCs w:val="24"/>
                <w:lang w:val="en-US"/>
              </w:rPr>
              <w:t xml:space="preserve">- </w:t>
            </w:r>
            <w:proofErr w:type="gramStart"/>
            <w:r w:rsidRPr="00036013">
              <w:rPr>
                <w:rFonts w:ascii="Times New Roman" w:eastAsia="Times New Roman" w:hAnsi="Times New Roman" w:cs="Times New Roman"/>
                <w:sz w:val="24"/>
                <w:szCs w:val="24"/>
                <w:lang w:val="en-US"/>
              </w:rPr>
              <w:t>the</w:t>
            </w:r>
            <w:proofErr w:type="gramEnd"/>
            <w:r w:rsidRPr="00036013">
              <w:rPr>
                <w:rFonts w:ascii="Times New Roman" w:eastAsia="Times New Roman" w:hAnsi="Times New Roman" w:cs="Times New Roman"/>
                <w:sz w:val="24"/>
                <w:szCs w:val="24"/>
                <w:lang w:val="en-US"/>
              </w:rPr>
              <w:t xml:space="preserve"> Buyer’s requests (additional delivery, replacement etc.).</w:t>
            </w:r>
          </w:p>
          <w:p w:rsidR="00036013" w:rsidRPr="000144B4"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r w:rsidRPr="00036013">
              <w:rPr>
                <w:rFonts w:ascii="Times New Roman" w:eastAsia="Times New Roman" w:hAnsi="Times New Roman" w:cs="Times New Roman"/>
                <w:b/>
                <w:sz w:val="24"/>
                <w:szCs w:val="24"/>
                <w:lang w:val="en-US"/>
              </w:rPr>
              <w:t>7.3</w:t>
            </w:r>
            <w:r w:rsidRPr="00036013">
              <w:rPr>
                <w:rFonts w:ascii="Times New Roman" w:eastAsia="Times New Roman" w:hAnsi="Times New Roman" w:cs="Times New Roman"/>
                <w:sz w:val="24"/>
                <w:szCs w:val="24"/>
                <w:lang w:val="en-US"/>
              </w:rPr>
              <w:t xml:space="preserve"> Upon agreement by the Parties, an Appraisal Certificate issued by the Chamber of Trade and Commerce or another competent disinterested entity may serve as substantiation of a claim on the quantity of the supplied Products.</w:t>
            </w:r>
          </w:p>
        </w:tc>
      </w:tr>
      <w:tr w:rsidR="00036013" w:rsidRPr="00ED63AE" w:rsidTr="00036013">
        <w:trPr>
          <w:jc w:val="center"/>
        </w:trPr>
        <w:tc>
          <w:tcPr>
            <w:tcW w:w="5246" w:type="dxa"/>
          </w:tcPr>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 xml:space="preserve">7.4 </w:t>
            </w:r>
            <w:r w:rsidRPr="00036013">
              <w:rPr>
                <w:rFonts w:ascii="Times New Roman" w:eastAsia="Times New Roman" w:hAnsi="Times New Roman" w:cs="Times New Roman"/>
                <w:sz w:val="24"/>
                <w:szCs w:val="24"/>
              </w:rPr>
              <w:t>Срок ответа на претензию составляет 10 (десять) рабочих дней.</w:t>
            </w:r>
          </w:p>
          <w:p w:rsidR="00036013" w:rsidRPr="00036013" w:rsidRDefault="00036013" w:rsidP="00036013">
            <w:pPr>
              <w:tabs>
                <w:tab w:val="left" w:pos="360"/>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xml:space="preserve">Продавец сделает все возможное, чтобы как можно быстрее, но не позднее четырёх месяцев после получения претензии Покупателя поставить недостающую Продукцию. </w:t>
            </w:r>
          </w:p>
        </w:tc>
        <w:tc>
          <w:tcPr>
            <w:tcW w:w="4960" w:type="dxa"/>
          </w:tcPr>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 xml:space="preserve">7.4 </w:t>
            </w:r>
            <w:r w:rsidRPr="00036013">
              <w:rPr>
                <w:rFonts w:ascii="Times New Roman" w:eastAsia="Times New Roman" w:hAnsi="Times New Roman" w:cs="Times New Roman"/>
                <w:sz w:val="24"/>
                <w:szCs w:val="24"/>
                <w:lang w:val="en-US"/>
              </w:rPr>
              <w:t xml:space="preserve">The Seller should respond on every claim within ten (10) business days. </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The Seller shall do its best to deliver the missing Products as soon as possible but in any case not later than four months after receipt of the Buyer’s claim.</w:t>
            </w:r>
          </w:p>
        </w:tc>
      </w:tr>
      <w:tr w:rsidR="00036013" w:rsidRPr="00ED63AE" w:rsidTr="00036013">
        <w:trPr>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c>
          <w:tcPr>
            <w:tcW w:w="4960" w:type="dxa"/>
          </w:tcPr>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r>
      <w:tr w:rsidR="00036013" w:rsidRPr="00ED63AE" w:rsidTr="00036013">
        <w:trPr>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036013">
              <w:rPr>
                <w:rFonts w:ascii="Times New Roman" w:eastAsia="Times New Roman" w:hAnsi="Times New Roman" w:cs="Times New Roman"/>
                <w:b/>
                <w:sz w:val="24"/>
                <w:szCs w:val="24"/>
              </w:rPr>
              <w:t xml:space="preserve">8. </w:t>
            </w:r>
            <w:r w:rsidRPr="00036013">
              <w:rPr>
                <w:rFonts w:ascii="Times New Roman" w:eastAsia="Times New Roman" w:hAnsi="Times New Roman" w:cs="Times New Roman"/>
                <w:b/>
                <w:sz w:val="24"/>
                <w:szCs w:val="24"/>
                <w:u w:val="single"/>
              </w:rPr>
              <w:t>ФОРС-МАЖОР</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8.1</w:t>
            </w:r>
            <w:r w:rsidRPr="00036013">
              <w:rPr>
                <w:rFonts w:ascii="Times New Roman" w:eastAsia="Times New Roman" w:hAnsi="Times New Roman" w:cs="Times New Roman"/>
                <w:sz w:val="24"/>
                <w:szCs w:val="24"/>
              </w:rPr>
              <w:t xml:space="preserve"> Стороны освобождаются от ответственности за частичное или полное неисполнение обязательств по Контракту, если это неисполнение явилось следствием действия обстоятельств непреодолимой силы. При этом срок исполнения обязательств по Контракту отодвигается соразмерно времени, в течение которого действовали такие обстоятельства. Перечень форс-мажорных обстоятельств применяется сторонами в контексте правил, действующих при международной купле-продаже товаров в частности: стихийные бедствия, пожар, наводнения, война, саботаж, </w:t>
            </w:r>
            <w:r w:rsidRPr="00036013">
              <w:rPr>
                <w:rFonts w:ascii="Times New Roman" w:eastAsia="Times New Roman" w:hAnsi="Times New Roman" w:cs="Times New Roman"/>
                <w:sz w:val="24"/>
                <w:szCs w:val="24"/>
              </w:rPr>
              <w:lastRenderedPageBreak/>
              <w:t xml:space="preserve">забастовка, решения правительства, действия третьей стороны, или любые  другие  обстоятельства вне разумного контроля Стороны, затронутой форс – мажором, при условии, что эти обстоятельства прямо повлияли на исполнение данного </w:t>
            </w:r>
            <w:proofErr w:type="gramStart"/>
            <w:r w:rsidRPr="00036013">
              <w:rPr>
                <w:rFonts w:ascii="Times New Roman" w:eastAsia="Times New Roman" w:hAnsi="Times New Roman" w:cs="Times New Roman"/>
                <w:sz w:val="24"/>
                <w:szCs w:val="24"/>
              </w:rPr>
              <w:t>Контракта</w:t>
            </w:r>
            <w:proofErr w:type="gramEnd"/>
            <w:r w:rsidRPr="00036013">
              <w:rPr>
                <w:rFonts w:ascii="Times New Roman" w:eastAsia="Times New Roman" w:hAnsi="Times New Roman" w:cs="Times New Roman"/>
                <w:sz w:val="24"/>
                <w:szCs w:val="24"/>
              </w:rPr>
              <w:t xml:space="preserve">  какой - либо стороной.</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В случае если обстоятельства непреодолимой силы, сделавшие невозможным для одной из сторон выполнение своих обязательств, продолжаются более 3 (трех) месяцев, другая сторона может в одностороннем порядке расторгнуть настоящий договор, направив письменное уведомление другой стороне, без любой компенсации, которая будет заплачена любой Стороной.</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8.2.</w:t>
            </w:r>
            <w:r w:rsidRPr="00036013">
              <w:rPr>
                <w:rFonts w:ascii="Times New Roman" w:eastAsia="Times New Roman" w:hAnsi="Times New Roman" w:cs="Times New Roman"/>
                <w:sz w:val="24"/>
                <w:szCs w:val="24"/>
              </w:rPr>
              <w:t>Форс-мажор не освобождает Покупателя от платежа за уже полученную ранее Продукцию.</w:t>
            </w:r>
          </w:p>
        </w:tc>
        <w:tc>
          <w:tcPr>
            <w:tcW w:w="4960" w:type="dxa"/>
          </w:tcPr>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036013">
              <w:rPr>
                <w:rFonts w:ascii="Times New Roman" w:eastAsia="Times New Roman" w:hAnsi="Times New Roman" w:cs="Times New Roman"/>
                <w:b/>
                <w:sz w:val="24"/>
                <w:szCs w:val="24"/>
                <w:lang w:val="en-US"/>
              </w:rPr>
              <w:lastRenderedPageBreak/>
              <w:t xml:space="preserve">8. </w:t>
            </w:r>
            <w:r w:rsidRPr="00036013">
              <w:rPr>
                <w:rFonts w:ascii="Times New Roman" w:eastAsia="Times New Roman" w:hAnsi="Times New Roman" w:cs="Times New Roman"/>
                <w:b/>
                <w:sz w:val="24"/>
                <w:szCs w:val="24"/>
                <w:u w:val="single"/>
                <w:lang w:val="en-US"/>
              </w:rPr>
              <w:t>FORCE MAJEURE</w:t>
            </w:r>
          </w:p>
          <w:p w:rsidR="00036013" w:rsidRPr="00036013" w:rsidRDefault="00036013" w:rsidP="00036013">
            <w:pPr>
              <w:spacing w:after="0" w:line="240" w:lineRule="auto"/>
              <w:jc w:val="both"/>
              <w:rPr>
                <w:rFonts w:ascii="Times New Roman" w:eastAsia="Times New Roman" w:hAnsi="Times New Roman" w:cs="Times New Roman"/>
                <w:sz w:val="24"/>
                <w:szCs w:val="24"/>
                <w:lang w:val="en-GB"/>
              </w:rPr>
            </w:pPr>
            <w:r w:rsidRPr="00036013">
              <w:rPr>
                <w:rFonts w:ascii="Times New Roman" w:eastAsia="Times New Roman" w:hAnsi="Times New Roman" w:cs="Times New Roman"/>
                <w:b/>
                <w:sz w:val="24"/>
                <w:szCs w:val="24"/>
                <w:lang w:val="en-US"/>
              </w:rPr>
              <w:t>8.1</w:t>
            </w:r>
            <w:r w:rsidRPr="00036013">
              <w:rPr>
                <w:rFonts w:ascii="Times New Roman" w:eastAsia="Times New Roman" w:hAnsi="Times New Roman" w:cs="Times New Roman"/>
                <w:sz w:val="24"/>
                <w:szCs w:val="24"/>
                <w:lang w:val="en-US"/>
              </w:rPr>
              <w:t xml:space="preserve"> Neither Party shall be liable for partial or full failure to perform its contractual obligations, if such failure resulted from force majeure circumstances. The performance of their obligations shall be postponed pro rata the duration of such circumstances. The list of force majeure events shall be applied by the Parties in the context of the rules applicable to international sales/purchase of goods, in particular: natural disasters, fire, flood, war, sabotage, strike, governmental decisions, third party’s actions or any other circumstances beyond reasonable control of the affected Party, </w:t>
            </w:r>
            <w:r w:rsidRPr="00036013">
              <w:rPr>
                <w:rFonts w:ascii="Times New Roman" w:eastAsia="Times New Roman" w:hAnsi="Times New Roman" w:cs="Times New Roman"/>
                <w:sz w:val="24"/>
                <w:szCs w:val="24"/>
                <w:lang w:val="en-US"/>
              </w:rPr>
              <w:lastRenderedPageBreak/>
              <w:t xml:space="preserve">provided that these events had direct influence on a Party’s ability to perform its obligations according to </w:t>
            </w:r>
            <w:r w:rsidRPr="00036013">
              <w:rPr>
                <w:rFonts w:ascii="Times New Roman" w:eastAsia="Times New Roman" w:hAnsi="Times New Roman" w:cs="Times New Roman"/>
                <w:sz w:val="24"/>
                <w:szCs w:val="24"/>
                <w:lang w:val="en-GB"/>
              </w:rPr>
              <w:t>the present Contract.</w:t>
            </w:r>
          </w:p>
          <w:p w:rsidR="00036013" w:rsidRPr="00036013" w:rsidRDefault="00036013" w:rsidP="00036013">
            <w:pPr>
              <w:spacing w:after="0" w:line="240" w:lineRule="auto"/>
              <w:jc w:val="both"/>
              <w:rPr>
                <w:rFonts w:ascii="Times New Roman" w:eastAsia="Times New Roman" w:hAnsi="Times New Roman" w:cs="Times New Roman"/>
                <w:sz w:val="24"/>
                <w:szCs w:val="24"/>
                <w:lang w:val="en-GB"/>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GB"/>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GB"/>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GB"/>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GB"/>
              </w:rPr>
            </w:pPr>
            <w:r w:rsidRPr="00036013">
              <w:rPr>
                <w:rFonts w:ascii="Times New Roman" w:eastAsia="Times New Roman" w:hAnsi="Times New Roman" w:cs="Times New Roman"/>
                <w:sz w:val="24"/>
                <w:szCs w:val="24"/>
                <w:lang w:val="en-GB"/>
              </w:rPr>
              <w:t xml:space="preserve">If Force Majeure events that prevented either Party from performing its obligations hereunder last for a continuous period of more than three (3) months, the other Party may unilaterally terminate this Contract by a written notice to the other Party, without any indemnity to be paid by either Party. </w:t>
            </w:r>
          </w:p>
          <w:p w:rsidR="00036013" w:rsidRPr="00036013" w:rsidRDefault="00036013" w:rsidP="00036013">
            <w:pPr>
              <w:spacing w:after="0" w:line="240" w:lineRule="auto"/>
              <w:jc w:val="both"/>
              <w:rPr>
                <w:rFonts w:ascii="Times New Roman" w:eastAsia="Times New Roman" w:hAnsi="Times New Roman" w:cs="Times New Roman"/>
                <w:b/>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b/>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b/>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 xml:space="preserve">8.2. </w:t>
            </w:r>
            <w:r w:rsidRPr="00036013">
              <w:rPr>
                <w:rFonts w:ascii="Times New Roman" w:eastAsia="Times New Roman" w:hAnsi="Times New Roman" w:cs="Times New Roman"/>
                <w:sz w:val="24"/>
                <w:szCs w:val="24"/>
                <w:lang w:val="en-US"/>
              </w:rPr>
              <w:t>Force majeure shall not relieve the Buyer from its obligation to pay outstanding amounts for the Products already received.</w:t>
            </w:r>
          </w:p>
        </w:tc>
      </w:tr>
      <w:tr w:rsidR="00036013" w:rsidRPr="00ED63AE" w:rsidTr="00036013">
        <w:trPr>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c>
          <w:tcPr>
            <w:tcW w:w="4960" w:type="dxa"/>
          </w:tcPr>
          <w:p w:rsidR="00036013" w:rsidRPr="00036013" w:rsidRDefault="00036013" w:rsidP="00036013">
            <w:pPr>
              <w:spacing w:after="0" w:line="240" w:lineRule="auto"/>
              <w:jc w:val="both"/>
              <w:rPr>
                <w:rFonts w:ascii="Times New Roman" w:eastAsia="Times New Roman" w:hAnsi="Times New Roman" w:cs="Times New Roman"/>
                <w:b/>
                <w:sz w:val="24"/>
                <w:szCs w:val="24"/>
                <w:lang w:val="en-US"/>
              </w:rPr>
            </w:pPr>
          </w:p>
        </w:tc>
      </w:tr>
      <w:tr w:rsidR="00036013" w:rsidRPr="00ED63AE" w:rsidTr="00036013">
        <w:trPr>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036013">
              <w:rPr>
                <w:rFonts w:ascii="Times New Roman" w:eastAsia="Times New Roman" w:hAnsi="Times New Roman" w:cs="Times New Roman"/>
                <w:b/>
                <w:sz w:val="24"/>
                <w:szCs w:val="24"/>
              </w:rPr>
              <w:t>9.</w:t>
            </w:r>
            <w:r w:rsidRPr="00036013">
              <w:rPr>
                <w:rFonts w:ascii="Times New Roman" w:eastAsia="Times New Roman" w:hAnsi="Times New Roman" w:cs="Times New Roman"/>
                <w:b/>
                <w:sz w:val="24"/>
                <w:szCs w:val="24"/>
                <w:u w:val="single"/>
              </w:rPr>
              <w:t xml:space="preserve"> АРБИТРАЖ</w:t>
            </w:r>
          </w:p>
          <w:p w:rsidR="00036013" w:rsidRPr="00036013" w:rsidRDefault="00036013" w:rsidP="00036013">
            <w:pPr>
              <w:tabs>
                <w:tab w:val="left" w:pos="0"/>
                <w:tab w:val="left" w:pos="459"/>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036013">
              <w:rPr>
                <w:rFonts w:ascii="Times New Roman" w:eastAsia="Times New Roman" w:hAnsi="Times New Roman" w:cs="Times New Roman"/>
                <w:b/>
                <w:sz w:val="24"/>
                <w:szCs w:val="24"/>
              </w:rPr>
              <w:t xml:space="preserve">9.1 </w:t>
            </w:r>
            <w:proofErr w:type="spellStart"/>
            <w:r w:rsidRPr="00036013">
              <w:rPr>
                <w:rFonts w:ascii="Times New Roman" w:eastAsia="Times New Roman" w:hAnsi="Times New Roman" w:cs="Times New Roman"/>
                <w:sz w:val="24"/>
                <w:szCs w:val="24"/>
                <w:lang w:val="de-DE"/>
              </w:rPr>
              <w:t>Действительность</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толкование</w:t>
            </w:r>
            <w:proofErr w:type="spellEnd"/>
            <w:r w:rsidRPr="00036013">
              <w:rPr>
                <w:rFonts w:ascii="Times New Roman" w:eastAsia="Times New Roman" w:hAnsi="Times New Roman" w:cs="Times New Roman"/>
                <w:sz w:val="24"/>
                <w:szCs w:val="24"/>
                <w:lang w:val="de-DE"/>
              </w:rPr>
              <w:t xml:space="preserve"> и </w:t>
            </w:r>
            <w:proofErr w:type="spellStart"/>
            <w:r w:rsidRPr="00036013">
              <w:rPr>
                <w:rFonts w:ascii="Times New Roman" w:eastAsia="Times New Roman" w:hAnsi="Times New Roman" w:cs="Times New Roman"/>
                <w:sz w:val="24"/>
                <w:szCs w:val="24"/>
                <w:lang w:val="de-DE"/>
              </w:rPr>
              <w:t>исполнение</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настоящего</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Контракта</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изменения</w:t>
            </w:r>
            <w:proofErr w:type="spellEnd"/>
            <w:r w:rsidRPr="00036013">
              <w:rPr>
                <w:rFonts w:ascii="Times New Roman" w:eastAsia="Times New Roman" w:hAnsi="Times New Roman" w:cs="Times New Roman"/>
                <w:sz w:val="24"/>
                <w:szCs w:val="24"/>
                <w:lang w:val="de-DE"/>
              </w:rPr>
              <w:t xml:space="preserve"> к </w:t>
            </w:r>
            <w:proofErr w:type="spellStart"/>
            <w:r w:rsidRPr="00036013">
              <w:rPr>
                <w:rFonts w:ascii="Times New Roman" w:eastAsia="Times New Roman" w:hAnsi="Times New Roman" w:cs="Times New Roman"/>
                <w:sz w:val="24"/>
                <w:szCs w:val="24"/>
                <w:lang w:val="de-DE"/>
              </w:rPr>
              <w:t>нему</w:t>
            </w:r>
            <w:proofErr w:type="spellEnd"/>
            <w:r w:rsidRPr="00036013">
              <w:rPr>
                <w:rFonts w:ascii="Times New Roman" w:eastAsia="Times New Roman" w:hAnsi="Times New Roman" w:cs="Times New Roman"/>
                <w:sz w:val="24"/>
                <w:szCs w:val="24"/>
                <w:lang w:val="de-DE"/>
              </w:rPr>
              <w:t xml:space="preserve"> и </w:t>
            </w:r>
            <w:proofErr w:type="spellStart"/>
            <w:r w:rsidRPr="00036013">
              <w:rPr>
                <w:rFonts w:ascii="Times New Roman" w:eastAsia="Times New Roman" w:hAnsi="Times New Roman" w:cs="Times New Roman"/>
                <w:sz w:val="24"/>
                <w:szCs w:val="24"/>
                <w:lang w:val="de-DE"/>
              </w:rPr>
              <w:t>каждое</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из</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его</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положений</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регулируется</w:t>
            </w:r>
            <w:proofErr w:type="spellEnd"/>
            <w:r w:rsidRPr="00036013">
              <w:rPr>
                <w:rFonts w:ascii="Times New Roman" w:eastAsia="Times New Roman" w:hAnsi="Times New Roman" w:cs="Times New Roman"/>
                <w:sz w:val="24"/>
                <w:szCs w:val="24"/>
                <w:lang w:val="de-DE"/>
              </w:rPr>
              <w:t xml:space="preserve"> и </w:t>
            </w:r>
            <w:proofErr w:type="spellStart"/>
            <w:r w:rsidRPr="00036013">
              <w:rPr>
                <w:rFonts w:ascii="Times New Roman" w:eastAsia="Times New Roman" w:hAnsi="Times New Roman" w:cs="Times New Roman"/>
                <w:sz w:val="24"/>
                <w:szCs w:val="24"/>
                <w:lang w:val="de-DE"/>
              </w:rPr>
              <w:t>толкуется</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исключительно</w:t>
            </w:r>
            <w:proofErr w:type="spellEnd"/>
            <w:r w:rsidRPr="00036013">
              <w:rPr>
                <w:rFonts w:ascii="Times New Roman" w:eastAsia="Times New Roman" w:hAnsi="Times New Roman" w:cs="Times New Roman"/>
                <w:sz w:val="24"/>
                <w:szCs w:val="24"/>
                <w:lang w:val="de-DE"/>
              </w:rPr>
              <w:t xml:space="preserve"> в </w:t>
            </w:r>
            <w:proofErr w:type="spellStart"/>
            <w:r w:rsidRPr="00036013">
              <w:rPr>
                <w:rFonts w:ascii="Times New Roman" w:eastAsia="Times New Roman" w:hAnsi="Times New Roman" w:cs="Times New Roman"/>
                <w:sz w:val="24"/>
                <w:szCs w:val="24"/>
                <w:lang w:val="de-DE"/>
              </w:rPr>
              <w:t>соответствии</w:t>
            </w:r>
            <w:proofErr w:type="spellEnd"/>
            <w:r w:rsidRPr="00036013">
              <w:rPr>
                <w:rFonts w:ascii="Times New Roman" w:eastAsia="Times New Roman" w:hAnsi="Times New Roman" w:cs="Times New Roman"/>
                <w:sz w:val="24"/>
                <w:szCs w:val="24"/>
                <w:lang w:val="de-DE"/>
              </w:rPr>
              <w:t xml:space="preserve"> с </w:t>
            </w:r>
            <w:proofErr w:type="spellStart"/>
            <w:r w:rsidRPr="00036013">
              <w:rPr>
                <w:rFonts w:ascii="Times New Roman" w:eastAsia="Times New Roman" w:hAnsi="Times New Roman" w:cs="Times New Roman"/>
                <w:sz w:val="24"/>
                <w:szCs w:val="24"/>
                <w:lang w:val="de-DE"/>
              </w:rPr>
              <w:t>нормами</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швейцарского</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материального</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права</w:t>
            </w:r>
            <w:proofErr w:type="spellEnd"/>
            <w:r w:rsidRPr="00036013">
              <w:rPr>
                <w:rFonts w:ascii="Times New Roman" w:eastAsia="Times New Roman" w:hAnsi="Times New Roman" w:cs="Times New Roman"/>
                <w:sz w:val="24"/>
                <w:szCs w:val="24"/>
                <w:lang w:val="de-DE"/>
              </w:rPr>
              <w:t>.</w:t>
            </w:r>
          </w:p>
        </w:tc>
        <w:tc>
          <w:tcPr>
            <w:tcW w:w="4960" w:type="dxa"/>
          </w:tcPr>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 xml:space="preserve">9. </w:t>
            </w:r>
            <w:r w:rsidRPr="00036013">
              <w:rPr>
                <w:rFonts w:ascii="Times New Roman" w:eastAsia="Times New Roman" w:hAnsi="Times New Roman" w:cs="Times New Roman"/>
                <w:b/>
                <w:sz w:val="24"/>
                <w:szCs w:val="24"/>
                <w:u w:val="single"/>
                <w:lang w:val="en-US"/>
              </w:rPr>
              <w:t>ARBITRATION</w:t>
            </w:r>
            <w:r w:rsidRPr="00036013">
              <w:rPr>
                <w:rFonts w:ascii="Times New Roman" w:eastAsia="Times New Roman" w:hAnsi="Times New Roman" w:cs="Times New Roman"/>
                <w:sz w:val="24"/>
                <w:szCs w:val="24"/>
                <w:lang w:val="en-US"/>
              </w:rPr>
              <w:t xml:space="preserve"> </w:t>
            </w:r>
          </w:p>
          <w:p w:rsidR="00036013" w:rsidRPr="00ED63AE"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 xml:space="preserve">9.1 </w:t>
            </w:r>
            <w:r w:rsidRPr="00036013">
              <w:rPr>
                <w:rFonts w:ascii="Times New Roman" w:eastAsia="Times New Roman" w:hAnsi="Times New Roman" w:cs="Times New Roman"/>
                <w:sz w:val="24"/>
                <w:szCs w:val="24"/>
                <w:lang w:val="en-US"/>
              </w:rPr>
              <w:t>The validity, interpretation and performance of this Contract, its amendments and each of its provisions shall be governed and construed exclusively in accordance with Swiss substantive law.</w:t>
            </w:r>
          </w:p>
        </w:tc>
      </w:tr>
      <w:tr w:rsidR="00036013" w:rsidRPr="00ED63AE" w:rsidTr="00036013">
        <w:trPr>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9.2</w:t>
            </w:r>
            <w:proofErr w:type="gramStart"/>
            <w:r w:rsidRPr="00036013">
              <w:rPr>
                <w:rFonts w:ascii="Times New Roman" w:eastAsia="Times New Roman" w:hAnsi="Times New Roman" w:cs="Times New Roman"/>
                <w:sz w:val="24"/>
                <w:szCs w:val="24"/>
              </w:rPr>
              <w:t xml:space="preserve"> </w:t>
            </w:r>
            <w:proofErr w:type="spellStart"/>
            <w:r w:rsidRPr="00036013">
              <w:rPr>
                <w:rFonts w:ascii="Times New Roman" w:eastAsia="Times New Roman" w:hAnsi="Times New Roman" w:cs="Times New Roman"/>
                <w:sz w:val="24"/>
                <w:szCs w:val="24"/>
                <w:lang w:val="de-DE"/>
              </w:rPr>
              <w:t>Л</w:t>
            </w:r>
            <w:proofErr w:type="gramEnd"/>
            <w:r w:rsidRPr="00036013">
              <w:rPr>
                <w:rFonts w:ascii="Times New Roman" w:eastAsia="Times New Roman" w:hAnsi="Times New Roman" w:cs="Times New Roman"/>
                <w:sz w:val="24"/>
                <w:szCs w:val="24"/>
                <w:lang w:val="de-DE"/>
              </w:rPr>
              <w:t>юбой</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спор</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противоречие</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или</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претензия</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по</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настоящему</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Контракту</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или</w:t>
            </w:r>
            <w:proofErr w:type="spellEnd"/>
            <w:r w:rsidRPr="00036013">
              <w:rPr>
                <w:rFonts w:ascii="Times New Roman" w:eastAsia="Times New Roman" w:hAnsi="Times New Roman" w:cs="Times New Roman"/>
                <w:sz w:val="24"/>
                <w:szCs w:val="24"/>
                <w:lang w:val="de-DE"/>
              </w:rPr>
              <w:t xml:space="preserve"> в </w:t>
            </w:r>
            <w:proofErr w:type="spellStart"/>
            <w:r w:rsidRPr="00036013">
              <w:rPr>
                <w:rFonts w:ascii="Times New Roman" w:eastAsia="Times New Roman" w:hAnsi="Times New Roman" w:cs="Times New Roman"/>
                <w:sz w:val="24"/>
                <w:szCs w:val="24"/>
                <w:lang w:val="de-DE"/>
              </w:rPr>
              <w:t>связи</w:t>
            </w:r>
            <w:proofErr w:type="spellEnd"/>
            <w:r w:rsidRPr="00036013">
              <w:rPr>
                <w:rFonts w:ascii="Times New Roman" w:eastAsia="Times New Roman" w:hAnsi="Times New Roman" w:cs="Times New Roman"/>
                <w:sz w:val="24"/>
                <w:szCs w:val="24"/>
                <w:lang w:val="de-DE"/>
              </w:rPr>
              <w:t xml:space="preserve"> с </w:t>
            </w:r>
            <w:proofErr w:type="spellStart"/>
            <w:r w:rsidRPr="00036013">
              <w:rPr>
                <w:rFonts w:ascii="Times New Roman" w:eastAsia="Times New Roman" w:hAnsi="Times New Roman" w:cs="Times New Roman"/>
                <w:sz w:val="24"/>
                <w:szCs w:val="24"/>
                <w:lang w:val="de-DE"/>
              </w:rPr>
              <w:t>ним</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либо</w:t>
            </w:r>
            <w:proofErr w:type="spellEnd"/>
            <w:r w:rsidRPr="00036013">
              <w:rPr>
                <w:rFonts w:ascii="Times New Roman" w:eastAsia="Times New Roman" w:hAnsi="Times New Roman" w:cs="Times New Roman"/>
                <w:sz w:val="24"/>
                <w:szCs w:val="24"/>
                <w:lang w:val="de-DE"/>
              </w:rPr>
              <w:t xml:space="preserve"> в </w:t>
            </w:r>
            <w:proofErr w:type="spellStart"/>
            <w:r w:rsidRPr="00036013">
              <w:rPr>
                <w:rFonts w:ascii="Times New Roman" w:eastAsia="Times New Roman" w:hAnsi="Times New Roman" w:cs="Times New Roman"/>
                <w:sz w:val="24"/>
                <w:szCs w:val="24"/>
                <w:lang w:val="de-DE"/>
              </w:rPr>
              <w:t>связи</w:t>
            </w:r>
            <w:proofErr w:type="spellEnd"/>
            <w:r w:rsidRPr="00036013">
              <w:rPr>
                <w:rFonts w:ascii="Times New Roman" w:eastAsia="Times New Roman" w:hAnsi="Times New Roman" w:cs="Times New Roman"/>
                <w:sz w:val="24"/>
                <w:szCs w:val="24"/>
                <w:lang w:val="de-DE"/>
              </w:rPr>
              <w:t xml:space="preserve"> с </w:t>
            </w:r>
            <w:proofErr w:type="spellStart"/>
            <w:r w:rsidRPr="00036013">
              <w:rPr>
                <w:rFonts w:ascii="Times New Roman" w:eastAsia="Times New Roman" w:hAnsi="Times New Roman" w:cs="Times New Roman"/>
                <w:sz w:val="24"/>
                <w:szCs w:val="24"/>
                <w:lang w:val="de-DE"/>
              </w:rPr>
              <w:t>его</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действительностью</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нарушением</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или</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расторжением</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разрешается</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только</w:t>
            </w:r>
            <w:proofErr w:type="spellEnd"/>
            <w:r w:rsidRPr="00036013">
              <w:rPr>
                <w:rFonts w:ascii="Times New Roman" w:eastAsia="Times New Roman" w:hAnsi="Times New Roman" w:cs="Times New Roman"/>
                <w:sz w:val="24"/>
                <w:szCs w:val="24"/>
                <w:lang w:val="de-DE"/>
              </w:rPr>
              <w:t xml:space="preserve"> в </w:t>
            </w:r>
            <w:proofErr w:type="spellStart"/>
            <w:r w:rsidRPr="00036013">
              <w:rPr>
                <w:rFonts w:ascii="Times New Roman" w:eastAsia="Times New Roman" w:hAnsi="Times New Roman" w:cs="Times New Roman"/>
                <w:sz w:val="24"/>
                <w:szCs w:val="24"/>
                <w:lang w:val="de-DE"/>
              </w:rPr>
              <w:t>арбитраже</w:t>
            </w:r>
            <w:proofErr w:type="spellEnd"/>
            <w:r w:rsidRPr="00036013">
              <w:rPr>
                <w:rFonts w:ascii="Times New Roman" w:eastAsia="Times New Roman" w:hAnsi="Times New Roman" w:cs="Times New Roman"/>
                <w:sz w:val="24"/>
                <w:szCs w:val="24"/>
                <w:lang w:val="de-DE"/>
              </w:rPr>
              <w:t xml:space="preserve"> в </w:t>
            </w:r>
            <w:proofErr w:type="spellStart"/>
            <w:r w:rsidRPr="00036013">
              <w:rPr>
                <w:rFonts w:ascii="Times New Roman" w:eastAsia="Times New Roman" w:hAnsi="Times New Roman" w:cs="Times New Roman"/>
                <w:sz w:val="24"/>
                <w:szCs w:val="24"/>
                <w:lang w:val="de-DE"/>
              </w:rPr>
              <w:t>соответствии</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со</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Швейцарским</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Регламентом</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Международного</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Арбитража</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Швейцарской</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торговой</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палаты</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действующим</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на</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дату</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подачи</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уведомления</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об</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арбитраже</w:t>
            </w:r>
            <w:proofErr w:type="spellEnd"/>
            <w:r w:rsidRPr="00036013">
              <w:rPr>
                <w:rFonts w:ascii="Times New Roman" w:eastAsia="Times New Roman" w:hAnsi="Times New Roman" w:cs="Times New Roman"/>
                <w:sz w:val="24"/>
                <w:szCs w:val="24"/>
                <w:lang w:val="de-DE"/>
              </w:rPr>
              <w:t xml:space="preserve"> в </w:t>
            </w:r>
            <w:proofErr w:type="spellStart"/>
            <w:r w:rsidRPr="00036013">
              <w:rPr>
                <w:rFonts w:ascii="Times New Roman" w:eastAsia="Times New Roman" w:hAnsi="Times New Roman" w:cs="Times New Roman"/>
                <w:sz w:val="24"/>
                <w:szCs w:val="24"/>
                <w:lang w:val="de-DE"/>
              </w:rPr>
              <w:t>соответствии</w:t>
            </w:r>
            <w:proofErr w:type="spellEnd"/>
            <w:r w:rsidRPr="00036013">
              <w:rPr>
                <w:rFonts w:ascii="Times New Roman" w:eastAsia="Times New Roman" w:hAnsi="Times New Roman" w:cs="Times New Roman"/>
                <w:sz w:val="24"/>
                <w:szCs w:val="24"/>
                <w:lang w:val="de-DE"/>
              </w:rPr>
              <w:t xml:space="preserve"> с </w:t>
            </w:r>
            <w:proofErr w:type="spellStart"/>
            <w:r w:rsidRPr="00036013">
              <w:rPr>
                <w:rFonts w:ascii="Times New Roman" w:eastAsia="Times New Roman" w:hAnsi="Times New Roman" w:cs="Times New Roman"/>
                <w:sz w:val="24"/>
                <w:szCs w:val="24"/>
                <w:lang w:val="de-DE"/>
              </w:rPr>
              <w:t>указанным</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арбитражным</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регламентом</w:t>
            </w:r>
            <w:proofErr w:type="spellEnd"/>
            <w:r w:rsidRPr="00036013">
              <w:rPr>
                <w:rFonts w:ascii="Times New Roman" w:eastAsia="Times New Roman" w:hAnsi="Times New Roman" w:cs="Times New Roman"/>
                <w:sz w:val="24"/>
                <w:szCs w:val="24"/>
                <w:lang w:val="de-DE"/>
              </w:rPr>
              <w:t xml:space="preserve">. </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proofErr w:type="spellStart"/>
            <w:r w:rsidRPr="00036013">
              <w:rPr>
                <w:rFonts w:ascii="Times New Roman" w:eastAsia="Times New Roman" w:hAnsi="Times New Roman" w:cs="Times New Roman"/>
                <w:sz w:val="24"/>
                <w:szCs w:val="24"/>
                <w:lang w:val="de-DE"/>
              </w:rPr>
              <w:t>Число</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арбитров</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равно</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трем</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арбитражное</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разбирательство</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проводится</w:t>
            </w:r>
            <w:proofErr w:type="spellEnd"/>
            <w:r w:rsidRPr="00036013">
              <w:rPr>
                <w:rFonts w:ascii="Times New Roman" w:eastAsia="Times New Roman" w:hAnsi="Times New Roman" w:cs="Times New Roman"/>
                <w:sz w:val="24"/>
                <w:szCs w:val="24"/>
                <w:lang w:val="de-DE"/>
              </w:rPr>
              <w:t xml:space="preserve"> в </w:t>
            </w:r>
            <w:proofErr w:type="spellStart"/>
            <w:r w:rsidRPr="00036013">
              <w:rPr>
                <w:rFonts w:ascii="Times New Roman" w:eastAsia="Times New Roman" w:hAnsi="Times New Roman" w:cs="Times New Roman"/>
                <w:sz w:val="24"/>
                <w:szCs w:val="24"/>
                <w:lang w:val="de-DE"/>
              </w:rPr>
              <w:t>Цюрихе</w:t>
            </w:r>
            <w:proofErr w:type="spellEnd"/>
            <w:r w:rsidRPr="00036013">
              <w:rPr>
                <w:rFonts w:ascii="Times New Roman" w:eastAsia="Times New Roman" w:hAnsi="Times New Roman" w:cs="Times New Roman"/>
                <w:sz w:val="24"/>
                <w:szCs w:val="24"/>
                <w:lang w:val="de-DE"/>
              </w:rPr>
              <w:t xml:space="preserve">, </w:t>
            </w:r>
            <w:proofErr w:type="spellStart"/>
            <w:r w:rsidRPr="00036013">
              <w:rPr>
                <w:rFonts w:ascii="Times New Roman" w:eastAsia="Times New Roman" w:hAnsi="Times New Roman" w:cs="Times New Roman"/>
                <w:sz w:val="24"/>
                <w:szCs w:val="24"/>
                <w:lang w:val="de-DE"/>
              </w:rPr>
              <w:t>Швейцария</w:t>
            </w:r>
            <w:proofErr w:type="spellEnd"/>
            <w:r w:rsidRPr="00036013">
              <w:rPr>
                <w:rFonts w:ascii="Times New Roman" w:eastAsia="Times New Roman" w:hAnsi="Times New Roman" w:cs="Times New Roman"/>
                <w:sz w:val="24"/>
                <w:szCs w:val="24"/>
              </w:rPr>
              <w:t>.</w:t>
            </w:r>
          </w:p>
          <w:p w:rsidR="00036013" w:rsidRPr="00036013" w:rsidRDefault="00036013" w:rsidP="00036013">
            <w:pPr>
              <w:spacing w:after="0" w:line="240" w:lineRule="auto"/>
              <w:jc w:val="both"/>
              <w:rPr>
                <w:rFonts w:ascii="Times New Roman" w:eastAsia="Times New Roman" w:hAnsi="Times New Roman" w:cs="Times New Roman"/>
                <w:b/>
                <w:sz w:val="24"/>
                <w:szCs w:val="24"/>
              </w:rPr>
            </w:pPr>
            <w:r w:rsidRPr="00036013">
              <w:rPr>
                <w:rFonts w:ascii="Times New Roman" w:eastAsia="Times New Roman" w:hAnsi="Times New Roman" w:cs="Times New Roman"/>
                <w:b/>
                <w:bCs/>
                <w:sz w:val="24"/>
                <w:szCs w:val="24"/>
              </w:rPr>
              <w:t xml:space="preserve">9.3 </w:t>
            </w:r>
            <w:r w:rsidRPr="00036013">
              <w:rPr>
                <w:rFonts w:ascii="Times New Roman" w:eastAsia="Times New Roman" w:hAnsi="Times New Roman" w:cs="Times New Roman"/>
                <w:sz w:val="24"/>
                <w:szCs w:val="24"/>
              </w:rPr>
              <w:t>Решение вышеназванного суда будет окончательным и обязательным для исполнения обеими сторонами.</w:t>
            </w:r>
            <w:r w:rsidRPr="00036013">
              <w:rPr>
                <w:rFonts w:ascii="Times New Roman" w:eastAsia="Times New Roman" w:hAnsi="Times New Roman" w:cs="Times New Roman"/>
                <w:b/>
                <w:sz w:val="24"/>
                <w:szCs w:val="24"/>
              </w:rPr>
              <w:t xml:space="preserve"> </w:t>
            </w:r>
          </w:p>
          <w:p w:rsidR="00036013" w:rsidRPr="00036013" w:rsidRDefault="00036013" w:rsidP="00036013">
            <w:pPr>
              <w:pStyle w:val="28"/>
              <w:spacing w:after="0" w:line="240" w:lineRule="auto"/>
              <w:rPr>
                <w:rFonts w:eastAsia="Times New Roman" w:cs="Times New Roman"/>
              </w:rPr>
            </w:pPr>
            <w:r w:rsidRPr="00036013">
              <w:rPr>
                <w:rFonts w:eastAsia="Times New Roman" w:cs="Times New Roman"/>
                <w:b/>
                <w:bCs/>
                <w:lang w:val="en-US"/>
              </w:rPr>
              <w:t>9</w:t>
            </w:r>
            <w:r w:rsidRPr="00036013">
              <w:rPr>
                <w:rFonts w:eastAsia="Times New Roman" w:cs="Times New Roman"/>
                <w:b/>
                <w:bCs/>
              </w:rPr>
              <w:t>.4</w:t>
            </w:r>
            <w:r w:rsidRPr="00036013">
              <w:rPr>
                <w:rFonts w:eastAsia="Times New Roman" w:cs="Times New Roman"/>
              </w:rPr>
              <w:t xml:space="preserve"> Язык разрешения споров –английский.</w:t>
            </w:r>
          </w:p>
          <w:p w:rsidR="00036013" w:rsidRPr="00036013" w:rsidRDefault="00036013" w:rsidP="00036013">
            <w:pPr>
              <w:spacing w:after="0" w:line="240" w:lineRule="auto"/>
              <w:jc w:val="both"/>
              <w:rPr>
                <w:rFonts w:ascii="Times New Roman" w:eastAsia="Times New Roman" w:hAnsi="Times New Roman" w:cs="Times New Roman"/>
                <w:b/>
                <w:sz w:val="24"/>
                <w:szCs w:val="24"/>
                <w:lang w:val="en-US"/>
              </w:rPr>
            </w:pPr>
          </w:p>
        </w:tc>
        <w:tc>
          <w:tcPr>
            <w:tcW w:w="4960" w:type="dxa"/>
          </w:tcPr>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9.2</w:t>
            </w:r>
            <w:r w:rsidRPr="00036013">
              <w:rPr>
                <w:rFonts w:ascii="Times New Roman" w:eastAsia="Times New Roman" w:hAnsi="Times New Roman" w:cs="Times New Roman"/>
                <w:sz w:val="24"/>
                <w:szCs w:val="24"/>
                <w:lang w:val="en-US"/>
              </w:rPr>
              <w:t xml:space="preserve"> Any dispute, controversy or claim arising from or in relation to this Contract, including the validity, breach or termination thereof, shall be exclusively resolved by arbitration in accordance with the Swiss Rules of International Arbitration of the Swiss Chambers of Commerce in force on the date when the notice of arbitration is submitted in accordance with stated arbitration rules.</w:t>
            </w:r>
          </w:p>
          <w:p w:rsidR="00036013" w:rsidRPr="00036013" w:rsidRDefault="00036013" w:rsidP="00036013">
            <w:pPr>
              <w:keepNext/>
              <w:keepLines/>
              <w:spacing w:after="0" w:line="240" w:lineRule="auto"/>
              <w:jc w:val="both"/>
              <w:outlineLvl w:val="2"/>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The number of arbitrators shall be three; the seat of the arbitration shall be in Zurich, Switzerland.</w:t>
            </w:r>
          </w:p>
          <w:p w:rsidR="00036013" w:rsidRPr="00ED63AE" w:rsidRDefault="00036013" w:rsidP="00036013">
            <w:pPr>
              <w:spacing w:after="0" w:line="240" w:lineRule="auto"/>
              <w:jc w:val="both"/>
              <w:rPr>
                <w:rFonts w:ascii="Times New Roman" w:eastAsia="Times New Roman" w:hAnsi="Times New Roman" w:cs="Times New Roman"/>
                <w:b/>
                <w:bCs/>
                <w:sz w:val="24"/>
                <w:szCs w:val="24"/>
                <w:lang w:val="en-US"/>
              </w:rPr>
            </w:pPr>
          </w:p>
          <w:p w:rsidR="00036013" w:rsidRPr="00ED63AE"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bCs/>
                <w:sz w:val="24"/>
                <w:szCs w:val="24"/>
                <w:lang w:val="en-US"/>
              </w:rPr>
              <w:t xml:space="preserve">9.3 </w:t>
            </w:r>
            <w:r w:rsidRPr="00036013">
              <w:rPr>
                <w:rFonts w:ascii="Times New Roman" w:eastAsia="Times New Roman" w:hAnsi="Times New Roman" w:cs="Times New Roman"/>
                <w:sz w:val="24"/>
                <w:szCs w:val="24"/>
                <w:lang w:val="en-US"/>
              </w:rPr>
              <w:t>The decision of the Arbitration court is to be considered as final and binding upon both Parties.</w:t>
            </w:r>
          </w:p>
          <w:p w:rsidR="00036013" w:rsidRPr="00036013" w:rsidRDefault="00036013" w:rsidP="00036013">
            <w:pPr>
              <w:spacing w:after="0" w:line="240" w:lineRule="auto"/>
              <w:jc w:val="both"/>
              <w:rPr>
                <w:rFonts w:ascii="Times New Roman" w:eastAsia="Times New Roman" w:hAnsi="Times New Roman" w:cs="Times New Roman"/>
                <w:b/>
                <w:sz w:val="24"/>
                <w:szCs w:val="24"/>
                <w:lang w:val="en-US"/>
              </w:rPr>
            </w:pPr>
            <w:r w:rsidRPr="00036013">
              <w:rPr>
                <w:rFonts w:ascii="Times New Roman" w:eastAsia="Times New Roman" w:hAnsi="Times New Roman" w:cs="Times New Roman"/>
                <w:b/>
                <w:sz w:val="24"/>
                <w:szCs w:val="24"/>
                <w:lang w:val="en-US"/>
              </w:rPr>
              <w:t>9.4</w:t>
            </w:r>
            <w:r w:rsidRPr="00036013">
              <w:rPr>
                <w:rFonts w:ascii="Times New Roman" w:eastAsia="Times New Roman" w:hAnsi="Times New Roman" w:cs="Times New Roman"/>
                <w:sz w:val="24"/>
                <w:szCs w:val="24"/>
                <w:lang w:val="en-US"/>
              </w:rPr>
              <w:t xml:space="preserve"> The parties shall use English</w:t>
            </w:r>
            <w:r w:rsidRPr="00036013" w:rsidDel="00D84CD3">
              <w:rPr>
                <w:rFonts w:ascii="Times New Roman" w:eastAsia="Times New Roman" w:hAnsi="Times New Roman" w:cs="Times New Roman"/>
                <w:sz w:val="24"/>
                <w:szCs w:val="24"/>
                <w:lang w:val="en-US"/>
              </w:rPr>
              <w:t xml:space="preserve"> </w:t>
            </w:r>
            <w:r w:rsidRPr="00036013">
              <w:rPr>
                <w:rFonts w:ascii="Times New Roman" w:eastAsia="Times New Roman" w:hAnsi="Times New Roman" w:cs="Times New Roman"/>
                <w:sz w:val="24"/>
                <w:szCs w:val="24"/>
                <w:lang w:val="en-US"/>
              </w:rPr>
              <w:t>language in arbitration.</w:t>
            </w:r>
          </w:p>
        </w:tc>
      </w:tr>
      <w:tr w:rsidR="00036013" w:rsidRPr="00ED63AE" w:rsidTr="00036013">
        <w:trPr>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c>
          <w:tcPr>
            <w:tcW w:w="4960" w:type="dxa"/>
          </w:tcPr>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tc>
      </w:tr>
      <w:tr w:rsidR="00036013" w:rsidRPr="00ED63AE" w:rsidTr="00036013">
        <w:trPr>
          <w:jc w:val="center"/>
        </w:trPr>
        <w:tc>
          <w:tcPr>
            <w:tcW w:w="5246" w:type="dxa"/>
          </w:tcPr>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rPr>
            </w:pPr>
            <w:r w:rsidRPr="00036013">
              <w:rPr>
                <w:rFonts w:ascii="Times New Roman" w:eastAsia="Times New Roman" w:hAnsi="Times New Roman" w:cs="Times New Roman"/>
                <w:b/>
                <w:sz w:val="24"/>
                <w:szCs w:val="24"/>
              </w:rPr>
              <w:t>10.</w:t>
            </w:r>
            <w:r w:rsidRPr="00036013">
              <w:rPr>
                <w:rFonts w:ascii="Times New Roman" w:eastAsia="Times New Roman" w:hAnsi="Times New Roman" w:cs="Times New Roman"/>
                <w:b/>
                <w:sz w:val="24"/>
                <w:szCs w:val="24"/>
                <w:u w:val="single"/>
              </w:rPr>
              <w:t xml:space="preserve"> ПРОЧИЕ УСЛОВИЯ</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10.1</w:t>
            </w:r>
            <w:r w:rsidRPr="00036013">
              <w:rPr>
                <w:rFonts w:ascii="Times New Roman" w:eastAsia="Times New Roman" w:hAnsi="Times New Roman" w:cs="Times New Roman"/>
                <w:sz w:val="24"/>
                <w:szCs w:val="24"/>
              </w:rPr>
              <w:t xml:space="preserve"> Настоящий Контра</w:t>
            </w:r>
            <w:proofErr w:type="gramStart"/>
            <w:r w:rsidRPr="00036013">
              <w:rPr>
                <w:rFonts w:ascii="Times New Roman" w:eastAsia="Times New Roman" w:hAnsi="Times New Roman" w:cs="Times New Roman"/>
                <w:sz w:val="24"/>
                <w:szCs w:val="24"/>
              </w:rPr>
              <w:t>кт вст</w:t>
            </w:r>
            <w:proofErr w:type="gramEnd"/>
            <w:r w:rsidRPr="00036013">
              <w:rPr>
                <w:rFonts w:ascii="Times New Roman" w:eastAsia="Times New Roman" w:hAnsi="Times New Roman" w:cs="Times New Roman"/>
                <w:sz w:val="24"/>
                <w:szCs w:val="24"/>
              </w:rPr>
              <w:t xml:space="preserve">упает в силу  после </w:t>
            </w:r>
            <w:r w:rsidRPr="00036013">
              <w:rPr>
                <w:rFonts w:ascii="Times New Roman" w:eastAsia="Times New Roman" w:hAnsi="Times New Roman" w:cs="Times New Roman"/>
                <w:bCs/>
                <w:snapToGrid w:val="0"/>
                <w:sz w:val="24"/>
                <w:szCs w:val="24"/>
              </w:rPr>
              <w:t>подписания</w:t>
            </w:r>
            <w:r w:rsidRPr="00036013">
              <w:rPr>
                <w:rFonts w:ascii="Times New Roman" w:eastAsia="Times New Roman" w:hAnsi="Times New Roman" w:cs="Times New Roman"/>
                <w:sz w:val="24"/>
                <w:szCs w:val="24"/>
              </w:rPr>
              <w:t xml:space="preserve"> его обеими Сторонами в дату, указанную выше, и действует до 31 декабря 2019 года.</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 xml:space="preserve">10.2 </w:t>
            </w:r>
            <w:r w:rsidRPr="00036013">
              <w:rPr>
                <w:rFonts w:ascii="Times New Roman" w:eastAsia="Times New Roman" w:hAnsi="Times New Roman" w:cs="Times New Roman"/>
                <w:sz w:val="24"/>
                <w:szCs w:val="24"/>
              </w:rPr>
              <w:t>Настоящий Контракт подписан в двух экземплярах на русском и английском языках по одному экземпляру для каждой стороны.</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10.3</w:t>
            </w:r>
            <w:proofErr w:type="gramStart"/>
            <w:r w:rsidRPr="00036013">
              <w:rPr>
                <w:rFonts w:ascii="Times New Roman" w:eastAsia="Times New Roman" w:hAnsi="Times New Roman" w:cs="Times New Roman"/>
                <w:b/>
                <w:sz w:val="24"/>
                <w:szCs w:val="24"/>
              </w:rPr>
              <w:t xml:space="preserve"> </w:t>
            </w:r>
            <w:r w:rsidRPr="00036013">
              <w:rPr>
                <w:rFonts w:ascii="Times New Roman" w:eastAsia="Times New Roman" w:hAnsi="Times New Roman" w:cs="Times New Roman"/>
                <w:sz w:val="24"/>
                <w:szCs w:val="24"/>
              </w:rPr>
              <w:t>О</w:t>
            </w:r>
            <w:proofErr w:type="gramEnd"/>
            <w:r w:rsidRPr="00036013">
              <w:rPr>
                <w:rFonts w:ascii="Times New Roman" w:eastAsia="Times New Roman" w:hAnsi="Times New Roman" w:cs="Times New Roman"/>
                <w:sz w:val="24"/>
                <w:szCs w:val="24"/>
              </w:rPr>
              <w:t xml:space="preserve">ба текста на русском и английском языках </w:t>
            </w:r>
            <w:r w:rsidRPr="00036013">
              <w:rPr>
                <w:rFonts w:ascii="Times New Roman" w:eastAsia="Times New Roman" w:hAnsi="Times New Roman" w:cs="Times New Roman"/>
                <w:sz w:val="24"/>
                <w:szCs w:val="24"/>
              </w:rPr>
              <w:lastRenderedPageBreak/>
              <w:t>идентичны и имеют одинаковую юридическую силу. В случае разногласия, трудностей в интерпретации английская версия Контракта является преобладающей.</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10.4</w:t>
            </w:r>
            <w:proofErr w:type="gramStart"/>
            <w:r w:rsidRPr="00036013">
              <w:rPr>
                <w:rFonts w:ascii="Times New Roman" w:eastAsia="Times New Roman" w:hAnsi="Times New Roman" w:cs="Times New Roman"/>
                <w:sz w:val="24"/>
                <w:szCs w:val="24"/>
              </w:rPr>
              <w:t xml:space="preserve"> В</w:t>
            </w:r>
            <w:proofErr w:type="gramEnd"/>
            <w:r w:rsidRPr="00036013">
              <w:rPr>
                <w:rFonts w:ascii="Times New Roman" w:eastAsia="Times New Roman" w:hAnsi="Times New Roman" w:cs="Times New Roman"/>
                <w:sz w:val="24"/>
                <w:szCs w:val="24"/>
              </w:rPr>
              <w:t>се лицензии и сборы, включая комиссию банков, налоги и таможенные сборы на территории страны Продавца, связанные с выполнением настоящего Контракта оплачиваются Продавцом, на территории страны Покупателя – Покупателем.</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 xml:space="preserve">10.5 </w:t>
            </w:r>
            <w:r w:rsidRPr="00036013">
              <w:rPr>
                <w:rFonts w:ascii="Times New Roman" w:eastAsia="Times New Roman" w:hAnsi="Times New Roman" w:cs="Times New Roman"/>
                <w:sz w:val="24"/>
                <w:szCs w:val="24"/>
              </w:rPr>
              <w:t>Информация, содержащаяся в данном Контракте, является конфиденциальной и не подлежит разглашению третьей стороне, за исключением случаев, когда это необходимо для исполнения настоящего Контракта и случаев, предусмотренных законодательством Российской Федерации.</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 xml:space="preserve">10.6 </w:t>
            </w:r>
            <w:r w:rsidRPr="00036013">
              <w:rPr>
                <w:rFonts w:ascii="Times New Roman" w:eastAsia="Times New Roman" w:hAnsi="Times New Roman" w:cs="Times New Roman"/>
                <w:sz w:val="24"/>
                <w:szCs w:val="24"/>
              </w:rPr>
              <w:t>Изменения и Дополнения к настоящему Контракту действительны лишь в письменной форме и подписанные обеими сторонами.</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t>10.7</w:t>
            </w:r>
            <w:proofErr w:type="gramStart"/>
            <w:r w:rsidRPr="00036013">
              <w:rPr>
                <w:rFonts w:ascii="Times New Roman" w:eastAsia="Times New Roman" w:hAnsi="Times New Roman" w:cs="Times New Roman"/>
                <w:b/>
                <w:sz w:val="24"/>
                <w:szCs w:val="24"/>
              </w:rPr>
              <w:t xml:space="preserve"> </w:t>
            </w:r>
            <w:r w:rsidRPr="00036013">
              <w:rPr>
                <w:rFonts w:ascii="Times New Roman" w:eastAsia="Times New Roman" w:hAnsi="Times New Roman" w:cs="Times New Roman"/>
                <w:sz w:val="24"/>
                <w:szCs w:val="24"/>
              </w:rPr>
              <w:t>Н</w:t>
            </w:r>
            <w:proofErr w:type="gramEnd"/>
            <w:r w:rsidRPr="00036013">
              <w:rPr>
                <w:rFonts w:ascii="Times New Roman" w:eastAsia="Times New Roman" w:hAnsi="Times New Roman" w:cs="Times New Roman"/>
                <w:sz w:val="24"/>
                <w:szCs w:val="24"/>
              </w:rPr>
              <w:t>и одна из сторон не вправе передавать третьей стороне права и обязательства по настоящему Контракту без письменного согласия другой стороны.</w:t>
            </w:r>
          </w:p>
          <w:p w:rsidR="00036013" w:rsidRPr="00036013" w:rsidRDefault="00036013" w:rsidP="00036013">
            <w:pPr>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rPr>
            </w:pPr>
            <w:r w:rsidRPr="00036013">
              <w:rPr>
                <w:rFonts w:ascii="Times New Roman" w:eastAsia="Times New Roman" w:hAnsi="Times New Roman" w:cs="Times New Roman"/>
                <w:b/>
                <w:sz w:val="24"/>
                <w:szCs w:val="24"/>
              </w:rPr>
              <w:t>10.8</w:t>
            </w:r>
            <w:proofErr w:type="gramStart"/>
            <w:r w:rsidRPr="00036013">
              <w:rPr>
                <w:rFonts w:ascii="Times New Roman" w:eastAsia="Times New Roman" w:hAnsi="Times New Roman" w:cs="Times New Roman"/>
                <w:b/>
                <w:sz w:val="24"/>
                <w:szCs w:val="24"/>
              </w:rPr>
              <w:t xml:space="preserve"> </w:t>
            </w:r>
            <w:r w:rsidRPr="00036013">
              <w:rPr>
                <w:rFonts w:ascii="Times New Roman" w:eastAsia="Times New Roman" w:hAnsi="Times New Roman" w:cs="Times New Roman"/>
                <w:sz w:val="24"/>
                <w:szCs w:val="24"/>
              </w:rPr>
              <w:t>В</w:t>
            </w:r>
            <w:proofErr w:type="gramEnd"/>
            <w:r w:rsidRPr="00036013">
              <w:rPr>
                <w:rFonts w:ascii="Times New Roman" w:eastAsia="Times New Roman" w:hAnsi="Times New Roman" w:cs="Times New Roman"/>
                <w:sz w:val="24"/>
                <w:szCs w:val="24"/>
              </w:rPr>
              <w:t>се предварительные соглашения, переговоры и переписка между сторонами по вопросам, изложенным в настоящем Контракте, имевшие место до вступления Контракта в силу, аннулируются с датой вступления его в силу.</w:t>
            </w:r>
            <w:r w:rsidRPr="00036013">
              <w:rPr>
                <w:rFonts w:ascii="Times New Roman" w:eastAsia="Times New Roman" w:hAnsi="Times New Roman" w:cs="Times New Roman"/>
                <w:b/>
                <w:sz w:val="24"/>
                <w:szCs w:val="24"/>
              </w:rPr>
              <w:t xml:space="preserve"> </w:t>
            </w:r>
          </w:p>
        </w:tc>
        <w:tc>
          <w:tcPr>
            <w:tcW w:w="4960" w:type="dxa"/>
          </w:tcPr>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u w:val="single"/>
                <w:lang w:val="en-US"/>
              </w:rPr>
            </w:pPr>
            <w:r w:rsidRPr="00036013">
              <w:rPr>
                <w:rFonts w:ascii="Times New Roman" w:eastAsia="Times New Roman" w:hAnsi="Times New Roman" w:cs="Times New Roman"/>
                <w:b/>
                <w:sz w:val="24"/>
                <w:szCs w:val="24"/>
                <w:lang w:val="en-US"/>
              </w:rPr>
              <w:lastRenderedPageBreak/>
              <w:t xml:space="preserve">10. </w:t>
            </w:r>
            <w:r w:rsidRPr="00036013">
              <w:rPr>
                <w:rFonts w:ascii="Times New Roman" w:eastAsia="Times New Roman" w:hAnsi="Times New Roman" w:cs="Times New Roman"/>
                <w:b/>
                <w:sz w:val="24"/>
                <w:szCs w:val="24"/>
                <w:u w:val="single"/>
                <w:lang w:val="en-US"/>
              </w:rPr>
              <w:t>OTHER TERMS AND CONDITIONS</w:t>
            </w: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10.1</w:t>
            </w:r>
            <w:r w:rsidRPr="00036013">
              <w:rPr>
                <w:rFonts w:ascii="Times New Roman" w:eastAsia="Times New Roman" w:hAnsi="Times New Roman" w:cs="Times New Roman"/>
                <w:sz w:val="24"/>
                <w:szCs w:val="24"/>
                <w:lang w:val="en-US"/>
              </w:rPr>
              <w:t xml:space="preserve"> This Contract comes in force upon its signing by both Parties from the above date and remains in force until December 31, 2019.</w:t>
            </w: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b/>
                <w:sz w:val="24"/>
                <w:szCs w:val="24"/>
                <w:lang w:val="en-US"/>
              </w:rPr>
            </w:pP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10.2</w:t>
            </w:r>
            <w:r w:rsidRPr="00036013">
              <w:rPr>
                <w:rFonts w:ascii="Times New Roman" w:eastAsia="Times New Roman" w:hAnsi="Times New Roman" w:cs="Times New Roman"/>
                <w:sz w:val="24"/>
                <w:szCs w:val="24"/>
                <w:lang w:val="en-US"/>
              </w:rPr>
              <w:t xml:space="preserve"> This Contract was signed in two copies in Russian and in English, one copy to be retained by each party. </w:t>
            </w:r>
          </w:p>
          <w:p w:rsidR="00036013" w:rsidRPr="00036013" w:rsidRDefault="00036013" w:rsidP="00036013">
            <w:pPr>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10.3</w:t>
            </w:r>
            <w:r w:rsidRPr="00036013">
              <w:rPr>
                <w:rFonts w:ascii="Times New Roman" w:eastAsia="Times New Roman" w:hAnsi="Times New Roman" w:cs="Times New Roman"/>
                <w:sz w:val="24"/>
                <w:szCs w:val="24"/>
                <w:lang w:val="en-US"/>
              </w:rPr>
              <w:t xml:space="preserve"> Both the English and the Russian version of </w:t>
            </w:r>
            <w:r w:rsidRPr="00036013">
              <w:rPr>
                <w:rFonts w:ascii="Times New Roman" w:eastAsia="Times New Roman" w:hAnsi="Times New Roman" w:cs="Times New Roman"/>
                <w:sz w:val="24"/>
                <w:szCs w:val="24"/>
                <w:lang w:val="en-US"/>
              </w:rPr>
              <w:lastRenderedPageBreak/>
              <w:t xml:space="preserve">this Contract are identical and equally valid. In case of differences or interpretation difficulties, the English version of the Contract shall prevail. </w:t>
            </w:r>
          </w:p>
          <w:p w:rsidR="00036013" w:rsidRPr="00036013" w:rsidRDefault="00036013" w:rsidP="00036013">
            <w:pPr>
              <w:spacing w:after="0" w:line="240" w:lineRule="auto"/>
              <w:jc w:val="both"/>
              <w:rPr>
                <w:rFonts w:ascii="Times New Roman" w:eastAsia="Times New Roman" w:hAnsi="Times New Roman" w:cs="Times New Roman"/>
                <w:b/>
                <w:sz w:val="24"/>
                <w:szCs w:val="24"/>
                <w:lang w:val="en-US"/>
              </w:rPr>
            </w:pPr>
          </w:p>
          <w:p w:rsidR="00036013" w:rsidRPr="00ED63AE"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10.4</w:t>
            </w:r>
            <w:r w:rsidRPr="00036013">
              <w:rPr>
                <w:rFonts w:ascii="Times New Roman" w:eastAsia="Times New Roman" w:hAnsi="Times New Roman" w:cs="Times New Roman"/>
                <w:sz w:val="24"/>
                <w:szCs w:val="24"/>
                <w:lang w:val="en-US"/>
              </w:rPr>
              <w:t xml:space="preserve"> All fees for licenses and other charges, including bank commissions, taxes and customs duties related to the execution and fulfillment of this Contract shall be borne by the Seller if incurred in the Seller’s country, and by the Buyer, if incurred in the Buyer’s country</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 xml:space="preserve">10.5 </w:t>
            </w:r>
            <w:r w:rsidRPr="00036013">
              <w:rPr>
                <w:rFonts w:ascii="Times New Roman" w:eastAsia="Times New Roman" w:hAnsi="Times New Roman" w:cs="Times New Roman"/>
                <w:sz w:val="24"/>
                <w:szCs w:val="24"/>
                <w:lang w:val="en-US"/>
              </w:rPr>
              <w:t>All information in this Contract is strictly confidential and is not subject to disclosure to any third party, unless it is necessary for the due performance of this Contract and in cases stipulated by the legislation of the Russian Federation.</w:t>
            </w:r>
          </w:p>
          <w:p w:rsidR="00036013" w:rsidRPr="00036013" w:rsidRDefault="00036013" w:rsidP="00036013">
            <w:pPr>
              <w:pStyle w:val="74e"/>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119"/>
              </w:tabs>
              <w:rPr>
                <w:rFonts w:ascii="Times New Roman" w:hAnsi="Times New Roman"/>
                <w:b/>
                <w:sz w:val="24"/>
                <w:szCs w:val="24"/>
              </w:rPr>
            </w:pPr>
          </w:p>
          <w:p w:rsidR="00036013" w:rsidRPr="00036013" w:rsidRDefault="00036013" w:rsidP="00036013">
            <w:pPr>
              <w:pStyle w:val="74e"/>
              <w:suppressLineNumbers w:val="0"/>
              <w:tabs>
                <w:tab w:val="clear" w:pos="0"/>
                <w:tab w:val="clear" w:pos="567"/>
                <w:tab w:val="clear" w:pos="1133"/>
                <w:tab w:val="clear" w:pos="1699"/>
                <w:tab w:val="clear" w:pos="2266"/>
                <w:tab w:val="clear" w:pos="2832"/>
                <w:tab w:val="clear" w:pos="3399"/>
                <w:tab w:val="clear" w:pos="3965"/>
                <w:tab w:val="clear" w:pos="4531"/>
                <w:tab w:val="clear" w:pos="5098"/>
                <w:tab w:val="clear" w:pos="5664"/>
                <w:tab w:val="clear" w:pos="6231"/>
                <w:tab w:val="clear" w:pos="6797"/>
                <w:tab w:val="clear" w:pos="7363"/>
                <w:tab w:val="clear" w:pos="7930"/>
                <w:tab w:val="clear" w:pos="8496"/>
                <w:tab w:val="clear" w:pos="9063"/>
                <w:tab w:val="left" w:pos="119"/>
              </w:tabs>
              <w:rPr>
                <w:rFonts w:ascii="Times New Roman" w:hAnsi="Times New Roman"/>
                <w:sz w:val="24"/>
                <w:szCs w:val="24"/>
              </w:rPr>
            </w:pPr>
            <w:r w:rsidRPr="00036013">
              <w:rPr>
                <w:rFonts w:ascii="Times New Roman" w:hAnsi="Times New Roman"/>
                <w:b/>
                <w:sz w:val="24"/>
                <w:szCs w:val="24"/>
              </w:rPr>
              <w:t xml:space="preserve">10.6 </w:t>
            </w:r>
            <w:r w:rsidRPr="00036013">
              <w:rPr>
                <w:rFonts w:ascii="Times New Roman" w:hAnsi="Times New Roman"/>
                <w:sz w:val="24"/>
                <w:szCs w:val="24"/>
              </w:rPr>
              <w:t>Amendments and supplements to the present Contract are only valid if they are made in writing and signed by both Parties</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10.7</w:t>
            </w:r>
            <w:r w:rsidRPr="00036013">
              <w:rPr>
                <w:rFonts w:ascii="Times New Roman" w:eastAsia="Times New Roman" w:hAnsi="Times New Roman" w:cs="Times New Roman"/>
                <w:sz w:val="24"/>
                <w:szCs w:val="24"/>
                <w:lang w:val="en-US"/>
              </w:rPr>
              <w:t xml:space="preserve"> Neither Party has the right to assign its rights and obligations hereunder to any third party without written consent of the other Party.</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 xml:space="preserve">10.8 </w:t>
            </w:r>
            <w:r w:rsidRPr="00036013">
              <w:rPr>
                <w:rFonts w:ascii="Times New Roman" w:eastAsia="Times New Roman" w:hAnsi="Times New Roman" w:cs="Times New Roman"/>
                <w:sz w:val="24"/>
                <w:szCs w:val="24"/>
                <w:lang w:val="en-US"/>
              </w:rPr>
              <w:t>Upon its signing, this Contract shall invalidate all and any previous agreements, negotiations and correspondences pertaining to the questions specified in this Contract.</w:t>
            </w:r>
          </w:p>
        </w:tc>
      </w:tr>
      <w:tr w:rsidR="00036013" w:rsidRPr="00ED63AE" w:rsidTr="00036013">
        <w:trPr>
          <w:jc w:val="center"/>
        </w:trPr>
        <w:tc>
          <w:tcPr>
            <w:tcW w:w="5246" w:type="dxa"/>
          </w:tcPr>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b/>
                <w:sz w:val="24"/>
                <w:szCs w:val="24"/>
              </w:rPr>
              <w:lastRenderedPageBreak/>
              <w:t>10.9</w:t>
            </w:r>
            <w:proofErr w:type="gramStart"/>
            <w:r w:rsidRPr="00036013">
              <w:rPr>
                <w:rFonts w:ascii="Times New Roman" w:eastAsia="Times New Roman" w:hAnsi="Times New Roman" w:cs="Times New Roman"/>
                <w:b/>
                <w:sz w:val="24"/>
                <w:szCs w:val="24"/>
              </w:rPr>
              <w:t xml:space="preserve"> </w:t>
            </w:r>
            <w:r w:rsidRPr="00036013">
              <w:rPr>
                <w:rFonts w:ascii="Times New Roman" w:eastAsia="Times New Roman" w:hAnsi="Times New Roman" w:cs="Times New Roman"/>
                <w:sz w:val="24"/>
                <w:szCs w:val="24"/>
              </w:rPr>
              <w:t>Е</w:t>
            </w:r>
            <w:proofErr w:type="gramEnd"/>
            <w:r w:rsidRPr="00036013">
              <w:rPr>
                <w:rFonts w:ascii="Times New Roman" w:eastAsia="Times New Roman" w:hAnsi="Times New Roman" w:cs="Times New Roman"/>
                <w:sz w:val="24"/>
                <w:szCs w:val="24"/>
              </w:rPr>
              <w:t>сли одна из сторон нарушит какое-либо условие Контракта, то она должна исправить это нарушение в течение 90 (девяносто) рабочих дней после получения письменного уведомления о нарушении от другой Стороны. Если Сторона не в состоянии исправить нарушение в течение 90 (девяносто) рабочих дней, другая сторона, по собственному усмотрению, может расторгнуть Контракт в одностороннем порядке, письменно уведомив другую сторону.</w:t>
            </w:r>
          </w:p>
        </w:tc>
        <w:tc>
          <w:tcPr>
            <w:tcW w:w="4960" w:type="dxa"/>
          </w:tcPr>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b/>
                <w:sz w:val="24"/>
                <w:szCs w:val="24"/>
                <w:lang w:val="en-US"/>
              </w:rPr>
              <w:t xml:space="preserve">10.9 </w:t>
            </w:r>
            <w:r w:rsidRPr="00036013">
              <w:rPr>
                <w:rFonts w:ascii="Times New Roman" w:eastAsia="Times New Roman" w:hAnsi="Times New Roman" w:cs="Times New Roman"/>
                <w:sz w:val="24"/>
                <w:szCs w:val="24"/>
                <w:lang w:val="en-US"/>
              </w:rPr>
              <w:t xml:space="preserve">Should either Party breach any condition of this Contract, it must remedy such breach within ninety (90) business days from the receipt of a written notice thereof from the other Party. If the Party fails to remedy such breach within ninety (90) business days, the other Party may, at its sole discretion, unilaterally terminate the Contract by written notice. </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color w:val="000000"/>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tc>
      </w:tr>
      <w:tr w:rsidR="00036013" w:rsidRPr="00ED63AE" w:rsidTr="00036013">
        <w:trPr>
          <w:trHeight w:val="105"/>
          <w:jc w:val="center"/>
        </w:trPr>
        <w:tc>
          <w:tcPr>
            <w:tcW w:w="5246" w:type="dxa"/>
          </w:tcPr>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tc>
        <w:tc>
          <w:tcPr>
            <w:tcW w:w="4960" w:type="dxa"/>
          </w:tcPr>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tc>
      </w:tr>
      <w:tr w:rsidR="00036013" w:rsidRPr="00036013" w:rsidTr="00036013">
        <w:trPr>
          <w:jc w:val="center"/>
        </w:trPr>
        <w:tc>
          <w:tcPr>
            <w:tcW w:w="5246" w:type="dxa"/>
          </w:tcPr>
          <w:p w:rsidR="00036013" w:rsidRPr="00036013" w:rsidRDefault="00036013" w:rsidP="00036013">
            <w:pPr>
              <w:spacing w:after="0" w:line="240" w:lineRule="auto"/>
              <w:jc w:val="both"/>
              <w:rPr>
                <w:rFonts w:ascii="Times New Roman" w:eastAsia="Times New Roman" w:hAnsi="Times New Roman" w:cs="Times New Roman"/>
                <w:b/>
                <w:sz w:val="24"/>
                <w:szCs w:val="24"/>
              </w:rPr>
            </w:pPr>
            <w:r w:rsidRPr="00036013">
              <w:rPr>
                <w:rFonts w:ascii="Times New Roman" w:eastAsia="Times New Roman" w:hAnsi="Times New Roman" w:cs="Times New Roman"/>
                <w:b/>
                <w:sz w:val="24"/>
                <w:szCs w:val="24"/>
              </w:rPr>
              <w:t xml:space="preserve">11. </w:t>
            </w:r>
            <w:r w:rsidRPr="00036013">
              <w:rPr>
                <w:rFonts w:ascii="Times New Roman" w:eastAsia="Times New Roman" w:hAnsi="Times New Roman" w:cs="Times New Roman"/>
                <w:b/>
                <w:sz w:val="24"/>
                <w:szCs w:val="24"/>
                <w:u w:val="single"/>
              </w:rPr>
              <w:t>ПОДПИСИ И ЮРИДИЧЕСКИЕ АДРЕСА СТОРОН:</w:t>
            </w:r>
          </w:p>
          <w:p w:rsidR="00036013" w:rsidRPr="00036013" w:rsidRDefault="00036013" w:rsidP="00036013">
            <w:pPr>
              <w:spacing w:after="0" w:line="240" w:lineRule="auto"/>
              <w:jc w:val="both"/>
              <w:rPr>
                <w:rFonts w:ascii="Times New Roman" w:eastAsia="Times New Roman" w:hAnsi="Times New Roman" w:cs="Times New Roman"/>
                <w:b/>
                <w:sz w:val="24"/>
                <w:szCs w:val="24"/>
              </w:rPr>
            </w:pP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ПРОДАВЕЦ:</w:t>
            </w:r>
          </w:p>
          <w:p w:rsidR="00036013" w:rsidRPr="00036013" w:rsidRDefault="00036013" w:rsidP="00036013">
            <w:pPr>
              <w:spacing w:after="0" w:line="240" w:lineRule="auto"/>
              <w:jc w:val="both"/>
              <w:rPr>
                <w:rFonts w:ascii="Times New Roman" w:eastAsia="Times New Roman" w:hAnsi="Times New Roman" w:cs="Times New Roman"/>
                <w:sz w:val="24"/>
                <w:szCs w:val="24"/>
              </w:rPr>
            </w:pPr>
          </w:p>
          <w:p w:rsidR="00036013" w:rsidRPr="00036013" w:rsidRDefault="00036013" w:rsidP="00036013">
            <w:pPr>
              <w:spacing w:after="0" w:line="240" w:lineRule="auto"/>
              <w:jc w:val="both"/>
              <w:rPr>
                <w:rFonts w:ascii="Times New Roman" w:eastAsia="Times New Roman" w:hAnsi="Times New Roman" w:cs="Times New Roman"/>
                <w:sz w:val="24"/>
                <w:szCs w:val="24"/>
              </w:rPr>
            </w:pPr>
            <w:proofErr w:type="spellStart"/>
            <w:r w:rsidRPr="00036013">
              <w:rPr>
                <w:rFonts w:ascii="Times New Roman" w:eastAsia="Times New Roman" w:hAnsi="Times New Roman" w:cs="Times New Roman"/>
                <w:sz w:val="24"/>
                <w:szCs w:val="24"/>
              </w:rPr>
              <w:t>Мундифарма</w:t>
            </w:r>
            <w:proofErr w:type="spellEnd"/>
            <w:r w:rsidRPr="00036013">
              <w:rPr>
                <w:rFonts w:ascii="Times New Roman" w:eastAsia="Times New Roman" w:hAnsi="Times New Roman" w:cs="Times New Roman"/>
                <w:sz w:val="24"/>
                <w:szCs w:val="24"/>
              </w:rPr>
              <w:t xml:space="preserve"> </w:t>
            </w:r>
            <w:proofErr w:type="spellStart"/>
            <w:r w:rsidRPr="00036013">
              <w:rPr>
                <w:rFonts w:ascii="Times New Roman" w:eastAsia="Times New Roman" w:hAnsi="Times New Roman" w:cs="Times New Roman"/>
                <w:sz w:val="24"/>
                <w:szCs w:val="24"/>
              </w:rPr>
              <w:t>Медикал</w:t>
            </w:r>
            <w:proofErr w:type="spellEnd"/>
            <w:r w:rsidRPr="00036013">
              <w:rPr>
                <w:rFonts w:ascii="Times New Roman" w:eastAsia="Times New Roman" w:hAnsi="Times New Roman" w:cs="Times New Roman"/>
                <w:sz w:val="24"/>
                <w:szCs w:val="24"/>
              </w:rPr>
              <w:t xml:space="preserve"> </w:t>
            </w:r>
            <w:proofErr w:type="spellStart"/>
            <w:r w:rsidRPr="00036013">
              <w:rPr>
                <w:rFonts w:ascii="Times New Roman" w:eastAsia="Times New Roman" w:hAnsi="Times New Roman" w:cs="Times New Roman"/>
                <w:sz w:val="24"/>
                <w:szCs w:val="24"/>
              </w:rPr>
              <w:t>ГмбХ</w:t>
            </w:r>
            <w:proofErr w:type="spellEnd"/>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xml:space="preserve">ул. </w:t>
            </w:r>
            <w:proofErr w:type="spellStart"/>
            <w:r w:rsidRPr="00036013">
              <w:rPr>
                <w:rFonts w:ascii="Times New Roman" w:eastAsia="Times New Roman" w:hAnsi="Times New Roman" w:cs="Times New Roman"/>
                <w:sz w:val="24"/>
                <w:szCs w:val="24"/>
              </w:rPr>
              <w:t>Албан-Рейнвег</w:t>
            </w:r>
            <w:proofErr w:type="spellEnd"/>
            <w:r w:rsidRPr="00036013">
              <w:rPr>
                <w:rFonts w:ascii="Times New Roman" w:eastAsia="Times New Roman" w:hAnsi="Times New Roman" w:cs="Times New Roman"/>
                <w:sz w:val="24"/>
                <w:szCs w:val="24"/>
              </w:rPr>
              <w:t>, 74</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4052 Базель, Швейцария</w:t>
            </w:r>
          </w:p>
          <w:p w:rsidR="00036013" w:rsidRPr="00036013" w:rsidRDefault="00036013" w:rsidP="00036013">
            <w:pPr>
              <w:spacing w:after="0" w:line="240" w:lineRule="auto"/>
              <w:jc w:val="both"/>
              <w:rPr>
                <w:rFonts w:ascii="Times New Roman" w:eastAsia="Times New Roman" w:hAnsi="Times New Roman" w:cs="Times New Roman"/>
                <w:sz w:val="24"/>
                <w:szCs w:val="24"/>
              </w:rPr>
            </w:pP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Номер Счета в Банке (ЕВРО): 385123-22-4</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EURIBAN: №CH59 0483 5038 5123 2200 4</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xml:space="preserve">Наименование Банка Продавца: Банк Кредит </w:t>
            </w:r>
            <w:proofErr w:type="spellStart"/>
            <w:r w:rsidRPr="00036013">
              <w:rPr>
                <w:rFonts w:ascii="Times New Roman" w:eastAsia="Times New Roman" w:hAnsi="Times New Roman" w:cs="Times New Roman"/>
                <w:sz w:val="24"/>
                <w:szCs w:val="24"/>
              </w:rPr>
              <w:t>Сюисс</w:t>
            </w:r>
            <w:proofErr w:type="spellEnd"/>
            <w:r w:rsidRPr="00036013">
              <w:rPr>
                <w:rFonts w:ascii="Times New Roman" w:eastAsia="Times New Roman" w:hAnsi="Times New Roman" w:cs="Times New Roman"/>
                <w:sz w:val="24"/>
                <w:szCs w:val="24"/>
              </w:rPr>
              <w:t xml:space="preserve">, г. </w:t>
            </w:r>
            <w:proofErr w:type="spellStart"/>
            <w:r w:rsidRPr="00036013">
              <w:rPr>
                <w:rFonts w:ascii="Times New Roman" w:eastAsia="Times New Roman" w:hAnsi="Times New Roman" w:cs="Times New Roman"/>
                <w:sz w:val="24"/>
                <w:szCs w:val="24"/>
              </w:rPr>
              <w:t>Аарау</w:t>
            </w:r>
            <w:proofErr w:type="spellEnd"/>
            <w:r w:rsidRPr="00036013">
              <w:rPr>
                <w:rFonts w:ascii="Times New Roman" w:eastAsia="Times New Roman" w:hAnsi="Times New Roman" w:cs="Times New Roman"/>
                <w:sz w:val="24"/>
                <w:szCs w:val="24"/>
              </w:rPr>
              <w:t xml:space="preserve"> 5001, Швейцария. </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lastRenderedPageBreak/>
              <w:t>Swift Code: CRES CH ZZ 50A</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Подпись ___________________</w:t>
            </w:r>
          </w:p>
          <w:p w:rsidR="00036013" w:rsidRPr="00036013" w:rsidRDefault="00036013" w:rsidP="00036013">
            <w:pPr>
              <w:spacing w:after="0" w:line="240" w:lineRule="auto"/>
              <w:jc w:val="both"/>
              <w:rPr>
                <w:rFonts w:ascii="Times New Roman" w:eastAsia="Times New Roman" w:hAnsi="Times New Roman" w:cs="Times New Roman"/>
                <w:sz w:val="24"/>
                <w:szCs w:val="24"/>
              </w:rPr>
            </w:pP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xml:space="preserve">ФИО: </w:t>
            </w:r>
            <w:r w:rsidRPr="00036013">
              <w:rPr>
                <w:rFonts w:ascii="Times New Roman" w:eastAsia="Times New Roman" w:hAnsi="Times New Roman" w:cs="Times New Roman"/>
                <w:bCs/>
                <w:sz w:val="24"/>
                <w:szCs w:val="24"/>
              </w:rPr>
              <w:t xml:space="preserve">Патрик Д. </w:t>
            </w:r>
            <w:proofErr w:type="spellStart"/>
            <w:r w:rsidRPr="00036013">
              <w:rPr>
                <w:rFonts w:ascii="Times New Roman" w:eastAsia="Times New Roman" w:hAnsi="Times New Roman" w:cs="Times New Roman"/>
                <w:bCs/>
                <w:sz w:val="24"/>
                <w:szCs w:val="24"/>
              </w:rPr>
              <w:t>Маурер</w:t>
            </w:r>
            <w:proofErr w:type="spellEnd"/>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xml:space="preserve">Должность: </w:t>
            </w:r>
            <w:r w:rsidRPr="00036013">
              <w:rPr>
                <w:rFonts w:ascii="Times New Roman" w:eastAsia="Times New Roman" w:hAnsi="Times New Roman" w:cs="Times New Roman"/>
                <w:bCs/>
                <w:sz w:val="24"/>
                <w:szCs w:val="24"/>
              </w:rPr>
              <w:t>Управляющий директор</w:t>
            </w:r>
          </w:p>
          <w:p w:rsidR="00036013" w:rsidRPr="00036013" w:rsidRDefault="00036013" w:rsidP="00036013">
            <w:pPr>
              <w:spacing w:after="0" w:line="240" w:lineRule="auto"/>
              <w:jc w:val="both"/>
              <w:rPr>
                <w:rFonts w:ascii="Times New Roman" w:eastAsia="Times New Roman" w:hAnsi="Times New Roman" w:cs="Times New Roman"/>
                <w:sz w:val="24"/>
                <w:szCs w:val="24"/>
              </w:rPr>
            </w:pP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Подпись: _________________</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xml:space="preserve">ФИО: </w:t>
            </w:r>
            <w:r w:rsidRPr="00036013">
              <w:rPr>
                <w:rFonts w:ascii="Times New Roman" w:eastAsia="Times New Roman" w:hAnsi="Times New Roman" w:cs="Times New Roman"/>
                <w:bCs/>
                <w:sz w:val="24"/>
                <w:szCs w:val="24"/>
              </w:rPr>
              <w:t xml:space="preserve">Бертран </w:t>
            </w:r>
            <w:proofErr w:type="spellStart"/>
            <w:r w:rsidRPr="00036013">
              <w:rPr>
                <w:rFonts w:ascii="Times New Roman" w:eastAsia="Times New Roman" w:hAnsi="Times New Roman" w:cs="Times New Roman"/>
                <w:bCs/>
                <w:sz w:val="24"/>
                <w:szCs w:val="24"/>
              </w:rPr>
              <w:t>Франкен</w:t>
            </w:r>
            <w:proofErr w:type="spellEnd"/>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 xml:space="preserve">Должность: </w:t>
            </w:r>
            <w:r w:rsidRPr="00036013">
              <w:rPr>
                <w:rFonts w:ascii="Times New Roman" w:eastAsia="Times New Roman" w:hAnsi="Times New Roman" w:cs="Times New Roman"/>
                <w:bCs/>
                <w:sz w:val="24"/>
                <w:szCs w:val="24"/>
              </w:rPr>
              <w:t>Заместитель директора</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Печать:</w:t>
            </w:r>
          </w:p>
          <w:p w:rsidR="00036013" w:rsidRPr="00036013" w:rsidRDefault="00036013" w:rsidP="00036013">
            <w:pPr>
              <w:spacing w:after="0" w:line="240" w:lineRule="auto"/>
              <w:jc w:val="both"/>
              <w:rPr>
                <w:rFonts w:ascii="Times New Roman" w:eastAsia="Times New Roman" w:hAnsi="Times New Roman" w:cs="Times New Roman"/>
                <w:sz w:val="24"/>
                <w:szCs w:val="24"/>
              </w:rPr>
            </w:pPr>
          </w:p>
          <w:p w:rsidR="00036013" w:rsidRPr="00036013" w:rsidRDefault="00036013" w:rsidP="00036013">
            <w:pPr>
              <w:spacing w:after="0" w:line="240" w:lineRule="auto"/>
              <w:jc w:val="both"/>
              <w:rPr>
                <w:rFonts w:ascii="Times New Roman" w:eastAsia="Times New Roman" w:hAnsi="Times New Roman" w:cs="Times New Roman"/>
                <w:sz w:val="24"/>
                <w:szCs w:val="24"/>
              </w:rPr>
            </w:pP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ПОКУПАТЕЛЬ:</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ФГУП «Московский эндокринный завод»</w:t>
            </w:r>
          </w:p>
          <w:p w:rsidR="00036013" w:rsidRPr="00036013" w:rsidRDefault="00036013" w:rsidP="00036013">
            <w:pPr>
              <w:spacing w:after="0" w:line="240" w:lineRule="auto"/>
              <w:jc w:val="both"/>
              <w:rPr>
                <w:rFonts w:ascii="Times New Roman" w:eastAsia="Times New Roman" w:hAnsi="Times New Roman" w:cs="Times New Roman"/>
                <w:sz w:val="24"/>
                <w:szCs w:val="24"/>
              </w:rPr>
            </w:pPr>
            <w:proofErr w:type="spellStart"/>
            <w:r w:rsidRPr="00036013">
              <w:rPr>
                <w:rFonts w:ascii="Times New Roman" w:eastAsia="Times New Roman" w:hAnsi="Times New Roman" w:cs="Times New Roman"/>
                <w:sz w:val="24"/>
                <w:szCs w:val="24"/>
              </w:rPr>
              <w:t>Новохохловская</w:t>
            </w:r>
            <w:proofErr w:type="spellEnd"/>
            <w:r w:rsidRPr="00036013">
              <w:rPr>
                <w:rFonts w:ascii="Times New Roman" w:eastAsia="Times New Roman" w:hAnsi="Times New Roman" w:cs="Times New Roman"/>
                <w:sz w:val="24"/>
                <w:szCs w:val="24"/>
              </w:rPr>
              <w:t xml:space="preserve"> ул. 25, Москва, Россия, 109052</w:t>
            </w:r>
          </w:p>
          <w:p w:rsidR="00036013" w:rsidRPr="00ED63AE" w:rsidRDefault="00036013" w:rsidP="00036013">
            <w:pPr>
              <w:spacing w:after="0" w:line="240" w:lineRule="auto"/>
              <w:jc w:val="both"/>
              <w:rPr>
                <w:rFonts w:ascii="Times New Roman" w:eastAsia="Times New Roman" w:hAnsi="Times New Roman" w:cs="Times New Roman"/>
                <w:sz w:val="24"/>
                <w:szCs w:val="24"/>
              </w:rPr>
            </w:pP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Тел. + 7 495 234 61 92</w:t>
            </w: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Факс +7 495 911 42 10</w:t>
            </w:r>
          </w:p>
          <w:p w:rsidR="00036013" w:rsidRPr="00036013" w:rsidRDefault="00036013" w:rsidP="00036013">
            <w:pPr>
              <w:tabs>
                <w:tab w:val="left" w:pos="0"/>
                <w:tab w:val="left" w:pos="397"/>
              </w:tabs>
              <w:spacing w:after="0" w:line="240" w:lineRule="auto"/>
              <w:jc w:val="both"/>
              <w:rPr>
                <w:rFonts w:ascii="Times New Roman" w:eastAsia="Times New Roman" w:hAnsi="Times New Roman" w:cs="Times New Roman"/>
                <w:kern w:val="2"/>
                <w:sz w:val="24"/>
                <w:szCs w:val="24"/>
              </w:rPr>
            </w:pPr>
            <w:r w:rsidRPr="00036013">
              <w:rPr>
                <w:rFonts w:ascii="Times New Roman" w:eastAsia="Times New Roman" w:hAnsi="Times New Roman" w:cs="Times New Roman"/>
                <w:kern w:val="2"/>
                <w:sz w:val="24"/>
                <w:szCs w:val="24"/>
              </w:rPr>
              <w:t>Банковские реквизиты:</w:t>
            </w:r>
          </w:p>
          <w:p w:rsidR="00036013" w:rsidRPr="00036013" w:rsidRDefault="00036013" w:rsidP="00036013">
            <w:pPr>
              <w:tabs>
                <w:tab w:val="left" w:pos="0"/>
                <w:tab w:val="left" w:pos="397"/>
              </w:tabs>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ООО КБ «</w:t>
            </w:r>
            <w:proofErr w:type="spellStart"/>
            <w:r w:rsidRPr="00036013">
              <w:rPr>
                <w:rFonts w:ascii="Times New Roman" w:eastAsia="Times New Roman" w:hAnsi="Times New Roman" w:cs="Times New Roman"/>
                <w:sz w:val="24"/>
                <w:szCs w:val="24"/>
              </w:rPr>
              <w:t>Аресбанк</w:t>
            </w:r>
            <w:proofErr w:type="spellEnd"/>
            <w:r w:rsidRPr="00036013">
              <w:rPr>
                <w:rFonts w:ascii="Times New Roman" w:eastAsia="Times New Roman" w:hAnsi="Times New Roman" w:cs="Times New Roman"/>
                <w:sz w:val="24"/>
                <w:szCs w:val="24"/>
              </w:rPr>
              <w:t xml:space="preserve">»,115114, г. Москва, </w:t>
            </w:r>
          </w:p>
          <w:p w:rsidR="00036013" w:rsidRPr="00036013" w:rsidRDefault="00036013" w:rsidP="00036013">
            <w:pPr>
              <w:tabs>
                <w:tab w:val="left" w:pos="0"/>
                <w:tab w:val="left" w:pos="397"/>
              </w:tabs>
              <w:spacing w:after="0" w:line="240" w:lineRule="auto"/>
              <w:jc w:val="both"/>
              <w:rPr>
                <w:rFonts w:ascii="Times New Roman" w:eastAsia="Times New Roman" w:hAnsi="Times New Roman" w:cs="Times New Roman"/>
                <w:kern w:val="2"/>
                <w:sz w:val="24"/>
                <w:szCs w:val="24"/>
                <w:lang w:val="en-US"/>
              </w:rPr>
            </w:pPr>
            <w:proofErr w:type="spellStart"/>
            <w:r w:rsidRPr="00036013">
              <w:rPr>
                <w:rFonts w:ascii="Times New Roman" w:eastAsia="Times New Roman" w:hAnsi="Times New Roman" w:cs="Times New Roman"/>
                <w:sz w:val="24"/>
                <w:szCs w:val="24"/>
              </w:rPr>
              <w:t>ул</w:t>
            </w:r>
            <w:proofErr w:type="spellEnd"/>
            <w:r w:rsidRPr="00036013">
              <w:rPr>
                <w:rFonts w:ascii="Times New Roman" w:eastAsia="Times New Roman" w:hAnsi="Times New Roman" w:cs="Times New Roman"/>
                <w:sz w:val="24"/>
                <w:szCs w:val="24"/>
                <w:lang w:val="en-US"/>
              </w:rPr>
              <w:t xml:space="preserve">. </w:t>
            </w:r>
            <w:proofErr w:type="spellStart"/>
            <w:r w:rsidRPr="00036013">
              <w:rPr>
                <w:rFonts w:ascii="Times New Roman" w:eastAsia="Times New Roman" w:hAnsi="Times New Roman" w:cs="Times New Roman"/>
                <w:sz w:val="24"/>
                <w:szCs w:val="24"/>
              </w:rPr>
              <w:t>Тестовская</w:t>
            </w:r>
            <w:proofErr w:type="spellEnd"/>
            <w:r w:rsidRPr="00036013">
              <w:rPr>
                <w:rFonts w:ascii="Times New Roman" w:eastAsia="Times New Roman" w:hAnsi="Times New Roman" w:cs="Times New Roman"/>
                <w:sz w:val="24"/>
                <w:szCs w:val="24"/>
                <w:lang w:val="en-US"/>
              </w:rPr>
              <w:t xml:space="preserve">, </w:t>
            </w:r>
            <w:proofErr w:type="spellStart"/>
            <w:r w:rsidRPr="00036013">
              <w:rPr>
                <w:rFonts w:ascii="Times New Roman" w:eastAsia="Times New Roman" w:hAnsi="Times New Roman" w:cs="Times New Roman"/>
                <w:sz w:val="24"/>
                <w:szCs w:val="24"/>
              </w:rPr>
              <w:t>д</w:t>
            </w:r>
            <w:proofErr w:type="spellEnd"/>
            <w:r w:rsidRPr="00036013">
              <w:rPr>
                <w:rFonts w:ascii="Times New Roman" w:eastAsia="Times New Roman" w:hAnsi="Times New Roman" w:cs="Times New Roman"/>
                <w:sz w:val="24"/>
                <w:szCs w:val="24"/>
                <w:lang w:val="en-US"/>
              </w:rPr>
              <w:t>.10.</w:t>
            </w:r>
          </w:p>
          <w:p w:rsidR="00036013" w:rsidRPr="00036013" w:rsidRDefault="00036013" w:rsidP="00036013">
            <w:pPr>
              <w:tabs>
                <w:tab w:val="left" w:pos="0"/>
              </w:tabs>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tabs>
                <w:tab w:val="left" w:pos="0"/>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ARESBANK, MOSCOW, RUSSIA</w:t>
            </w:r>
          </w:p>
          <w:p w:rsidR="00036013" w:rsidRPr="00036013" w:rsidRDefault="00036013" w:rsidP="00036013">
            <w:pPr>
              <w:tabs>
                <w:tab w:val="left" w:pos="0"/>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SWIFT CODE: ARESRUMM</w:t>
            </w:r>
          </w:p>
          <w:p w:rsidR="00036013" w:rsidRPr="00036013" w:rsidRDefault="00036013" w:rsidP="00036013">
            <w:pPr>
              <w:tabs>
                <w:tab w:val="left" w:pos="0"/>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ACC: 0104805395</w:t>
            </w:r>
          </w:p>
          <w:p w:rsidR="00036013" w:rsidRPr="00036013" w:rsidRDefault="00036013" w:rsidP="00036013">
            <w:pPr>
              <w:tabs>
                <w:tab w:val="left" w:pos="0"/>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BENEFICIARY ACC # 40502978300000100006</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Подпись: ________________</w:t>
            </w:r>
          </w:p>
          <w:p w:rsidR="00036013" w:rsidRPr="00036013" w:rsidRDefault="00036013" w:rsidP="00036013">
            <w:pPr>
              <w:spacing w:after="0" w:line="240" w:lineRule="auto"/>
              <w:jc w:val="both"/>
              <w:rPr>
                <w:rFonts w:ascii="Times New Roman" w:eastAsia="Times New Roman" w:hAnsi="Times New Roman" w:cs="Times New Roman"/>
                <w:sz w:val="24"/>
                <w:szCs w:val="24"/>
              </w:rPr>
            </w:pP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Должность Директор</w:t>
            </w:r>
          </w:p>
          <w:p w:rsidR="00036013" w:rsidRPr="00036013" w:rsidRDefault="00036013" w:rsidP="00036013">
            <w:pPr>
              <w:spacing w:after="0" w:line="240" w:lineRule="auto"/>
              <w:jc w:val="both"/>
              <w:rPr>
                <w:rFonts w:ascii="Times New Roman" w:eastAsia="Times New Roman" w:hAnsi="Times New Roman" w:cs="Times New Roman"/>
                <w:sz w:val="24"/>
                <w:szCs w:val="24"/>
              </w:rPr>
            </w:pP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ФИО М.Ю.Фонарёв</w:t>
            </w:r>
          </w:p>
          <w:p w:rsidR="00036013" w:rsidRPr="00036013" w:rsidRDefault="00036013" w:rsidP="00036013">
            <w:pPr>
              <w:spacing w:after="0" w:line="240" w:lineRule="auto"/>
              <w:jc w:val="both"/>
              <w:rPr>
                <w:rFonts w:ascii="Times New Roman" w:eastAsia="Times New Roman" w:hAnsi="Times New Roman" w:cs="Times New Roman"/>
                <w:sz w:val="24"/>
                <w:szCs w:val="24"/>
              </w:rPr>
            </w:pPr>
          </w:p>
          <w:p w:rsidR="00036013" w:rsidRPr="00036013" w:rsidRDefault="00036013" w:rsidP="00036013">
            <w:pPr>
              <w:spacing w:after="0" w:line="240" w:lineRule="auto"/>
              <w:jc w:val="both"/>
              <w:rPr>
                <w:rFonts w:ascii="Times New Roman" w:eastAsia="Times New Roman" w:hAnsi="Times New Roman" w:cs="Times New Roman"/>
                <w:sz w:val="24"/>
                <w:szCs w:val="24"/>
              </w:rPr>
            </w:pPr>
            <w:r w:rsidRPr="00036013">
              <w:rPr>
                <w:rFonts w:ascii="Times New Roman" w:eastAsia="Times New Roman" w:hAnsi="Times New Roman" w:cs="Times New Roman"/>
                <w:sz w:val="24"/>
                <w:szCs w:val="24"/>
              </w:rPr>
              <w:t>Печать:</w:t>
            </w:r>
          </w:p>
        </w:tc>
        <w:tc>
          <w:tcPr>
            <w:tcW w:w="4960" w:type="dxa"/>
          </w:tcPr>
          <w:p w:rsidR="00036013" w:rsidRPr="00036013" w:rsidRDefault="00036013" w:rsidP="00036013">
            <w:pPr>
              <w:spacing w:after="0" w:line="240" w:lineRule="auto"/>
              <w:jc w:val="both"/>
              <w:rPr>
                <w:rFonts w:ascii="Times New Roman" w:eastAsia="Times New Roman" w:hAnsi="Times New Roman" w:cs="Times New Roman"/>
                <w:b/>
                <w:sz w:val="24"/>
                <w:szCs w:val="24"/>
                <w:lang w:val="en-US"/>
              </w:rPr>
            </w:pPr>
            <w:r w:rsidRPr="00036013">
              <w:rPr>
                <w:rFonts w:ascii="Times New Roman" w:eastAsia="Times New Roman" w:hAnsi="Times New Roman" w:cs="Times New Roman"/>
                <w:b/>
                <w:sz w:val="24"/>
                <w:szCs w:val="24"/>
                <w:lang w:val="en-US"/>
              </w:rPr>
              <w:lastRenderedPageBreak/>
              <w:t xml:space="preserve">11. </w:t>
            </w:r>
            <w:r w:rsidRPr="00036013">
              <w:rPr>
                <w:rFonts w:ascii="Times New Roman" w:eastAsia="Times New Roman" w:hAnsi="Times New Roman" w:cs="Times New Roman"/>
                <w:b/>
                <w:sz w:val="24"/>
                <w:szCs w:val="24"/>
                <w:u w:val="single"/>
                <w:lang w:val="en-US"/>
              </w:rPr>
              <w:t>SIGNATURES AND LEGAL ADDRESSES:</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SELLER:</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roofErr w:type="spellStart"/>
            <w:r w:rsidRPr="00036013">
              <w:rPr>
                <w:rFonts w:ascii="Times New Roman" w:eastAsia="Times New Roman" w:hAnsi="Times New Roman" w:cs="Times New Roman"/>
                <w:sz w:val="24"/>
                <w:szCs w:val="24"/>
                <w:lang w:val="en-US"/>
              </w:rPr>
              <w:t>Mundipharma</w:t>
            </w:r>
            <w:proofErr w:type="spellEnd"/>
            <w:r w:rsidRPr="00036013">
              <w:rPr>
                <w:rFonts w:ascii="Times New Roman" w:eastAsia="Times New Roman" w:hAnsi="Times New Roman" w:cs="Times New Roman"/>
                <w:sz w:val="24"/>
                <w:szCs w:val="24"/>
                <w:lang w:val="en-US"/>
              </w:rPr>
              <w:t xml:space="preserve"> Medical GmbH </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St. Alban-</w:t>
            </w:r>
            <w:proofErr w:type="spellStart"/>
            <w:r w:rsidRPr="00036013">
              <w:rPr>
                <w:rFonts w:ascii="Times New Roman" w:eastAsia="Times New Roman" w:hAnsi="Times New Roman" w:cs="Times New Roman"/>
                <w:sz w:val="24"/>
                <w:szCs w:val="24"/>
                <w:lang w:val="en-US"/>
              </w:rPr>
              <w:t>Rheinweg</w:t>
            </w:r>
            <w:proofErr w:type="spellEnd"/>
            <w:r w:rsidRPr="00036013">
              <w:rPr>
                <w:rFonts w:ascii="Times New Roman" w:eastAsia="Times New Roman" w:hAnsi="Times New Roman" w:cs="Times New Roman"/>
                <w:sz w:val="24"/>
                <w:szCs w:val="24"/>
                <w:lang w:val="en-US"/>
              </w:rPr>
              <w:t xml:space="preserve"> 74</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4020 Basel, Switzerland</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Bank Account(EUR): 385123-22-4</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EUR IBAN: CH59 0483 5038 5123 2200 4</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 xml:space="preserve">Name of the Bank of the Seller: Credit Suisse, 5001 </w:t>
            </w:r>
            <w:proofErr w:type="spellStart"/>
            <w:r w:rsidRPr="00036013">
              <w:rPr>
                <w:rFonts w:ascii="Times New Roman" w:eastAsia="Times New Roman" w:hAnsi="Times New Roman" w:cs="Times New Roman"/>
                <w:sz w:val="24"/>
                <w:szCs w:val="24"/>
                <w:lang w:val="en-US"/>
              </w:rPr>
              <w:t>Aarau</w:t>
            </w:r>
            <w:proofErr w:type="spellEnd"/>
            <w:r w:rsidRPr="00036013">
              <w:rPr>
                <w:rFonts w:ascii="Times New Roman" w:eastAsia="Times New Roman" w:hAnsi="Times New Roman" w:cs="Times New Roman"/>
                <w:sz w:val="24"/>
                <w:szCs w:val="24"/>
                <w:lang w:val="en-US"/>
              </w:rPr>
              <w:t>, Switzerland</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lastRenderedPageBreak/>
              <w:t>Swift Code: CRES CH ZZ 50A</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Signature: _______________</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bCs/>
                <w:sz w:val="24"/>
                <w:szCs w:val="24"/>
                <w:lang w:val="en-US"/>
              </w:rPr>
            </w:pPr>
            <w:r w:rsidRPr="00036013">
              <w:rPr>
                <w:rFonts w:ascii="Times New Roman" w:eastAsia="Times New Roman" w:hAnsi="Times New Roman" w:cs="Times New Roman"/>
                <w:sz w:val="24"/>
                <w:szCs w:val="24"/>
                <w:lang w:val="en-US"/>
              </w:rPr>
              <w:t xml:space="preserve">Name: </w:t>
            </w:r>
            <w:proofErr w:type="spellStart"/>
            <w:r w:rsidRPr="00036013">
              <w:rPr>
                <w:rFonts w:ascii="Times New Roman" w:eastAsia="Times New Roman" w:hAnsi="Times New Roman" w:cs="Times New Roman"/>
                <w:bCs/>
                <w:sz w:val="24"/>
                <w:szCs w:val="24"/>
                <w:lang w:val="en-GB"/>
              </w:rPr>
              <w:t>Patrik</w:t>
            </w:r>
            <w:proofErr w:type="spellEnd"/>
            <w:r w:rsidRPr="00036013">
              <w:rPr>
                <w:rFonts w:ascii="Times New Roman" w:eastAsia="Times New Roman" w:hAnsi="Times New Roman" w:cs="Times New Roman"/>
                <w:bCs/>
                <w:sz w:val="24"/>
                <w:szCs w:val="24"/>
                <w:lang w:val="en-GB"/>
              </w:rPr>
              <w:t xml:space="preserve"> D. Maurer</w:t>
            </w:r>
          </w:p>
          <w:p w:rsidR="00036013" w:rsidRPr="00036013" w:rsidRDefault="00036013" w:rsidP="00036013">
            <w:pPr>
              <w:spacing w:after="0" w:line="240" w:lineRule="auto"/>
              <w:jc w:val="both"/>
              <w:rPr>
                <w:rFonts w:ascii="Times New Roman" w:eastAsia="Times New Roman" w:hAnsi="Times New Roman" w:cs="Times New Roman"/>
                <w:bCs/>
                <w:sz w:val="24"/>
                <w:szCs w:val="24"/>
                <w:lang w:val="en-US"/>
              </w:rPr>
            </w:pPr>
            <w:r w:rsidRPr="00036013">
              <w:rPr>
                <w:rFonts w:ascii="Times New Roman" w:eastAsia="Times New Roman" w:hAnsi="Times New Roman" w:cs="Times New Roman"/>
                <w:sz w:val="24"/>
                <w:szCs w:val="24"/>
                <w:lang w:val="en-US"/>
              </w:rPr>
              <w:t xml:space="preserve">Title: </w:t>
            </w:r>
            <w:r w:rsidRPr="00036013">
              <w:rPr>
                <w:rFonts w:ascii="Times New Roman" w:eastAsia="Times New Roman" w:hAnsi="Times New Roman" w:cs="Times New Roman"/>
                <w:bCs/>
                <w:sz w:val="24"/>
                <w:szCs w:val="24"/>
                <w:lang w:val="en-GB"/>
              </w:rPr>
              <w:t>Managing</w:t>
            </w:r>
            <w:r w:rsidRPr="00036013">
              <w:rPr>
                <w:rFonts w:ascii="Times New Roman" w:eastAsia="Times New Roman" w:hAnsi="Times New Roman" w:cs="Times New Roman"/>
                <w:bCs/>
                <w:sz w:val="24"/>
                <w:szCs w:val="24"/>
                <w:lang w:val="en-US"/>
              </w:rPr>
              <w:t xml:space="preserve"> </w:t>
            </w:r>
            <w:r w:rsidRPr="00036013">
              <w:rPr>
                <w:rFonts w:ascii="Times New Roman" w:eastAsia="Times New Roman" w:hAnsi="Times New Roman" w:cs="Times New Roman"/>
                <w:bCs/>
                <w:sz w:val="24"/>
                <w:szCs w:val="24"/>
                <w:lang w:val="en-GB"/>
              </w:rPr>
              <w:t>Director</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Signature: _______________</w:t>
            </w:r>
          </w:p>
          <w:p w:rsidR="00036013" w:rsidRPr="00036013" w:rsidRDefault="00036013" w:rsidP="00036013">
            <w:pPr>
              <w:spacing w:after="0" w:line="240" w:lineRule="auto"/>
              <w:jc w:val="both"/>
              <w:rPr>
                <w:rFonts w:ascii="Times New Roman" w:eastAsia="Times New Roman" w:hAnsi="Times New Roman" w:cs="Times New Roman"/>
                <w:bCs/>
                <w:sz w:val="24"/>
                <w:szCs w:val="24"/>
                <w:lang w:val="en-US"/>
              </w:rPr>
            </w:pPr>
            <w:r w:rsidRPr="00036013">
              <w:rPr>
                <w:rFonts w:ascii="Times New Roman" w:eastAsia="Times New Roman" w:hAnsi="Times New Roman" w:cs="Times New Roman"/>
                <w:sz w:val="24"/>
                <w:szCs w:val="24"/>
                <w:lang w:val="en-US"/>
              </w:rPr>
              <w:t xml:space="preserve">Name: </w:t>
            </w:r>
            <w:proofErr w:type="spellStart"/>
            <w:r w:rsidRPr="00036013">
              <w:rPr>
                <w:rFonts w:ascii="Times New Roman" w:eastAsia="Times New Roman" w:hAnsi="Times New Roman" w:cs="Times New Roman"/>
                <w:sz w:val="24"/>
                <w:szCs w:val="24"/>
                <w:lang w:val="en-US"/>
              </w:rPr>
              <w:t>Bertran</w:t>
            </w:r>
            <w:proofErr w:type="spellEnd"/>
            <w:r w:rsidRPr="00036013">
              <w:rPr>
                <w:rFonts w:ascii="Times New Roman" w:eastAsia="Times New Roman" w:hAnsi="Times New Roman" w:cs="Times New Roman"/>
                <w:sz w:val="24"/>
                <w:szCs w:val="24"/>
                <w:lang w:val="en-US"/>
              </w:rPr>
              <w:t xml:space="preserve"> Franken</w:t>
            </w:r>
          </w:p>
          <w:p w:rsidR="00036013" w:rsidRPr="00036013" w:rsidRDefault="00036013" w:rsidP="00036013">
            <w:pPr>
              <w:spacing w:after="0" w:line="240" w:lineRule="auto"/>
              <w:jc w:val="both"/>
              <w:rPr>
                <w:rFonts w:ascii="Times New Roman" w:eastAsia="Times New Roman" w:hAnsi="Times New Roman" w:cs="Times New Roman"/>
                <w:bCs/>
                <w:sz w:val="24"/>
                <w:szCs w:val="24"/>
                <w:lang w:val="en-US"/>
              </w:rPr>
            </w:pPr>
            <w:r w:rsidRPr="00036013">
              <w:rPr>
                <w:rFonts w:ascii="Times New Roman" w:eastAsia="Times New Roman" w:hAnsi="Times New Roman" w:cs="Times New Roman"/>
                <w:sz w:val="24"/>
                <w:szCs w:val="24"/>
                <w:lang w:val="en-US"/>
              </w:rPr>
              <w:t xml:space="preserve">Title: </w:t>
            </w:r>
            <w:r w:rsidRPr="00036013">
              <w:rPr>
                <w:rFonts w:ascii="Times New Roman" w:eastAsia="Times New Roman" w:hAnsi="Times New Roman" w:cs="Times New Roman"/>
                <w:bCs/>
                <w:sz w:val="24"/>
                <w:szCs w:val="24"/>
                <w:lang w:val="en-GB"/>
              </w:rPr>
              <w:t>Deputy Director</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Seal:</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p w:rsidR="00036013" w:rsidRPr="00ED63AE" w:rsidRDefault="00036013" w:rsidP="00036013">
            <w:pPr>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BUYER:</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 xml:space="preserve">FSUE «Moscow </w:t>
            </w:r>
            <w:proofErr w:type="spellStart"/>
            <w:r w:rsidRPr="00036013">
              <w:rPr>
                <w:rFonts w:ascii="Times New Roman" w:eastAsia="Times New Roman" w:hAnsi="Times New Roman" w:cs="Times New Roman"/>
                <w:sz w:val="24"/>
                <w:szCs w:val="24"/>
                <w:lang w:val="en-US"/>
              </w:rPr>
              <w:t>Endokrine</w:t>
            </w:r>
            <w:proofErr w:type="spellEnd"/>
            <w:r w:rsidRPr="00036013">
              <w:rPr>
                <w:rFonts w:ascii="Times New Roman" w:eastAsia="Times New Roman" w:hAnsi="Times New Roman" w:cs="Times New Roman"/>
                <w:sz w:val="24"/>
                <w:szCs w:val="24"/>
                <w:lang w:val="en-US"/>
              </w:rPr>
              <w:t xml:space="preserve"> Plant»</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 xml:space="preserve">25 </w:t>
            </w:r>
            <w:proofErr w:type="spellStart"/>
            <w:r w:rsidRPr="00036013">
              <w:rPr>
                <w:rFonts w:ascii="Times New Roman" w:eastAsia="Times New Roman" w:hAnsi="Times New Roman" w:cs="Times New Roman"/>
                <w:sz w:val="24"/>
                <w:szCs w:val="24"/>
                <w:lang w:val="en-US"/>
              </w:rPr>
              <w:t>Novokhohlovskaya</w:t>
            </w:r>
            <w:proofErr w:type="spellEnd"/>
            <w:r w:rsidRPr="00036013">
              <w:rPr>
                <w:rFonts w:ascii="Times New Roman" w:eastAsia="Times New Roman" w:hAnsi="Times New Roman" w:cs="Times New Roman"/>
                <w:sz w:val="24"/>
                <w:szCs w:val="24"/>
                <w:lang w:val="en-US"/>
              </w:rPr>
              <w:t xml:space="preserve"> str., Moscow, Russia, 109052</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Tel. + 7 495 678 0050</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Fax  + 7 495 911 4210</w:t>
            </w:r>
          </w:p>
          <w:p w:rsidR="00036013" w:rsidRPr="00036013" w:rsidRDefault="00036013" w:rsidP="00036013">
            <w:pPr>
              <w:tabs>
                <w:tab w:val="left" w:pos="0"/>
                <w:tab w:val="left" w:pos="737"/>
                <w:tab w:val="left" w:pos="5740"/>
              </w:tabs>
              <w:overflowPunct w:val="0"/>
              <w:autoSpaceDE w:val="0"/>
              <w:autoSpaceDN w:val="0"/>
              <w:adjustRightInd w:val="0"/>
              <w:spacing w:after="0" w:line="240" w:lineRule="auto"/>
              <w:jc w:val="both"/>
              <w:rPr>
                <w:rFonts w:ascii="Times New Roman" w:eastAsia="Times New Roman" w:hAnsi="Times New Roman" w:cs="Times New Roman"/>
                <w:kern w:val="2"/>
                <w:sz w:val="24"/>
                <w:szCs w:val="24"/>
                <w:lang w:val="en-US"/>
              </w:rPr>
            </w:pPr>
            <w:r w:rsidRPr="00036013">
              <w:rPr>
                <w:rFonts w:ascii="Times New Roman" w:eastAsia="Times New Roman" w:hAnsi="Times New Roman" w:cs="Times New Roman"/>
                <w:kern w:val="2"/>
                <w:sz w:val="24"/>
                <w:szCs w:val="24"/>
                <w:lang w:val="en-US"/>
              </w:rPr>
              <w:t>Bank details:</w:t>
            </w:r>
          </w:p>
          <w:p w:rsidR="00036013" w:rsidRPr="00036013" w:rsidRDefault="00036013" w:rsidP="00036013">
            <w:pPr>
              <w:pStyle w:val="ad"/>
              <w:tabs>
                <w:tab w:val="left" w:pos="0"/>
              </w:tabs>
              <w:spacing w:after="0"/>
              <w:ind w:left="0"/>
              <w:rPr>
                <w:rFonts w:ascii="Times New Roman" w:hAnsi="Times New Roman" w:cs="Times New Roman"/>
                <w:sz w:val="24"/>
                <w:szCs w:val="24"/>
                <w:lang w:val="en-US"/>
              </w:rPr>
            </w:pPr>
            <w:proofErr w:type="spellStart"/>
            <w:r w:rsidRPr="00036013">
              <w:rPr>
                <w:rFonts w:ascii="Times New Roman" w:hAnsi="Times New Roman" w:cs="Times New Roman"/>
                <w:sz w:val="24"/>
                <w:szCs w:val="24"/>
                <w:lang w:val="en-US"/>
              </w:rPr>
              <w:t>Aresbank</w:t>
            </w:r>
            <w:proofErr w:type="spellEnd"/>
            <w:r w:rsidRPr="00036013">
              <w:rPr>
                <w:rFonts w:ascii="Times New Roman" w:hAnsi="Times New Roman" w:cs="Times New Roman"/>
                <w:sz w:val="24"/>
                <w:szCs w:val="24"/>
                <w:lang w:val="en-US"/>
              </w:rPr>
              <w:t xml:space="preserve"> Ltd., 10 </w:t>
            </w:r>
            <w:proofErr w:type="spellStart"/>
            <w:r w:rsidRPr="00036013">
              <w:rPr>
                <w:rFonts w:ascii="Times New Roman" w:hAnsi="Times New Roman" w:cs="Times New Roman"/>
                <w:sz w:val="24"/>
                <w:szCs w:val="24"/>
                <w:lang w:val="en-US"/>
              </w:rPr>
              <w:t>Testovskaya</w:t>
            </w:r>
            <w:proofErr w:type="spellEnd"/>
            <w:r w:rsidRPr="00036013">
              <w:rPr>
                <w:rFonts w:ascii="Times New Roman" w:hAnsi="Times New Roman" w:cs="Times New Roman"/>
                <w:sz w:val="24"/>
                <w:szCs w:val="24"/>
                <w:lang w:val="en-US"/>
              </w:rPr>
              <w:t xml:space="preserve"> str., Moscow, 115114 </w:t>
            </w:r>
          </w:p>
          <w:p w:rsidR="00036013" w:rsidRPr="00036013" w:rsidRDefault="00036013" w:rsidP="00036013">
            <w:pPr>
              <w:tabs>
                <w:tab w:val="left" w:pos="0"/>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ARESBANK, MOSCOW, RUSSIA</w:t>
            </w:r>
          </w:p>
          <w:p w:rsidR="00036013" w:rsidRPr="00036013" w:rsidRDefault="00036013" w:rsidP="00036013">
            <w:pPr>
              <w:tabs>
                <w:tab w:val="left" w:pos="0"/>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SWIFT CODE: ARESRUMM</w:t>
            </w:r>
          </w:p>
          <w:p w:rsidR="00036013" w:rsidRPr="00036013" w:rsidRDefault="00036013" w:rsidP="00036013">
            <w:pPr>
              <w:tabs>
                <w:tab w:val="left" w:pos="0"/>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ACC: 0104805395</w:t>
            </w:r>
          </w:p>
          <w:p w:rsidR="00036013" w:rsidRPr="00036013" w:rsidRDefault="00036013" w:rsidP="00036013">
            <w:pPr>
              <w:tabs>
                <w:tab w:val="left" w:pos="0"/>
              </w:tabs>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BENEFICIARYACC # 40502978300000100006</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Signature: _______________</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Title Director</w:t>
            </w: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 xml:space="preserve">Name </w:t>
            </w:r>
            <w:proofErr w:type="spellStart"/>
            <w:r w:rsidRPr="00036013">
              <w:rPr>
                <w:rFonts w:ascii="Times New Roman" w:eastAsia="Times New Roman" w:hAnsi="Times New Roman" w:cs="Times New Roman"/>
                <w:sz w:val="24"/>
                <w:szCs w:val="24"/>
                <w:lang w:val="en-US"/>
              </w:rPr>
              <w:t>M.Y.Fonarev</w:t>
            </w:r>
            <w:proofErr w:type="spellEnd"/>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p>
          <w:p w:rsidR="00036013" w:rsidRPr="00036013" w:rsidRDefault="00036013" w:rsidP="00036013">
            <w:pPr>
              <w:spacing w:after="0" w:line="240" w:lineRule="auto"/>
              <w:jc w:val="both"/>
              <w:rPr>
                <w:rFonts w:ascii="Times New Roman" w:eastAsia="Times New Roman" w:hAnsi="Times New Roman" w:cs="Times New Roman"/>
                <w:sz w:val="24"/>
                <w:szCs w:val="24"/>
                <w:lang w:val="en-US"/>
              </w:rPr>
            </w:pPr>
            <w:r w:rsidRPr="00036013">
              <w:rPr>
                <w:rFonts w:ascii="Times New Roman" w:eastAsia="Times New Roman" w:hAnsi="Times New Roman" w:cs="Times New Roman"/>
                <w:sz w:val="24"/>
                <w:szCs w:val="24"/>
                <w:lang w:val="en-US"/>
              </w:rPr>
              <w:t>Seal:</w:t>
            </w:r>
          </w:p>
        </w:tc>
      </w:tr>
    </w:tbl>
    <w:p w:rsidR="00CB7270" w:rsidRPr="00154788" w:rsidRDefault="00CB7270" w:rsidP="008A6F02">
      <w:pPr>
        <w:pStyle w:val="af4"/>
        <w:tabs>
          <w:tab w:val="num" w:pos="3969"/>
        </w:tabs>
        <w:suppressAutoHyphens/>
        <w:ind w:right="-1"/>
        <w:rPr>
          <w:lang w:val="en-US"/>
        </w:rPr>
      </w:pPr>
    </w:p>
    <w:p w:rsidR="003A2496" w:rsidRPr="00433E73" w:rsidRDefault="003A2496"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9121F9" w:rsidRPr="00433E73" w:rsidRDefault="009121F9" w:rsidP="009121F9">
      <w:pPr>
        <w:spacing w:after="0" w:line="240" w:lineRule="auto"/>
        <w:jc w:val="both"/>
        <w:rPr>
          <w:rFonts w:ascii="Times New Roman" w:hAnsi="Times New Roman" w:cs="Times New Roman"/>
          <w:sz w:val="24"/>
          <w:szCs w:val="24"/>
          <w:lang w:val="en-US"/>
        </w:rPr>
      </w:pPr>
    </w:p>
    <w:p w:rsidR="00036013" w:rsidRPr="00036013" w:rsidRDefault="00036013" w:rsidP="00036013">
      <w:pPr>
        <w:keepNext/>
        <w:tabs>
          <w:tab w:val="left" w:pos="397"/>
        </w:tabs>
        <w:overflowPunct w:val="0"/>
        <w:autoSpaceDE w:val="0"/>
        <w:autoSpaceDN w:val="0"/>
        <w:adjustRightInd w:val="0"/>
        <w:spacing w:after="0" w:line="240" w:lineRule="auto"/>
        <w:jc w:val="right"/>
        <w:textAlignment w:val="baseline"/>
        <w:outlineLvl w:val="0"/>
        <w:rPr>
          <w:rFonts w:ascii="Times New Roman" w:eastAsia="Times New Roman" w:hAnsi="Times New Roman" w:cs="Times New Roman"/>
          <w:bCs/>
          <w:sz w:val="24"/>
          <w:szCs w:val="24"/>
          <w:lang w:eastAsia="de-DE"/>
        </w:rPr>
      </w:pPr>
      <w:r w:rsidRPr="00036013">
        <w:rPr>
          <w:rFonts w:ascii="Times New Roman" w:eastAsia="Times New Roman" w:hAnsi="Times New Roman" w:cs="Times New Roman"/>
          <w:bCs/>
          <w:sz w:val="24"/>
          <w:szCs w:val="24"/>
          <w:lang w:eastAsia="de-DE"/>
        </w:rPr>
        <w:t>Приложение № 1 к Контракту на поставку № __ от__________20__г.</w:t>
      </w:r>
    </w:p>
    <w:p w:rsidR="00036013" w:rsidRPr="00036013" w:rsidRDefault="00036013" w:rsidP="00036013">
      <w:pPr>
        <w:keepNext/>
        <w:overflowPunct w:val="0"/>
        <w:autoSpaceDE w:val="0"/>
        <w:autoSpaceDN w:val="0"/>
        <w:adjustRightInd w:val="0"/>
        <w:spacing w:after="0" w:line="240" w:lineRule="auto"/>
        <w:jc w:val="right"/>
        <w:textAlignment w:val="baseline"/>
        <w:outlineLvl w:val="7"/>
        <w:rPr>
          <w:rFonts w:ascii="Times New Roman" w:eastAsia="Times New Roman" w:hAnsi="Times New Roman" w:cs="Times New Roman"/>
          <w:iCs/>
          <w:sz w:val="24"/>
          <w:szCs w:val="24"/>
          <w:lang w:val="en-US" w:eastAsia="de-DE"/>
        </w:rPr>
      </w:pPr>
      <w:r w:rsidRPr="00036013">
        <w:rPr>
          <w:rFonts w:ascii="Times New Roman" w:eastAsia="Times New Roman" w:hAnsi="Times New Roman" w:cs="Times New Roman"/>
          <w:iCs/>
          <w:sz w:val="24"/>
          <w:szCs w:val="24"/>
          <w:lang w:val="en-US" w:eastAsia="de-DE"/>
        </w:rPr>
        <w:t>Appendix № 1 to Supply Contract № __dated__________20__</w:t>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b/>
          <w:i/>
          <w:iCs/>
          <w:sz w:val="24"/>
          <w:szCs w:val="24"/>
          <w:lang w:val="en-US" w:eastAsia="de-DE"/>
        </w:rPr>
      </w:pP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i/>
          <w:iCs/>
          <w:sz w:val="24"/>
          <w:szCs w:val="24"/>
          <w:lang w:val="en-US" w:eastAsia="de-DE"/>
        </w:rPr>
      </w:pPr>
    </w:p>
    <w:p w:rsidR="00036013" w:rsidRPr="00036013" w:rsidRDefault="00036013" w:rsidP="00036013">
      <w:pPr>
        <w:keepNext/>
        <w:tabs>
          <w:tab w:val="left" w:pos="397"/>
        </w:tabs>
        <w:overflowPunct w:val="0"/>
        <w:autoSpaceDE w:val="0"/>
        <w:autoSpaceDN w:val="0"/>
        <w:adjustRightInd w:val="0"/>
        <w:spacing w:after="0" w:line="240" w:lineRule="auto"/>
        <w:jc w:val="center"/>
        <w:textAlignment w:val="baseline"/>
        <w:outlineLvl w:val="0"/>
        <w:rPr>
          <w:rFonts w:ascii="Times New Roman" w:eastAsia="Arial Unicode MS" w:hAnsi="Times New Roman" w:cs="Times New Roman"/>
          <w:b/>
          <w:bCs/>
          <w:sz w:val="24"/>
          <w:szCs w:val="24"/>
          <w:lang w:eastAsia="de-DE"/>
        </w:rPr>
      </w:pPr>
      <w:r w:rsidRPr="00036013">
        <w:rPr>
          <w:rFonts w:ascii="Times New Roman" w:eastAsia="Arial Unicode MS" w:hAnsi="Times New Roman" w:cs="Times New Roman"/>
          <w:b/>
          <w:bCs/>
          <w:sz w:val="24"/>
          <w:szCs w:val="24"/>
          <w:lang w:eastAsia="de-DE"/>
        </w:rPr>
        <w:t xml:space="preserve">ГЕНЕРАЛЬНАЯ СПЕЦИФИКАЦИЯ </w:t>
      </w: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Arial Unicode MS" w:hAnsi="Times New Roman" w:cs="Times New Roman"/>
          <w:sz w:val="24"/>
          <w:szCs w:val="24"/>
          <w:lang w:val="en-US" w:eastAsia="de-DE"/>
        </w:rPr>
      </w:pPr>
      <w:r w:rsidRPr="00036013">
        <w:rPr>
          <w:rFonts w:ascii="Times New Roman" w:eastAsia="Arial Unicode MS" w:hAnsi="Times New Roman" w:cs="Times New Roman"/>
          <w:b/>
          <w:bCs/>
          <w:sz w:val="24"/>
          <w:szCs w:val="24"/>
          <w:lang w:eastAsia="de-DE"/>
        </w:rPr>
        <w:t>GENEREL SPECIFICATION</w:t>
      </w:r>
    </w:p>
    <w:p w:rsidR="00036013" w:rsidRPr="00036013" w:rsidRDefault="00036013" w:rsidP="00036013">
      <w:pPr>
        <w:overflowPunct w:val="0"/>
        <w:autoSpaceDE w:val="0"/>
        <w:autoSpaceDN w:val="0"/>
        <w:adjustRightInd w:val="0"/>
        <w:spacing w:after="0" w:line="240" w:lineRule="auto"/>
        <w:textAlignment w:val="baseline"/>
        <w:rPr>
          <w:rFonts w:ascii="Times New Roman" w:eastAsia="Arial Unicode MS" w:hAnsi="Times New Roman" w:cs="Times New Roman"/>
          <w:sz w:val="24"/>
          <w:szCs w:val="24"/>
          <w:lang w:val="en-US" w:eastAsia="de-DE"/>
        </w:rPr>
      </w:pPr>
    </w:p>
    <w:tbl>
      <w:tblPr>
        <w:tblW w:w="10306" w:type="dxa"/>
        <w:tblInd w:w="8" w:type="dxa"/>
        <w:tblBorders>
          <w:top w:val="single" w:sz="4" w:space="0" w:color="auto"/>
          <w:left w:val="single" w:sz="4" w:space="0" w:color="auto"/>
          <w:bottom w:val="single" w:sz="4" w:space="0" w:color="auto"/>
          <w:right w:val="single" w:sz="4" w:space="0" w:color="auto"/>
        </w:tblBorders>
        <w:tblLayout w:type="fixed"/>
        <w:tblLook w:val="0000"/>
      </w:tblPr>
      <w:tblGrid>
        <w:gridCol w:w="526"/>
        <w:gridCol w:w="2126"/>
        <w:gridCol w:w="2268"/>
        <w:gridCol w:w="1559"/>
        <w:gridCol w:w="875"/>
        <w:gridCol w:w="1109"/>
        <w:gridCol w:w="851"/>
        <w:gridCol w:w="992"/>
      </w:tblGrid>
      <w:tr w:rsidR="00036013" w:rsidRPr="00036013" w:rsidTr="00036013">
        <w:trPr>
          <w:trHeight w:val="1357"/>
        </w:trPr>
        <w:tc>
          <w:tcPr>
            <w:tcW w:w="526" w:type="dxa"/>
            <w:tcBorders>
              <w:top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CH" w:eastAsia="de-DE"/>
              </w:rPr>
            </w:pPr>
            <w:r w:rsidRPr="00036013">
              <w:rPr>
                <w:rFonts w:ascii="Times New Roman" w:eastAsia="Times New Roman" w:hAnsi="Times New Roman" w:cs="Times New Roman"/>
                <w:b/>
                <w:sz w:val="24"/>
                <w:szCs w:val="24"/>
                <w:lang w:val="de-CH" w:eastAsia="de-DE"/>
              </w:rPr>
              <w:t>№</w:t>
            </w: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CH" w:eastAsia="de-DE"/>
              </w:rPr>
            </w:pPr>
            <w:r w:rsidRPr="00036013">
              <w:rPr>
                <w:rFonts w:ascii="Times New Roman" w:eastAsia="Times New Roman" w:hAnsi="Times New Roman" w:cs="Times New Roman"/>
                <w:b/>
                <w:sz w:val="24"/>
                <w:szCs w:val="24"/>
                <w:lang w:val="de-DE" w:eastAsia="de-DE"/>
              </w:rPr>
              <w:t>п</w:t>
            </w:r>
            <w:r w:rsidRPr="00036013">
              <w:rPr>
                <w:rFonts w:ascii="Times New Roman" w:eastAsia="Times New Roman" w:hAnsi="Times New Roman" w:cs="Times New Roman"/>
                <w:b/>
                <w:sz w:val="24"/>
                <w:szCs w:val="24"/>
                <w:lang w:val="de-CH" w:eastAsia="de-DE"/>
              </w:rPr>
              <w:t>/</w:t>
            </w:r>
            <w:r w:rsidRPr="00036013">
              <w:rPr>
                <w:rFonts w:ascii="Times New Roman" w:eastAsia="Times New Roman" w:hAnsi="Times New Roman" w:cs="Times New Roman"/>
                <w:b/>
                <w:sz w:val="24"/>
                <w:szCs w:val="24"/>
                <w:lang w:val="de-DE" w:eastAsia="de-DE"/>
              </w:rPr>
              <w:t>п</w:t>
            </w: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CH"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CH" w:eastAsia="de-DE"/>
              </w:rPr>
            </w:pPr>
            <w:r w:rsidRPr="00036013">
              <w:rPr>
                <w:rFonts w:ascii="Times New Roman" w:eastAsia="Times New Roman" w:hAnsi="Times New Roman" w:cs="Times New Roman"/>
                <w:b/>
                <w:sz w:val="24"/>
                <w:szCs w:val="24"/>
                <w:lang w:val="de-CH" w:eastAsia="de-DE"/>
              </w:rPr>
              <w:t>№</w:t>
            </w:r>
          </w:p>
        </w:tc>
        <w:tc>
          <w:tcPr>
            <w:tcW w:w="2126" w:type="dxa"/>
            <w:tcBorders>
              <w:top w:val="single" w:sz="4" w:space="0" w:color="auto"/>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036013">
              <w:rPr>
                <w:rFonts w:ascii="Times New Roman" w:eastAsia="Times New Roman" w:hAnsi="Times New Roman" w:cs="Times New Roman"/>
                <w:b/>
                <w:sz w:val="24"/>
                <w:szCs w:val="24"/>
                <w:lang w:eastAsia="de-DE"/>
              </w:rPr>
              <w:t>Торговое название лекарственного средства (Международное непатентованное название)</w:t>
            </w: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036013">
              <w:rPr>
                <w:rFonts w:ascii="Times New Roman" w:eastAsia="Times New Roman" w:hAnsi="Times New Roman" w:cs="Times New Roman"/>
                <w:b/>
                <w:sz w:val="24"/>
                <w:szCs w:val="24"/>
                <w:lang w:val="en-US" w:eastAsia="de-DE"/>
              </w:rPr>
              <w:t>Trade name of medicine (International nonproprietary name)</w:t>
            </w:r>
          </w:p>
        </w:tc>
        <w:tc>
          <w:tcPr>
            <w:tcW w:w="2268" w:type="dxa"/>
            <w:tcBorders>
              <w:top w:val="single" w:sz="4" w:space="0" w:color="auto"/>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036013">
              <w:rPr>
                <w:rFonts w:ascii="Times New Roman" w:eastAsia="Times New Roman" w:hAnsi="Times New Roman" w:cs="Times New Roman"/>
                <w:b/>
                <w:sz w:val="24"/>
                <w:szCs w:val="24"/>
                <w:lang w:eastAsia="de-DE"/>
              </w:rPr>
              <w:t>Лекарственная форма, дозировка</w:t>
            </w: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036013">
              <w:rPr>
                <w:rFonts w:ascii="Times New Roman" w:eastAsia="Times New Roman" w:hAnsi="Times New Roman" w:cs="Times New Roman"/>
                <w:b/>
                <w:sz w:val="24"/>
                <w:szCs w:val="24"/>
                <w:lang w:val="en-US" w:eastAsia="de-DE"/>
              </w:rPr>
              <w:t>Medicinal</w:t>
            </w:r>
            <w:r w:rsidRPr="00036013">
              <w:rPr>
                <w:rFonts w:ascii="Times New Roman" w:eastAsia="Times New Roman" w:hAnsi="Times New Roman" w:cs="Times New Roman"/>
                <w:b/>
                <w:sz w:val="24"/>
                <w:szCs w:val="24"/>
                <w:lang w:eastAsia="de-DE"/>
              </w:rPr>
              <w:t xml:space="preserve"> </w:t>
            </w:r>
            <w:r w:rsidRPr="00036013">
              <w:rPr>
                <w:rFonts w:ascii="Times New Roman" w:eastAsia="Times New Roman" w:hAnsi="Times New Roman" w:cs="Times New Roman"/>
                <w:b/>
                <w:sz w:val="24"/>
                <w:szCs w:val="24"/>
                <w:lang w:val="en-US" w:eastAsia="de-DE"/>
              </w:rPr>
              <w:t>form</w:t>
            </w:r>
            <w:r w:rsidRPr="00036013">
              <w:rPr>
                <w:rFonts w:ascii="Times New Roman" w:eastAsia="Times New Roman" w:hAnsi="Times New Roman" w:cs="Times New Roman"/>
                <w:b/>
                <w:sz w:val="24"/>
                <w:szCs w:val="24"/>
                <w:lang w:eastAsia="de-DE"/>
              </w:rPr>
              <w:t xml:space="preserve">, </w:t>
            </w:r>
            <w:r w:rsidRPr="00036013">
              <w:rPr>
                <w:rFonts w:ascii="Times New Roman" w:eastAsia="Times New Roman" w:hAnsi="Times New Roman" w:cs="Times New Roman"/>
                <w:b/>
                <w:sz w:val="24"/>
                <w:szCs w:val="24"/>
                <w:lang w:val="en-US" w:eastAsia="de-DE"/>
              </w:rPr>
              <w:t>dosage</w:t>
            </w:r>
          </w:p>
        </w:tc>
        <w:tc>
          <w:tcPr>
            <w:tcW w:w="1559" w:type="dxa"/>
            <w:tcBorders>
              <w:top w:val="single" w:sz="4" w:space="0" w:color="auto"/>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de-DE"/>
              </w:rPr>
            </w:pPr>
            <w:proofErr w:type="spellStart"/>
            <w:r w:rsidRPr="00036013">
              <w:rPr>
                <w:rFonts w:ascii="Times New Roman" w:eastAsia="Times New Roman" w:hAnsi="Times New Roman" w:cs="Times New Roman"/>
                <w:b/>
                <w:sz w:val="24"/>
                <w:szCs w:val="24"/>
                <w:lang w:val="de-DE" w:eastAsia="de-DE"/>
              </w:rPr>
              <w:t>Ед</w:t>
            </w:r>
            <w:proofErr w:type="spellEnd"/>
            <w:r w:rsidRPr="00036013">
              <w:rPr>
                <w:rFonts w:ascii="Times New Roman" w:eastAsia="Times New Roman" w:hAnsi="Times New Roman" w:cs="Times New Roman"/>
                <w:b/>
                <w:sz w:val="24"/>
                <w:szCs w:val="24"/>
                <w:lang w:val="en-GB" w:eastAsia="de-DE"/>
              </w:rPr>
              <w:t xml:space="preserve">. </w:t>
            </w:r>
            <w:proofErr w:type="spellStart"/>
            <w:r w:rsidRPr="00036013">
              <w:rPr>
                <w:rFonts w:ascii="Times New Roman" w:eastAsia="Times New Roman" w:hAnsi="Times New Roman" w:cs="Times New Roman"/>
                <w:b/>
                <w:sz w:val="24"/>
                <w:szCs w:val="24"/>
                <w:lang w:val="de-DE" w:eastAsia="de-DE"/>
              </w:rPr>
              <w:t>изм</w:t>
            </w:r>
            <w:proofErr w:type="spellEnd"/>
            <w:r w:rsidRPr="00036013">
              <w:rPr>
                <w:rFonts w:ascii="Times New Roman" w:eastAsia="Times New Roman" w:hAnsi="Times New Roman" w:cs="Times New Roman"/>
                <w:b/>
                <w:sz w:val="24"/>
                <w:szCs w:val="24"/>
                <w:lang w:val="en-GB" w:eastAsia="de-DE"/>
              </w:rPr>
              <w:t xml:space="preserve">. </w:t>
            </w:r>
            <w:r w:rsidRPr="00036013">
              <w:rPr>
                <w:rFonts w:ascii="Times New Roman" w:eastAsia="Times New Roman" w:hAnsi="Times New Roman" w:cs="Times New Roman"/>
                <w:b/>
                <w:sz w:val="24"/>
                <w:szCs w:val="24"/>
                <w:lang w:val="de-DE" w:eastAsia="de-DE"/>
              </w:rPr>
              <w:t>и</w:t>
            </w:r>
            <w:r w:rsidRPr="00036013">
              <w:rPr>
                <w:rFonts w:ascii="Times New Roman" w:eastAsia="Times New Roman" w:hAnsi="Times New Roman" w:cs="Times New Roman"/>
                <w:b/>
                <w:sz w:val="24"/>
                <w:szCs w:val="24"/>
                <w:lang w:val="en-GB" w:eastAsia="de-DE"/>
              </w:rPr>
              <w:t xml:space="preserve"> </w:t>
            </w:r>
            <w:proofErr w:type="spellStart"/>
            <w:r w:rsidRPr="00036013">
              <w:rPr>
                <w:rFonts w:ascii="Times New Roman" w:eastAsia="Times New Roman" w:hAnsi="Times New Roman" w:cs="Times New Roman"/>
                <w:b/>
                <w:sz w:val="24"/>
                <w:szCs w:val="24"/>
                <w:lang w:val="de-DE" w:eastAsia="de-DE"/>
              </w:rPr>
              <w:t>упаковка</w:t>
            </w:r>
            <w:proofErr w:type="spellEnd"/>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GB"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036013">
              <w:rPr>
                <w:rFonts w:ascii="Times New Roman" w:eastAsia="Times New Roman" w:hAnsi="Times New Roman" w:cs="Times New Roman"/>
                <w:b/>
                <w:sz w:val="24"/>
                <w:szCs w:val="24"/>
                <w:lang w:val="en-US" w:eastAsia="de-DE"/>
              </w:rPr>
              <w:t>Unit and package</w:t>
            </w:r>
          </w:p>
        </w:tc>
        <w:tc>
          <w:tcPr>
            <w:tcW w:w="875" w:type="dxa"/>
            <w:tcBorders>
              <w:top w:val="single" w:sz="4" w:space="0" w:color="auto"/>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roofErr w:type="spellStart"/>
            <w:r w:rsidRPr="00036013">
              <w:rPr>
                <w:rFonts w:ascii="Times New Roman" w:eastAsia="Times New Roman" w:hAnsi="Times New Roman" w:cs="Times New Roman"/>
                <w:b/>
                <w:sz w:val="24"/>
                <w:szCs w:val="24"/>
                <w:lang w:val="de-DE" w:eastAsia="de-DE"/>
              </w:rPr>
              <w:t>Вес</w:t>
            </w:r>
            <w:proofErr w:type="spellEnd"/>
            <w:r w:rsidRPr="00036013">
              <w:rPr>
                <w:rFonts w:ascii="Times New Roman" w:eastAsia="Times New Roman" w:hAnsi="Times New Roman" w:cs="Times New Roman"/>
                <w:b/>
                <w:sz w:val="24"/>
                <w:szCs w:val="24"/>
                <w:lang w:val="en-US" w:eastAsia="de-DE"/>
              </w:rPr>
              <w:t xml:space="preserve"> </w:t>
            </w:r>
            <w:proofErr w:type="spellStart"/>
            <w:r w:rsidRPr="00036013">
              <w:rPr>
                <w:rFonts w:ascii="Times New Roman" w:eastAsia="Times New Roman" w:hAnsi="Times New Roman" w:cs="Times New Roman"/>
                <w:b/>
                <w:sz w:val="24"/>
                <w:szCs w:val="24"/>
                <w:lang w:val="de-DE" w:eastAsia="de-DE"/>
              </w:rPr>
              <w:t>нетто</w:t>
            </w:r>
            <w:proofErr w:type="spellEnd"/>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036013">
              <w:rPr>
                <w:rFonts w:ascii="Times New Roman" w:eastAsia="Times New Roman" w:hAnsi="Times New Roman" w:cs="Times New Roman"/>
                <w:b/>
                <w:sz w:val="24"/>
                <w:szCs w:val="24"/>
                <w:lang w:val="en-US" w:eastAsia="de-DE"/>
              </w:rPr>
              <w:t>(</w:t>
            </w:r>
            <w:proofErr w:type="spellStart"/>
            <w:r w:rsidRPr="00036013">
              <w:rPr>
                <w:rFonts w:ascii="Times New Roman" w:eastAsia="Times New Roman" w:hAnsi="Times New Roman" w:cs="Times New Roman"/>
                <w:b/>
                <w:sz w:val="24"/>
                <w:szCs w:val="24"/>
                <w:lang w:val="de-DE" w:eastAsia="de-DE"/>
              </w:rPr>
              <w:t>кг</w:t>
            </w:r>
            <w:proofErr w:type="spellEnd"/>
            <w:r w:rsidRPr="00036013">
              <w:rPr>
                <w:rFonts w:ascii="Times New Roman" w:eastAsia="Times New Roman" w:hAnsi="Times New Roman" w:cs="Times New Roman"/>
                <w:b/>
                <w:sz w:val="24"/>
                <w:szCs w:val="24"/>
                <w:lang w:val="en-US" w:eastAsia="de-DE"/>
              </w:rPr>
              <w:t>)</w:t>
            </w: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036013">
              <w:rPr>
                <w:rFonts w:ascii="Times New Roman" w:eastAsia="Times New Roman" w:hAnsi="Times New Roman" w:cs="Times New Roman"/>
                <w:b/>
                <w:sz w:val="24"/>
                <w:szCs w:val="24"/>
                <w:lang w:val="en-US" w:eastAsia="de-DE"/>
              </w:rPr>
              <w:t>Net weight</w:t>
            </w: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036013">
              <w:rPr>
                <w:rFonts w:ascii="Times New Roman" w:eastAsia="Times New Roman" w:hAnsi="Times New Roman" w:cs="Times New Roman"/>
                <w:b/>
                <w:sz w:val="24"/>
                <w:szCs w:val="24"/>
                <w:lang w:val="en-US" w:eastAsia="de-DE"/>
              </w:rPr>
              <w:t>(kg)</w:t>
            </w:r>
          </w:p>
        </w:tc>
        <w:tc>
          <w:tcPr>
            <w:tcW w:w="1109" w:type="dxa"/>
            <w:tcBorders>
              <w:top w:val="single" w:sz="4" w:space="0" w:color="auto"/>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roofErr w:type="spellStart"/>
            <w:r w:rsidRPr="00036013">
              <w:rPr>
                <w:rFonts w:ascii="Times New Roman" w:eastAsia="Times New Roman" w:hAnsi="Times New Roman" w:cs="Times New Roman"/>
                <w:b/>
                <w:sz w:val="24"/>
                <w:szCs w:val="24"/>
                <w:lang w:val="en-US" w:eastAsia="de-DE"/>
              </w:rPr>
              <w:t>Ko</w:t>
            </w:r>
            <w:proofErr w:type="spellEnd"/>
            <w:r w:rsidRPr="00036013">
              <w:rPr>
                <w:rFonts w:ascii="Times New Roman" w:eastAsia="Times New Roman" w:hAnsi="Times New Roman" w:cs="Times New Roman"/>
                <w:b/>
                <w:sz w:val="24"/>
                <w:szCs w:val="24"/>
                <w:lang w:val="de-DE" w:eastAsia="de-DE"/>
              </w:rPr>
              <w:t>л</w:t>
            </w:r>
            <w:r w:rsidRPr="00036013">
              <w:rPr>
                <w:rFonts w:ascii="Times New Roman" w:eastAsia="Times New Roman" w:hAnsi="Times New Roman" w:cs="Times New Roman"/>
                <w:b/>
                <w:sz w:val="24"/>
                <w:szCs w:val="24"/>
                <w:lang w:val="en-US" w:eastAsia="de-DE"/>
              </w:rPr>
              <w:t>-</w:t>
            </w:r>
            <w:proofErr w:type="spellStart"/>
            <w:r w:rsidRPr="00036013">
              <w:rPr>
                <w:rFonts w:ascii="Times New Roman" w:eastAsia="Times New Roman" w:hAnsi="Times New Roman" w:cs="Times New Roman"/>
                <w:b/>
                <w:sz w:val="24"/>
                <w:szCs w:val="24"/>
                <w:lang w:val="de-DE" w:eastAsia="de-DE"/>
              </w:rPr>
              <w:t>во</w:t>
            </w:r>
            <w:proofErr w:type="spellEnd"/>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036013">
              <w:rPr>
                <w:rFonts w:ascii="Times New Roman" w:eastAsia="Times New Roman" w:hAnsi="Times New Roman" w:cs="Times New Roman"/>
                <w:b/>
                <w:sz w:val="24"/>
                <w:szCs w:val="24"/>
                <w:lang w:val="en-US" w:eastAsia="de-DE"/>
              </w:rPr>
              <w:t>(</w:t>
            </w:r>
            <w:proofErr w:type="spellStart"/>
            <w:proofErr w:type="gramStart"/>
            <w:r w:rsidRPr="00036013">
              <w:rPr>
                <w:rFonts w:ascii="Times New Roman" w:eastAsia="Times New Roman" w:hAnsi="Times New Roman" w:cs="Times New Roman"/>
                <w:b/>
                <w:sz w:val="24"/>
                <w:szCs w:val="24"/>
                <w:lang w:val="de-DE" w:eastAsia="de-DE"/>
              </w:rPr>
              <w:t>ед</w:t>
            </w:r>
            <w:proofErr w:type="spellEnd"/>
            <w:proofErr w:type="gramEnd"/>
            <w:r w:rsidRPr="00036013">
              <w:rPr>
                <w:rFonts w:ascii="Times New Roman" w:eastAsia="Times New Roman" w:hAnsi="Times New Roman" w:cs="Times New Roman"/>
                <w:b/>
                <w:sz w:val="24"/>
                <w:szCs w:val="24"/>
                <w:lang w:val="en-US" w:eastAsia="de-DE"/>
              </w:rPr>
              <w:t xml:space="preserve">. </w:t>
            </w:r>
            <w:proofErr w:type="spellStart"/>
            <w:r w:rsidRPr="00036013">
              <w:rPr>
                <w:rFonts w:ascii="Times New Roman" w:eastAsia="Times New Roman" w:hAnsi="Times New Roman" w:cs="Times New Roman"/>
                <w:b/>
                <w:sz w:val="24"/>
                <w:szCs w:val="24"/>
                <w:lang w:val="de-DE" w:eastAsia="de-DE"/>
              </w:rPr>
              <w:t>изм</w:t>
            </w:r>
            <w:proofErr w:type="spellEnd"/>
            <w:r w:rsidRPr="00036013">
              <w:rPr>
                <w:rFonts w:ascii="Times New Roman" w:eastAsia="Times New Roman" w:hAnsi="Times New Roman" w:cs="Times New Roman"/>
                <w:b/>
                <w:sz w:val="24"/>
                <w:szCs w:val="24"/>
                <w:lang w:val="en-US" w:eastAsia="de-DE"/>
              </w:rPr>
              <w:t>.)</w:t>
            </w: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036013">
              <w:rPr>
                <w:rFonts w:ascii="Times New Roman" w:eastAsia="Times New Roman" w:hAnsi="Times New Roman" w:cs="Times New Roman"/>
                <w:b/>
                <w:sz w:val="24"/>
                <w:szCs w:val="24"/>
                <w:lang w:val="en-US" w:eastAsia="de-DE"/>
              </w:rPr>
              <w:t>Quantity</w:t>
            </w: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036013">
              <w:rPr>
                <w:rFonts w:ascii="Times New Roman" w:eastAsia="Times New Roman" w:hAnsi="Times New Roman" w:cs="Times New Roman"/>
                <w:b/>
                <w:sz w:val="24"/>
                <w:szCs w:val="24"/>
                <w:lang w:val="en-US" w:eastAsia="de-DE"/>
              </w:rPr>
              <w:t>(units)</w:t>
            </w:r>
          </w:p>
        </w:tc>
        <w:tc>
          <w:tcPr>
            <w:tcW w:w="851" w:type="dxa"/>
            <w:tcBorders>
              <w:top w:val="single" w:sz="4" w:space="0" w:color="auto"/>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036013">
              <w:rPr>
                <w:rFonts w:ascii="Times New Roman" w:eastAsia="Times New Roman" w:hAnsi="Times New Roman" w:cs="Times New Roman"/>
                <w:b/>
                <w:sz w:val="24"/>
                <w:szCs w:val="24"/>
                <w:lang w:eastAsia="de-DE"/>
              </w:rPr>
              <w:t xml:space="preserve">Цена за ед. </w:t>
            </w:r>
            <w:proofErr w:type="spellStart"/>
            <w:r w:rsidRPr="00036013">
              <w:rPr>
                <w:rFonts w:ascii="Times New Roman" w:eastAsia="Times New Roman" w:hAnsi="Times New Roman" w:cs="Times New Roman"/>
                <w:b/>
                <w:sz w:val="24"/>
                <w:szCs w:val="24"/>
                <w:lang w:eastAsia="de-DE"/>
              </w:rPr>
              <w:t>изм</w:t>
            </w:r>
            <w:proofErr w:type="spellEnd"/>
            <w:r w:rsidRPr="00036013">
              <w:rPr>
                <w:rFonts w:ascii="Times New Roman" w:eastAsia="Times New Roman" w:hAnsi="Times New Roman" w:cs="Times New Roman"/>
                <w:b/>
                <w:sz w:val="24"/>
                <w:szCs w:val="24"/>
                <w:lang w:eastAsia="de-DE"/>
              </w:rPr>
              <w:t>.</w:t>
            </w: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036013">
              <w:rPr>
                <w:rFonts w:ascii="Times New Roman" w:eastAsia="Times New Roman" w:hAnsi="Times New Roman" w:cs="Times New Roman"/>
                <w:b/>
                <w:sz w:val="24"/>
                <w:szCs w:val="24"/>
                <w:lang w:eastAsia="de-DE"/>
              </w:rPr>
              <w:t>ЕВРО</w:t>
            </w: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036013">
              <w:rPr>
                <w:rFonts w:ascii="Times New Roman" w:eastAsia="Times New Roman" w:hAnsi="Times New Roman" w:cs="Times New Roman"/>
                <w:b/>
                <w:sz w:val="24"/>
                <w:szCs w:val="24"/>
                <w:lang w:val="en-US" w:eastAsia="de-DE"/>
              </w:rPr>
              <w:t>Price</w:t>
            </w:r>
            <w:r w:rsidRPr="00036013">
              <w:rPr>
                <w:rFonts w:ascii="Times New Roman" w:eastAsia="Times New Roman" w:hAnsi="Times New Roman" w:cs="Times New Roman"/>
                <w:b/>
                <w:sz w:val="24"/>
                <w:szCs w:val="24"/>
                <w:lang w:eastAsia="de-DE"/>
              </w:rPr>
              <w:t xml:space="preserve"> </w:t>
            </w:r>
            <w:r w:rsidRPr="00036013">
              <w:rPr>
                <w:rFonts w:ascii="Times New Roman" w:eastAsia="Times New Roman" w:hAnsi="Times New Roman" w:cs="Times New Roman"/>
                <w:b/>
                <w:sz w:val="24"/>
                <w:szCs w:val="24"/>
                <w:lang w:val="en-US" w:eastAsia="de-DE"/>
              </w:rPr>
              <w:t>for</w:t>
            </w:r>
            <w:r w:rsidRPr="00036013">
              <w:rPr>
                <w:rFonts w:ascii="Times New Roman" w:eastAsia="Times New Roman" w:hAnsi="Times New Roman" w:cs="Times New Roman"/>
                <w:b/>
                <w:sz w:val="24"/>
                <w:szCs w:val="24"/>
                <w:lang w:eastAsia="de-DE"/>
              </w:rPr>
              <w:t xml:space="preserve"> </w:t>
            </w:r>
            <w:r w:rsidRPr="00036013">
              <w:rPr>
                <w:rFonts w:ascii="Times New Roman" w:eastAsia="Times New Roman" w:hAnsi="Times New Roman" w:cs="Times New Roman"/>
                <w:b/>
                <w:sz w:val="24"/>
                <w:szCs w:val="24"/>
                <w:lang w:val="en-US" w:eastAsia="de-DE"/>
              </w:rPr>
              <w:t>unit</w:t>
            </w: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de-DE" w:eastAsia="de-DE"/>
              </w:rPr>
            </w:pPr>
            <w:r w:rsidRPr="00036013">
              <w:rPr>
                <w:rFonts w:ascii="Times New Roman" w:eastAsia="Times New Roman" w:hAnsi="Times New Roman" w:cs="Times New Roman"/>
                <w:b/>
                <w:sz w:val="24"/>
                <w:szCs w:val="24"/>
                <w:lang w:val="en-US" w:eastAsia="de-DE"/>
              </w:rPr>
              <w:t>EUR</w:t>
            </w:r>
          </w:p>
        </w:tc>
        <w:tc>
          <w:tcPr>
            <w:tcW w:w="992" w:type="dxa"/>
            <w:tcBorders>
              <w:top w:val="single" w:sz="4" w:space="0" w:color="auto"/>
              <w:left w:val="single" w:sz="4" w:space="0" w:color="auto"/>
              <w:bottom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036013">
              <w:rPr>
                <w:rFonts w:ascii="Times New Roman" w:eastAsia="Times New Roman" w:hAnsi="Times New Roman" w:cs="Times New Roman"/>
                <w:b/>
                <w:sz w:val="24"/>
                <w:szCs w:val="24"/>
                <w:lang w:eastAsia="de-DE"/>
              </w:rPr>
              <w:t>Общая сумма</w:t>
            </w: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036013">
              <w:rPr>
                <w:rFonts w:ascii="Times New Roman" w:eastAsia="Times New Roman" w:hAnsi="Times New Roman" w:cs="Times New Roman"/>
                <w:b/>
                <w:sz w:val="24"/>
                <w:szCs w:val="24"/>
                <w:lang w:eastAsia="de-DE"/>
              </w:rPr>
              <w:t>ЕВРО</w:t>
            </w: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036013">
              <w:rPr>
                <w:rFonts w:ascii="Times New Roman" w:eastAsia="Times New Roman" w:hAnsi="Times New Roman" w:cs="Times New Roman"/>
                <w:b/>
                <w:sz w:val="24"/>
                <w:szCs w:val="24"/>
                <w:lang w:val="de-DE" w:eastAsia="de-DE"/>
              </w:rPr>
              <w:t>Total</w:t>
            </w:r>
            <w:r w:rsidRPr="00036013">
              <w:rPr>
                <w:rFonts w:ascii="Times New Roman" w:eastAsia="Times New Roman" w:hAnsi="Times New Roman" w:cs="Times New Roman"/>
                <w:b/>
                <w:sz w:val="24"/>
                <w:szCs w:val="24"/>
                <w:lang w:eastAsia="de-DE"/>
              </w:rPr>
              <w:t xml:space="preserve"> </w:t>
            </w:r>
            <w:proofErr w:type="spellStart"/>
            <w:r w:rsidRPr="00036013">
              <w:rPr>
                <w:rFonts w:ascii="Times New Roman" w:eastAsia="Times New Roman" w:hAnsi="Times New Roman" w:cs="Times New Roman"/>
                <w:b/>
                <w:sz w:val="24"/>
                <w:szCs w:val="24"/>
                <w:lang w:val="de-DE" w:eastAsia="de-DE"/>
              </w:rPr>
              <w:t>sum</w:t>
            </w:r>
            <w:proofErr w:type="spellEnd"/>
          </w:p>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036013">
              <w:rPr>
                <w:rFonts w:ascii="Times New Roman" w:eastAsia="Times New Roman" w:hAnsi="Times New Roman" w:cs="Times New Roman"/>
                <w:b/>
                <w:sz w:val="24"/>
                <w:szCs w:val="24"/>
                <w:lang w:val="de-DE" w:eastAsia="de-DE"/>
              </w:rPr>
              <w:t>EUR</w:t>
            </w:r>
          </w:p>
        </w:tc>
      </w:tr>
      <w:tr w:rsidR="00036013" w:rsidRPr="00036013" w:rsidTr="00036013">
        <w:trPr>
          <w:trHeight w:val="1357"/>
        </w:trPr>
        <w:tc>
          <w:tcPr>
            <w:tcW w:w="526" w:type="dxa"/>
            <w:tcBorders>
              <w:top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de-DE" w:eastAsia="de-DE"/>
              </w:rPr>
            </w:pPr>
            <w:r w:rsidRPr="00036013">
              <w:rPr>
                <w:rFonts w:ascii="Times New Roman" w:eastAsia="Times New Roman" w:hAnsi="Times New Roman" w:cs="Times New Roman"/>
                <w:bCs/>
                <w:sz w:val="24"/>
                <w:szCs w:val="24"/>
                <w:lang w:val="de-DE" w:eastAsia="de-DE"/>
              </w:rPr>
              <w:t>1</w:t>
            </w:r>
          </w:p>
        </w:tc>
        <w:tc>
          <w:tcPr>
            <w:tcW w:w="2126" w:type="dxa"/>
            <w:tcBorders>
              <w:top w:val="single" w:sz="4" w:space="0" w:color="auto"/>
              <w:left w:val="single" w:sz="4" w:space="0" w:color="auto"/>
              <w:bottom w:val="single" w:sz="4" w:space="0" w:color="auto"/>
              <w:right w:val="single" w:sz="4" w:space="0" w:color="auto"/>
            </w:tcBorders>
          </w:tcPr>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proofErr w:type="spellStart"/>
            <w:r w:rsidRPr="00036013">
              <w:rPr>
                <w:rFonts w:ascii="Times New Roman" w:eastAsia="Times New Roman" w:hAnsi="Times New Roman" w:cs="Times New Roman"/>
                <w:sz w:val="24"/>
                <w:szCs w:val="24"/>
                <w:lang w:eastAsia="de-DE"/>
              </w:rPr>
              <w:t>Таргин</w:t>
            </w:r>
            <w:proofErr w:type="spellEnd"/>
            <w:r w:rsidRPr="00036013">
              <w:rPr>
                <w:rFonts w:ascii="Times New Roman" w:eastAsia="Times New Roman" w:hAnsi="Times New Roman" w:cs="Times New Roman"/>
                <w:sz w:val="24"/>
                <w:szCs w:val="24"/>
                <w:lang w:eastAsia="de-DE"/>
              </w:rPr>
              <w:t xml:space="preserve"> (</w:t>
            </w:r>
            <w:proofErr w:type="spellStart"/>
            <w:r w:rsidRPr="00036013">
              <w:rPr>
                <w:rFonts w:ascii="Times New Roman" w:eastAsia="Times New Roman" w:hAnsi="Times New Roman" w:cs="Times New Roman"/>
                <w:sz w:val="24"/>
                <w:szCs w:val="24"/>
                <w:lang w:eastAsia="de-DE"/>
              </w:rPr>
              <w:t>налоксон+оксикодон</w:t>
            </w:r>
            <w:proofErr w:type="spellEnd"/>
            <w:r w:rsidRPr="00036013">
              <w:rPr>
                <w:rFonts w:ascii="Times New Roman" w:eastAsia="Times New Roman" w:hAnsi="Times New Roman" w:cs="Times New Roman"/>
                <w:sz w:val="24"/>
                <w:szCs w:val="24"/>
                <w:lang w:eastAsia="de-DE"/>
              </w:rPr>
              <w:t xml:space="preserve">) «ин </w:t>
            </w:r>
            <w:proofErr w:type="spellStart"/>
            <w:r w:rsidRPr="00036013">
              <w:rPr>
                <w:rFonts w:ascii="Times New Roman" w:eastAsia="Times New Roman" w:hAnsi="Times New Roman" w:cs="Times New Roman"/>
                <w:sz w:val="24"/>
                <w:szCs w:val="24"/>
                <w:lang w:eastAsia="de-DE"/>
              </w:rPr>
              <w:t>балк</w:t>
            </w:r>
            <w:proofErr w:type="spellEnd"/>
            <w:r w:rsidRPr="00036013">
              <w:rPr>
                <w:rFonts w:ascii="Times New Roman" w:eastAsia="Times New Roman" w:hAnsi="Times New Roman" w:cs="Times New Roman"/>
                <w:sz w:val="24"/>
                <w:szCs w:val="24"/>
                <w:lang w:eastAsia="de-DE"/>
              </w:rPr>
              <w:t>»</w:t>
            </w:r>
            <w:r w:rsidRPr="00036013">
              <w:rPr>
                <w:rFonts w:ascii="Times New Roman" w:eastAsia="Times New Roman" w:hAnsi="Times New Roman" w:cs="Times New Roman"/>
                <w:sz w:val="24"/>
                <w:szCs w:val="24"/>
                <w:lang w:val="de-DE" w:eastAsia="de-DE"/>
              </w:rPr>
              <w:br/>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de-DE" w:eastAsia="de-DE"/>
              </w:rPr>
            </w:pPr>
            <w:proofErr w:type="spellStart"/>
            <w:r w:rsidRPr="00036013">
              <w:rPr>
                <w:rFonts w:ascii="Times New Roman" w:eastAsia="Times New Roman" w:hAnsi="Times New Roman" w:cs="Times New Roman"/>
                <w:sz w:val="24"/>
                <w:szCs w:val="24"/>
                <w:lang w:val="de-DE" w:eastAsia="de-DE"/>
              </w:rPr>
              <w:t>Targin</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naloxone</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oxycodone</w:t>
            </w:r>
            <w:proofErr w:type="spellEnd"/>
            <w:r w:rsidRPr="00036013">
              <w:rPr>
                <w:rFonts w:ascii="Times New Roman" w:eastAsia="Times New Roman" w:hAnsi="Times New Roman" w:cs="Times New Roman"/>
                <w:sz w:val="24"/>
                <w:szCs w:val="24"/>
                <w:lang w:val="de-DE" w:eastAsia="de-DE"/>
              </w:rPr>
              <w:t xml:space="preserve">) in </w:t>
            </w:r>
            <w:proofErr w:type="spellStart"/>
            <w:r w:rsidRPr="00036013">
              <w:rPr>
                <w:rFonts w:ascii="Times New Roman" w:eastAsia="Times New Roman" w:hAnsi="Times New Roman" w:cs="Times New Roman"/>
                <w:sz w:val="24"/>
                <w:szCs w:val="24"/>
                <w:lang w:val="de-DE" w:eastAsia="de-DE"/>
              </w:rPr>
              <w:t>bulk</w:t>
            </w:r>
            <w:proofErr w:type="spellEnd"/>
          </w:p>
        </w:tc>
        <w:tc>
          <w:tcPr>
            <w:tcW w:w="2268" w:type="dxa"/>
            <w:tcBorders>
              <w:top w:val="single" w:sz="4" w:space="0" w:color="auto"/>
              <w:left w:val="single" w:sz="4" w:space="0" w:color="auto"/>
              <w:bottom w:val="single" w:sz="4" w:space="0" w:color="auto"/>
              <w:right w:val="single" w:sz="4" w:space="0" w:color="auto"/>
            </w:tcBorders>
          </w:tcPr>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 xml:space="preserve">Таблетки пролонгированного действия, покрытые пленочной оболочкой 2,5 мг + 5 мг </w:t>
            </w:r>
            <w:r w:rsidRPr="00036013">
              <w:rPr>
                <w:rFonts w:ascii="Times New Roman" w:eastAsia="Times New Roman" w:hAnsi="Times New Roman" w:cs="Times New Roman"/>
                <w:sz w:val="24"/>
                <w:szCs w:val="24"/>
                <w:lang w:eastAsia="de-DE"/>
              </w:rPr>
              <w:br/>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bCs/>
                <w:sz w:val="24"/>
                <w:szCs w:val="24"/>
                <w:lang w:val="en-US" w:eastAsia="de-DE"/>
              </w:rPr>
            </w:pPr>
            <w:r w:rsidRPr="00036013">
              <w:rPr>
                <w:rFonts w:ascii="Times New Roman" w:eastAsia="Times New Roman" w:hAnsi="Times New Roman" w:cs="Times New Roman"/>
                <w:bCs/>
                <w:sz w:val="24"/>
                <w:szCs w:val="24"/>
                <w:lang w:val="en-GB" w:eastAsia="de-DE"/>
              </w:rPr>
              <w:t xml:space="preserve">Prolonged effect coated tablets </w:t>
            </w:r>
            <w:r w:rsidRPr="00036013">
              <w:rPr>
                <w:rFonts w:ascii="Times New Roman" w:eastAsia="Times New Roman" w:hAnsi="Times New Roman" w:cs="Times New Roman"/>
                <w:bCs/>
                <w:sz w:val="24"/>
                <w:szCs w:val="24"/>
                <w:lang w:val="en-US" w:eastAsia="de-DE"/>
              </w:rPr>
              <w:t>2,5</w:t>
            </w:r>
            <w:r w:rsidRPr="00036013">
              <w:rPr>
                <w:rFonts w:ascii="Times New Roman" w:eastAsia="Times New Roman" w:hAnsi="Times New Roman" w:cs="Times New Roman"/>
                <w:bCs/>
                <w:sz w:val="24"/>
                <w:szCs w:val="24"/>
                <w:lang w:val="en-GB" w:eastAsia="de-DE"/>
              </w:rPr>
              <w:t xml:space="preserve"> mg</w:t>
            </w:r>
            <w:r w:rsidRPr="00036013">
              <w:rPr>
                <w:rFonts w:ascii="Times New Roman" w:eastAsia="Times New Roman" w:hAnsi="Times New Roman" w:cs="Times New Roman"/>
                <w:bCs/>
                <w:sz w:val="24"/>
                <w:szCs w:val="24"/>
                <w:lang w:val="en-US" w:eastAsia="de-DE"/>
              </w:rPr>
              <w:t xml:space="preserve"> + 5 mg</w:t>
            </w:r>
          </w:p>
        </w:tc>
        <w:tc>
          <w:tcPr>
            <w:tcW w:w="1559" w:type="dxa"/>
            <w:tcBorders>
              <w:top w:val="single" w:sz="4" w:space="0" w:color="auto"/>
              <w:left w:val="single" w:sz="4" w:space="0" w:color="auto"/>
              <w:bottom w:val="single" w:sz="4" w:space="0" w:color="auto"/>
              <w:right w:val="single" w:sz="4" w:space="0" w:color="auto"/>
            </w:tcBorders>
          </w:tcPr>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de-DE"/>
              </w:rPr>
            </w:pPr>
            <w:r w:rsidRPr="00036013">
              <w:rPr>
                <w:rFonts w:ascii="Times New Roman" w:eastAsia="Times New Roman" w:hAnsi="Times New Roman" w:cs="Times New Roman"/>
                <w:sz w:val="24"/>
                <w:szCs w:val="24"/>
                <w:lang w:val="en-GB" w:eastAsia="de-DE"/>
              </w:rPr>
              <w:t xml:space="preserve">2000 </w:t>
            </w:r>
            <w:proofErr w:type="spellStart"/>
            <w:r w:rsidRPr="00036013">
              <w:rPr>
                <w:rFonts w:ascii="Times New Roman" w:eastAsia="Times New Roman" w:hAnsi="Times New Roman" w:cs="Times New Roman"/>
                <w:sz w:val="24"/>
                <w:szCs w:val="24"/>
                <w:lang w:val="de-DE" w:eastAsia="de-DE"/>
              </w:rPr>
              <w:t>табл</w:t>
            </w:r>
            <w:proofErr w:type="spellEnd"/>
            <w:r w:rsidRPr="00036013">
              <w:rPr>
                <w:rFonts w:ascii="Times New Roman" w:eastAsia="Times New Roman" w:hAnsi="Times New Roman" w:cs="Times New Roman"/>
                <w:sz w:val="24"/>
                <w:szCs w:val="24"/>
                <w:lang w:val="en-GB" w:eastAsia="de-DE"/>
              </w:rPr>
              <w:t>.</w:t>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de-DE"/>
              </w:rPr>
            </w:pPr>
            <w:r w:rsidRPr="00036013">
              <w:rPr>
                <w:rFonts w:ascii="Times New Roman" w:eastAsia="Times New Roman" w:hAnsi="Times New Roman" w:cs="Times New Roman"/>
                <w:sz w:val="24"/>
                <w:szCs w:val="24"/>
                <w:lang w:val="en-GB" w:eastAsia="de-DE"/>
              </w:rPr>
              <w:t xml:space="preserve">2000 </w:t>
            </w:r>
            <w:proofErr w:type="spellStart"/>
            <w:r w:rsidRPr="00036013">
              <w:rPr>
                <w:rFonts w:ascii="Times New Roman" w:eastAsia="Times New Roman" w:hAnsi="Times New Roman" w:cs="Times New Roman"/>
                <w:sz w:val="24"/>
                <w:szCs w:val="24"/>
                <w:lang w:val="en-GB" w:eastAsia="de-DE"/>
              </w:rPr>
              <w:t>tabl</w:t>
            </w:r>
            <w:proofErr w:type="spellEnd"/>
            <w:r w:rsidRPr="00036013">
              <w:rPr>
                <w:rFonts w:ascii="Times New Roman" w:eastAsia="Times New Roman" w:hAnsi="Times New Roman" w:cs="Times New Roman"/>
                <w:sz w:val="24"/>
                <w:szCs w:val="24"/>
                <w:lang w:val="en-GB" w:eastAsia="de-DE"/>
              </w:rPr>
              <w:t xml:space="preserve">. </w:t>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GB" w:eastAsia="de-DE"/>
              </w:rPr>
            </w:pP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GB" w:eastAsia="de-DE"/>
              </w:rPr>
            </w:pPr>
            <w:r w:rsidRPr="00036013">
              <w:rPr>
                <w:rFonts w:ascii="Times New Roman" w:eastAsia="Times New Roman" w:hAnsi="Times New Roman" w:cs="Times New Roman"/>
                <w:sz w:val="24"/>
                <w:szCs w:val="24"/>
                <w:lang w:val="en-GB" w:eastAsia="de-DE"/>
              </w:rPr>
              <w:t>(</w:t>
            </w:r>
            <w:proofErr w:type="spellStart"/>
            <w:r w:rsidRPr="00036013">
              <w:rPr>
                <w:rFonts w:ascii="Times New Roman" w:eastAsia="Times New Roman" w:hAnsi="Times New Roman" w:cs="Times New Roman"/>
                <w:sz w:val="24"/>
                <w:szCs w:val="24"/>
                <w:lang w:val="de-DE" w:eastAsia="de-DE"/>
              </w:rPr>
              <w:t>контейнеры</w:t>
            </w:r>
            <w:proofErr w:type="spellEnd"/>
            <w:r w:rsidRPr="00036013">
              <w:rPr>
                <w:rFonts w:ascii="Times New Roman" w:eastAsia="Times New Roman" w:hAnsi="Times New Roman" w:cs="Times New Roman"/>
                <w:sz w:val="24"/>
                <w:szCs w:val="24"/>
                <w:lang w:val="en-GB" w:eastAsia="de-DE"/>
              </w:rPr>
              <w:t xml:space="preserve"> </w:t>
            </w:r>
            <w:proofErr w:type="spellStart"/>
            <w:r w:rsidRPr="00036013">
              <w:rPr>
                <w:rFonts w:ascii="Times New Roman" w:eastAsia="Times New Roman" w:hAnsi="Times New Roman" w:cs="Times New Roman"/>
                <w:sz w:val="24"/>
                <w:szCs w:val="24"/>
                <w:lang w:val="de-DE" w:eastAsia="de-DE"/>
              </w:rPr>
              <w:t>полипропил</w:t>
            </w:r>
            <w:proofErr w:type="spellEnd"/>
            <w:r w:rsidRPr="00036013">
              <w:rPr>
                <w:rFonts w:ascii="Times New Roman" w:eastAsia="Times New Roman" w:hAnsi="Times New Roman" w:cs="Times New Roman"/>
                <w:sz w:val="24"/>
                <w:szCs w:val="24"/>
                <w:lang w:val="en-GB" w:eastAsia="de-DE"/>
              </w:rPr>
              <w:t>)</w:t>
            </w:r>
            <w:r w:rsidRPr="00036013">
              <w:rPr>
                <w:rFonts w:ascii="Times New Roman" w:eastAsia="Times New Roman" w:hAnsi="Times New Roman" w:cs="Times New Roman"/>
                <w:sz w:val="24"/>
                <w:szCs w:val="24"/>
                <w:lang w:val="en-GB" w:eastAsia="de-DE"/>
              </w:rPr>
              <w:br/>
              <w:t>(polypropylene containers)</w:t>
            </w:r>
          </w:p>
        </w:tc>
        <w:tc>
          <w:tcPr>
            <w:tcW w:w="875" w:type="dxa"/>
            <w:tcBorders>
              <w:top w:val="single" w:sz="4" w:space="0" w:color="auto"/>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val="en-US" w:eastAsia="de-DE"/>
              </w:rPr>
              <w:t>0</w:t>
            </w:r>
            <w:r w:rsidRPr="00036013">
              <w:rPr>
                <w:rFonts w:ascii="Times New Roman" w:eastAsia="Times New Roman" w:hAnsi="Times New Roman" w:cs="Times New Roman"/>
                <w:sz w:val="24"/>
                <w:szCs w:val="24"/>
                <w:lang w:eastAsia="de-DE"/>
              </w:rPr>
              <w:t>,323</w:t>
            </w:r>
          </w:p>
        </w:tc>
        <w:tc>
          <w:tcPr>
            <w:tcW w:w="1109" w:type="dxa"/>
            <w:tcBorders>
              <w:top w:val="single" w:sz="4" w:space="0" w:color="auto"/>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10</w:t>
            </w:r>
          </w:p>
        </w:tc>
        <w:tc>
          <w:tcPr>
            <w:tcW w:w="851" w:type="dxa"/>
            <w:tcBorders>
              <w:top w:val="single" w:sz="4" w:space="0" w:color="auto"/>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Cs/>
                <w:sz w:val="24"/>
                <w:szCs w:val="24"/>
                <w:lang w:val="en-US" w:eastAsia="de-DE"/>
              </w:rPr>
            </w:pPr>
            <w:r w:rsidRPr="00036013">
              <w:rPr>
                <w:rFonts w:ascii="Times New Roman" w:eastAsia="Times New Roman" w:hAnsi="Times New Roman" w:cs="Times New Roman"/>
                <w:bCs/>
                <w:sz w:val="24"/>
                <w:szCs w:val="24"/>
                <w:lang w:val="en-US" w:eastAsia="de-DE"/>
              </w:rPr>
              <w:t>2</w:t>
            </w:r>
            <w:r w:rsidRPr="00036013">
              <w:rPr>
                <w:rFonts w:ascii="Times New Roman" w:eastAsia="Times New Roman" w:hAnsi="Times New Roman" w:cs="Times New Roman"/>
                <w:bCs/>
                <w:sz w:val="24"/>
                <w:szCs w:val="24"/>
                <w:lang w:eastAsia="de-DE"/>
              </w:rPr>
              <w:t>00</w:t>
            </w:r>
            <w:r w:rsidRPr="00036013">
              <w:rPr>
                <w:rFonts w:ascii="Times New Roman" w:eastAsia="Times New Roman" w:hAnsi="Times New Roman" w:cs="Times New Roman"/>
                <w:bCs/>
                <w:sz w:val="24"/>
                <w:szCs w:val="24"/>
                <w:lang w:val="en-US" w:eastAsia="de-DE"/>
              </w:rPr>
              <w:t>0,00</w:t>
            </w:r>
          </w:p>
        </w:tc>
        <w:tc>
          <w:tcPr>
            <w:tcW w:w="992" w:type="dxa"/>
            <w:tcBorders>
              <w:top w:val="single" w:sz="4" w:space="0" w:color="auto"/>
              <w:left w:val="single" w:sz="4" w:space="0" w:color="auto"/>
              <w:bottom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20 000,00</w:t>
            </w:r>
          </w:p>
        </w:tc>
      </w:tr>
      <w:tr w:rsidR="00036013" w:rsidRPr="00036013" w:rsidTr="00036013">
        <w:tc>
          <w:tcPr>
            <w:tcW w:w="526" w:type="dxa"/>
            <w:tcBorders>
              <w:top w:val="nil"/>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de-DE" w:eastAsia="de-DE"/>
              </w:rPr>
            </w:pPr>
            <w:r w:rsidRPr="00036013">
              <w:rPr>
                <w:rFonts w:ascii="Times New Roman" w:eastAsia="Times New Roman" w:hAnsi="Times New Roman" w:cs="Times New Roman"/>
                <w:sz w:val="24"/>
                <w:szCs w:val="24"/>
                <w:lang w:val="de-DE" w:eastAsia="de-DE"/>
              </w:rPr>
              <w:t>2</w:t>
            </w:r>
          </w:p>
        </w:tc>
        <w:tc>
          <w:tcPr>
            <w:tcW w:w="2126" w:type="dxa"/>
            <w:tcBorders>
              <w:top w:val="nil"/>
              <w:left w:val="single" w:sz="4" w:space="0" w:color="auto"/>
              <w:bottom w:val="single" w:sz="4" w:space="0" w:color="auto"/>
              <w:right w:val="single" w:sz="4" w:space="0" w:color="auto"/>
            </w:tcBorders>
          </w:tcPr>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proofErr w:type="spellStart"/>
            <w:r w:rsidRPr="00036013">
              <w:rPr>
                <w:rFonts w:ascii="Times New Roman" w:eastAsia="Times New Roman" w:hAnsi="Times New Roman" w:cs="Times New Roman"/>
                <w:sz w:val="24"/>
                <w:szCs w:val="24"/>
                <w:lang w:eastAsia="de-DE"/>
              </w:rPr>
              <w:t>Таргин</w:t>
            </w:r>
            <w:proofErr w:type="spellEnd"/>
            <w:r w:rsidRPr="00036013">
              <w:rPr>
                <w:rFonts w:ascii="Times New Roman" w:eastAsia="Times New Roman" w:hAnsi="Times New Roman" w:cs="Times New Roman"/>
                <w:sz w:val="24"/>
                <w:szCs w:val="24"/>
                <w:lang w:eastAsia="de-DE"/>
              </w:rPr>
              <w:t xml:space="preserve"> (</w:t>
            </w:r>
            <w:proofErr w:type="spellStart"/>
            <w:r w:rsidRPr="00036013">
              <w:rPr>
                <w:rFonts w:ascii="Times New Roman" w:eastAsia="Times New Roman" w:hAnsi="Times New Roman" w:cs="Times New Roman"/>
                <w:sz w:val="24"/>
                <w:szCs w:val="24"/>
                <w:lang w:eastAsia="de-DE"/>
              </w:rPr>
              <w:t>налоксон+оксикодон</w:t>
            </w:r>
            <w:proofErr w:type="spellEnd"/>
            <w:r w:rsidRPr="00036013">
              <w:rPr>
                <w:rFonts w:ascii="Times New Roman" w:eastAsia="Times New Roman" w:hAnsi="Times New Roman" w:cs="Times New Roman"/>
                <w:sz w:val="24"/>
                <w:szCs w:val="24"/>
                <w:lang w:eastAsia="de-DE"/>
              </w:rPr>
              <w:t xml:space="preserve">) «ин </w:t>
            </w:r>
            <w:proofErr w:type="spellStart"/>
            <w:r w:rsidRPr="00036013">
              <w:rPr>
                <w:rFonts w:ascii="Times New Roman" w:eastAsia="Times New Roman" w:hAnsi="Times New Roman" w:cs="Times New Roman"/>
                <w:sz w:val="24"/>
                <w:szCs w:val="24"/>
                <w:lang w:eastAsia="de-DE"/>
              </w:rPr>
              <w:t>балк</w:t>
            </w:r>
            <w:proofErr w:type="spellEnd"/>
            <w:r w:rsidRPr="00036013">
              <w:rPr>
                <w:rFonts w:ascii="Times New Roman" w:eastAsia="Times New Roman" w:hAnsi="Times New Roman" w:cs="Times New Roman"/>
                <w:sz w:val="24"/>
                <w:szCs w:val="24"/>
                <w:lang w:eastAsia="de-DE"/>
              </w:rPr>
              <w:t>»</w:t>
            </w:r>
            <w:r w:rsidRPr="00036013">
              <w:rPr>
                <w:rFonts w:ascii="Times New Roman" w:eastAsia="Times New Roman" w:hAnsi="Times New Roman" w:cs="Times New Roman"/>
                <w:sz w:val="24"/>
                <w:szCs w:val="24"/>
                <w:lang w:val="de-DE" w:eastAsia="de-DE"/>
              </w:rPr>
              <w:br/>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roofErr w:type="spellStart"/>
            <w:r w:rsidRPr="00036013">
              <w:rPr>
                <w:rFonts w:ascii="Times New Roman" w:eastAsia="Times New Roman" w:hAnsi="Times New Roman" w:cs="Times New Roman"/>
                <w:sz w:val="24"/>
                <w:szCs w:val="24"/>
                <w:lang w:val="de-DE" w:eastAsia="de-DE"/>
              </w:rPr>
              <w:t>Targin</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naloxone</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oxycodone</w:t>
            </w:r>
            <w:proofErr w:type="spellEnd"/>
            <w:r w:rsidRPr="00036013">
              <w:rPr>
                <w:rFonts w:ascii="Times New Roman" w:eastAsia="Times New Roman" w:hAnsi="Times New Roman" w:cs="Times New Roman"/>
                <w:sz w:val="24"/>
                <w:szCs w:val="24"/>
                <w:lang w:val="de-DE" w:eastAsia="de-DE"/>
              </w:rPr>
              <w:t xml:space="preserve">) in </w:t>
            </w:r>
            <w:proofErr w:type="spellStart"/>
            <w:r w:rsidRPr="00036013">
              <w:rPr>
                <w:rFonts w:ascii="Times New Roman" w:eastAsia="Times New Roman" w:hAnsi="Times New Roman" w:cs="Times New Roman"/>
                <w:sz w:val="24"/>
                <w:szCs w:val="24"/>
                <w:lang w:val="de-DE" w:eastAsia="de-DE"/>
              </w:rPr>
              <w:t>bulk</w:t>
            </w:r>
            <w:proofErr w:type="spellEnd"/>
          </w:p>
        </w:tc>
        <w:tc>
          <w:tcPr>
            <w:tcW w:w="2268" w:type="dxa"/>
            <w:tcBorders>
              <w:top w:val="nil"/>
              <w:left w:val="single" w:sz="4" w:space="0" w:color="auto"/>
              <w:bottom w:val="single" w:sz="4" w:space="0" w:color="auto"/>
              <w:right w:val="single" w:sz="4" w:space="0" w:color="auto"/>
            </w:tcBorders>
          </w:tcPr>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 xml:space="preserve">Таблетки пролонгированного действия, покрытые пленочной оболочкой 5 мг + 10 мг </w:t>
            </w:r>
            <w:r w:rsidRPr="00036013">
              <w:rPr>
                <w:rFonts w:ascii="Times New Roman" w:eastAsia="Times New Roman" w:hAnsi="Times New Roman" w:cs="Times New Roman"/>
                <w:sz w:val="24"/>
                <w:szCs w:val="24"/>
                <w:lang w:eastAsia="de-DE"/>
              </w:rPr>
              <w:br/>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bCs/>
                <w:sz w:val="24"/>
                <w:szCs w:val="24"/>
                <w:lang w:val="en-GB" w:eastAsia="de-DE"/>
              </w:rPr>
              <w:t>Prolonged effect coated tablets 5 mg</w:t>
            </w:r>
            <w:r w:rsidRPr="00036013">
              <w:rPr>
                <w:rFonts w:ascii="Times New Roman" w:eastAsia="Times New Roman" w:hAnsi="Times New Roman" w:cs="Times New Roman"/>
                <w:bCs/>
                <w:sz w:val="24"/>
                <w:szCs w:val="24"/>
                <w:lang w:val="en-US" w:eastAsia="de-DE"/>
              </w:rPr>
              <w:t xml:space="preserve"> + 10 mg</w:t>
            </w:r>
          </w:p>
        </w:tc>
        <w:tc>
          <w:tcPr>
            <w:tcW w:w="1559" w:type="dxa"/>
            <w:tcBorders>
              <w:top w:val="nil"/>
              <w:left w:val="single" w:sz="4" w:space="0" w:color="auto"/>
              <w:bottom w:val="single" w:sz="4" w:space="0" w:color="auto"/>
              <w:right w:val="single" w:sz="4" w:space="0" w:color="auto"/>
            </w:tcBorders>
          </w:tcPr>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 xml:space="preserve">2000 </w:t>
            </w:r>
            <w:proofErr w:type="spellStart"/>
            <w:r w:rsidRPr="00036013">
              <w:rPr>
                <w:rFonts w:ascii="Times New Roman" w:eastAsia="Times New Roman" w:hAnsi="Times New Roman" w:cs="Times New Roman"/>
                <w:sz w:val="24"/>
                <w:szCs w:val="24"/>
                <w:lang w:val="de-DE" w:eastAsia="de-DE"/>
              </w:rPr>
              <w:t>табл</w:t>
            </w:r>
            <w:proofErr w:type="spellEnd"/>
            <w:r w:rsidRPr="00036013">
              <w:rPr>
                <w:rFonts w:ascii="Times New Roman" w:eastAsia="Times New Roman" w:hAnsi="Times New Roman" w:cs="Times New Roman"/>
                <w:sz w:val="24"/>
                <w:szCs w:val="24"/>
                <w:lang w:val="en-US" w:eastAsia="de-DE"/>
              </w:rPr>
              <w:t>.</w:t>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 xml:space="preserve">2000 </w:t>
            </w:r>
            <w:proofErr w:type="spellStart"/>
            <w:r w:rsidRPr="00036013">
              <w:rPr>
                <w:rFonts w:ascii="Times New Roman" w:eastAsia="Times New Roman" w:hAnsi="Times New Roman" w:cs="Times New Roman"/>
                <w:sz w:val="24"/>
                <w:szCs w:val="24"/>
                <w:lang w:val="en-US" w:eastAsia="de-DE"/>
              </w:rPr>
              <w:t>tabl</w:t>
            </w:r>
            <w:proofErr w:type="spellEnd"/>
            <w:r w:rsidRPr="00036013">
              <w:rPr>
                <w:rFonts w:ascii="Times New Roman" w:eastAsia="Times New Roman" w:hAnsi="Times New Roman" w:cs="Times New Roman"/>
                <w:sz w:val="24"/>
                <w:szCs w:val="24"/>
                <w:lang w:val="en-US" w:eastAsia="de-DE"/>
              </w:rPr>
              <w:t xml:space="preserve">. </w:t>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w:t>
            </w:r>
            <w:proofErr w:type="spellStart"/>
            <w:r w:rsidRPr="00036013">
              <w:rPr>
                <w:rFonts w:ascii="Times New Roman" w:eastAsia="Times New Roman" w:hAnsi="Times New Roman" w:cs="Times New Roman"/>
                <w:sz w:val="24"/>
                <w:szCs w:val="24"/>
                <w:lang w:val="de-DE" w:eastAsia="de-DE"/>
              </w:rPr>
              <w:t>контейнеры</w:t>
            </w:r>
            <w:proofErr w:type="spellEnd"/>
            <w:r w:rsidRPr="00036013">
              <w:rPr>
                <w:rFonts w:ascii="Times New Roman" w:eastAsia="Times New Roman" w:hAnsi="Times New Roman" w:cs="Times New Roman"/>
                <w:sz w:val="24"/>
                <w:szCs w:val="24"/>
                <w:lang w:val="en-US" w:eastAsia="de-DE"/>
              </w:rPr>
              <w:t xml:space="preserve"> </w:t>
            </w:r>
            <w:proofErr w:type="spellStart"/>
            <w:r w:rsidRPr="00036013">
              <w:rPr>
                <w:rFonts w:ascii="Times New Roman" w:eastAsia="Times New Roman" w:hAnsi="Times New Roman" w:cs="Times New Roman"/>
                <w:sz w:val="24"/>
                <w:szCs w:val="24"/>
                <w:lang w:val="de-DE" w:eastAsia="de-DE"/>
              </w:rPr>
              <w:t>полипропил</w:t>
            </w:r>
            <w:proofErr w:type="spellEnd"/>
            <w:r w:rsidRPr="00036013">
              <w:rPr>
                <w:rFonts w:ascii="Times New Roman" w:eastAsia="Times New Roman" w:hAnsi="Times New Roman" w:cs="Times New Roman"/>
                <w:sz w:val="24"/>
                <w:szCs w:val="24"/>
                <w:lang w:val="en-US" w:eastAsia="de-DE"/>
              </w:rPr>
              <w:t>)</w:t>
            </w:r>
            <w:r w:rsidRPr="00036013">
              <w:rPr>
                <w:rFonts w:ascii="Times New Roman" w:eastAsia="Times New Roman" w:hAnsi="Times New Roman" w:cs="Times New Roman"/>
                <w:sz w:val="24"/>
                <w:szCs w:val="24"/>
                <w:lang w:val="en-US" w:eastAsia="de-DE"/>
              </w:rPr>
              <w:br/>
              <w:t>(polypropylene containers)</w:t>
            </w:r>
          </w:p>
        </w:tc>
        <w:tc>
          <w:tcPr>
            <w:tcW w:w="875" w:type="dxa"/>
            <w:tcBorders>
              <w:top w:val="nil"/>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val="en-US" w:eastAsia="de-DE"/>
              </w:rPr>
              <w:t>0</w:t>
            </w:r>
            <w:r w:rsidRPr="00036013">
              <w:rPr>
                <w:rFonts w:ascii="Times New Roman" w:eastAsia="Times New Roman" w:hAnsi="Times New Roman" w:cs="Times New Roman"/>
                <w:sz w:val="24"/>
                <w:szCs w:val="24"/>
                <w:lang w:eastAsia="de-DE"/>
              </w:rPr>
              <w:t>,303</w:t>
            </w:r>
          </w:p>
        </w:tc>
        <w:tc>
          <w:tcPr>
            <w:tcW w:w="1109" w:type="dxa"/>
            <w:tcBorders>
              <w:top w:val="nil"/>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20</w:t>
            </w:r>
          </w:p>
        </w:tc>
        <w:tc>
          <w:tcPr>
            <w:tcW w:w="851" w:type="dxa"/>
            <w:tcBorders>
              <w:top w:val="nil"/>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240</w:t>
            </w:r>
            <w:r w:rsidRPr="00036013">
              <w:rPr>
                <w:rFonts w:ascii="Times New Roman" w:eastAsia="Times New Roman" w:hAnsi="Times New Roman" w:cs="Times New Roman"/>
                <w:sz w:val="24"/>
                <w:szCs w:val="24"/>
                <w:lang w:eastAsia="de-DE"/>
              </w:rPr>
              <w:t>0</w:t>
            </w:r>
            <w:r w:rsidRPr="00036013">
              <w:rPr>
                <w:rFonts w:ascii="Times New Roman" w:eastAsia="Times New Roman" w:hAnsi="Times New Roman" w:cs="Times New Roman"/>
                <w:sz w:val="24"/>
                <w:szCs w:val="24"/>
                <w:lang w:val="en-US" w:eastAsia="de-DE"/>
              </w:rPr>
              <w:t>,00</w:t>
            </w:r>
          </w:p>
        </w:tc>
        <w:tc>
          <w:tcPr>
            <w:tcW w:w="992" w:type="dxa"/>
            <w:tcBorders>
              <w:top w:val="nil"/>
              <w:left w:val="single" w:sz="4" w:space="0" w:color="auto"/>
              <w:bottom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48 000,00</w:t>
            </w:r>
          </w:p>
        </w:tc>
      </w:tr>
      <w:tr w:rsidR="00036013" w:rsidRPr="00036013" w:rsidTr="00036013">
        <w:tc>
          <w:tcPr>
            <w:tcW w:w="526" w:type="dxa"/>
            <w:tcBorders>
              <w:top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de-DE" w:eastAsia="de-DE"/>
              </w:rPr>
            </w:pPr>
            <w:r w:rsidRPr="00036013">
              <w:rPr>
                <w:rFonts w:ascii="Times New Roman" w:eastAsia="Times New Roman" w:hAnsi="Times New Roman" w:cs="Times New Roman"/>
                <w:sz w:val="24"/>
                <w:szCs w:val="24"/>
                <w:lang w:val="de-DE" w:eastAsia="de-DE"/>
              </w:rPr>
              <w:t>3</w:t>
            </w:r>
          </w:p>
        </w:tc>
        <w:tc>
          <w:tcPr>
            <w:tcW w:w="2126" w:type="dxa"/>
            <w:tcBorders>
              <w:top w:val="single" w:sz="4" w:space="0" w:color="auto"/>
              <w:left w:val="single" w:sz="4" w:space="0" w:color="auto"/>
              <w:bottom w:val="single" w:sz="4" w:space="0" w:color="auto"/>
              <w:right w:val="single" w:sz="4" w:space="0" w:color="auto"/>
            </w:tcBorders>
          </w:tcPr>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proofErr w:type="spellStart"/>
            <w:r w:rsidRPr="00036013">
              <w:rPr>
                <w:rFonts w:ascii="Times New Roman" w:eastAsia="Times New Roman" w:hAnsi="Times New Roman" w:cs="Times New Roman"/>
                <w:sz w:val="24"/>
                <w:szCs w:val="24"/>
                <w:lang w:eastAsia="de-DE"/>
              </w:rPr>
              <w:t>Таргин</w:t>
            </w:r>
            <w:proofErr w:type="spellEnd"/>
            <w:r w:rsidRPr="00036013">
              <w:rPr>
                <w:rFonts w:ascii="Times New Roman" w:eastAsia="Times New Roman" w:hAnsi="Times New Roman" w:cs="Times New Roman"/>
                <w:sz w:val="24"/>
                <w:szCs w:val="24"/>
                <w:lang w:eastAsia="de-DE"/>
              </w:rPr>
              <w:t xml:space="preserve"> (</w:t>
            </w:r>
            <w:proofErr w:type="spellStart"/>
            <w:r w:rsidRPr="00036013">
              <w:rPr>
                <w:rFonts w:ascii="Times New Roman" w:eastAsia="Times New Roman" w:hAnsi="Times New Roman" w:cs="Times New Roman"/>
                <w:sz w:val="24"/>
                <w:szCs w:val="24"/>
                <w:lang w:eastAsia="de-DE"/>
              </w:rPr>
              <w:t>налоксон+оксикодон</w:t>
            </w:r>
            <w:proofErr w:type="spellEnd"/>
            <w:r w:rsidRPr="00036013">
              <w:rPr>
                <w:rFonts w:ascii="Times New Roman" w:eastAsia="Times New Roman" w:hAnsi="Times New Roman" w:cs="Times New Roman"/>
                <w:sz w:val="24"/>
                <w:szCs w:val="24"/>
                <w:lang w:eastAsia="de-DE"/>
              </w:rPr>
              <w:t xml:space="preserve">) «ин </w:t>
            </w:r>
            <w:proofErr w:type="spellStart"/>
            <w:r w:rsidRPr="00036013">
              <w:rPr>
                <w:rFonts w:ascii="Times New Roman" w:eastAsia="Times New Roman" w:hAnsi="Times New Roman" w:cs="Times New Roman"/>
                <w:sz w:val="24"/>
                <w:szCs w:val="24"/>
                <w:lang w:eastAsia="de-DE"/>
              </w:rPr>
              <w:t>балк</w:t>
            </w:r>
            <w:proofErr w:type="spellEnd"/>
            <w:r w:rsidRPr="00036013">
              <w:rPr>
                <w:rFonts w:ascii="Times New Roman" w:eastAsia="Times New Roman" w:hAnsi="Times New Roman" w:cs="Times New Roman"/>
                <w:sz w:val="24"/>
                <w:szCs w:val="24"/>
                <w:lang w:eastAsia="de-DE"/>
              </w:rPr>
              <w:t>»</w:t>
            </w:r>
            <w:r w:rsidRPr="00036013">
              <w:rPr>
                <w:rFonts w:ascii="Times New Roman" w:eastAsia="Times New Roman" w:hAnsi="Times New Roman" w:cs="Times New Roman"/>
                <w:sz w:val="24"/>
                <w:szCs w:val="24"/>
                <w:lang w:val="de-DE" w:eastAsia="de-DE"/>
              </w:rPr>
              <w:br/>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roofErr w:type="spellStart"/>
            <w:r w:rsidRPr="00036013">
              <w:rPr>
                <w:rFonts w:ascii="Times New Roman" w:eastAsia="Times New Roman" w:hAnsi="Times New Roman" w:cs="Times New Roman"/>
                <w:sz w:val="24"/>
                <w:szCs w:val="24"/>
                <w:lang w:val="de-DE" w:eastAsia="de-DE"/>
              </w:rPr>
              <w:t>Targin</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naloxone</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oxycodone</w:t>
            </w:r>
            <w:proofErr w:type="spellEnd"/>
            <w:r w:rsidRPr="00036013">
              <w:rPr>
                <w:rFonts w:ascii="Times New Roman" w:eastAsia="Times New Roman" w:hAnsi="Times New Roman" w:cs="Times New Roman"/>
                <w:sz w:val="24"/>
                <w:szCs w:val="24"/>
                <w:lang w:val="de-DE" w:eastAsia="de-DE"/>
              </w:rPr>
              <w:t xml:space="preserve">) in </w:t>
            </w:r>
            <w:proofErr w:type="spellStart"/>
            <w:r w:rsidRPr="00036013">
              <w:rPr>
                <w:rFonts w:ascii="Times New Roman" w:eastAsia="Times New Roman" w:hAnsi="Times New Roman" w:cs="Times New Roman"/>
                <w:sz w:val="24"/>
                <w:szCs w:val="24"/>
                <w:lang w:val="de-DE" w:eastAsia="de-DE"/>
              </w:rPr>
              <w:t>bulk</w:t>
            </w:r>
            <w:proofErr w:type="spellEnd"/>
          </w:p>
        </w:tc>
        <w:tc>
          <w:tcPr>
            <w:tcW w:w="2268" w:type="dxa"/>
            <w:tcBorders>
              <w:top w:val="single" w:sz="4" w:space="0" w:color="auto"/>
              <w:left w:val="single" w:sz="4" w:space="0" w:color="auto"/>
              <w:bottom w:val="single" w:sz="4" w:space="0" w:color="auto"/>
              <w:right w:val="single" w:sz="4" w:space="0" w:color="auto"/>
            </w:tcBorders>
          </w:tcPr>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 xml:space="preserve">Таблетки пролонгированного действия, покрытые пленочной оболочкой 10 мг + 20 мг </w:t>
            </w:r>
            <w:r w:rsidRPr="00036013">
              <w:rPr>
                <w:rFonts w:ascii="Times New Roman" w:eastAsia="Times New Roman" w:hAnsi="Times New Roman" w:cs="Times New Roman"/>
                <w:sz w:val="24"/>
                <w:szCs w:val="24"/>
                <w:lang w:eastAsia="de-DE"/>
              </w:rPr>
              <w:br/>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036013">
              <w:rPr>
                <w:rFonts w:ascii="Times New Roman" w:eastAsia="Times New Roman" w:hAnsi="Times New Roman" w:cs="Times New Roman"/>
                <w:bCs/>
                <w:sz w:val="24"/>
                <w:szCs w:val="24"/>
                <w:lang w:val="en-GB" w:eastAsia="de-DE"/>
              </w:rPr>
              <w:t>Prolonged effect coated tablets 10 mg</w:t>
            </w:r>
            <w:r w:rsidRPr="00036013">
              <w:rPr>
                <w:rFonts w:ascii="Times New Roman" w:eastAsia="Times New Roman" w:hAnsi="Times New Roman" w:cs="Times New Roman"/>
                <w:bCs/>
                <w:sz w:val="24"/>
                <w:szCs w:val="24"/>
                <w:lang w:val="en-US" w:eastAsia="de-DE"/>
              </w:rPr>
              <w:t xml:space="preserve"> + 20 mg</w:t>
            </w:r>
          </w:p>
        </w:tc>
        <w:tc>
          <w:tcPr>
            <w:tcW w:w="1559" w:type="dxa"/>
            <w:tcBorders>
              <w:top w:val="single" w:sz="4" w:space="0" w:color="auto"/>
              <w:left w:val="single" w:sz="4" w:space="0" w:color="auto"/>
              <w:bottom w:val="single" w:sz="4" w:space="0" w:color="auto"/>
              <w:right w:val="single" w:sz="4" w:space="0" w:color="auto"/>
            </w:tcBorders>
          </w:tcPr>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036013">
              <w:rPr>
                <w:rFonts w:ascii="Times New Roman" w:eastAsia="Times New Roman" w:hAnsi="Times New Roman" w:cs="Times New Roman"/>
                <w:sz w:val="24"/>
                <w:szCs w:val="24"/>
                <w:lang w:val="de-DE" w:eastAsia="de-DE"/>
              </w:rPr>
              <w:t xml:space="preserve">2000 </w:t>
            </w:r>
            <w:proofErr w:type="spellStart"/>
            <w:r w:rsidRPr="00036013">
              <w:rPr>
                <w:rFonts w:ascii="Times New Roman" w:eastAsia="Times New Roman" w:hAnsi="Times New Roman" w:cs="Times New Roman"/>
                <w:sz w:val="24"/>
                <w:szCs w:val="24"/>
                <w:lang w:val="de-DE" w:eastAsia="de-DE"/>
              </w:rPr>
              <w:t>табл</w:t>
            </w:r>
            <w:proofErr w:type="spellEnd"/>
            <w:r w:rsidRPr="00036013">
              <w:rPr>
                <w:rFonts w:ascii="Times New Roman" w:eastAsia="Times New Roman" w:hAnsi="Times New Roman" w:cs="Times New Roman"/>
                <w:sz w:val="24"/>
                <w:szCs w:val="24"/>
                <w:lang w:val="de-DE" w:eastAsia="de-DE"/>
              </w:rPr>
              <w:t>.</w:t>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036013">
              <w:rPr>
                <w:rFonts w:ascii="Times New Roman" w:eastAsia="Times New Roman" w:hAnsi="Times New Roman" w:cs="Times New Roman"/>
                <w:sz w:val="24"/>
                <w:szCs w:val="24"/>
                <w:lang w:val="de-DE" w:eastAsia="de-DE"/>
              </w:rPr>
              <w:t xml:space="preserve">2000 </w:t>
            </w:r>
            <w:proofErr w:type="spellStart"/>
            <w:r w:rsidRPr="00036013">
              <w:rPr>
                <w:rFonts w:ascii="Times New Roman" w:eastAsia="Times New Roman" w:hAnsi="Times New Roman" w:cs="Times New Roman"/>
                <w:sz w:val="24"/>
                <w:szCs w:val="24"/>
                <w:lang w:val="de-DE" w:eastAsia="de-DE"/>
              </w:rPr>
              <w:t>tabl</w:t>
            </w:r>
            <w:proofErr w:type="spellEnd"/>
            <w:r w:rsidRPr="00036013">
              <w:rPr>
                <w:rFonts w:ascii="Times New Roman" w:eastAsia="Times New Roman" w:hAnsi="Times New Roman" w:cs="Times New Roman"/>
                <w:sz w:val="24"/>
                <w:szCs w:val="24"/>
                <w:lang w:val="de-DE" w:eastAsia="de-DE"/>
              </w:rPr>
              <w:t>.</w:t>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036013">
              <w:rPr>
                <w:rFonts w:ascii="Times New Roman" w:eastAsia="Times New Roman" w:hAnsi="Times New Roman" w:cs="Times New Roman"/>
                <w:sz w:val="24"/>
                <w:szCs w:val="24"/>
                <w:lang w:val="de-DE" w:eastAsia="de-DE"/>
              </w:rPr>
              <w:t xml:space="preserve"> </w:t>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036013">
              <w:rPr>
                <w:rFonts w:ascii="Times New Roman" w:eastAsia="Times New Roman" w:hAnsi="Times New Roman" w:cs="Times New Roman"/>
                <w:sz w:val="24"/>
                <w:szCs w:val="24"/>
                <w:lang w:val="de-DE" w:eastAsia="de-DE"/>
              </w:rPr>
              <w:t>(</w:t>
            </w:r>
            <w:proofErr w:type="spellStart"/>
            <w:r w:rsidRPr="00036013">
              <w:rPr>
                <w:rFonts w:ascii="Times New Roman" w:eastAsia="Times New Roman" w:hAnsi="Times New Roman" w:cs="Times New Roman"/>
                <w:sz w:val="24"/>
                <w:szCs w:val="24"/>
                <w:lang w:val="de-DE" w:eastAsia="de-DE"/>
              </w:rPr>
              <w:t>контейнеры</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полипропил</w:t>
            </w:r>
            <w:proofErr w:type="spellEnd"/>
            <w:r w:rsidRPr="00036013">
              <w:rPr>
                <w:rFonts w:ascii="Times New Roman" w:eastAsia="Times New Roman" w:hAnsi="Times New Roman" w:cs="Times New Roman"/>
                <w:sz w:val="24"/>
                <w:szCs w:val="24"/>
                <w:lang w:val="de-DE" w:eastAsia="de-DE"/>
              </w:rPr>
              <w:t>)</w:t>
            </w:r>
            <w:r w:rsidRPr="00036013">
              <w:rPr>
                <w:rFonts w:ascii="Times New Roman" w:eastAsia="Times New Roman" w:hAnsi="Times New Roman" w:cs="Times New Roman"/>
                <w:sz w:val="24"/>
                <w:szCs w:val="24"/>
                <w:lang w:val="de-DE" w:eastAsia="de-DE"/>
              </w:rPr>
              <w:br/>
              <w:t>(</w:t>
            </w:r>
            <w:proofErr w:type="spellStart"/>
            <w:r w:rsidRPr="00036013">
              <w:rPr>
                <w:rFonts w:ascii="Times New Roman" w:eastAsia="Times New Roman" w:hAnsi="Times New Roman" w:cs="Times New Roman"/>
                <w:sz w:val="24"/>
                <w:szCs w:val="24"/>
                <w:lang w:val="de-DE" w:eastAsia="de-DE"/>
              </w:rPr>
              <w:t>polypropylene</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containers</w:t>
            </w:r>
            <w:proofErr w:type="spellEnd"/>
            <w:r w:rsidRPr="00036013">
              <w:rPr>
                <w:rFonts w:ascii="Times New Roman" w:eastAsia="Times New Roman" w:hAnsi="Times New Roman" w:cs="Times New Roman"/>
                <w:sz w:val="24"/>
                <w:szCs w:val="24"/>
                <w:lang w:val="de-DE" w:eastAsia="de-DE"/>
              </w:rPr>
              <w:t>)</w:t>
            </w:r>
          </w:p>
        </w:tc>
        <w:tc>
          <w:tcPr>
            <w:tcW w:w="875" w:type="dxa"/>
            <w:tcBorders>
              <w:top w:val="single" w:sz="4" w:space="0" w:color="auto"/>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val="en-US" w:eastAsia="de-DE"/>
              </w:rPr>
              <w:t>0</w:t>
            </w:r>
            <w:r w:rsidRPr="00036013">
              <w:rPr>
                <w:rFonts w:ascii="Times New Roman" w:eastAsia="Times New Roman" w:hAnsi="Times New Roman" w:cs="Times New Roman"/>
                <w:sz w:val="24"/>
                <w:szCs w:val="24"/>
                <w:lang w:eastAsia="de-DE"/>
              </w:rPr>
              <w:t>,335</w:t>
            </w:r>
          </w:p>
        </w:tc>
        <w:tc>
          <w:tcPr>
            <w:tcW w:w="1109" w:type="dxa"/>
            <w:tcBorders>
              <w:top w:val="single" w:sz="4" w:space="0" w:color="auto"/>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25</w:t>
            </w:r>
          </w:p>
        </w:tc>
        <w:tc>
          <w:tcPr>
            <w:tcW w:w="851" w:type="dxa"/>
            <w:tcBorders>
              <w:top w:val="single" w:sz="4" w:space="0" w:color="auto"/>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440</w:t>
            </w:r>
            <w:r w:rsidRPr="00036013">
              <w:rPr>
                <w:rFonts w:ascii="Times New Roman" w:eastAsia="Times New Roman" w:hAnsi="Times New Roman" w:cs="Times New Roman"/>
                <w:sz w:val="24"/>
                <w:szCs w:val="24"/>
                <w:lang w:eastAsia="de-DE"/>
              </w:rPr>
              <w:t>0</w:t>
            </w:r>
            <w:r w:rsidRPr="00036013">
              <w:rPr>
                <w:rFonts w:ascii="Times New Roman" w:eastAsia="Times New Roman" w:hAnsi="Times New Roman" w:cs="Times New Roman"/>
                <w:sz w:val="24"/>
                <w:szCs w:val="24"/>
                <w:lang w:val="en-US" w:eastAsia="de-DE"/>
              </w:rPr>
              <w:t>,00</w:t>
            </w:r>
          </w:p>
        </w:tc>
        <w:tc>
          <w:tcPr>
            <w:tcW w:w="992" w:type="dxa"/>
            <w:tcBorders>
              <w:top w:val="single" w:sz="4" w:space="0" w:color="auto"/>
              <w:left w:val="single" w:sz="4" w:space="0" w:color="auto"/>
              <w:bottom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110 000,00</w:t>
            </w:r>
          </w:p>
        </w:tc>
      </w:tr>
      <w:tr w:rsidR="00036013" w:rsidRPr="00036013" w:rsidTr="00036013">
        <w:trPr>
          <w:trHeight w:val="2240"/>
        </w:trPr>
        <w:tc>
          <w:tcPr>
            <w:tcW w:w="526" w:type="dxa"/>
            <w:tcBorders>
              <w:top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de-DE" w:eastAsia="de-DE"/>
              </w:rPr>
            </w:pPr>
            <w:r w:rsidRPr="00036013">
              <w:rPr>
                <w:rFonts w:ascii="Times New Roman" w:eastAsia="Times New Roman" w:hAnsi="Times New Roman" w:cs="Times New Roman"/>
                <w:sz w:val="24"/>
                <w:szCs w:val="24"/>
                <w:lang w:val="de-DE" w:eastAsia="de-DE"/>
              </w:rPr>
              <w:lastRenderedPageBreak/>
              <w:t>4</w:t>
            </w:r>
          </w:p>
        </w:tc>
        <w:tc>
          <w:tcPr>
            <w:tcW w:w="2126" w:type="dxa"/>
            <w:tcBorders>
              <w:top w:val="single" w:sz="4" w:space="0" w:color="auto"/>
              <w:left w:val="single" w:sz="4" w:space="0" w:color="auto"/>
              <w:bottom w:val="single" w:sz="4" w:space="0" w:color="auto"/>
              <w:right w:val="single" w:sz="4" w:space="0" w:color="auto"/>
            </w:tcBorders>
          </w:tcPr>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proofErr w:type="spellStart"/>
            <w:r w:rsidRPr="00036013">
              <w:rPr>
                <w:rFonts w:ascii="Times New Roman" w:eastAsia="Times New Roman" w:hAnsi="Times New Roman" w:cs="Times New Roman"/>
                <w:sz w:val="24"/>
                <w:szCs w:val="24"/>
                <w:lang w:eastAsia="de-DE"/>
              </w:rPr>
              <w:t>Таргин</w:t>
            </w:r>
            <w:proofErr w:type="spellEnd"/>
            <w:r w:rsidRPr="00036013">
              <w:rPr>
                <w:rFonts w:ascii="Times New Roman" w:eastAsia="Times New Roman" w:hAnsi="Times New Roman" w:cs="Times New Roman"/>
                <w:sz w:val="24"/>
                <w:szCs w:val="24"/>
                <w:lang w:eastAsia="de-DE"/>
              </w:rPr>
              <w:t xml:space="preserve"> (</w:t>
            </w:r>
            <w:proofErr w:type="spellStart"/>
            <w:r w:rsidRPr="00036013">
              <w:rPr>
                <w:rFonts w:ascii="Times New Roman" w:eastAsia="Times New Roman" w:hAnsi="Times New Roman" w:cs="Times New Roman"/>
                <w:sz w:val="24"/>
                <w:szCs w:val="24"/>
                <w:lang w:eastAsia="de-DE"/>
              </w:rPr>
              <w:t>налоксон+оксикодон</w:t>
            </w:r>
            <w:proofErr w:type="spellEnd"/>
            <w:r w:rsidRPr="00036013">
              <w:rPr>
                <w:rFonts w:ascii="Times New Roman" w:eastAsia="Times New Roman" w:hAnsi="Times New Roman" w:cs="Times New Roman"/>
                <w:sz w:val="24"/>
                <w:szCs w:val="24"/>
                <w:lang w:eastAsia="de-DE"/>
              </w:rPr>
              <w:t xml:space="preserve">) «ин </w:t>
            </w:r>
            <w:proofErr w:type="spellStart"/>
            <w:r w:rsidRPr="00036013">
              <w:rPr>
                <w:rFonts w:ascii="Times New Roman" w:eastAsia="Times New Roman" w:hAnsi="Times New Roman" w:cs="Times New Roman"/>
                <w:sz w:val="24"/>
                <w:szCs w:val="24"/>
                <w:lang w:eastAsia="de-DE"/>
              </w:rPr>
              <w:t>балк</w:t>
            </w:r>
            <w:proofErr w:type="spellEnd"/>
            <w:r w:rsidRPr="00036013">
              <w:rPr>
                <w:rFonts w:ascii="Times New Roman" w:eastAsia="Times New Roman" w:hAnsi="Times New Roman" w:cs="Times New Roman"/>
                <w:sz w:val="24"/>
                <w:szCs w:val="24"/>
                <w:lang w:eastAsia="de-DE"/>
              </w:rPr>
              <w:t>»</w:t>
            </w:r>
            <w:r w:rsidRPr="00036013">
              <w:rPr>
                <w:rFonts w:ascii="Times New Roman" w:eastAsia="Times New Roman" w:hAnsi="Times New Roman" w:cs="Times New Roman"/>
                <w:sz w:val="24"/>
                <w:szCs w:val="24"/>
                <w:lang w:val="de-DE" w:eastAsia="de-DE"/>
              </w:rPr>
              <w:br/>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proofErr w:type="spellStart"/>
            <w:r w:rsidRPr="00036013">
              <w:rPr>
                <w:rFonts w:ascii="Times New Roman" w:eastAsia="Times New Roman" w:hAnsi="Times New Roman" w:cs="Times New Roman"/>
                <w:sz w:val="24"/>
                <w:szCs w:val="24"/>
                <w:lang w:val="de-DE" w:eastAsia="de-DE"/>
              </w:rPr>
              <w:t>Targin</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naloxone</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oxycodone</w:t>
            </w:r>
            <w:proofErr w:type="spellEnd"/>
            <w:r w:rsidRPr="00036013">
              <w:rPr>
                <w:rFonts w:ascii="Times New Roman" w:eastAsia="Times New Roman" w:hAnsi="Times New Roman" w:cs="Times New Roman"/>
                <w:sz w:val="24"/>
                <w:szCs w:val="24"/>
                <w:lang w:val="de-DE" w:eastAsia="de-DE"/>
              </w:rPr>
              <w:t xml:space="preserve">) in </w:t>
            </w:r>
            <w:proofErr w:type="spellStart"/>
            <w:r w:rsidRPr="00036013">
              <w:rPr>
                <w:rFonts w:ascii="Times New Roman" w:eastAsia="Times New Roman" w:hAnsi="Times New Roman" w:cs="Times New Roman"/>
                <w:sz w:val="24"/>
                <w:szCs w:val="24"/>
                <w:lang w:val="de-DE" w:eastAsia="de-DE"/>
              </w:rPr>
              <w:t>bulk</w:t>
            </w:r>
            <w:proofErr w:type="spellEnd"/>
          </w:p>
        </w:tc>
        <w:tc>
          <w:tcPr>
            <w:tcW w:w="2268" w:type="dxa"/>
            <w:tcBorders>
              <w:top w:val="single" w:sz="4" w:space="0" w:color="auto"/>
              <w:left w:val="single" w:sz="4" w:space="0" w:color="auto"/>
              <w:bottom w:val="single" w:sz="4" w:space="0" w:color="auto"/>
              <w:right w:val="single" w:sz="4" w:space="0" w:color="auto"/>
            </w:tcBorders>
          </w:tcPr>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 xml:space="preserve">Таблетки пролонгированного действия, покрытые пленочной оболочкой 20 мг + 40 мг </w:t>
            </w:r>
            <w:r w:rsidRPr="00036013">
              <w:rPr>
                <w:rFonts w:ascii="Times New Roman" w:eastAsia="Times New Roman" w:hAnsi="Times New Roman" w:cs="Times New Roman"/>
                <w:sz w:val="24"/>
                <w:szCs w:val="24"/>
                <w:lang w:eastAsia="de-DE"/>
              </w:rPr>
              <w:br/>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036013">
              <w:rPr>
                <w:rFonts w:ascii="Times New Roman" w:eastAsia="Times New Roman" w:hAnsi="Times New Roman" w:cs="Times New Roman"/>
                <w:bCs/>
                <w:sz w:val="24"/>
                <w:szCs w:val="24"/>
                <w:lang w:val="en-GB" w:eastAsia="de-DE"/>
              </w:rPr>
              <w:t>Prolonged effect coated tablets 20 mg</w:t>
            </w:r>
            <w:r w:rsidRPr="00036013">
              <w:rPr>
                <w:rFonts w:ascii="Times New Roman" w:eastAsia="Times New Roman" w:hAnsi="Times New Roman" w:cs="Times New Roman"/>
                <w:bCs/>
                <w:sz w:val="24"/>
                <w:szCs w:val="24"/>
                <w:lang w:val="en-US" w:eastAsia="de-DE"/>
              </w:rPr>
              <w:t xml:space="preserve"> + 40 mg</w:t>
            </w:r>
          </w:p>
        </w:tc>
        <w:tc>
          <w:tcPr>
            <w:tcW w:w="1559" w:type="dxa"/>
            <w:tcBorders>
              <w:top w:val="single" w:sz="4" w:space="0" w:color="auto"/>
              <w:left w:val="single" w:sz="4" w:space="0" w:color="auto"/>
              <w:bottom w:val="single" w:sz="4" w:space="0" w:color="auto"/>
              <w:right w:val="single" w:sz="4" w:space="0" w:color="auto"/>
            </w:tcBorders>
          </w:tcPr>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036013">
              <w:rPr>
                <w:rFonts w:ascii="Times New Roman" w:eastAsia="Times New Roman" w:hAnsi="Times New Roman" w:cs="Times New Roman"/>
                <w:sz w:val="24"/>
                <w:szCs w:val="24"/>
                <w:lang w:val="de-DE" w:eastAsia="de-DE"/>
              </w:rPr>
              <w:t xml:space="preserve">2000 </w:t>
            </w:r>
            <w:proofErr w:type="spellStart"/>
            <w:r w:rsidRPr="00036013">
              <w:rPr>
                <w:rFonts w:ascii="Times New Roman" w:eastAsia="Times New Roman" w:hAnsi="Times New Roman" w:cs="Times New Roman"/>
                <w:sz w:val="24"/>
                <w:szCs w:val="24"/>
                <w:lang w:val="de-DE" w:eastAsia="de-DE"/>
              </w:rPr>
              <w:t>табл</w:t>
            </w:r>
            <w:proofErr w:type="spellEnd"/>
            <w:r w:rsidRPr="00036013">
              <w:rPr>
                <w:rFonts w:ascii="Times New Roman" w:eastAsia="Times New Roman" w:hAnsi="Times New Roman" w:cs="Times New Roman"/>
                <w:sz w:val="24"/>
                <w:szCs w:val="24"/>
                <w:lang w:val="de-DE" w:eastAsia="de-DE"/>
              </w:rPr>
              <w:t>.</w:t>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036013">
              <w:rPr>
                <w:rFonts w:ascii="Times New Roman" w:eastAsia="Times New Roman" w:hAnsi="Times New Roman" w:cs="Times New Roman"/>
                <w:sz w:val="24"/>
                <w:szCs w:val="24"/>
                <w:lang w:val="de-DE" w:eastAsia="de-DE"/>
              </w:rPr>
              <w:t xml:space="preserve">2000 </w:t>
            </w:r>
            <w:proofErr w:type="spellStart"/>
            <w:r w:rsidRPr="00036013">
              <w:rPr>
                <w:rFonts w:ascii="Times New Roman" w:eastAsia="Times New Roman" w:hAnsi="Times New Roman" w:cs="Times New Roman"/>
                <w:sz w:val="24"/>
                <w:szCs w:val="24"/>
                <w:lang w:val="de-DE" w:eastAsia="de-DE"/>
              </w:rPr>
              <w:t>tabl</w:t>
            </w:r>
            <w:proofErr w:type="spellEnd"/>
            <w:r w:rsidRPr="00036013">
              <w:rPr>
                <w:rFonts w:ascii="Times New Roman" w:eastAsia="Times New Roman" w:hAnsi="Times New Roman" w:cs="Times New Roman"/>
                <w:sz w:val="24"/>
                <w:szCs w:val="24"/>
                <w:lang w:val="de-DE" w:eastAsia="de-DE"/>
              </w:rPr>
              <w:t>.</w:t>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036013">
              <w:rPr>
                <w:rFonts w:ascii="Times New Roman" w:eastAsia="Times New Roman" w:hAnsi="Times New Roman" w:cs="Times New Roman"/>
                <w:sz w:val="24"/>
                <w:szCs w:val="24"/>
                <w:lang w:val="de-DE" w:eastAsia="de-DE"/>
              </w:rPr>
              <w:t xml:space="preserve"> </w:t>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de-DE" w:eastAsia="de-DE"/>
              </w:rPr>
            </w:pPr>
            <w:r w:rsidRPr="00036013">
              <w:rPr>
                <w:rFonts w:ascii="Times New Roman" w:eastAsia="Times New Roman" w:hAnsi="Times New Roman" w:cs="Times New Roman"/>
                <w:sz w:val="24"/>
                <w:szCs w:val="24"/>
                <w:lang w:val="de-DE" w:eastAsia="de-DE"/>
              </w:rPr>
              <w:t>(</w:t>
            </w:r>
            <w:proofErr w:type="spellStart"/>
            <w:r w:rsidRPr="00036013">
              <w:rPr>
                <w:rFonts w:ascii="Times New Roman" w:eastAsia="Times New Roman" w:hAnsi="Times New Roman" w:cs="Times New Roman"/>
                <w:sz w:val="24"/>
                <w:szCs w:val="24"/>
                <w:lang w:val="de-DE" w:eastAsia="de-DE"/>
              </w:rPr>
              <w:t>контейнеры</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полипропил</w:t>
            </w:r>
            <w:proofErr w:type="spellEnd"/>
            <w:r w:rsidRPr="00036013">
              <w:rPr>
                <w:rFonts w:ascii="Times New Roman" w:eastAsia="Times New Roman" w:hAnsi="Times New Roman" w:cs="Times New Roman"/>
                <w:sz w:val="24"/>
                <w:szCs w:val="24"/>
                <w:lang w:val="de-DE" w:eastAsia="de-DE"/>
              </w:rPr>
              <w:t>)</w:t>
            </w:r>
            <w:r w:rsidRPr="00036013">
              <w:rPr>
                <w:rFonts w:ascii="Times New Roman" w:eastAsia="Times New Roman" w:hAnsi="Times New Roman" w:cs="Times New Roman"/>
                <w:sz w:val="24"/>
                <w:szCs w:val="24"/>
                <w:lang w:val="de-DE" w:eastAsia="de-DE"/>
              </w:rPr>
              <w:br/>
              <w:t>(</w:t>
            </w:r>
            <w:proofErr w:type="spellStart"/>
            <w:r w:rsidRPr="00036013">
              <w:rPr>
                <w:rFonts w:ascii="Times New Roman" w:eastAsia="Times New Roman" w:hAnsi="Times New Roman" w:cs="Times New Roman"/>
                <w:sz w:val="24"/>
                <w:szCs w:val="24"/>
                <w:lang w:val="de-DE" w:eastAsia="de-DE"/>
              </w:rPr>
              <w:t>polypropylene</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containers</w:t>
            </w:r>
            <w:proofErr w:type="spellEnd"/>
            <w:r w:rsidRPr="00036013">
              <w:rPr>
                <w:rFonts w:ascii="Times New Roman" w:eastAsia="Times New Roman" w:hAnsi="Times New Roman" w:cs="Times New Roman"/>
                <w:sz w:val="24"/>
                <w:szCs w:val="24"/>
                <w:lang w:val="de-DE" w:eastAsia="de-DE"/>
              </w:rPr>
              <w:t>)</w:t>
            </w:r>
          </w:p>
        </w:tc>
        <w:tc>
          <w:tcPr>
            <w:tcW w:w="875" w:type="dxa"/>
            <w:tcBorders>
              <w:top w:val="single" w:sz="4" w:space="0" w:color="auto"/>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0</w:t>
            </w:r>
            <w:r w:rsidRPr="00036013">
              <w:rPr>
                <w:rFonts w:ascii="Times New Roman" w:eastAsia="Times New Roman" w:hAnsi="Times New Roman" w:cs="Times New Roman"/>
                <w:sz w:val="24"/>
                <w:szCs w:val="24"/>
                <w:lang w:eastAsia="de-DE"/>
              </w:rPr>
              <w:t>,625</w:t>
            </w:r>
          </w:p>
        </w:tc>
        <w:tc>
          <w:tcPr>
            <w:tcW w:w="1109" w:type="dxa"/>
            <w:tcBorders>
              <w:top w:val="single" w:sz="4" w:space="0" w:color="auto"/>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10</w:t>
            </w:r>
          </w:p>
        </w:tc>
        <w:tc>
          <w:tcPr>
            <w:tcW w:w="851" w:type="dxa"/>
            <w:tcBorders>
              <w:top w:val="single" w:sz="4" w:space="0" w:color="auto"/>
              <w:left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88</w:t>
            </w:r>
            <w:r w:rsidRPr="00036013">
              <w:rPr>
                <w:rFonts w:ascii="Times New Roman" w:eastAsia="Times New Roman" w:hAnsi="Times New Roman" w:cs="Times New Roman"/>
                <w:sz w:val="24"/>
                <w:szCs w:val="24"/>
                <w:lang w:eastAsia="de-DE"/>
              </w:rPr>
              <w:t>0</w:t>
            </w:r>
            <w:r w:rsidRPr="00036013">
              <w:rPr>
                <w:rFonts w:ascii="Times New Roman" w:eastAsia="Times New Roman" w:hAnsi="Times New Roman" w:cs="Times New Roman"/>
                <w:sz w:val="24"/>
                <w:szCs w:val="24"/>
                <w:lang w:val="en-US" w:eastAsia="de-DE"/>
              </w:rPr>
              <w:t>0,00</w:t>
            </w:r>
          </w:p>
        </w:tc>
        <w:tc>
          <w:tcPr>
            <w:tcW w:w="992" w:type="dxa"/>
            <w:tcBorders>
              <w:top w:val="single" w:sz="4" w:space="0" w:color="auto"/>
              <w:left w:val="single" w:sz="4" w:space="0" w:color="auto"/>
              <w:bottom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88 000,00</w:t>
            </w:r>
          </w:p>
        </w:tc>
      </w:tr>
      <w:tr w:rsidR="00036013" w:rsidRPr="00036013" w:rsidTr="00036013">
        <w:tc>
          <w:tcPr>
            <w:tcW w:w="6479" w:type="dxa"/>
            <w:gridSpan w:val="4"/>
            <w:tcBorders>
              <w:top w:val="single" w:sz="4" w:space="0" w:color="auto"/>
              <w:bottom w:val="single" w:sz="4" w:space="0" w:color="auto"/>
              <w:right w:val="single" w:sz="4" w:space="0" w:color="auto"/>
            </w:tcBorders>
          </w:tcPr>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fr-FR" w:eastAsia="de-DE"/>
              </w:rPr>
            </w:pPr>
            <w:r w:rsidRPr="00036013">
              <w:rPr>
                <w:rFonts w:ascii="Times New Roman" w:eastAsia="Times New Roman" w:hAnsi="Times New Roman" w:cs="Times New Roman"/>
                <w:b/>
                <w:sz w:val="24"/>
                <w:szCs w:val="24"/>
                <w:lang w:val="de-DE" w:eastAsia="de-DE"/>
              </w:rPr>
              <w:t>И</w:t>
            </w:r>
            <w:r w:rsidRPr="00036013">
              <w:rPr>
                <w:rFonts w:ascii="Times New Roman" w:eastAsia="Times New Roman" w:hAnsi="Times New Roman" w:cs="Times New Roman"/>
                <w:b/>
                <w:sz w:val="24"/>
                <w:szCs w:val="24"/>
                <w:lang w:eastAsia="de-DE"/>
              </w:rPr>
              <w:t>того</w:t>
            </w:r>
            <w:r w:rsidRPr="00036013">
              <w:rPr>
                <w:rFonts w:ascii="Times New Roman" w:eastAsia="Times New Roman" w:hAnsi="Times New Roman" w:cs="Times New Roman"/>
                <w:b/>
                <w:sz w:val="24"/>
                <w:szCs w:val="24"/>
                <w:lang w:val="fr-FR" w:eastAsia="de-DE"/>
              </w:rPr>
              <w:t xml:space="preserve">                                       </w:t>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val="en-US" w:eastAsia="de-DE"/>
              </w:rPr>
            </w:pPr>
            <w:r w:rsidRPr="00036013">
              <w:rPr>
                <w:rFonts w:ascii="Times New Roman" w:eastAsia="Times New Roman" w:hAnsi="Times New Roman" w:cs="Times New Roman"/>
                <w:b/>
                <w:sz w:val="24"/>
                <w:szCs w:val="24"/>
                <w:lang w:val="en-US" w:eastAsia="de-DE"/>
              </w:rPr>
              <w:t>Grand total</w:t>
            </w:r>
          </w:p>
        </w:tc>
        <w:tc>
          <w:tcPr>
            <w:tcW w:w="875" w:type="dxa"/>
            <w:tcBorders>
              <w:top w:val="single" w:sz="4" w:space="0" w:color="auto"/>
              <w:bottom w:val="single" w:sz="4" w:space="0" w:color="auto"/>
              <w:right w:val="single" w:sz="4" w:space="0" w:color="auto"/>
            </w:tcBorders>
            <w:vAlign w:val="center"/>
          </w:tcPr>
          <w:p w:rsidR="00036013" w:rsidRPr="00036013" w:rsidRDefault="00036013" w:rsidP="00036013">
            <w:pPr>
              <w:spacing w:after="0" w:line="240" w:lineRule="auto"/>
              <w:jc w:val="center"/>
              <w:rPr>
                <w:rFonts w:ascii="Times New Roman" w:eastAsia="Times New Roman" w:hAnsi="Times New Roman" w:cs="Times New Roman"/>
                <w:b/>
                <w:sz w:val="24"/>
                <w:szCs w:val="24"/>
                <w:lang w:eastAsia="de-DE"/>
              </w:rPr>
            </w:pPr>
            <w:r w:rsidRPr="00036013">
              <w:rPr>
                <w:rFonts w:ascii="Times New Roman" w:eastAsia="Times New Roman" w:hAnsi="Times New Roman" w:cs="Times New Roman"/>
                <w:b/>
                <w:sz w:val="24"/>
                <w:szCs w:val="24"/>
                <w:lang w:eastAsia="de-DE"/>
              </w:rPr>
              <w:t>1,586</w:t>
            </w:r>
          </w:p>
        </w:tc>
        <w:tc>
          <w:tcPr>
            <w:tcW w:w="1109" w:type="dxa"/>
            <w:tcBorders>
              <w:top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val="en-US" w:eastAsia="de-DE"/>
              </w:rPr>
            </w:pPr>
            <w:r w:rsidRPr="00036013">
              <w:rPr>
                <w:rFonts w:ascii="Times New Roman" w:eastAsia="Times New Roman" w:hAnsi="Times New Roman" w:cs="Times New Roman"/>
                <w:b/>
                <w:sz w:val="24"/>
                <w:szCs w:val="24"/>
                <w:lang w:val="en-US" w:eastAsia="de-DE"/>
              </w:rPr>
              <w:t>65</w:t>
            </w:r>
          </w:p>
        </w:tc>
        <w:tc>
          <w:tcPr>
            <w:tcW w:w="851" w:type="dxa"/>
            <w:tcBorders>
              <w:top w:val="single" w:sz="4" w:space="0" w:color="auto"/>
              <w:bottom w:val="single" w:sz="4" w:space="0" w:color="auto"/>
              <w:right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p>
        </w:tc>
        <w:tc>
          <w:tcPr>
            <w:tcW w:w="992" w:type="dxa"/>
            <w:tcBorders>
              <w:top w:val="single" w:sz="4" w:space="0" w:color="auto"/>
              <w:left w:val="single" w:sz="4" w:space="0" w:color="auto"/>
              <w:bottom w:val="single" w:sz="4" w:space="0" w:color="auto"/>
            </w:tcBorders>
            <w:vAlign w:val="center"/>
          </w:tcPr>
          <w:p w:rsidR="00036013" w:rsidRPr="00036013" w:rsidRDefault="00036013" w:rsidP="00036013">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4"/>
                <w:lang w:eastAsia="de-DE"/>
              </w:rPr>
            </w:pPr>
            <w:r w:rsidRPr="00036013">
              <w:rPr>
                <w:rFonts w:ascii="Times New Roman" w:eastAsia="Times New Roman" w:hAnsi="Times New Roman" w:cs="Times New Roman"/>
                <w:b/>
                <w:sz w:val="24"/>
                <w:szCs w:val="24"/>
                <w:lang w:eastAsia="de-DE"/>
              </w:rPr>
              <w:t>266 000,00</w:t>
            </w:r>
          </w:p>
        </w:tc>
      </w:tr>
    </w:tbl>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p>
    <w:p w:rsidR="00036013" w:rsidRPr="00036013" w:rsidRDefault="00036013" w:rsidP="00036013">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b/>
          <w:sz w:val="24"/>
          <w:szCs w:val="24"/>
          <w:lang w:eastAsia="de-DE"/>
        </w:rPr>
        <w:t xml:space="preserve">Качество препаратов </w:t>
      </w:r>
      <w:r w:rsidRPr="00036013">
        <w:rPr>
          <w:rFonts w:ascii="Times New Roman" w:eastAsia="Times New Roman" w:hAnsi="Times New Roman" w:cs="Times New Roman"/>
          <w:sz w:val="24"/>
          <w:szCs w:val="24"/>
          <w:lang w:eastAsia="de-DE"/>
        </w:rPr>
        <w:t xml:space="preserve">– в соответствии с НД </w:t>
      </w:r>
      <w:r w:rsidRPr="00036013">
        <w:rPr>
          <w:rFonts w:ascii="Times New Roman" w:eastAsia="Times New Roman" w:hAnsi="Times New Roman" w:cs="Times New Roman"/>
          <w:sz w:val="24"/>
          <w:szCs w:val="24"/>
          <w:lang w:val="de-DE" w:eastAsia="de-DE"/>
        </w:rPr>
        <w:t>ЛП 002880-250215</w:t>
      </w:r>
    </w:p>
    <w:p w:rsidR="00036013" w:rsidRPr="00036013" w:rsidRDefault="00036013" w:rsidP="00036013">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val="en-US" w:eastAsia="de-DE"/>
        </w:rPr>
      </w:pPr>
      <w:r w:rsidRPr="00036013">
        <w:rPr>
          <w:rFonts w:ascii="Times New Roman" w:eastAsia="Times New Roman" w:hAnsi="Times New Roman" w:cs="Times New Roman"/>
          <w:b/>
          <w:sz w:val="24"/>
          <w:szCs w:val="24"/>
          <w:lang w:val="en-US" w:eastAsia="de-DE"/>
        </w:rPr>
        <w:t xml:space="preserve">Quality of preparation – </w:t>
      </w:r>
      <w:r w:rsidRPr="00036013">
        <w:rPr>
          <w:rFonts w:ascii="Times New Roman" w:eastAsia="Times New Roman" w:hAnsi="Times New Roman" w:cs="Times New Roman"/>
          <w:sz w:val="24"/>
          <w:szCs w:val="24"/>
          <w:lang w:val="en-US" w:eastAsia="de-DE"/>
        </w:rPr>
        <w:t xml:space="preserve">in accordance with ND </w:t>
      </w:r>
      <w:r w:rsidRPr="00036013">
        <w:rPr>
          <w:rFonts w:ascii="Times New Roman" w:eastAsia="Times New Roman" w:hAnsi="Times New Roman" w:cs="Times New Roman"/>
          <w:sz w:val="24"/>
          <w:szCs w:val="24"/>
          <w:lang w:val="de-DE" w:eastAsia="de-DE"/>
        </w:rPr>
        <w:t>ЛП 002880-250215</w:t>
      </w:r>
    </w:p>
    <w:p w:rsidR="00036013" w:rsidRPr="00ED63AE" w:rsidRDefault="00036013" w:rsidP="00036013">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val="en-US" w:eastAsia="de-DE"/>
        </w:rPr>
      </w:pPr>
    </w:p>
    <w:p w:rsidR="00036013" w:rsidRPr="00036013" w:rsidRDefault="00036013" w:rsidP="00036013">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eastAsia="de-DE"/>
        </w:rPr>
      </w:pPr>
      <w:r w:rsidRPr="00036013">
        <w:rPr>
          <w:rFonts w:ascii="Times New Roman" w:eastAsia="Times New Roman" w:hAnsi="Times New Roman" w:cs="Times New Roman"/>
          <w:b/>
          <w:sz w:val="24"/>
          <w:szCs w:val="24"/>
          <w:lang w:eastAsia="de-DE"/>
        </w:rPr>
        <w:t>Номер в государственном реестре:</w:t>
      </w:r>
      <w:r w:rsidRPr="00036013">
        <w:rPr>
          <w:rFonts w:ascii="Times New Roman" w:eastAsia="Times New Roman" w:hAnsi="Times New Roman" w:cs="Times New Roman"/>
          <w:sz w:val="24"/>
          <w:szCs w:val="24"/>
          <w:lang w:eastAsia="de-DE"/>
        </w:rPr>
        <w:t xml:space="preserve"> ЛП-002880 от 25.02.2015</w:t>
      </w:r>
    </w:p>
    <w:p w:rsidR="00036013" w:rsidRPr="00036013" w:rsidRDefault="00036013" w:rsidP="00036013">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val="en-US" w:eastAsia="de-DE"/>
        </w:rPr>
      </w:pPr>
      <w:r w:rsidRPr="00036013">
        <w:rPr>
          <w:rFonts w:ascii="Times New Roman" w:eastAsia="Times New Roman" w:hAnsi="Times New Roman" w:cs="Times New Roman"/>
          <w:b/>
          <w:sz w:val="24"/>
          <w:szCs w:val="24"/>
          <w:lang w:val="en-US" w:eastAsia="de-DE"/>
        </w:rPr>
        <w:t>Number in the State Register:</w:t>
      </w:r>
      <w:r w:rsidRPr="00036013">
        <w:rPr>
          <w:rFonts w:ascii="Times New Roman" w:eastAsia="Times New Roman" w:hAnsi="Times New Roman" w:cs="Times New Roman"/>
          <w:sz w:val="24"/>
          <w:szCs w:val="24"/>
          <w:lang w:val="en-US" w:eastAsia="de-DE"/>
        </w:rPr>
        <w:t xml:space="preserve"> </w:t>
      </w:r>
      <w:r w:rsidRPr="00036013">
        <w:rPr>
          <w:rFonts w:ascii="Times New Roman" w:eastAsia="Times New Roman" w:hAnsi="Times New Roman" w:cs="Times New Roman"/>
          <w:sz w:val="24"/>
          <w:szCs w:val="24"/>
          <w:lang w:eastAsia="de-DE"/>
        </w:rPr>
        <w:t>ЛП</w:t>
      </w:r>
      <w:r w:rsidRPr="00036013">
        <w:rPr>
          <w:rFonts w:ascii="Times New Roman" w:eastAsia="Times New Roman" w:hAnsi="Times New Roman" w:cs="Times New Roman"/>
          <w:sz w:val="24"/>
          <w:szCs w:val="24"/>
          <w:lang w:val="en-US" w:eastAsia="de-DE"/>
        </w:rPr>
        <w:t>-002880 dd. 25.02.2015</w:t>
      </w:r>
    </w:p>
    <w:p w:rsidR="00036013" w:rsidRPr="00ED63AE" w:rsidRDefault="00036013" w:rsidP="00036013">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val="en-US" w:eastAsia="de-DE"/>
        </w:rPr>
      </w:pPr>
    </w:p>
    <w:p w:rsidR="00036013" w:rsidRPr="00036013" w:rsidRDefault="00036013" w:rsidP="00036013">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de-DE"/>
        </w:rPr>
      </w:pPr>
      <w:proofErr w:type="spellStart"/>
      <w:r w:rsidRPr="00036013">
        <w:rPr>
          <w:rFonts w:ascii="Times New Roman" w:eastAsia="Times New Roman" w:hAnsi="Times New Roman" w:cs="Times New Roman"/>
          <w:b/>
          <w:sz w:val="24"/>
          <w:szCs w:val="24"/>
          <w:lang w:val="de-DE" w:eastAsia="de-DE"/>
        </w:rPr>
        <w:t>Страна</w:t>
      </w:r>
      <w:proofErr w:type="spellEnd"/>
      <w:r w:rsidRPr="00036013">
        <w:rPr>
          <w:rFonts w:ascii="Times New Roman" w:eastAsia="Times New Roman" w:hAnsi="Times New Roman" w:cs="Times New Roman"/>
          <w:b/>
          <w:sz w:val="24"/>
          <w:szCs w:val="24"/>
          <w:lang w:eastAsia="de-DE"/>
        </w:rPr>
        <w:t xml:space="preserve"> </w:t>
      </w:r>
      <w:proofErr w:type="spellStart"/>
      <w:r w:rsidRPr="00036013">
        <w:rPr>
          <w:rFonts w:ascii="Times New Roman" w:eastAsia="Times New Roman" w:hAnsi="Times New Roman" w:cs="Times New Roman"/>
          <w:b/>
          <w:sz w:val="24"/>
          <w:szCs w:val="24"/>
          <w:lang w:val="de-DE" w:eastAsia="de-DE"/>
        </w:rPr>
        <w:t>происхождения</w:t>
      </w:r>
      <w:proofErr w:type="spellEnd"/>
      <w:r w:rsidRPr="00036013">
        <w:rPr>
          <w:rFonts w:ascii="Times New Roman" w:eastAsia="Times New Roman" w:hAnsi="Times New Roman" w:cs="Times New Roman"/>
          <w:sz w:val="24"/>
          <w:szCs w:val="24"/>
          <w:lang w:eastAsia="de-DE"/>
        </w:rPr>
        <w:t xml:space="preserve"> -  </w:t>
      </w:r>
      <w:proofErr w:type="spellStart"/>
      <w:r w:rsidRPr="00036013">
        <w:rPr>
          <w:rFonts w:ascii="Times New Roman" w:eastAsia="Times New Roman" w:hAnsi="Times New Roman" w:cs="Times New Roman"/>
          <w:sz w:val="24"/>
          <w:szCs w:val="24"/>
          <w:lang w:val="de-DE" w:eastAsia="de-DE"/>
        </w:rPr>
        <w:t>Великобритания</w:t>
      </w:r>
      <w:proofErr w:type="spellEnd"/>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b/>
          <w:sz w:val="24"/>
          <w:szCs w:val="24"/>
          <w:lang w:val="en-US" w:eastAsia="de-DE"/>
        </w:rPr>
        <w:t>Country</w:t>
      </w:r>
      <w:r w:rsidRPr="00036013">
        <w:rPr>
          <w:rFonts w:ascii="Times New Roman" w:eastAsia="Times New Roman" w:hAnsi="Times New Roman" w:cs="Times New Roman"/>
          <w:b/>
          <w:sz w:val="24"/>
          <w:szCs w:val="24"/>
          <w:lang w:eastAsia="de-DE"/>
        </w:rPr>
        <w:t xml:space="preserve"> </w:t>
      </w:r>
      <w:proofErr w:type="spellStart"/>
      <w:r w:rsidRPr="00036013">
        <w:rPr>
          <w:rFonts w:ascii="Times New Roman" w:eastAsia="Times New Roman" w:hAnsi="Times New Roman" w:cs="Times New Roman"/>
          <w:b/>
          <w:sz w:val="24"/>
          <w:szCs w:val="24"/>
          <w:lang w:val="en-US" w:eastAsia="de-DE"/>
        </w:rPr>
        <w:t>oforigin</w:t>
      </w:r>
      <w:proofErr w:type="spellEnd"/>
      <w:r w:rsidRPr="00036013">
        <w:rPr>
          <w:rFonts w:ascii="Times New Roman" w:eastAsia="Times New Roman" w:hAnsi="Times New Roman" w:cs="Times New Roman"/>
          <w:sz w:val="24"/>
          <w:szCs w:val="24"/>
          <w:lang w:eastAsia="de-DE"/>
        </w:rPr>
        <w:t xml:space="preserve"> – </w:t>
      </w:r>
      <w:r w:rsidRPr="00036013">
        <w:rPr>
          <w:rFonts w:ascii="Times New Roman" w:eastAsia="Times New Roman" w:hAnsi="Times New Roman" w:cs="Times New Roman"/>
          <w:sz w:val="24"/>
          <w:szCs w:val="24"/>
          <w:lang w:val="en-US" w:eastAsia="de-DE"/>
        </w:rPr>
        <w:t>United</w:t>
      </w:r>
      <w:r w:rsidRPr="00036013">
        <w:rPr>
          <w:rFonts w:ascii="Times New Roman" w:eastAsia="Times New Roman" w:hAnsi="Times New Roman" w:cs="Times New Roman"/>
          <w:sz w:val="24"/>
          <w:szCs w:val="24"/>
          <w:lang w:eastAsia="de-DE"/>
        </w:rPr>
        <w:t xml:space="preserve"> </w:t>
      </w:r>
      <w:r w:rsidRPr="00036013">
        <w:rPr>
          <w:rFonts w:ascii="Times New Roman" w:eastAsia="Times New Roman" w:hAnsi="Times New Roman" w:cs="Times New Roman"/>
          <w:sz w:val="24"/>
          <w:szCs w:val="24"/>
          <w:lang w:val="en-US" w:eastAsia="de-DE"/>
        </w:rPr>
        <w:t>Kingdom</w:t>
      </w:r>
    </w:p>
    <w:p w:rsid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b/>
          <w:sz w:val="24"/>
          <w:szCs w:val="24"/>
          <w:lang w:eastAsia="de-DE"/>
        </w:rPr>
      </w:pP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b/>
          <w:sz w:val="24"/>
          <w:szCs w:val="24"/>
          <w:lang w:eastAsia="de-DE"/>
        </w:rPr>
        <w:t xml:space="preserve">Фирма-производитель: </w:t>
      </w:r>
      <w:r w:rsidRPr="00036013">
        <w:rPr>
          <w:rFonts w:ascii="Times New Roman" w:eastAsia="Times New Roman" w:hAnsi="Times New Roman" w:cs="Times New Roman"/>
          <w:sz w:val="24"/>
          <w:szCs w:val="24"/>
          <w:lang w:eastAsia="de-DE"/>
        </w:rPr>
        <w:t xml:space="preserve">Бард </w:t>
      </w:r>
      <w:proofErr w:type="spellStart"/>
      <w:r w:rsidRPr="00036013">
        <w:rPr>
          <w:rFonts w:ascii="Times New Roman" w:eastAsia="Times New Roman" w:hAnsi="Times New Roman" w:cs="Times New Roman"/>
          <w:sz w:val="24"/>
          <w:szCs w:val="24"/>
          <w:lang w:eastAsia="de-DE"/>
        </w:rPr>
        <w:t>Фармасьютикал</w:t>
      </w:r>
      <w:proofErr w:type="spellEnd"/>
      <w:proofErr w:type="gramStart"/>
      <w:r w:rsidRPr="00036013">
        <w:rPr>
          <w:rFonts w:ascii="Times New Roman" w:eastAsia="Times New Roman" w:hAnsi="Times New Roman" w:cs="Times New Roman"/>
          <w:sz w:val="24"/>
          <w:szCs w:val="24"/>
          <w:lang w:val="en-US" w:eastAsia="de-DE"/>
        </w:rPr>
        <w:t>c</w:t>
      </w:r>
      <w:proofErr w:type="gramEnd"/>
      <w:r w:rsidRPr="00036013">
        <w:rPr>
          <w:rFonts w:ascii="Times New Roman" w:eastAsia="Times New Roman" w:hAnsi="Times New Roman" w:cs="Times New Roman"/>
          <w:sz w:val="24"/>
          <w:szCs w:val="24"/>
          <w:lang w:eastAsia="de-DE"/>
        </w:rPr>
        <w:t xml:space="preserve"> Лтд. Адрес: </w:t>
      </w:r>
      <w:proofErr w:type="spellStart"/>
      <w:r w:rsidRPr="00036013">
        <w:rPr>
          <w:rFonts w:ascii="Times New Roman" w:eastAsia="Times New Roman" w:hAnsi="Times New Roman" w:cs="Times New Roman"/>
          <w:sz w:val="24"/>
          <w:szCs w:val="24"/>
          <w:lang w:eastAsia="de-DE"/>
        </w:rPr>
        <w:t>Кэмбридж</w:t>
      </w:r>
      <w:proofErr w:type="spellEnd"/>
      <w:r w:rsidRPr="00036013">
        <w:rPr>
          <w:rFonts w:ascii="Times New Roman" w:eastAsia="Times New Roman" w:hAnsi="Times New Roman" w:cs="Times New Roman"/>
          <w:sz w:val="24"/>
          <w:szCs w:val="24"/>
          <w:lang w:eastAsia="de-DE"/>
        </w:rPr>
        <w:t xml:space="preserve"> </w:t>
      </w:r>
      <w:proofErr w:type="spellStart"/>
      <w:r w:rsidRPr="00036013">
        <w:rPr>
          <w:rFonts w:ascii="Times New Roman" w:eastAsia="Times New Roman" w:hAnsi="Times New Roman" w:cs="Times New Roman"/>
          <w:sz w:val="24"/>
          <w:szCs w:val="24"/>
          <w:lang w:eastAsia="de-DE"/>
        </w:rPr>
        <w:t>Сайэнс</w:t>
      </w:r>
      <w:proofErr w:type="spellEnd"/>
      <w:r w:rsidRPr="00036013">
        <w:rPr>
          <w:rFonts w:ascii="Times New Roman" w:eastAsia="Times New Roman" w:hAnsi="Times New Roman" w:cs="Times New Roman"/>
          <w:sz w:val="24"/>
          <w:szCs w:val="24"/>
          <w:lang w:eastAsia="de-DE"/>
        </w:rPr>
        <w:t xml:space="preserve"> Парк, Милтон </w:t>
      </w:r>
      <w:proofErr w:type="spellStart"/>
      <w:r w:rsidRPr="00036013">
        <w:rPr>
          <w:rFonts w:ascii="Times New Roman" w:eastAsia="Times New Roman" w:hAnsi="Times New Roman" w:cs="Times New Roman"/>
          <w:sz w:val="24"/>
          <w:szCs w:val="24"/>
          <w:lang w:eastAsia="de-DE"/>
        </w:rPr>
        <w:t>Роуд</w:t>
      </w:r>
      <w:proofErr w:type="spellEnd"/>
      <w:r w:rsidRPr="00036013">
        <w:rPr>
          <w:rFonts w:ascii="Times New Roman" w:eastAsia="Times New Roman" w:hAnsi="Times New Roman" w:cs="Times New Roman"/>
          <w:sz w:val="24"/>
          <w:szCs w:val="24"/>
          <w:lang w:eastAsia="de-DE"/>
        </w:rPr>
        <w:t xml:space="preserve">, </w:t>
      </w:r>
      <w:proofErr w:type="spellStart"/>
      <w:r w:rsidRPr="00036013">
        <w:rPr>
          <w:rFonts w:ascii="Times New Roman" w:eastAsia="Times New Roman" w:hAnsi="Times New Roman" w:cs="Times New Roman"/>
          <w:sz w:val="24"/>
          <w:szCs w:val="24"/>
          <w:lang w:eastAsia="de-DE"/>
        </w:rPr>
        <w:t>Кэмбридж</w:t>
      </w:r>
      <w:proofErr w:type="spellEnd"/>
      <w:r w:rsidRPr="00036013">
        <w:rPr>
          <w:rFonts w:ascii="Times New Roman" w:eastAsia="Times New Roman" w:hAnsi="Times New Roman" w:cs="Times New Roman"/>
          <w:sz w:val="24"/>
          <w:szCs w:val="24"/>
          <w:lang w:eastAsia="de-DE"/>
        </w:rPr>
        <w:t xml:space="preserve"> </w:t>
      </w:r>
      <w:r w:rsidRPr="00036013">
        <w:rPr>
          <w:rFonts w:ascii="Times New Roman" w:eastAsia="Times New Roman" w:hAnsi="Times New Roman" w:cs="Times New Roman"/>
          <w:sz w:val="24"/>
          <w:szCs w:val="24"/>
          <w:lang w:val="en-US" w:eastAsia="de-DE"/>
        </w:rPr>
        <w:t>CB</w:t>
      </w:r>
      <w:r w:rsidRPr="00036013">
        <w:rPr>
          <w:rFonts w:ascii="Times New Roman" w:eastAsia="Times New Roman" w:hAnsi="Times New Roman" w:cs="Times New Roman"/>
          <w:sz w:val="24"/>
          <w:szCs w:val="24"/>
          <w:lang w:eastAsia="de-DE"/>
        </w:rPr>
        <w:t xml:space="preserve">4 </w:t>
      </w:r>
      <w:r w:rsidRPr="00036013">
        <w:rPr>
          <w:rFonts w:ascii="Times New Roman" w:eastAsia="Times New Roman" w:hAnsi="Times New Roman" w:cs="Times New Roman"/>
          <w:sz w:val="24"/>
          <w:szCs w:val="24"/>
          <w:lang w:val="en-US" w:eastAsia="de-DE"/>
        </w:rPr>
        <w:t>OGW</w:t>
      </w:r>
      <w:r w:rsidRPr="00036013">
        <w:rPr>
          <w:rFonts w:ascii="Times New Roman" w:eastAsia="Times New Roman" w:hAnsi="Times New Roman" w:cs="Times New Roman"/>
          <w:sz w:val="24"/>
          <w:szCs w:val="24"/>
          <w:lang w:eastAsia="de-DE"/>
        </w:rPr>
        <w:t>, Великобритания</w:t>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b/>
          <w:sz w:val="24"/>
          <w:szCs w:val="24"/>
          <w:lang w:val="en-US" w:eastAsia="de-DE"/>
        </w:rPr>
        <w:t xml:space="preserve">Company manufacturing: </w:t>
      </w:r>
      <w:r w:rsidRPr="00036013">
        <w:rPr>
          <w:rFonts w:ascii="Times New Roman" w:eastAsia="Times New Roman" w:hAnsi="Times New Roman" w:cs="Times New Roman"/>
          <w:sz w:val="24"/>
          <w:szCs w:val="24"/>
          <w:lang w:val="de-DE" w:eastAsia="de-DE"/>
        </w:rPr>
        <w:t xml:space="preserve">Bard Pharmaceuticals Limited, Cambridge Science Park, Milton Road, Cambridge CB4 0GW, United </w:t>
      </w:r>
      <w:proofErr w:type="spellStart"/>
      <w:r w:rsidRPr="00036013">
        <w:rPr>
          <w:rFonts w:ascii="Times New Roman" w:eastAsia="Times New Roman" w:hAnsi="Times New Roman" w:cs="Times New Roman"/>
          <w:sz w:val="24"/>
          <w:szCs w:val="24"/>
          <w:lang w:val="de-DE" w:eastAsia="de-DE"/>
        </w:rPr>
        <w:t>Kingdom</w:t>
      </w:r>
      <w:proofErr w:type="spellEnd"/>
    </w:p>
    <w:p w:rsidR="00036013" w:rsidRPr="00ED63AE" w:rsidRDefault="00036013" w:rsidP="00036013">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val="en-US" w:eastAsia="de-DE"/>
        </w:rPr>
      </w:pPr>
    </w:p>
    <w:p w:rsidR="00036013" w:rsidRPr="00036013" w:rsidRDefault="00036013" w:rsidP="00036013">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b/>
          <w:sz w:val="24"/>
          <w:szCs w:val="24"/>
          <w:lang w:eastAsia="de-DE"/>
        </w:rPr>
        <w:t xml:space="preserve">Фирма-экспортер: </w:t>
      </w:r>
      <w:proofErr w:type="spellStart"/>
      <w:r w:rsidRPr="00036013">
        <w:rPr>
          <w:rFonts w:ascii="Times New Roman" w:eastAsia="Times New Roman" w:hAnsi="Times New Roman" w:cs="Times New Roman"/>
          <w:sz w:val="24"/>
          <w:szCs w:val="24"/>
          <w:lang w:eastAsia="de-DE"/>
        </w:rPr>
        <w:t>Напп</w:t>
      </w:r>
      <w:proofErr w:type="spellEnd"/>
      <w:r w:rsidRPr="00036013">
        <w:rPr>
          <w:rFonts w:ascii="Times New Roman" w:eastAsia="Times New Roman" w:hAnsi="Times New Roman" w:cs="Times New Roman"/>
          <w:sz w:val="24"/>
          <w:szCs w:val="24"/>
          <w:lang w:eastAsia="de-DE"/>
        </w:rPr>
        <w:t xml:space="preserve"> </w:t>
      </w:r>
      <w:proofErr w:type="spellStart"/>
      <w:r w:rsidRPr="00036013">
        <w:rPr>
          <w:rFonts w:ascii="Times New Roman" w:eastAsia="Times New Roman" w:hAnsi="Times New Roman" w:cs="Times New Roman"/>
          <w:sz w:val="24"/>
          <w:szCs w:val="24"/>
          <w:lang w:eastAsia="de-DE"/>
        </w:rPr>
        <w:t>Фармасьютикалс</w:t>
      </w:r>
      <w:proofErr w:type="spellEnd"/>
      <w:r w:rsidRPr="00036013">
        <w:rPr>
          <w:rFonts w:ascii="Times New Roman" w:eastAsia="Times New Roman" w:hAnsi="Times New Roman" w:cs="Times New Roman"/>
          <w:sz w:val="24"/>
          <w:szCs w:val="24"/>
          <w:lang w:eastAsia="de-DE"/>
        </w:rPr>
        <w:t xml:space="preserve"> Гру</w:t>
      </w:r>
      <w:proofErr w:type="gramStart"/>
      <w:r w:rsidRPr="00036013">
        <w:rPr>
          <w:rFonts w:ascii="Times New Roman" w:eastAsia="Times New Roman" w:hAnsi="Times New Roman" w:cs="Times New Roman"/>
          <w:sz w:val="24"/>
          <w:szCs w:val="24"/>
          <w:lang w:eastAsia="de-DE"/>
        </w:rPr>
        <w:t>пп Лтд</w:t>
      </w:r>
      <w:proofErr w:type="gramEnd"/>
      <w:r w:rsidRPr="00036013">
        <w:rPr>
          <w:rFonts w:ascii="Times New Roman" w:eastAsia="Times New Roman" w:hAnsi="Times New Roman" w:cs="Times New Roman"/>
          <w:sz w:val="24"/>
          <w:szCs w:val="24"/>
          <w:lang w:eastAsia="de-DE"/>
        </w:rPr>
        <w:t xml:space="preserve">. Адрес: </w:t>
      </w:r>
      <w:proofErr w:type="spellStart"/>
      <w:r w:rsidRPr="00036013">
        <w:rPr>
          <w:rFonts w:ascii="Times New Roman" w:eastAsia="Times New Roman" w:hAnsi="Times New Roman" w:cs="Times New Roman"/>
          <w:sz w:val="24"/>
          <w:szCs w:val="24"/>
          <w:lang w:eastAsia="de-DE"/>
        </w:rPr>
        <w:t>Кэмбридж</w:t>
      </w:r>
      <w:proofErr w:type="spellEnd"/>
      <w:r w:rsidRPr="00036013">
        <w:rPr>
          <w:rFonts w:ascii="Times New Roman" w:eastAsia="Times New Roman" w:hAnsi="Times New Roman" w:cs="Times New Roman"/>
          <w:sz w:val="24"/>
          <w:szCs w:val="24"/>
          <w:lang w:eastAsia="de-DE"/>
        </w:rPr>
        <w:t xml:space="preserve"> </w:t>
      </w:r>
      <w:proofErr w:type="spellStart"/>
      <w:r w:rsidRPr="00036013">
        <w:rPr>
          <w:rFonts w:ascii="Times New Roman" w:eastAsia="Times New Roman" w:hAnsi="Times New Roman" w:cs="Times New Roman"/>
          <w:sz w:val="24"/>
          <w:szCs w:val="24"/>
          <w:lang w:eastAsia="de-DE"/>
        </w:rPr>
        <w:t>Сайэнс</w:t>
      </w:r>
      <w:proofErr w:type="spellEnd"/>
      <w:r w:rsidRPr="00036013">
        <w:rPr>
          <w:rFonts w:ascii="Times New Roman" w:eastAsia="Times New Roman" w:hAnsi="Times New Roman" w:cs="Times New Roman"/>
          <w:sz w:val="24"/>
          <w:szCs w:val="24"/>
          <w:lang w:eastAsia="de-DE"/>
        </w:rPr>
        <w:t xml:space="preserve"> Парк, Милтон </w:t>
      </w:r>
      <w:proofErr w:type="spellStart"/>
      <w:r w:rsidRPr="00036013">
        <w:rPr>
          <w:rFonts w:ascii="Times New Roman" w:eastAsia="Times New Roman" w:hAnsi="Times New Roman" w:cs="Times New Roman"/>
          <w:sz w:val="24"/>
          <w:szCs w:val="24"/>
          <w:lang w:eastAsia="de-DE"/>
        </w:rPr>
        <w:t>Роуд</w:t>
      </w:r>
      <w:proofErr w:type="spellEnd"/>
      <w:r w:rsidRPr="00036013">
        <w:rPr>
          <w:rFonts w:ascii="Times New Roman" w:eastAsia="Times New Roman" w:hAnsi="Times New Roman" w:cs="Times New Roman"/>
          <w:sz w:val="24"/>
          <w:szCs w:val="24"/>
          <w:lang w:eastAsia="de-DE"/>
        </w:rPr>
        <w:t xml:space="preserve">, </w:t>
      </w:r>
      <w:proofErr w:type="spellStart"/>
      <w:r w:rsidRPr="00036013">
        <w:rPr>
          <w:rFonts w:ascii="Times New Roman" w:eastAsia="Times New Roman" w:hAnsi="Times New Roman" w:cs="Times New Roman"/>
          <w:sz w:val="24"/>
          <w:szCs w:val="24"/>
          <w:lang w:eastAsia="de-DE"/>
        </w:rPr>
        <w:t>Кэмбридж</w:t>
      </w:r>
      <w:proofErr w:type="spellEnd"/>
      <w:r w:rsidRPr="00036013">
        <w:rPr>
          <w:rFonts w:ascii="Times New Roman" w:eastAsia="Times New Roman" w:hAnsi="Times New Roman" w:cs="Times New Roman"/>
          <w:sz w:val="24"/>
          <w:szCs w:val="24"/>
          <w:lang w:eastAsia="de-DE"/>
        </w:rPr>
        <w:t xml:space="preserve">  </w:t>
      </w:r>
      <w:r w:rsidRPr="00036013">
        <w:rPr>
          <w:rFonts w:ascii="Times New Roman" w:eastAsia="Times New Roman" w:hAnsi="Times New Roman" w:cs="Times New Roman"/>
          <w:sz w:val="24"/>
          <w:szCs w:val="24"/>
          <w:lang w:val="en-US" w:eastAsia="de-DE"/>
        </w:rPr>
        <w:t>CB</w:t>
      </w:r>
      <w:r w:rsidRPr="00036013">
        <w:rPr>
          <w:rFonts w:ascii="Times New Roman" w:eastAsia="Times New Roman" w:hAnsi="Times New Roman" w:cs="Times New Roman"/>
          <w:sz w:val="24"/>
          <w:szCs w:val="24"/>
          <w:lang w:eastAsia="de-DE"/>
        </w:rPr>
        <w:t xml:space="preserve">4 </w:t>
      </w:r>
      <w:r w:rsidRPr="00036013">
        <w:rPr>
          <w:rFonts w:ascii="Times New Roman" w:eastAsia="Times New Roman" w:hAnsi="Times New Roman" w:cs="Times New Roman"/>
          <w:sz w:val="24"/>
          <w:szCs w:val="24"/>
          <w:lang w:val="en-US" w:eastAsia="de-DE"/>
        </w:rPr>
        <w:t>OGW</w:t>
      </w:r>
      <w:r w:rsidRPr="00036013">
        <w:rPr>
          <w:rFonts w:ascii="Times New Roman" w:eastAsia="Times New Roman" w:hAnsi="Times New Roman" w:cs="Times New Roman"/>
          <w:sz w:val="24"/>
          <w:szCs w:val="24"/>
          <w:lang w:eastAsia="de-DE"/>
        </w:rPr>
        <w:t>, Великобритания</w:t>
      </w:r>
    </w:p>
    <w:p w:rsidR="00036013" w:rsidRPr="00036013" w:rsidRDefault="00036013" w:rsidP="00036013">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en-US" w:eastAsia="de-DE"/>
        </w:rPr>
      </w:pPr>
      <w:proofErr w:type="gramStart"/>
      <w:r w:rsidRPr="00036013">
        <w:rPr>
          <w:rFonts w:ascii="Times New Roman" w:eastAsia="Times New Roman" w:hAnsi="Times New Roman" w:cs="Times New Roman"/>
          <w:b/>
          <w:sz w:val="24"/>
          <w:szCs w:val="24"/>
          <w:lang w:eastAsia="de-DE"/>
        </w:rPr>
        <w:t>С</w:t>
      </w:r>
      <w:proofErr w:type="spellStart"/>
      <w:proofErr w:type="gramEnd"/>
      <w:r w:rsidRPr="00036013">
        <w:rPr>
          <w:rFonts w:ascii="Times New Roman" w:eastAsia="Times New Roman" w:hAnsi="Times New Roman" w:cs="Times New Roman"/>
          <w:b/>
          <w:sz w:val="24"/>
          <w:szCs w:val="24"/>
          <w:lang w:val="en-US" w:eastAsia="de-DE"/>
        </w:rPr>
        <w:t>ompany</w:t>
      </w:r>
      <w:proofErr w:type="spellEnd"/>
      <w:r w:rsidRPr="00036013">
        <w:rPr>
          <w:rFonts w:ascii="Times New Roman" w:eastAsia="Times New Roman" w:hAnsi="Times New Roman" w:cs="Times New Roman"/>
          <w:b/>
          <w:sz w:val="24"/>
          <w:szCs w:val="24"/>
          <w:lang w:val="en-US" w:eastAsia="de-DE"/>
        </w:rPr>
        <w:t xml:space="preserve"> exporter: </w:t>
      </w:r>
      <w:proofErr w:type="spellStart"/>
      <w:r w:rsidRPr="00036013">
        <w:rPr>
          <w:rFonts w:ascii="Times New Roman" w:eastAsia="Times New Roman" w:hAnsi="Times New Roman" w:cs="Times New Roman"/>
          <w:sz w:val="24"/>
          <w:szCs w:val="24"/>
          <w:lang w:val="de-DE" w:eastAsia="de-DE"/>
        </w:rPr>
        <w:t>Napp</w:t>
      </w:r>
      <w:proofErr w:type="spellEnd"/>
      <w:r w:rsidRPr="00036013">
        <w:rPr>
          <w:rFonts w:ascii="Times New Roman" w:eastAsia="Times New Roman" w:hAnsi="Times New Roman" w:cs="Times New Roman"/>
          <w:sz w:val="24"/>
          <w:szCs w:val="24"/>
          <w:lang w:val="de-DE" w:eastAsia="de-DE"/>
        </w:rPr>
        <w:t xml:space="preserve"> Pharmaceuticals Group Limited, Cambridge Science Park, Milton Road, Cambridge CB4 0GW, United </w:t>
      </w:r>
      <w:proofErr w:type="spellStart"/>
      <w:r w:rsidRPr="00036013">
        <w:rPr>
          <w:rFonts w:ascii="Times New Roman" w:eastAsia="Times New Roman" w:hAnsi="Times New Roman" w:cs="Times New Roman"/>
          <w:sz w:val="24"/>
          <w:szCs w:val="24"/>
          <w:lang w:val="de-DE" w:eastAsia="de-DE"/>
        </w:rPr>
        <w:t>Kingdom</w:t>
      </w:r>
      <w:proofErr w:type="spellEnd"/>
    </w:p>
    <w:p w:rsidR="00036013" w:rsidRPr="00ED63AE" w:rsidRDefault="00036013" w:rsidP="00036013">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en-US" w:eastAsia="de-DE"/>
        </w:rPr>
      </w:pPr>
    </w:p>
    <w:p w:rsidR="00036013" w:rsidRPr="00036013" w:rsidRDefault="00036013" w:rsidP="00036013">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Общая</w:t>
      </w:r>
      <w:r w:rsidRPr="00036013">
        <w:rPr>
          <w:rFonts w:ascii="Times New Roman" w:eastAsia="Times New Roman" w:hAnsi="Times New Roman" w:cs="Times New Roman"/>
          <w:sz w:val="24"/>
          <w:szCs w:val="24"/>
          <w:lang w:val="de-DE" w:eastAsia="de-DE"/>
        </w:rPr>
        <w:t xml:space="preserve"> </w:t>
      </w:r>
      <w:r w:rsidRPr="00036013">
        <w:rPr>
          <w:rFonts w:ascii="Times New Roman" w:eastAsia="Times New Roman" w:hAnsi="Times New Roman" w:cs="Times New Roman"/>
          <w:sz w:val="24"/>
          <w:szCs w:val="24"/>
          <w:lang w:eastAsia="de-DE"/>
        </w:rPr>
        <w:t>сумма</w:t>
      </w:r>
      <w:r w:rsidRPr="00036013">
        <w:rPr>
          <w:rFonts w:ascii="Times New Roman" w:eastAsia="Times New Roman" w:hAnsi="Times New Roman" w:cs="Times New Roman"/>
          <w:sz w:val="24"/>
          <w:szCs w:val="24"/>
          <w:lang w:val="de-DE" w:eastAsia="de-DE"/>
        </w:rPr>
        <w:t xml:space="preserve"> </w:t>
      </w:r>
      <w:r w:rsidRPr="00036013">
        <w:rPr>
          <w:rFonts w:ascii="Times New Roman" w:eastAsia="Times New Roman" w:hAnsi="Times New Roman" w:cs="Times New Roman"/>
          <w:sz w:val="24"/>
          <w:szCs w:val="24"/>
          <w:lang w:eastAsia="de-DE"/>
        </w:rPr>
        <w:t>настоящего</w:t>
      </w:r>
      <w:r w:rsidRPr="00036013">
        <w:rPr>
          <w:rFonts w:ascii="Times New Roman" w:eastAsia="Times New Roman" w:hAnsi="Times New Roman" w:cs="Times New Roman"/>
          <w:sz w:val="24"/>
          <w:szCs w:val="24"/>
          <w:lang w:val="de-DE" w:eastAsia="de-DE"/>
        </w:rPr>
        <w:t xml:space="preserve"> </w:t>
      </w:r>
      <w:r w:rsidRPr="00036013">
        <w:rPr>
          <w:rFonts w:ascii="Times New Roman" w:eastAsia="Times New Roman" w:hAnsi="Times New Roman" w:cs="Times New Roman"/>
          <w:sz w:val="24"/>
          <w:szCs w:val="24"/>
          <w:lang w:eastAsia="de-DE"/>
        </w:rPr>
        <w:t>Приложения</w:t>
      </w:r>
      <w:r w:rsidRPr="00036013">
        <w:rPr>
          <w:rFonts w:ascii="Times New Roman" w:eastAsia="Times New Roman" w:hAnsi="Times New Roman" w:cs="Times New Roman"/>
          <w:sz w:val="24"/>
          <w:szCs w:val="24"/>
          <w:lang w:val="de-DE" w:eastAsia="de-DE"/>
        </w:rPr>
        <w:t xml:space="preserve"> </w:t>
      </w:r>
      <w:r w:rsidRPr="00036013">
        <w:rPr>
          <w:rFonts w:ascii="Times New Roman" w:eastAsia="Times New Roman" w:hAnsi="Times New Roman" w:cs="Times New Roman"/>
          <w:sz w:val="24"/>
          <w:szCs w:val="24"/>
          <w:lang w:eastAsia="de-DE"/>
        </w:rPr>
        <w:t>на</w:t>
      </w:r>
      <w:r w:rsidRPr="00036013">
        <w:rPr>
          <w:rFonts w:ascii="Times New Roman" w:eastAsia="Times New Roman" w:hAnsi="Times New Roman" w:cs="Times New Roman"/>
          <w:sz w:val="24"/>
          <w:szCs w:val="24"/>
          <w:lang w:val="de-DE" w:eastAsia="de-DE"/>
        </w:rPr>
        <w:t xml:space="preserve"> </w:t>
      </w:r>
      <w:r w:rsidRPr="00036013">
        <w:rPr>
          <w:rFonts w:ascii="Times New Roman" w:eastAsia="Times New Roman" w:hAnsi="Times New Roman" w:cs="Times New Roman"/>
          <w:sz w:val="24"/>
          <w:szCs w:val="24"/>
          <w:lang w:eastAsia="de-DE"/>
        </w:rPr>
        <w:t>условиях</w:t>
      </w:r>
      <w:r w:rsidRPr="00036013">
        <w:rPr>
          <w:rFonts w:ascii="Times New Roman" w:eastAsia="Times New Roman" w:hAnsi="Times New Roman" w:cs="Times New Roman"/>
          <w:sz w:val="24"/>
          <w:szCs w:val="24"/>
          <w:lang w:val="de-DE" w:eastAsia="de-DE"/>
        </w:rPr>
        <w:t xml:space="preserve"> CIP </w:t>
      </w:r>
      <w:r w:rsidRPr="00036013">
        <w:rPr>
          <w:rFonts w:ascii="Times New Roman" w:eastAsia="Times New Roman" w:hAnsi="Times New Roman" w:cs="Times New Roman"/>
          <w:sz w:val="24"/>
          <w:szCs w:val="24"/>
          <w:lang w:eastAsia="de-DE"/>
        </w:rPr>
        <w:t>г</w:t>
      </w:r>
      <w:r w:rsidRPr="00036013">
        <w:rPr>
          <w:rFonts w:ascii="Times New Roman" w:eastAsia="Times New Roman" w:hAnsi="Times New Roman" w:cs="Times New Roman"/>
          <w:sz w:val="24"/>
          <w:szCs w:val="24"/>
          <w:lang w:val="de-DE" w:eastAsia="de-DE"/>
        </w:rPr>
        <w:t xml:space="preserve">. </w:t>
      </w:r>
      <w:r w:rsidRPr="00036013">
        <w:rPr>
          <w:rFonts w:ascii="Times New Roman" w:eastAsia="Times New Roman" w:hAnsi="Times New Roman" w:cs="Times New Roman"/>
          <w:sz w:val="24"/>
          <w:szCs w:val="24"/>
          <w:lang w:eastAsia="de-DE"/>
        </w:rPr>
        <w:t>Москва</w:t>
      </w:r>
      <w:r w:rsidRPr="00036013">
        <w:rPr>
          <w:rFonts w:ascii="Times New Roman" w:eastAsia="Times New Roman" w:hAnsi="Times New Roman" w:cs="Times New Roman"/>
          <w:sz w:val="24"/>
          <w:szCs w:val="24"/>
          <w:lang w:val="de-DE" w:eastAsia="de-DE"/>
        </w:rPr>
        <w:t xml:space="preserve"> </w:t>
      </w:r>
      <w:r w:rsidRPr="00036013">
        <w:rPr>
          <w:rFonts w:ascii="Times New Roman" w:eastAsia="Times New Roman" w:hAnsi="Times New Roman" w:cs="Times New Roman"/>
          <w:sz w:val="24"/>
          <w:szCs w:val="24"/>
          <w:lang w:eastAsia="de-DE"/>
        </w:rPr>
        <w:t>составляет</w:t>
      </w:r>
      <w:r w:rsidRPr="00036013">
        <w:rPr>
          <w:rFonts w:ascii="Times New Roman" w:eastAsia="Times New Roman" w:hAnsi="Times New Roman" w:cs="Times New Roman"/>
          <w:sz w:val="24"/>
          <w:szCs w:val="24"/>
          <w:lang w:val="de-DE" w:eastAsia="de-DE"/>
        </w:rPr>
        <w:t xml:space="preserve"> </w:t>
      </w:r>
      <w:r w:rsidRPr="00036013">
        <w:rPr>
          <w:rFonts w:ascii="Times New Roman" w:eastAsia="Times New Roman" w:hAnsi="Times New Roman" w:cs="Times New Roman"/>
          <w:b/>
          <w:sz w:val="24"/>
          <w:szCs w:val="24"/>
          <w:lang w:eastAsia="de-DE"/>
        </w:rPr>
        <w:t>266 000,00 (Двести шестьдесят шесть тысяч) Евро.</w:t>
      </w:r>
    </w:p>
    <w:p w:rsidR="00036013" w:rsidRPr="00036013" w:rsidRDefault="00036013" w:rsidP="00036013">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de-DE" w:eastAsia="de-DE"/>
        </w:rPr>
        <w:t xml:space="preserve">The total </w:t>
      </w:r>
      <w:proofErr w:type="spellStart"/>
      <w:r w:rsidRPr="00036013">
        <w:rPr>
          <w:rFonts w:ascii="Times New Roman" w:eastAsia="Times New Roman" w:hAnsi="Times New Roman" w:cs="Times New Roman"/>
          <w:sz w:val="24"/>
          <w:szCs w:val="24"/>
          <w:lang w:val="de-DE" w:eastAsia="de-DE"/>
        </w:rPr>
        <w:t>amount</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of</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the</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present</w:t>
      </w:r>
      <w:proofErr w:type="spellEnd"/>
      <w:r w:rsidRPr="00036013">
        <w:rPr>
          <w:rFonts w:ascii="Times New Roman" w:eastAsia="Times New Roman" w:hAnsi="Times New Roman" w:cs="Times New Roman"/>
          <w:sz w:val="24"/>
          <w:szCs w:val="24"/>
          <w:lang w:val="de-DE" w:eastAsia="de-DE"/>
        </w:rPr>
        <w:t xml:space="preserve"> Appendix on CIP </w:t>
      </w:r>
      <w:proofErr w:type="spellStart"/>
      <w:r w:rsidRPr="00036013">
        <w:rPr>
          <w:rFonts w:ascii="Times New Roman" w:eastAsia="Times New Roman" w:hAnsi="Times New Roman" w:cs="Times New Roman"/>
          <w:sz w:val="24"/>
          <w:szCs w:val="24"/>
          <w:lang w:val="de-DE" w:eastAsia="de-DE"/>
        </w:rPr>
        <w:t>Moscow</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terms</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is</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equal</w:t>
      </w:r>
      <w:proofErr w:type="spellEnd"/>
      <w:r w:rsidRPr="00036013">
        <w:rPr>
          <w:rFonts w:ascii="Times New Roman" w:eastAsia="Times New Roman" w:hAnsi="Times New Roman" w:cs="Times New Roman"/>
          <w:sz w:val="24"/>
          <w:szCs w:val="24"/>
          <w:lang w:val="de-DE" w:eastAsia="de-DE"/>
        </w:rPr>
        <w:t xml:space="preserve"> </w:t>
      </w:r>
      <w:proofErr w:type="spellStart"/>
      <w:r w:rsidRPr="00036013">
        <w:rPr>
          <w:rFonts w:ascii="Times New Roman" w:eastAsia="Times New Roman" w:hAnsi="Times New Roman" w:cs="Times New Roman"/>
          <w:sz w:val="24"/>
          <w:szCs w:val="24"/>
          <w:lang w:val="de-DE" w:eastAsia="de-DE"/>
        </w:rPr>
        <w:t>to</w:t>
      </w:r>
      <w:proofErr w:type="spellEnd"/>
      <w:r w:rsidRPr="00036013">
        <w:rPr>
          <w:rFonts w:ascii="Times New Roman" w:eastAsia="Times New Roman" w:hAnsi="Times New Roman" w:cs="Times New Roman"/>
          <w:sz w:val="24"/>
          <w:szCs w:val="24"/>
          <w:lang w:val="en-US" w:eastAsia="de-DE"/>
        </w:rPr>
        <w:t xml:space="preserve"> </w:t>
      </w:r>
      <w:r w:rsidRPr="00036013">
        <w:rPr>
          <w:rFonts w:ascii="Times New Roman" w:eastAsia="Times New Roman" w:hAnsi="Times New Roman" w:cs="Times New Roman"/>
          <w:b/>
          <w:sz w:val="24"/>
          <w:szCs w:val="24"/>
          <w:lang w:val="en-US" w:eastAsia="de-DE"/>
        </w:rPr>
        <w:t>266 000</w:t>
      </w:r>
      <w:r w:rsidRPr="00036013">
        <w:rPr>
          <w:rFonts w:ascii="Times New Roman" w:eastAsia="Times New Roman" w:hAnsi="Times New Roman" w:cs="Times New Roman"/>
          <w:b/>
          <w:sz w:val="24"/>
          <w:szCs w:val="24"/>
          <w:lang w:val="de-DE" w:eastAsia="de-DE"/>
        </w:rPr>
        <w:t>,00</w:t>
      </w:r>
      <w:r w:rsidRPr="00036013">
        <w:rPr>
          <w:rFonts w:ascii="Times New Roman" w:eastAsia="Times New Roman" w:hAnsi="Times New Roman" w:cs="Times New Roman"/>
          <w:b/>
          <w:sz w:val="24"/>
          <w:szCs w:val="24"/>
          <w:lang w:val="en-US" w:eastAsia="de-DE"/>
        </w:rPr>
        <w:t xml:space="preserve"> </w:t>
      </w:r>
      <w:r w:rsidRPr="00036013">
        <w:rPr>
          <w:rFonts w:ascii="Times New Roman" w:eastAsia="Times New Roman" w:hAnsi="Times New Roman" w:cs="Times New Roman"/>
          <w:b/>
          <w:sz w:val="24"/>
          <w:szCs w:val="24"/>
          <w:lang w:val="de-DE" w:eastAsia="de-DE"/>
        </w:rPr>
        <w:t>(</w:t>
      </w:r>
      <w:r w:rsidRPr="00036013">
        <w:rPr>
          <w:rFonts w:ascii="Times New Roman" w:eastAsia="Times New Roman" w:hAnsi="Times New Roman" w:cs="Times New Roman"/>
          <w:b/>
          <w:sz w:val="24"/>
          <w:szCs w:val="24"/>
          <w:lang w:val="en-US" w:eastAsia="de-DE"/>
        </w:rPr>
        <w:t>Two hundred sixty-six thousand</w:t>
      </w:r>
      <w:r w:rsidRPr="00036013">
        <w:rPr>
          <w:rFonts w:ascii="Times New Roman" w:eastAsia="Times New Roman" w:hAnsi="Times New Roman" w:cs="Times New Roman"/>
          <w:b/>
          <w:sz w:val="24"/>
          <w:szCs w:val="24"/>
          <w:lang w:val="de-DE" w:eastAsia="de-DE"/>
        </w:rPr>
        <w:t xml:space="preserve">) </w:t>
      </w:r>
      <w:r w:rsidRPr="00036013">
        <w:rPr>
          <w:rFonts w:ascii="Times New Roman" w:eastAsia="Times New Roman" w:hAnsi="Times New Roman" w:cs="Times New Roman"/>
          <w:b/>
          <w:sz w:val="24"/>
          <w:szCs w:val="24"/>
          <w:lang w:eastAsia="de-DE"/>
        </w:rPr>
        <w:t>Е</w:t>
      </w:r>
      <w:proofErr w:type="spellStart"/>
      <w:r w:rsidRPr="00036013">
        <w:rPr>
          <w:rFonts w:ascii="Times New Roman" w:eastAsia="Times New Roman" w:hAnsi="Times New Roman" w:cs="Times New Roman"/>
          <w:b/>
          <w:sz w:val="24"/>
          <w:szCs w:val="24"/>
          <w:lang w:val="de-DE" w:eastAsia="de-DE"/>
        </w:rPr>
        <w:t>uro</w:t>
      </w:r>
      <w:proofErr w:type="spellEnd"/>
      <w:r w:rsidRPr="00036013">
        <w:rPr>
          <w:rFonts w:ascii="Times New Roman" w:eastAsia="Times New Roman" w:hAnsi="Times New Roman" w:cs="Times New Roman"/>
          <w:b/>
          <w:sz w:val="24"/>
          <w:szCs w:val="24"/>
          <w:lang w:val="de-DE" w:eastAsia="de-DE"/>
        </w:rPr>
        <w:t>.</w:t>
      </w:r>
    </w:p>
    <w:p w:rsidR="00036013" w:rsidRPr="00ED63AE" w:rsidRDefault="00036013" w:rsidP="00036013">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val="en-US" w:eastAsia="de-DE"/>
        </w:rPr>
      </w:pPr>
    </w:p>
    <w:p w:rsidR="00036013" w:rsidRPr="00036013" w:rsidRDefault="00036013" w:rsidP="00036013">
      <w:pPr>
        <w:overflowPunct w:val="0"/>
        <w:autoSpaceDE w:val="0"/>
        <w:autoSpaceDN w:val="0"/>
        <w:adjustRightInd w:val="0"/>
        <w:spacing w:after="0" w:line="240" w:lineRule="auto"/>
        <w:contextualSpacing/>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Покупатель производит оплату за Товар путем прямого банковского перевода на счет Продавца.</w:t>
      </w:r>
    </w:p>
    <w:p w:rsidR="00036013" w:rsidRPr="00036013" w:rsidRDefault="00036013" w:rsidP="00036013">
      <w:pPr>
        <w:overflowPunct w:val="0"/>
        <w:autoSpaceDE w:val="0"/>
        <w:autoSpaceDN w:val="0"/>
        <w:adjustRightInd w:val="0"/>
        <w:spacing w:after="0" w:line="240" w:lineRule="auto"/>
        <w:contextualSpacing/>
        <w:textAlignment w:val="baseline"/>
        <w:rPr>
          <w:rFonts w:ascii="Times New Roman" w:eastAsia="Times New Roman" w:hAnsi="Times New Roman" w:cs="Times New Roman"/>
          <w:b/>
          <w:sz w:val="24"/>
          <w:szCs w:val="24"/>
          <w:lang w:val="en-US" w:eastAsia="de-DE"/>
        </w:rPr>
      </w:pPr>
      <w:r w:rsidRPr="00036013">
        <w:rPr>
          <w:rFonts w:ascii="Times New Roman" w:eastAsia="Times New Roman" w:hAnsi="Times New Roman" w:cs="Times New Roman"/>
          <w:sz w:val="24"/>
          <w:szCs w:val="24"/>
          <w:lang w:val="en-US" w:eastAsia="de-DE"/>
        </w:rPr>
        <w:t>The Buyer shall effect payment for the Goods by direct bank transfer to the Seller.</w:t>
      </w:r>
    </w:p>
    <w:tbl>
      <w:tblPr>
        <w:tblW w:w="10065" w:type="dxa"/>
        <w:tblInd w:w="70" w:type="dxa"/>
        <w:tblLayout w:type="fixed"/>
        <w:tblCellMar>
          <w:left w:w="70" w:type="dxa"/>
          <w:right w:w="70" w:type="dxa"/>
        </w:tblCellMar>
        <w:tblLook w:val="0000"/>
      </w:tblPr>
      <w:tblGrid>
        <w:gridCol w:w="4600"/>
        <w:gridCol w:w="160"/>
        <w:gridCol w:w="5305"/>
      </w:tblGrid>
      <w:tr w:rsidR="00036013" w:rsidRPr="00036013" w:rsidTr="00036013">
        <w:tc>
          <w:tcPr>
            <w:tcW w:w="4600" w:type="dxa"/>
          </w:tcPr>
          <w:p w:rsidR="00036013" w:rsidRPr="00ED63AE"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en-US" w:eastAsia="de-DE"/>
              </w:rPr>
            </w:pP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ПРОДАВЕЦ</w:t>
            </w: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val="en-US" w:eastAsia="de-DE"/>
              </w:rPr>
              <w:t>THE</w:t>
            </w:r>
            <w:r w:rsidRPr="00036013">
              <w:rPr>
                <w:rFonts w:ascii="Times New Roman" w:eastAsia="Times New Roman" w:hAnsi="Times New Roman" w:cs="Times New Roman"/>
                <w:sz w:val="24"/>
                <w:szCs w:val="24"/>
                <w:lang w:eastAsia="de-DE"/>
              </w:rPr>
              <w:t xml:space="preserve"> </w:t>
            </w:r>
            <w:r w:rsidRPr="00036013">
              <w:rPr>
                <w:rFonts w:ascii="Times New Roman" w:eastAsia="Times New Roman" w:hAnsi="Times New Roman" w:cs="Times New Roman"/>
                <w:sz w:val="24"/>
                <w:szCs w:val="24"/>
                <w:lang w:val="en-US" w:eastAsia="de-DE"/>
              </w:rPr>
              <w:t>SELLER</w:t>
            </w:r>
            <w:r w:rsidRPr="00036013">
              <w:rPr>
                <w:rFonts w:ascii="Times New Roman" w:eastAsia="Times New Roman" w:hAnsi="Times New Roman" w:cs="Times New Roman"/>
                <w:sz w:val="24"/>
                <w:szCs w:val="24"/>
                <w:lang w:eastAsia="de-DE"/>
              </w:rPr>
              <w:t xml:space="preserve"> </w:t>
            </w: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proofErr w:type="spellStart"/>
            <w:r w:rsidRPr="00036013">
              <w:rPr>
                <w:rFonts w:ascii="Times New Roman" w:eastAsia="Times New Roman" w:hAnsi="Times New Roman" w:cs="Times New Roman"/>
                <w:sz w:val="24"/>
                <w:szCs w:val="24"/>
                <w:lang w:eastAsia="de-DE"/>
              </w:rPr>
              <w:t>Мундифарма</w:t>
            </w:r>
            <w:proofErr w:type="spellEnd"/>
            <w:r w:rsidRPr="00036013">
              <w:rPr>
                <w:rFonts w:ascii="Times New Roman" w:eastAsia="Times New Roman" w:hAnsi="Times New Roman" w:cs="Times New Roman"/>
                <w:sz w:val="24"/>
                <w:szCs w:val="24"/>
                <w:lang w:eastAsia="de-DE"/>
              </w:rPr>
              <w:t xml:space="preserve"> </w:t>
            </w:r>
            <w:proofErr w:type="spellStart"/>
            <w:r w:rsidRPr="00036013">
              <w:rPr>
                <w:rFonts w:ascii="Times New Roman" w:eastAsia="Times New Roman" w:hAnsi="Times New Roman" w:cs="Times New Roman"/>
                <w:sz w:val="24"/>
                <w:szCs w:val="24"/>
                <w:lang w:eastAsia="de-DE"/>
              </w:rPr>
              <w:t>Медикал</w:t>
            </w:r>
            <w:proofErr w:type="spellEnd"/>
            <w:r w:rsidRPr="00036013">
              <w:rPr>
                <w:rFonts w:ascii="Times New Roman" w:eastAsia="Times New Roman" w:hAnsi="Times New Roman" w:cs="Times New Roman"/>
                <w:sz w:val="24"/>
                <w:szCs w:val="24"/>
                <w:lang w:eastAsia="de-DE"/>
              </w:rPr>
              <w:t xml:space="preserve"> </w:t>
            </w:r>
            <w:proofErr w:type="spellStart"/>
            <w:r w:rsidRPr="00036013">
              <w:rPr>
                <w:rFonts w:ascii="Times New Roman" w:eastAsia="Times New Roman" w:hAnsi="Times New Roman" w:cs="Times New Roman"/>
                <w:sz w:val="24"/>
                <w:szCs w:val="24"/>
                <w:lang w:eastAsia="de-DE"/>
              </w:rPr>
              <w:t>ГмбХ</w:t>
            </w:r>
            <w:proofErr w:type="spellEnd"/>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en-US" w:eastAsia="de-DE"/>
              </w:rPr>
            </w:pPr>
            <w:proofErr w:type="spellStart"/>
            <w:r w:rsidRPr="00036013">
              <w:rPr>
                <w:rFonts w:ascii="Times New Roman" w:eastAsia="Times New Roman" w:hAnsi="Times New Roman" w:cs="Times New Roman"/>
                <w:sz w:val="24"/>
                <w:szCs w:val="24"/>
                <w:lang w:val="en-US" w:eastAsia="de-DE"/>
              </w:rPr>
              <w:t>Mundipharma</w:t>
            </w:r>
            <w:proofErr w:type="spellEnd"/>
            <w:r w:rsidRPr="00036013">
              <w:rPr>
                <w:rFonts w:ascii="Times New Roman" w:eastAsia="Times New Roman" w:hAnsi="Times New Roman" w:cs="Times New Roman"/>
                <w:sz w:val="24"/>
                <w:szCs w:val="24"/>
                <w:lang w:val="en-US" w:eastAsia="de-DE"/>
              </w:rPr>
              <w:t xml:space="preserve"> Medical GmbH</w:t>
            </w: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en-US" w:eastAsia="de-DE"/>
              </w:rPr>
            </w:pP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eastAsia="de-DE"/>
              </w:rPr>
              <w:t>Подпись</w:t>
            </w: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Signature_________________</w:t>
            </w: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en-US" w:eastAsia="de-DE"/>
              </w:rPr>
            </w:pP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eastAsia="de-DE"/>
              </w:rPr>
              <w:t>ФИО</w:t>
            </w:r>
            <w:r w:rsidRPr="00036013">
              <w:rPr>
                <w:rFonts w:ascii="Times New Roman" w:eastAsia="Times New Roman" w:hAnsi="Times New Roman" w:cs="Times New Roman"/>
                <w:sz w:val="24"/>
                <w:szCs w:val="24"/>
                <w:lang w:val="en-US" w:eastAsia="de-DE"/>
              </w:rPr>
              <w:t xml:space="preserve">: </w:t>
            </w:r>
            <w:r w:rsidRPr="00036013">
              <w:rPr>
                <w:rFonts w:ascii="Times New Roman" w:eastAsia="Times New Roman" w:hAnsi="Times New Roman" w:cs="Times New Roman"/>
                <w:sz w:val="24"/>
                <w:szCs w:val="24"/>
                <w:lang w:eastAsia="de-DE"/>
              </w:rPr>
              <w:t>Патрик</w:t>
            </w:r>
            <w:r w:rsidRPr="00036013">
              <w:rPr>
                <w:rFonts w:ascii="Times New Roman" w:eastAsia="Times New Roman" w:hAnsi="Times New Roman" w:cs="Times New Roman"/>
                <w:sz w:val="24"/>
                <w:szCs w:val="24"/>
                <w:lang w:val="en-US" w:eastAsia="de-DE"/>
              </w:rPr>
              <w:t xml:space="preserve"> </w:t>
            </w:r>
            <w:r w:rsidRPr="00036013">
              <w:rPr>
                <w:rFonts w:ascii="Times New Roman" w:eastAsia="Times New Roman" w:hAnsi="Times New Roman" w:cs="Times New Roman"/>
                <w:sz w:val="24"/>
                <w:szCs w:val="24"/>
                <w:lang w:eastAsia="de-DE"/>
              </w:rPr>
              <w:t>Д</w:t>
            </w:r>
            <w:r w:rsidRPr="00036013">
              <w:rPr>
                <w:rFonts w:ascii="Times New Roman" w:eastAsia="Times New Roman" w:hAnsi="Times New Roman" w:cs="Times New Roman"/>
                <w:sz w:val="24"/>
                <w:szCs w:val="24"/>
                <w:lang w:val="en-US" w:eastAsia="de-DE"/>
              </w:rPr>
              <w:t xml:space="preserve">. </w:t>
            </w:r>
            <w:proofErr w:type="spellStart"/>
            <w:r w:rsidRPr="00036013">
              <w:rPr>
                <w:rFonts w:ascii="Times New Roman" w:eastAsia="Times New Roman" w:hAnsi="Times New Roman" w:cs="Times New Roman"/>
                <w:sz w:val="24"/>
                <w:szCs w:val="24"/>
                <w:lang w:eastAsia="de-DE"/>
              </w:rPr>
              <w:t>Маурер</w:t>
            </w:r>
            <w:proofErr w:type="spellEnd"/>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 xml:space="preserve">Name: </w:t>
            </w:r>
            <w:proofErr w:type="spellStart"/>
            <w:r w:rsidRPr="00036013">
              <w:rPr>
                <w:rFonts w:ascii="Times New Roman" w:eastAsia="Times New Roman" w:hAnsi="Times New Roman" w:cs="Times New Roman"/>
                <w:sz w:val="24"/>
                <w:szCs w:val="24"/>
                <w:lang w:val="en-US" w:eastAsia="de-DE"/>
              </w:rPr>
              <w:t>Patrik</w:t>
            </w:r>
            <w:proofErr w:type="spellEnd"/>
            <w:r w:rsidRPr="00036013">
              <w:rPr>
                <w:rFonts w:ascii="Times New Roman" w:eastAsia="Times New Roman" w:hAnsi="Times New Roman" w:cs="Times New Roman"/>
                <w:sz w:val="24"/>
                <w:szCs w:val="24"/>
                <w:lang w:val="en-US" w:eastAsia="de-DE"/>
              </w:rPr>
              <w:t xml:space="preserve"> D. Maurer</w:t>
            </w: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en-US" w:eastAsia="de-DE"/>
              </w:rPr>
            </w:pP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Должность: Управляющий директор</w:t>
            </w: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val="en-US" w:eastAsia="de-DE"/>
              </w:rPr>
              <w:lastRenderedPageBreak/>
              <w:t>Title</w:t>
            </w:r>
            <w:r w:rsidRPr="00036013">
              <w:rPr>
                <w:rFonts w:ascii="Times New Roman" w:eastAsia="Times New Roman" w:hAnsi="Times New Roman" w:cs="Times New Roman"/>
                <w:sz w:val="24"/>
                <w:szCs w:val="24"/>
                <w:lang w:eastAsia="de-DE"/>
              </w:rPr>
              <w:t xml:space="preserve">: </w:t>
            </w:r>
            <w:r w:rsidRPr="00036013">
              <w:rPr>
                <w:rFonts w:ascii="Times New Roman" w:eastAsia="Times New Roman" w:hAnsi="Times New Roman" w:cs="Times New Roman"/>
                <w:sz w:val="24"/>
                <w:szCs w:val="24"/>
                <w:lang w:val="en-US" w:eastAsia="de-DE"/>
              </w:rPr>
              <w:t>Managing</w:t>
            </w:r>
            <w:r w:rsidRPr="00036013">
              <w:rPr>
                <w:rFonts w:ascii="Times New Roman" w:eastAsia="Times New Roman" w:hAnsi="Times New Roman" w:cs="Times New Roman"/>
                <w:sz w:val="24"/>
                <w:szCs w:val="24"/>
                <w:lang w:eastAsia="de-DE"/>
              </w:rPr>
              <w:t xml:space="preserve"> </w:t>
            </w:r>
            <w:r w:rsidRPr="00036013">
              <w:rPr>
                <w:rFonts w:ascii="Times New Roman" w:eastAsia="Times New Roman" w:hAnsi="Times New Roman" w:cs="Times New Roman"/>
                <w:sz w:val="24"/>
                <w:szCs w:val="24"/>
                <w:lang w:val="en-US" w:eastAsia="de-DE"/>
              </w:rPr>
              <w:t>Director</w:t>
            </w: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Подпись</w:t>
            </w: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val="en-US" w:eastAsia="de-DE"/>
              </w:rPr>
              <w:t>Signature</w:t>
            </w:r>
            <w:r w:rsidRPr="00036013">
              <w:rPr>
                <w:rFonts w:ascii="Times New Roman" w:eastAsia="Times New Roman" w:hAnsi="Times New Roman" w:cs="Times New Roman"/>
                <w:sz w:val="24"/>
                <w:szCs w:val="24"/>
                <w:lang w:eastAsia="de-DE"/>
              </w:rPr>
              <w:t>_________________</w:t>
            </w: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 xml:space="preserve">ФИО: Бертран </w:t>
            </w:r>
            <w:proofErr w:type="spellStart"/>
            <w:r w:rsidRPr="00036013">
              <w:rPr>
                <w:rFonts w:ascii="Times New Roman" w:eastAsia="Times New Roman" w:hAnsi="Times New Roman" w:cs="Times New Roman"/>
                <w:sz w:val="24"/>
                <w:szCs w:val="24"/>
                <w:lang w:eastAsia="de-DE"/>
              </w:rPr>
              <w:t>Франкен</w:t>
            </w:r>
            <w:proofErr w:type="spellEnd"/>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val="en-US" w:eastAsia="de-DE"/>
              </w:rPr>
              <w:t>Name</w:t>
            </w:r>
            <w:r w:rsidRPr="00036013">
              <w:rPr>
                <w:rFonts w:ascii="Times New Roman" w:eastAsia="Times New Roman" w:hAnsi="Times New Roman" w:cs="Times New Roman"/>
                <w:sz w:val="24"/>
                <w:szCs w:val="24"/>
                <w:lang w:eastAsia="de-DE"/>
              </w:rPr>
              <w:t xml:space="preserve">: </w:t>
            </w:r>
            <w:proofErr w:type="spellStart"/>
            <w:r w:rsidRPr="00036013">
              <w:rPr>
                <w:rFonts w:ascii="Times New Roman" w:eastAsia="Times New Roman" w:hAnsi="Times New Roman" w:cs="Times New Roman"/>
                <w:sz w:val="24"/>
                <w:szCs w:val="24"/>
                <w:lang w:eastAsia="de-DE"/>
              </w:rPr>
              <w:t>Ве</w:t>
            </w:r>
            <w:r w:rsidRPr="00036013">
              <w:rPr>
                <w:rFonts w:ascii="Times New Roman" w:eastAsia="Times New Roman" w:hAnsi="Times New Roman" w:cs="Times New Roman"/>
                <w:sz w:val="24"/>
                <w:szCs w:val="24"/>
                <w:lang w:val="en-US" w:eastAsia="de-DE"/>
              </w:rPr>
              <w:t>rtr</w:t>
            </w:r>
            <w:proofErr w:type="spellEnd"/>
            <w:r w:rsidRPr="00036013">
              <w:rPr>
                <w:rFonts w:ascii="Times New Roman" w:eastAsia="Times New Roman" w:hAnsi="Times New Roman" w:cs="Times New Roman"/>
                <w:sz w:val="24"/>
                <w:szCs w:val="24"/>
                <w:lang w:eastAsia="de-DE"/>
              </w:rPr>
              <w:t>а</w:t>
            </w:r>
            <w:r w:rsidRPr="00036013">
              <w:rPr>
                <w:rFonts w:ascii="Times New Roman" w:eastAsia="Times New Roman" w:hAnsi="Times New Roman" w:cs="Times New Roman"/>
                <w:sz w:val="24"/>
                <w:szCs w:val="24"/>
                <w:lang w:val="en-US" w:eastAsia="de-DE"/>
              </w:rPr>
              <w:t>n</w:t>
            </w:r>
            <w:r w:rsidRPr="00036013">
              <w:rPr>
                <w:rFonts w:ascii="Times New Roman" w:eastAsia="Times New Roman" w:hAnsi="Times New Roman" w:cs="Times New Roman"/>
                <w:sz w:val="24"/>
                <w:szCs w:val="24"/>
                <w:lang w:eastAsia="de-DE"/>
              </w:rPr>
              <w:t xml:space="preserve"> </w:t>
            </w:r>
            <w:r w:rsidRPr="00036013">
              <w:rPr>
                <w:rFonts w:ascii="Times New Roman" w:eastAsia="Times New Roman" w:hAnsi="Times New Roman" w:cs="Times New Roman"/>
                <w:sz w:val="24"/>
                <w:szCs w:val="24"/>
                <w:lang w:val="en-US" w:eastAsia="de-DE"/>
              </w:rPr>
              <w:t>Fr</w:t>
            </w:r>
            <w:r w:rsidRPr="00036013">
              <w:rPr>
                <w:rFonts w:ascii="Times New Roman" w:eastAsia="Times New Roman" w:hAnsi="Times New Roman" w:cs="Times New Roman"/>
                <w:sz w:val="24"/>
                <w:szCs w:val="24"/>
                <w:lang w:eastAsia="de-DE"/>
              </w:rPr>
              <w:t>а</w:t>
            </w:r>
            <w:proofErr w:type="spellStart"/>
            <w:r w:rsidRPr="00036013">
              <w:rPr>
                <w:rFonts w:ascii="Times New Roman" w:eastAsia="Times New Roman" w:hAnsi="Times New Roman" w:cs="Times New Roman"/>
                <w:sz w:val="24"/>
                <w:szCs w:val="24"/>
                <w:lang w:val="en-US" w:eastAsia="de-DE"/>
              </w:rPr>
              <w:t>nk</w:t>
            </w:r>
            <w:proofErr w:type="spellEnd"/>
            <w:r w:rsidRPr="00036013">
              <w:rPr>
                <w:rFonts w:ascii="Times New Roman" w:eastAsia="Times New Roman" w:hAnsi="Times New Roman" w:cs="Times New Roman"/>
                <w:sz w:val="24"/>
                <w:szCs w:val="24"/>
                <w:lang w:eastAsia="de-DE"/>
              </w:rPr>
              <w:t>е</w:t>
            </w:r>
            <w:r w:rsidRPr="00036013">
              <w:rPr>
                <w:rFonts w:ascii="Times New Roman" w:eastAsia="Times New Roman" w:hAnsi="Times New Roman" w:cs="Times New Roman"/>
                <w:sz w:val="24"/>
                <w:szCs w:val="24"/>
                <w:lang w:val="en-US" w:eastAsia="de-DE"/>
              </w:rPr>
              <w:t>n</w:t>
            </w: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Должность: Заместитель директора</w:t>
            </w: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val="en-US" w:eastAsia="de-DE"/>
              </w:rPr>
              <w:t>Title</w:t>
            </w:r>
            <w:r w:rsidRPr="00036013">
              <w:rPr>
                <w:rFonts w:ascii="Times New Roman" w:eastAsia="Times New Roman" w:hAnsi="Times New Roman" w:cs="Times New Roman"/>
                <w:sz w:val="24"/>
                <w:szCs w:val="24"/>
                <w:lang w:eastAsia="de-DE"/>
              </w:rPr>
              <w:t xml:space="preserve">: </w:t>
            </w:r>
            <w:r w:rsidRPr="00036013">
              <w:rPr>
                <w:rFonts w:ascii="Times New Roman" w:eastAsia="Times New Roman" w:hAnsi="Times New Roman" w:cs="Times New Roman"/>
                <w:sz w:val="24"/>
                <w:szCs w:val="24"/>
                <w:lang w:val="en-US" w:eastAsia="de-DE"/>
              </w:rPr>
              <w:t>Deputy</w:t>
            </w:r>
            <w:r w:rsidRPr="00036013">
              <w:rPr>
                <w:rFonts w:ascii="Times New Roman" w:eastAsia="Times New Roman" w:hAnsi="Times New Roman" w:cs="Times New Roman"/>
                <w:sz w:val="24"/>
                <w:szCs w:val="24"/>
                <w:lang w:eastAsia="de-DE"/>
              </w:rPr>
              <w:t xml:space="preserve"> </w:t>
            </w:r>
            <w:r w:rsidRPr="00036013">
              <w:rPr>
                <w:rFonts w:ascii="Times New Roman" w:eastAsia="Times New Roman" w:hAnsi="Times New Roman" w:cs="Times New Roman"/>
                <w:sz w:val="24"/>
                <w:szCs w:val="24"/>
                <w:lang w:val="en-US" w:eastAsia="de-DE"/>
              </w:rPr>
              <w:t>Director</w:t>
            </w: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eastAsia="de-DE"/>
              </w:rPr>
              <w:t>Печать</w:t>
            </w:r>
            <w:r w:rsidRPr="00036013">
              <w:rPr>
                <w:rFonts w:ascii="Times New Roman" w:eastAsia="Times New Roman" w:hAnsi="Times New Roman" w:cs="Times New Roman"/>
                <w:sz w:val="24"/>
                <w:szCs w:val="24"/>
                <w:lang w:val="en-US" w:eastAsia="de-DE"/>
              </w:rPr>
              <w:t>:</w:t>
            </w: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Seal:</w:t>
            </w: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en-US" w:eastAsia="de-DE"/>
              </w:rPr>
            </w:pPr>
          </w:p>
          <w:p w:rsidR="00036013" w:rsidRPr="00036013" w:rsidRDefault="00036013" w:rsidP="00036013">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de-DE"/>
              </w:rPr>
            </w:pPr>
          </w:p>
        </w:tc>
        <w:tc>
          <w:tcPr>
            <w:tcW w:w="160" w:type="dxa"/>
          </w:tcPr>
          <w:p w:rsidR="00036013" w:rsidRPr="00036013" w:rsidRDefault="00036013" w:rsidP="00036013">
            <w:pPr>
              <w:tabs>
                <w:tab w:val="left" w:pos="397"/>
              </w:tabs>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de-DE"/>
              </w:rPr>
            </w:pPr>
          </w:p>
        </w:tc>
        <w:tc>
          <w:tcPr>
            <w:tcW w:w="5305" w:type="dxa"/>
          </w:tcPr>
          <w:p w:rsidR="00036013" w:rsidRPr="00036013" w:rsidRDefault="00036013" w:rsidP="00036013">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sz w:val="24"/>
                <w:szCs w:val="24"/>
                <w:lang w:eastAsia="de-DE"/>
              </w:rPr>
            </w:pPr>
          </w:p>
          <w:p w:rsidR="00036013" w:rsidRPr="00036013" w:rsidRDefault="00036013" w:rsidP="00036013">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ПОКУПКАТЕЛЬ</w:t>
            </w:r>
          </w:p>
          <w:p w:rsidR="00036013" w:rsidRPr="00036013" w:rsidRDefault="00036013" w:rsidP="00036013">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val="en-US" w:eastAsia="de-DE"/>
              </w:rPr>
              <w:t>THE</w:t>
            </w:r>
            <w:r w:rsidRPr="00036013">
              <w:rPr>
                <w:rFonts w:ascii="Times New Roman" w:eastAsia="Times New Roman" w:hAnsi="Times New Roman" w:cs="Times New Roman"/>
                <w:sz w:val="24"/>
                <w:szCs w:val="24"/>
                <w:lang w:eastAsia="de-DE"/>
              </w:rPr>
              <w:t xml:space="preserve"> </w:t>
            </w:r>
            <w:r w:rsidRPr="00036013">
              <w:rPr>
                <w:rFonts w:ascii="Times New Roman" w:eastAsia="Times New Roman" w:hAnsi="Times New Roman" w:cs="Times New Roman"/>
                <w:sz w:val="24"/>
                <w:szCs w:val="24"/>
                <w:lang w:val="en-US" w:eastAsia="de-DE"/>
              </w:rPr>
              <w:t>BUYER</w:t>
            </w:r>
          </w:p>
          <w:p w:rsidR="00036013" w:rsidRPr="00036013" w:rsidRDefault="00036013" w:rsidP="00036013">
            <w:pPr>
              <w:tabs>
                <w:tab w:val="left" w:pos="397"/>
              </w:tabs>
              <w:overflowPunct w:val="0"/>
              <w:autoSpaceDE w:val="0"/>
              <w:autoSpaceDN w:val="0"/>
              <w:adjustRightInd w:val="0"/>
              <w:spacing w:after="0" w:line="240" w:lineRule="auto"/>
              <w:ind w:left="1407"/>
              <w:jc w:val="right"/>
              <w:textAlignment w:val="baseline"/>
              <w:rPr>
                <w:rFonts w:ascii="Times New Roman" w:eastAsia="Times New Roman" w:hAnsi="Times New Roman" w:cs="Times New Roman"/>
                <w:sz w:val="24"/>
                <w:szCs w:val="24"/>
                <w:lang w:eastAsia="de-DE"/>
              </w:rPr>
            </w:pPr>
          </w:p>
          <w:p w:rsidR="00036013" w:rsidRPr="00036013" w:rsidRDefault="00036013" w:rsidP="00036013">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ФГУП «Московский эндокринный завод»</w:t>
            </w:r>
          </w:p>
          <w:p w:rsidR="00036013" w:rsidRPr="00036013" w:rsidRDefault="00036013" w:rsidP="00036013">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FSUE «Moscow Endocrine Plant»</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 xml:space="preserve">109052, </w:t>
            </w:r>
            <w:r w:rsidRPr="00036013">
              <w:rPr>
                <w:rFonts w:ascii="Times New Roman" w:eastAsia="Times New Roman" w:hAnsi="Times New Roman" w:cs="Times New Roman"/>
                <w:sz w:val="24"/>
                <w:szCs w:val="24"/>
                <w:lang w:eastAsia="de-DE"/>
              </w:rPr>
              <w:t>Москва</w:t>
            </w:r>
            <w:r w:rsidRPr="00036013">
              <w:rPr>
                <w:rFonts w:ascii="Times New Roman" w:eastAsia="Times New Roman" w:hAnsi="Times New Roman" w:cs="Times New Roman"/>
                <w:sz w:val="24"/>
                <w:szCs w:val="24"/>
                <w:lang w:val="en-US" w:eastAsia="de-DE"/>
              </w:rPr>
              <w:t xml:space="preserve">, </w:t>
            </w:r>
            <w:proofErr w:type="spellStart"/>
            <w:r w:rsidRPr="00036013">
              <w:rPr>
                <w:rFonts w:ascii="Times New Roman" w:eastAsia="Times New Roman" w:hAnsi="Times New Roman" w:cs="Times New Roman"/>
                <w:sz w:val="24"/>
                <w:szCs w:val="24"/>
                <w:lang w:eastAsia="de-DE"/>
              </w:rPr>
              <w:t>ул</w:t>
            </w:r>
            <w:proofErr w:type="spellEnd"/>
            <w:r w:rsidRPr="00036013">
              <w:rPr>
                <w:rFonts w:ascii="Times New Roman" w:eastAsia="Times New Roman" w:hAnsi="Times New Roman" w:cs="Times New Roman"/>
                <w:sz w:val="24"/>
                <w:szCs w:val="24"/>
                <w:lang w:val="en-US" w:eastAsia="de-DE"/>
              </w:rPr>
              <w:t xml:space="preserve">. </w:t>
            </w:r>
            <w:proofErr w:type="spellStart"/>
            <w:r w:rsidRPr="00036013">
              <w:rPr>
                <w:rFonts w:ascii="Times New Roman" w:eastAsia="Times New Roman" w:hAnsi="Times New Roman" w:cs="Times New Roman"/>
                <w:sz w:val="24"/>
                <w:szCs w:val="24"/>
                <w:lang w:eastAsia="de-DE"/>
              </w:rPr>
              <w:t>Новохохловская</w:t>
            </w:r>
            <w:proofErr w:type="spellEnd"/>
            <w:proofErr w:type="gramStart"/>
            <w:r w:rsidRPr="00036013">
              <w:rPr>
                <w:rFonts w:ascii="Times New Roman" w:eastAsia="Times New Roman" w:hAnsi="Times New Roman" w:cs="Times New Roman"/>
                <w:sz w:val="24"/>
                <w:szCs w:val="24"/>
                <w:lang w:val="en-US" w:eastAsia="de-DE"/>
              </w:rPr>
              <w:t>,</w:t>
            </w:r>
            <w:proofErr w:type="spellStart"/>
            <w:r w:rsidRPr="00036013">
              <w:rPr>
                <w:rFonts w:ascii="Times New Roman" w:eastAsia="Times New Roman" w:hAnsi="Times New Roman" w:cs="Times New Roman"/>
                <w:sz w:val="24"/>
                <w:szCs w:val="24"/>
                <w:lang w:eastAsia="de-DE"/>
              </w:rPr>
              <w:t>д</w:t>
            </w:r>
            <w:proofErr w:type="spellEnd"/>
            <w:proofErr w:type="gramEnd"/>
            <w:r w:rsidRPr="00036013">
              <w:rPr>
                <w:rFonts w:ascii="Times New Roman" w:eastAsia="Times New Roman" w:hAnsi="Times New Roman" w:cs="Times New Roman"/>
                <w:sz w:val="24"/>
                <w:szCs w:val="24"/>
                <w:lang w:val="en-US" w:eastAsia="de-DE"/>
              </w:rPr>
              <w:t xml:space="preserve">.25, </w:t>
            </w:r>
            <w:r w:rsidRPr="00036013">
              <w:rPr>
                <w:rFonts w:ascii="Times New Roman" w:eastAsia="Times New Roman" w:hAnsi="Times New Roman" w:cs="Times New Roman"/>
                <w:sz w:val="24"/>
                <w:szCs w:val="24"/>
                <w:lang w:eastAsia="de-DE"/>
              </w:rPr>
              <w:t>Россия</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proofErr w:type="spellStart"/>
            <w:r w:rsidRPr="00036013">
              <w:rPr>
                <w:rFonts w:ascii="Times New Roman" w:eastAsia="Times New Roman" w:hAnsi="Times New Roman" w:cs="Times New Roman"/>
                <w:sz w:val="24"/>
                <w:szCs w:val="24"/>
                <w:lang w:val="en-US" w:eastAsia="de-DE"/>
              </w:rPr>
              <w:t>Novokhokhlovskaya</w:t>
            </w:r>
            <w:proofErr w:type="spellEnd"/>
            <w:r w:rsidRPr="00036013">
              <w:rPr>
                <w:rFonts w:ascii="Times New Roman" w:eastAsia="Times New Roman" w:hAnsi="Times New Roman" w:cs="Times New Roman"/>
                <w:sz w:val="24"/>
                <w:szCs w:val="24"/>
                <w:lang w:val="en-US" w:eastAsia="de-DE"/>
              </w:rPr>
              <w:t xml:space="preserve"> 25, 109052,Moscow,</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Russia</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eastAsia="de-DE"/>
              </w:rPr>
              <w:t>Подпись</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 xml:space="preserve">_________________Signature                   </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u w:val="single"/>
                <w:lang w:val="en-US" w:eastAsia="de-DE"/>
              </w:rPr>
              <w:t xml:space="preserve">   </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eastAsia="de-DE"/>
              </w:rPr>
              <w:t>ФИО</w:t>
            </w:r>
            <w:r w:rsidRPr="00036013">
              <w:rPr>
                <w:rFonts w:ascii="Times New Roman" w:eastAsia="Times New Roman" w:hAnsi="Times New Roman" w:cs="Times New Roman"/>
                <w:sz w:val="24"/>
                <w:szCs w:val="24"/>
                <w:lang w:val="en-US" w:eastAsia="de-DE"/>
              </w:rPr>
              <w:t xml:space="preserve">: </w:t>
            </w:r>
            <w:r w:rsidRPr="00036013">
              <w:rPr>
                <w:rFonts w:ascii="Times New Roman" w:eastAsia="Times New Roman" w:hAnsi="Times New Roman" w:cs="Times New Roman"/>
                <w:sz w:val="24"/>
                <w:szCs w:val="24"/>
                <w:lang w:eastAsia="de-DE"/>
              </w:rPr>
              <w:t>М</w:t>
            </w:r>
            <w:r w:rsidRPr="00036013">
              <w:rPr>
                <w:rFonts w:ascii="Times New Roman" w:eastAsia="Times New Roman" w:hAnsi="Times New Roman" w:cs="Times New Roman"/>
                <w:sz w:val="24"/>
                <w:szCs w:val="24"/>
                <w:lang w:val="en-US" w:eastAsia="de-DE"/>
              </w:rPr>
              <w:t>.</w:t>
            </w:r>
            <w:r w:rsidRPr="00036013">
              <w:rPr>
                <w:rFonts w:ascii="Times New Roman" w:eastAsia="Times New Roman" w:hAnsi="Times New Roman" w:cs="Times New Roman"/>
                <w:sz w:val="24"/>
                <w:szCs w:val="24"/>
                <w:lang w:eastAsia="de-DE"/>
              </w:rPr>
              <w:t>Ю</w:t>
            </w:r>
            <w:r w:rsidRPr="00036013">
              <w:rPr>
                <w:rFonts w:ascii="Times New Roman" w:eastAsia="Times New Roman" w:hAnsi="Times New Roman" w:cs="Times New Roman"/>
                <w:sz w:val="24"/>
                <w:szCs w:val="24"/>
                <w:lang w:val="en-US" w:eastAsia="de-DE"/>
              </w:rPr>
              <w:t xml:space="preserve">. </w:t>
            </w:r>
            <w:proofErr w:type="spellStart"/>
            <w:r w:rsidRPr="00036013">
              <w:rPr>
                <w:rFonts w:ascii="Times New Roman" w:eastAsia="Times New Roman" w:hAnsi="Times New Roman" w:cs="Times New Roman"/>
                <w:sz w:val="24"/>
                <w:szCs w:val="24"/>
                <w:lang w:eastAsia="de-DE"/>
              </w:rPr>
              <w:t>Фонар</w:t>
            </w:r>
            <w:proofErr w:type="spellEnd"/>
            <w:r w:rsidRPr="00036013">
              <w:rPr>
                <w:rFonts w:ascii="Times New Roman" w:eastAsia="Times New Roman" w:hAnsi="Times New Roman" w:cs="Times New Roman"/>
                <w:sz w:val="24"/>
                <w:szCs w:val="24"/>
                <w:lang w:val="en-US" w:eastAsia="de-DE"/>
              </w:rPr>
              <w:t>ё</w:t>
            </w:r>
            <w:r w:rsidRPr="00036013">
              <w:rPr>
                <w:rFonts w:ascii="Times New Roman" w:eastAsia="Times New Roman" w:hAnsi="Times New Roman" w:cs="Times New Roman"/>
                <w:sz w:val="24"/>
                <w:szCs w:val="24"/>
                <w:lang w:eastAsia="de-DE"/>
              </w:rPr>
              <w:t>в</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val="en-US" w:eastAsia="de-DE"/>
              </w:rPr>
              <w:lastRenderedPageBreak/>
              <w:t>Name</w:t>
            </w:r>
            <w:r w:rsidRPr="00036013">
              <w:rPr>
                <w:rFonts w:ascii="Times New Roman" w:eastAsia="Times New Roman" w:hAnsi="Times New Roman" w:cs="Times New Roman"/>
                <w:sz w:val="24"/>
                <w:szCs w:val="24"/>
                <w:lang w:eastAsia="de-DE"/>
              </w:rPr>
              <w:t xml:space="preserve">: </w:t>
            </w:r>
            <w:r w:rsidRPr="00036013">
              <w:rPr>
                <w:rFonts w:ascii="Times New Roman" w:eastAsia="Times New Roman" w:hAnsi="Times New Roman" w:cs="Times New Roman"/>
                <w:sz w:val="24"/>
                <w:szCs w:val="24"/>
                <w:lang w:val="en-US" w:eastAsia="de-DE"/>
              </w:rPr>
              <w:t>M</w:t>
            </w:r>
            <w:r w:rsidRPr="00036013">
              <w:rPr>
                <w:rFonts w:ascii="Times New Roman" w:eastAsia="Times New Roman" w:hAnsi="Times New Roman" w:cs="Times New Roman"/>
                <w:sz w:val="24"/>
                <w:szCs w:val="24"/>
                <w:lang w:eastAsia="de-DE"/>
              </w:rPr>
              <w:t>.</w:t>
            </w:r>
            <w:r w:rsidRPr="00036013">
              <w:rPr>
                <w:rFonts w:ascii="Times New Roman" w:eastAsia="Times New Roman" w:hAnsi="Times New Roman" w:cs="Times New Roman"/>
                <w:sz w:val="24"/>
                <w:szCs w:val="24"/>
                <w:lang w:val="en-US" w:eastAsia="de-DE"/>
              </w:rPr>
              <w:t>Y</w:t>
            </w:r>
            <w:r w:rsidRPr="00036013">
              <w:rPr>
                <w:rFonts w:ascii="Times New Roman" w:eastAsia="Times New Roman" w:hAnsi="Times New Roman" w:cs="Times New Roman"/>
                <w:sz w:val="24"/>
                <w:szCs w:val="24"/>
                <w:lang w:eastAsia="de-DE"/>
              </w:rPr>
              <w:t>.</w:t>
            </w:r>
            <w:proofErr w:type="spellStart"/>
            <w:r w:rsidRPr="00036013">
              <w:rPr>
                <w:rFonts w:ascii="Times New Roman" w:eastAsia="Times New Roman" w:hAnsi="Times New Roman" w:cs="Times New Roman"/>
                <w:sz w:val="24"/>
                <w:szCs w:val="24"/>
                <w:lang w:val="en-US" w:eastAsia="de-DE"/>
              </w:rPr>
              <w:t>Fonarev</w:t>
            </w:r>
            <w:proofErr w:type="spellEnd"/>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Должность: Директор</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val="en-US" w:eastAsia="de-DE"/>
              </w:rPr>
              <w:t>Title</w:t>
            </w:r>
            <w:r w:rsidRPr="00036013">
              <w:rPr>
                <w:rFonts w:ascii="Times New Roman" w:eastAsia="Times New Roman" w:hAnsi="Times New Roman" w:cs="Times New Roman"/>
                <w:sz w:val="24"/>
                <w:szCs w:val="24"/>
                <w:lang w:eastAsia="de-DE"/>
              </w:rPr>
              <w:t xml:space="preserve">: </w:t>
            </w:r>
            <w:r w:rsidRPr="00036013">
              <w:rPr>
                <w:rFonts w:ascii="Times New Roman" w:eastAsia="Times New Roman" w:hAnsi="Times New Roman" w:cs="Times New Roman"/>
                <w:sz w:val="24"/>
                <w:szCs w:val="24"/>
                <w:lang w:val="en-US" w:eastAsia="de-DE"/>
              </w:rPr>
              <w:t>Director</w:t>
            </w:r>
            <w:r w:rsidRPr="00036013">
              <w:rPr>
                <w:rFonts w:ascii="Times New Roman" w:eastAsia="Times New Roman" w:hAnsi="Times New Roman" w:cs="Times New Roman"/>
                <w:sz w:val="24"/>
                <w:szCs w:val="24"/>
                <w:lang w:eastAsia="de-DE"/>
              </w:rPr>
              <w:t xml:space="preserve">    </w:t>
            </w: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 xml:space="preserve">                                                                                                      </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ГРУЗОПОЛУЧАТЕЛЬ</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val="en-US" w:eastAsia="de-DE"/>
              </w:rPr>
              <w:t>THE</w:t>
            </w:r>
            <w:r w:rsidRPr="00036013">
              <w:rPr>
                <w:rFonts w:ascii="Times New Roman" w:eastAsia="Times New Roman" w:hAnsi="Times New Roman" w:cs="Times New Roman"/>
                <w:sz w:val="24"/>
                <w:szCs w:val="24"/>
                <w:lang w:eastAsia="de-DE"/>
              </w:rPr>
              <w:t xml:space="preserve"> </w:t>
            </w:r>
            <w:r w:rsidRPr="00036013">
              <w:rPr>
                <w:rFonts w:ascii="Times New Roman" w:eastAsia="Times New Roman" w:hAnsi="Times New Roman" w:cs="Times New Roman"/>
                <w:sz w:val="24"/>
                <w:szCs w:val="24"/>
                <w:lang w:val="en-US" w:eastAsia="de-DE"/>
              </w:rPr>
              <w:t>CONSIGNE</w:t>
            </w:r>
          </w:p>
          <w:p w:rsidR="00036013" w:rsidRPr="00036013" w:rsidRDefault="00036013" w:rsidP="00036013">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ФГУП «Московский эндокринный завод»</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109052, Москва, ул. Новохохловская</w:t>
            </w:r>
            <w:proofErr w:type="gramStart"/>
            <w:r w:rsidRPr="00036013">
              <w:rPr>
                <w:rFonts w:ascii="Times New Roman" w:eastAsia="Times New Roman" w:hAnsi="Times New Roman" w:cs="Times New Roman"/>
                <w:sz w:val="24"/>
                <w:szCs w:val="24"/>
                <w:lang w:eastAsia="de-DE"/>
              </w:rPr>
              <w:t>,д</w:t>
            </w:r>
            <w:proofErr w:type="gramEnd"/>
            <w:r w:rsidRPr="00036013">
              <w:rPr>
                <w:rFonts w:ascii="Times New Roman" w:eastAsia="Times New Roman" w:hAnsi="Times New Roman" w:cs="Times New Roman"/>
                <w:sz w:val="24"/>
                <w:szCs w:val="24"/>
                <w:lang w:eastAsia="de-DE"/>
              </w:rPr>
              <w:t>.25, Россия</w:t>
            </w:r>
          </w:p>
          <w:p w:rsidR="00036013" w:rsidRPr="00ED63AE" w:rsidRDefault="00036013" w:rsidP="00036013">
            <w:pPr>
              <w:tabs>
                <w:tab w:val="left" w:pos="132"/>
              </w:tabs>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FSUE</w:t>
            </w:r>
            <w:r w:rsidRPr="00ED63AE">
              <w:rPr>
                <w:rFonts w:ascii="Times New Roman" w:eastAsia="Times New Roman" w:hAnsi="Times New Roman" w:cs="Times New Roman"/>
                <w:sz w:val="24"/>
                <w:szCs w:val="24"/>
                <w:lang w:val="en-US" w:eastAsia="de-DE"/>
              </w:rPr>
              <w:t xml:space="preserve"> «</w:t>
            </w:r>
            <w:r w:rsidRPr="00036013">
              <w:rPr>
                <w:rFonts w:ascii="Times New Roman" w:eastAsia="Times New Roman" w:hAnsi="Times New Roman" w:cs="Times New Roman"/>
                <w:sz w:val="24"/>
                <w:szCs w:val="24"/>
                <w:lang w:val="en-US" w:eastAsia="de-DE"/>
              </w:rPr>
              <w:t>Moscow</w:t>
            </w:r>
            <w:r w:rsidRPr="00ED63AE">
              <w:rPr>
                <w:rFonts w:ascii="Times New Roman" w:eastAsia="Times New Roman" w:hAnsi="Times New Roman" w:cs="Times New Roman"/>
                <w:sz w:val="24"/>
                <w:szCs w:val="24"/>
                <w:lang w:val="en-US" w:eastAsia="de-DE"/>
              </w:rPr>
              <w:t xml:space="preserve"> </w:t>
            </w:r>
            <w:r w:rsidRPr="00036013">
              <w:rPr>
                <w:rFonts w:ascii="Times New Roman" w:eastAsia="Times New Roman" w:hAnsi="Times New Roman" w:cs="Times New Roman"/>
                <w:sz w:val="24"/>
                <w:szCs w:val="24"/>
                <w:lang w:val="en-US" w:eastAsia="de-DE"/>
              </w:rPr>
              <w:t>Endocrine</w:t>
            </w:r>
            <w:r w:rsidRPr="00ED63AE">
              <w:rPr>
                <w:rFonts w:ascii="Times New Roman" w:eastAsia="Times New Roman" w:hAnsi="Times New Roman" w:cs="Times New Roman"/>
                <w:sz w:val="24"/>
                <w:szCs w:val="24"/>
                <w:lang w:val="en-US" w:eastAsia="de-DE"/>
              </w:rPr>
              <w:t xml:space="preserve"> </w:t>
            </w:r>
            <w:r w:rsidRPr="00036013">
              <w:rPr>
                <w:rFonts w:ascii="Times New Roman" w:eastAsia="Times New Roman" w:hAnsi="Times New Roman" w:cs="Times New Roman"/>
                <w:sz w:val="24"/>
                <w:szCs w:val="24"/>
                <w:lang w:val="en-US" w:eastAsia="de-DE"/>
              </w:rPr>
              <w:t>Plant</w:t>
            </w:r>
            <w:r w:rsidRPr="00ED63AE">
              <w:rPr>
                <w:rFonts w:ascii="Times New Roman" w:eastAsia="Times New Roman" w:hAnsi="Times New Roman" w:cs="Times New Roman"/>
                <w:sz w:val="24"/>
                <w:szCs w:val="24"/>
                <w:lang w:val="en-US" w:eastAsia="de-DE"/>
              </w:rPr>
              <w:t>»</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proofErr w:type="spellStart"/>
            <w:r w:rsidRPr="00036013">
              <w:rPr>
                <w:rFonts w:ascii="Times New Roman" w:eastAsia="Times New Roman" w:hAnsi="Times New Roman" w:cs="Times New Roman"/>
                <w:sz w:val="24"/>
                <w:szCs w:val="24"/>
                <w:lang w:val="en-US" w:eastAsia="de-DE"/>
              </w:rPr>
              <w:t>Novokhokhlovskaya</w:t>
            </w:r>
            <w:proofErr w:type="spellEnd"/>
            <w:r w:rsidRPr="00036013">
              <w:rPr>
                <w:rFonts w:ascii="Times New Roman" w:eastAsia="Times New Roman" w:hAnsi="Times New Roman" w:cs="Times New Roman"/>
                <w:sz w:val="24"/>
                <w:szCs w:val="24"/>
                <w:lang w:val="en-US" w:eastAsia="de-DE"/>
              </w:rPr>
              <w:t xml:space="preserve"> 25, 109052,Moscow,</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Russia</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eastAsia="de-DE"/>
              </w:rPr>
              <w:t>Подпись</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_________________Signature</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 xml:space="preserve">                   </w:t>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val="en-US" w:eastAsia="de-DE"/>
              </w:rPr>
              <w:t xml:space="preserve">                                                </w:t>
            </w:r>
            <w:r w:rsidRPr="00036013">
              <w:rPr>
                <w:rFonts w:ascii="Times New Roman" w:eastAsia="Times New Roman" w:hAnsi="Times New Roman" w:cs="Times New Roman"/>
                <w:sz w:val="24"/>
                <w:szCs w:val="24"/>
                <w:lang w:eastAsia="de-DE"/>
              </w:rPr>
              <w:t>ФИО</w:t>
            </w:r>
            <w:r w:rsidRPr="00036013">
              <w:rPr>
                <w:rFonts w:ascii="Times New Roman" w:eastAsia="Times New Roman" w:hAnsi="Times New Roman" w:cs="Times New Roman"/>
                <w:sz w:val="24"/>
                <w:szCs w:val="24"/>
                <w:lang w:val="en-US" w:eastAsia="de-DE"/>
              </w:rPr>
              <w:t xml:space="preserve">: </w:t>
            </w:r>
            <w:r w:rsidRPr="00036013">
              <w:rPr>
                <w:rFonts w:ascii="Times New Roman" w:eastAsia="Times New Roman" w:hAnsi="Times New Roman" w:cs="Times New Roman"/>
                <w:sz w:val="24"/>
                <w:szCs w:val="24"/>
                <w:lang w:eastAsia="de-DE"/>
              </w:rPr>
              <w:t>М</w:t>
            </w:r>
            <w:r w:rsidRPr="00036013">
              <w:rPr>
                <w:rFonts w:ascii="Times New Roman" w:eastAsia="Times New Roman" w:hAnsi="Times New Roman" w:cs="Times New Roman"/>
                <w:sz w:val="24"/>
                <w:szCs w:val="24"/>
                <w:lang w:val="en-US" w:eastAsia="de-DE"/>
              </w:rPr>
              <w:t>.</w:t>
            </w:r>
            <w:r w:rsidRPr="00036013">
              <w:rPr>
                <w:rFonts w:ascii="Times New Roman" w:eastAsia="Times New Roman" w:hAnsi="Times New Roman" w:cs="Times New Roman"/>
                <w:sz w:val="24"/>
                <w:szCs w:val="24"/>
                <w:lang w:eastAsia="de-DE"/>
              </w:rPr>
              <w:t>Ю</w:t>
            </w:r>
            <w:r w:rsidRPr="00036013">
              <w:rPr>
                <w:rFonts w:ascii="Times New Roman" w:eastAsia="Times New Roman" w:hAnsi="Times New Roman" w:cs="Times New Roman"/>
                <w:sz w:val="24"/>
                <w:szCs w:val="24"/>
                <w:lang w:val="en-US" w:eastAsia="de-DE"/>
              </w:rPr>
              <w:t xml:space="preserve">. </w:t>
            </w:r>
            <w:r w:rsidRPr="00036013">
              <w:rPr>
                <w:rFonts w:ascii="Times New Roman" w:eastAsia="Times New Roman" w:hAnsi="Times New Roman" w:cs="Times New Roman"/>
                <w:sz w:val="24"/>
                <w:szCs w:val="24"/>
                <w:lang w:eastAsia="de-DE"/>
              </w:rPr>
              <w:t>Фонарёв</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val="en-US" w:eastAsia="de-DE"/>
              </w:rPr>
              <w:t>Name</w:t>
            </w:r>
            <w:r w:rsidRPr="00036013">
              <w:rPr>
                <w:rFonts w:ascii="Times New Roman" w:eastAsia="Times New Roman" w:hAnsi="Times New Roman" w:cs="Times New Roman"/>
                <w:sz w:val="24"/>
                <w:szCs w:val="24"/>
                <w:lang w:eastAsia="de-DE"/>
              </w:rPr>
              <w:t xml:space="preserve">: </w:t>
            </w:r>
            <w:r w:rsidRPr="00036013">
              <w:rPr>
                <w:rFonts w:ascii="Times New Roman" w:eastAsia="Times New Roman" w:hAnsi="Times New Roman" w:cs="Times New Roman"/>
                <w:sz w:val="24"/>
                <w:szCs w:val="24"/>
                <w:lang w:val="en-US" w:eastAsia="de-DE"/>
              </w:rPr>
              <w:t>M</w:t>
            </w:r>
            <w:r w:rsidRPr="00036013">
              <w:rPr>
                <w:rFonts w:ascii="Times New Roman" w:eastAsia="Times New Roman" w:hAnsi="Times New Roman" w:cs="Times New Roman"/>
                <w:sz w:val="24"/>
                <w:szCs w:val="24"/>
                <w:lang w:eastAsia="de-DE"/>
              </w:rPr>
              <w:t>.</w:t>
            </w:r>
            <w:r w:rsidRPr="00036013">
              <w:rPr>
                <w:rFonts w:ascii="Times New Roman" w:eastAsia="Times New Roman" w:hAnsi="Times New Roman" w:cs="Times New Roman"/>
                <w:sz w:val="24"/>
                <w:szCs w:val="24"/>
                <w:lang w:val="en-US" w:eastAsia="de-DE"/>
              </w:rPr>
              <w:t>Y</w:t>
            </w:r>
            <w:r w:rsidRPr="00036013">
              <w:rPr>
                <w:rFonts w:ascii="Times New Roman" w:eastAsia="Times New Roman" w:hAnsi="Times New Roman" w:cs="Times New Roman"/>
                <w:sz w:val="24"/>
                <w:szCs w:val="24"/>
                <w:lang w:eastAsia="de-DE"/>
              </w:rPr>
              <w:t>.</w:t>
            </w:r>
            <w:proofErr w:type="spellStart"/>
            <w:r w:rsidRPr="00036013">
              <w:rPr>
                <w:rFonts w:ascii="Times New Roman" w:eastAsia="Times New Roman" w:hAnsi="Times New Roman" w:cs="Times New Roman"/>
                <w:sz w:val="24"/>
                <w:szCs w:val="24"/>
                <w:lang w:val="en-US" w:eastAsia="de-DE"/>
              </w:rPr>
              <w:t>Fonarev</w:t>
            </w:r>
            <w:proofErr w:type="spellEnd"/>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Должность: Директор</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val="en-US" w:eastAsia="de-DE"/>
              </w:rPr>
              <w:t>Title</w:t>
            </w:r>
            <w:r w:rsidRPr="00036013">
              <w:rPr>
                <w:rFonts w:ascii="Times New Roman" w:eastAsia="Times New Roman" w:hAnsi="Times New Roman" w:cs="Times New Roman"/>
                <w:sz w:val="24"/>
                <w:szCs w:val="24"/>
                <w:lang w:eastAsia="de-DE"/>
              </w:rPr>
              <w:t>:</w:t>
            </w:r>
            <w:r w:rsidRPr="00036013">
              <w:rPr>
                <w:rFonts w:ascii="Times New Roman" w:eastAsia="Times New Roman" w:hAnsi="Times New Roman" w:cs="Times New Roman"/>
                <w:sz w:val="24"/>
                <w:szCs w:val="24"/>
                <w:lang w:val="en-US" w:eastAsia="de-DE"/>
              </w:rPr>
              <w:t xml:space="preserve"> Director</w:t>
            </w:r>
          </w:p>
          <w:p w:rsidR="00036013" w:rsidRPr="00036013" w:rsidRDefault="00036013" w:rsidP="00036013">
            <w:pPr>
              <w:overflowPunct w:val="0"/>
              <w:autoSpaceDE w:val="0"/>
              <w:autoSpaceDN w:val="0"/>
              <w:adjustRightInd w:val="0"/>
              <w:spacing w:after="0" w:line="240" w:lineRule="auto"/>
              <w:ind w:left="415"/>
              <w:jc w:val="right"/>
              <w:textAlignment w:val="baseline"/>
              <w:rPr>
                <w:rFonts w:ascii="Times New Roman" w:eastAsia="Times New Roman" w:hAnsi="Times New Roman" w:cs="Times New Roman"/>
                <w:sz w:val="24"/>
                <w:szCs w:val="24"/>
                <w:lang w:eastAsia="de-DE"/>
              </w:rPr>
            </w:pPr>
          </w:p>
          <w:p w:rsidR="00036013" w:rsidRPr="00036013" w:rsidRDefault="00036013" w:rsidP="00036013">
            <w:pPr>
              <w:overflowPunct w:val="0"/>
              <w:autoSpaceDE w:val="0"/>
              <w:autoSpaceDN w:val="0"/>
              <w:adjustRightInd w:val="0"/>
              <w:spacing w:after="0" w:line="240" w:lineRule="auto"/>
              <w:ind w:right="-2"/>
              <w:jc w:val="both"/>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eastAsia="de-DE"/>
              </w:rPr>
              <w:t xml:space="preserve">                                                                       Печать</w:t>
            </w:r>
            <w:r w:rsidRPr="00036013">
              <w:rPr>
                <w:rFonts w:ascii="Times New Roman" w:eastAsia="Times New Roman" w:hAnsi="Times New Roman" w:cs="Times New Roman"/>
                <w:sz w:val="24"/>
                <w:szCs w:val="24"/>
                <w:lang w:val="en-US" w:eastAsia="de-DE"/>
              </w:rPr>
              <w:t>:</w:t>
            </w:r>
          </w:p>
          <w:p w:rsidR="00036013" w:rsidRPr="00036013" w:rsidRDefault="00036013" w:rsidP="00036013">
            <w:pPr>
              <w:overflowPunct w:val="0"/>
              <w:autoSpaceDE w:val="0"/>
              <w:autoSpaceDN w:val="0"/>
              <w:adjustRightInd w:val="0"/>
              <w:spacing w:after="0" w:line="240" w:lineRule="auto"/>
              <w:ind w:left="415"/>
              <w:jc w:val="center"/>
              <w:textAlignment w:val="baseline"/>
              <w:rPr>
                <w:rFonts w:ascii="Times New Roman" w:eastAsia="Times New Roman" w:hAnsi="Times New Roman" w:cs="Times New Roman"/>
                <w:sz w:val="24"/>
                <w:szCs w:val="24"/>
                <w:lang w:eastAsia="de-DE"/>
              </w:rPr>
            </w:pPr>
            <w:r w:rsidRPr="00036013">
              <w:rPr>
                <w:rFonts w:ascii="Times New Roman" w:eastAsia="Times New Roman" w:hAnsi="Times New Roman" w:cs="Times New Roman"/>
                <w:sz w:val="24"/>
                <w:szCs w:val="24"/>
                <w:lang w:eastAsia="de-DE"/>
              </w:rPr>
              <w:t xml:space="preserve">                                                                     </w:t>
            </w:r>
            <w:r w:rsidRPr="00036013">
              <w:rPr>
                <w:rFonts w:ascii="Times New Roman" w:eastAsia="Times New Roman" w:hAnsi="Times New Roman" w:cs="Times New Roman"/>
                <w:sz w:val="24"/>
                <w:szCs w:val="24"/>
                <w:lang w:val="en-US" w:eastAsia="de-DE"/>
              </w:rPr>
              <w:t>Seal:</w:t>
            </w:r>
          </w:p>
          <w:p w:rsidR="00036013" w:rsidRPr="00036013" w:rsidRDefault="00036013" w:rsidP="0003601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de-DE"/>
              </w:rPr>
            </w:pPr>
            <w:r w:rsidRPr="00036013">
              <w:rPr>
                <w:rFonts w:ascii="Times New Roman" w:eastAsia="Times New Roman" w:hAnsi="Times New Roman" w:cs="Times New Roman"/>
                <w:sz w:val="24"/>
                <w:szCs w:val="24"/>
                <w:lang w:eastAsia="de-DE"/>
              </w:rPr>
              <w:t xml:space="preserve">                                                                                             </w:t>
            </w:r>
          </w:p>
        </w:tc>
      </w:tr>
    </w:tbl>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Pr="000B5293" w:rsidRDefault="00036013" w:rsidP="000B5293">
      <w:pPr>
        <w:pStyle w:val="1"/>
        <w:numPr>
          <w:ilvl w:val="0"/>
          <w:numId w:val="0"/>
        </w:numPr>
        <w:spacing w:before="0" w:after="0"/>
        <w:ind w:left="432"/>
        <w:jc w:val="right"/>
        <w:rPr>
          <w:b w:val="0"/>
          <w:sz w:val="24"/>
          <w:szCs w:val="24"/>
        </w:rPr>
      </w:pPr>
      <w:r w:rsidRPr="000B5293">
        <w:rPr>
          <w:b w:val="0"/>
          <w:sz w:val="24"/>
          <w:szCs w:val="24"/>
        </w:rPr>
        <w:lastRenderedPageBreak/>
        <w:t>Приложение № 2 к Контракту на поставку № __ от__________20__г.</w:t>
      </w:r>
    </w:p>
    <w:p w:rsidR="00036013" w:rsidRPr="000B5293" w:rsidRDefault="00036013" w:rsidP="000B5293">
      <w:pPr>
        <w:pStyle w:val="8"/>
        <w:spacing w:before="0" w:after="0"/>
        <w:jc w:val="right"/>
        <w:rPr>
          <w:i w:val="0"/>
          <w:lang w:val="en-US"/>
        </w:rPr>
      </w:pPr>
      <w:proofErr w:type="gramStart"/>
      <w:r w:rsidRPr="000B5293">
        <w:rPr>
          <w:i w:val="0"/>
          <w:lang w:val="en-US"/>
        </w:rPr>
        <w:t xml:space="preserve">Appendix № 2 to Supply </w:t>
      </w:r>
      <w:r w:rsidR="000B5293">
        <w:rPr>
          <w:i w:val="0"/>
          <w:lang w:val="en-US"/>
        </w:rPr>
        <w:t>Contract № __dated__________20_</w:t>
      </w:r>
      <w:r w:rsidR="000B5293">
        <w:rPr>
          <w:i w:val="0"/>
        </w:rPr>
        <w:t>г</w:t>
      </w:r>
      <w:r w:rsidR="000B5293" w:rsidRPr="000B5293">
        <w:rPr>
          <w:i w:val="0"/>
          <w:lang w:val="en-US"/>
        </w:rPr>
        <w:t>.</w:t>
      </w:r>
      <w:proofErr w:type="gramEnd"/>
    </w:p>
    <w:p w:rsidR="00036013" w:rsidRPr="000B5293" w:rsidRDefault="00036013" w:rsidP="000B5293">
      <w:pPr>
        <w:spacing w:after="0" w:line="240" w:lineRule="auto"/>
        <w:rPr>
          <w:rFonts w:ascii="Times New Roman" w:hAnsi="Times New Roman" w:cs="Times New Roman"/>
          <w:b/>
          <w:sz w:val="24"/>
          <w:szCs w:val="24"/>
          <w:lang w:val="en-US"/>
        </w:rPr>
      </w:pPr>
    </w:p>
    <w:p w:rsidR="00036013" w:rsidRPr="000B5293" w:rsidRDefault="00036013" w:rsidP="000B5293">
      <w:pPr>
        <w:spacing w:after="0" w:line="240" w:lineRule="auto"/>
        <w:jc w:val="center"/>
        <w:rPr>
          <w:rFonts w:ascii="Times New Roman" w:hAnsi="Times New Roman" w:cs="Times New Roman"/>
          <w:b/>
          <w:sz w:val="24"/>
          <w:szCs w:val="24"/>
        </w:rPr>
      </w:pPr>
      <w:r w:rsidRPr="000B5293">
        <w:rPr>
          <w:rFonts w:ascii="Times New Roman" w:hAnsi="Times New Roman" w:cs="Times New Roman"/>
          <w:b/>
          <w:sz w:val="24"/>
          <w:szCs w:val="24"/>
        </w:rPr>
        <w:t xml:space="preserve">Реактивы и материалы, необходимые для входного контроля </w:t>
      </w:r>
    </w:p>
    <w:p w:rsidR="00036013" w:rsidRPr="000B5293" w:rsidRDefault="00036013" w:rsidP="000B5293">
      <w:pPr>
        <w:spacing w:after="0" w:line="240" w:lineRule="auto"/>
        <w:jc w:val="center"/>
        <w:rPr>
          <w:rFonts w:ascii="Times New Roman" w:hAnsi="Times New Roman" w:cs="Times New Roman"/>
          <w:b/>
          <w:sz w:val="24"/>
          <w:szCs w:val="24"/>
          <w:lang w:val="en-US"/>
        </w:rPr>
      </w:pPr>
      <w:r w:rsidRPr="000B5293">
        <w:rPr>
          <w:rFonts w:ascii="Times New Roman" w:hAnsi="Times New Roman" w:cs="Times New Roman"/>
          <w:b/>
          <w:sz w:val="24"/>
          <w:szCs w:val="24"/>
          <w:lang w:val="en-US"/>
        </w:rPr>
        <w:t xml:space="preserve">Reagents and materials necessary for inspection test </w:t>
      </w:r>
    </w:p>
    <w:p w:rsidR="00036013" w:rsidRPr="000B5293" w:rsidRDefault="00036013" w:rsidP="000B5293">
      <w:pPr>
        <w:spacing w:after="0" w:line="240" w:lineRule="auto"/>
        <w:jc w:val="center"/>
        <w:rPr>
          <w:rFonts w:ascii="Times New Roman" w:hAnsi="Times New Roman" w:cs="Times New Roman"/>
          <w:b/>
          <w:sz w:val="24"/>
          <w:szCs w:val="24"/>
          <w:lang w:val="en-US"/>
        </w:rPr>
      </w:pPr>
    </w:p>
    <w:tbl>
      <w:tblPr>
        <w:tblW w:w="949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09"/>
        <w:gridCol w:w="3686"/>
        <w:gridCol w:w="1134"/>
        <w:gridCol w:w="1047"/>
        <w:gridCol w:w="6"/>
        <w:gridCol w:w="1215"/>
        <w:gridCol w:w="1695"/>
      </w:tblGrid>
      <w:tr w:rsidR="00036013" w:rsidRPr="000B5293" w:rsidTr="00036013">
        <w:trPr>
          <w:cantSplit/>
        </w:trPr>
        <w:tc>
          <w:tcPr>
            <w:tcW w:w="709" w:type="dxa"/>
            <w:vAlign w:val="center"/>
          </w:tcPr>
          <w:p w:rsidR="00036013" w:rsidRPr="000B5293" w:rsidRDefault="00036013" w:rsidP="000B5293">
            <w:pPr>
              <w:spacing w:after="0" w:line="240" w:lineRule="auto"/>
              <w:jc w:val="center"/>
              <w:rPr>
                <w:rFonts w:ascii="Times New Roman" w:hAnsi="Times New Roman" w:cs="Times New Roman"/>
                <w:b/>
                <w:sz w:val="24"/>
                <w:szCs w:val="24"/>
                <w:lang w:val="de-CH"/>
              </w:rPr>
            </w:pPr>
            <w:r w:rsidRPr="000B5293">
              <w:rPr>
                <w:rFonts w:ascii="Times New Roman" w:hAnsi="Times New Roman" w:cs="Times New Roman"/>
                <w:b/>
                <w:sz w:val="24"/>
                <w:szCs w:val="24"/>
                <w:lang w:val="de-CH"/>
              </w:rPr>
              <w:t>№</w:t>
            </w:r>
          </w:p>
          <w:p w:rsidR="00036013" w:rsidRPr="000B5293" w:rsidRDefault="00036013" w:rsidP="000B5293">
            <w:pPr>
              <w:spacing w:after="0" w:line="240" w:lineRule="auto"/>
              <w:jc w:val="center"/>
              <w:rPr>
                <w:rFonts w:ascii="Times New Roman" w:hAnsi="Times New Roman" w:cs="Times New Roman"/>
                <w:b/>
                <w:sz w:val="24"/>
                <w:szCs w:val="24"/>
                <w:lang w:val="de-CH"/>
              </w:rPr>
            </w:pPr>
            <w:proofErr w:type="spellStart"/>
            <w:proofErr w:type="gramStart"/>
            <w:r w:rsidRPr="000B5293">
              <w:rPr>
                <w:rFonts w:ascii="Times New Roman" w:hAnsi="Times New Roman" w:cs="Times New Roman"/>
                <w:b/>
                <w:sz w:val="24"/>
                <w:szCs w:val="24"/>
              </w:rPr>
              <w:t>п</w:t>
            </w:r>
            <w:proofErr w:type="spellEnd"/>
            <w:proofErr w:type="gramEnd"/>
            <w:r w:rsidRPr="000B5293">
              <w:rPr>
                <w:rFonts w:ascii="Times New Roman" w:hAnsi="Times New Roman" w:cs="Times New Roman"/>
                <w:b/>
                <w:sz w:val="24"/>
                <w:szCs w:val="24"/>
                <w:lang w:val="de-CH"/>
              </w:rPr>
              <w:t>/</w:t>
            </w:r>
            <w:proofErr w:type="spellStart"/>
            <w:r w:rsidRPr="000B5293">
              <w:rPr>
                <w:rFonts w:ascii="Times New Roman" w:hAnsi="Times New Roman" w:cs="Times New Roman"/>
                <w:b/>
                <w:sz w:val="24"/>
                <w:szCs w:val="24"/>
              </w:rPr>
              <w:t>п</w:t>
            </w:r>
            <w:proofErr w:type="spellEnd"/>
          </w:p>
          <w:p w:rsidR="00036013" w:rsidRPr="000B5293" w:rsidRDefault="00036013" w:rsidP="000B5293">
            <w:pPr>
              <w:spacing w:after="0" w:line="240" w:lineRule="auto"/>
              <w:jc w:val="center"/>
              <w:rPr>
                <w:rFonts w:ascii="Times New Roman" w:hAnsi="Times New Roman" w:cs="Times New Roman"/>
                <w:b/>
                <w:sz w:val="24"/>
                <w:szCs w:val="24"/>
                <w:lang w:val="de-CH"/>
              </w:rPr>
            </w:pPr>
          </w:p>
          <w:p w:rsidR="00036013" w:rsidRPr="000B5293" w:rsidRDefault="00036013" w:rsidP="000B5293">
            <w:pPr>
              <w:pStyle w:val="2"/>
              <w:spacing w:after="0"/>
              <w:rPr>
                <w:b w:val="0"/>
                <w:sz w:val="24"/>
                <w:szCs w:val="24"/>
              </w:rPr>
            </w:pPr>
            <w:r w:rsidRPr="000B5293">
              <w:rPr>
                <w:b w:val="0"/>
                <w:sz w:val="24"/>
                <w:szCs w:val="24"/>
                <w:lang w:val="de-CH"/>
              </w:rPr>
              <w:t>№</w:t>
            </w:r>
          </w:p>
        </w:tc>
        <w:tc>
          <w:tcPr>
            <w:tcW w:w="3686" w:type="dxa"/>
            <w:vAlign w:val="center"/>
          </w:tcPr>
          <w:p w:rsidR="00036013" w:rsidRPr="000B5293" w:rsidRDefault="00036013" w:rsidP="000B5293">
            <w:pPr>
              <w:pStyle w:val="2"/>
              <w:spacing w:after="0"/>
              <w:rPr>
                <w:b w:val="0"/>
                <w:sz w:val="24"/>
                <w:szCs w:val="24"/>
              </w:rPr>
            </w:pPr>
          </w:p>
          <w:p w:rsidR="00036013" w:rsidRPr="000B5293" w:rsidRDefault="00036013" w:rsidP="000B5293">
            <w:pPr>
              <w:pStyle w:val="2"/>
              <w:spacing w:after="0"/>
              <w:rPr>
                <w:b w:val="0"/>
                <w:sz w:val="24"/>
                <w:szCs w:val="24"/>
              </w:rPr>
            </w:pPr>
            <w:r w:rsidRPr="000B5293">
              <w:rPr>
                <w:sz w:val="24"/>
                <w:szCs w:val="24"/>
              </w:rPr>
              <w:t>Наименование</w:t>
            </w:r>
          </w:p>
          <w:p w:rsidR="00036013" w:rsidRPr="000B5293" w:rsidRDefault="00036013" w:rsidP="000B5293">
            <w:pPr>
              <w:pStyle w:val="7"/>
              <w:spacing w:before="0" w:line="240" w:lineRule="auto"/>
              <w:jc w:val="center"/>
              <w:rPr>
                <w:rFonts w:ascii="Times New Roman" w:hAnsi="Times New Roman" w:cs="Times New Roman"/>
                <w:sz w:val="24"/>
                <w:szCs w:val="24"/>
              </w:rPr>
            </w:pPr>
          </w:p>
          <w:p w:rsidR="00036013" w:rsidRPr="000B5293" w:rsidRDefault="00036013" w:rsidP="000B5293">
            <w:pPr>
              <w:pStyle w:val="7"/>
              <w:spacing w:before="0" w:line="240" w:lineRule="auto"/>
              <w:jc w:val="center"/>
              <w:rPr>
                <w:rFonts w:ascii="Times New Roman" w:hAnsi="Times New Roman" w:cs="Times New Roman"/>
                <w:sz w:val="24"/>
                <w:szCs w:val="24"/>
              </w:rPr>
            </w:pPr>
            <w:proofErr w:type="spellStart"/>
            <w:r w:rsidRPr="000B5293">
              <w:rPr>
                <w:rFonts w:ascii="Times New Roman" w:hAnsi="Times New Roman" w:cs="Times New Roman"/>
                <w:sz w:val="24"/>
                <w:szCs w:val="24"/>
              </w:rPr>
              <w:t>Name</w:t>
            </w:r>
            <w:proofErr w:type="spellEnd"/>
          </w:p>
        </w:tc>
        <w:tc>
          <w:tcPr>
            <w:tcW w:w="1134" w:type="dxa"/>
            <w:vAlign w:val="center"/>
          </w:tcPr>
          <w:p w:rsidR="00036013" w:rsidRPr="000B5293" w:rsidRDefault="00036013" w:rsidP="000B5293">
            <w:pPr>
              <w:spacing w:after="0" w:line="240" w:lineRule="auto"/>
              <w:jc w:val="center"/>
              <w:rPr>
                <w:rFonts w:ascii="Times New Roman" w:hAnsi="Times New Roman" w:cs="Times New Roman"/>
                <w:b/>
                <w:sz w:val="24"/>
                <w:szCs w:val="24"/>
              </w:rPr>
            </w:pPr>
            <w:r w:rsidRPr="000B5293">
              <w:rPr>
                <w:rFonts w:ascii="Times New Roman" w:hAnsi="Times New Roman" w:cs="Times New Roman"/>
                <w:b/>
                <w:sz w:val="24"/>
                <w:szCs w:val="24"/>
              </w:rPr>
              <w:t>Кол-во</w:t>
            </w:r>
          </w:p>
          <w:p w:rsidR="00036013" w:rsidRPr="000B5293" w:rsidRDefault="00036013" w:rsidP="000B5293">
            <w:pPr>
              <w:spacing w:after="0" w:line="240" w:lineRule="auto"/>
              <w:jc w:val="center"/>
              <w:rPr>
                <w:rFonts w:ascii="Times New Roman" w:hAnsi="Times New Roman" w:cs="Times New Roman"/>
                <w:b/>
                <w:sz w:val="24"/>
                <w:szCs w:val="24"/>
              </w:rPr>
            </w:pPr>
            <w:r w:rsidRPr="000B5293">
              <w:rPr>
                <w:rFonts w:ascii="Times New Roman" w:hAnsi="Times New Roman" w:cs="Times New Roman"/>
                <w:b/>
                <w:sz w:val="24"/>
                <w:szCs w:val="24"/>
              </w:rPr>
              <w:t xml:space="preserve">(ед. </w:t>
            </w:r>
            <w:proofErr w:type="spellStart"/>
            <w:r w:rsidRPr="000B5293">
              <w:rPr>
                <w:rFonts w:ascii="Times New Roman" w:hAnsi="Times New Roman" w:cs="Times New Roman"/>
                <w:b/>
                <w:sz w:val="24"/>
                <w:szCs w:val="24"/>
              </w:rPr>
              <w:t>изм</w:t>
            </w:r>
            <w:proofErr w:type="spellEnd"/>
            <w:r w:rsidRPr="000B5293">
              <w:rPr>
                <w:rFonts w:ascii="Times New Roman" w:hAnsi="Times New Roman" w:cs="Times New Roman"/>
                <w:b/>
                <w:sz w:val="24"/>
                <w:szCs w:val="24"/>
              </w:rPr>
              <w:t>.)</w:t>
            </w:r>
          </w:p>
          <w:p w:rsidR="00036013" w:rsidRPr="000B5293" w:rsidRDefault="00036013" w:rsidP="000B5293">
            <w:pPr>
              <w:spacing w:after="0" w:line="240" w:lineRule="auto"/>
              <w:jc w:val="center"/>
              <w:rPr>
                <w:rFonts w:ascii="Times New Roman" w:hAnsi="Times New Roman" w:cs="Times New Roman"/>
                <w:b/>
                <w:sz w:val="24"/>
                <w:szCs w:val="24"/>
              </w:rPr>
            </w:pPr>
          </w:p>
          <w:p w:rsidR="00036013" w:rsidRPr="000B5293" w:rsidRDefault="00036013" w:rsidP="000B5293">
            <w:pPr>
              <w:spacing w:after="0" w:line="240" w:lineRule="auto"/>
              <w:jc w:val="center"/>
              <w:rPr>
                <w:rFonts w:ascii="Times New Roman" w:hAnsi="Times New Roman" w:cs="Times New Roman"/>
                <w:b/>
                <w:sz w:val="24"/>
                <w:szCs w:val="24"/>
              </w:rPr>
            </w:pPr>
            <w:proofErr w:type="spellStart"/>
            <w:r w:rsidRPr="000B5293">
              <w:rPr>
                <w:rFonts w:ascii="Times New Roman" w:hAnsi="Times New Roman" w:cs="Times New Roman"/>
                <w:b/>
                <w:sz w:val="24"/>
                <w:szCs w:val="24"/>
              </w:rPr>
              <w:t>Quantity</w:t>
            </w:r>
            <w:proofErr w:type="spellEnd"/>
          </w:p>
          <w:p w:rsidR="00036013" w:rsidRPr="000B5293" w:rsidRDefault="00036013" w:rsidP="000B5293">
            <w:pPr>
              <w:spacing w:after="0" w:line="240" w:lineRule="auto"/>
              <w:jc w:val="center"/>
              <w:rPr>
                <w:rFonts w:ascii="Times New Roman" w:hAnsi="Times New Roman" w:cs="Times New Roman"/>
                <w:b/>
                <w:sz w:val="24"/>
                <w:szCs w:val="24"/>
              </w:rPr>
            </w:pPr>
            <w:r w:rsidRPr="000B5293">
              <w:rPr>
                <w:rFonts w:ascii="Times New Roman" w:hAnsi="Times New Roman" w:cs="Times New Roman"/>
                <w:b/>
                <w:sz w:val="24"/>
                <w:szCs w:val="24"/>
              </w:rPr>
              <w:t>(</w:t>
            </w:r>
            <w:proofErr w:type="spellStart"/>
            <w:r w:rsidRPr="000B5293">
              <w:rPr>
                <w:rFonts w:ascii="Times New Roman" w:hAnsi="Times New Roman" w:cs="Times New Roman"/>
                <w:b/>
                <w:sz w:val="24"/>
                <w:szCs w:val="24"/>
              </w:rPr>
              <w:t>units</w:t>
            </w:r>
            <w:proofErr w:type="spellEnd"/>
            <w:r w:rsidRPr="000B5293">
              <w:rPr>
                <w:rFonts w:ascii="Times New Roman" w:hAnsi="Times New Roman" w:cs="Times New Roman"/>
                <w:b/>
                <w:sz w:val="24"/>
                <w:szCs w:val="24"/>
              </w:rPr>
              <w:t>)</w:t>
            </w:r>
          </w:p>
        </w:tc>
        <w:tc>
          <w:tcPr>
            <w:tcW w:w="1047" w:type="dxa"/>
            <w:vAlign w:val="center"/>
          </w:tcPr>
          <w:p w:rsidR="00036013" w:rsidRPr="000B5293" w:rsidRDefault="00036013" w:rsidP="000B5293">
            <w:pPr>
              <w:spacing w:after="0" w:line="240" w:lineRule="auto"/>
              <w:jc w:val="center"/>
              <w:rPr>
                <w:rFonts w:ascii="Times New Roman" w:hAnsi="Times New Roman" w:cs="Times New Roman"/>
                <w:b/>
                <w:sz w:val="24"/>
                <w:szCs w:val="24"/>
                <w:lang w:val="en-US"/>
              </w:rPr>
            </w:pPr>
            <w:r w:rsidRPr="000B5293">
              <w:rPr>
                <w:rFonts w:ascii="Times New Roman" w:hAnsi="Times New Roman" w:cs="Times New Roman"/>
                <w:b/>
                <w:sz w:val="24"/>
                <w:szCs w:val="24"/>
              </w:rPr>
              <w:t>Вес</w:t>
            </w:r>
            <w:r w:rsidRPr="000B5293">
              <w:rPr>
                <w:rFonts w:ascii="Times New Roman" w:hAnsi="Times New Roman" w:cs="Times New Roman"/>
                <w:b/>
                <w:sz w:val="24"/>
                <w:szCs w:val="24"/>
                <w:lang w:val="en-US"/>
              </w:rPr>
              <w:t xml:space="preserve"> </w:t>
            </w:r>
            <w:r w:rsidRPr="000B5293">
              <w:rPr>
                <w:rFonts w:ascii="Times New Roman" w:hAnsi="Times New Roman" w:cs="Times New Roman"/>
                <w:b/>
                <w:sz w:val="24"/>
                <w:szCs w:val="24"/>
              </w:rPr>
              <w:t>нетто</w:t>
            </w:r>
          </w:p>
          <w:p w:rsidR="00036013" w:rsidRPr="000B5293" w:rsidRDefault="00036013" w:rsidP="000B5293">
            <w:pPr>
              <w:spacing w:after="0" w:line="240" w:lineRule="auto"/>
              <w:jc w:val="center"/>
              <w:rPr>
                <w:rFonts w:ascii="Times New Roman" w:hAnsi="Times New Roman" w:cs="Times New Roman"/>
                <w:b/>
                <w:sz w:val="24"/>
                <w:szCs w:val="24"/>
                <w:lang w:val="en-US"/>
              </w:rPr>
            </w:pPr>
          </w:p>
          <w:p w:rsidR="00036013" w:rsidRPr="000B5293" w:rsidRDefault="00036013" w:rsidP="000B5293">
            <w:pPr>
              <w:spacing w:after="0" w:line="240" w:lineRule="auto"/>
              <w:jc w:val="center"/>
              <w:rPr>
                <w:rFonts w:ascii="Times New Roman" w:hAnsi="Times New Roman" w:cs="Times New Roman"/>
                <w:b/>
                <w:sz w:val="24"/>
                <w:szCs w:val="24"/>
                <w:lang w:val="en-US"/>
              </w:rPr>
            </w:pPr>
            <w:r w:rsidRPr="000B5293">
              <w:rPr>
                <w:rFonts w:ascii="Times New Roman" w:hAnsi="Times New Roman" w:cs="Times New Roman"/>
                <w:b/>
                <w:sz w:val="24"/>
                <w:szCs w:val="24"/>
                <w:lang w:val="en-US"/>
              </w:rPr>
              <w:t>Net weight (g)</w:t>
            </w:r>
          </w:p>
        </w:tc>
        <w:tc>
          <w:tcPr>
            <w:tcW w:w="1221" w:type="dxa"/>
            <w:gridSpan w:val="2"/>
            <w:vAlign w:val="center"/>
          </w:tcPr>
          <w:p w:rsidR="00036013" w:rsidRPr="000B5293" w:rsidRDefault="00036013" w:rsidP="000B5293">
            <w:pPr>
              <w:spacing w:after="0" w:line="240" w:lineRule="auto"/>
              <w:jc w:val="center"/>
              <w:rPr>
                <w:rFonts w:ascii="Times New Roman" w:hAnsi="Times New Roman" w:cs="Times New Roman"/>
                <w:b/>
                <w:sz w:val="24"/>
                <w:szCs w:val="24"/>
                <w:lang w:val="en-US"/>
              </w:rPr>
            </w:pPr>
            <w:r w:rsidRPr="000B5293">
              <w:rPr>
                <w:rFonts w:ascii="Times New Roman" w:hAnsi="Times New Roman" w:cs="Times New Roman"/>
                <w:b/>
                <w:sz w:val="24"/>
                <w:szCs w:val="24"/>
              </w:rPr>
              <w:t>Цена</w:t>
            </w:r>
            <w:r w:rsidRPr="000B5293">
              <w:rPr>
                <w:rFonts w:ascii="Times New Roman" w:hAnsi="Times New Roman" w:cs="Times New Roman"/>
                <w:b/>
                <w:sz w:val="24"/>
                <w:szCs w:val="24"/>
                <w:lang w:val="en-US"/>
              </w:rPr>
              <w:t xml:space="preserve"> </w:t>
            </w:r>
            <w:r w:rsidRPr="000B5293">
              <w:rPr>
                <w:rFonts w:ascii="Times New Roman" w:hAnsi="Times New Roman" w:cs="Times New Roman"/>
                <w:b/>
                <w:sz w:val="24"/>
                <w:szCs w:val="24"/>
              </w:rPr>
              <w:t>за</w:t>
            </w:r>
            <w:r w:rsidRPr="000B5293">
              <w:rPr>
                <w:rFonts w:ascii="Times New Roman" w:hAnsi="Times New Roman" w:cs="Times New Roman"/>
                <w:b/>
                <w:sz w:val="24"/>
                <w:szCs w:val="24"/>
                <w:lang w:val="en-US"/>
              </w:rPr>
              <w:t xml:space="preserve"> </w:t>
            </w:r>
            <w:proofErr w:type="spellStart"/>
            <w:r w:rsidRPr="000B5293">
              <w:rPr>
                <w:rFonts w:ascii="Times New Roman" w:hAnsi="Times New Roman" w:cs="Times New Roman"/>
                <w:b/>
                <w:sz w:val="24"/>
                <w:szCs w:val="24"/>
              </w:rPr>
              <w:t>ед</w:t>
            </w:r>
            <w:proofErr w:type="spellEnd"/>
            <w:r w:rsidRPr="000B5293">
              <w:rPr>
                <w:rFonts w:ascii="Times New Roman" w:hAnsi="Times New Roman" w:cs="Times New Roman"/>
                <w:b/>
                <w:sz w:val="24"/>
                <w:szCs w:val="24"/>
                <w:lang w:val="en-US"/>
              </w:rPr>
              <w:t xml:space="preserve">. </w:t>
            </w:r>
            <w:proofErr w:type="spellStart"/>
            <w:r w:rsidRPr="000B5293">
              <w:rPr>
                <w:rFonts w:ascii="Times New Roman" w:hAnsi="Times New Roman" w:cs="Times New Roman"/>
                <w:b/>
                <w:sz w:val="24"/>
                <w:szCs w:val="24"/>
              </w:rPr>
              <w:t>изм</w:t>
            </w:r>
            <w:proofErr w:type="spellEnd"/>
            <w:r w:rsidRPr="000B5293">
              <w:rPr>
                <w:rFonts w:ascii="Times New Roman" w:hAnsi="Times New Roman" w:cs="Times New Roman"/>
                <w:b/>
                <w:sz w:val="24"/>
                <w:szCs w:val="24"/>
                <w:lang w:val="en-US"/>
              </w:rPr>
              <w:t xml:space="preserve">. </w:t>
            </w:r>
            <w:r w:rsidRPr="000B5293">
              <w:rPr>
                <w:rFonts w:ascii="Times New Roman" w:hAnsi="Times New Roman" w:cs="Times New Roman"/>
                <w:b/>
                <w:sz w:val="24"/>
                <w:szCs w:val="24"/>
              </w:rPr>
              <w:t>ЕВРО</w:t>
            </w:r>
          </w:p>
          <w:p w:rsidR="00036013" w:rsidRPr="000B5293" w:rsidRDefault="00036013" w:rsidP="000B5293">
            <w:pPr>
              <w:spacing w:after="0" w:line="240" w:lineRule="auto"/>
              <w:jc w:val="center"/>
              <w:rPr>
                <w:rFonts w:ascii="Times New Roman" w:hAnsi="Times New Roman" w:cs="Times New Roman"/>
                <w:b/>
                <w:sz w:val="24"/>
                <w:szCs w:val="24"/>
                <w:lang w:val="en-US"/>
              </w:rPr>
            </w:pPr>
          </w:p>
          <w:p w:rsidR="00036013" w:rsidRPr="000B5293" w:rsidRDefault="00036013" w:rsidP="000B5293">
            <w:pPr>
              <w:spacing w:after="0" w:line="240" w:lineRule="auto"/>
              <w:jc w:val="center"/>
              <w:rPr>
                <w:rFonts w:ascii="Times New Roman" w:hAnsi="Times New Roman" w:cs="Times New Roman"/>
                <w:b/>
                <w:sz w:val="24"/>
                <w:szCs w:val="24"/>
                <w:lang w:val="en-US"/>
              </w:rPr>
            </w:pPr>
            <w:r w:rsidRPr="000B5293">
              <w:rPr>
                <w:rFonts w:ascii="Times New Roman" w:hAnsi="Times New Roman" w:cs="Times New Roman"/>
                <w:b/>
                <w:sz w:val="24"/>
                <w:szCs w:val="24"/>
                <w:lang w:val="en-US"/>
              </w:rPr>
              <w:t>Price for unit EUR</w:t>
            </w:r>
          </w:p>
        </w:tc>
        <w:tc>
          <w:tcPr>
            <w:tcW w:w="1695" w:type="dxa"/>
            <w:vAlign w:val="center"/>
          </w:tcPr>
          <w:p w:rsidR="00036013" w:rsidRPr="000B5293" w:rsidRDefault="00036013" w:rsidP="000B5293">
            <w:pPr>
              <w:spacing w:after="0" w:line="240" w:lineRule="auto"/>
              <w:jc w:val="center"/>
              <w:rPr>
                <w:rFonts w:ascii="Times New Roman" w:hAnsi="Times New Roman" w:cs="Times New Roman"/>
                <w:b/>
                <w:sz w:val="24"/>
                <w:szCs w:val="24"/>
              </w:rPr>
            </w:pPr>
            <w:r w:rsidRPr="000B5293">
              <w:rPr>
                <w:rFonts w:ascii="Times New Roman" w:hAnsi="Times New Roman" w:cs="Times New Roman"/>
                <w:b/>
                <w:sz w:val="24"/>
                <w:szCs w:val="24"/>
              </w:rPr>
              <w:t>Общая сумма</w:t>
            </w:r>
          </w:p>
          <w:p w:rsidR="00036013" w:rsidRPr="000B5293" w:rsidRDefault="00036013" w:rsidP="000B5293">
            <w:pPr>
              <w:spacing w:after="0" w:line="240" w:lineRule="auto"/>
              <w:jc w:val="center"/>
              <w:rPr>
                <w:rFonts w:ascii="Times New Roman" w:hAnsi="Times New Roman" w:cs="Times New Roman"/>
                <w:b/>
                <w:sz w:val="24"/>
                <w:szCs w:val="24"/>
              </w:rPr>
            </w:pPr>
            <w:r w:rsidRPr="000B5293">
              <w:rPr>
                <w:rFonts w:ascii="Times New Roman" w:hAnsi="Times New Roman" w:cs="Times New Roman"/>
                <w:b/>
                <w:sz w:val="24"/>
                <w:szCs w:val="24"/>
              </w:rPr>
              <w:t>ЕВРО</w:t>
            </w:r>
          </w:p>
          <w:p w:rsidR="00036013" w:rsidRPr="000B5293" w:rsidRDefault="00036013" w:rsidP="000B5293">
            <w:pPr>
              <w:spacing w:after="0" w:line="240" w:lineRule="auto"/>
              <w:jc w:val="center"/>
              <w:rPr>
                <w:rFonts w:ascii="Times New Roman" w:hAnsi="Times New Roman" w:cs="Times New Roman"/>
                <w:b/>
                <w:sz w:val="24"/>
                <w:szCs w:val="24"/>
              </w:rPr>
            </w:pPr>
          </w:p>
          <w:p w:rsidR="00036013" w:rsidRPr="000B5293" w:rsidRDefault="00036013" w:rsidP="000B5293">
            <w:pPr>
              <w:spacing w:after="0" w:line="240" w:lineRule="auto"/>
              <w:jc w:val="center"/>
              <w:rPr>
                <w:rFonts w:ascii="Times New Roman" w:hAnsi="Times New Roman" w:cs="Times New Roman"/>
                <w:b/>
                <w:sz w:val="24"/>
                <w:szCs w:val="24"/>
              </w:rPr>
            </w:pPr>
            <w:r w:rsidRPr="000B5293">
              <w:rPr>
                <w:rFonts w:ascii="Times New Roman" w:hAnsi="Times New Roman" w:cs="Times New Roman"/>
                <w:b/>
                <w:sz w:val="24"/>
                <w:szCs w:val="24"/>
                <w:lang w:val="en-GB"/>
              </w:rPr>
              <w:t>Total</w:t>
            </w:r>
            <w:r w:rsidRPr="000B5293">
              <w:rPr>
                <w:rFonts w:ascii="Times New Roman" w:hAnsi="Times New Roman" w:cs="Times New Roman"/>
                <w:b/>
                <w:sz w:val="24"/>
                <w:szCs w:val="24"/>
              </w:rPr>
              <w:t xml:space="preserve"> </w:t>
            </w:r>
            <w:r w:rsidRPr="000B5293">
              <w:rPr>
                <w:rFonts w:ascii="Times New Roman" w:hAnsi="Times New Roman" w:cs="Times New Roman"/>
                <w:b/>
                <w:sz w:val="24"/>
                <w:szCs w:val="24"/>
                <w:lang w:val="en-GB"/>
              </w:rPr>
              <w:t>sum</w:t>
            </w:r>
          </w:p>
          <w:p w:rsidR="00036013" w:rsidRPr="000B5293" w:rsidRDefault="00036013" w:rsidP="000B5293">
            <w:pPr>
              <w:spacing w:after="0" w:line="240" w:lineRule="auto"/>
              <w:jc w:val="center"/>
              <w:rPr>
                <w:rFonts w:ascii="Times New Roman" w:hAnsi="Times New Roman" w:cs="Times New Roman"/>
                <w:b/>
                <w:sz w:val="24"/>
                <w:szCs w:val="24"/>
              </w:rPr>
            </w:pPr>
            <w:r w:rsidRPr="000B5293">
              <w:rPr>
                <w:rFonts w:ascii="Times New Roman" w:hAnsi="Times New Roman" w:cs="Times New Roman"/>
                <w:b/>
                <w:sz w:val="24"/>
                <w:szCs w:val="24"/>
                <w:lang w:val="en-GB"/>
              </w:rPr>
              <w:t>EUR</w:t>
            </w:r>
          </w:p>
        </w:tc>
      </w:tr>
      <w:tr w:rsidR="00036013" w:rsidRPr="000B5293" w:rsidTr="00036013">
        <w:trPr>
          <w:cantSplit/>
          <w:trHeight w:val="1134"/>
        </w:trPr>
        <w:tc>
          <w:tcPr>
            <w:tcW w:w="709" w:type="dxa"/>
            <w:vAlign w:val="center"/>
          </w:tcPr>
          <w:p w:rsidR="00036013" w:rsidRPr="000B5293" w:rsidRDefault="00036013" w:rsidP="000B5293">
            <w:pPr>
              <w:pStyle w:val="2"/>
              <w:spacing w:after="0"/>
              <w:rPr>
                <w:b w:val="0"/>
                <w:bCs w:val="0"/>
                <w:sz w:val="24"/>
                <w:szCs w:val="24"/>
              </w:rPr>
            </w:pPr>
            <w:r w:rsidRPr="000B5293">
              <w:rPr>
                <w:b w:val="0"/>
                <w:sz w:val="24"/>
                <w:szCs w:val="24"/>
              </w:rPr>
              <w:t>1</w:t>
            </w:r>
          </w:p>
          <w:p w:rsidR="00036013" w:rsidRPr="000B5293" w:rsidRDefault="00036013" w:rsidP="000B5293">
            <w:pPr>
              <w:spacing w:after="0" w:line="240" w:lineRule="auto"/>
              <w:jc w:val="center"/>
              <w:rPr>
                <w:rFonts w:ascii="Times New Roman" w:hAnsi="Times New Roman" w:cs="Times New Roman"/>
                <w:sz w:val="24"/>
                <w:szCs w:val="24"/>
              </w:rPr>
            </w:pPr>
          </w:p>
        </w:tc>
        <w:tc>
          <w:tcPr>
            <w:tcW w:w="3686" w:type="dxa"/>
          </w:tcPr>
          <w:p w:rsidR="00036013" w:rsidRPr="000B5293" w:rsidRDefault="00036013" w:rsidP="000B5293">
            <w:pPr>
              <w:spacing w:after="0" w:line="240" w:lineRule="auto"/>
              <w:ind w:left="34"/>
              <w:rPr>
                <w:rFonts w:ascii="Times New Roman" w:hAnsi="Times New Roman" w:cs="Times New Roman"/>
                <w:sz w:val="24"/>
                <w:szCs w:val="24"/>
              </w:rPr>
            </w:pPr>
            <w:proofErr w:type="spellStart"/>
            <w:r w:rsidRPr="000B5293">
              <w:rPr>
                <w:rFonts w:ascii="Times New Roman" w:hAnsi="Times New Roman" w:cs="Times New Roman"/>
                <w:sz w:val="24"/>
                <w:szCs w:val="24"/>
              </w:rPr>
              <w:t>Оксикодон</w:t>
            </w:r>
            <w:proofErr w:type="spellEnd"/>
            <w:r w:rsidRPr="000B5293">
              <w:rPr>
                <w:rFonts w:ascii="Times New Roman" w:hAnsi="Times New Roman" w:cs="Times New Roman"/>
                <w:sz w:val="24"/>
                <w:szCs w:val="24"/>
              </w:rPr>
              <w:t xml:space="preserve"> основание стандарт фирмы </w:t>
            </w:r>
          </w:p>
          <w:p w:rsidR="00036013" w:rsidRPr="000B5293" w:rsidRDefault="00036013" w:rsidP="000B5293">
            <w:pPr>
              <w:spacing w:after="0" w:line="240" w:lineRule="auto"/>
              <w:ind w:left="34"/>
              <w:rPr>
                <w:rFonts w:ascii="Times New Roman" w:hAnsi="Times New Roman" w:cs="Times New Roman"/>
                <w:sz w:val="24"/>
                <w:szCs w:val="24"/>
              </w:rPr>
            </w:pPr>
          </w:p>
          <w:p w:rsidR="00036013" w:rsidRPr="000B5293" w:rsidRDefault="00036013" w:rsidP="000B5293">
            <w:pPr>
              <w:spacing w:after="0" w:line="240" w:lineRule="auto"/>
              <w:ind w:left="34"/>
              <w:rPr>
                <w:rFonts w:ascii="Times New Roman" w:hAnsi="Times New Roman" w:cs="Times New Roman"/>
                <w:color w:val="FF0000"/>
                <w:sz w:val="24"/>
                <w:szCs w:val="24"/>
              </w:rPr>
            </w:pPr>
            <w:proofErr w:type="spellStart"/>
            <w:r w:rsidRPr="000B5293">
              <w:rPr>
                <w:rFonts w:ascii="Times New Roman" w:hAnsi="Times New Roman" w:cs="Times New Roman"/>
                <w:sz w:val="24"/>
                <w:szCs w:val="24"/>
                <w:lang w:val="en-US"/>
              </w:rPr>
              <w:t>Oxycodone</w:t>
            </w:r>
            <w:proofErr w:type="spellEnd"/>
            <w:r w:rsidRPr="000B5293">
              <w:rPr>
                <w:rFonts w:ascii="Times New Roman" w:hAnsi="Times New Roman" w:cs="Times New Roman"/>
                <w:sz w:val="24"/>
                <w:szCs w:val="24"/>
              </w:rPr>
              <w:t xml:space="preserve">  </w:t>
            </w:r>
            <w:r w:rsidRPr="000B5293">
              <w:rPr>
                <w:rFonts w:ascii="Times New Roman" w:hAnsi="Times New Roman" w:cs="Times New Roman"/>
                <w:sz w:val="24"/>
                <w:szCs w:val="24"/>
                <w:lang w:val="en-US"/>
              </w:rPr>
              <w:t>base</w:t>
            </w:r>
            <w:r w:rsidRPr="000B5293">
              <w:rPr>
                <w:rFonts w:ascii="Times New Roman" w:hAnsi="Times New Roman" w:cs="Times New Roman"/>
                <w:sz w:val="24"/>
                <w:szCs w:val="24"/>
              </w:rPr>
              <w:t xml:space="preserve"> </w:t>
            </w:r>
            <w:r w:rsidRPr="000B5293">
              <w:rPr>
                <w:rFonts w:ascii="Times New Roman" w:hAnsi="Times New Roman" w:cs="Times New Roman"/>
                <w:sz w:val="24"/>
                <w:szCs w:val="24"/>
                <w:lang w:val="en-US"/>
              </w:rPr>
              <w:t>working</w:t>
            </w:r>
            <w:r w:rsidRPr="000B5293">
              <w:rPr>
                <w:rFonts w:ascii="Times New Roman" w:hAnsi="Times New Roman" w:cs="Times New Roman"/>
                <w:sz w:val="24"/>
                <w:szCs w:val="24"/>
              </w:rPr>
              <w:t xml:space="preserve"> </w:t>
            </w:r>
            <w:proofErr w:type="spellStart"/>
            <w:r w:rsidRPr="000B5293">
              <w:rPr>
                <w:rFonts w:ascii="Times New Roman" w:hAnsi="Times New Roman" w:cs="Times New Roman"/>
                <w:sz w:val="24"/>
                <w:szCs w:val="24"/>
                <w:lang w:val="en-US"/>
              </w:rPr>
              <w:t>standart</w:t>
            </w:r>
            <w:proofErr w:type="spellEnd"/>
            <w:r w:rsidRPr="000B5293">
              <w:rPr>
                <w:rFonts w:ascii="Times New Roman" w:hAnsi="Times New Roman" w:cs="Times New Roman"/>
                <w:color w:val="FF0000"/>
                <w:sz w:val="24"/>
                <w:szCs w:val="24"/>
              </w:rPr>
              <w:t xml:space="preserve"> </w:t>
            </w:r>
          </w:p>
        </w:tc>
        <w:tc>
          <w:tcPr>
            <w:tcW w:w="1134" w:type="dxa"/>
          </w:tcPr>
          <w:p w:rsidR="00036013" w:rsidRPr="000B5293" w:rsidRDefault="00036013" w:rsidP="000B5293">
            <w:pPr>
              <w:spacing w:after="0" w:line="240" w:lineRule="auto"/>
              <w:jc w:val="center"/>
              <w:rPr>
                <w:rFonts w:ascii="Times New Roman" w:hAnsi="Times New Roman" w:cs="Times New Roman"/>
                <w:bCs/>
                <w:sz w:val="24"/>
                <w:szCs w:val="24"/>
              </w:rPr>
            </w:pPr>
            <w:r w:rsidRPr="000B5293">
              <w:rPr>
                <w:rFonts w:ascii="Times New Roman" w:hAnsi="Times New Roman" w:cs="Times New Roman"/>
                <w:bCs/>
                <w:sz w:val="24"/>
                <w:szCs w:val="24"/>
              </w:rPr>
              <w:t>грамм</w:t>
            </w:r>
          </w:p>
          <w:p w:rsidR="00036013" w:rsidRPr="000B5293" w:rsidRDefault="00036013" w:rsidP="000B5293">
            <w:pPr>
              <w:spacing w:after="0" w:line="240" w:lineRule="auto"/>
              <w:jc w:val="center"/>
              <w:rPr>
                <w:rFonts w:ascii="Times New Roman" w:hAnsi="Times New Roman" w:cs="Times New Roman"/>
                <w:bCs/>
                <w:sz w:val="24"/>
                <w:szCs w:val="24"/>
              </w:rPr>
            </w:pPr>
          </w:p>
          <w:p w:rsidR="00036013" w:rsidRPr="000B5293" w:rsidRDefault="00036013" w:rsidP="000B5293">
            <w:pPr>
              <w:spacing w:after="0" w:line="240" w:lineRule="auto"/>
              <w:jc w:val="center"/>
              <w:rPr>
                <w:rFonts w:ascii="Times New Roman" w:hAnsi="Times New Roman" w:cs="Times New Roman"/>
                <w:bCs/>
                <w:sz w:val="24"/>
                <w:szCs w:val="24"/>
              </w:rPr>
            </w:pPr>
            <w:proofErr w:type="spellStart"/>
            <w:r w:rsidRPr="000B5293">
              <w:rPr>
                <w:rFonts w:ascii="Times New Roman" w:hAnsi="Times New Roman" w:cs="Times New Roman"/>
                <w:bCs/>
                <w:sz w:val="24"/>
                <w:szCs w:val="24"/>
                <w:lang w:val="en-US"/>
              </w:rPr>
              <w:t>gr</w:t>
            </w:r>
            <w:proofErr w:type="spellEnd"/>
          </w:p>
        </w:tc>
        <w:tc>
          <w:tcPr>
            <w:tcW w:w="1047" w:type="dxa"/>
            <w:vAlign w:val="center"/>
          </w:tcPr>
          <w:p w:rsidR="00036013" w:rsidRPr="000B5293" w:rsidRDefault="00036013" w:rsidP="000B5293">
            <w:pPr>
              <w:spacing w:after="0" w:line="240" w:lineRule="auto"/>
              <w:jc w:val="center"/>
              <w:rPr>
                <w:rFonts w:ascii="Times New Roman" w:hAnsi="Times New Roman" w:cs="Times New Roman"/>
                <w:bCs/>
                <w:sz w:val="24"/>
                <w:szCs w:val="24"/>
              </w:rPr>
            </w:pPr>
            <w:r w:rsidRPr="000B5293">
              <w:rPr>
                <w:rFonts w:ascii="Times New Roman" w:hAnsi="Times New Roman" w:cs="Times New Roman"/>
                <w:bCs/>
                <w:sz w:val="24"/>
                <w:szCs w:val="24"/>
              </w:rPr>
              <w:t>10,00</w:t>
            </w:r>
          </w:p>
        </w:tc>
        <w:tc>
          <w:tcPr>
            <w:tcW w:w="1221" w:type="dxa"/>
            <w:gridSpan w:val="2"/>
            <w:vAlign w:val="center"/>
          </w:tcPr>
          <w:p w:rsidR="00036013" w:rsidRPr="000B5293" w:rsidRDefault="00036013" w:rsidP="000B5293">
            <w:pPr>
              <w:spacing w:after="0" w:line="240" w:lineRule="auto"/>
              <w:jc w:val="center"/>
              <w:rPr>
                <w:rFonts w:ascii="Times New Roman" w:hAnsi="Times New Roman" w:cs="Times New Roman"/>
                <w:bCs/>
                <w:sz w:val="24"/>
                <w:szCs w:val="24"/>
              </w:rPr>
            </w:pPr>
            <w:r w:rsidRPr="000B5293">
              <w:rPr>
                <w:rFonts w:ascii="Times New Roman" w:hAnsi="Times New Roman" w:cs="Times New Roman"/>
                <w:bCs/>
                <w:sz w:val="24"/>
                <w:szCs w:val="24"/>
              </w:rPr>
              <w:t>16,97</w:t>
            </w:r>
          </w:p>
        </w:tc>
        <w:tc>
          <w:tcPr>
            <w:tcW w:w="1695" w:type="dxa"/>
            <w:vAlign w:val="center"/>
          </w:tcPr>
          <w:p w:rsidR="00036013" w:rsidRPr="000B5293" w:rsidRDefault="00036013" w:rsidP="000B5293">
            <w:pPr>
              <w:spacing w:after="0" w:line="240" w:lineRule="auto"/>
              <w:jc w:val="center"/>
              <w:rPr>
                <w:rFonts w:ascii="Times New Roman" w:hAnsi="Times New Roman" w:cs="Times New Roman"/>
                <w:bCs/>
                <w:sz w:val="24"/>
                <w:szCs w:val="24"/>
              </w:rPr>
            </w:pPr>
            <w:r w:rsidRPr="000B5293">
              <w:rPr>
                <w:rFonts w:ascii="Times New Roman" w:hAnsi="Times New Roman" w:cs="Times New Roman"/>
                <w:bCs/>
                <w:sz w:val="24"/>
                <w:szCs w:val="24"/>
              </w:rPr>
              <w:t>16,97</w:t>
            </w:r>
          </w:p>
        </w:tc>
      </w:tr>
      <w:tr w:rsidR="00036013" w:rsidRPr="000B5293" w:rsidTr="00036013">
        <w:trPr>
          <w:cantSplit/>
        </w:trPr>
        <w:tc>
          <w:tcPr>
            <w:tcW w:w="709" w:type="dxa"/>
            <w:vAlign w:val="center"/>
          </w:tcPr>
          <w:p w:rsidR="00036013" w:rsidRPr="000B5293" w:rsidRDefault="00036013" w:rsidP="000B5293">
            <w:pPr>
              <w:pStyle w:val="2"/>
              <w:spacing w:after="0"/>
              <w:ind w:left="318" w:hanging="284"/>
              <w:rPr>
                <w:b w:val="0"/>
                <w:sz w:val="24"/>
                <w:szCs w:val="24"/>
              </w:rPr>
            </w:pPr>
            <w:r w:rsidRPr="000B5293">
              <w:rPr>
                <w:b w:val="0"/>
                <w:sz w:val="24"/>
                <w:szCs w:val="24"/>
              </w:rPr>
              <w:t>2</w:t>
            </w:r>
          </w:p>
        </w:tc>
        <w:tc>
          <w:tcPr>
            <w:tcW w:w="3686" w:type="dxa"/>
          </w:tcPr>
          <w:p w:rsidR="00036013" w:rsidRPr="000B5293" w:rsidRDefault="00036013" w:rsidP="000B5293">
            <w:pPr>
              <w:spacing w:after="0" w:line="240" w:lineRule="auto"/>
              <w:ind w:left="34"/>
              <w:rPr>
                <w:rFonts w:ascii="Times New Roman" w:hAnsi="Times New Roman" w:cs="Times New Roman"/>
                <w:sz w:val="24"/>
                <w:szCs w:val="24"/>
              </w:rPr>
            </w:pPr>
            <w:proofErr w:type="spellStart"/>
            <w:r w:rsidRPr="000B5293">
              <w:rPr>
                <w:rFonts w:ascii="Times New Roman" w:hAnsi="Times New Roman" w:cs="Times New Roman"/>
                <w:sz w:val="24"/>
                <w:szCs w:val="24"/>
              </w:rPr>
              <w:t>Налоксона</w:t>
            </w:r>
            <w:proofErr w:type="spellEnd"/>
            <w:r w:rsidRPr="000B5293">
              <w:rPr>
                <w:rFonts w:ascii="Times New Roman" w:hAnsi="Times New Roman" w:cs="Times New Roman"/>
                <w:sz w:val="24"/>
                <w:szCs w:val="24"/>
              </w:rPr>
              <w:t xml:space="preserve">  гидрохлорид стандарт фирмы или  </w:t>
            </w:r>
            <w:proofErr w:type="spellStart"/>
            <w:r w:rsidRPr="000B5293">
              <w:rPr>
                <w:rFonts w:ascii="Times New Roman" w:hAnsi="Times New Roman" w:cs="Times New Roman"/>
                <w:sz w:val="24"/>
                <w:szCs w:val="24"/>
              </w:rPr>
              <w:t>Налоксона</w:t>
            </w:r>
            <w:proofErr w:type="spellEnd"/>
            <w:r w:rsidRPr="000B5293">
              <w:rPr>
                <w:rFonts w:ascii="Times New Roman" w:hAnsi="Times New Roman" w:cs="Times New Roman"/>
                <w:sz w:val="24"/>
                <w:szCs w:val="24"/>
              </w:rPr>
              <w:t xml:space="preserve"> гидрохлорид </w:t>
            </w:r>
            <w:r w:rsidRPr="000B5293">
              <w:rPr>
                <w:rFonts w:ascii="Times New Roman" w:hAnsi="Times New Roman" w:cs="Times New Roman"/>
                <w:sz w:val="24"/>
                <w:szCs w:val="24"/>
                <w:lang w:val="en-US"/>
              </w:rPr>
              <w:t>BPCRS</w:t>
            </w:r>
          </w:p>
          <w:p w:rsidR="00036013" w:rsidRPr="000B5293" w:rsidRDefault="00036013" w:rsidP="000B5293">
            <w:pPr>
              <w:spacing w:after="0" w:line="240" w:lineRule="auto"/>
              <w:ind w:left="34"/>
              <w:rPr>
                <w:rFonts w:ascii="Times New Roman" w:hAnsi="Times New Roman" w:cs="Times New Roman"/>
                <w:sz w:val="24"/>
                <w:szCs w:val="24"/>
              </w:rPr>
            </w:pPr>
          </w:p>
          <w:p w:rsidR="00036013" w:rsidRPr="000B5293" w:rsidRDefault="00036013" w:rsidP="000B5293">
            <w:pPr>
              <w:spacing w:after="0" w:line="240" w:lineRule="auto"/>
              <w:ind w:left="34"/>
              <w:rPr>
                <w:rFonts w:ascii="Times New Roman" w:hAnsi="Times New Roman" w:cs="Times New Roman"/>
                <w:sz w:val="24"/>
                <w:szCs w:val="24"/>
                <w:lang w:val="en-US"/>
              </w:rPr>
            </w:pPr>
            <w:proofErr w:type="spellStart"/>
            <w:r w:rsidRPr="000B5293">
              <w:rPr>
                <w:rFonts w:ascii="Times New Roman" w:hAnsi="Times New Roman" w:cs="Times New Roman"/>
                <w:sz w:val="24"/>
                <w:szCs w:val="24"/>
                <w:lang w:val="en-US"/>
              </w:rPr>
              <w:t>Naloxone</w:t>
            </w:r>
            <w:proofErr w:type="spellEnd"/>
            <w:r w:rsidRPr="000B5293">
              <w:rPr>
                <w:rFonts w:ascii="Times New Roman" w:hAnsi="Times New Roman" w:cs="Times New Roman"/>
                <w:sz w:val="24"/>
                <w:szCs w:val="24"/>
                <w:lang w:val="en-US"/>
              </w:rPr>
              <w:t xml:space="preserve"> hydrochloride working </w:t>
            </w:r>
            <w:proofErr w:type="spellStart"/>
            <w:r w:rsidRPr="000B5293">
              <w:rPr>
                <w:rFonts w:ascii="Times New Roman" w:hAnsi="Times New Roman" w:cs="Times New Roman"/>
                <w:sz w:val="24"/>
                <w:szCs w:val="24"/>
                <w:lang w:val="en-US"/>
              </w:rPr>
              <w:t>standart</w:t>
            </w:r>
            <w:proofErr w:type="spellEnd"/>
            <w:r w:rsidRPr="000B5293">
              <w:rPr>
                <w:rFonts w:ascii="Times New Roman" w:hAnsi="Times New Roman" w:cs="Times New Roman"/>
                <w:sz w:val="24"/>
                <w:szCs w:val="24"/>
                <w:lang w:val="en-US"/>
              </w:rPr>
              <w:t xml:space="preserve">  or </w:t>
            </w:r>
            <w:proofErr w:type="spellStart"/>
            <w:r w:rsidRPr="000B5293">
              <w:rPr>
                <w:rFonts w:ascii="Times New Roman" w:hAnsi="Times New Roman" w:cs="Times New Roman"/>
                <w:sz w:val="24"/>
                <w:szCs w:val="24"/>
                <w:lang w:val="en-US"/>
              </w:rPr>
              <w:t>Naloxone</w:t>
            </w:r>
            <w:proofErr w:type="spellEnd"/>
            <w:r w:rsidRPr="000B5293">
              <w:rPr>
                <w:rFonts w:ascii="Times New Roman" w:hAnsi="Times New Roman" w:cs="Times New Roman"/>
                <w:sz w:val="24"/>
                <w:szCs w:val="24"/>
                <w:lang w:val="en-US"/>
              </w:rPr>
              <w:t xml:space="preserve">  hydrochloride BPCRS</w:t>
            </w:r>
          </w:p>
        </w:tc>
        <w:tc>
          <w:tcPr>
            <w:tcW w:w="1134" w:type="dxa"/>
          </w:tcPr>
          <w:p w:rsidR="00036013" w:rsidRPr="000B5293" w:rsidRDefault="00036013" w:rsidP="000B5293">
            <w:pPr>
              <w:spacing w:after="0" w:line="240" w:lineRule="auto"/>
              <w:jc w:val="center"/>
              <w:rPr>
                <w:rFonts w:ascii="Times New Roman" w:hAnsi="Times New Roman" w:cs="Times New Roman"/>
                <w:bCs/>
                <w:sz w:val="24"/>
                <w:szCs w:val="24"/>
              </w:rPr>
            </w:pPr>
            <w:r w:rsidRPr="000B5293">
              <w:rPr>
                <w:rFonts w:ascii="Times New Roman" w:hAnsi="Times New Roman" w:cs="Times New Roman"/>
                <w:bCs/>
                <w:sz w:val="24"/>
                <w:szCs w:val="24"/>
              </w:rPr>
              <w:t>грамм</w:t>
            </w:r>
          </w:p>
          <w:p w:rsidR="00036013" w:rsidRPr="000B5293" w:rsidRDefault="00036013" w:rsidP="000B5293">
            <w:pPr>
              <w:spacing w:after="0" w:line="240" w:lineRule="auto"/>
              <w:jc w:val="center"/>
              <w:rPr>
                <w:rFonts w:ascii="Times New Roman" w:hAnsi="Times New Roman" w:cs="Times New Roman"/>
                <w:bCs/>
                <w:sz w:val="24"/>
                <w:szCs w:val="24"/>
              </w:rPr>
            </w:pPr>
          </w:p>
          <w:p w:rsidR="00036013" w:rsidRPr="000B5293" w:rsidRDefault="00036013" w:rsidP="000B5293">
            <w:pPr>
              <w:spacing w:after="0" w:line="240" w:lineRule="auto"/>
              <w:jc w:val="center"/>
              <w:rPr>
                <w:rFonts w:ascii="Times New Roman" w:hAnsi="Times New Roman" w:cs="Times New Roman"/>
                <w:bCs/>
                <w:sz w:val="24"/>
                <w:szCs w:val="24"/>
              </w:rPr>
            </w:pPr>
          </w:p>
          <w:p w:rsidR="00036013" w:rsidRPr="000B5293" w:rsidRDefault="00036013" w:rsidP="000B5293">
            <w:pPr>
              <w:spacing w:after="0" w:line="240" w:lineRule="auto"/>
              <w:jc w:val="center"/>
              <w:rPr>
                <w:rFonts w:ascii="Times New Roman" w:hAnsi="Times New Roman" w:cs="Times New Roman"/>
                <w:bCs/>
                <w:sz w:val="24"/>
                <w:szCs w:val="24"/>
              </w:rPr>
            </w:pPr>
          </w:p>
          <w:p w:rsidR="00036013" w:rsidRPr="000B5293" w:rsidRDefault="00036013" w:rsidP="000B5293">
            <w:pPr>
              <w:spacing w:after="0" w:line="240" w:lineRule="auto"/>
              <w:jc w:val="center"/>
              <w:rPr>
                <w:rFonts w:ascii="Times New Roman" w:hAnsi="Times New Roman" w:cs="Times New Roman"/>
                <w:bCs/>
                <w:sz w:val="24"/>
                <w:szCs w:val="24"/>
              </w:rPr>
            </w:pPr>
            <w:proofErr w:type="spellStart"/>
            <w:r w:rsidRPr="000B5293">
              <w:rPr>
                <w:rFonts w:ascii="Times New Roman" w:hAnsi="Times New Roman" w:cs="Times New Roman"/>
                <w:bCs/>
                <w:sz w:val="24"/>
                <w:szCs w:val="24"/>
                <w:lang w:val="en-US"/>
              </w:rPr>
              <w:t>gr</w:t>
            </w:r>
            <w:proofErr w:type="spellEnd"/>
          </w:p>
        </w:tc>
        <w:tc>
          <w:tcPr>
            <w:tcW w:w="1047" w:type="dxa"/>
            <w:vAlign w:val="center"/>
          </w:tcPr>
          <w:p w:rsidR="00036013" w:rsidRPr="000B5293" w:rsidRDefault="00036013" w:rsidP="000B5293">
            <w:pPr>
              <w:spacing w:after="0" w:line="240" w:lineRule="auto"/>
              <w:jc w:val="center"/>
              <w:rPr>
                <w:rFonts w:ascii="Times New Roman" w:hAnsi="Times New Roman" w:cs="Times New Roman"/>
                <w:sz w:val="24"/>
                <w:szCs w:val="24"/>
              </w:rPr>
            </w:pPr>
            <w:r w:rsidRPr="000B5293">
              <w:rPr>
                <w:rFonts w:ascii="Times New Roman" w:hAnsi="Times New Roman" w:cs="Times New Roman"/>
                <w:sz w:val="24"/>
                <w:szCs w:val="24"/>
              </w:rPr>
              <w:t>5,00</w:t>
            </w:r>
          </w:p>
        </w:tc>
        <w:tc>
          <w:tcPr>
            <w:tcW w:w="1221" w:type="dxa"/>
            <w:gridSpan w:val="2"/>
            <w:vAlign w:val="center"/>
          </w:tcPr>
          <w:p w:rsidR="00036013" w:rsidRPr="000B5293" w:rsidRDefault="00036013" w:rsidP="000B5293">
            <w:pPr>
              <w:spacing w:after="0" w:line="240" w:lineRule="auto"/>
              <w:jc w:val="center"/>
              <w:rPr>
                <w:rFonts w:ascii="Times New Roman" w:hAnsi="Times New Roman" w:cs="Times New Roman"/>
                <w:bCs/>
                <w:sz w:val="24"/>
                <w:szCs w:val="24"/>
              </w:rPr>
            </w:pPr>
            <w:r w:rsidRPr="000B5293">
              <w:rPr>
                <w:rFonts w:ascii="Times New Roman" w:hAnsi="Times New Roman" w:cs="Times New Roman"/>
                <w:bCs/>
                <w:sz w:val="24"/>
                <w:szCs w:val="24"/>
              </w:rPr>
              <w:t>18,53</w:t>
            </w:r>
          </w:p>
        </w:tc>
        <w:tc>
          <w:tcPr>
            <w:tcW w:w="1695" w:type="dxa"/>
            <w:vAlign w:val="center"/>
          </w:tcPr>
          <w:p w:rsidR="00036013" w:rsidRPr="000B5293" w:rsidRDefault="00036013" w:rsidP="000B5293">
            <w:pPr>
              <w:spacing w:after="0" w:line="240" w:lineRule="auto"/>
              <w:jc w:val="center"/>
              <w:rPr>
                <w:rFonts w:ascii="Times New Roman" w:hAnsi="Times New Roman" w:cs="Times New Roman"/>
                <w:bCs/>
                <w:sz w:val="24"/>
                <w:szCs w:val="24"/>
              </w:rPr>
            </w:pPr>
            <w:r w:rsidRPr="000B5293">
              <w:rPr>
                <w:rFonts w:ascii="Times New Roman" w:hAnsi="Times New Roman" w:cs="Times New Roman"/>
                <w:bCs/>
                <w:sz w:val="24"/>
                <w:szCs w:val="24"/>
              </w:rPr>
              <w:t>18,53</w:t>
            </w:r>
          </w:p>
        </w:tc>
      </w:tr>
      <w:tr w:rsidR="00036013" w:rsidRPr="000B5293" w:rsidTr="00036013">
        <w:trPr>
          <w:cantSplit/>
        </w:trPr>
        <w:tc>
          <w:tcPr>
            <w:tcW w:w="709" w:type="dxa"/>
            <w:vAlign w:val="center"/>
          </w:tcPr>
          <w:p w:rsidR="00036013" w:rsidRPr="000B5293" w:rsidRDefault="00036013" w:rsidP="000B5293">
            <w:pPr>
              <w:pStyle w:val="2"/>
              <w:spacing w:after="0"/>
              <w:ind w:left="318" w:hanging="284"/>
              <w:rPr>
                <w:b w:val="0"/>
                <w:bCs w:val="0"/>
                <w:sz w:val="24"/>
                <w:szCs w:val="24"/>
              </w:rPr>
            </w:pPr>
            <w:r w:rsidRPr="000B5293">
              <w:rPr>
                <w:b w:val="0"/>
                <w:sz w:val="24"/>
                <w:szCs w:val="24"/>
              </w:rPr>
              <w:t>3</w:t>
            </w:r>
          </w:p>
        </w:tc>
        <w:tc>
          <w:tcPr>
            <w:tcW w:w="3686" w:type="dxa"/>
          </w:tcPr>
          <w:p w:rsidR="00036013" w:rsidRPr="000B5293" w:rsidRDefault="00036013" w:rsidP="000B5293">
            <w:pPr>
              <w:spacing w:after="0" w:line="240" w:lineRule="auto"/>
              <w:ind w:left="34"/>
              <w:rPr>
                <w:rFonts w:ascii="Times New Roman" w:hAnsi="Times New Roman" w:cs="Times New Roman"/>
                <w:sz w:val="24"/>
                <w:szCs w:val="24"/>
                <w:lang w:val="en-US"/>
              </w:rPr>
            </w:pPr>
            <w:r w:rsidRPr="000B5293">
              <w:rPr>
                <w:rFonts w:ascii="Times New Roman" w:hAnsi="Times New Roman" w:cs="Times New Roman"/>
                <w:sz w:val="24"/>
                <w:szCs w:val="24"/>
              </w:rPr>
              <w:t>Раствор</w:t>
            </w:r>
            <w:r w:rsidRPr="000B5293">
              <w:rPr>
                <w:rFonts w:ascii="Times New Roman" w:hAnsi="Times New Roman" w:cs="Times New Roman"/>
                <w:sz w:val="24"/>
                <w:szCs w:val="24"/>
                <w:lang w:val="en-US"/>
              </w:rPr>
              <w:t xml:space="preserve"> </w:t>
            </w:r>
            <w:r w:rsidRPr="000B5293">
              <w:rPr>
                <w:rFonts w:ascii="Times New Roman" w:hAnsi="Times New Roman" w:cs="Times New Roman"/>
                <w:sz w:val="24"/>
                <w:szCs w:val="24"/>
              </w:rPr>
              <w:t>для</w:t>
            </w:r>
            <w:r w:rsidRPr="000B5293">
              <w:rPr>
                <w:rFonts w:ascii="Times New Roman" w:hAnsi="Times New Roman" w:cs="Times New Roman"/>
                <w:sz w:val="24"/>
                <w:szCs w:val="24"/>
                <w:lang w:val="en-US"/>
              </w:rPr>
              <w:t xml:space="preserve"> </w:t>
            </w:r>
            <w:r w:rsidRPr="000B5293">
              <w:rPr>
                <w:rFonts w:ascii="Times New Roman" w:hAnsi="Times New Roman" w:cs="Times New Roman"/>
                <w:sz w:val="24"/>
                <w:szCs w:val="24"/>
              </w:rPr>
              <w:t>идентификации</w:t>
            </w:r>
            <w:r w:rsidRPr="000B5293">
              <w:rPr>
                <w:rFonts w:ascii="Times New Roman" w:hAnsi="Times New Roman" w:cs="Times New Roman"/>
                <w:sz w:val="24"/>
                <w:szCs w:val="24"/>
                <w:lang w:val="en-US"/>
              </w:rPr>
              <w:t xml:space="preserve"> </w:t>
            </w:r>
            <w:r w:rsidRPr="000B5293">
              <w:rPr>
                <w:rFonts w:ascii="Times New Roman" w:hAnsi="Times New Roman" w:cs="Times New Roman"/>
                <w:sz w:val="24"/>
                <w:szCs w:val="24"/>
              </w:rPr>
              <w:t>примесей</w:t>
            </w:r>
            <w:r w:rsidRPr="000B5293">
              <w:rPr>
                <w:rFonts w:ascii="Times New Roman" w:hAnsi="Times New Roman" w:cs="Times New Roman"/>
                <w:sz w:val="24"/>
                <w:szCs w:val="24"/>
                <w:lang w:val="en-US"/>
              </w:rPr>
              <w:t xml:space="preserve"> </w:t>
            </w:r>
          </w:p>
          <w:p w:rsidR="00036013" w:rsidRPr="000B5293" w:rsidRDefault="00036013" w:rsidP="000B5293">
            <w:pPr>
              <w:spacing w:after="0" w:line="240" w:lineRule="auto"/>
              <w:ind w:left="34"/>
              <w:rPr>
                <w:rFonts w:ascii="Times New Roman" w:hAnsi="Times New Roman" w:cs="Times New Roman"/>
                <w:sz w:val="24"/>
                <w:szCs w:val="24"/>
                <w:lang w:val="en-US"/>
              </w:rPr>
            </w:pPr>
          </w:p>
          <w:p w:rsidR="00036013" w:rsidRPr="000B5293" w:rsidRDefault="00036013" w:rsidP="000B5293">
            <w:pPr>
              <w:spacing w:after="0" w:line="240" w:lineRule="auto"/>
              <w:ind w:left="34"/>
              <w:rPr>
                <w:rFonts w:ascii="Times New Roman" w:hAnsi="Times New Roman" w:cs="Times New Roman"/>
                <w:sz w:val="24"/>
                <w:szCs w:val="24"/>
                <w:lang w:val="en-US"/>
              </w:rPr>
            </w:pPr>
            <w:r w:rsidRPr="000B5293">
              <w:rPr>
                <w:rFonts w:ascii="Times New Roman" w:hAnsi="Times New Roman" w:cs="Times New Roman"/>
                <w:sz w:val="24"/>
                <w:szCs w:val="24"/>
                <w:lang w:val="en-US"/>
              </w:rPr>
              <w:t>Identification solution for  related substances</w:t>
            </w:r>
          </w:p>
        </w:tc>
        <w:tc>
          <w:tcPr>
            <w:tcW w:w="1134" w:type="dxa"/>
          </w:tcPr>
          <w:p w:rsidR="00036013" w:rsidRPr="000B5293" w:rsidRDefault="00036013" w:rsidP="000B5293">
            <w:pPr>
              <w:spacing w:after="0" w:line="240" w:lineRule="auto"/>
              <w:jc w:val="center"/>
              <w:rPr>
                <w:rFonts w:ascii="Times New Roman" w:hAnsi="Times New Roman" w:cs="Times New Roman"/>
                <w:bCs/>
                <w:sz w:val="24"/>
                <w:szCs w:val="24"/>
              </w:rPr>
            </w:pPr>
            <w:r w:rsidRPr="000B5293">
              <w:rPr>
                <w:rFonts w:ascii="Times New Roman" w:hAnsi="Times New Roman" w:cs="Times New Roman"/>
                <w:bCs/>
                <w:sz w:val="24"/>
                <w:szCs w:val="24"/>
              </w:rPr>
              <w:t>мл</w:t>
            </w:r>
          </w:p>
          <w:p w:rsidR="00036013" w:rsidRPr="000B5293" w:rsidRDefault="00036013" w:rsidP="000B5293">
            <w:pPr>
              <w:spacing w:after="0" w:line="240" w:lineRule="auto"/>
              <w:jc w:val="center"/>
              <w:rPr>
                <w:rFonts w:ascii="Times New Roman" w:hAnsi="Times New Roman" w:cs="Times New Roman"/>
                <w:bCs/>
                <w:sz w:val="24"/>
                <w:szCs w:val="24"/>
              </w:rPr>
            </w:pPr>
          </w:p>
          <w:p w:rsidR="00036013" w:rsidRPr="000B5293" w:rsidRDefault="00036013" w:rsidP="000B5293">
            <w:pPr>
              <w:spacing w:after="0" w:line="240" w:lineRule="auto"/>
              <w:jc w:val="center"/>
              <w:rPr>
                <w:rFonts w:ascii="Times New Roman" w:hAnsi="Times New Roman" w:cs="Times New Roman"/>
                <w:bCs/>
                <w:sz w:val="24"/>
                <w:szCs w:val="24"/>
              </w:rPr>
            </w:pPr>
          </w:p>
          <w:p w:rsidR="00036013" w:rsidRPr="000B5293" w:rsidRDefault="00036013" w:rsidP="000B5293">
            <w:pPr>
              <w:spacing w:after="0" w:line="240" w:lineRule="auto"/>
              <w:jc w:val="center"/>
              <w:rPr>
                <w:rFonts w:ascii="Times New Roman" w:hAnsi="Times New Roman" w:cs="Times New Roman"/>
                <w:bCs/>
                <w:sz w:val="24"/>
                <w:szCs w:val="24"/>
              </w:rPr>
            </w:pPr>
            <w:r w:rsidRPr="000B5293">
              <w:rPr>
                <w:rFonts w:ascii="Times New Roman" w:hAnsi="Times New Roman" w:cs="Times New Roman"/>
                <w:bCs/>
                <w:sz w:val="24"/>
                <w:szCs w:val="24"/>
                <w:lang w:val="en-US"/>
              </w:rPr>
              <w:t>ml</w:t>
            </w:r>
          </w:p>
        </w:tc>
        <w:tc>
          <w:tcPr>
            <w:tcW w:w="1047" w:type="dxa"/>
            <w:vAlign w:val="center"/>
          </w:tcPr>
          <w:p w:rsidR="00036013" w:rsidRPr="000B5293" w:rsidRDefault="00036013" w:rsidP="000B5293">
            <w:pPr>
              <w:spacing w:after="0" w:line="240" w:lineRule="auto"/>
              <w:jc w:val="center"/>
              <w:rPr>
                <w:rFonts w:ascii="Times New Roman" w:hAnsi="Times New Roman" w:cs="Times New Roman"/>
                <w:sz w:val="24"/>
                <w:szCs w:val="24"/>
              </w:rPr>
            </w:pPr>
            <w:r w:rsidRPr="000B5293">
              <w:rPr>
                <w:rFonts w:ascii="Times New Roman" w:hAnsi="Times New Roman" w:cs="Times New Roman"/>
                <w:sz w:val="24"/>
                <w:szCs w:val="24"/>
              </w:rPr>
              <w:t xml:space="preserve">2 </w:t>
            </w:r>
            <w:proofErr w:type="spellStart"/>
            <w:r w:rsidRPr="000B5293">
              <w:rPr>
                <w:rFonts w:ascii="Times New Roman" w:hAnsi="Times New Roman" w:cs="Times New Roman"/>
                <w:sz w:val="24"/>
                <w:szCs w:val="24"/>
              </w:rPr>
              <w:t>х</w:t>
            </w:r>
            <w:proofErr w:type="spellEnd"/>
            <w:r w:rsidRPr="000B5293">
              <w:rPr>
                <w:rFonts w:ascii="Times New Roman" w:hAnsi="Times New Roman" w:cs="Times New Roman"/>
                <w:sz w:val="24"/>
                <w:szCs w:val="24"/>
              </w:rPr>
              <w:t xml:space="preserve"> 1,5</w:t>
            </w:r>
          </w:p>
        </w:tc>
        <w:tc>
          <w:tcPr>
            <w:tcW w:w="1221" w:type="dxa"/>
            <w:gridSpan w:val="2"/>
            <w:vAlign w:val="center"/>
          </w:tcPr>
          <w:p w:rsidR="00036013" w:rsidRPr="000B5293" w:rsidRDefault="00036013" w:rsidP="000B5293">
            <w:pPr>
              <w:spacing w:after="0" w:line="240" w:lineRule="auto"/>
              <w:jc w:val="center"/>
              <w:rPr>
                <w:rFonts w:ascii="Times New Roman" w:hAnsi="Times New Roman" w:cs="Times New Roman"/>
                <w:bCs/>
                <w:sz w:val="24"/>
                <w:szCs w:val="24"/>
              </w:rPr>
            </w:pPr>
            <w:r w:rsidRPr="000B5293">
              <w:rPr>
                <w:rFonts w:ascii="Times New Roman" w:hAnsi="Times New Roman" w:cs="Times New Roman"/>
                <w:bCs/>
                <w:sz w:val="24"/>
                <w:szCs w:val="24"/>
              </w:rPr>
              <w:t>4,96</w:t>
            </w:r>
          </w:p>
        </w:tc>
        <w:tc>
          <w:tcPr>
            <w:tcW w:w="1695" w:type="dxa"/>
            <w:vAlign w:val="center"/>
          </w:tcPr>
          <w:p w:rsidR="00036013" w:rsidRPr="000B5293" w:rsidRDefault="00036013" w:rsidP="000B5293">
            <w:pPr>
              <w:spacing w:after="0" w:line="240" w:lineRule="auto"/>
              <w:jc w:val="center"/>
              <w:rPr>
                <w:rFonts w:ascii="Times New Roman" w:hAnsi="Times New Roman" w:cs="Times New Roman"/>
                <w:bCs/>
                <w:sz w:val="24"/>
                <w:szCs w:val="24"/>
              </w:rPr>
            </w:pPr>
            <w:r w:rsidRPr="000B5293">
              <w:rPr>
                <w:rFonts w:ascii="Times New Roman" w:hAnsi="Times New Roman" w:cs="Times New Roman"/>
                <w:bCs/>
                <w:sz w:val="24"/>
                <w:szCs w:val="24"/>
                <w:lang w:val="en-US"/>
              </w:rPr>
              <w:t>4</w:t>
            </w:r>
            <w:r w:rsidRPr="000B5293">
              <w:rPr>
                <w:rFonts w:ascii="Times New Roman" w:hAnsi="Times New Roman" w:cs="Times New Roman"/>
                <w:bCs/>
                <w:sz w:val="24"/>
                <w:szCs w:val="24"/>
              </w:rPr>
              <w:t>,96</w:t>
            </w:r>
          </w:p>
        </w:tc>
      </w:tr>
      <w:tr w:rsidR="00036013" w:rsidRPr="000B5293" w:rsidTr="00036013">
        <w:trPr>
          <w:cantSplit/>
        </w:trPr>
        <w:tc>
          <w:tcPr>
            <w:tcW w:w="709" w:type="dxa"/>
          </w:tcPr>
          <w:p w:rsidR="00036013" w:rsidRPr="000B5293" w:rsidRDefault="00036013" w:rsidP="000B5293">
            <w:pPr>
              <w:spacing w:after="0" w:line="240" w:lineRule="auto"/>
              <w:rPr>
                <w:rFonts w:ascii="Times New Roman" w:hAnsi="Times New Roman" w:cs="Times New Roman"/>
                <w:b/>
                <w:sz w:val="24"/>
                <w:szCs w:val="24"/>
              </w:rPr>
            </w:pPr>
          </w:p>
        </w:tc>
        <w:tc>
          <w:tcPr>
            <w:tcW w:w="4820" w:type="dxa"/>
            <w:gridSpan w:val="2"/>
          </w:tcPr>
          <w:p w:rsidR="00036013" w:rsidRPr="000B5293" w:rsidRDefault="00036013" w:rsidP="000B5293">
            <w:pPr>
              <w:spacing w:after="0" w:line="240" w:lineRule="auto"/>
              <w:rPr>
                <w:rFonts w:ascii="Times New Roman" w:hAnsi="Times New Roman" w:cs="Times New Roman"/>
                <w:b/>
                <w:sz w:val="24"/>
                <w:szCs w:val="24"/>
                <w:lang w:val="fr-FR"/>
              </w:rPr>
            </w:pPr>
            <w:r w:rsidRPr="000B5293">
              <w:rPr>
                <w:rFonts w:ascii="Times New Roman" w:hAnsi="Times New Roman" w:cs="Times New Roman"/>
                <w:b/>
                <w:sz w:val="24"/>
                <w:szCs w:val="24"/>
              </w:rPr>
              <w:t>Итого</w:t>
            </w:r>
            <w:r w:rsidRPr="000B5293">
              <w:rPr>
                <w:rFonts w:ascii="Times New Roman" w:hAnsi="Times New Roman" w:cs="Times New Roman"/>
                <w:b/>
                <w:sz w:val="24"/>
                <w:szCs w:val="24"/>
                <w:lang w:val="fr-FR"/>
              </w:rPr>
              <w:t xml:space="preserve">                                       </w:t>
            </w:r>
          </w:p>
          <w:p w:rsidR="00036013" w:rsidRPr="000B5293" w:rsidRDefault="00036013" w:rsidP="000B5293">
            <w:pPr>
              <w:spacing w:after="0" w:line="240" w:lineRule="auto"/>
              <w:rPr>
                <w:rFonts w:ascii="Times New Roman" w:hAnsi="Times New Roman" w:cs="Times New Roman"/>
                <w:b/>
                <w:sz w:val="24"/>
                <w:szCs w:val="24"/>
              </w:rPr>
            </w:pPr>
            <w:r w:rsidRPr="000B5293">
              <w:rPr>
                <w:rFonts w:ascii="Times New Roman" w:hAnsi="Times New Roman" w:cs="Times New Roman"/>
                <w:b/>
                <w:sz w:val="24"/>
                <w:szCs w:val="24"/>
                <w:lang w:val="en-US"/>
              </w:rPr>
              <w:t>Grand total</w:t>
            </w:r>
          </w:p>
        </w:tc>
        <w:tc>
          <w:tcPr>
            <w:tcW w:w="1053" w:type="dxa"/>
            <w:gridSpan w:val="2"/>
            <w:vAlign w:val="center"/>
          </w:tcPr>
          <w:p w:rsidR="00036013" w:rsidRPr="000B5293" w:rsidRDefault="00036013" w:rsidP="000B5293">
            <w:pPr>
              <w:spacing w:after="0" w:line="240" w:lineRule="auto"/>
              <w:jc w:val="center"/>
              <w:rPr>
                <w:rFonts w:ascii="Times New Roman" w:hAnsi="Times New Roman" w:cs="Times New Roman"/>
                <w:b/>
                <w:sz w:val="24"/>
                <w:szCs w:val="24"/>
              </w:rPr>
            </w:pPr>
          </w:p>
        </w:tc>
        <w:tc>
          <w:tcPr>
            <w:tcW w:w="1215" w:type="dxa"/>
            <w:vAlign w:val="center"/>
          </w:tcPr>
          <w:p w:rsidR="00036013" w:rsidRPr="000B5293" w:rsidRDefault="00036013" w:rsidP="000B5293">
            <w:pPr>
              <w:spacing w:after="0" w:line="240" w:lineRule="auto"/>
              <w:jc w:val="center"/>
              <w:rPr>
                <w:rFonts w:ascii="Times New Roman" w:hAnsi="Times New Roman" w:cs="Times New Roman"/>
                <w:b/>
                <w:sz w:val="24"/>
                <w:szCs w:val="24"/>
              </w:rPr>
            </w:pPr>
            <w:r w:rsidRPr="000B5293">
              <w:rPr>
                <w:rFonts w:ascii="Times New Roman" w:hAnsi="Times New Roman" w:cs="Times New Roman"/>
                <w:b/>
                <w:sz w:val="24"/>
                <w:szCs w:val="24"/>
              </w:rPr>
              <w:t>40,46</w:t>
            </w:r>
          </w:p>
        </w:tc>
        <w:tc>
          <w:tcPr>
            <w:tcW w:w="1695" w:type="dxa"/>
            <w:vAlign w:val="center"/>
          </w:tcPr>
          <w:p w:rsidR="00036013" w:rsidRPr="000B5293" w:rsidRDefault="00036013" w:rsidP="000B5293">
            <w:pPr>
              <w:spacing w:after="0" w:line="240" w:lineRule="auto"/>
              <w:ind w:left="432"/>
              <w:rPr>
                <w:rFonts w:ascii="Times New Roman" w:hAnsi="Times New Roman" w:cs="Times New Roman"/>
                <w:b/>
                <w:sz w:val="24"/>
                <w:szCs w:val="24"/>
              </w:rPr>
            </w:pPr>
            <w:r w:rsidRPr="000B5293">
              <w:rPr>
                <w:rFonts w:ascii="Times New Roman" w:hAnsi="Times New Roman" w:cs="Times New Roman"/>
                <w:b/>
                <w:sz w:val="24"/>
                <w:szCs w:val="24"/>
                <w:lang w:val="en-US"/>
              </w:rPr>
              <w:t>4</w:t>
            </w:r>
            <w:r w:rsidRPr="000B5293">
              <w:rPr>
                <w:rFonts w:ascii="Times New Roman" w:hAnsi="Times New Roman" w:cs="Times New Roman"/>
                <w:b/>
                <w:sz w:val="24"/>
                <w:szCs w:val="24"/>
              </w:rPr>
              <w:t>0,46</w:t>
            </w:r>
          </w:p>
        </w:tc>
      </w:tr>
    </w:tbl>
    <w:p w:rsidR="000B5293" w:rsidRDefault="000B5293" w:rsidP="000B5293">
      <w:pPr>
        <w:spacing w:after="0" w:line="240" w:lineRule="auto"/>
        <w:rPr>
          <w:rFonts w:ascii="Times New Roman" w:hAnsi="Times New Roman" w:cs="Times New Roman"/>
          <w:b/>
          <w:sz w:val="24"/>
          <w:szCs w:val="24"/>
        </w:rPr>
      </w:pPr>
    </w:p>
    <w:p w:rsidR="00036013" w:rsidRPr="000B5293" w:rsidRDefault="00036013" w:rsidP="000B5293">
      <w:pPr>
        <w:spacing w:after="0" w:line="240" w:lineRule="auto"/>
        <w:rPr>
          <w:rFonts w:ascii="Times New Roman" w:hAnsi="Times New Roman" w:cs="Times New Roman"/>
          <w:sz w:val="24"/>
          <w:szCs w:val="24"/>
        </w:rPr>
      </w:pPr>
      <w:r w:rsidRPr="000B5293">
        <w:rPr>
          <w:rFonts w:ascii="Times New Roman" w:hAnsi="Times New Roman" w:cs="Times New Roman"/>
          <w:b/>
          <w:sz w:val="24"/>
          <w:szCs w:val="24"/>
        </w:rPr>
        <w:t>Страна происхождения</w:t>
      </w:r>
      <w:r w:rsidRPr="000B5293">
        <w:rPr>
          <w:rFonts w:ascii="Times New Roman" w:hAnsi="Times New Roman" w:cs="Times New Roman"/>
          <w:sz w:val="24"/>
          <w:szCs w:val="24"/>
        </w:rPr>
        <w:t xml:space="preserve"> -  Великобритания</w:t>
      </w:r>
    </w:p>
    <w:p w:rsidR="00036013" w:rsidRPr="000B5293" w:rsidRDefault="00036013" w:rsidP="000B5293">
      <w:pPr>
        <w:spacing w:after="0" w:line="240" w:lineRule="auto"/>
        <w:rPr>
          <w:rFonts w:ascii="Times New Roman" w:hAnsi="Times New Roman" w:cs="Times New Roman"/>
          <w:sz w:val="24"/>
          <w:szCs w:val="24"/>
          <w:lang w:val="en-US"/>
        </w:rPr>
      </w:pPr>
      <w:r w:rsidRPr="000B5293">
        <w:rPr>
          <w:rFonts w:ascii="Times New Roman" w:hAnsi="Times New Roman" w:cs="Times New Roman"/>
          <w:b/>
          <w:sz w:val="24"/>
          <w:szCs w:val="24"/>
          <w:lang w:val="en-US"/>
        </w:rPr>
        <w:t>Country of origin</w:t>
      </w:r>
      <w:r w:rsidRPr="000B5293">
        <w:rPr>
          <w:rFonts w:ascii="Times New Roman" w:hAnsi="Times New Roman" w:cs="Times New Roman"/>
          <w:sz w:val="24"/>
          <w:szCs w:val="24"/>
          <w:lang w:val="en-US"/>
        </w:rPr>
        <w:t xml:space="preserve"> – United Kingdom</w:t>
      </w:r>
    </w:p>
    <w:p w:rsidR="000B5293" w:rsidRDefault="000B5293" w:rsidP="000B5293">
      <w:pPr>
        <w:spacing w:after="0" w:line="240" w:lineRule="auto"/>
        <w:rPr>
          <w:rFonts w:ascii="Times New Roman" w:hAnsi="Times New Roman" w:cs="Times New Roman"/>
          <w:b/>
          <w:sz w:val="24"/>
          <w:szCs w:val="24"/>
        </w:rPr>
      </w:pPr>
    </w:p>
    <w:p w:rsidR="00036013" w:rsidRPr="000B5293" w:rsidRDefault="00036013" w:rsidP="000B5293">
      <w:pPr>
        <w:spacing w:after="0" w:line="240" w:lineRule="auto"/>
        <w:rPr>
          <w:rFonts w:ascii="Times New Roman" w:hAnsi="Times New Roman" w:cs="Times New Roman"/>
          <w:sz w:val="24"/>
          <w:szCs w:val="24"/>
        </w:rPr>
      </w:pPr>
      <w:r w:rsidRPr="000B5293">
        <w:rPr>
          <w:rFonts w:ascii="Times New Roman" w:hAnsi="Times New Roman" w:cs="Times New Roman"/>
          <w:b/>
          <w:sz w:val="24"/>
          <w:szCs w:val="24"/>
        </w:rPr>
        <w:t>Фирма-экспортер:</w:t>
      </w:r>
      <w:r w:rsidRPr="000B5293">
        <w:rPr>
          <w:rFonts w:ascii="Times New Roman" w:hAnsi="Times New Roman" w:cs="Times New Roman"/>
          <w:sz w:val="24"/>
          <w:szCs w:val="24"/>
        </w:rPr>
        <w:t xml:space="preserve"> Бард </w:t>
      </w:r>
      <w:proofErr w:type="spellStart"/>
      <w:r w:rsidRPr="000B5293">
        <w:rPr>
          <w:rFonts w:ascii="Times New Roman" w:hAnsi="Times New Roman" w:cs="Times New Roman"/>
          <w:sz w:val="24"/>
          <w:szCs w:val="24"/>
        </w:rPr>
        <w:t>Фармасьютикал</w:t>
      </w:r>
      <w:proofErr w:type="spellEnd"/>
      <w:proofErr w:type="gramStart"/>
      <w:r w:rsidRPr="000B5293">
        <w:rPr>
          <w:rFonts w:ascii="Times New Roman" w:hAnsi="Times New Roman" w:cs="Times New Roman"/>
          <w:sz w:val="24"/>
          <w:szCs w:val="24"/>
          <w:lang w:val="en-US"/>
        </w:rPr>
        <w:t>c</w:t>
      </w:r>
      <w:proofErr w:type="gramEnd"/>
      <w:r w:rsidRPr="000B5293">
        <w:rPr>
          <w:rFonts w:ascii="Times New Roman" w:hAnsi="Times New Roman" w:cs="Times New Roman"/>
          <w:sz w:val="24"/>
          <w:szCs w:val="24"/>
        </w:rPr>
        <w:t xml:space="preserve"> Лтд. Адрес: </w:t>
      </w:r>
      <w:proofErr w:type="spellStart"/>
      <w:r w:rsidRPr="000B5293">
        <w:rPr>
          <w:rFonts w:ascii="Times New Roman" w:hAnsi="Times New Roman" w:cs="Times New Roman"/>
          <w:sz w:val="24"/>
          <w:szCs w:val="24"/>
        </w:rPr>
        <w:t>Кэмбридж</w:t>
      </w:r>
      <w:proofErr w:type="spellEnd"/>
      <w:r w:rsidRPr="000B5293">
        <w:rPr>
          <w:rFonts w:ascii="Times New Roman" w:hAnsi="Times New Roman" w:cs="Times New Roman"/>
          <w:sz w:val="24"/>
          <w:szCs w:val="24"/>
        </w:rPr>
        <w:t xml:space="preserve"> </w:t>
      </w:r>
      <w:proofErr w:type="spellStart"/>
      <w:r w:rsidRPr="000B5293">
        <w:rPr>
          <w:rFonts w:ascii="Times New Roman" w:hAnsi="Times New Roman" w:cs="Times New Roman"/>
          <w:sz w:val="24"/>
          <w:szCs w:val="24"/>
        </w:rPr>
        <w:t>Сайэнс</w:t>
      </w:r>
      <w:proofErr w:type="spellEnd"/>
      <w:r w:rsidRPr="000B5293">
        <w:rPr>
          <w:rFonts w:ascii="Times New Roman" w:hAnsi="Times New Roman" w:cs="Times New Roman"/>
          <w:sz w:val="24"/>
          <w:szCs w:val="24"/>
        </w:rPr>
        <w:t xml:space="preserve"> Парк, Милтон </w:t>
      </w:r>
      <w:proofErr w:type="spellStart"/>
      <w:r w:rsidRPr="000B5293">
        <w:rPr>
          <w:rFonts w:ascii="Times New Roman" w:hAnsi="Times New Roman" w:cs="Times New Roman"/>
          <w:sz w:val="24"/>
          <w:szCs w:val="24"/>
        </w:rPr>
        <w:t>Роуд</w:t>
      </w:r>
      <w:proofErr w:type="spellEnd"/>
      <w:r w:rsidRPr="000B5293">
        <w:rPr>
          <w:rFonts w:ascii="Times New Roman" w:hAnsi="Times New Roman" w:cs="Times New Roman"/>
          <w:sz w:val="24"/>
          <w:szCs w:val="24"/>
        </w:rPr>
        <w:t xml:space="preserve">, </w:t>
      </w:r>
      <w:proofErr w:type="spellStart"/>
      <w:r w:rsidRPr="000B5293">
        <w:rPr>
          <w:rFonts w:ascii="Times New Roman" w:hAnsi="Times New Roman" w:cs="Times New Roman"/>
          <w:sz w:val="24"/>
          <w:szCs w:val="24"/>
        </w:rPr>
        <w:t>Кэмбридж</w:t>
      </w:r>
      <w:proofErr w:type="spellEnd"/>
      <w:r w:rsidRPr="000B5293">
        <w:rPr>
          <w:rFonts w:ascii="Times New Roman" w:hAnsi="Times New Roman" w:cs="Times New Roman"/>
          <w:sz w:val="24"/>
          <w:szCs w:val="24"/>
        </w:rPr>
        <w:t xml:space="preserve"> </w:t>
      </w:r>
      <w:r w:rsidRPr="000B5293">
        <w:rPr>
          <w:rFonts w:ascii="Times New Roman" w:hAnsi="Times New Roman" w:cs="Times New Roman"/>
          <w:sz w:val="24"/>
          <w:szCs w:val="24"/>
          <w:lang w:val="en-US"/>
        </w:rPr>
        <w:t>CB</w:t>
      </w:r>
      <w:r w:rsidRPr="000B5293">
        <w:rPr>
          <w:rFonts w:ascii="Times New Roman" w:hAnsi="Times New Roman" w:cs="Times New Roman"/>
          <w:sz w:val="24"/>
          <w:szCs w:val="24"/>
        </w:rPr>
        <w:t xml:space="preserve">4 </w:t>
      </w:r>
      <w:r w:rsidRPr="000B5293">
        <w:rPr>
          <w:rFonts w:ascii="Times New Roman" w:hAnsi="Times New Roman" w:cs="Times New Roman"/>
          <w:sz w:val="24"/>
          <w:szCs w:val="24"/>
          <w:lang w:val="en-US"/>
        </w:rPr>
        <w:t>OGW</w:t>
      </w:r>
      <w:r w:rsidRPr="000B5293">
        <w:rPr>
          <w:rFonts w:ascii="Times New Roman" w:hAnsi="Times New Roman" w:cs="Times New Roman"/>
          <w:sz w:val="24"/>
          <w:szCs w:val="24"/>
        </w:rPr>
        <w:t>, Великобритания</w:t>
      </w:r>
    </w:p>
    <w:p w:rsidR="00036013" w:rsidRPr="000B5293" w:rsidRDefault="00036013" w:rsidP="000B5293">
      <w:pPr>
        <w:spacing w:after="0" w:line="240" w:lineRule="auto"/>
        <w:rPr>
          <w:rFonts w:ascii="Times New Roman" w:hAnsi="Times New Roman" w:cs="Times New Roman"/>
          <w:sz w:val="24"/>
          <w:szCs w:val="24"/>
          <w:lang w:val="en-US"/>
        </w:rPr>
      </w:pPr>
      <w:r w:rsidRPr="000B5293">
        <w:rPr>
          <w:rFonts w:ascii="Times New Roman" w:hAnsi="Times New Roman" w:cs="Times New Roman"/>
          <w:b/>
          <w:sz w:val="24"/>
          <w:szCs w:val="24"/>
          <w:lang w:val="en-US"/>
        </w:rPr>
        <w:t>Company exporter:</w:t>
      </w:r>
      <w:r w:rsidRPr="000B5293">
        <w:rPr>
          <w:rFonts w:ascii="Times New Roman" w:hAnsi="Times New Roman" w:cs="Times New Roman"/>
          <w:sz w:val="24"/>
          <w:szCs w:val="24"/>
          <w:lang w:val="en-US"/>
        </w:rPr>
        <w:t xml:space="preserve"> Bard Pharmaceuticals Limited, Cambridge Science Park, Milton Road, Cambridge CB4 0GW, United Kingdom</w:t>
      </w:r>
    </w:p>
    <w:p w:rsidR="00036013" w:rsidRPr="000B5293" w:rsidRDefault="00036013" w:rsidP="000B5293">
      <w:pPr>
        <w:spacing w:after="0" w:line="240" w:lineRule="auto"/>
        <w:rPr>
          <w:rFonts w:ascii="Times New Roman" w:hAnsi="Times New Roman" w:cs="Times New Roman"/>
          <w:b/>
          <w:sz w:val="24"/>
          <w:szCs w:val="24"/>
          <w:lang w:val="en-US"/>
        </w:rPr>
      </w:pPr>
    </w:p>
    <w:p w:rsidR="00036013" w:rsidRPr="000B5293" w:rsidRDefault="00036013" w:rsidP="000B5293">
      <w:pPr>
        <w:spacing w:after="0" w:line="240" w:lineRule="auto"/>
        <w:rPr>
          <w:rFonts w:ascii="Times New Roman" w:hAnsi="Times New Roman" w:cs="Times New Roman"/>
          <w:sz w:val="24"/>
          <w:szCs w:val="24"/>
        </w:rPr>
      </w:pPr>
      <w:r w:rsidRPr="000B5293">
        <w:rPr>
          <w:rFonts w:ascii="Times New Roman" w:hAnsi="Times New Roman" w:cs="Times New Roman"/>
          <w:sz w:val="24"/>
          <w:szCs w:val="24"/>
        </w:rPr>
        <w:t>Общая сумма настоящего Приложения на условиях CIP г. Москва составляет 40,46 (Сорок)</w:t>
      </w:r>
      <w:r w:rsidRPr="000B5293" w:rsidDel="00FF50AA">
        <w:rPr>
          <w:rFonts w:ascii="Times New Roman" w:hAnsi="Times New Roman" w:cs="Times New Roman"/>
          <w:b/>
          <w:sz w:val="24"/>
          <w:szCs w:val="24"/>
        </w:rPr>
        <w:t xml:space="preserve"> </w:t>
      </w:r>
      <w:r w:rsidRPr="000B5293">
        <w:rPr>
          <w:rFonts w:ascii="Times New Roman" w:hAnsi="Times New Roman" w:cs="Times New Roman"/>
          <w:sz w:val="24"/>
          <w:szCs w:val="24"/>
        </w:rPr>
        <w:t>Евро, 46  центов.</w:t>
      </w:r>
    </w:p>
    <w:p w:rsidR="00036013" w:rsidRPr="000B5293" w:rsidRDefault="00036013" w:rsidP="000B5293">
      <w:pPr>
        <w:spacing w:after="0" w:line="240" w:lineRule="auto"/>
        <w:rPr>
          <w:rFonts w:ascii="Times New Roman" w:hAnsi="Times New Roman" w:cs="Times New Roman"/>
          <w:sz w:val="24"/>
          <w:szCs w:val="24"/>
          <w:lang w:val="en-US"/>
        </w:rPr>
      </w:pPr>
      <w:r w:rsidRPr="000B5293">
        <w:rPr>
          <w:rFonts w:ascii="Times New Roman" w:hAnsi="Times New Roman" w:cs="Times New Roman"/>
          <w:sz w:val="24"/>
          <w:szCs w:val="24"/>
          <w:lang w:val="en-US"/>
        </w:rPr>
        <w:t>The total amount of the present Appendix on CIP Moscow terms is equal to 40</w:t>
      </w:r>
      <w:proofErr w:type="gramStart"/>
      <w:r w:rsidRPr="000B5293">
        <w:rPr>
          <w:rFonts w:ascii="Times New Roman" w:hAnsi="Times New Roman" w:cs="Times New Roman"/>
          <w:sz w:val="24"/>
          <w:szCs w:val="24"/>
          <w:lang w:val="en-US"/>
        </w:rPr>
        <w:t>,46</w:t>
      </w:r>
      <w:proofErr w:type="gramEnd"/>
      <w:r w:rsidRPr="000B5293">
        <w:rPr>
          <w:rFonts w:ascii="Times New Roman" w:hAnsi="Times New Roman" w:cs="Times New Roman"/>
          <w:sz w:val="24"/>
          <w:szCs w:val="24"/>
          <w:lang w:val="en-US"/>
        </w:rPr>
        <w:t xml:space="preserve"> (Forty) </w:t>
      </w:r>
      <w:r w:rsidRPr="000B5293">
        <w:rPr>
          <w:rFonts w:ascii="Times New Roman" w:hAnsi="Times New Roman" w:cs="Times New Roman"/>
          <w:sz w:val="24"/>
          <w:szCs w:val="24"/>
        </w:rPr>
        <w:t>Е</w:t>
      </w:r>
      <w:proofErr w:type="spellStart"/>
      <w:r w:rsidRPr="000B5293">
        <w:rPr>
          <w:rFonts w:ascii="Times New Roman" w:hAnsi="Times New Roman" w:cs="Times New Roman"/>
          <w:sz w:val="24"/>
          <w:szCs w:val="24"/>
          <w:lang w:val="en-US"/>
        </w:rPr>
        <w:t>uro</w:t>
      </w:r>
      <w:proofErr w:type="spellEnd"/>
      <w:r w:rsidRPr="000B5293">
        <w:rPr>
          <w:rFonts w:ascii="Times New Roman" w:hAnsi="Times New Roman" w:cs="Times New Roman"/>
          <w:sz w:val="24"/>
          <w:szCs w:val="24"/>
          <w:lang w:val="en-US"/>
        </w:rPr>
        <w:t>, 46 cents.</w:t>
      </w:r>
    </w:p>
    <w:p w:rsidR="000B5293" w:rsidRPr="00ED63AE" w:rsidRDefault="000B5293" w:rsidP="000B5293">
      <w:pPr>
        <w:spacing w:after="0" w:line="240" w:lineRule="auto"/>
        <w:rPr>
          <w:rFonts w:ascii="Times New Roman" w:hAnsi="Times New Roman" w:cs="Times New Roman"/>
          <w:sz w:val="24"/>
          <w:szCs w:val="24"/>
          <w:lang w:val="en-US"/>
        </w:rPr>
      </w:pPr>
    </w:p>
    <w:p w:rsidR="00036013" w:rsidRPr="000B5293" w:rsidRDefault="00036013" w:rsidP="000B5293">
      <w:pPr>
        <w:spacing w:after="0" w:line="240" w:lineRule="auto"/>
        <w:rPr>
          <w:rFonts w:ascii="Times New Roman" w:hAnsi="Times New Roman" w:cs="Times New Roman"/>
          <w:sz w:val="24"/>
          <w:szCs w:val="24"/>
        </w:rPr>
      </w:pPr>
      <w:r w:rsidRPr="000B5293">
        <w:rPr>
          <w:rFonts w:ascii="Times New Roman" w:hAnsi="Times New Roman" w:cs="Times New Roman"/>
          <w:sz w:val="24"/>
          <w:szCs w:val="24"/>
        </w:rPr>
        <w:t>Покупатель производит оплату за Товар путем прямого банковского перевода на счет Продавца.</w:t>
      </w:r>
    </w:p>
    <w:p w:rsidR="00036013" w:rsidRPr="000B5293" w:rsidRDefault="00036013" w:rsidP="000B5293">
      <w:pPr>
        <w:spacing w:after="0" w:line="240" w:lineRule="auto"/>
        <w:rPr>
          <w:rFonts w:ascii="Times New Roman" w:hAnsi="Times New Roman" w:cs="Times New Roman"/>
          <w:sz w:val="24"/>
          <w:szCs w:val="24"/>
          <w:lang w:val="en-US"/>
        </w:rPr>
      </w:pPr>
      <w:r w:rsidRPr="000B5293">
        <w:rPr>
          <w:rFonts w:ascii="Times New Roman" w:hAnsi="Times New Roman" w:cs="Times New Roman"/>
          <w:sz w:val="24"/>
          <w:szCs w:val="24"/>
          <w:lang w:val="en-US"/>
        </w:rPr>
        <w:t>The Buyer shall effect payment for the Goods by direct bank transfer to the Seller.</w:t>
      </w:r>
    </w:p>
    <w:p w:rsidR="00036013" w:rsidRPr="000B5293" w:rsidRDefault="00036013" w:rsidP="000B5293">
      <w:pPr>
        <w:spacing w:after="0" w:line="240" w:lineRule="auto"/>
        <w:rPr>
          <w:rFonts w:ascii="Times New Roman" w:hAnsi="Times New Roman" w:cs="Times New Roman"/>
          <w:sz w:val="24"/>
          <w:szCs w:val="24"/>
          <w:lang w:val="en-US"/>
        </w:rPr>
      </w:pPr>
    </w:p>
    <w:p w:rsidR="00036013" w:rsidRPr="000B5293" w:rsidRDefault="00036013" w:rsidP="000B5293">
      <w:pPr>
        <w:spacing w:after="0" w:line="240" w:lineRule="auto"/>
        <w:rPr>
          <w:rFonts w:ascii="Times New Roman" w:hAnsi="Times New Roman" w:cs="Times New Roman"/>
          <w:sz w:val="24"/>
          <w:szCs w:val="24"/>
          <w:lang w:val="en-US"/>
        </w:rPr>
      </w:pPr>
    </w:p>
    <w:tbl>
      <w:tblPr>
        <w:tblW w:w="10065" w:type="dxa"/>
        <w:tblInd w:w="70" w:type="dxa"/>
        <w:tblLayout w:type="fixed"/>
        <w:tblCellMar>
          <w:left w:w="70" w:type="dxa"/>
          <w:right w:w="70" w:type="dxa"/>
        </w:tblCellMar>
        <w:tblLook w:val="0000"/>
      </w:tblPr>
      <w:tblGrid>
        <w:gridCol w:w="4600"/>
        <w:gridCol w:w="160"/>
        <w:gridCol w:w="5305"/>
      </w:tblGrid>
      <w:tr w:rsidR="00036013" w:rsidRPr="000B5293" w:rsidTr="00036013">
        <w:tc>
          <w:tcPr>
            <w:tcW w:w="4600" w:type="dxa"/>
          </w:tcPr>
          <w:p w:rsidR="00036013" w:rsidRPr="000B5293" w:rsidRDefault="00036013" w:rsidP="000B5293">
            <w:pPr>
              <w:spacing w:after="0" w:line="240" w:lineRule="auto"/>
              <w:ind w:right="-2"/>
              <w:jc w:val="both"/>
              <w:rPr>
                <w:rFonts w:ascii="Times New Roman" w:hAnsi="Times New Roman" w:cs="Times New Roman"/>
                <w:b/>
                <w:sz w:val="24"/>
                <w:szCs w:val="24"/>
              </w:rPr>
            </w:pPr>
            <w:r w:rsidRPr="000B5293">
              <w:rPr>
                <w:rFonts w:ascii="Times New Roman" w:hAnsi="Times New Roman" w:cs="Times New Roman"/>
                <w:b/>
                <w:sz w:val="24"/>
                <w:szCs w:val="24"/>
              </w:rPr>
              <w:t>ПРОДАВЕЦ</w:t>
            </w:r>
          </w:p>
          <w:p w:rsidR="00036013" w:rsidRPr="000B5293" w:rsidRDefault="00036013" w:rsidP="000B5293">
            <w:pPr>
              <w:spacing w:after="0" w:line="240" w:lineRule="auto"/>
              <w:ind w:right="-2"/>
              <w:jc w:val="both"/>
              <w:rPr>
                <w:rFonts w:ascii="Times New Roman" w:hAnsi="Times New Roman" w:cs="Times New Roman"/>
                <w:b/>
                <w:sz w:val="24"/>
                <w:szCs w:val="24"/>
              </w:rPr>
            </w:pPr>
            <w:r w:rsidRPr="000B5293">
              <w:rPr>
                <w:rFonts w:ascii="Times New Roman" w:hAnsi="Times New Roman" w:cs="Times New Roman"/>
                <w:b/>
                <w:sz w:val="24"/>
                <w:szCs w:val="24"/>
                <w:lang w:val="en-US"/>
              </w:rPr>
              <w:t>THE</w:t>
            </w:r>
            <w:r w:rsidRPr="000B5293">
              <w:rPr>
                <w:rFonts w:ascii="Times New Roman" w:hAnsi="Times New Roman" w:cs="Times New Roman"/>
                <w:b/>
                <w:sz w:val="24"/>
                <w:szCs w:val="24"/>
              </w:rPr>
              <w:t xml:space="preserve"> </w:t>
            </w:r>
            <w:r w:rsidRPr="000B5293">
              <w:rPr>
                <w:rFonts w:ascii="Times New Roman" w:hAnsi="Times New Roman" w:cs="Times New Roman"/>
                <w:b/>
                <w:sz w:val="24"/>
                <w:szCs w:val="24"/>
                <w:lang w:val="en-US"/>
              </w:rPr>
              <w:t>SELLER</w:t>
            </w:r>
            <w:r w:rsidRPr="000B5293">
              <w:rPr>
                <w:rFonts w:ascii="Times New Roman" w:hAnsi="Times New Roman" w:cs="Times New Roman"/>
                <w:b/>
                <w:sz w:val="24"/>
                <w:szCs w:val="24"/>
              </w:rPr>
              <w:t xml:space="preserve"> </w:t>
            </w:r>
          </w:p>
          <w:p w:rsidR="00036013" w:rsidRPr="000B5293" w:rsidRDefault="00036013" w:rsidP="000B5293">
            <w:pPr>
              <w:spacing w:after="0" w:line="240" w:lineRule="auto"/>
              <w:ind w:right="-2"/>
              <w:jc w:val="both"/>
              <w:rPr>
                <w:rFonts w:ascii="Times New Roman" w:hAnsi="Times New Roman" w:cs="Times New Roman"/>
                <w:b/>
                <w:sz w:val="24"/>
                <w:szCs w:val="24"/>
              </w:rPr>
            </w:pPr>
          </w:p>
          <w:p w:rsidR="00036013" w:rsidRPr="000B5293" w:rsidRDefault="00036013" w:rsidP="000B5293">
            <w:pPr>
              <w:spacing w:after="0" w:line="240" w:lineRule="auto"/>
              <w:ind w:right="-2"/>
              <w:jc w:val="both"/>
              <w:rPr>
                <w:rFonts w:ascii="Times New Roman" w:hAnsi="Times New Roman" w:cs="Times New Roman"/>
                <w:b/>
                <w:sz w:val="24"/>
                <w:szCs w:val="24"/>
              </w:rPr>
            </w:pPr>
            <w:proofErr w:type="spellStart"/>
            <w:r w:rsidRPr="000B5293">
              <w:rPr>
                <w:rFonts w:ascii="Times New Roman" w:hAnsi="Times New Roman" w:cs="Times New Roman"/>
                <w:b/>
                <w:sz w:val="24"/>
                <w:szCs w:val="24"/>
              </w:rPr>
              <w:t>Мундифарма</w:t>
            </w:r>
            <w:proofErr w:type="spellEnd"/>
            <w:r w:rsidRPr="000B5293">
              <w:rPr>
                <w:rFonts w:ascii="Times New Roman" w:hAnsi="Times New Roman" w:cs="Times New Roman"/>
                <w:b/>
                <w:sz w:val="24"/>
                <w:szCs w:val="24"/>
              </w:rPr>
              <w:t xml:space="preserve"> </w:t>
            </w:r>
            <w:proofErr w:type="spellStart"/>
            <w:r w:rsidRPr="000B5293">
              <w:rPr>
                <w:rFonts w:ascii="Times New Roman" w:hAnsi="Times New Roman" w:cs="Times New Roman"/>
                <w:b/>
                <w:sz w:val="24"/>
                <w:szCs w:val="24"/>
              </w:rPr>
              <w:t>Медикал</w:t>
            </w:r>
            <w:proofErr w:type="spellEnd"/>
            <w:r w:rsidRPr="000B5293">
              <w:rPr>
                <w:rFonts w:ascii="Times New Roman" w:hAnsi="Times New Roman" w:cs="Times New Roman"/>
                <w:b/>
                <w:sz w:val="24"/>
                <w:szCs w:val="24"/>
              </w:rPr>
              <w:t xml:space="preserve"> </w:t>
            </w:r>
            <w:proofErr w:type="spellStart"/>
            <w:r w:rsidRPr="000B5293">
              <w:rPr>
                <w:rFonts w:ascii="Times New Roman" w:hAnsi="Times New Roman" w:cs="Times New Roman"/>
                <w:b/>
                <w:sz w:val="24"/>
                <w:szCs w:val="24"/>
              </w:rPr>
              <w:t>ГмбХ</w:t>
            </w:r>
            <w:proofErr w:type="spellEnd"/>
          </w:p>
          <w:p w:rsidR="00036013" w:rsidRPr="000B5293" w:rsidRDefault="00036013" w:rsidP="000B5293">
            <w:pPr>
              <w:spacing w:after="0" w:line="240" w:lineRule="auto"/>
              <w:ind w:right="-2"/>
              <w:jc w:val="both"/>
              <w:rPr>
                <w:rFonts w:ascii="Times New Roman" w:hAnsi="Times New Roman" w:cs="Times New Roman"/>
                <w:b/>
                <w:sz w:val="24"/>
                <w:szCs w:val="24"/>
                <w:lang w:val="en-US"/>
              </w:rPr>
            </w:pPr>
            <w:proofErr w:type="spellStart"/>
            <w:r w:rsidRPr="000B5293">
              <w:rPr>
                <w:rFonts w:ascii="Times New Roman" w:hAnsi="Times New Roman" w:cs="Times New Roman"/>
                <w:b/>
                <w:sz w:val="24"/>
                <w:szCs w:val="24"/>
                <w:lang w:val="en-US"/>
              </w:rPr>
              <w:t>Mundipharma</w:t>
            </w:r>
            <w:proofErr w:type="spellEnd"/>
            <w:r w:rsidRPr="000B5293">
              <w:rPr>
                <w:rFonts w:ascii="Times New Roman" w:hAnsi="Times New Roman" w:cs="Times New Roman"/>
                <w:b/>
                <w:sz w:val="24"/>
                <w:szCs w:val="24"/>
                <w:lang w:val="en-US"/>
              </w:rPr>
              <w:t xml:space="preserve"> Medical GmbH</w:t>
            </w:r>
          </w:p>
          <w:p w:rsidR="00036013" w:rsidRPr="000B5293" w:rsidRDefault="00036013" w:rsidP="000B5293">
            <w:pPr>
              <w:spacing w:after="0" w:line="240" w:lineRule="auto"/>
              <w:ind w:right="-2"/>
              <w:jc w:val="both"/>
              <w:rPr>
                <w:rFonts w:ascii="Times New Roman" w:hAnsi="Times New Roman" w:cs="Times New Roman"/>
                <w:sz w:val="24"/>
                <w:szCs w:val="24"/>
                <w:lang w:val="en-US"/>
              </w:rPr>
            </w:pPr>
          </w:p>
          <w:p w:rsidR="00036013" w:rsidRPr="000B5293" w:rsidRDefault="00036013" w:rsidP="000B5293">
            <w:pPr>
              <w:spacing w:after="0" w:line="240" w:lineRule="auto"/>
              <w:ind w:right="-2"/>
              <w:jc w:val="both"/>
              <w:rPr>
                <w:rFonts w:ascii="Times New Roman" w:hAnsi="Times New Roman" w:cs="Times New Roman"/>
                <w:sz w:val="24"/>
                <w:szCs w:val="24"/>
                <w:lang w:val="en-US"/>
              </w:rPr>
            </w:pPr>
            <w:r w:rsidRPr="000B5293">
              <w:rPr>
                <w:rFonts w:ascii="Times New Roman" w:hAnsi="Times New Roman" w:cs="Times New Roman"/>
                <w:sz w:val="24"/>
                <w:szCs w:val="24"/>
              </w:rPr>
              <w:lastRenderedPageBreak/>
              <w:t>Подпись</w:t>
            </w:r>
          </w:p>
          <w:p w:rsidR="00036013" w:rsidRPr="000B5293" w:rsidRDefault="00036013" w:rsidP="000B5293">
            <w:pPr>
              <w:spacing w:after="0" w:line="240" w:lineRule="auto"/>
              <w:ind w:right="-2"/>
              <w:jc w:val="both"/>
              <w:rPr>
                <w:rFonts w:ascii="Times New Roman" w:hAnsi="Times New Roman" w:cs="Times New Roman"/>
                <w:sz w:val="24"/>
                <w:szCs w:val="24"/>
                <w:lang w:val="en-US"/>
              </w:rPr>
            </w:pPr>
            <w:r w:rsidRPr="000B5293">
              <w:rPr>
                <w:rFonts w:ascii="Times New Roman" w:hAnsi="Times New Roman" w:cs="Times New Roman"/>
                <w:sz w:val="24"/>
                <w:szCs w:val="24"/>
                <w:lang w:val="en-US"/>
              </w:rPr>
              <w:t>Signature_________________</w:t>
            </w:r>
          </w:p>
          <w:p w:rsidR="00036013" w:rsidRPr="000B5293" w:rsidRDefault="00036013" w:rsidP="000B5293">
            <w:pPr>
              <w:spacing w:after="0" w:line="240" w:lineRule="auto"/>
              <w:ind w:right="-2"/>
              <w:jc w:val="both"/>
              <w:rPr>
                <w:rFonts w:ascii="Times New Roman" w:hAnsi="Times New Roman" w:cs="Times New Roman"/>
                <w:sz w:val="24"/>
                <w:szCs w:val="24"/>
                <w:lang w:val="en-US"/>
              </w:rPr>
            </w:pPr>
          </w:p>
          <w:p w:rsidR="00036013" w:rsidRPr="000B5293" w:rsidRDefault="00036013" w:rsidP="000B5293">
            <w:pPr>
              <w:spacing w:after="0" w:line="240" w:lineRule="auto"/>
              <w:ind w:right="-2"/>
              <w:jc w:val="both"/>
              <w:rPr>
                <w:rFonts w:ascii="Times New Roman" w:hAnsi="Times New Roman" w:cs="Times New Roman"/>
                <w:sz w:val="24"/>
                <w:szCs w:val="24"/>
                <w:lang w:val="en-US"/>
              </w:rPr>
            </w:pPr>
            <w:r w:rsidRPr="000B5293">
              <w:rPr>
                <w:rFonts w:ascii="Times New Roman" w:hAnsi="Times New Roman" w:cs="Times New Roman"/>
                <w:sz w:val="24"/>
                <w:szCs w:val="24"/>
              </w:rPr>
              <w:t>ФИО</w:t>
            </w:r>
            <w:r w:rsidRPr="000B5293">
              <w:rPr>
                <w:rFonts w:ascii="Times New Roman" w:hAnsi="Times New Roman" w:cs="Times New Roman"/>
                <w:sz w:val="24"/>
                <w:szCs w:val="24"/>
                <w:lang w:val="en-US"/>
              </w:rPr>
              <w:t xml:space="preserve">: </w:t>
            </w:r>
            <w:r w:rsidRPr="000B5293">
              <w:rPr>
                <w:rFonts w:ascii="Times New Roman" w:hAnsi="Times New Roman" w:cs="Times New Roman"/>
                <w:sz w:val="24"/>
                <w:szCs w:val="24"/>
              </w:rPr>
              <w:t>Патрик</w:t>
            </w:r>
            <w:r w:rsidRPr="000B5293">
              <w:rPr>
                <w:rFonts w:ascii="Times New Roman" w:hAnsi="Times New Roman" w:cs="Times New Roman"/>
                <w:sz w:val="24"/>
                <w:szCs w:val="24"/>
                <w:lang w:val="en-US"/>
              </w:rPr>
              <w:t xml:space="preserve"> </w:t>
            </w:r>
            <w:r w:rsidRPr="000B5293">
              <w:rPr>
                <w:rFonts w:ascii="Times New Roman" w:hAnsi="Times New Roman" w:cs="Times New Roman"/>
                <w:sz w:val="24"/>
                <w:szCs w:val="24"/>
              </w:rPr>
              <w:t>Д</w:t>
            </w:r>
            <w:r w:rsidRPr="000B5293">
              <w:rPr>
                <w:rFonts w:ascii="Times New Roman" w:hAnsi="Times New Roman" w:cs="Times New Roman"/>
                <w:sz w:val="24"/>
                <w:szCs w:val="24"/>
                <w:lang w:val="en-US"/>
              </w:rPr>
              <w:t xml:space="preserve">. </w:t>
            </w:r>
            <w:proofErr w:type="spellStart"/>
            <w:r w:rsidRPr="000B5293">
              <w:rPr>
                <w:rFonts w:ascii="Times New Roman" w:hAnsi="Times New Roman" w:cs="Times New Roman"/>
                <w:sz w:val="24"/>
                <w:szCs w:val="24"/>
              </w:rPr>
              <w:t>Маурер</w:t>
            </w:r>
            <w:proofErr w:type="spellEnd"/>
          </w:p>
          <w:p w:rsidR="00036013" w:rsidRPr="000B5293" w:rsidRDefault="00036013" w:rsidP="000B5293">
            <w:pPr>
              <w:spacing w:after="0" w:line="240" w:lineRule="auto"/>
              <w:ind w:right="-2"/>
              <w:jc w:val="both"/>
              <w:rPr>
                <w:rFonts w:ascii="Times New Roman" w:hAnsi="Times New Roman" w:cs="Times New Roman"/>
                <w:sz w:val="24"/>
                <w:szCs w:val="24"/>
                <w:lang w:val="en-US"/>
              </w:rPr>
            </w:pPr>
            <w:r w:rsidRPr="000B5293">
              <w:rPr>
                <w:rFonts w:ascii="Times New Roman" w:hAnsi="Times New Roman" w:cs="Times New Roman"/>
                <w:sz w:val="24"/>
                <w:szCs w:val="24"/>
                <w:lang w:val="en-US"/>
              </w:rPr>
              <w:t xml:space="preserve">Name: </w:t>
            </w:r>
            <w:proofErr w:type="spellStart"/>
            <w:r w:rsidRPr="000B5293">
              <w:rPr>
                <w:rFonts w:ascii="Times New Roman" w:hAnsi="Times New Roman" w:cs="Times New Roman"/>
                <w:sz w:val="24"/>
                <w:szCs w:val="24"/>
                <w:lang w:val="en-US"/>
              </w:rPr>
              <w:t>Patrik</w:t>
            </w:r>
            <w:proofErr w:type="spellEnd"/>
            <w:r w:rsidRPr="000B5293">
              <w:rPr>
                <w:rFonts w:ascii="Times New Roman" w:hAnsi="Times New Roman" w:cs="Times New Roman"/>
                <w:sz w:val="24"/>
                <w:szCs w:val="24"/>
                <w:lang w:val="en-US"/>
              </w:rPr>
              <w:t xml:space="preserve"> D. Maurer</w:t>
            </w:r>
          </w:p>
          <w:p w:rsidR="00036013" w:rsidRPr="000B5293" w:rsidRDefault="00036013" w:rsidP="000B5293">
            <w:pPr>
              <w:spacing w:after="0" w:line="240" w:lineRule="auto"/>
              <w:ind w:right="-2"/>
              <w:jc w:val="both"/>
              <w:rPr>
                <w:rFonts w:ascii="Times New Roman" w:hAnsi="Times New Roman" w:cs="Times New Roman"/>
                <w:sz w:val="24"/>
                <w:szCs w:val="24"/>
                <w:lang w:val="en-US"/>
              </w:rPr>
            </w:pPr>
          </w:p>
          <w:p w:rsidR="00036013" w:rsidRPr="000B5293" w:rsidRDefault="00036013" w:rsidP="000B5293">
            <w:pPr>
              <w:spacing w:after="0" w:line="240" w:lineRule="auto"/>
              <w:ind w:right="-2"/>
              <w:jc w:val="both"/>
              <w:rPr>
                <w:rFonts w:ascii="Times New Roman" w:hAnsi="Times New Roman" w:cs="Times New Roman"/>
                <w:sz w:val="24"/>
                <w:szCs w:val="24"/>
              </w:rPr>
            </w:pPr>
            <w:r w:rsidRPr="000B5293">
              <w:rPr>
                <w:rFonts w:ascii="Times New Roman" w:hAnsi="Times New Roman" w:cs="Times New Roman"/>
                <w:sz w:val="24"/>
                <w:szCs w:val="24"/>
              </w:rPr>
              <w:t>Должность: Управляющий директор</w:t>
            </w:r>
          </w:p>
          <w:p w:rsidR="00036013" w:rsidRPr="000B5293" w:rsidRDefault="00036013" w:rsidP="000B5293">
            <w:pPr>
              <w:spacing w:after="0" w:line="240" w:lineRule="auto"/>
              <w:ind w:right="-2"/>
              <w:jc w:val="both"/>
              <w:rPr>
                <w:rFonts w:ascii="Times New Roman" w:hAnsi="Times New Roman" w:cs="Times New Roman"/>
                <w:sz w:val="24"/>
                <w:szCs w:val="24"/>
              </w:rPr>
            </w:pPr>
            <w:r w:rsidRPr="000B5293">
              <w:rPr>
                <w:rFonts w:ascii="Times New Roman" w:hAnsi="Times New Roman" w:cs="Times New Roman"/>
                <w:sz w:val="24"/>
                <w:szCs w:val="24"/>
                <w:lang w:val="en-US"/>
              </w:rPr>
              <w:t>Title</w:t>
            </w:r>
            <w:r w:rsidRPr="000B5293">
              <w:rPr>
                <w:rFonts w:ascii="Times New Roman" w:hAnsi="Times New Roman" w:cs="Times New Roman"/>
                <w:sz w:val="24"/>
                <w:szCs w:val="24"/>
              </w:rPr>
              <w:t xml:space="preserve">: </w:t>
            </w:r>
            <w:r w:rsidRPr="000B5293">
              <w:rPr>
                <w:rFonts w:ascii="Times New Roman" w:hAnsi="Times New Roman" w:cs="Times New Roman"/>
                <w:sz w:val="24"/>
                <w:szCs w:val="24"/>
                <w:lang w:val="en-US"/>
              </w:rPr>
              <w:t>Managing</w:t>
            </w:r>
            <w:r w:rsidRPr="000B5293">
              <w:rPr>
                <w:rFonts w:ascii="Times New Roman" w:hAnsi="Times New Roman" w:cs="Times New Roman"/>
                <w:sz w:val="24"/>
                <w:szCs w:val="24"/>
              </w:rPr>
              <w:t xml:space="preserve"> </w:t>
            </w:r>
            <w:r w:rsidRPr="000B5293">
              <w:rPr>
                <w:rFonts w:ascii="Times New Roman" w:hAnsi="Times New Roman" w:cs="Times New Roman"/>
                <w:sz w:val="24"/>
                <w:szCs w:val="24"/>
                <w:lang w:val="en-US"/>
              </w:rPr>
              <w:t>Director</w:t>
            </w:r>
          </w:p>
          <w:p w:rsidR="00036013" w:rsidRPr="000B5293" w:rsidRDefault="00036013" w:rsidP="000B5293">
            <w:pPr>
              <w:spacing w:after="0" w:line="240" w:lineRule="auto"/>
              <w:ind w:right="-2"/>
              <w:jc w:val="both"/>
              <w:rPr>
                <w:rFonts w:ascii="Times New Roman" w:hAnsi="Times New Roman" w:cs="Times New Roman"/>
                <w:sz w:val="24"/>
                <w:szCs w:val="24"/>
              </w:rPr>
            </w:pPr>
          </w:p>
          <w:p w:rsidR="00036013" w:rsidRPr="000B5293" w:rsidRDefault="00036013" w:rsidP="000B5293">
            <w:pPr>
              <w:spacing w:after="0" w:line="240" w:lineRule="auto"/>
              <w:ind w:right="-2"/>
              <w:jc w:val="both"/>
              <w:rPr>
                <w:rFonts w:ascii="Times New Roman" w:hAnsi="Times New Roman" w:cs="Times New Roman"/>
                <w:sz w:val="24"/>
                <w:szCs w:val="24"/>
              </w:rPr>
            </w:pPr>
            <w:r w:rsidRPr="000B5293">
              <w:rPr>
                <w:rFonts w:ascii="Times New Roman" w:hAnsi="Times New Roman" w:cs="Times New Roman"/>
                <w:sz w:val="24"/>
                <w:szCs w:val="24"/>
              </w:rPr>
              <w:t>Подпись</w:t>
            </w:r>
          </w:p>
          <w:p w:rsidR="00036013" w:rsidRPr="000B5293" w:rsidRDefault="00036013" w:rsidP="000B5293">
            <w:pPr>
              <w:spacing w:after="0" w:line="240" w:lineRule="auto"/>
              <w:ind w:right="-2"/>
              <w:jc w:val="both"/>
              <w:rPr>
                <w:rFonts w:ascii="Times New Roman" w:hAnsi="Times New Roman" w:cs="Times New Roman"/>
                <w:sz w:val="24"/>
                <w:szCs w:val="24"/>
              </w:rPr>
            </w:pPr>
            <w:r w:rsidRPr="000B5293">
              <w:rPr>
                <w:rFonts w:ascii="Times New Roman" w:hAnsi="Times New Roman" w:cs="Times New Roman"/>
                <w:sz w:val="24"/>
                <w:szCs w:val="24"/>
                <w:lang w:val="en-US"/>
              </w:rPr>
              <w:t>Signature</w:t>
            </w:r>
            <w:r w:rsidRPr="000B5293">
              <w:rPr>
                <w:rFonts w:ascii="Times New Roman" w:hAnsi="Times New Roman" w:cs="Times New Roman"/>
                <w:sz w:val="24"/>
                <w:szCs w:val="24"/>
              </w:rPr>
              <w:t>_________________</w:t>
            </w:r>
          </w:p>
          <w:p w:rsidR="00036013" w:rsidRPr="000B5293" w:rsidRDefault="00036013" w:rsidP="000B5293">
            <w:pPr>
              <w:spacing w:after="0" w:line="240" w:lineRule="auto"/>
              <w:ind w:right="-2"/>
              <w:jc w:val="both"/>
              <w:rPr>
                <w:rFonts w:ascii="Times New Roman" w:hAnsi="Times New Roman" w:cs="Times New Roman"/>
                <w:sz w:val="24"/>
                <w:szCs w:val="24"/>
              </w:rPr>
            </w:pPr>
          </w:p>
          <w:p w:rsidR="00036013" w:rsidRPr="000B5293" w:rsidRDefault="00036013" w:rsidP="000B5293">
            <w:pPr>
              <w:spacing w:after="0" w:line="240" w:lineRule="auto"/>
              <w:ind w:right="-2"/>
              <w:jc w:val="both"/>
              <w:rPr>
                <w:rFonts w:ascii="Times New Roman" w:hAnsi="Times New Roman" w:cs="Times New Roman"/>
                <w:b/>
                <w:sz w:val="24"/>
                <w:szCs w:val="24"/>
              </w:rPr>
            </w:pPr>
            <w:r w:rsidRPr="000B5293">
              <w:rPr>
                <w:rFonts w:ascii="Times New Roman" w:hAnsi="Times New Roman" w:cs="Times New Roman"/>
                <w:b/>
                <w:sz w:val="24"/>
                <w:szCs w:val="24"/>
              </w:rPr>
              <w:t xml:space="preserve">ФИО: Бертран </w:t>
            </w:r>
            <w:proofErr w:type="spellStart"/>
            <w:r w:rsidRPr="000B5293">
              <w:rPr>
                <w:rFonts w:ascii="Times New Roman" w:hAnsi="Times New Roman" w:cs="Times New Roman"/>
                <w:b/>
                <w:sz w:val="24"/>
                <w:szCs w:val="24"/>
              </w:rPr>
              <w:t>Франкен</w:t>
            </w:r>
            <w:proofErr w:type="spellEnd"/>
          </w:p>
          <w:p w:rsidR="00036013" w:rsidRPr="000B5293" w:rsidRDefault="00036013" w:rsidP="000B5293">
            <w:pPr>
              <w:spacing w:after="0" w:line="240" w:lineRule="auto"/>
              <w:ind w:right="-2"/>
              <w:jc w:val="both"/>
              <w:rPr>
                <w:rFonts w:ascii="Times New Roman" w:hAnsi="Times New Roman" w:cs="Times New Roman"/>
                <w:b/>
                <w:sz w:val="24"/>
                <w:szCs w:val="24"/>
              </w:rPr>
            </w:pPr>
            <w:r w:rsidRPr="000B5293">
              <w:rPr>
                <w:rFonts w:ascii="Times New Roman" w:hAnsi="Times New Roman" w:cs="Times New Roman"/>
                <w:b/>
                <w:sz w:val="24"/>
                <w:szCs w:val="24"/>
                <w:lang w:val="en-US"/>
              </w:rPr>
              <w:t>Name</w:t>
            </w:r>
            <w:r w:rsidRPr="000B5293">
              <w:rPr>
                <w:rFonts w:ascii="Times New Roman" w:hAnsi="Times New Roman" w:cs="Times New Roman"/>
                <w:b/>
                <w:sz w:val="24"/>
                <w:szCs w:val="24"/>
              </w:rPr>
              <w:t xml:space="preserve">: </w:t>
            </w:r>
            <w:proofErr w:type="spellStart"/>
            <w:r w:rsidRPr="000B5293">
              <w:rPr>
                <w:rFonts w:ascii="Times New Roman" w:hAnsi="Times New Roman" w:cs="Times New Roman"/>
                <w:b/>
                <w:sz w:val="24"/>
                <w:szCs w:val="24"/>
              </w:rPr>
              <w:t>Ве</w:t>
            </w:r>
            <w:r w:rsidRPr="000B5293">
              <w:rPr>
                <w:rFonts w:ascii="Times New Roman" w:hAnsi="Times New Roman" w:cs="Times New Roman"/>
                <w:b/>
                <w:sz w:val="24"/>
                <w:szCs w:val="24"/>
                <w:lang w:val="en-US"/>
              </w:rPr>
              <w:t>rtr</w:t>
            </w:r>
            <w:proofErr w:type="spellEnd"/>
            <w:r w:rsidRPr="000B5293">
              <w:rPr>
                <w:rFonts w:ascii="Times New Roman" w:hAnsi="Times New Roman" w:cs="Times New Roman"/>
                <w:b/>
                <w:sz w:val="24"/>
                <w:szCs w:val="24"/>
              </w:rPr>
              <w:t>а</w:t>
            </w:r>
            <w:r w:rsidRPr="000B5293">
              <w:rPr>
                <w:rFonts w:ascii="Times New Roman" w:hAnsi="Times New Roman" w:cs="Times New Roman"/>
                <w:b/>
                <w:sz w:val="24"/>
                <w:szCs w:val="24"/>
                <w:lang w:val="en-US"/>
              </w:rPr>
              <w:t>n</w:t>
            </w:r>
            <w:r w:rsidRPr="000B5293">
              <w:rPr>
                <w:rFonts w:ascii="Times New Roman" w:hAnsi="Times New Roman" w:cs="Times New Roman"/>
                <w:b/>
                <w:sz w:val="24"/>
                <w:szCs w:val="24"/>
              </w:rPr>
              <w:t xml:space="preserve"> </w:t>
            </w:r>
            <w:r w:rsidRPr="000B5293">
              <w:rPr>
                <w:rFonts w:ascii="Times New Roman" w:hAnsi="Times New Roman" w:cs="Times New Roman"/>
                <w:b/>
                <w:sz w:val="24"/>
                <w:szCs w:val="24"/>
                <w:lang w:val="en-US"/>
              </w:rPr>
              <w:t>Fr</w:t>
            </w:r>
            <w:r w:rsidRPr="000B5293">
              <w:rPr>
                <w:rFonts w:ascii="Times New Roman" w:hAnsi="Times New Roman" w:cs="Times New Roman"/>
                <w:b/>
                <w:sz w:val="24"/>
                <w:szCs w:val="24"/>
              </w:rPr>
              <w:t>а</w:t>
            </w:r>
            <w:proofErr w:type="spellStart"/>
            <w:r w:rsidRPr="000B5293">
              <w:rPr>
                <w:rFonts w:ascii="Times New Roman" w:hAnsi="Times New Roman" w:cs="Times New Roman"/>
                <w:b/>
                <w:sz w:val="24"/>
                <w:szCs w:val="24"/>
                <w:lang w:val="en-US"/>
              </w:rPr>
              <w:t>nk</w:t>
            </w:r>
            <w:proofErr w:type="spellEnd"/>
            <w:r w:rsidRPr="000B5293">
              <w:rPr>
                <w:rFonts w:ascii="Times New Roman" w:hAnsi="Times New Roman" w:cs="Times New Roman"/>
                <w:b/>
                <w:sz w:val="24"/>
                <w:szCs w:val="24"/>
              </w:rPr>
              <w:t>е</w:t>
            </w:r>
            <w:r w:rsidRPr="000B5293">
              <w:rPr>
                <w:rFonts w:ascii="Times New Roman" w:hAnsi="Times New Roman" w:cs="Times New Roman"/>
                <w:b/>
                <w:sz w:val="24"/>
                <w:szCs w:val="24"/>
                <w:lang w:val="en-US"/>
              </w:rPr>
              <w:t>n</w:t>
            </w:r>
          </w:p>
          <w:p w:rsidR="00036013" w:rsidRPr="000B5293" w:rsidRDefault="00036013" w:rsidP="000B5293">
            <w:pPr>
              <w:spacing w:after="0" w:line="240" w:lineRule="auto"/>
              <w:ind w:right="-2"/>
              <w:jc w:val="both"/>
              <w:rPr>
                <w:rFonts w:ascii="Times New Roman" w:hAnsi="Times New Roman" w:cs="Times New Roman"/>
                <w:b/>
                <w:sz w:val="24"/>
                <w:szCs w:val="24"/>
              </w:rPr>
            </w:pPr>
          </w:p>
          <w:p w:rsidR="00036013" w:rsidRPr="000B5293" w:rsidRDefault="00036013" w:rsidP="000B5293">
            <w:pPr>
              <w:spacing w:after="0" w:line="240" w:lineRule="auto"/>
              <w:ind w:right="-2"/>
              <w:jc w:val="both"/>
              <w:rPr>
                <w:rFonts w:ascii="Times New Roman" w:hAnsi="Times New Roman" w:cs="Times New Roman"/>
                <w:b/>
                <w:sz w:val="24"/>
                <w:szCs w:val="24"/>
              </w:rPr>
            </w:pPr>
            <w:r w:rsidRPr="000B5293">
              <w:rPr>
                <w:rFonts w:ascii="Times New Roman" w:hAnsi="Times New Roman" w:cs="Times New Roman"/>
                <w:b/>
                <w:sz w:val="24"/>
                <w:szCs w:val="24"/>
              </w:rPr>
              <w:t>Должность: Заместитель директора</w:t>
            </w:r>
          </w:p>
          <w:p w:rsidR="00036013" w:rsidRPr="000B5293" w:rsidRDefault="00036013" w:rsidP="000B5293">
            <w:pPr>
              <w:spacing w:after="0" w:line="240" w:lineRule="auto"/>
              <w:ind w:right="-2"/>
              <w:jc w:val="both"/>
              <w:rPr>
                <w:rFonts w:ascii="Times New Roman" w:hAnsi="Times New Roman" w:cs="Times New Roman"/>
                <w:b/>
                <w:sz w:val="24"/>
                <w:szCs w:val="24"/>
              </w:rPr>
            </w:pPr>
            <w:r w:rsidRPr="000B5293">
              <w:rPr>
                <w:rFonts w:ascii="Times New Roman" w:hAnsi="Times New Roman" w:cs="Times New Roman"/>
                <w:b/>
                <w:sz w:val="24"/>
                <w:szCs w:val="24"/>
                <w:lang w:val="en-US"/>
              </w:rPr>
              <w:t>Title</w:t>
            </w:r>
            <w:r w:rsidRPr="000B5293">
              <w:rPr>
                <w:rFonts w:ascii="Times New Roman" w:hAnsi="Times New Roman" w:cs="Times New Roman"/>
                <w:b/>
                <w:sz w:val="24"/>
                <w:szCs w:val="24"/>
              </w:rPr>
              <w:t xml:space="preserve">: </w:t>
            </w:r>
            <w:r w:rsidRPr="000B5293">
              <w:rPr>
                <w:rFonts w:ascii="Times New Roman" w:hAnsi="Times New Roman" w:cs="Times New Roman"/>
                <w:b/>
                <w:sz w:val="24"/>
                <w:szCs w:val="24"/>
                <w:lang w:val="en-US"/>
              </w:rPr>
              <w:t>Deputy</w:t>
            </w:r>
            <w:r w:rsidRPr="000B5293">
              <w:rPr>
                <w:rFonts w:ascii="Times New Roman" w:hAnsi="Times New Roman" w:cs="Times New Roman"/>
                <w:b/>
                <w:sz w:val="24"/>
                <w:szCs w:val="24"/>
              </w:rPr>
              <w:t xml:space="preserve"> </w:t>
            </w:r>
            <w:r w:rsidRPr="000B5293">
              <w:rPr>
                <w:rFonts w:ascii="Times New Roman" w:hAnsi="Times New Roman" w:cs="Times New Roman"/>
                <w:b/>
                <w:sz w:val="24"/>
                <w:szCs w:val="24"/>
                <w:lang w:val="en-US"/>
              </w:rPr>
              <w:t>Director</w:t>
            </w:r>
          </w:p>
          <w:p w:rsidR="00036013" w:rsidRPr="000B5293" w:rsidRDefault="00036013" w:rsidP="000B5293">
            <w:pPr>
              <w:spacing w:after="0" w:line="240" w:lineRule="auto"/>
              <w:ind w:right="-2"/>
              <w:jc w:val="both"/>
              <w:rPr>
                <w:rFonts w:ascii="Times New Roman" w:hAnsi="Times New Roman" w:cs="Times New Roman"/>
                <w:sz w:val="24"/>
                <w:szCs w:val="24"/>
              </w:rPr>
            </w:pPr>
          </w:p>
          <w:p w:rsidR="00036013" w:rsidRPr="000B5293" w:rsidRDefault="00036013" w:rsidP="000B5293">
            <w:pPr>
              <w:spacing w:after="0" w:line="240" w:lineRule="auto"/>
              <w:ind w:right="-2"/>
              <w:jc w:val="both"/>
              <w:rPr>
                <w:rFonts w:ascii="Times New Roman" w:hAnsi="Times New Roman" w:cs="Times New Roman"/>
                <w:sz w:val="24"/>
                <w:szCs w:val="24"/>
              </w:rPr>
            </w:pPr>
          </w:p>
          <w:p w:rsidR="00036013" w:rsidRPr="000B5293" w:rsidRDefault="00036013" w:rsidP="000B5293">
            <w:pPr>
              <w:spacing w:after="0" w:line="240" w:lineRule="auto"/>
              <w:ind w:right="-2"/>
              <w:jc w:val="both"/>
              <w:rPr>
                <w:rFonts w:ascii="Times New Roman" w:hAnsi="Times New Roman" w:cs="Times New Roman"/>
                <w:sz w:val="24"/>
                <w:szCs w:val="24"/>
              </w:rPr>
            </w:pPr>
          </w:p>
          <w:p w:rsidR="00036013" w:rsidRPr="000B5293" w:rsidRDefault="00036013" w:rsidP="000B5293">
            <w:pPr>
              <w:spacing w:after="0" w:line="240" w:lineRule="auto"/>
              <w:ind w:right="-2"/>
              <w:jc w:val="both"/>
              <w:rPr>
                <w:rFonts w:ascii="Times New Roman" w:hAnsi="Times New Roman" w:cs="Times New Roman"/>
                <w:sz w:val="24"/>
                <w:szCs w:val="24"/>
                <w:lang w:val="en-US"/>
              </w:rPr>
            </w:pPr>
            <w:r w:rsidRPr="000B5293">
              <w:rPr>
                <w:rFonts w:ascii="Times New Roman" w:hAnsi="Times New Roman" w:cs="Times New Roman"/>
                <w:sz w:val="24"/>
                <w:szCs w:val="24"/>
              </w:rPr>
              <w:t>Печать</w:t>
            </w:r>
            <w:r w:rsidRPr="000B5293">
              <w:rPr>
                <w:rFonts w:ascii="Times New Roman" w:hAnsi="Times New Roman" w:cs="Times New Roman"/>
                <w:sz w:val="24"/>
                <w:szCs w:val="24"/>
                <w:lang w:val="en-US"/>
              </w:rPr>
              <w:t>:</w:t>
            </w:r>
          </w:p>
          <w:p w:rsidR="00036013" w:rsidRPr="000B5293" w:rsidRDefault="00036013" w:rsidP="000B5293">
            <w:pPr>
              <w:spacing w:after="0" w:line="240" w:lineRule="auto"/>
              <w:ind w:right="-2"/>
              <w:jc w:val="both"/>
              <w:rPr>
                <w:rFonts w:ascii="Times New Roman" w:hAnsi="Times New Roman" w:cs="Times New Roman"/>
                <w:sz w:val="24"/>
                <w:szCs w:val="24"/>
                <w:lang w:val="en-US"/>
              </w:rPr>
            </w:pPr>
            <w:r w:rsidRPr="000B5293">
              <w:rPr>
                <w:rFonts w:ascii="Times New Roman" w:hAnsi="Times New Roman" w:cs="Times New Roman"/>
                <w:sz w:val="24"/>
                <w:szCs w:val="24"/>
                <w:lang w:val="en-US"/>
              </w:rPr>
              <w:t>Seal:</w:t>
            </w:r>
          </w:p>
          <w:p w:rsidR="00036013" w:rsidRPr="000B5293" w:rsidRDefault="00036013" w:rsidP="000B5293">
            <w:pPr>
              <w:spacing w:after="0" w:line="240" w:lineRule="auto"/>
              <w:ind w:right="-2"/>
              <w:jc w:val="both"/>
              <w:rPr>
                <w:rFonts w:ascii="Times New Roman" w:hAnsi="Times New Roman" w:cs="Times New Roman"/>
                <w:sz w:val="24"/>
                <w:szCs w:val="24"/>
                <w:lang w:val="en-US"/>
              </w:rPr>
            </w:pPr>
          </w:p>
          <w:p w:rsidR="00036013" w:rsidRPr="000B5293" w:rsidRDefault="00036013" w:rsidP="000B5293">
            <w:pPr>
              <w:tabs>
                <w:tab w:val="left" w:pos="397"/>
              </w:tabs>
              <w:spacing w:after="0" w:line="240" w:lineRule="auto"/>
              <w:jc w:val="both"/>
              <w:rPr>
                <w:rFonts w:ascii="Times New Roman" w:hAnsi="Times New Roman" w:cs="Times New Roman"/>
                <w:b/>
                <w:sz w:val="24"/>
                <w:szCs w:val="24"/>
                <w:lang w:val="en-US"/>
              </w:rPr>
            </w:pPr>
          </w:p>
        </w:tc>
        <w:tc>
          <w:tcPr>
            <w:tcW w:w="160" w:type="dxa"/>
          </w:tcPr>
          <w:p w:rsidR="00036013" w:rsidRPr="000B5293" w:rsidRDefault="00036013" w:rsidP="000B5293">
            <w:pPr>
              <w:tabs>
                <w:tab w:val="left" w:pos="397"/>
              </w:tabs>
              <w:spacing w:after="0" w:line="240" w:lineRule="auto"/>
              <w:jc w:val="both"/>
              <w:rPr>
                <w:rFonts w:ascii="Times New Roman" w:hAnsi="Times New Roman" w:cs="Times New Roman"/>
                <w:b/>
                <w:sz w:val="24"/>
                <w:szCs w:val="24"/>
                <w:lang w:val="en-US"/>
              </w:rPr>
            </w:pPr>
          </w:p>
        </w:tc>
        <w:tc>
          <w:tcPr>
            <w:tcW w:w="5305" w:type="dxa"/>
          </w:tcPr>
          <w:p w:rsidR="00036013" w:rsidRPr="000B5293" w:rsidRDefault="00036013" w:rsidP="000B5293">
            <w:pPr>
              <w:tabs>
                <w:tab w:val="left" w:pos="397"/>
              </w:tabs>
              <w:spacing w:after="0" w:line="240" w:lineRule="auto"/>
              <w:jc w:val="both"/>
              <w:rPr>
                <w:rFonts w:ascii="Times New Roman" w:hAnsi="Times New Roman" w:cs="Times New Roman"/>
                <w:b/>
                <w:sz w:val="24"/>
                <w:szCs w:val="24"/>
              </w:rPr>
            </w:pPr>
          </w:p>
          <w:p w:rsidR="00036013" w:rsidRPr="000B5293" w:rsidRDefault="00036013" w:rsidP="000B5293">
            <w:pPr>
              <w:tabs>
                <w:tab w:val="left" w:pos="397"/>
              </w:tabs>
              <w:spacing w:after="0" w:line="240" w:lineRule="auto"/>
              <w:ind w:left="1407"/>
              <w:jc w:val="right"/>
              <w:rPr>
                <w:rFonts w:ascii="Times New Roman" w:hAnsi="Times New Roman" w:cs="Times New Roman"/>
                <w:b/>
                <w:sz w:val="24"/>
                <w:szCs w:val="24"/>
              </w:rPr>
            </w:pPr>
            <w:r w:rsidRPr="000B5293">
              <w:rPr>
                <w:rFonts w:ascii="Times New Roman" w:hAnsi="Times New Roman" w:cs="Times New Roman"/>
                <w:b/>
                <w:sz w:val="24"/>
                <w:szCs w:val="24"/>
              </w:rPr>
              <w:t>ПОКУПКАТЕЛЬ</w:t>
            </w:r>
          </w:p>
          <w:p w:rsidR="00036013" w:rsidRPr="000B5293" w:rsidRDefault="00036013" w:rsidP="000B5293">
            <w:pPr>
              <w:tabs>
                <w:tab w:val="left" w:pos="397"/>
              </w:tabs>
              <w:spacing w:after="0" w:line="240" w:lineRule="auto"/>
              <w:ind w:left="1407"/>
              <w:jc w:val="right"/>
              <w:rPr>
                <w:rFonts w:ascii="Times New Roman" w:hAnsi="Times New Roman" w:cs="Times New Roman"/>
                <w:b/>
                <w:sz w:val="24"/>
                <w:szCs w:val="24"/>
              </w:rPr>
            </w:pPr>
            <w:r w:rsidRPr="000B5293">
              <w:rPr>
                <w:rFonts w:ascii="Times New Roman" w:hAnsi="Times New Roman" w:cs="Times New Roman"/>
                <w:b/>
                <w:sz w:val="24"/>
                <w:szCs w:val="24"/>
                <w:lang w:val="en-US"/>
              </w:rPr>
              <w:t>THE</w:t>
            </w:r>
            <w:r w:rsidRPr="000B5293">
              <w:rPr>
                <w:rFonts w:ascii="Times New Roman" w:hAnsi="Times New Roman" w:cs="Times New Roman"/>
                <w:b/>
                <w:sz w:val="24"/>
                <w:szCs w:val="24"/>
              </w:rPr>
              <w:t xml:space="preserve"> </w:t>
            </w:r>
            <w:r w:rsidRPr="000B5293">
              <w:rPr>
                <w:rFonts w:ascii="Times New Roman" w:hAnsi="Times New Roman" w:cs="Times New Roman"/>
                <w:b/>
                <w:sz w:val="24"/>
                <w:szCs w:val="24"/>
                <w:lang w:val="en-US"/>
              </w:rPr>
              <w:t>BUYER</w:t>
            </w:r>
          </w:p>
          <w:p w:rsidR="00036013" w:rsidRPr="000B5293" w:rsidRDefault="00036013" w:rsidP="000B5293">
            <w:pPr>
              <w:tabs>
                <w:tab w:val="left" w:pos="397"/>
              </w:tabs>
              <w:spacing w:after="0" w:line="240" w:lineRule="auto"/>
              <w:ind w:left="1407"/>
              <w:jc w:val="right"/>
              <w:rPr>
                <w:rFonts w:ascii="Times New Roman" w:hAnsi="Times New Roman" w:cs="Times New Roman"/>
                <w:b/>
                <w:sz w:val="24"/>
                <w:szCs w:val="24"/>
              </w:rPr>
            </w:pPr>
          </w:p>
          <w:p w:rsidR="00036013" w:rsidRPr="000B5293" w:rsidRDefault="00036013" w:rsidP="000B5293">
            <w:pPr>
              <w:tabs>
                <w:tab w:val="left" w:pos="132"/>
              </w:tabs>
              <w:spacing w:after="0" w:line="240" w:lineRule="auto"/>
              <w:ind w:left="415"/>
              <w:jc w:val="right"/>
              <w:rPr>
                <w:rFonts w:ascii="Times New Roman" w:hAnsi="Times New Roman" w:cs="Times New Roman"/>
                <w:b/>
                <w:sz w:val="24"/>
                <w:szCs w:val="24"/>
              </w:rPr>
            </w:pPr>
            <w:r w:rsidRPr="000B5293">
              <w:rPr>
                <w:rFonts w:ascii="Times New Roman" w:hAnsi="Times New Roman" w:cs="Times New Roman"/>
                <w:b/>
                <w:sz w:val="24"/>
                <w:szCs w:val="24"/>
              </w:rPr>
              <w:t>ФГУП «Московский эндокринный завод»</w:t>
            </w:r>
          </w:p>
          <w:p w:rsidR="00036013" w:rsidRPr="000B5293" w:rsidRDefault="00036013" w:rsidP="000B5293">
            <w:pPr>
              <w:tabs>
                <w:tab w:val="left" w:pos="132"/>
              </w:tabs>
              <w:spacing w:after="0" w:line="240" w:lineRule="auto"/>
              <w:ind w:left="415"/>
              <w:jc w:val="right"/>
              <w:rPr>
                <w:rFonts w:ascii="Times New Roman" w:hAnsi="Times New Roman" w:cs="Times New Roman"/>
                <w:b/>
                <w:sz w:val="24"/>
                <w:szCs w:val="24"/>
                <w:lang w:val="en-US"/>
              </w:rPr>
            </w:pPr>
            <w:r w:rsidRPr="000B5293">
              <w:rPr>
                <w:rFonts w:ascii="Times New Roman" w:hAnsi="Times New Roman" w:cs="Times New Roman"/>
                <w:b/>
                <w:sz w:val="24"/>
                <w:szCs w:val="24"/>
                <w:lang w:val="en-US"/>
              </w:rPr>
              <w:t>FSUE «Moscow Endocrine Plant»</w:t>
            </w:r>
          </w:p>
          <w:p w:rsidR="00036013" w:rsidRPr="000B5293" w:rsidRDefault="00036013" w:rsidP="000B5293">
            <w:pPr>
              <w:spacing w:after="0" w:line="240" w:lineRule="auto"/>
              <w:ind w:left="415"/>
              <w:jc w:val="right"/>
              <w:rPr>
                <w:rFonts w:ascii="Times New Roman" w:hAnsi="Times New Roman" w:cs="Times New Roman"/>
                <w:sz w:val="24"/>
                <w:szCs w:val="24"/>
                <w:lang w:val="en-US"/>
              </w:rPr>
            </w:pPr>
            <w:r w:rsidRPr="000B5293">
              <w:rPr>
                <w:rFonts w:ascii="Times New Roman" w:hAnsi="Times New Roman" w:cs="Times New Roman"/>
                <w:sz w:val="24"/>
                <w:szCs w:val="24"/>
                <w:lang w:val="en-US"/>
              </w:rPr>
              <w:lastRenderedPageBreak/>
              <w:t xml:space="preserve">109052, </w:t>
            </w:r>
            <w:r w:rsidRPr="000B5293">
              <w:rPr>
                <w:rFonts w:ascii="Times New Roman" w:hAnsi="Times New Roman" w:cs="Times New Roman"/>
                <w:sz w:val="24"/>
                <w:szCs w:val="24"/>
              </w:rPr>
              <w:t>Москва</w:t>
            </w:r>
            <w:r w:rsidRPr="000B5293">
              <w:rPr>
                <w:rFonts w:ascii="Times New Roman" w:hAnsi="Times New Roman" w:cs="Times New Roman"/>
                <w:sz w:val="24"/>
                <w:szCs w:val="24"/>
                <w:lang w:val="en-US"/>
              </w:rPr>
              <w:t xml:space="preserve">, </w:t>
            </w:r>
            <w:proofErr w:type="spellStart"/>
            <w:r w:rsidRPr="000B5293">
              <w:rPr>
                <w:rFonts w:ascii="Times New Roman" w:hAnsi="Times New Roman" w:cs="Times New Roman"/>
                <w:sz w:val="24"/>
                <w:szCs w:val="24"/>
              </w:rPr>
              <w:t>ул</w:t>
            </w:r>
            <w:proofErr w:type="spellEnd"/>
            <w:r w:rsidRPr="000B5293">
              <w:rPr>
                <w:rFonts w:ascii="Times New Roman" w:hAnsi="Times New Roman" w:cs="Times New Roman"/>
                <w:sz w:val="24"/>
                <w:szCs w:val="24"/>
                <w:lang w:val="en-US"/>
              </w:rPr>
              <w:t xml:space="preserve">. </w:t>
            </w:r>
            <w:proofErr w:type="spellStart"/>
            <w:r w:rsidRPr="000B5293">
              <w:rPr>
                <w:rFonts w:ascii="Times New Roman" w:hAnsi="Times New Roman" w:cs="Times New Roman"/>
                <w:sz w:val="24"/>
                <w:szCs w:val="24"/>
              </w:rPr>
              <w:t>Новохохловская</w:t>
            </w:r>
            <w:proofErr w:type="spellEnd"/>
            <w:proofErr w:type="gramStart"/>
            <w:r w:rsidRPr="000B5293">
              <w:rPr>
                <w:rFonts w:ascii="Times New Roman" w:hAnsi="Times New Roman" w:cs="Times New Roman"/>
                <w:sz w:val="24"/>
                <w:szCs w:val="24"/>
                <w:lang w:val="en-US"/>
              </w:rPr>
              <w:t>,</w:t>
            </w:r>
            <w:proofErr w:type="spellStart"/>
            <w:r w:rsidRPr="000B5293">
              <w:rPr>
                <w:rFonts w:ascii="Times New Roman" w:hAnsi="Times New Roman" w:cs="Times New Roman"/>
                <w:sz w:val="24"/>
                <w:szCs w:val="24"/>
              </w:rPr>
              <w:t>д</w:t>
            </w:r>
            <w:proofErr w:type="spellEnd"/>
            <w:proofErr w:type="gramEnd"/>
            <w:r w:rsidRPr="000B5293">
              <w:rPr>
                <w:rFonts w:ascii="Times New Roman" w:hAnsi="Times New Roman" w:cs="Times New Roman"/>
                <w:sz w:val="24"/>
                <w:szCs w:val="24"/>
                <w:lang w:val="en-US"/>
              </w:rPr>
              <w:t xml:space="preserve">.25, </w:t>
            </w:r>
            <w:r w:rsidRPr="000B5293">
              <w:rPr>
                <w:rFonts w:ascii="Times New Roman" w:hAnsi="Times New Roman" w:cs="Times New Roman"/>
                <w:sz w:val="24"/>
                <w:szCs w:val="24"/>
              </w:rPr>
              <w:t>Россия</w:t>
            </w:r>
          </w:p>
          <w:p w:rsidR="00036013" w:rsidRPr="000B5293" w:rsidRDefault="00036013" w:rsidP="000B5293">
            <w:pPr>
              <w:spacing w:after="0" w:line="240" w:lineRule="auto"/>
              <w:ind w:left="415"/>
              <w:jc w:val="right"/>
              <w:rPr>
                <w:rFonts w:ascii="Times New Roman" w:hAnsi="Times New Roman" w:cs="Times New Roman"/>
                <w:sz w:val="24"/>
                <w:szCs w:val="24"/>
                <w:lang w:val="en-US"/>
              </w:rPr>
            </w:pPr>
            <w:proofErr w:type="spellStart"/>
            <w:r w:rsidRPr="000B5293">
              <w:rPr>
                <w:rFonts w:ascii="Times New Roman" w:hAnsi="Times New Roman" w:cs="Times New Roman"/>
                <w:sz w:val="24"/>
                <w:szCs w:val="24"/>
                <w:lang w:val="en-US"/>
              </w:rPr>
              <w:t>Novokhokhlovskaya</w:t>
            </w:r>
            <w:proofErr w:type="spellEnd"/>
            <w:r w:rsidRPr="000B5293">
              <w:rPr>
                <w:rFonts w:ascii="Times New Roman" w:hAnsi="Times New Roman" w:cs="Times New Roman"/>
                <w:sz w:val="24"/>
                <w:szCs w:val="24"/>
                <w:lang w:val="en-US"/>
              </w:rPr>
              <w:t xml:space="preserve"> 25, 109052,Moscow,</w:t>
            </w:r>
          </w:p>
          <w:p w:rsidR="00036013" w:rsidRPr="000B5293" w:rsidRDefault="00036013" w:rsidP="000B5293">
            <w:pPr>
              <w:spacing w:after="0" w:line="240" w:lineRule="auto"/>
              <w:ind w:left="415"/>
              <w:jc w:val="right"/>
              <w:rPr>
                <w:rFonts w:ascii="Times New Roman" w:hAnsi="Times New Roman" w:cs="Times New Roman"/>
                <w:sz w:val="24"/>
                <w:szCs w:val="24"/>
                <w:lang w:val="en-US"/>
              </w:rPr>
            </w:pPr>
            <w:r w:rsidRPr="000B5293">
              <w:rPr>
                <w:rFonts w:ascii="Times New Roman" w:hAnsi="Times New Roman" w:cs="Times New Roman"/>
                <w:sz w:val="24"/>
                <w:szCs w:val="24"/>
                <w:lang w:val="en-US"/>
              </w:rPr>
              <w:t>Russia</w:t>
            </w:r>
          </w:p>
          <w:p w:rsidR="00036013" w:rsidRPr="000B5293" w:rsidRDefault="00036013" w:rsidP="000B5293">
            <w:pPr>
              <w:spacing w:after="0" w:line="240" w:lineRule="auto"/>
              <w:ind w:left="415"/>
              <w:jc w:val="right"/>
              <w:rPr>
                <w:rFonts w:ascii="Times New Roman" w:hAnsi="Times New Roman" w:cs="Times New Roman"/>
                <w:sz w:val="24"/>
                <w:szCs w:val="24"/>
                <w:lang w:val="en-US"/>
              </w:rPr>
            </w:pPr>
            <w:r w:rsidRPr="000B5293">
              <w:rPr>
                <w:rFonts w:ascii="Times New Roman" w:hAnsi="Times New Roman" w:cs="Times New Roman"/>
                <w:sz w:val="24"/>
                <w:szCs w:val="24"/>
              </w:rPr>
              <w:t>Подпись</w:t>
            </w:r>
          </w:p>
          <w:p w:rsidR="00036013" w:rsidRPr="000B5293" w:rsidRDefault="00036013" w:rsidP="000B5293">
            <w:pPr>
              <w:spacing w:after="0" w:line="240" w:lineRule="auto"/>
              <w:ind w:left="415"/>
              <w:jc w:val="right"/>
              <w:rPr>
                <w:rFonts w:ascii="Times New Roman" w:hAnsi="Times New Roman" w:cs="Times New Roman"/>
                <w:sz w:val="24"/>
                <w:szCs w:val="24"/>
                <w:lang w:val="en-US"/>
              </w:rPr>
            </w:pPr>
            <w:r w:rsidRPr="000B5293">
              <w:rPr>
                <w:rFonts w:ascii="Times New Roman" w:hAnsi="Times New Roman" w:cs="Times New Roman"/>
                <w:sz w:val="24"/>
                <w:szCs w:val="24"/>
                <w:lang w:val="en-US"/>
              </w:rPr>
              <w:t xml:space="preserve">_________________Signature                   </w:t>
            </w:r>
          </w:p>
          <w:p w:rsidR="00036013" w:rsidRPr="000B5293" w:rsidRDefault="00036013" w:rsidP="000B5293">
            <w:pPr>
              <w:spacing w:after="0" w:line="240" w:lineRule="auto"/>
              <w:ind w:left="415"/>
              <w:jc w:val="right"/>
              <w:rPr>
                <w:rFonts w:ascii="Times New Roman" w:hAnsi="Times New Roman" w:cs="Times New Roman"/>
                <w:sz w:val="24"/>
                <w:szCs w:val="24"/>
                <w:lang w:val="en-US"/>
              </w:rPr>
            </w:pPr>
            <w:r w:rsidRPr="000B5293">
              <w:rPr>
                <w:rFonts w:ascii="Times New Roman" w:hAnsi="Times New Roman" w:cs="Times New Roman"/>
                <w:sz w:val="24"/>
                <w:szCs w:val="24"/>
                <w:u w:val="single"/>
                <w:lang w:val="en-US"/>
              </w:rPr>
              <w:t xml:space="preserve">   </w:t>
            </w:r>
          </w:p>
          <w:p w:rsidR="00036013" w:rsidRPr="000B5293" w:rsidRDefault="00036013" w:rsidP="000B5293">
            <w:pPr>
              <w:spacing w:after="0" w:line="240" w:lineRule="auto"/>
              <w:ind w:left="415"/>
              <w:jc w:val="right"/>
              <w:rPr>
                <w:rFonts w:ascii="Times New Roman" w:hAnsi="Times New Roman" w:cs="Times New Roman"/>
                <w:sz w:val="24"/>
                <w:szCs w:val="24"/>
                <w:lang w:val="en-US"/>
              </w:rPr>
            </w:pPr>
            <w:r w:rsidRPr="000B5293">
              <w:rPr>
                <w:rFonts w:ascii="Times New Roman" w:hAnsi="Times New Roman" w:cs="Times New Roman"/>
                <w:sz w:val="24"/>
                <w:szCs w:val="24"/>
              </w:rPr>
              <w:t>ФИО</w:t>
            </w:r>
            <w:r w:rsidRPr="000B5293">
              <w:rPr>
                <w:rFonts w:ascii="Times New Roman" w:hAnsi="Times New Roman" w:cs="Times New Roman"/>
                <w:sz w:val="24"/>
                <w:szCs w:val="24"/>
                <w:lang w:val="en-US"/>
              </w:rPr>
              <w:t xml:space="preserve">: </w:t>
            </w:r>
            <w:r w:rsidRPr="000B5293">
              <w:rPr>
                <w:rFonts w:ascii="Times New Roman" w:hAnsi="Times New Roman" w:cs="Times New Roman"/>
                <w:sz w:val="24"/>
                <w:szCs w:val="24"/>
              </w:rPr>
              <w:t>М</w:t>
            </w:r>
            <w:r w:rsidRPr="000B5293">
              <w:rPr>
                <w:rFonts w:ascii="Times New Roman" w:hAnsi="Times New Roman" w:cs="Times New Roman"/>
                <w:sz w:val="24"/>
                <w:szCs w:val="24"/>
                <w:lang w:val="en-US"/>
              </w:rPr>
              <w:t>.</w:t>
            </w:r>
            <w:r w:rsidRPr="000B5293">
              <w:rPr>
                <w:rFonts w:ascii="Times New Roman" w:hAnsi="Times New Roman" w:cs="Times New Roman"/>
                <w:sz w:val="24"/>
                <w:szCs w:val="24"/>
              </w:rPr>
              <w:t>Ю</w:t>
            </w:r>
            <w:r w:rsidRPr="000B5293">
              <w:rPr>
                <w:rFonts w:ascii="Times New Roman" w:hAnsi="Times New Roman" w:cs="Times New Roman"/>
                <w:sz w:val="24"/>
                <w:szCs w:val="24"/>
                <w:lang w:val="en-US"/>
              </w:rPr>
              <w:t xml:space="preserve">. </w:t>
            </w:r>
            <w:r w:rsidRPr="000B5293">
              <w:rPr>
                <w:rFonts w:ascii="Times New Roman" w:hAnsi="Times New Roman" w:cs="Times New Roman"/>
                <w:sz w:val="24"/>
                <w:szCs w:val="24"/>
              </w:rPr>
              <w:t>Фонарёв</w:t>
            </w:r>
          </w:p>
          <w:p w:rsidR="00036013" w:rsidRPr="000B5293" w:rsidRDefault="00036013" w:rsidP="000B5293">
            <w:pPr>
              <w:spacing w:after="0" w:line="240" w:lineRule="auto"/>
              <w:ind w:left="415"/>
              <w:jc w:val="right"/>
              <w:rPr>
                <w:rFonts w:ascii="Times New Roman" w:hAnsi="Times New Roman" w:cs="Times New Roman"/>
                <w:sz w:val="24"/>
                <w:szCs w:val="24"/>
              </w:rPr>
            </w:pPr>
            <w:r w:rsidRPr="000B5293">
              <w:rPr>
                <w:rFonts w:ascii="Times New Roman" w:hAnsi="Times New Roman" w:cs="Times New Roman"/>
                <w:sz w:val="24"/>
                <w:szCs w:val="24"/>
                <w:lang w:val="en-US"/>
              </w:rPr>
              <w:t>Name</w:t>
            </w:r>
            <w:r w:rsidRPr="000B5293">
              <w:rPr>
                <w:rFonts w:ascii="Times New Roman" w:hAnsi="Times New Roman" w:cs="Times New Roman"/>
                <w:sz w:val="24"/>
                <w:szCs w:val="24"/>
              </w:rPr>
              <w:t xml:space="preserve">: </w:t>
            </w:r>
            <w:r w:rsidRPr="000B5293">
              <w:rPr>
                <w:rFonts w:ascii="Times New Roman" w:hAnsi="Times New Roman" w:cs="Times New Roman"/>
                <w:sz w:val="24"/>
                <w:szCs w:val="24"/>
                <w:lang w:val="en-US"/>
              </w:rPr>
              <w:t>M</w:t>
            </w:r>
            <w:r w:rsidRPr="000B5293">
              <w:rPr>
                <w:rFonts w:ascii="Times New Roman" w:hAnsi="Times New Roman" w:cs="Times New Roman"/>
                <w:sz w:val="24"/>
                <w:szCs w:val="24"/>
              </w:rPr>
              <w:t>.Y.</w:t>
            </w:r>
            <w:proofErr w:type="spellStart"/>
            <w:r w:rsidRPr="000B5293">
              <w:rPr>
                <w:rFonts w:ascii="Times New Roman" w:hAnsi="Times New Roman" w:cs="Times New Roman"/>
                <w:sz w:val="24"/>
                <w:szCs w:val="24"/>
                <w:lang w:val="en-US"/>
              </w:rPr>
              <w:t>Fonarev</w:t>
            </w:r>
            <w:proofErr w:type="spellEnd"/>
          </w:p>
          <w:p w:rsidR="00036013" w:rsidRPr="000B5293" w:rsidRDefault="00036013" w:rsidP="000B5293">
            <w:pPr>
              <w:spacing w:after="0" w:line="240" w:lineRule="auto"/>
              <w:ind w:left="415"/>
              <w:jc w:val="right"/>
              <w:rPr>
                <w:rFonts w:ascii="Times New Roman" w:hAnsi="Times New Roman" w:cs="Times New Roman"/>
                <w:sz w:val="24"/>
                <w:szCs w:val="24"/>
              </w:rPr>
            </w:pPr>
          </w:p>
          <w:p w:rsidR="00036013" w:rsidRPr="000B5293" w:rsidRDefault="00036013" w:rsidP="000B5293">
            <w:pPr>
              <w:spacing w:after="0" w:line="240" w:lineRule="auto"/>
              <w:ind w:left="415"/>
              <w:jc w:val="right"/>
              <w:rPr>
                <w:rFonts w:ascii="Times New Roman" w:hAnsi="Times New Roman" w:cs="Times New Roman"/>
                <w:sz w:val="24"/>
                <w:szCs w:val="24"/>
              </w:rPr>
            </w:pPr>
            <w:r w:rsidRPr="000B5293">
              <w:rPr>
                <w:rFonts w:ascii="Times New Roman" w:hAnsi="Times New Roman" w:cs="Times New Roman"/>
                <w:sz w:val="24"/>
                <w:szCs w:val="24"/>
              </w:rPr>
              <w:t>Должность: Директор</w:t>
            </w:r>
          </w:p>
          <w:p w:rsidR="00036013" w:rsidRPr="000B5293" w:rsidRDefault="00036013" w:rsidP="000B5293">
            <w:pPr>
              <w:spacing w:after="0" w:line="240" w:lineRule="auto"/>
              <w:ind w:left="415"/>
              <w:jc w:val="right"/>
              <w:rPr>
                <w:rFonts w:ascii="Times New Roman" w:hAnsi="Times New Roman" w:cs="Times New Roman"/>
                <w:sz w:val="24"/>
                <w:szCs w:val="24"/>
              </w:rPr>
            </w:pPr>
            <w:r w:rsidRPr="000B5293">
              <w:rPr>
                <w:rFonts w:ascii="Times New Roman" w:hAnsi="Times New Roman" w:cs="Times New Roman"/>
                <w:sz w:val="24"/>
                <w:szCs w:val="24"/>
                <w:lang w:val="en-US"/>
              </w:rPr>
              <w:t>Title</w:t>
            </w:r>
            <w:r w:rsidRPr="000B5293">
              <w:rPr>
                <w:rFonts w:ascii="Times New Roman" w:hAnsi="Times New Roman" w:cs="Times New Roman"/>
                <w:sz w:val="24"/>
                <w:szCs w:val="24"/>
              </w:rPr>
              <w:t xml:space="preserve">: </w:t>
            </w:r>
            <w:r w:rsidRPr="000B5293">
              <w:rPr>
                <w:rFonts w:ascii="Times New Roman" w:hAnsi="Times New Roman" w:cs="Times New Roman"/>
                <w:sz w:val="24"/>
                <w:szCs w:val="24"/>
                <w:lang w:val="en-US"/>
              </w:rPr>
              <w:t>Director</w:t>
            </w:r>
            <w:r w:rsidRPr="000B5293">
              <w:rPr>
                <w:rFonts w:ascii="Times New Roman" w:hAnsi="Times New Roman" w:cs="Times New Roman"/>
                <w:sz w:val="24"/>
                <w:szCs w:val="24"/>
              </w:rPr>
              <w:t xml:space="preserve">    </w:t>
            </w:r>
          </w:p>
          <w:p w:rsidR="00036013" w:rsidRPr="000B5293" w:rsidRDefault="00036013" w:rsidP="000B5293">
            <w:pPr>
              <w:spacing w:after="0" w:line="240" w:lineRule="auto"/>
              <w:ind w:right="-2"/>
              <w:jc w:val="both"/>
              <w:rPr>
                <w:rFonts w:ascii="Times New Roman" w:hAnsi="Times New Roman" w:cs="Times New Roman"/>
                <w:sz w:val="24"/>
                <w:szCs w:val="24"/>
              </w:rPr>
            </w:pPr>
            <w:r w:rsidRPr="000B5293">
              <w:rPr>
                <w:rFonts w:ascii="Times New Roman" w:hAnsi="Times New Roman" w:cs="Times New Roman"/>
                <w:sz w:val="24"/>
                <w:szCs w:val="24"/>
              </w:rPr>
              <w:t xml:space="preserve">                                                                                                      </w:t>
            </w:r>
          </w:p>
          <w:p w:rsidR="00036013" w:rsidRPr="000B5293" w:rsidRDefault="00036013" w:rsidP="000B5293">
            <w:pPr>
              <w:spacing w:after="0" w:line="240" w:lineRule="auto"/>
              <w:ind w:left="415"/>
              <w:jc w:val="right"/>
              <w:rPr>
                <w:rFonts w:ascii="Times New Roman" w:hAnsi="Times New Roman" w:cs="Times New Roman"/>
                <w:b/>
                <w:sz w:val="24"/>
                <w:szCs w:val="24"/>
              </w:rPr>
            </w:pPr>
            <w:r w:rsidRPr="000B5293">
              <w:rPr>
                <w:rFonts w:ascii="Times New Roman" w:hAnsi="Times New Roman" w:cs="Times New Roman"/>
                <w:b/>
                <w:sz w:val="24"/>
                <w:szCs w:val="24"/>
              </w:rPr>
              <w:t>ГРУЗОПОЛУЧАТЕЛЬ</w:t>
            </w:r>
          </w:p>
          <w:p w:rsidR="00036013" w:rsidRPr="000B5293" w:rsidRDefault="00036013" w:rsidP="000B5293">
            <w:pPr>
              <w:spacing w:after="0" w:line="240" w:lineRule="auto"/>
              <w:ind w:left="415"/>
              <w:jc w:val="right"/>
              <w:rPr>
                <w:rFonts w:ascii="Times New Roman" w:hAnsi="Times New Roman" w:cs="Times New Roman"/>
                <w:b/>
                <w:sz w:val="24"/>
                <w:szCs w:val="24"/>
              </w:rPr>
            </w:pPr>
            <w:r w:rsidRPr="000B5293">
              <w:rPr>
                <w:rFonts w:ascii="Times New Roman" w:hAnsi="Times New Roman" w:cs="Times New Roman"/>
                <w:b/>
                <w:sz w:val="24"/>
                <w:szCs w:val="24"/>
                <w:lang w:val="en-US"/>
              </w:rPr>
              <w:t>THE</w:t>
            </w:r>
            <w:r w:rsidRPr="000B5293">
              <w:rPr>
                <w:rFonts w:ascii="Times New Roman" w:hAnsi="Times New Roman" w:cs="Times New Roman"/>
                <w:b/>
                <w:sz w:val="24"/>
                <w:szCs w:val="24"/>
              </w:rPr>
              <w:t xml:space="preserve"> </w:t>
            </w:r>
            <w:r w:rsidRPr="000B5293">
              <w:rPr>
                <w:rFonts w:ascii="Times New Roman" w:hAnsi="Times New Roman" w:cs="Times New Roman"/>
                <w:b/>
                <w:sz w:val="24"/>
                <w:szCs w:val="24"/>
                <w:lang w:val="en-US"/>
              </w:rPr>
              <w:t>CONSIGNE</w:t>
            </w:r>
          </w:p>
          <w:p w:rsidR="00036013" w:rsidRPr="000B5293" w:rsidRDefault="00036013" w:rsidP="000B5293">
            <w:pPr>
              <w:tabs>
                <w:tab w:val="left" w:pos="132"/>
              </w:tabs>
              <w:spacing w:after="0" w:line="240" w:lineRule="auto"/>
              <w:ind w:left="415"/>
              <w:jc w:val="right"/>
              <w:rPr>
                <w:rFonts w:ascii="Times New Roman" w:hAnsi="Times New Roman" w:cs="Times New Roman"/>
                <w:b/>
                <w:sz w:val="24"/>
                <w:szCs w:val="24"/>
              </w:rPr>
            </w:pPr>
            <w:r w:rsidRPr="000B5293">
              <w:rPr>
                <w:rFonts w:ascii="Times New Roman" w:hAnsi="Times New Roman" w:cs="Times New Roman"/>
                <w:b/>
                <w:sz w:val="24"/>
                <w:szCs w:val="24"/>
              </w:rPr>
              <w:t>ФГУП «Московский эндокринный завод»</w:t>
            </w:r>
          </w:p>
          <w:p w:rsidR="00036013" w:rsidRPr="000B5293" w:rsidRDefault="00036013" w:rsidP="000B5293">
            <w:pPr>
              <w:spacing w:after="0" w:line="240" w:lineRule="auto"/>
              <w:ind w:left="415"/>
              <w:jc w:val="right"/>
              <w:rPr>
                <w:rFonts w:ascii="Times New Roman" w:hAnsi="Times New Roman" w:cs="Times New Roman"/>
                <w:sz w:val="24"/>
                <w:szCs w:val="24"/>
              </w:rPr>
            </w:pPr>
            <w:r w:rsidRPr="000B5293">
              <w:rPr>
                <w:rFonts w:ascii="Times New Roman" w:hAnsi="Times New Roman" w:cs="Times New Roman"/>
                <w:sz w:val="24"/>
                <w:szCs w:val="24"/>
              </w:rPr>
              <w:t>109052, Москва, ул. Новохохловская</w:t>
            </w:r>
            <w:proofErr w:type="gramStart"/>
            <w:r w:rsidRPr="000B5293">
              <w:rPr>
                <w:rFonts w:ascii="Times New Roman" w:hAnsi="Times New Roman" w:cs="Times New Roman"/>
                <w:sz w:val="24"/>
                <w:szCs w:val="24"/>
              </w:rPr>
              <w:t>,д</w:t>
            </w:r>
            <w:proofErr w:type="gramEnd"/>
            <w:r w:rsidRPr="000B5293">
              <w:rPr>
                <w:rFonts w:ascii="Times New Roman" w:hAnsi="Times New Roman" w:cs="Times New Roman"/>
                <w:sz w:val="24"/>
                <w:szCs w:val="24"/>
              </w:rPr>
              <w:t>.25, Россия</w:t>
            </w:r>
          </w:p>
          <w:p w:rsidR="00036013" w:rsidRPr="00ED63AE" w:rsidRDefault="00036013" w:rsidP="000B5293">
            <w:pPr>
              <w:tabs>
                <w:tab w:val="left" w:pos="132"/>
              </w:tabs>
              <w:spacing w:after="0" w:line="240" w:lineRule="auto"/>
              <w:ind w:left="415"/>
              <w:jc w:val="right"/>
              <w:rPr>
                <w:rFonts w:ascii="Times New Roman" w:hAnsi="Times New Roman" w:cs="Times New Roman"/>
                <w:b/>
                <w:sz w:val="24"/>
                <w:szCs w:val="24"/>
                <w:lang w:val="en-US"/>
              </w:rPr>
            </w:pPr>
            <w:r w:rsidRPr="000B5293">
              <w:rPr>
                <w:rFonts w:ascii="Times New Roman" w:hAnsi="Times New Roman" w:cs="Times New Roman"/>
                <w:b/>
                <w:sz w:val="24"/>
                <w:szCs w:val="24"/>
                <w:lang w:val="en-US"/>
              </w:rPr>
              <w:t>FSUE</w:t>
            </w:r>
            <w:r w:rsidRPr="00ED63AE">
              <w:rPr>
                <w:rFonts w:ascii="Times New Roman" w:hAnsi="Times New Roman" w:cs="Times New Roman"/>
                <w:b/>
                <w:sz w:val="24"/>
                <w:szCs w:val="24"/>
                <w:lang w:val="en-US"/>
              </w:rPr>
              <w:t xml:space="preserve"> «</w:t>
            </w:r>
            <w:r w:rsidRPr="000B5293">
              <w:rPr>
                <w:rFonts w:ascii="Times New Roman" w:hAnsi="Times New Roman" w:cs="Times New Roman"/>
                <w:b/>
                <w:sz w:val="24"/>
                <w:szCs w:val="24"/>
                <w:lang w:val="en-US"/>
              </w:rPr>
              <w:t>Moscow</w:t>
            </w:r>
            <w:r w:rsidRPr="00ED63AE">
              <w:rPr>
                <w:rFonts w:ascii="Times New Roman" w:hAnsi="Times New Roman" w:cs="Times New Roman"/>
                <w:b/>
                <w:sz w:val="24"/>
                <w:szCs w:val="24"/>
                <w:lang w:val="en-US"/>
              </w:rPr>
              <w:t xml:space="preserve"> </w:t>
            </w:r>
            <w:r w:rsidRPr="000B5293">
              <w:rPr>
                <w:rFonts w:ascii="Times New Roman" w:hAnsi="Times New Roman" w:cs="Times New Roman"/>
                <w:b/>
                <w:sz w:val="24"/>
                <w:szCs w:val="24"/>
                <w:lang w:val="en-US"/>
              </w:rPr>
              <w:t>Endocrine</w:t>
            </w:r>
            <w:r w:rsidRPr="00ED63AE">
              <w:rPr>
                <w:rFonts w:ascii="Times New Roman" w:hAnsi="Times New Roman" w:cs="Times New Roman"/>
                <w:b/>
                <w:sz w:val="24"/>
                <w:szCs w:val="24"/>
                <w:lang w:val="en-US"/>
              </w:rPr>
              <w:t xml:space="preserve"> </w:t>
            </w:r>
            <w:r w:rsidRPr="000B5293">
              <w:rPr>
                <w:rFonts w:ascii="Times New Roman" w:hAnsi="Times New Roman" w:cs="Times New Roman"/>
                <w:b/>
                <w:sz w:val="24"/>
                <w:szCs w:val="24"/>
                <w:lang w:val="en-US"/>
              </w:rPr>
              <w:t>Plant</w:t>
            </w:r>
            <w:r w:rsidRPr="00ED63AE">
              <w:rPr>
                <w:rFonts w:ascii="Times New Roman" w:hAnsi="Times New Roman" w:cs="Times New Roman"/>
                <w:b/>
                <w:sz w:val="24"/>
                <w:szCs w:val="24"/>
                <w:lang w:val="en-US"/>
              </w:rPr>
              <w:t>»</w:t>
            </w:r>
          </w:p>
          <w:p w:rsidR="00036013" w:rsidRPr="000B5293" w:rsidRDefault="00036013" w:rsidP="000B5293">
            <w:pPr>
              <w:spacing w:after="0" w:line="240" w:lineRule="auto"/>
              <w:ind w:left="415"/>
              <w:jc w:val="right"/>
              <w:rPr>
                <w:rFonts w:ascii="Times New Roman" w:hAnsi="Times New Roman" w:cs="Times New Roman"/>
                <w:sz w:val="24"/>
                <w:szCs w:val="24"/>
                <w:lang w:val="en-US"/>
              </w:rPr>
            </w:pPr>
            <w:proofErr w:type="spellStart"/>
            <w:r w:rsidRPr="000B5293">
              <w:rPr>
                <w:rFonts w:ascii="Times New Roman" w:hAnsi="Times New Roman" w:cs="Times New Roman"/>
                <w:sz w:val="24"/>
                <w:szCs w:val="24"/>
                <w:lang w:val="en-US"/>
              </w:rPr>
              <w:t>Novokhokhlovskaya</w:t>
            </w:r>
            <w:proofErr w:type="spellEnd"/>
            <w:r w:rsidRPr="000B5293">
              <w:rPr>
                <w:rFonts w:ascii="Times New Roman" w:hAnsi="Times New Roman" w:cs="Times New Roman"/>
                <w:sz w:val="24"/>
                <w:szCs w:val="24"/>
                <w:lang w:val="en-US"/>
              </w:rPr>
              <w:t xml:space="preserve"> 25, 109052,Moscow,</w:t>
            </w:r>
          </w:p>
          <w:p w:rsidR="00036013" w:rsidRPr="000B5293" w:rsidRDefault="00036013" w:rsidP="000B5293">
            <w:pPr>
              <w:spacing w:after="0" w:line="240" w:lineRule="auto"/>
              <w:ind w:left="415"/>
              <w:jc w:val="right"/>
              <w:rPr>
                <w:rFonts w:ascii="Times New Roman" w:hAnsi="Times New Roman" w:cs="Times New Roman"/>
                <w:sz w:val="24"/>
                <w:szCs w:val="24"/>
                <w:lang w:val="en-US"/>
              </w:rPr>
            </w:pPr>
            <w:r w:rsidRPr="000B5293">
              <w:rPr>
                <w:rFonts w:ascii="Times New Roman" w:hAnsi="Times New Roman" w:cs="Times New Roman"/>
                <w:sz w:val="24"/>
                <w:szCs w:val="24"/>
                <w:lang w:val="en-US"/>
              </w:rPr>
              <w:t>Russia</w:t>
            </w:r>
          </w:p>
          <w:p w:rsidR="00036013" w:rsidRPr="000B5293" w:rsidRDefault="00036013" w:rsidP="000B5293">
            <w:pPr>
              <w:spacing w:after="0" w:line="240" w:lineRule="auto"/>
              <w:ind w:left="415"/>
              <w:jc w:val="right"/>
              <w:rPr>
                <w:rFonts w:ascii="Times New Roman" w:hAnsi="Times New Roman" w:cs="Times New Roman"/>
                <w:sz w:val="24"/>
                <w:szCs w:val="24"/>
                <w:lang w:val="en-US"/>
              </w:rPr>
            </w:pPr>
          </w:p>
          <w:p w:rsidR="00036013" w:rsidRPr="000B5293" w:rsidRDefault="00036013" w:rsidP="000B5293">
            <w:pPr>
              <w:spacing w:after="0" w:line="240" w:lineRule="auto"/>
              <w:ind w:left="415"/>
              <w:jc w:val="right"/>
              <w:rPr>
                <w:rFonts w:ascii="Times New Roman" w:hAnsi="Times New Roman" w:cs="Times New Roman"/>
                <w:sz w:val="24"/>
                <w:szCs w:val="24"/>
                <w:lang w:val="en-US"/>
              </w:rPr>
            </w:pPr>
            <w:r w:rsidRPr="000B5293">
              <w:rPr>
                <w:rFonts w:ascii="Times New Roman" w:hAnsi="Times New Roman" w:cs="Times New Roman"/>
                <w:sz w:val="24"/>
                <w:szCs w:val="24"/>
              </w:rPr>
              <w:t>Подпись</w:t>
            </w:r>
          </w:p>
          <w:p w:rsidR="00036013" w:rsidRPr="000B5293" w:rsidRDefault="00036013" w:rsidP="000B5293">
            <w:pPr>
              <w:spacing w:after="0" w:line="240" w:lineRule="auto"/>
              <w:ind w:left="415"/>
              <w:jc w:val="right"/>
              <w:rPr>
                <w:rFonts w:ascii="Times New Roman" w:hAnsi="Times New Roman" w:cs="Times New Roman"/>
                <w:sz w:val="24"/>
                <w:szCs w:val="24"/>
                <w:lang w:val="en-US"/>
              </w:rPr>
            </w:pPr>
            <w:r w:rsidRPr="000B5293">
              <w:rPr>
                <w:rFonts w:ascii="Times New Roman" w:hAnsi="Times New Roman" w:cs="Times New Roman"/>
                <w:sz w:val="24"/>
                <w:szCs w:val="24"/>
                <w:lang w:val="en-US"/>
              </w:rPr>
              <w:t>_________________Signature</w:t>
            </w:r>
          </w:p>
          <w:p w:rsidR="00036013" w:rsidRPr="000B5293" w:rsidRDefault="00036013" w:rsidP="000B5293">
            <w:pPr>
              <w:spacing w:after="0" w:line="240" w:lineRule="auto"/>
              <w:ind w:left="415"/>
              <w:jc w:val="right"/>
              <w:rPr>
                <w:rFonts w:ascii="Times New Roman" w:hAnsi="Times New Roman" w:cs="Times New Roman"/>
                <w:sz w:val="24"/>
                <w:szCs w:val="24"/>
                <w:lang w:val="en-US"/>
              </w:rPr>
            </w:pPr>
            <w:r w:rsidRPr="000B5293">
              <w:rPr>
                <w:rFonts w:ascii="Times New Roman" w:hAnsi="Times New Roman" w:cs="Times New Roman"/>
                <w:sz w:val="24"/>
                <w:szCs w:val="24"/>
                <w:lang w:val="en-US"/>
              </w:rPr>
              <w:t xml:space="preserve">                   </w:t>
            </w:r>
          </w:p>
          <w:p w:rsidR="00036013" w:rsidRDefault="00036013" w:rsidP="000B5293">
            <w:pPr>
              <w:spacing w:after="0" w:line="240" w:lineRule="auto"/>
              <w:rPr>
                <w:rFonts w:ascii="Times New Roman" w:hAnsi="Times New Roman" w:cs="Times New Roman"/>
                <w:b/>
                <w:sz w:val="24"/>
                <w:szCs w:val="24"/>
              </w:rPr>
            </w:pPr>
            <w:r w:rsidRPr="000B5293">
              <w:rPr>
                <w:rFonts w:ascii="Times New Roman" w:hAnsi="Times New Roman" w:cs="Times New Roman"/>
                <w:sz w:val="24"/>
                <w:szCs w:val="24"/>
                <w:lang w:val="en-US"/>
              </w:rPr>
              <w:t xml:space="preserve">                                    </w:t>
            </w:r>
            <w:r w:rsidRPr="000B5293">
              <w:rPr>
                <w:rFonts w:ascii="Times New Roman" w:hAnsi="Times New Roman" w:cs="Times New Roman"/>
                <w:b/>
                <w:sz w:val="24"/>
                <w:szCs w:val="24"/>
              </w:rPr>
              <w:t>ФИО</w:t>
            </w:r>
            <w:r w:rsidRPr="000B5293">
              <w:rPr>
                <w:rFonts w:ascii="Times New Roman" w:hAnsi="Times New Roman" w:cs="Times New Roman"/>
                <w:b/>
                <w:sz w:val="24"/>
                <w:szCs w:val="24"/>
                <w:lang w:val="en-US"/>
              </w:rPr>
              <w:t xml:space="preserve">: </w:t>
            </w:r>
            <w:r w:rsidRPr="000B5293">
              <w:rPr>
                <w:rFonts w:ascii="Times New Roman" w:hAnsi="Times New Roman" w:cs="Times New Roman"/>
                <w:b/>
                <w:sz w:val="24"/>
                <w:szCs w:val="24"/>
              </w:rPr>
              <w:t>М</w:t>
            </w:r>
            <w:r w:rsidRPr="000B5293">
              <w:rPr>
                <w:rFonts w:ascii="Times New Roman" w:hAnsi="Times New Roman" w:cs="Times New Roman"/>
                <w:b/>
                <w:sz w:val="24"/>
                <w:szCs w:val="24"/>
                <w:lang w:val="en-US"/>
              </w:rPr>
              <w:t>.</w:t>
            </w:r>
            <w:r w:rsidRPr="000B5293">
              <w:rPr>
                <w:rFonts w:ascii="Times New Roman" w:hAnsi="Times New Roman" w:cs="Times New Roman"/>
                <w:b/>
                <w:sz w:val="24"/>
                <w:szCs w:val="24"/>
              </w:rPr>
              <w:t>Ю</w:t>
            </w:r>
            <w:r w:rsidRPr="000B5293">
              <w:rPr>
                <w:rFonts w:ascii="Times New Roman" w:hAnsi="Times New Roman" w:cs="Times New Roman"/>
                <w:b/>
                <w:sz w:val="24"/>
                <w:szCs w:val="24"/>
                <w:lang w:val="en-US"/>
              </w:rPr>
              <w:t xml:space="preserve">. </w:t>
            </w:r>
            <w:r w:rsidRPr="000B5293">
              <w:rPr>
                <w:rFonts w:ascii="Times New Roman" w:hAnsi="Times New Roman" w:cs="Times New Roman"/>
                <w:b/>
                <w:sz w:val="24"/>
                <w:szCs w:val="24"/>
              </w:rPr>
              <w:t>Фонарёв</w:t>
            </w:r>
          </w:p>
          <w:p w:rsidR="006C5F2C" w:rsidRPr="000B5293" w:rsidRDefault="006C5F2C" w:rsidP="000B5293">
            <w:pPr>
              <w:spacing w:after="0" w:line="240" w:lineRule="auto"/>
              <w:rPr>
                <w:rFonts w:ascii="Times New Roman" w:hAnsi="Times New Roman" w:cs="Times New Roman"/>
                <w:b/>
                <w:sz w:val="24"/>
                <w:szCs w:val="24"/>
                <w:lang w:val="en-US"/>
              </w:rPr>
            </w:pPr>
          </w:p>
          <w:p w:rsidR="00036013" w:rsidRPr="000B5293" w:rsidRDefault="00036013" w:rsidP="000B5293">
            <w:pPr>
              <w:spacing w:after="0" w:line="240" w:lineRule="auto"/>
              <w:ind w:left="415"/>
              <w:jc w:val="right"/>
              <w:rPr>
                <w:rFonts w:ascii="Times New Roman" w:hAnsi="Times New Roman" w:cs="Times New Roman"/>
                <w:b/>
                <w:sz w:val="24"/>
                <w:szCs w:val="24"/>
              </w:rPr>
            </w:pPr>
            <w:r w:rsidRPr="000B5293">
              <w:rPr>
                <w:rFonts w:ascii="Times New Roman" w:hAnsi="Times New Roman" w:cs="Times New Roman"/>
                <w:b/>
                <w:sz w:val="24"/>
                <w:szCs w:val="24"/>
                <w:lang w:val="en-US"/>
              </w:rPr>
              <w:t>Name</w:t>
            </w:r>
            <w:r w:rsidRPr="000B5293">
              <w:rPr>
                <w:rFonts w:ascii="Times New Roman" w:hAnsi="Times New Roman" w:cs="Times New Roman"/>
                <w:b/>
                <w:sz w:val="24"/>
                <w:szCs w:val="24"/>
              </w:rPr>
              <w:t xml:space="preserve">: </w:t>
            </w:r>
            <w:r w:rsidRPr="000B5293">
              <w:rPr>
                <w:rFonts w:ascii="Times New Roman" w:hAnsi="Times New Roman" w:cs="Times New Roman"/>
                <w:b/>
                <w:sz w:val="24"/>
                <w:szCs w:val="24"/>
                <w:lang w:val="en-US"/>
              </w:rPr>
              <w:t>M</w:t>
            </w:r>
            <w:r w:rsidRPr="000B5293">
              <w:rPr>
                <w:rFonts w:ascii="Times New Roman" w:hAnsi="Times New Roman" w:cs="Times New Roman"/>
                <w:b/>
                <w:sz w:val="24"/>
                <w:szCs w:val="24"/>
              </w:rPr>
              <w:t>.</w:t>
            </w:r>
            <w:r w:rsidRPr="000B5293">
              <w:rPr>
                <w:rFonts w:ascii="Times New Roman" w:hAnsi="Times New Roman" w:cs="Times New Roman"/>
                <w:b/>
                <w:sz w:val="24"/>
                <w:szCs w:val="24"/>
                <w:lang w:val="en-US"/>
              </w:rPr>
              <w:t>Y</w:t>
            </w:r>
            <w:r w:rsidRPr="000B5293">
              <w:rPr>
                <w:rFonts w:ascii="Times New Roman" w:hAnsi="Times New Roman" w:cs="Times New Roman"/>
                <w:b/>
                <w:sz w:val="24"/>
                <w:szCs w:val="24"/>
              </w:rPr>
              <w:t>.</w:t>
            </w:r>
            <w:proofErr w:type="spellStart"/>
            <w:r w:rsidRPr="000B5293">
              <w:rPr>
                <w:rFonts w:ascii="Times New Roman" w:hAnsi="Times New Roman" w:cs="Times New Roman"/>
                <w:b/>
                <w:sz w:val="24"/>
                <w:szCs w:val="24"/>
                <w:lang w:val="en-US"/>
              </w:rPr>
              <w:t>Fonarev</w:t>
            </w:r>
            <w:proofErr w:type="spellEnd"/>
          </w:p>
          <w:p w:rsidR="00036013" w:rsidRPr="000B5293" w:rsidRDefault="00036013" w:rsidP="000B5293">
            <w:pPr>
              <w:spacing w:after="0" w:line="240" w:lineRule="auto"/>
              <w:ind w:left="415"/>
              <w:jc w:val="right"/>
              <w:rPr>
                <w:rFonts w:ascii="Times New Roman" w:hAnsi="Times New Roman" w:cs="Times New Roman"/>
                <w:b/>
                <w:sz w:val="24"/>
                <w:szCs w:val="24"/>
              </w:rPr>
            </w:pPr>
          </w:p>
          <w:p w:rsidR="00036013" w:rsidRPr="000B5293" w:rsidRDefault="00036013" w:rsidP="000B5293">
            <w:pPr>
              <w:spacing w:after="0" w:line="240" w:lineRule="auto"/>
              <w:ind w:left="415"/>
              <w:jc w:val="right"/>
              <w:rPr>
                <w:rFonts w:ascii="Times New Roman" w:hAnsi="Times New Roman" w:cs="Times New Roman"/>
                <w:b/>
                <w:sz w:val="24"/>
                <w:szCs w:val="24"/>
              </w:rPr>
            </w:pPr>
            <w:r w:rsidRPr="000B5293">
              <w:rPr>
                <w:rFonts w:ascii="Times New Roman" w:hAnsi="Times New Roman" w:cs="Times New Roman"/>
                <w:b/>
                <w:sz w:val="24"/>
                <w:szCs w:val="24"/>
              </w:rPr>
              <w:t>Должность: Директор</w:t>
            </w:r>
          </w:p>
          <w:p w:rsidR="00036013" w:rsidRPr="000B5293" w:rsidRDefault="00036013" w:rsidP="000B5293">
            <w:pPr>
              <w:spacing w:after="0" w:line="240" w:lineRule="auto"/>
              <w:ind w:left="415"/>
              <w:jc w:val="right"/>
              <w:rPr>
                <w:rFonts w:ascii="Times New Roman" w:hAnsi="Times New Roman" w:cs="Times New Roman"/>
                <w:b/>
                <w:sz w:val="24"/>
                <w:szCs w:val="24"/>
              </w:rPr>
            </w:pPr>
            <w:r w:rsidRPr="000B5293">
              <w:rPr>
                <w:rFonts w:ascii="Times New Roman" w:hAnsi="Times New Roman" w:cs="Times New Roman"/>
                <w:b/>
                <w:sz w:val="24"/>
                <w:szCs w:val="24"/>
                <w:lang w:val="en-US"/>
              </w:rPr>
              <w:t>Title</w:t>
            </w:r>
            <w:r w:rsidRPr="000B5293">
              <w:rPr>
                <w:rFonts w:ascii="Times New Roman" w:hAnsi="Times New Roman" w:cs="Times New Roman"/>
                <w:b/>
                <w:sz w:val="24"/>
                <w:szCs w:val="24"/>
              </w:rPr>
              <w:t xml:space="preserve">: </w:t>
            </w:r>
            <w:r w:rsidRPr="000B5293">
              <w:rPr>
                <w:rFonts w:ascii="Times New Roman" w:hAnsi="Times New Roman" w:cs="Times New Roman"/>
                <w:b/>
                <w:sz w:val="24"/>
                <w:szCs w:val="24"/>
                <w:lang w:val="en-US"/>
              </w:rPr>
              <w:t>Director</w:t>
            </w:r>
          </w:p>
          <w:p w:rsidR="00036013" w:rsidRPr="000B5293" w:rsidRDefault="00036013" w:rsidP="000B5293">
            <w:pPr>
              <w:spacing w:after="0" w:line="240" w:lineRule="auto"/>
              <w:ind w:left="415"/>
              <w:jc w:val="right"/>
              <w:rPr>
                <w:rFonts w:ascii="Times New Roman" w:hAnsi="Times New Roman" w:cs="Times New Roman"/>
                <w:b/>
                <w:sz w:val="24"/>
                <w:szCs w:val="24"/>
              </w:rPr>
            </w:pPr>
          </w:p>
          <w:p w:rsidR="00036013" w:rsidRPr="000B5293" w:rsidRDefault="00036013" w:rsidP="000B5293">
            <w:pPr>
              <w:spacing w:after="0" w:line="240" w:lineRule="auto"/>
              <w:ind w:left="415"/>
              <w:jc w:val="right"/>
              <w:rPr>
                <w:rFonts w:ascii="Times New Roman" w:hAnsi="Times New Roman" w:cs="Times New Roman"/>
                <w:b/>
                <w:sz w:val="24"/>
                <w:szCs w:val="24"/>
              </w:rPr>
            </w:pPr>
          </w:p>
          <w:p w:rsidR="00036013" w:rsidRPr="000B5293" w:rsidRDefault="00036013" w:rsidP="000B5293">
            <w:pPr>
              <w:spacing w:after="0" w:line="240" w:lineRule="auto"/>
              <w:ind w:left="415"/>
              <w:jc w:val="right"/>
              <w:rPr>
                <w:rFonts w:ascii="Times New Roman" w:hAnsi="Times New Roman" w:cs="Times New Roman"/>
                <w:b/>
                <w:sz w:val="24"/>
                <w:szCs w:val="24"/>
              </w:rPr>
            </w:pPr>
          </w:p>
          <w:p w:rsidR="00036013" w:rsidRPr="000B5293" w:rsidRDefault="00036013" w:rsidP="000B5293">
            <w:pPr>
              <w:spacing w:after="0" w:line="240" w:lineRule="auto"/>
              <w:ind w:right="-2"/>
              <w:jc w:val="both"/>
              <w:rPr>
                <w:rFonts w:ascii="Times New Roman" w:hAnsi="Times New Roman" w:cs="Times New Roman"/>
                <w:sz w:val="24"/>
                <w:szCs w:val="24"/>
                <w:lang w:val="en-US"/>
              </w:rPr>
            </w:pPr>
            <w:r w:rsidRPr="000B5293">
              <w:rPr>
                <w:rFonts w:ascii="Times New Roman" w:hAnsi="Times New Roman" w:cs="Times New Roman"/>
                <w:sz w:val="24"/>
                <w:szCs w:val="24"/>
              </w:rPr>
              <w:t xml:space="preserve">                                                                       Печать</w:t>
            </w:r>
            <w:r w:rsidRPr="000B5293">
              <w:rPr>
                <w:rFonts w:ascii="Times New Roman" w:hAnsi="Times New Roman" w:cs="Times New Roman"/>
                <w:sz w:val="24"/>
                <w:szCs w:val="24"/>
                <w:lang w:val="en-US"/>
              </w:rPr>
              <w:t>:</w:t>
            </w:r>
          </w:p>
          <w:p w:rsidR="00036013" w:rsidRPr="000B5293" w:rsidRDefault="00036013" w:rsidP="000B5293">
            <w:pPr>
              <w:spacing w:after="0" w:line="240" w:lineRule="auto"/>
              <w:ind w:left="415"/>
              <w:jc w:val="center"/>
              <w:rPr>
                <w:rFonts w:ascii="Times New Roman" w:hAnsi="Times New Roman" w:cs="Times New Roman"/>
                <w:b/>
                <w:sz w:val="24"/>
                <w:szCs w:val="24"/>
              </w:rPr>
            </w:pPr>
            <w:r w:rsidRPr="000B5293">
              <w:rPr>
                <w:rFonts w:ascii="Times New Roman" w:hAnsi="Times New Roman" w:cs="Times New Roman"/>
                <w:sz w:val="24"/>
                <w:szCs w:val="24"/>
              </w:rPr>
              <w:t xml:space="preserve">                                                                     </w:t>
            </w:r>
            <w:r w:rsidRPr="000B5293">
              <w:rPr>
                <w:rFonts w:ascii="Times New Roman" w:hAnsi="Times New Roman" w:cs="Times New Roman"/>
                <w:sz w:val="24"/>
                <w:szCs w:val="24"/>
                <w:lang w:val="en-US"/>
              </w:rPr>
              <w:t>Seal:</w:t>
            </w:r>
          </w:p>
          <w:p w:rsidR="00036013" w:rsidRPr="000B5293" w:rsidRDefault="00036013" w:rsidP="000B5293">
            <w:pPr>
              <w:spacing w:after="0" w:line="240" w:lineRule="auto"/>
              <w:ind w:left="415"/>
              <w:jc w:val="right"/>
              <w:rPr>
                <w:rFonts w:ascii="Times New Roman" w:hAnsi="Times New Roman" w:cs="Times New Roman"/>
                <w:sz w:val="24"/>
                <w:szCs w:val="24"/>
              </w:rPr>
            </w:pPr>
          </w:p>
          <w:p w:rsidR="00036013" w:rsidRPr="000B5293" w:rsidRDefault="00036013" w:rsidP="000B5293">
            <w:pPr>
              <w:spacing w:after="0" w:line="240" w:lineRule="auto"/>
              <w:rPr>
                <w:rFonts w:ascii="Times New Roman" w:hAnsi="Times New Roman" w:cs="Times New Roman"/>
                <w:b/>
                <w:sz w:val="24"/>
                <w:szCs w:val="24"/>
                <w:lang w:val="en-US"/>
              </w:rPr>
            </w:pPr>
            <w:r w:rsidRPr="000B5293">
              <w:rPr>
                <w:rFonts w:ascii="Times New Roman" w:hAnsi="Times New Roman" w:cs="Times New Roman"/>
                <w:sz w:val="24"/>
                <w:szCs w:val="24"/>
              </w:rPr>
              <w:t xml:space="preserve">                                                                                             </w:t>
            </w:r>
          </w:p>
        </w:tc>
      </w:tr>
    </w:tbl>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36013" w:rsidRDefault="00036013" w:rsidP="00036013">
      <w:pPr>
        <w:tabs>
          <w:tab w:val="left" w:pos="7088"/>
        </w:tabs>
        <w:spacing w:after="0" w:line="240" w:lineRule="auto"/>
        <w:jc w:val="both"/>
        <w:rPr>
          <w:rFonts w:ascii="Times New Roman" w:hAnsi="Times New Roman" w:cs="Times New Roman"/>
          <w:sz w:val="24"/>
          <w:szCs w:val="24"/>
        </w:rPr>
      </w:pPr>
    </w:p>
    <w:p w:rsidR="000B5293" w:rsidRDefault="000B5293" w:rsidP="00036013">
      <w:pPr>
        <w:tabs>
          <w:tab w:val="left" w:pos="7088"/>
        </w:tabs>
        <w:spacing w:after="0" w:line="240" w:lineRule="auto"/>
        <w:jc w:val="both"/>
        <w:rPr>
          <w:rFonts w:ascii="Times New Roman" w:hAnsi="Times New Roman" w:cs="Times New Roman"/>
          <w:sz w:val="24"/>
          <w:szCs w:val="24"/>
        </w:rPr>
      </w:pPr>
    </w:p>
    <w:p w:rsidR="000B5293" w:rsidRDefault="000B5293" w:rsidP="00036013">
      <w:pPr>
        <w:tabs>
          <w:tab w:val="left" w:pos="7088"/>
        </w:tabs>
        <w:spacing w:after="0" w:line="240" w:lineRule="auto"/>
        <w:jc w:val="both"/>
        <w:rPr>
          <w:rFonts w:ascii="Times New Roman" w:hAnsi="Times New Roman" w:cs="Times New Roman"/>
          <w:sz w:val="24"/>
          <w:szCs w:val="24"/>
        </w:rPr>
      </w:pPr>
    </w:p>
    <w:p w:rsidR="000B5293" w:rsidRDefault="000B5293" w:rsidP="00036013">
      <w:pPr>
        <w:tabs>
          <w:tab w:val="left" w:pos="7088"/>
        </w:tabs>
        <w:spacing w:after="0" w:line="240" w:lineRule="auto"/>
        <w:jc w:val="both"/>
        <w:rPr>
          <w:rFonts w:ascii="Times New Roman" w:hAnsi="Times New Roman" w:cs="Times New Roman"/>
          <w:sz w:val="24"/>
          <w:szCs w:val="24"/>
        </w:rPr>
      </w:pPr>
    </w:p>
    <w:p w:rsidR="000B5293" w:rsidRDefault="000B5293" w:rsidP="00036013">
      <w:pPr>
        <w:tabs>
          <w:tab w:val="left" w:pos="7088"/>
        </w:tabs>
        <w:spacing w:after="0" w:line="240" w:lineRule="auto"/>
        <w:jc w:val="both"/>
        <w:rPr>
          <w:rFonts w:ascii="Times New Roman" w:hAnsi="Times New Roman" w:cs="Times New Roman"/>
          <w:sz w:val="24"/>
          <w:szCs w:val="24"/>
        </w:rPr>
      </w:pPr>
    </w:p>
    <w:p w:rsidR="000B5293" w:rsidRDefault="000B5293" w:rsidP="00036013">
      <w:pPr>
        <w:tabs>
          <w:tab w:val="left" w:pos="7088"/>
        </w:tabs>
        <w:spacing w:after="0" w:line="240" w:lineRule="auto"/>
        <w:jc w:val="both"/>
        <w:rPr>
          <w:rFonts w:ascii="Times New Roman" w:hAnsi="Times New Roman" w:cs="Times New Roman"/>
          <w:sz w:val="24"/>
          <w:szCs w:val="24"/>
        </w:rPr>
      </w:pPr>
    </w:p>
    <w:p w:rsidR="000B5293" w:rsidRDefault="000B5293" w:rsidP="00036013">
      <w:pPr>
        <w:tabs>
          <w:tab w:val="left" w:pos="7088"/>
        </w:tabs>
        <w:spacing w:after="0" w:line="240" w:lineRule="auto"/>
        <w:jc w:val="both"/>
        <w:rPr>
          <w:rFonts w:ascii="Times New Roman" w:hAnsi="Times New Roman" w:cs="Times New Roman"/>
          <w:sz w:val="24"/>
          <w:szCs w:val="24"/>
        </w:rPr>
      </w:pPr>
    </w:p>
    <w:p w:rsidR="000B5293" w:rsidRDefault="000B5293" w:rsidP="00036013">
      <w:pPr>
        <w:tabs>
          <w:tab w:val="left" w:pos="7088"/>
        </w:tabs>
        <w:spacing w:after="0" w:line="240" w:lineRule="auto"/>
        <w:jc w:val="both"/>
        <w:rPr>
          <w:rFonts w:ascii="Times New Roman" w:hAnsi="Times New Roman" w:cs="Times New Roman"/>
          <w:sz w:val="24"/>
          <w:szCs w:val="24"/>
        </w:rPr>
      </w:pPr>
    </w:p>
    <w:p w:rsidR="000B5293" w:rsidRDefault="000B5293" w:rsidP="00036013">
      <w:pPr>
        <w:tabs>
          <w:tab w:val="left" w:pos="7088"/>
        </w:tabs>
        <w:spacing w:after="0" w:line="240" w:lineRule="auto"/>
        <w:jc w:val="both"/>
        <w:rPr>
          <w:rFonts w:ascii="Times New Roman" w:hAnsi="Times New Roman" w:cs="Times New Roman"/>
          <w:sz w:val="24"/>
          <w:szCs w:val="24"/>
        </w:rPr>
      </w:pPr>
    </w:p>
    <w:p w:rsidR="000B5293" w:rsidRDefault="000B5293" w:rsidP="00036013">
      <w:pPr>
        <w:tabs>
          <w:tab w:val="left" w:pos="7088"/>
        </w:tabs>
        <w:spacing w:after="0" w:line="240" w:lineRule="auto"/>
        <w:jc w:val="both"/>
        <w:rPr>
          <w:rFonts w:ascii="Times New Roman" w:hAnsi="Times New Roman" w:cs="Times New Roman"/>
          <w:sz w:val="24"/>
          <w:szCs w:val="24"/>
        </w:rPr>
      </w:pPr>
    </w:p>
    <w:p w:rsidR="000B5293" w:rsidRPr="00036013" w:rsidRDefault="000B5293" w:rsidP="00036013">
      <w:pPr>
        <w:tabs>
          <w:tab w:val="left" w:pos="7088"/>
        </w:tabs>
        <w:spacing w:after="0" w:line="240" w:lineRule="auto"/>
        <w:jc w:val="both"/>
        <w:rPr>
          <w:rFonts w:ascii="Times New Roman" w:hAnsi="Times New Roman" w:cs="Times New Roman"/>
          <w:sz w:val="24"/>
          <w:szCs w:val="24"/>
        </w:rPr>
      </w:pPr>
    </w:p>
    <w:p w:rsidR="00050F81" w:rsidRDefault="00050F81" w:rsidP="00050F81">
      <w:pPr>
        <w:pStyle w:val="a9"/>
        <w:numPr>
          <w:ilvl w:val="0"/>
          <w:numId w:val="25"/>
        </w:numPr>
        <w:shd w:val="clear" w:color="auto" w:fill="FFFFFF"/>
        <w:tabs>
          <w:tab w:val="num" w:pos="0"/>
        </w:tabs>
        <w:ind w:left="0" w:firstLine="0"/>
        <w:jc w:val="center"/>
        <w:rPr>
          <w:b/>
          <w:color w:val="000000"/>
          <w:sz w:val="24"/>
          <w:szCs w:val="24"/>
        </w:rPr>
      </w:pPr>
      <w:r w:rsidRPr="00050F81">
        <w:rPr>
          <w:b/>
          <w:color w:val="000000"/>
          <w:sz w:val="24"/>
          <w:szCs w:val="24"/>
        </w:rPr>
        <w:lastRenderedPageBreak/>
        <w:t>ТЕХНИЧЕСКОЕ ЗАДАНИЕ</w:t>
      </w:r>
    </w:p>
    <w:p w:rsidR="00EA3A74" w:rsidRDefault="00343066" w:rsidP="00343066">
      <w:pPr>
        <w:spacing w:after="0" w:line="240" w:lineRule="auto"/>
        <w:jc w:val="center"/>
        <w:rPr>
          <w:rFonts w:ascii="Times New Roman" w:eastAsia="Times New Roman" w:hAnsi="Times New Roman" w:cs="Times New Roman"/>
          <w:b/>
          <w:bCs/>
          <w:sz w:val="24"/>
          <w:szCs w:val="24"/>
        </w:rPr>
      </w:pPr>
      <w:r w:rsidRPr="002F0978">
        <w:rPr>
          <w:rFonts w:ascii="Times New Roman" w:hAnsi="Times New Roman" w:cs="Times New Roman"/>
          <w:b/>
          <w:sz w:val="24"/>
          <w:szCs w:val="24"/>
        </w:rPr>
        <w:t xml:space="preserve">на поставку </w:t>
      </w:r>
      <w:r w:rsidR="00EA3A74">
        <w:rPr>
          <w:rFonts w:ascii="Times New Roman" w:hAnsi="Times New Roman" w:cs="Times New Roman"/>
          <w:b/>
          <w:bCs/>
          <w:sz w:val="24"/>
          <w:szCs w:val="24"/>
        </w:rPr>
        <w:t>таблеток</w:t>
      </w:r>
      <w:r w:rsidR="00EA3A74" w:rsidRPr="00480248">
        <w:rPr>
          <w:rFonts w:ascii="Times New Roman" w:eastAsia="Times New Roman" w:hAnsi="Times New Roman" w:cs="Times New Roman"/>
          <w:b/>
          <w:bCs/>
          <w:sz w:val="24"/>
          <w:szCs w:val="24"/>
        </w:rPr>
        <w:t xml:space="preserve"> пролонгированного действия </w:t>
      </w:r>
      <w:proofErr w:type="spellStart"/>
      <w:r w:rsidR="00EA3A74" w:rsidRPr="00480248">
        <w:rPr>
          <w:rFonts w:ascii="Times New Roman" w:eastAsia="Times New Roman" w:hAnsi="Times New Roman" w:cs="Times New Roman"/>
          <w:b/>
          <w:bCs/>
          <w:sz w:val="24"/>
          <w:szCs w:val="24"/>
        </w:rPr>
        <w:t>Таргин</w:t>
      </w:r>
      <w:proofErr w:type="spellEnd"/>
    </w:p>
    <w:p w:rsidR="00343066" w:rsidRDefault="002F0978" w:rsidP="00343066">
      <w:pPr>
        <w:spacing w:after="0" w:line="240" w:lineRule="auto"/>
        <w:jc w:val="center"/>
        <w:rPr>
          <w:rFonts w:ascii="Times New Roman" w:hAnsi="Times New Roman" w:cs="Times New Roman"/>
          <w:b/>
          <w:sz w:val="24"/>
          <w:szCs w:val="24"/>
        </w:rPr>
      </w:pPr>
      <w:r w:rsidRPr="002F0978">
        <w:rPr>
          <w:rFonts w:ascii="Times New Roman" w:hAnsi="Times New Roman" w:cs="Times New Roman"/>
          <w:b/>
          <w:sz w:val="24"/>
          <w:szCs w:val="24"/>
        </w:rPr>
        <w:t xml:space="preserve"> для нужд ФГУП «Московский эндокринный завод»</w:t>
      </w:r>
      <w:r w:rsidR="00343066" w:rsidRPr="002F0978">
        <w:rPr>
          <w:rFonts w:ascii="Times New Roman" w:hAnsi="Times New Roman" w:cs="Times New Roman"/>
          <w:b/>
          <w:sz w:val="24"/>
          <w:szCs w:val="24"/>
        </w:rPr>
        <w:t>.</w:t>
      </w:r>
    </w:p>
    <w:p w:rsidR="000B5293" w:rsidRPr="002F0978" w:rsidRDefault="000B5293" w:rsidP="00343066">
      <w:pPr>
        <w:spacing w:after="0" w:line="240" w:lineRule="auto"/>
        <w:jc w:val="center"/>
        <w:rPr>
          <w:rFonts w:ascii="Times New Roman" w:hAnsi="Times New Roman" w:cs="Times New Roman"/>
          <w:b/>
          <w:sz w:val="24"/>
          <w:szCs w:val="24"/>
        </w:rPr>
      </w:pPr>
    </w:p>
    <w:tbl>
      <w:tblPr>
        <w:tblStyle w:val="a3"/>
        <w:tblW w:w="10173" w:type="dxa"/>
        <w:tblLayout w:type="fixed"/>
        <w:tblLook w:val="0000"/>
      </w:tblPr>
      <w:tblGrid>
        <w:gridCol w:w="817"/>
        <w:gridCol w:w="2694"/>
        <w:gridCol w:w="6662"/>
      </w:tblGrid>
      <w:tr w:rsidR="000B5293" w:rsidRPr="000B5293" w:rsidTr="000B5293">
        <w:trPr>
          <w:trHeight w:val="720"/>
        </w:trPr>
        <w:tc>
          <w:tcPr>
            <w:tcW w:w="817" w:type="dxa"/>
          </w:tcPr>
          <w:p w:rsidR="000B5293" w:rsidRPr="000B5293" w:rsidRDefault="000B5293" w:rsidP="000B5293">
            <w:pPr>
              <w:widowControl w:val="0"/>
              <w:jc w:val="center"/>
              <w:rPr>
                <w:rFonts w:ascii="Times New Roman" w:eastAsia="Courier New" w:hAnsi="Times New Roman"/>
                <w:b/>
                <w:color w:val="000000"/>
                <w:sz w:val="24"/>
                <w:szCs w:val="24"/>
                <w:lang w:bidi="ru-RU"/>
              </w:rPr>
            </w:pPr>
            <w:r w:rsidRPr="000B5293">
              <w:rPr>
                <w:rFonts w:ascii="Times New Roman" w:eastAsia="Microsoft Sans Serif" w:hAnsi="Times New Roman"/>
                <w:b/>
                <w:color w:val="000000"/>
                <w:sz w:val="24"/>
                <w:szCs w:val="24"/>
                <w:lang w:bidi="ru-RU"/>
              </w:rPr>
              <w:t xml:space="preserve">№ </w:t>
            </w:r>
            <w:proofErr w:type="spellStart"/>
            <w:proofErr w:type="gramStart"/>
            <w:r w:rsidRPr="000B5293">
              <w:rPr>
                <w:rFonts w:ascii="Times New Roman" w:eastAsia="Microsoft Sans Serif" w:hAnsi="Times New Roman"/>
                <w:b/>
                <w:color w:val="000000"/>
                <w:sz w:val="24"/>
                <w:szCs w:val="24"/>
                <w:lang w:bidi="ru-RU"/>
              </w:rPr>
              <w:t>п</w:t>
            </w:r>
            <w:proofErr w:type="spellEnd"/>
            <w:proofErr w:type="gramEnd"/>
            <w:r w:rsidRPr="000B5293">
              <w:rPr>
                <w:rFonts w:ascii="Times New Roman" w:eastAsia="Microsoft Sans Serif" w:hAnsi="Times New Roman"/>
                <w:b/>
                <w:color w:val="000000"/>
                <w:sz w:val="24"/>
                <w:szCs w:val="24"/>
                <w:lang w:bidi="ru-RU"/>
              </w:rPr>
              <w:t>/</w:t>
            </w:r>
            <w:proofErr w:type="spellStart"/>
            <w:r w:rsidRPr="000B5293">
              <w:rPr>
                <w:rFonts w:ascii="Times New Roman" w:eastAsia="Microsoft Sans Serif" w:hAnsi="Times New Roman"/>
                <w:b/>
                <w:color w:val="000000"/>
                <w:sz w:val="24"/>
                <w:szCs w:val="24"/>
                <w:lang w:bidi="ru-RU"/>
              </w:rPr>
              <w:t>п</w:t>
            </w:r>
            <w:proofErr w:type="spellEnd"/>
          </w:p>
        </w:tc>
        <w:tc>
          <w:tcPr>
            <w:tcW w:w="2694" w:type="dxa"/>
          </w:tcPr>
          <w:p w:rsidR="000B5293" w:rsidRPr="000B5293" w:rsidRDefault="000B5293" w:rsidP="000B5293">
            <w:pPr>
              <w:widowControl w:val="0"/>
              <w:jc w:val="center"/>
              <w:rPr>
                <w:rFonts w:ascii="Times New Roman" w:eastAsia="Courier New" w:hAnsi="Times New Roman"/>
                <w:b/>
                <w:color w:val="000000"/>
                <w:sz w:val="24"/>
                <w:szCs w:val="24"/>
                <w:lang w:bidi="ru-RU"/>
              </w:rPr>
            </w:pPr>
            <w:r w:rsidRPr="000B5293">
              <w:rPr>
                <w:rFonts w:ascii="Times New Roman" w:eastAsia="Microsoft Sans Serif" w:hAnsi="Times New Roman"/>
                <w:b/>
                <w:color w:val="000000"/>
                <w:sz w:val="24"/>
                <w:szCs w:val="24"/>
                <w:lang w:bidi="ru-RU"/>
              </w:rPr>
              <w:t>Параметры требований к препарату</w:t>
            </w:r>
          </w:p>
        </w:tc>
        <w:tc>
          <w:tcPr>
            <w:tcW w:w="6662" w:type="dxa"/>
          </w:tcPr>
          <w:p w:rsidR="000B5293" w:rsidRPr="000B5293" w:rsidRDefault="000B5293" w:rsidP="000B5293">
            <w:pPr>
              <w:widowControl w:val="0"/>
              <w:jc w:val="center"/>
              <w:rPr>
                <w:rFonts w:ascii="Times New Roman" w:eastAsia="Courier New" w:hAnsi="Times New Roman"/>
                <w:b/>
                <w:color w:val="000000"/>
                <w:sz w:val="24"/>
                <w:szCs w:val="24"/>
                <w:lang w:bidi="ru-RU"/>
              </w:rPr>
            </w:pPr>
            <w:r w:rsidRPr="000B5293">
              <w:rPr>
                <w:rFonts w:ascii="Times New Roman" w:eastAsia="Microsoft Sans Serif" w:hAnsi="Times New Roman"/>
                <w:b/>
                <w:color w:val="000000"/>
                <w:sz w:val="24"/>
                <w:szCs w:val="24"/>
                <w:lang w:bidi="ru-RU"/>
              </w:rPr>
              <w:t xml:space="preserve">Требования к препарату </w:t>
            </w:r>
          </w:p>
        </w:tc>
      </w:tr>
      <w:tr w:rsidR="000B5293" w:rsidRPr="000B5293" w:rsidTr="000B5293">
        <w:trPr>
          <w:trHeight w:val="738"/>
        </w:trPr>
        <w:tc>
          <w:tcPr>
            <w:tcW w:w="817" w:type="dxa"/>
          </w:tcPr>
          <w:p w:rsidR="000B5293" w:rsidRPr="000B5293" w:rsidRDefault="000B5293" w:rsidP="000B5293">
            <w:pPr>
              <w:widowControl w:val="0"/>
              <w:numPr>
                <w:ilvl w:val="0"/>
                <w:numId w:val="40"/>
              </w:numPr>
              <w:jc w:val="both"/>
              <w:rPr>
                <w:rFonts w:ascii="Times New Roman" w:eastAsia="Courier New" w:hAnsi="Times New Roman"/>
                <w:color w:val="000000"/>
                <w:sz w:val="24"/>
                <w:szCs w:val="24"/>
                <w:lang w:bidi="ru-RU"/>
              </w:rPr>
            </w:pPr>
          </w:p>
        </w:tc>
        <w:tc>
          <w:tcPr>
            <w:tcW w:w="2694" w:type="dxa"/>
          </w:tcPr>
          <w:p w:rsidR="000B5293" w:rsidRPr="000B5293" w:rsidRDefault="000B5293" w:rsidP="000B5293">
            <w:pPr>
              <w:widowControl w:val="0"/>
              <w:ind w:left="34" w:right="122" w:hanging="34"/>
              <w:jc w:val="center"/>
              <w:rPr>
                <w:rFonts w:ascii="Times New Roman" w:eastAsia="Courier New" w:hAnsi="Times New Roman"/>
                <w:color w:val="000000"/>
                <w:sz w:val="24"/>
                <w:szCs w:val="24"/>
                <w:lang w:bidi="ru-RU"/>
              </w:rPr>
            </w:pPr>
            <w:r w:rsidRPr="000B5293">
              <w:rPr>
                <w:rFonts w:ascii="Times New Roman" w:eastAsia="Microsoft Sans Serif" w:hAnsi="Times New Roman"/>
                <w:color w:val="000000"/>
                <w:sz w:val="24"/>
                <w:szCs w:val="24"/>
                <w:lang w:bidi="ru-RU"/>
              </w:rPr>
              <w:t>Наименование препарата</w:t>
            </w:r>
          </w:p>
        </w:tc>
        <w:tc>
          <w:tcPr>
            <w:tcW w:w="6662" w:type="dxa"/>
          </w:tcPr>
          <w:p w:rsidR="000B5293" w:rsidRPr="000B5293" w:rsidRDefault="000B5293" w:rsidP="000B5293">
            <w:pPr>
              <w:widowControl w:val="0"/>
              <w:ind w:left="141" w:right="132"/>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color w:val="000000"/>
                <w:sz w:val="24"/>
                <w:szCs w:val="24"/>
                <w:lang w:bidi="ru-RU"/>
              </w:rPr>
              <w:t xml:space="preserve">Международное непатентованное наименование: </w:t>
            </w:r>
            <w:proofErr w:type="spellStart"/>
            <w:r w:rsidRPr="000B5293">
              <w:rPr>
                <w:rFonts w:ascii="Times New Roman" w:eastAsia="Microsoft Sans Serif" w:hAnsi="Times New Roman"/>
                <w:iCs/>
                <w:color w:val="000000"/>
                <w:sz w:val="24"/>
                <w:szCs w:val="24"/>
                <w:lang w:bidi="ru-RU"/>
              </w:rPr>
              <w:t>Налоксон+Оксикодон</w:t>
            </w:r>
            <w:proofErr w:type="spellEnd"/>
            <w:r>
              <w:rPr>
                <w:rFonts w:ascii="Times New Roman" w:eastAsia="Microsoft Sans Serif" w:hAnsi="Times New Roman"/>
                <w:iCs/>
                <w:color w:val="000000"/>
                <w:sz w:val="24"/>
                <w:szCs w:val="24"/>
                <w:lang w:bidi="ru-RU"/>
              </w:rPr>
              <w:t>.</w:t>
            </w:r>
          </w:p>
          <w:p w:rsidR="000B5293" w:rsidRPr="000B5293" w:rsidRDefault="000B5293" w:rsidP="000B5293">
            <w:pPr>
              <w:widowControl w:val="0"/>
              <w:ind w:left="141" w:right="132"/>
              <w:jc w:val="both"/>
              <w:rPr>
                <w:rFonts w:ascii="Times New Roman" w:eastAsia="Courier New" w:hAnsi="Times New Roman"/>
                <w:color w:val="000000"/>
                <w:sz w:val="24"/>
                <w:szCs w:val="24"/>
                <w:lang w:bidi="ru-RU"/>
              </w:rPr>
            </w:pPr>
            <w:r w:rsidRPr="000B5293">
              <w:rPr>
                <w:rFonts w:ascii="Times New Roman" w:eastAsia="Microsoft Sans Serif" w:hAnsi="Times New Roman"/>
                <w:color w:val="000000"/>
                <w:sz w:val="24"/>
                <w:szCs w:val="24"/>
                <w:lang w:bidi="ru-RU"/>
              </w:rPr>
              <w:t xml:space="preserve">Торговое наименование лекарственного препарата: </w:t>
            </w:r>
            <w:proofErr w:type="spellStart"/>
            <w:r w:rsidRPr="000B5293">
              <w:rPr>
                <w:rFonts w:ascii="Times New Roman" w:eastAsia="Microsoft Sans Serif" w:hAnsi="Times New Roman"/>
                <w:color w:val="000000"/>
                <w:sz w:val="24"/>
                <w:szCs w:val="24"/>
                <w:lang w:bidi="ru-RU"/>
              </w:rPr>
              <w:t>Таргин</w:t>
            </w:r>
            <w:proofErr w:type="spellEnd"/>
            <w:r>
              <w:rPr>
                <w:rFonts w:ascii="Times New Roman" w:eastAsia="Microsoft Sans Serif" w:hAnsi="Times New Roman"/>
                <w:color w:val="000000"/>
                <w:sz w:val="24"/>
                <w:szCs w:val="24"/>
                <w:lang w:bidi="ru-RU"/>
              </w:rPr>
              <w:t>.</w:t>
            </w:r>
          </w:p>
        </w:tc>
      </w:tr>
      <w:tr w:rsidR="000B5293" w:rsidRPr="000B5293" w:rsidTr="000B5293">
        <w:trPr>
          <w:trHeight w:val="550"/>
        </w:trPr>
        <w:tc>
          <w:tcPr>
            <w:tcW w:w="817" w:type="dxa"/>
          </w:tcPr>
          <w:p w:rsidR="000B5293" w:rsidRDefault="000B5293" w:rsidP="000B5293">
            <w:pPr>
              <w:widowControl w:val="0"/>
              <w:numPr>
                <w:ilvl w:val="0"/>
                <w:numId w:val="40"/>
              </w:numPr>
              <w:rPr>
                <w:rFonts w:ascii="Times New Roman" w:eastAsia="Courier New" w:hAnsi="Times New Roman"/>
                <w:color w:val="000000"/>
                <w:sz w:val="24"/>
                <w:szCs w:val="24"/>
                <w:lang w:bidi="ru-RU"/>
              </w:rPr>
            </w:pPr>
          </w:p>
          <w:p w:rsidR="000B5293" w:rsidRPr="000B5293" w:rsidRDefault="000B5293" w:rsidP="000B5293">
            <w:pPr>
              <w:tabs>
                <w:tab w:val="left" w:pos="284"/>
              </w:tabs>
              <w:rPr>
                <w:rFonts w:ascii="Times New Roman" w:eastAsia="Courier New" w:hAnsi="Times New Roman"/>
                <w:sz w:val="24"/>
                <w:szCs w:val="24"/>
                <w:lang w:bidi="ru-RU"/>
              </w:rPr>
            </w:pPr>
          </w:p>
        </w:tc>
        <w:tc>
          <w:tcPr>
            <w:tcW w:w="2694" w:type="dxa"/>
          </w:tcPr>
          <w:p w:rsidR="000B5293" w:rsidRPr="000B5293" w:rsidRDefault="000B5293" w:rsidP="000B5293">
            <w:pPr>
              <w:widowControl w:val="0"/>
              <w:jc w:val="center"/>
              <w:rPr>
                <w:rFonts w:ascii="Times New Roman" w:eastAsia="Courier New" w:hAnsi="Times New Roman"/>
                <w:color w:val="000000"/>
                <w:sz w:val="24"/>
                <w:szCs w:val="24"/>
                <w:lang w:bidi="ru-RU"/>
              </w:rPr>
            </w:pPr>
            <w:r w:rsidRPr="000B5293">
              <w:rPr>
                <w:rFonts w:ascii="Times New Roman" w:eastAsia="Microsoft Sans Serif" w:hAnsi="Times New Roman"/>
                <w:color w:val="000000"/>
                <w:sz w:val="24"/>
                <w:szCs w:val="24"/>
                <w:lang w:bidi="ru-RU"/>
              </w:rPr>
              <w:t>Количество препарата</w:t>
            </w:r>
          </w:p>
        </w:tc>
        <w:tc>
          <w:tcPr>
            <w:tcW w:w="6662" w:type="dxa"/>
          </w:tcPr>
          <w:p w:rsidR="000B5293" w:rsidRPr="000B5293" w:rsidRDefault="000B5293" w:rsidP="000B5293">
            <w:pPr>
              <w:widowControl w:val="0"/>
              <w:tabs>
                <w:tab w:val="left" w:pos="34"/>
                <w:tab w:val="left" w:pos="5740"/>
              </w:tabs>
              <w:overflowPunct w:val="0"/>
              <w:ind w:left="141"/>
              <w:jc w:val="both"/>
              <w:rPr>
                <w:rFonts w:ascii="Times New Roman" w:eastAsia="Courier New" w:hAnsi="Times New Roman"/>
                <w:color w:val="000000"/>
                <w:sz w:val="24"/>
                <w:szCs w:val="24"/>
                <w:lang w:bidi="ru-RU"/>
              </w:rPr>
            </w:pPr>
            <w:r w:rsidRPr="000B5293">
              <w:rPr>
                <w:rFonts w:ascii="Times New Roman" w:eastAsia="Microsoft Sans Serif" w:hAnsi="Times New Roman"/>
                <w:color w:val="000000"/>
                <w:sz w:val="24"/>
                <w:szCs w:val="24"/>
                <w:lang w:bidi="ru-RU"/>
              </w:rPr>
              <w:t>65 контейнеров полипропиленовых № 2000 таблеток</w:t>
            </w:r>
            <w:r w:rsidRPr="000B5293">
              <w:rPr>
                <w:rFonts w:ascii="Times New Roman" w:eastAsia="Courier New" w:hAnsi="Times New Roman"/>
                <w:color w:val="000000"/>
                <w:sz w:val="24"/>
                <w:szCs w:val="24"/>
                <w:lang w:bidi="ru-RU"/>
              </w:rPr>
              <w:t>;</w:t>
            </w:r>
          </w:p>
          <w:p w:rsidR="000B5293" w:rsidRPr="000B5293" w:rsidRDefault="000B5293" w:rsidP="000B5293">
            <w:pPr>
              <w:widowControl w:val="0"/>
              <w:tabs>
                <w:tab w:val="left" w:pos="34"/>
                <w:tab w:val="left" w:pos="5740"/>
              </w:tabs>
              <w:overflowPunct w:val="0"/>
              <w:ind w:left="141" w:right="122"/>
              <w:jc w:val="both"/>
              <w:rPr>
                <w:rFonts w:ascii="Times New Roman" w:eastAsia="Courier New" w:hAnsi="Times New Roman"/>
                <w:color w:val="000000"/>
                <w:sz w:val="24"/>
                <w:szCs w:val="24"/>
                <w:lang w:bidi="ru-RU"/>
              </w:rPr>
            </w:pPr>
            <w:r w:rsidRPr="000B5293">
              <w:rPr>
                <w:rFonts w:ascii="Times New Roman" w:eastAsia="Courier New" w:hAnsi="Times New Roman"/>
                <w:color w:val="000000"/>
                <w:sz w:val="24"/>
                <w:szCs w:val="24"/>
                <w:lang w:bidi="ru-RU"/>
              </w:rPr>
              <w:t>общее количество реактивов и материалов, необходимых для входного контроля 15 гр., 3мл.</w:t>
            </w:r>
          </w:p>
        </w:tc>
      </w:tr>
      <w:tr w:rsidR="000B5293" w:rsidRPr="000B5293" w:rsidTr="000B5293">
        <w:trPr>
          <w:trHeight w:val="402"/>
        </w:trPr>
        <w:tc>
          <w:tcPr>
            <w:tcW w:w="817" w:type="dxa"/>
          </w:tcPr>
          <w:p w:rsidR="000B5293" w:rsidRPr="000B5293" w:rsidRDefault="000B5293" w:rsidP="000B5293">
            <w:pPr>
              <w:widowControl w:val="0"/>
              <w:numPr>
                <w:ilvl w:val="0"/>
                <w:numId w:val="40"/>
              </w:numPr>
              <w:rPr>
                <w:rFonts w:ascii="Times New Roman" w:eastAsia="Courier New" w:hAnsi="Times New Roman"/>
                <w:color w:val="000000"/>
                <w:sz w:val="24"/>
                <w:szCs w:val="24"/>
                <w:lang w:bidi="ru-RU"/>
              </w:rPr>
            </w:pPr>
          </w:p>
        </w:tc>
        <w:tc>
          <w:tcPr>
            <w:tcW w:w="2694" w:type="dxa"/>
          </w:tcPr>
          <w:p w:rsidR="000B5293" w:rsidRPr="000B5293" w:rsidRDefault="000B5293" w:rsidP="000B5293">
            <w:pPr>
              <w:widowControl w:val="0"/>
              <w:jc w:val="center"/>
              <w:rPr>
                <w:rFonts w:ascii="Times New Roman" w:eastAsia="Microsoft Sans Serif" w:hAnsi="Times New Roman"/>
                <w:color w:val="000000"/>
                <w:sz w:val="24"/>
                <w:szCs w:val="24"/>
                <w:lang w:bidi="ru-RU"/>
              </w:rPr>
            </w:pPr>
            <w:r w:rsidRPr="000B5293">
              <w:rPr>
                <w:rFonts w:ascii="Times New Roman" w:eastAsia="Microsoft Sans Serif" w:hAnsi="Times New Roman"/>
                <w:color w:val="000000"/>
                <w:sz w:val="24"/>
                <w:szCs w:val="24"/>
                <w:lang w:bidi="ru-RU"/>
              </w:rPr>
              <w:t>Срок поставки</w:t>
            </w:r>
          </w:p>
        </w:tc>
        <w:tc>
          <w:tcPr>
            <w:tcW w:w="6662" w:type="dxa"/>
          </w:tcPr>
          <w:p w:rsidR="000B5293" w:rsidRPr="000B5293" w:rsidRDefault="000B5293" w:rsidP="000B5293">
            <w:pPr>
              <w:widowControl w:val="0"/>
              <w:ind w:left="141" w:right="132"/>
              <w:jc w:val="both"/>
              <w:rPr>
                <w:rFonts w:ascii="Times New Roman" w:eastAsia="Courier New" w:hAnsi="Times New Roman"/>
                <w:color w:val="000000"/>
                <w:sz w:val="24"/>
                <w:szCs w:val="24"/>
                <w:lang w:bidi="ru-RU"/>
              </w:rPr>
            </w:pPr>
            <w:r w:rsidRPr="000B5293">
              <w:rPr>
                <w:rFonts w:ascii="Times New Roman" w:eastAsia="Microsoft Sans Serif" w:hAnsi="Times New Roman"/>
                <w:iCs/>
                <w:color w:val="000000"/>
                <w:sz w:val="24"/>
                <w:szCs w:val="24"/>
                <w:lang w:bidi="ru-RU"/>
              </w:rPr>
              <w:t>Ноябрь 2015 года</w:t>
            </w:r>
            <w:r>
              <w:rPr>
                <w:rFonts w:ascii="Times New Roman" w:eastAsia="Microsoft Sans Serif" w:hAnsi="Times New Roman"/>
                <w:iCs/>
                <w:color w:val="000000"/>
                <w:sz w:val="24"/>
                <w:szCs w:val="24"/>
                <w:lang w:bidi="ru-RU"/>
              </w:rPr>
              <w:t>.</w:t>
            </w:r>
          </w:p>
        </w:tc>
      </w:tr>
      <w:tr w:rsidR="000B5293" w:rsidRPr="000B5293" w:rsidTr="000B5293">
        <w:trPr>
          <w:trHeight w:val="408"/>
        </w:trPr>
        <w:tc>
          <w:tcPr>
            <w:tcW w:w="817" w:type="dxa"/>
          </w:tcPr>
          <w:p w:rsidR="000B5293" w:rsidRPr="000B5293" w:rsidRDefault="000B5293" w:rsidP="000B5293">
            <w:pPr>
              <w:widowControl w:val="0"/>
              <w:numPr>
                <w:ilvl w:val="0"/>
                <w:numId w:val="40"/>
              </w:numPr>
              <w:rPr>
                <w:rFonts w:ascii="Times New Roman" w:eastAsia="Microsoft Sans Serif" w:hAnsi="Times New Roman"/>
                <w:color w:val="000000"/>
                <w:sz w:val="24"/>
                <w:szCs w:val="24"/>
                <w:lang w:bidi="ru-RU"/>
              </w:rPr>
            </w:pPr>
          </w:p>
        </w:tc>
        <w:tc>
          <w:tcPr>
            <w:tcW w:w="2694" w:type="dxa"/>
          </w:tcPr>
          <w:p w:rsidR="000B5293" w:rsidRPr="000B5293" w:rsidRDefault="000B5293" w:rsidP="000B5293">
            <w:pPr>
              <w:widowControl w:val="0"/>
              <w:jc w:val="center"/>
              <w:rPr>
                <w:rFonts w:ascii="Times New Roman" w:eastAsia="Microsoft Sans Serif" w:hAnsi="Times New Roman"/>
                <w:color w:val="000000"/>
                <w:sz w:val="24"/>
                <w:szCs w:val="24"/>
                <w:lang w:bidi="ru-RU"/>
              </w:rPr>
            </w:pPr>
            <w:r w:rsidRPr="000B5293">
              <w:rPr>
                <w:rFonts w:ascii="Times New Roman" w:eastAsia="Microsoft Sans Serif" w:hAnsi="Times New Roman"/>
                <w:color w:val="000000"/>
                <w:sz w:val="24"/>
                <w:szCs w:val="24"/>
                <w:lang w:bidi="ru-RU"/>
              </w:rPr>
              <w:t>Место поставки</w:t>
            </w:r>
          </w:p>
        </w:tc>
        <w:tc>
          <w:tcPr>
            <w:tcW w:w="6662" w:type="dxa"/>
          </w:tcPr>
          <w:p w:rsidR="000B5293" w:rsidRPr="000B5293" w:rsidRDefault="000B5293" w:rsidP="000B5293">
            <w:pPr>
              <w:widowControl w:val="0"/>
              <w:ind w:left="141"/>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Москва, аэропорт Шереметьево-2</w:t>
            </w:r>
          </w:p>
        </w:tc>
      </w:tr>
      <w:tr w:rsidR="000B5293" w:rsidRPr="000B5293" w:rsidTr="000B5293">
        <w:trPr>
          <w:trHeight w:val="2834"/>
        </w:trPr>
        <w:tc>
          <w:tcPr>
            <w:tcW w:w="817" w:type="dxa"/>
          </w:tcPr>
          <w:p w:rsidR="000B5293" w:rsidRPr="000B5293" w:rsidRDefault="000B5293" w:rsidP="000B5293">
            <w:pPr>
              <w:widowControl w:val="0"/>
              <w:numPr>
                <w:ilvl w:val="0"/>
                <w:numId w:val="40"/>
              </w:numPr>
              <w:rPr>
                <w:rFonts w:ascii="Times New Roman" w:eastAsia="Courier New" w:hAnsi="Times New Roman"/>
                <w:color w:val="000000"/>
                <w:sz w:val="24"/>
                <w:szCs w:val="24"/>
                <w:lang w:bidi="ru-RU"/>
              </w:rPr>
            </w:pPr>
          </w:p>
        </w:tc>
        <w:tc>
          <w:tcPr>
            <w:tcW w:w="2694" w:type="dxa"/>
          </w:tcPr>
          <w:p w:rsidR="000B5293" w:rsidRPr="000B5293" w:rsidRDefault="000B5293" w:rsidP="000B5293">
            <w:pPr>
              <w:autoSpaceDE w:val="0"/>
              <w:autoSpaceDN w:val="0"/>
              <w:adjustRightInd w:val="0"/>
              <w:jc w:val="center"/>
              <w:rPr>
                <w:rFonts w:ascii="Times New Roman" w:eastAsia="Courier New" w:hAnsi="Times New Roman"/>
                <w:color w:val="000000"/>
                <w:sz w:val="24"/>
                <w:szCs w:val="24"/>
                <w:lang w:bidi="ru-RU"/>
              </w:rPr>
            </w:pPr>
            <w:r w:rsidRPr="000B5293">
              <w:rPr>
                <w:rFonts w:ascii="Times New Roman" w:eastAsia="Microsoft Sans Serif" w:hAnsi="Times New Roman"/>
                <w:color w:val="000000"/>
                <w:sz w:val="24"/>
                <w:szCs w:val="24"/>
                <w:lang w:bidi="ru-RU"/>
              </w:rPr>
              <w:t>Требования к качеству, техническим характеристикам  товаров, к их безопасности, к функциональным характеристикам (потребительским свойствам) препарата</w:t>
            </w:r>
            <w:r w:rsidRPr="000B5293">
              <w:rPr>
                <w:rFonts w:ascii="Times New Roman" w:eastAsia="Courier New" w:hAnsi="Times New Roman"/>
                <w:bCs/>
                <w:sz w:val="24"/>
                <w:szCs w:val="24"/>
              </w:rPr>
              <w:t xml:space="preserve"> </w:t>
            </w:r>
          </w:p>
        </w:tc>
        <w:tc>
          <w:tcPr>
            <w:tcW w:w="6662" w:type="dxa"/>
          </w:tcPr>
          <w:p w:rsidR="000B5293" w:rsidRPr="000B5293" w:rsidRDefault="000B5293" w:rsidP="000B5293">
            <w:pPr>
              <w:widowControl w:val="0"/>
              <w:tabs>
                <w:tab w:val="left" w:pos="993"/>
              </w:tabs>
              <w:ind w:left="141" w:right="132" w:firstLine="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 xml:space="preserve">Производитель, страна производства: </w:t>
            </w:r>
          </w:p>
          <w:p w:rsidR="000B5293" w:rsidRPr="000B5293" w:rsidRDefault="000B5293" w:rsidP="000B5293">
            <w:pPr>
              <w:widowControl w:val="0"/>
              <w:tabs>
                <w:tab w:val="left" w:pos="993"/>
              </w:tabs>
              <w:ind w:left="141" w:right="132" w:firstLine="1"/>
              <w:jc w:val="both"/>
              <w:rPr>
                <w:rFonts w:ascii="Times New Roman" w:eastAsia="Microsoft Sans Serif" w:hAnsi="Times New Roman"/>
                <w:iCs/>
                <w:color w:val="000000"/>
                <w:sz w:val="24"/>
                <w:szCs w:val="24"/>
              </w:rPr>
            </w:pPr>
            <w:r w:rsidRPr="000B5293">
              <w:rPr>
                <w:rFonts w:ascii="Times New Roman" w:eastAsia="Microsoft Sans Serif" w:hAnsi="Times New Roman"/>
                <w:iCs/>
                <w:color w:val="000000"/>
                <w:sz w:val="24"/>
                <w:szCs w:val="24"/>
              </w:rPr>
              <w:t xml:space="preserve">Бард </w:t>
            </w:r>
            <w:proofErr w:type="spellStart"/>
            <w:r w:rsidRPr="000B5293">
              <w:rPr>
                <w:rFonts w:ascii="Times New Roman" w:eastAsia="Microsoft Sans Serif" w:hAnsi="Times New Roman"/>
                <w:iCs/>
                <w:color w:val="000000"/>
                <w:sz w:val="24"/>
                <w:szCs w:val="24"/>
              </w:rPr>
              <w:t>Фармасьютикалс</w:t>
            </w:r>
            <w:proofErr w:type="spellEnd"/>
            <w:r w:rsidRPr="000B5293">
              <w:rPr>
                <w:rFonts w:ascii="Times New Roman" w:eastAsia="Microsoft Sans Serif" w:hAnsi="Times New Roman"/>
                <w:iCs/>
                <w:color w:val="000000"/>
                <w:sz w:val="24"/>
                <w:szCs w:val="24"/>
              </w:rPr>
              <w:t xml:space="preserve"> Лтд</w:t>
            </w:r>
            <w:proofErr w:type="gramStart"/>
            <w:r w:rsidRPr="000B5293">
              <w:rPr>
                <w:rFonts w:ascii="Times New Roman" w:eastAsia="Microsoft Sans Serif" w:hAnsi="Times New Roman"/>
                <w:iCs/>
                <w:color w:val="000000"/>
                <w:sz w:val="24"/>
                <w:szCs w:val="24"/>
              </w:rPr>
              <w:t xml:space="preserve"> ,</w:t>
            </w:r>
            <w:proofErr w:type="gramEnd"/>
            <w:r w:rsidRPr="000B5293">
              <w:rPr>
                <w:rFonts w:ascii="Times New Roman" w:eastAsia="Microsoft Sans Serif" w:hAnsi="Times New Roman"/>
                <w:iCs/>
                <w:color w:val="000000"/>
                <w:sz w:val="24"/>
                <w:szCs w:val="24"/>
              </w:rPr>
              <w:t xml:space="preserve"> Великобритания.</w:t>
            </w:r>
          </w:p>
          <w:p w:rsidR="000B5293" w:rsidRPr="000B5293" w:rsidRDefault="000B5293" w:rsidP="000B5293">
            <w:pPr>
              <w:widowControl w:val="0"/>
              <w:tabs>
                <w:tab w:val="left" w:pos="993"/>
              </w:tabs>
              <w:ind w:left="141" w:right="132" w:firstLine="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Лекарственная форма:</w:t>
            </w:r>
            <w:r w:rsidRPr="000B5293">
              <w:rPr>
                <w:rFonts w:ascii="Times New Roman" w:eastAsiaTheme="minorEastAsia" w:hAnsi="Times New Roman"/>
                <w:sz w:val="24"/>
                <w:szCs w:val="24"/>
              </w:rPr>
              <w:t xml:space="preserve"> </w:t>
            </w:r>
            <w:r w:rsidRPr="000B5293">
              <w:rPr>
                <w:rFonts w:ascii="Times New Roman" w:eastAsia="Microsoft Sans Serif" w:hAnsi="Times New Roman"/>
                <w:iCs/>
                <w:color w:val="000000"/>
                <w:sz w:val="24"/>
                <w:szCs w:val="24"/>
                <w:lang w:bidi="ru-RU"/>
              </w:rPr>
              <w:t xml:space="preserve">таблетки пролонгированного действия, покрытые плёночной оболочкой. </w:t>
            </w:r>
          </w:p>
          <w:p w:rsidR="000B5293" w:rsidRPr="000B5293" w:rsidRDefault="000B5293" w:rsidP="000B5293">
            <w:pPr>
              <w:widowControl w:val="0"/>
              <w:tabs>
                <w:tab w:val="left" w:pos="993"/>
              </w:tabs>
              <w:ind w:left="141" w:right="132" w:firstLine="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Дозировка: 2,5 мг + 5мг; 5мг + 10мг; 10мг + 20мг; 20 мг + 40 мг.</w:t>
            </w:r>
          </w:p>
          <w:p w:rsidR="000B5293" w:rsidRPr="000B5293" w:rsidRDefault="000B5293" w:rsidP="000B5293">
            <w:pPr>
              <w:widowControl w:val="0"/>
              <w:tabs>
                <w:tab w:val="left" w:pos="993"/>
              </w:tabs>
              <w:ind w:left="141" w:right="132" w:firstLine="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 xml:space="preserve">Фасовка: №2000 «ин </w:t>
            </w:r>
            <w:proofErr w:type="spellStart"/>
            <w:r w:rsidRPr="000B5293">
              <w:rPr>
                <w:rFonts w:ascii="Times New Roman" w:eastAsia="Microsoft Sans Serif" w:hAnsi="Times New Roman"/>
                <w:iCs/>
                <w:color w:val="000000"/>
                <w:sz w:val="24"/>
                <w:szCs w:val="24"/>
                <w:lang w:bidi="ru-RU"/>
              </w:rPr>
              <w:t>балк</w:t>
            </w:r>
            <w:proofErr w:type="spellEnd"/>
            <w:r w:rsidRPr="000B5293">
              <w:rPr>
                <w:rFonts w:ascii="Times New Roman" w:eastAsia="Microsoft Sans Serif" w:hAnsi="Times New Roman"/>
                <w:iCs/>
                <w:color w:val="000000"/>
                <w:sz w:val="24"/>
                <w:szCs w:val="24"/>
                <w:lang w:bidi="ru-RU"/>
              </w:rPr>
              <w:t>».</w:t>
            </w:r>
          </w:p>
          <w:p w:rsidR="000B5293" w:rsidRPr="000B5293" w:rsidRDefault="000B5293" w:rsidP="000B5293">
            <w:pPr>
              <w:widowControl w:val="0"/>
              <w:tabs>
                <w:tab w:val="left" w:pos="993"/>
              </w:tabs>
              <w:ind w:left="141" w:right="132" w:firstLine="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Форма выпуска: контейнеры полипропиленовые</w:t>
            </w:r>
          </w:p>
          <w:p w:rsidR="000B5293" w:rsidRPr="000B5293" w:rsidRDefault="000B5293" w:rsidP="000B5293">
            <w:pPr>
              <w:widowControl w:val="0"/>
              <w:tabs>
                <w:tab w:val="left" w:pos="993"/>
              </w:tabs>
              <w:ind w:left="141" w:right="132" w:firstLine="1"/>
              <w:jc w:val="both"/>
              <w:rPr>
                <w:rFonts w:ascii="Times New Roman" w:eastAsia="Microsoft Sans Serif" w:hAnsi="Times New Roman"/>
                <w:iCs/>
                <w:color w:val="000000"/>
                <w:sz w:val="24"/>
                <w:szCs w:val="24"/>
                <w:lang w:bidi="ru-RU"/>
              </w:rPr>
            </w:pPr>
            <w:proofErr w:type="spellStart"/>
            <w:proofErr w:type="gramStart"/>
            <w:r w:rsidRPr="000B5293">
              <w:rPr>
                <w:rFonts w:ascii="Times New Roman" w:eastAsia="Microsoft Sans Serif" w:hAnsi="Times New Roman"/>
                <w:iCs/>
                <w:color w:val="000000"/>
                <w:sz w:val="24"/>
                <w:szCs w:val="24"/>
                <w:lang w:bidi="ru-RU"/>
              </w:rPr>
              <w:t>Фармако-терапевтическая</w:t>
            </w:r>
            <w:proofErr w:type="spellEnd"/>
            <w:proofErr w:type="gramEnd"/>
            <w:r w:rsidRPr="000B5293">
              <w:rPr>
                <w:rFonts w:ascii="Times New Roman" w:eastAsia="Microsoft Sans Serif" w:hAnsi="Times New Roman"/>
                <w:iCs/>
                <w:color w:val="000000"/>
                <w:sz w:val="24"/>
                <w:szCs w:val="24"/>
                <w:lang w:bidi="ru-RU"/>
              </w:rPr>
              <w:t xml:space="preserve"> группа:</w:t>
            </w:r>
          </w:p>
          <w:p w:rsidR="000B5293" w:rsidRPr="000B5293" w:rsidRDefault="000B5293" w:rsidP="000B5293">
            <w:pPr>
              <w:widowControl w:val="0"/>
              <w:tabs>
                <w:tab w:val="left" w:pos="993"/>
              </w:tabs>
              <w:ind w:left="141" w:right="132" w:firstLine="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 xml:space="preserve">Анальгезирующее наркотическое средство (включено в Список II Перечня наркотических средств, психотропных веществ и их </w:t>
            </w:r>
            <w:proofErr w:type="spellStart"/>
            <w:r w:rsidRPr="000B5293">
              <w:rPr>
                <w:rFonts w:ascii="Times New Roman" w:eastAsia="Microsoft Sans Serif" w:hAnsi="Times New Roman"/>
                <w:iCs/>
                <w:color w:val="000000"/>
                <w:sz w:val="24"/>
                <w:szCs w:val="24"/>
                <w:lang w:bidi="ru-RU"/>
              </w:rPr>
              <w:t>прекурсоров</w:t>
            </w:r>
            <w:proofErr w:type="spellEnd"/>
            <w:r w:rsidRPr="000B5293">
              <w:rPr>
                <w:rFonts w:ascii="Times New Roman" w:eastAsia="Microsoft Sans Serif" w:hAnsi="Times New Roman"/>
                <w:iCs/>
                <w:color w:val="000000"/>
                <w:sz w:val="24"/>
                <w:szCs w:val="24"/>
                <w:lang w:bidi="ru-RU"/>
              </w:rPr>
              <w:t>, подлежащих контролю в Российской Федерации).</w:t>
            </w:r>
          </w:p>
          <w:p w:rsidR="000B5293" w:rsidRDefault="000B5293" w:rsidP="000B5293">
            <w:pPr>
              <w:widowControl w:val="0"/>
              <w:tabs>
                <w:tab w:val="left" w:pos="993"/>
              </w:tabs>
              <w:ind w:left="141" w:right="132" w:firstLine="1"/>
              <w:jc w:val="both"/>
              <w:rPr>
                <w:rFonts w:ascii="Times New Roman" w:eastAsia="Microsoft Sans Serif" w:hAnsi="Times New Roman"/>
                <w:iCs/>
                <w:color w:val="000000"/>
                <w:sz w:val="24"/>
                <w:szCs w:val="24"/>
                <w:lang w:bidi="ru-RU"/>
              </w:rPr>
            </w:pPr>
          </w:p>
          <w:p w:rsidR="000B5293" w:rsidRPr="000B5293" w:rsidRDefault="000B5293" w:rsidP="000B5293">
            <w:pPr>
              <w:widowControl w:val="0"/>
              <w:tabs>
                <w:tab w:val="left" w:pos="993"/>
              </w:tabs>
              <w:ind w:left="141" w:right="132" w:firstLine="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Показания к применению:</w:t>
            </w:r>
          </w:p>
          <w:p w:rsidR="000B5293" w:rsidRPr="000B5293" w:rsidRDefault="000B5293" w:rsidP="000B5293">
            <w:pPr>
              <w:widowControl w:val="0"/>
              <w:tabs>
                <w:tab w:val="left" w:pos="34"/>
              </w:tabs>
              <w:ind w:left="141" w:right="122"/>
              <w:contextualSpacing/>
              <w:mirrorIndents/>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 xml:space="preserve">тяжёлый болевой синдром у взрослых, требующий применения </w:t>
            </w:r>
            <w:proofErr w:type="spellStart"/>
            <w:r w:rsidRPr="000B5293">
              <w:rPr>
                <w:rFonts w:ascii="Times New Roman" w:eastAsia="Microsoft Sans Serif" w:hAnsi="Times New Roman"/>
                <w:iCs/>
                <w:color w:val="000000"/>
                <w:sz w:val="24"/>
                <w:szCs w:val="24"/>
                <w:lang w:bidi="ru-RU"/>
              </w:rPr>
              <w:t>опиоидных</w:t>
            </w:r>
            <w:proofErr w:type="spellEnd"/>
            <w:r w:rsidRPr="000B5293">
              <w:rPr>
                <w:rFonts w:ascii="Times New Roman" w:eastAsia="Microsoft Sans Serif" w:hAnsi="Times New Roman"/>
                <w:iCs/>
                <w:color w:val="000000"/>
                <w:sz w:val="24"/>
                <w:szCs w:val="24"/>
                <w:lang w:bidi="ru-RU"/>
              </w:rPr>
              <w:t xml:space="preserve"> анальгетиков. В состав препарата входит </w:t>
            </w:r>
            <w:proofErr w:type="spellStart"/>
            <w:r w:rsidRPr="000B5293">
              <w:rPr>
                <w:rFonts w:ascii="Times New Roman" w:eastAsia="Microsoft Sans Serif" w:hAnsi="Times New Roman"/>
                <w:iCs/>
                <w:color w:val="000000"/>
                <w:sz w:val="24"/>
                <w:szCs w:val="24"/>
                <w:lang w:bidi="ru-RU"/>
              </w:rPr>
              <w:t>налоксон</w:t>
            </w:r>
            <w:proofErr w:type="spellEnd"/>
            <w:r w:rsidRPr="000B5293">
              <w:rPr>
                <w:rFonts w:ascii="Times New Roman" w:eastAsia="Microsoft Sans Serif" w:hAnsi="Times New Roman"/>
                <w:iCs/>
                <w:color w:val="000000"/>
                <w:sz w:val="24"/>
                <w:szCs w:val="24"/>
                <w:lang w:bidi="ru-RU"/>
              </w:rPr>
              <w:t xml:space="preserve">, который может уменьшить проявление </w:t>
            </w:r>
            <w:proofErr w:type="spellStart"/>
            <w:r w:rsidRPr="000B5293">
              <w:rPr>
                <w:rFonts w:ascii="Times New Roman" w:eastAsia="Microsoft Sans Serif" w:hAnsi="Times New Roman"/>
                <w:iCs/>
                <w:color w:val="000000"/>
                <w:sz w:val="24"/>
                <w:szCs w:val="24"/>
                <w:lang w:bidi="ru-RU"/>
              </w:rPr>
              <w:t>опиоид-индуцированного</w:t>
            </w:r>
            <w:proofErr w:type="spellEnd"/>
            <w:r w:rsidRPr="000B5293">
              <w:rPr>
                <w:rFonts w:ascii="Times New Roman" w:eastAsia="Microsoft Sans Serif" w:hAnsi="Times New Roman"/>
                <w:iCs/>
                <w:color w:val="000000"/>
                <w:sz w:val="24"/>
                <w:szCs w:val="24"/>
                <w:lang w:bidi="ru-RU"/>
              </w:rPr>
              <w:t xml:space="preserve"> запора посредством блокирования действия </w:t>
            </w:r>
            <w:proofErr w:type="spellStart"/>
            <w:r w:rsidRPr="000B5293">
              <w:rPr>
                <w:rFonts w:ascii="Times New Roman" w:eastAsia="Microsoft Sans Serif" w:hAnsi="Times New Roman"/>
                <w:iCs/>
                <w:color w:val="000000"/>
                <w:sz w:val="24"/>
                <w:szCs w:val="24"/>
                <w:lang w:bidi="ru-RU"/>
              </w:rPr>
              <w:t>оксикодона</w:t>
            </w:r>
            <w:proofErr w:type="spellEnd"/>
            <w:r w:rsidRPr="000B5293">
              <w:rPr>
                <w:rFonts w:ascii="Times New Roman" w:eastAsia="Microsoft Sans Serif" w:hAnsi="Times New Roman"/>
                <w:iCs/>
                <w:color w:val="000000"/>
                <w:sz w:val="24"/>
                <w:szCs w:val="24"/>
                <w:lang w:bidi="ru-RU"/>
              </w:rPr>
              <w:t xml:space="preserve"> на </w:t>
            </w:r>
            <w:proofErr w:type="spellStart"/>
            <w:r w:rsidRPr="000B5293">
              <w:rPr>
                <w:rFonts w:ascii="Times New Roman" w:eastAsia="Microsoft Sans Serif" w:hAnsi="Times New Roman"/>
                <w:iCs/>
                <w:color w:val="000000"/>
                <w:sz w:val="24"/>
                <w:szCs w:val="24"/>
                <w:lang w:bidi="ru-RU"/>
              </w:rPr>
              <w:t>опиоидные</w:t>
            </w:r>
            <w:proofErr w:type="spellEnd"/>
            <w:r w:rsidRPr="000B5293">
              <w:rPr>
                <w:rFonts w:ascii="Times New Roman" w:eastAsia="Microsoft Sans Serif" w:hAnsi="Times New Roman"/>
                <w:iCs/>
                <w:color w:val="000000"/>
                <w:sz w:val="24"/>
                <w:szCs w:val="24"/>
                <w:lang w:bidi="ru-RU"/>
              </w:rPr>
              <w:t xml:space="preserve"> рецепторы кишечника.</w:t>
            </w:r>
          </w:p>
          <w:p w:rsidR="000B5293" w:rsidRPr="000B5293" w:rsidRDefault="000B5293" w:rsidP="000B5293">
            <w:pPr>
              <w:widowControl w:val="0"/>
              <w:tabs>
                <w:tab w:val="left" w:pos="34"/>
              </w:tabs>
              <w:ind w:left="141" w:right="122"/>
              <w:contextualSpacing/>
              <w:mirrorIndents/>
              <w:jc w:val="both"/>
              <w:rPr>
                <w:rFonts w:ascii="Times New Roman" w:eastAsia="Courier New" w:hAnsi="Times New Roman"/>
                <w:bCs/>
                <w:color w:val="000000"/>
                <w:sz w:val="24"/>
                <w:szCs w:val="24"/>
                <w:lang w:bidi="ru-RU"/>
              </w:rPr>
            </w:pPr>
            <w:r w:rsidRPr="000B5293">
              <w:rPr>
                <w:rFonts w:ascii="Times New Roman" w:eastAsia="Courier New" w:hAnsi="Times New Roman"/>
                <w:bCs/>
                <w:color w:val="000000"/>
                <w:sz w:val="24"/>
                <w:szCs w:val="24"/>
                <w:lang w:bidi="ru-RU"/>
              </w:rPr>
              <w:t xml:space="preserve">Реактивы и материалы, необходимые для входного контроля качества лекарственного препарата </w:t>
            </w:r>
            <w:proofErr w:type="spellStart"/>
            <w:r w:rsidRPr="000B5293">
              <w:rPr>
                <w:rFonts w:ascii="Times New Roman" w:eastAsia="Courier New" w:hAnsi="Times New Roman"/>
                <w:bCs/>
                <w:color w:val="000000"/>
                <w:sz w:val="24"/>
                <w:szCs w:val="24"/>
                <w:lang w:bidi="ru-RU"/>
              </w:rPr>
              <w:t>Таргин</w:t>
            </w:r>
            <w:proofErr w:type="spellEnd"/>
            <w:r w:rsidRPr="000B5293">
              <w:rPr>
                <w:rFonts w:ascii="Times New Roman" w:eastAsia="Courier New" w:hAnsi="Times New Roman"/>
                <w:bCs/>
                <w:color w:val="000000"/>
                <w:sz w:val="24"/>
                <w:szCs w:val="24"/>
                <w:lang w:bidi="ru-RU"/>
              </w:rPr>
              <w:t>:</w:t>
            </w:r>
          </w:p>
          <w:p w:rsidR="000B5293" w:rsidRPr="000B5293" w:rsidRDefault="000B5293" w:rsidP="000B5293">
            <w:pPr>
              <w:widowControl w:val="0"/>
              <w:tabs>
                <w:tab w:val="center" w:pos="4677"/>
                <w:tab w:val="right" w:pos="9355"/>
              </w:tabs>
              <w:ind w:left="141"/>
              <w:jc w:val="both"/>
              <w:rPr>
                <w:rFonts w:ascii="Times New Roman" w:eastAsia="Courier New" w:hAnsi="Times New Roman"/>
                <w:bCs/>
                <w:color w:val="000000"/>
                <w:sz w:val="24"/>
                <w:szCs w:val="24"/>
                <w:lang w:bidi="ru-RU"/>
              </w:rPr>
            </w:pPr>
            <w:r w:rsidRPr="000B5293">
              <w:rPr>
                <w:rFonts w:ascii="Times New Roman" w:eastAsia="Courier New" w:hAnsi="Times New Roman"/>
                <w:bCs/>
                <w:color w:val="000000"/>
                <w:sz w:val="24"/>
                <w:szCs w:val="24"/>
                <w:lang w:bidi="ru-RU"/>
              </w:rPr>
              <w:t>1.Оксикодон основание стандарт фирмы – 3,84гр;</w:t>
            </w:r>
          </w:p>
          <w:p w:rsidR="000B5293" w:rsidRPr="000B5293" w:rsidRDefault="000B5293" w:rsidP="000B5293">
            <w:pPr>
              <w:widowControl w:val="0"/>
              <w:tabs>
                <w:tab w:val="center" w:pos="4677"/>
                <w:tab w:val="right" w:pos="9355"/>
              </w:tabs>
              <w:ind w:left="141" w:right="122"/>
              <w:jc w:val="both"/>
              <w:rPr>
                <w:rFonts w:ascii="Times New Roman" w:eastAsia="Courier New" w:hAnsi="Times New Roman"/>
                <w:bCs/>
                <w:color w:val="000000"/>
                <w:sz w:val="24"/>
                <w:szCs w:val="24"/>
                <w:lang w:bidi="ru-RU"/>
              </w:rPr>
            </w:pPr>
            <w:r w:rsidRPr="000B5293">
              <w:rPr>
                <w:rFonts w:ascii="Times New Roman" w:eastAsia="Courier New" w:hAnsi="Times New Roman"/>
                <w:bCs/>
                <w:color w:val="000000"/>
                <w:sz w:val="24"/>
                <w:szCs w:val="24"/>
                <w:lang w:bidi="ru-RU"/>
              </w:rPr>
              <w:t xml:space="preserve">2.Налоксона гидрохлорид стандарт фирмы или </w:t>
            </w:r>
            <w:proofErr w:type="spellStart"/>
            <w:r w:rsidRPr="000B5293">
              <w:rPr>
                <w:rFonts w:ascii="Times New Roman" w:eastAsia="Courier New" w:hAnsi="Times New Roman"/>
                <w:bCs/>
                <w:color w:val="000000"/>
                <w:sz w:val="24"/>
                <w:szCs w:val="24"/>
                <w:lang w:bidi="ru-RU"/>
              </w:rPr>
              <w:t>Налоксона</w:t>
            </w:r>
            <w:proofErr w:type="spellEnd"/>
            <w:r w:rsidRPr="000B5293">
              <w:rPr>
                <w:rFonts w:ascii="Times New Roman" w:eastAsia="Courier New" w:hAnsi="Times New Roman"/>
                <w:bCs/>
                <w:color w:val="000000"/>
                <w:sz w:val="24"/>
                <w:szCs w:val="24"/>
                <w:lang w:bidi="ru-RU"/>
              </w:rPr>
              <w:t xml:space="preserve">   гидрохлорид </w:t>
            </w:r>
            <w:r w:rsidRPr="000B5293">
              <w:rPr>
                <w:rFonts w:ascii="Times New Roman" w:eastAsia="Courier New" w:hAnsi="Times New Roman"/>
                <w:bCs/>
                <w:color w:val="000000"/>
                <w:sz w:val="24"/>
                <w:szCs w:val="24"/>
                <w:lang w:val="en-US" w:bidi="ru-RU"/>
              </w:rPr>
              <w:t>BPCRS</w:t>
            </w:r>
            <w:r w:rsidRPr="000B5293">
              <w:rPr>
                <w:rFonts w:ascii="Times New Roman" w:eastAsia="Courier New" w:hAnsi="Times New Roman"/>
                <w:bCs/>
                <w:color w:val="000000"/>
                <w:sz w:val="24"/>
                <w:szCs w:val="24"/>
                <w:lang w:bidi="ru-RU"/>
              </w:rPr>
              <w:t xml:space="preserve"> – 2,12 </w:t>
            </w:r>
            <w:proofErr w:type="spellStart"/>
            <w:r w:rsidRPr="000B5293">
              <w:rPr>
                <w:rFonts w:ascii="Times New Roman" w:eastAsia="Courier New" w:hAnsi="Times New Roman"/>
                <w:bCs/>
                <w:color w:val="000000"/>
                <w:sz w:val="24"/>
                <w:szCs w:val="24"/>
                <w:lang w:bidi="ru-RU"/>
              </w:rPr>
              <w:t>гр</w:t>
            </w:r>
            <w:proofErr w:type="spellEnd"/>
            <w:r w:rsidRPr="000B5293">
              <w:rPr>
                <w:rFonts w:ascii="Times New Roman" w:eastAsia="Courier New" w:hAnsi="Times New Roman"/>
                <w:bCs/>
                <w:color w:val="000000"/>
                <w:sz w:val="24"/>
                <w:szCs w:val="24"/>
                <w:lang w:bidi="ru-RU"/>
              </w:rPr>
              <w:t>;</w:t>
            </w:r>
          </w:p>
          <w:p w:rsidR="000B5293" w:rsidRPr="000B5293" w:rsidRDefault="000B5293" w:rsidP="000B5293">
            <w:pPr>
              <w:widowControl w:val="0"/>
              <w:tabs>
                <w:tab w:val="center" w:pos="4677"/>
                <w:tab w:val="right" w:pos="9355"/>
              </w:tabs>
              <w:ind w:left="141"/>
              <w:jc w:val="both"/>
              <w:rPr>
                <w:rFonts w:ascii="Times New Roman" w:eastAsia="Courier New" w:hAnsi="Times New Roman"/>
                <w:bCs/>
                <w:color w:val="000000"/>
                <w:sz w:val="24"/>
                <w:szCs w:val="24"/>
                <w:lang w:bidi="ru-RU"/>
              </w:rPr>
            </w:pPr>
            <w:r w:rsidRPr="000B5293">
              <w:rPr>
                <w:rFonts w:ascii="Times New Roman" w:eastAsia="Courier New" w:hAnsi="Times New Roman"/>
                <w:bCs/>
                <w:color w:val="000000"/>
                <w:sz w:val="24"/>
                <w:szCs w:val="24"/>
                <w:lang w:bidi="ru-RU"/>
              </w:rPr>
              <w:t xml:space="preserve">3.Раствор для идентификации примесей 2 </w:t>
            </w:r>
            <w:proofErr w:type="spellStart"/>
            <w:r w:rsidRPr="000B5293">
              <w:rPr>
                <w:rFonts w:ascii="Times New Roman" w:eastAsia="Courier New" w:hAnsi="Times New Roman"/>
                <w:bCs/>
                <w:color w:val="000000"/>
                <w:sz w:val="24"/>
                <w:szCs w:val="24"/>
                <w:lang w:bidi="ru-RU"/>
              </w:rPr>
              <w:t>х</w:t>
            </w:r>
            <w:proofErr w:type="spellEnd"/>
            <w:r w:rsidRPr="000B5293">
              <w:rPr>
                <w:rFonts w:ascii="Times New Roman" w:eastAsia="Courier New" w:hAnsi="Times New Roman"/>
                <w:bCs/>
                <w:color w:val="000000"/>
                <w:sz w:val="24"/>
                <w:szCs w:val="24"/>
                <w:lang w:bidi="ru-RU"/>
              </w:rPr>
              <w:t xml:space="preserve"> 0,4мл;</w:t>
            </w:r>
          </w:p>
        </w:tc>
      </w:tr>
      <w:tr w:rsidR="000B5293" w:rsidRPr="000B5293" w:rsidTr="000B5293">
        <w:trPr>
          <w:trHeight w:val="408"/>
        </w:trPr>
        <w:tc>
          <w:tcPr>
            <w:tcW w:w="817" w:type="dxa"/>
          </w:tcPr>
          <w:p w:rsidR="000B5293" w:rsidRPr="000B5293" w:rsidRDefault="000B5293" w:rsidP="000B5293">
            <w:pPr>
              <w:widowControl w:val="0"/>
              <w:numPr>
                <w:ilvl w:val="0"/>
                <w:numId w:val="40"/>
              </w:numPr>
              <w:rPr>
                <w:rFonts w:ascii="Times New Roman" w:eastAsia="Microsoft Sans Serif" w:hAnsi="Times New Roman"/>
                <w:color w:val="000000"/>
                <w:sz w:val="24"/>
                <w:szCs w:val="24"/>
                <w:lang w:bidi="ru-RU"/>
              </w:rPr>
            </w:pPr>
          </w:p>
        </w:tc>
        <w:tc>
          <w:tcPr>
            <w:tcW w:w="2694" w:type="dxa"/>
          </w:tcPr>
          <w:p w:rsidR="000B5293" w:rsidRPr="000B5293" w:rsidRDefault="000B5293" w:rsidP="000B5293">
            <w:pPr>
              <w:widowControl w:val="0"/>
              <w:jc w:val="center"/>
              <w:rPr>
                <w:rFonts w:ascii="Times New Roman" w:eastAsia="Microsoft Sans Serif" w:hAnsi="Times New Roman"/>
                <w:color w:val="000000"/>
                <w:sz w:val="24"/>
                <w:szCs w:val="24"/>
                <w:lang w:bidi="ru-RU"/>
              </w:rPr>
            </w:pPr>
            <w:r w:rsidRPr="000B5293">
              <w:rPr>
                <w:rFonts w:ascii="Times New Roman" w:eastAsia="Microsoft Sans Serif" w:hAnsi="Times New Roman"/>
                <w:color w:val="000000"/>
                <w:sz w:val="24"/>
                <w:szCs w:val="24"/>
                <w:lang w:bidi="ru-RU"/>
              </w:rPr>
              <w:t xml:space="preserve">Документы, подтверждающие качество Товара </w:t>
            </w:r>
          </w:p>
        </w:tc>
        <w:tc>
          <w:tcPr>
            <w:tcW w:w="6662" w:type="dxa"/>
          </w:tcPr>
          <w:p w:rsidR="000B5293" w:rsidRPr="000B5293" w:rsidRDefault="000B5293" w:rsidP="000B5293">
            <w:pPr>
              <w:widowControl w:val="0"/>
              <w:tabs>
                <w:tab w:val="left" w:pos="993"/>
              </w:tabs>
              <w:ind w:left="141" w:right="132"/>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Качество Товара подтверждается:</w:t>
            </w:r>
          </w:p>
          <w:p w:rsidR="000B5293" w:rsidRPr="000B5293" w:rsidRDefault="000B5293" w:rsidP="000B5293">
            <w:pPr>
              <w:widowControl w:val="0"/>
              <w:tabs>
                <w:tab w:val="left" w:pos="993"/>
              </w:tabs>
              <w:ind w:left="141" w:right="132"/>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 xml:space="preserve">- нормативной документацией ЛП 0028280-250215; </w:t>
            </w:r>
          </w:p>
          <w:p w:rsidR="000B5293" w:rsidRPr="000B5293" w:rsidRDefault="000B5293" w:rsidP="000B5293">
            <w:pPr>
              <w:widowControl w:val="0"/>
              <w:tabs>
                <w:tab w:val="left" w:pos="993"/>
              </w:tabs>
              <w:ind w:left="141" w:right="132"/>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-паспортом завода изготовителя</w:t>
            </w:r>
          </w:p>
          <w:p w:rsidR="000B5293" w:rsidRPr="000B5293" w:rsidRDefault="000B5293" w:rsidP="000B5293">
            <w:pPr>
              <w:widowControl w:val="0"/>
              <w:tabs>
                <w:tab w:val="left" w:pos="993"/>
              </w:tabs>
              <w:ind w:left="141" w:right="132"/>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 сертификатами качества;</w:t>
            </w:r>
          </w:p>
          <w:p w:rsidR="000B5293" w:rsidRPr="000B5293" w:rsidRDefault="000B5293" w:rsidP="000B5293">
            <w:pPr>
              <w:widowControl w:val="0"/>
              <w:tabs>
                <w:tab w:val="left" w:pos="993"/>
              </w:tabs>
              <w:ind w:left="141" w:right="132"/>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-декларацией качества;</w:t>
            </w:r>
          </w:p>
          <w:p w:rsidR="000B5293" w:rsidRPr="000B5293" w:rsidRDefault="000B5293" w:rsidP="000B5293">
            <w:pPr>
              <w:widowControl w:val="0"/>
              <w:tabs>
                <w:tab w:val="left" w:pos="993"/>
              </w:tabs>
              <w:ind w:left="141" w:right="132"/>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-копией регистрационного удостоверения, выданного Федеральной службой по надзору в сфере здравоохранения Российской Федерации.</w:t>
            </w:r>
          </w:p>
        </w:tc>
      </w:tr>
      <w:tr w:rsidR="000B5293" w:rsidRPr="000B5293" w:rsidTr="000B5293">
        <w:trPr>
          <w:trHeight w:val="704"/>
        </w:trPr>
        <w:tc>
          <w:tcPr>
            <w:tcW w:w="817" w:type="dxa"/>
          </w:tcPr>
          <w:p w:rsidR="000B5293" w:rsidRPr="000B5293" w:rsidRDefault="000B5293" w:rsidP="000B5293">
            <w:pPr>
              <w:widowControl w:val="0"/>
              <w:numPr>
                <w:ilvl w:val="0"/>
                <w:numId w:val="40"/>
              </w:numPr>
              <w:rPr>
                <w:rFonts w:ascii="Times New Roman" w:eastAsia="Courier New" w:hAnsi="Times New Roman"/>
                <w:color w:val="000000"/>
                <w:sz w:val="24"/>
                <w:szCs w:val="24"/>
                <w:lang w:bidi="ru-RU"/>
              </w:rPr>
            </w:pPr>
          </w:p>
        </w:tc>
        <w:tc>
          <w:tcPr>
            <w:tcW w:w="2694" w:type="dxa"/>
          </w:tcPr>
          <w:p w:rsidR="000B5293" w:rsidRPr="000B5293" w:rsidRDefault="000B5293" w:rsidP="000B5293">
            <w:pPr>
              <w:widowControl w:val="0"/>
              <w:jc w:val="center"/>
              <w:rPr>
                <w:rFonts w:ascii="Times New Roman" w:eastAsia="Courier New" w:hAnsi="Times New Roman"/>
                <w:color w:val="000000"/>
                <w:sz w:val="24"/>
                <w:szCs w:val="24"/>
                <w:lang w:bidi="ru-RU"/>
              </w:rPr>
            </w:pPr>
            <w:r w:rsidRPr="000B5293">
              <w:rPr>
                <w:rFonts w:ascii="Times New Roman" w:eastAsia="Microsoft Sans Serif" w:hAnsi="Times New Roman"/>
                <w:color w:val="000000"/>
                <w:sz w:val="24"/>
                <w:szCs w:val="24"/>
                <w:lang w:bidi="ru-RU"/>
              </w:rPr>
              <w:t>Требования по сроку годности</w:t>
            </w:r>
          </w:p>
        </w:tc>
        <w:tc>
          <w:tcPr>
            <w:tcW w:w="6662" w:type="dxa"/>
          </w:tcPr>
          <w:p w:rsidR="000B5293" w:rsidRPr="000B5293" w:rsidRDefault="000B5293" w:rsidP="000B5293">
            <w:pPr>
              <w:widowControl w:val="0"/>
              <w:ind w:left="141" w:right="132"/>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Остаточный срок годности на момент поставки должен составлять не менее 80%</w:t>
            </w:r>
            <w:r>
              <w:rPr>
                <w:rFonts w:ascii="Times New Roman" w:eastAsia="Microsoft Sans Serif" w:hAnsi="Times New Roman"/>
                <w:iCs/>
                <w:color w:val="000000"/>
                <w:sz w:val="24"/>
                <w:szCs w:val="24"/>
                <w:lang w:bidi="ru-RU"/>
              </w:rPr>
              <w:t xml:space="preserve"> (восьмидесяти процентов)</w:t>
            </w:r>
            <w:r w:rsidRPr="000B5293">
              <w:rPr>
                <w:rFonts w:ascii="Times New Roman" w:eastAsia="Microsoft Sans Serif" w:hAnsi="Times New Roman"/>
                <w:iCs/>
                <w:color w:val="000000"/>
                <w:sz w:val="24"/>
                <w:szCs w:val="24"/>
                <w:lang w:bidi="ru-RU"/>
              </w:rPr>
              <w:t xml:space="preserve"> от общего срока годности. Общий срок годности товара: 3 </w:t>
            </w:r>
            <w:r w:rsidRPr="000B5293">
              <w:rPr>
                <w:rFonts w:ascii="Times New Roman" w:eastAsia="Microsoft Sans Serif" w:hAnsi="Times New Roman"/>
                <w:iCs/>
                <w:color w:val="000000"/>
                <w:sz w:val="24"/>
                <w:szCs w:val="24"/>
                <w:lang w:bidi="ru-RU"/>
              </w:rPr>
              <w:lastRenderedPageBreak/>
              <w:t>года.</w:t>
            </w:r>
          </w:p>
        </w:tc>
      </w:tr>
      <w:tr w:rsidR="000B5293" w:rsidRPr="000B5293" w:rsidTr="000B5293">
        <w:trPr>
          <w:trHeight w:val="279"/>
        </w:trPr>
        <w:tc>
          <w:tcPr>
            <w:tcW w:w="817" w:type="dxa"/>
          </w:tcPr>
          <w:p w:rsidR="000B5293" w:rsidRPr="000B5293" w:rsidRDefault="000B5293" w:rsidP="000B5293">
            <w:pPr>
              <w:widowControl w:val="0"/>
              <w:numPr>
                <w:ilvl w:val="0"/>
                <w:numId w:val="40"/>
              </w:numPr>
              <w:rPr>
                <w:rFonts w:ascii="Times New Roman" w:eastAsia="Courier New" w:hAnsi="Times New Roman"/>
                <w:sz w:val="24"/>
                <w:szCs w:val="24"/>
                <w:lang w:bidi="ru-RU"/>
              </w:rPr>
            </w:pPr>
          </w:p>
        </w:tc>
        <w:tc>
          <w:tcPr>
            <w:tcW w:w="2694" w:type="dxa"/>
          </w:tcPr>
          <w:p w:rsidR="000B5293" w:rsidRPr="000B5293" w:rsidRDefault="000B5293" w:rsidP="000B5293">
            <w:pPr>
              <w:widowControl w:val="0"/>
              <w:ind w:right="132"/>
              <w:jc w:val="center"/>
              <w:rPr>
                <w:rFonts w:ascii="Times New Roman" w:eastAsia="Courier New" w:hAnsi="Times New Roman"/>
                <w:sz w:val="24"/>
                <w:szCs w:val="24"/>
                <w:lang w:bidi="ru-RU"/>
              </w:rPr>
            </w:pPr>
            <w:r w:rsidRPr="000B5293">
              <w:rPr>
                <w:rFonts w:ascii="Times New Roman" w:eastAsia="Microsoft Sans Serif" w:hAnsi="Times New Roman"/>
                <w:sz w:val="24"/>
                <w:szCs w:val="24"/>
                <w:lang w:bidi="ru-RU"/>
              </w:rPr>
              <w:t>Требования к размерам, упаковке, отгрузке товара</w:t>
            </w:r>
          </w:p>
        </w:tc>
        <w:tc>
          <w:tcPr>
            <w:tcW w:w="6662" w:type="dxa"/>
          </w:tcPr>
          <w:p w:rsidR="000B5293" w:rsidRPr="000B5293" w:rsidRDefault="000B5293" w:rsidP="000B5293">
            <w:pPr>
              <w:widowControl w:val="0"/>
              <w:tabs>
                <w:tab w:val="left" w:pos="993"/>
              </w:tabs>
              <w:ind w:left="141" w:right="132" w:firstLine="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Внешняя упаковка Товаров должна исключать возможность их извлечения без нарушения целостности указанной упаковки, предохранять от атмосферных воздействий.</w:t>
            </w:r>
          </w:p>
          <w:p w:rsidR="000B5293" w:rsidRPr="000B5293" w:rsidRDefault="000B5293" w:rsidP="000B5293">
            <w:pPr>
              <w:widowControl w:val="0"/>
              <w:tabs>
                <w:tab w:val="left" w:pos="993"/>
              </w:tabs>
              <w:ind w:left="141" w:right="132" w:firstLine="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sz w:val="24"/>
                <w:szCs w:val="24"/>
                <w:lang w:bidi="ru-RU"/>
              </w:rPr>
              <w:t>Упаковка препарата должна быть пригодна для манипуляций при погрузке и разгрузке, гарантировать абсолютную защищенность товара от повреждений или порчи при транспортировке. Поставщик несет ответственность перед Заказчиком за повреждения, возникшие из-за ненадлежащей упаковки.</w:t>
            </w:r>
          </w:p>
          <w:p w:rsidR="000B5293" w:rsidRPr="000B5293" w:rsidRDefault="000B5293" w:rsidP="000B5293">
            <w:pPr>
              <w:widowControl w:val="0"/>
              <w:tabs>
                <w:tab w:val="left" w:pos="993"/>
              </w:tabs>
              <w:ind w:left="141" w:right="132" w:firstLine="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Отгрузка Товара осуществляется на условиях С</w:t>
            </w:r>
            <w:proofErr w:type="gramStart"/>
            <w:r w:rsidRPr="000B5293">
              <w:rPr>
                <w:rFonts w:ascii="Times New Roman" w:eastAsia="Microsoft Sans Serif" w:hAnsi="Times New Roman"/>
                <w:iCs/>
                <w:color w:val="000000"/>
                <w:sz w:val="24"/>
                <w:szCs w:val="24"/>
                <w:lang w:bidi="ru-RU"/>
              </w:rPr>
              <w:t>I</w:t>
            </w:r>
            <w:proofErr w:type="gramEnd"/>
            <w:r w:rsidRPr="000B5293">
              <w:rPr>
                <w:rFonts w:ascii="Times New Roman" w:eastAsia="Microsoft Sans Serif" w:hAnsi="Times New Roman"/>
                <w:iCs/>
                <w:color w:val="000000"/>
                <w:sz w:val="24"/>
                <w:szCs w:val="24"/>
                <w:lang w:bidi="ru-RU"/>
              </w:rPr>
              <w:t xml:space="preserve">Р Москва, аэропорт Шереметьево-2 (в соответствии с Международными Правилами Толкования Торговых Терминов </w:t>
            </w:r>
            <w:proofErr w:type="spellStart"/>
            <w:r w:rsidRPr="000B5293">
              <w:rPr>
                <w:rFonts w:ascii="Times New Roman" w:eastAsia="Microsoft Sans Serif" w:hAnsi="Times New Roman"/>
                <w:iCs/>
                <w:color w:val="000000"/>
                <w:sz w:val="24"/>
                <w:szCs w:val="24"/>
                <w:lang w:bidi="ru-RU"/>
              </w:rPr>
              <w:t>Инкотермс</w:t>
            </w:r>
            <w:proofErr w:type="spellEnd"/>
            <w:r w:rsidRPr="000B5293">
              <w:rPr>
                <w:rFonts w:ascii="Times New Roman" w:eastAsia="Microsoft Sans Serif" w:hAnsi="Times New Roman"/>
                <w:iCs/>
                <w:color w:val="000000"/>
                <w:sz w:val="24"/>
                <w:szCs w:val="24"/>
                <w:lang w:bidi="ru-RU"/>
              </w:rPr>
              <w:t xml:space="preserve"> 2010). </w:t>
            </w:r>
          </w:p>
        </w:tc>
      </w:tr>
      <w:tr w:rsidR="000B5293" w:rsidRPr="000B5293" w:rsidTr="000B5293">
        <w:trPr>
          <w:trHeight w:val="846"/>
        </w:trPr>
        <w:tc>
          <w:tcPr>
            <w:tcW w:w="817" w:type="dxa"/>
          </w:tcPr>
          <w:p w:rsidR="000B5293" w:rsidRPr="000B5293" w:rsidRDefault="000B5293" w:rsidP="000B5293">
            <w:pPr>
              <w:widowControl w:val="0"/>
              <w:numPr>
                <w:ilvl w:val="0"/>
                <w:numId w:val="40"/>
              </w:numPr>
              <w:rPr>
                <w:rFonts w:ascii="Times New Roman" w:eastAsia="Courier New" w:hAnsi="Times New Roman"/>
                <w:color w:val="000000"/>
                <w:sz w:val="24"/>
                <w:szCs w:val="24"/>
                <w:lang w:bidi="ru-RU"/>
              </w:rPr>
            </w:pPr>
          </w:p>
        </w:tc>
        <w:tc>
          <w:tcPr>
            <w:tcW w:w="2694" w:type="dxa"/>
          </w:tcPr>
          <w:p w:rsidR="000B5293" w:rsidRPr="000B5293" w:rsidRDefault="000B5293" w:rsidP="000B5293">
            <w:pPr>
              <w:widowControl w:val="0"/>
              <w:jc w:val="center"/>
              <w:rPr>
                <w:rFonts w:ascii="Times New Roman" w:eastAsia="Microsoft Sans Serif" w:hAnsi="Times New Roman"/>
                <w:color w:val="000000"/>
                <w:sz w:val="24"/>
                <w:szCs w:val="24"/>
                <w:lang w:bidi="ru-RU"/>
              </w:rPr>
            </w:pPr>
          </w:p>
          <w:p w:rsidR="000B5293" w:rsidRPr="000B5293" w:rsidRDefault="000B5293" w:rsidP="000B5293">
            <w:pPr>
              <w:widowControl w:val="0"/>
              <w:jc w:val="center"/>
              <w:rPr>
                <w:rFonts w:ascii="Times New Roman" w:eastAsia="Courier New" w:hAnsi="Times New Roman"/>
                <w:color w:val="000000"/>
                <w:sz w:val="24"/>
                <w:szCs w:val="24"/>
                <w:lang w:bidi="ru-RU"/>
              </w:rPr>
            </w:pPr>
            <w:r w:rsidRPr="000B5293">
              <w:rPr>
                <w:rFonts w:ascii="Times New Roman" w:eastAsia="Microsoft Sans Serif" w:hAnsi="Times New Roman"/>
                <w:color w:val="000000"/>
                <w:sz w:val="24"/>
                <w:szCs w:val="24"/>
                <w:lang w:bidi="ru-RU"/>
              </w:rPr>
              <w:t>Требования к условиям транспортировки</w:t>
            </w:r>
          </w:p>
        </w:tc>
        <w:tc>
          <w:tcPr>
            <w:tcW w:w="6662" w:type="dxa"/>
          </w:tcPr>
          <w:p w:rsidR="000B5293" w:rsidRPr="000B5293" w:rsidRDefault="000B5293" w:rsidP="000B5293">
            <w:pPr>
              <w:widowControl w:val="0"/>
              <w:ind w:left="141" w:right="132"/>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 xml:space="preserve">Препарат должен транспортироваться с соблюдением условий хранения, предусмотренных нормативно-технической документацией и Инструкцией по применению. </w:t>
            </w:r>
          </w:p>
          <w:p w:rsidR="000B5293" w:rsidRPr="000B5293" w:rsidRDefault="000B5293" w:rsidP="000B5293">
            <w:pPr>
              <w:widowControl w:val="0"/>
              <w:tabs>
                <w:tab w:val="left" w:pos="993"/>
              </w:tabs>
              <w:ind w:left="141" w:right="132"/>
              <w:jc w:val="both"/>
              <w:rPr>
                <w:rFonts w:ascii="Times New Roman" w:eastAsia="Courier New" w:hAnsi="Times New Roman"/>
                <w:color w:val="000000"/>
                <w:sz w:val="24"/>
                <w:szCs w:val="24"/>
                <w:lang w:bidi="ru-RU"/>
              </w:rPr>
            </w:pPr>
            <w:r w:rsidRPr="000B5293">
              <w:rPr>
                <w:rFonts w:ascii="Times New Roman" w:eastAsia="Microsoft Sans Serif" w:hAnsi="Times New Roman"/>
                <w:iCs/>
                <w:color w:val="000000"/>
                <w:sz w:val="24"/>
                <w:szCs w:val="24"/>
                <w:lang w:bidi="ru-RU"/>
              </w:rPr>
              <w:t>Транспортные короба, упаковка и упаковочные материалы должны соответствовать установленным стандартам и обеспечивать условия хранения, транспортировки и сохранности Товаров в пути следования.</w:t>
            </w:r>
          </w:p>
        </w:tc>
      </w:tr>
      <w:tr w:rsidR="000B5293" w:rsidRPr="000B5293" w:rsidTr="000B5293">
        <w:trPr>
          <w:trHeight w:val="859"/>
        </w:trPr>
        <w:tc>
          <w:tcPr>
            <w:tcW w:w="817" w:type="dxa"/>
          </w:tcPr>
          <w:p w:rsidR="000B5293" w:rsidRPr="000B5293" w:rsidRDefault="000B5293" w:rsidP="000B5293">
            <w:pPr>
              <w:widowControl w:val="0"/>
              <w:numPr>
                <w:ilvl w:val="0"/>
                <w:numId w:val="40"/>
              </w:numPr>
              <w:rPr>
                <w:rFonts w:ascii="Times New Roman" w:eastAsia="Courier New" w:hAnsi="Times New Roman"/>
                <w:color w:val="000000"/>
                <w:sz w:val="24"/>
                <w:szCs w:val="24"/>
                <w:lang w:bidi="ru-RU"/>
              </w:rPr>
            </w:pPr>
          </w:p>
        </w:tc>
        <w:tc>
          <w:tcPr>
            <w:tcW w:w="2694" w:type="dxa"/>
          </w:tcPr>
          <w:p w:rsidR="000B5293" w:rsidRPr="000B5293" w:rsidRDefault="000B5293" w:rsidP="000B5293">
            <w:pPr>
              <w:widowControl w:val="0"/>
              <w:jc w:val="center"/>
              <w:rPr>
                <w:rFonts w:ascii="Times New Roman" w:eastAsia="Courier New" w:hAnsi="Times New Roman"/>
                <w:color w:val="000000"/>
                <w:sz w:val="24"/>
                <w:szCs w:val="24"/>
                <w:lang w:bidi="ru-RU"/>
              </w:rPr>
            </w:pPr>
            <w:r w:rsidRPr="000B5293">
              <w:rPr>
                <w:rFonts w:ascii="Times New Roman" w:eastAsia="Microsoft Sans Serif" w:hAnsi="Times New Roman"/>
                <w:color w:val="000000"/>
                <w:sz w:val="24"/>
                <w:szCs w:val="24"/>
                <w:lang w:bidi="ru-RU"/>
              </w:rPr>
              <w:t>Требования к маркировке</w:t>
            </w:r>
          </w:p>
        </w:tc>
        <w:tc>
          <w:tcPr>
            <w:tcW w:w="6662" w:type="dxa"/>
          </w:tcPr>
          <w:p w:rsidR="000B5293" w:rsidRPr="000B5293" w:rsidRDefault="000B5293" w:rsidP="000B5293">
            <w:pPr>
              <w:widowControl w:val="0"/>
              <w:tabs>
                <w:tab w:val="left" w:pos="993"/>
              </w:tabs>
              <w:ind w:left="141" w:right="132"/>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Упаковка и маркировка должна соответствовать НД ЛП 002880-250215.</w:t>
            </w:r>
          </w:p>
          <w:p w:rsidR="000B5293" w:rsidRPr="000B5293" w:rsidRDefault="000B5293" w:rsidP="000B5293">
            <w:pPr>
              <w:widowControl w:val="0"/>
              <w:tabs>
                <w:tab w:val="left" w:pos="993"/>
              </w:tabs>
              <w:ind w:left="141" w:right="132"/>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 xml:space="preserve">Упаковка «ин </w:t>
            </w:r>
            <w:proofErr w:type="spellStart"/>
            <w:r w:rsidRPr="000B5293">
              <w:rPr>
                <w:rFonts w:ascii="Times New Roman" w:eastAsia="Microsoft Sans Serif" w:hAnsi="Times New Roman"/>
                <w:iCs/>
                <w:color w:val="000000"/>
                <w:sz w:val="24"/>
                <w:szCs w:val="24"/>
                <w:lang w:bidi="ru-RU"/>
              </w:rPr>
              <w:t>балк</w:t>
            </w:r>
            <w:proofErr w:type="spellEnd"/>
            <w:r w:rsidRPr="000B5293">
              <w:rPr>
                <w:rFonts w:ascii="Times New Roman" w:eastAsia="Microsoft Sans Serif" w:hAnsi="Times New Roman"/>
                <w:iCs/>
                <w:color w:val="000000"/>
                <w:sz w:val="24"/>
                <w:szCs w:val="24"/>
                <w:lang w:bidi="ru-RU"/>
              </w:rPr>
              <w:t>»</w:t>
            </w:r>
            <w:r>
              <w:rPr>
                <w:rFonts w:ascii="Times New Roman" w:eastAsia="Microsoft Sans Serif" w:hAnsi="Times New Roman"/>
                <w:iCs/>
                <w:color w:val="000000"/>
                <w:sz w:val="24"/>
                <w:szCs w:val="24"/>
                <w:lang w:bidi="ru-RU"/>
              </w:rPr>
              <w:t>.</w:t>
            </w:r>
          </w:p>
          <w:p w:rsidR="000B5293" w:rsidRPr="000B5293" w:rsidRDefault="000B5293" w:rsidP="000B5293">
            <w:pPr>
              <w:widowControl w:val="0"/>
              <w:tabs>
                <w:tab w:val="left" w:pos="993"/>
              </w:tabs>
              <w:ind w:left="141" w:right="132"/>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На этикетке контейнера должно быть указано название препарата, дозировка, количество таблеток, название фирмы-производителя и ее адрес, номер серии, дата изготовления, срок годности, вес нетто и брутто.</w:t>
            </w:r>
          </w:p>
        </w:tc>
      </w:tr>
      <w:tr w:rsidR="000B5293" w:rsidRPr="000B5293" w:rsidTr="000B5293">
        <w:trPr>
          <w:trHeight w:val="903"/>
        </w:trPr>
        <w:tc>
          <w:tcPr>
            <w:tcW w:w="817" w:type="dxa"/>
          </w:tcPr>
          <w:p w:rsidR="000B5293" w:rsidRPr="000B5293" w:rsidRDefault="000B5293" w:rsidP="000B5293">
            <w:pPr>
              <w:widowControl w:val="0"/>
              <w:numPr>
                <w:ilvl w:val="0"/>
                <w:numId w:val="40"/>
              </w:numPr>
              <w:rPr>
                <w:rFonts w:ascii="Times New Roman" w:eastAsia="Microsoft Sans Serif" w:hAnsi="Times New Roman"/>
                <w:color w:val="000000"/>
                <w:sz w:val="24"/>
                <w:szCs w:val="24"/>
                <w:lang w:bidi="ru-RU"/>
              </w:rPr>
            </w:pPr>
          </w:p>
        </w:tc>
        <w:tc>
          <w:tcPr>
            <w:tcW w:w="2694" w:type="dxa"/>
          </w:tcPr>
          <w:p w:rsidR="000B5293" w:rsidRPr="000B5293" w:rsidRDefault="000B5293" w:rsidP="000B5293">
            <w:pPr>
              <w:autoSpaceDE w:val="0"/>
              <w:autoSpaceDN w:val="0"/>
              <w:adjustRightInd w:val="0"/>
              <w:jc w:val="center"/>
              <w:rPr>
                <w:rFonts w:ascii="Times New Roman" w:eastAsia="Courier New" w:hAnsi="Times New Roman"/>
                <w:bCs/>
                <w:sz w:val="24"/>
                <w:szCs w:val="24"/>
              </w:rPr>
            </w:pPr>
            <w:r w:rsidRPr="000B5293">
              <w:rPr>
                <w:rFonts w:ascii="Times New Roman" w:eastAsia="Courier New" w:hAnsi="Times New Roman"/>
                <w:bCs/>
                <w:sz w:val="24"/>
                <w:szCs w:val="24"/>
              </w:rPr>
              <w:t>Форма, сроки и порядок оплаты товара</w:t>
            </w:r>
          </w:p>
        </w:tc>
        <w:tc>
          <w:tcPr>
            <w:tcW w:w="6662" w:type="dxa"/>
          </w:tcPr>
          <w:p w:rsidR="000B5293" w:rsidRPr="000B5293" w:rsidRDefault="000B5293" w:rsidP="000B529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14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 xml:space="preserve">Платежи по Контракту осуществляются в </w:t>
            </w:r>
            <w:proofErr w:type="spellStart"/>
            <w:proofErr w:type="gramStart"/>
            <w:r w:rsidRPr="000B5293">
              <w:rPr>
                <w:rFonts w:ascii="Times New Roman" w:eastAsia="Microsoft Sans Serif" w:hAnsi="Times New Roman"/>
                <w:iCs/>
                <w:color w:val="000000"/>
                <w:sz w:val="24"/>
                <w:szCs w:val="24"/>
                <w:lang w:bidi="ru-RU"/>
              </w:rPr>
              <w:t>E</w:t>
            </w:r>
            <w:proofErr w:type="gramEnd"/>
            <w:r w:rsidRPr="000B5293">
              <w:rPr>
                <w:rFonts w:ascii="Times New Roman" w:eastAsia="Microsoft Sans Serif" w:hAnsi="Times New Roman"/>
                <w:iCs/>
                <w:color w:val="000000"/>
                <w:sz w:val="24"/>
                <w:szCs w:val="24"/>
                <w:lang w:bidi="ru-RU"/>
              </w:rPr>
              <w:t>вро</w:t>
            </w:r>
            <w:proofErr w:type="spellEnd"/>
            <w:r w:rsidRPr="000B5293">
              <w:rPr>
                <w:rFonts w:ascii="Times New Roman" w:eastAsia="Microsoft Sans Serif" w:hAnsi="Times New Roman"/>
                <w:iCs/>
                <w:color w:val="000000"/>
                <w:sz w:val="24"/>
                <w:szCs w:val="24"/>
                <w:lang w:bidi="ru-RU"/>
              </w:rPr>
              <w:t xml:space="preserve"> путем банковского перевода на расчетный счет Продавца, платежами по следующей схеме:</w:t>
            </w:r>
          </w:p>
          <w:p w:rsidR="000B5293" w:rsidRPr="000B5293" w:rsidRDefault="000B5293" w:rsidP="000B529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14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Платёж за Продукцию по Приложению №2 оплачивается Покупателем в порядке 100% предоплаты в течение 15 (пятнадцать) банковских дней от момента получения Покупателем извещения от Продавца о готовности Продукции к отправке.</w:t>
            </w:r>
          </w:p>
          <w:p w:rsidR="000B5293" w:rsidRPr="000B5293" w:rsidRDefault="000B5293" w:rsidP="000B529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14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 xml:space="preserve">Платежи за Продукцию по Приложению №1 вносятся Покупателем в следующем порядке: </w:t>
            </w:r>
          </w:p>
          <w:p w:rsidR="000B5293" w:rsidRPr="000B5293" w:rsidRDefault="000B5293" w:rsidP="000B529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14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 xml:space="preserve">1-й платеж – предоплата в размере 30% (тридцати процентов) от полной суммы инвойса по стоимости Продукции по Приложению №1 в течение 15 (пятнадцать) банковских дней от момента получения  Покупателем извещения от Продавца о готовности Продукции к отправке. </w:t>
            </w:r>
          </w:p>
          <w:p w:rsidR="000B5293" w:rsidRPr="000B5293" w:rsidRDefault="000B5293" w:rsidP="000B529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14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 xml:space="preserve">Оставшаяся часть стоимости Продукции подлежит уплате Покупателем в следующем порядке: </w:t>
            </w:r>
          </w:p>
          <w:p w:rsidR="000B5293" w:rsidRPr="000B5293" w:rsidRDefault="000B5293" w:rsidP="000B529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14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 xml:space="preserve">- Покупатель ежемесячно направляет в адрес Продавца информацию и подтверждающие её документы о реализации Продавцом товаров, содержащих Продукцию, на территории Российской Федерации (копии товарных и/или товарно-транспортных накладных). При этом после реализации </w:t>
            </w:r>
            <w:r w:rsidRPr="000B5293">
              <w:rPr>
                <w:rFonts w:ascii="Times New Roman" w:eastAsia="Microsoft Sans Serif" w:hAnsi="Times New Roman"/>
                <w:iCs/>
                <w:color w:val="000000"/>
                <w:sz w:val="24"/>
                <w:szCs w:val="24"/>
                <w:lang w:bidi="ru-RU"/>
              </w:rPr>
              <w:lastRenderedPageBreak/>
              <w:t xml:space="preserve">Продавцом товаров, содержащих Продукцию, стоимость которой предварительно оплачена Покупателем (1-й </w:t>
            </w:r>
            <w:proofErr w:type="gramStart"/>
            <w:r w:rsidRPr="000B5293">
              <w:rPr>
                <w:rFonts w:ascii="Times New Roman" w:eastAsia="Microsoft Sans Serif" w:hAnsi="Times New Roman"/>
                <w:iCs/>
                <w:color w:val="000000"/>
                <w:sz w:val="24"/>
                <w:szCs w:val="24"/>
                <w:lang w:bidi="ru-RU"/>
              </w:rPr>
              <w:t xml:space="preserve">платеж) </w:t>
            </w:r>
            <w:proofErr w:type="gramEnd"/>
            <w:r w:rsidRPr="000B5293">
              <w:rPr>
                <w:rFonts w:ascii="Times New Roman" w:eastAsia="Microsoft Sans Serif" w:hAnsi="Times New Roman"/>
                <w:iCs/>
                <w:color w:val="000000"/>
                <w:sz w:val="24"/>
                <w:szCs w:val="24"/>
                <w:lang w:bidi="ru-RU"/>
              </w:rPr>
              <w:t>Покупатель уплачивает стоимость Продукции, содержащейся в реализованных Покупателем в дальнейшем в течение календарного месяца товарах, в течение 60 (Шестидесяти) календарных дней с даты окончания календарного месяца, в котором Покупателем были реализованы указанные товары на территории Российской Федерации.</w:t>
            </w:r>
          </w:p>
          <w:p w:rsidR="000B5293" w:rsidRPr="000B5293" w:rsidRDefault="000B5293" w:rsidP="000B529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14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Количество Продукции, содержащейся в реализованных Покупателем товарах, подтверждается Покупателем путём ежемесячного направления Покупателем в адрес Продавца копий товарных и/или товарно-транспортных накладных на указанные товары.</w:t>
            </w:r>
          </w:p>
          <w:p w:rsidR="000B5293" w:rsidRPr="000B5293" w:rsidRDefault="000B5293" w:rsidP="000B529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14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 xml:space="preserve">- Последний платёж за поставленную Продукцию вносится Покупателем до окончания срока действия настоящего Контракта с учётом </w:t>
            </w:r>
            <w:proofErr w:type="spellStart"/>
            <w:r w:rsidRPr="000B5293">
              <w:rPr>
                <w:rFonts w:ascii="Times New Roman" w:eastAsia="Microsoft Sans Serif" w:hAnsi="Times New Roman"/>
                <w:iCs/>
                <w:color w:val="000000"/>
                <w:sz w:val="24"/>
                <w:szCs w:val="24"/>
                <w:lang w:bidi="ru-RU"/>
              </w:rPr>
              <w:t>кредит-нот</w:t>
            </w:r>
            <w:proofErr w:type="spellEnd"/>
            <w:r w:rsidRPr="000B5293">
              <w:rPr>
                <w:rFonts w:ascii="Times New Roman" w:eastAsia="Microsoft Sans Serif" w:hAnsi="Times New Roman"/>
                <w:iCs/>
                <w:color w:val="000000"/>
                <w:sz w:val="24"/>
                <w:szCs w:val="24"/>
                <w:lang w:bidi="ru-RU"/>
              </w:rPr>
              <w:t xml:space="preserve">, </w:t>
            </w:r>
            <w:proofErr w:type="gramStart"/>
            <w:r w:rsidRPr="000B5293">
              <w:rPr>
                <w:rFonts w:ascii="Times New Roman" w:eastAsia="Microsoft Sans Serif" w:hAnsi="Times New Roman"/>
                <w:iCs/>
                <w:color w:val="000000"/>
                <w:sz w:val="24"/>
                <w:szCs w:val="24"/>
                <w:lang w:bidi="ru-RU"/>
              </w:rPr>
              <w:t>предусмотренных</w:t>
            </w:r>
            <w:proofErr w:type="gramEnd"/>
            <w:r w:rsidRPr="000B5293">
              <w:rPr>
                <w:rFonts w:ascii="Times New Roman" w:eastAsia="Microsoft Sans Serif" w:hAnsi="Times New Roman"/>
                <w:iCs/>
                <w:color w:val="000000"/>
                <w:sz w:val="24"/>
                <w:szCs w:val="24"/>
                <w:lang w:bidi="ru-RU"/>
              </w:rPr>
              <w:t xml:space="preserve"> п.п. 4.4.,4.5 настоящего Контракта.</w:t>
            </w:r>
          </w:p>
          <w:p w:rsidR="000B5293" w:rsidRPr="000B5293" w:rsidRDefault="000B5293" w:rsidP="000B5293">
            <w:pPr>
              <w:widowControl w:val="0"/>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ind w:left="141"/>
              <w:jc w:val="both"/>
              <w:rPr>
                <w:rFonts w:ascii="Times New Roman" w:eastAsia="Microsoft Sans Serif" w:hAnsi="Times New Roman"/>
                <w:iCs/>
                <w:color w:val="000000"/>
                <w:sz w:val="24"/>
                <w:szCs w:val="24"/>
                <w:lang w:bidi="ru-RU"/>
              </w:rPr>
            </w:pPr>
            <w:r w:rsidRPr="000B5293">
              <w:rPr>
                <w:rFonts w:ascii="Times New Roman" w:eastAsia="Microsoft Sans Serif" w:hAnsi="Times New Roman"/>
                <w:iCs/>
                <w:color w:val="000000"/>
                <w:sz w:val="24"/>
                <w:szCs w:val="24"/>
                <w:lang w:bidi="ru-RU"/>
              </w:rPr>
              <w:t>Датой платежа считается дата зачисления средств на расчётный счёт Продавца.</w:t>
            </w:r>
          </w:p>
        </w:tc>
      </w:tr>
      <w:tr w:rsidR="000B5293" w:rsidRPr="000B5293" w:rsidTr="000B5293">
        <w:trPr>
          <w:trHeight w:val="421"/>
        </w:trPr>
        <w:tc>
          <w:tcPr>
            <w:tcW w:w="817" w:type="dxa"/>
          </w:tcPr>
          <w:p w:rsidR="000B5293" w:rsidRPr="000B5293" w:rsidRDefault="000B5293" w:rsidP="000B5293">
            <w:pPr>
              <w:widowControl w:val="0"/>
              <w:numPr>
                <w:ilvl w:val="0"/>
                <w:numId w:val="40"/>
              </w:numPr>
              <w:rPr>
                <w:rFonts w:ascii="Times New Roman" w:eastAsia="Microsoft Sans Serif" w:hAnsi="Times New Roman"/>
                <w:color w:val="000000"/>
                <w:sz w:val="24"/>
                <w:szCs w:val="24"/>
                <w:lang w:bidi="ru-RU"/>
              </w:rPr>
            </w:pPr>
          </w:p>
        </w:tc>
        <w:tc>
          <w:tcPr>
            <w:tcW w:w="2694" w:type="dxa"/>
          </w:tcPr>
          <w:p w:rsidR="000B5293" w:rsidRPr="000B5293" w:rsidRDefault="000B5293" w:rsidP="000B5293">
            <w:pPr>
              <w:autoSpaceDE w:val="0"/>
              <w:autoSpaceDN w:val="0"/>
              <w:adjustRightInd w:val="0"/>
              <w:jc w:val="center"/>
              <w:rPr>
                <w:rFonts w:ascii="Times New Roman" w:eastAsia="Courier New" w:hAnsi="Times New Roman"/>
                <w:bCs/>
                <w:sz w:val="24"/>
                <w:szCs w:val="24"/>
              </w:rPr>
            </w:pPr>
            <w:r w:rsidRPr="000B5293">
              <w:rPr>
                <w:rFonts w:ascii="Times New Roman" w:eastAsia="Courier New" w:hAnsi="Times New Roman"/>
                <w:bCs/>
                <w:sz w:val="24"/>
                <w:szCs w:val="24"/>
              </w:rPr>
              <w:t>Требования к Поставщику</w:t>
            </w:r>
          </w:p>
        </w:tc>
        <w:tc>
          <w:tcPr>
            <w:tcW w:w="6662" w:type="dxa"/>
          </w:tcPr>
          <w:p w:rsidR="000B5293" w:rsidRPr="000B5293" w:rsidRDefault="000B5293" w:rsidP="000B5293">
            <w:pPr>
              <w:widowControl w:val="0"/>
              <w:ind w:left="141" w:right="132"/>
              <w:jc w:val="both"/>
              <w:rPr>
                <w:rFonts w:ascii="Times New Roman" w:eastAsia="Courier New" w:hAnsi="Times New Roman"/>
                <w:bCs/>
                <w:sz w:val="24"/>
                <w:szCs w:val="24"/>
              </w:rPr>
            </w:pPr>
            <w:r w:rsidRPr="000B5293">
              <w:rPr>
                <w:rFonts w:ascii="Times New Roman" w:eastAsia="Courier New" w:hAnsi="Times New Roman"/>
                <w:bCs/>
                <w:sz w:val="24"/>
                <w:szCs w:val="24"/>
              </w:rPr>
              <w:t xml:space="preserve">Поставщик должен обладать действующей лицензией на право осуществления деятельности, связанной с </w:t>
            </w:r>
            <w:r w:rsidRPr="000B5293">
              <w:rPr>
                <w:rFonts w:ascii="Times New Roman" w:eastAsia="Courier New" w:hAnsi="Times New Roman"/>
                <w:iCs/>
                <w:sz w:val="24"/>
                <w:szCs w:val="24"/>
              </w:rPr>
              <w:t>оборотом наркотических средств, психотропных веществ</w:t>
            </w:r>
            <w:r w:rsidRPr="000B5293">
              <w:rPr>
                <w:rFonts w:ascii="Times New Roman" w:eastAsia="Courier New" w:hAnsi="Times New Roman"/>
                <w:bCs/>
                <w:sz w:val="24"/>
                <w:szCs w:val="24"/>
              </w:rPr>
              <w:t xml:space="preserve"> и их </w:t>
            </w:r>
            <w:proofErr w:type="spellStart"/>
            <w:r w:rsidRPr="000B5293">
              <w:rPr>
                <w:rFonts w:ascii="Times New Roman" w:eastAsia="Courier New" w:hAnsi="Times New Roman"/>
                <w:bCs/>
                <w:sz w:val="24"/>
                <w:szCs w:val="24"/>
              </w:rPr>
              <w:t>прекурсоров</w:t>
            </w:r>
            <w:proofErr w:type="spellEnd"/>
            <w:r w:rsidRPr="000B5293">
              <w:rPr>
                <w:rFonts w:ascii="Times New Roman" w:eastAsia="Courier New" w:hAnsi="Times New Roman"/>
                <w:bCs/>
                <w:sz w:val="24"/>
                <w:szCs w:val="24"/>
              </w:rPr>
              <w:t xml:space="preserve"> в соответствии с законодательством Российской Федерации.</w:t>
            </w:r>
          </w:p>
        </w:tc>
      </w:tr>
    </w:tbl>
    <w:p w:rsidR="00D10C6D" w:rsidRPr="00343066" w:rsidRDefault="00D10C6D" w:rsidP="00343066">
      <w:pPr>
        <w:pStyle w:val="a9"/>
        <w:shd w:val="clear" w:color="auto" w:fill="FFFFFF"/>
        <w:ind w:left="0"/>
        <w:rPr>
          <w:b/>
          <w:color w:val="000000"/>
        </w:rPr>
      </w:pPr>
    </w:p>
    <w:sectPr w:rsidR="00D10C6D" w:rsidRPr="00343066" w:rsidSect="00154788">
      <w:footerReference w:type="default" r:id="rId8"/>
      <w:pgSz w:w="11909" w:h="16834"/>
      <w:pgMar w:top="567" w:right="569" w:bottom="1135" w:left="1134" w:header="720" w:footer="720" w:gutter="0"/>
      <w:cols w:space="495"/>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3AE" w:rsidRDefault="00ED63AE" w:rsidP="00D36188">
      <w:pPr>
        <w:spacing w:after="0" w:line="240" w:lineRule="auto"/>
      </w:pPr>
      <w:r>
        <w:separator/>
      </w:r>
    </w:p>
  </w:endnote>
  <w:endnote w:type="continuationSeparator" w:id="0">
    <w:p w:rsidR="00ED63AE" w:rsidRDefault="00ED63AE"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ED63AE" w:rsidRPr="004F3B4B" w:rsidRDefault="00ED63AE">
        <w:pPr>
          <w:pStyle w:val="a7"/>
          <w:jc w:val="right"/>
          <w:rPr>
            <w:rFonts w:ascii="Times New Roman" w:hAnsi="Times New Roman" w:cs="Times New Roman"/>
          </w:rPr>
        </w:pPr>
        <w:r w:rsidRPr="004F3B4B">
          <w:rPr>
            <w:rFonts w:ascii="Times New Roman" w:hAnsi="Times New Roman" w:cs="Times New Roman"/>
          </w:rPr>
          <w:fldChar w:fldCharType="begin"/>
        </w:r>
        <w:r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6C5F2C">
          <w:rPr>
            <w:rFonts w:ascii="Times New Roman" w:hAnsi="Times New Roman" w:cs="Times New Roman"/>
            <w:noProof/>
          </w:rPr>
          <w:t>24</w:t>
        </w:r>
        <w:r w:rsidRPr="004F3B4B">
          <w:rPr>
            <w:rFonts w:ascii="Times New Roman" w:hAnsi="Times New Roman" w:cs="Times New Roman"/>
          </w:rPr>
          <w:fldChar w:fldCharType="end"/>
        </w:r>
      </w:p>
    </w:sdtContent>
  </w:sdt>
  <w:p w:rsidR="00ED63AE" w:rsidRDefault="00ED63AE">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3AE" w:rsidRDefault="00ED63AE" w:rsidP="00D36188">
      <w:pPr>
        <w:spacing w:after="0" w:line="240" w:lineRule="auto"/>
      </w:pPr>
      <w:r>
        <w:separator/>
      </w:r>
    </w:p>
  </w:footnote>
  <w:footnote w:type="continuationSeparator" w:id="0">
    <w:p w:rsidR="00ED63AE" w:rsidRDefault="00ED63AE"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4868A0"/>
    <w:multiLevelType w:val="multilevel"/>
    <w:tmpl w:val="31668100"/>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3C12B88"/>
    <w:multiLevelType w:val="multilevel"/>
    <w:tmpl w:val="4518378C"/>
    <w:lvl w:ilvl="0">
      <w:start w:val="4"/>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
    <w:nsid w:val="065514EE"/>
    <w:multiLevelType w:val="multilevel"/>
    <w:tmpl w:val="6AAE09B6"/>
    <w:lvl w:ilvl="0">
      <w:start w:val="5"/>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5"/>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67E3642"/>
    <w:multiLevelType w:val="hybridMultilevel"/>
    <w:tmpl w:val="966C33A2"/>
    <w:lvl w:ilvl="0" w:tplc="134EF00A">
      <w:start w:val="1"/>
      <w:numFmt w:val="decimal"/>
      <w:lvlText w:val="(%1)"/>
      <w:lvlJc w:val="left"/>
      <w:pPr>
        <w:tabs>
          <w:tab w:val="num" w:pos="1080"/>
        </w:tabs>
        <w:ind w:left="1080" w:hanging="720"/>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14AD6226"/>
    <w:multiLevelType w:val="multilevel"/>
    <w:tmpl w:val="50623B0C"/>
    <w:lvl w:ilvl="0">
      <w:start w:val="8"/>
      <w:numFmt w:val="decimal"/>
      <w:lvlText w:val="%1."/>
      <w:lvlJc w:val="left"/>
      <w:pPr>
        <w:ind w:left="360" w:hanging="360"/>
      </w:pPr>
      <w:rPr>
        <w:rFonts w:hint="default"/>
      </w:rPr>
    </w:lvl>
    <w:lvl w:ilvl="1">
      <w:start w:val="1"/>
      <w:numFmt w:val="decimal"/>
      <w:lvlText w:val="%1.%2."/>
      <w:lvlJc w:val="left"/>
      <w:pPr>
        <w:ind w:left="2292" w:hanging="360"/>
      </w:pPr>
      <w:rPr>
        <w:rFonts w:hint="default"/>
      </w:rPr>
    </w:lvl>
    <w:lvl w:ilvl="2">
      <w:start w:val="1"/>
      <w:numFmt w:val="decimal"/>
      <w:lvlText w:val="%1.%2.%3."/>
      <w:lvlJc w:val="left"/>
      <w:pPr>
        <w:ind w:left="4584" w:hanging="720"/>
      </w:pPr>
      <w:rPr>
        <w:rFonts w:hint="default"/>
      </w:rPr>
    </w:lvl>
    <w:lvl w:ilvl="3">
      <w:start w:val="1"/>
      <w:numFmt w:val="decimal"/>
      <w:lvlText w:val="%1.%2.%3.%4."/>
      <w:lvlJc w:val="left"/>
      <w:pPr>
        <w:ind w:left="6516" w:hanging="720"/>
      </w:pPr>
      <w:rPr>
        <w:rFonts w:hint="default"/>
      </w:rPr>
    </w:lvl>
    <w:lvl w:ilvl="4">
      <w:start w:val="1"/>
      <w:numFmt w:val="decimal"/>
      <w:lvlText w:val="%1.%2.%3.%4.%5."/>
      <w:lvlJc w:val="left"/>
      <w:pPr>
        <w:ind w:left="8808" w:hanging="1080"/>
      </w:pPr>
      <w:rPr>
        <w:rFonts w:hint="default"/>
      </w:rPr>
    </w:lvl>
    <w:lvl w:ilvl="5">
      <w:start w:val="1"/>
      <w:numFmt w:val="decimal"/>
      <w:lvlText w:val="%1.%2.%3.%4.%5.%6."/>
      <w:lvlJc w:val="left"/>
      <w:pPr>
        <w:ind w:left="10740" w:hanging="1080"/>
      </w:pPr>
      <w:rPr>
        <w:rFonts w:hint="default"/>
      </w:rPr>
    </w:lvl>
    <w:lvl w:ilvl="6">
      <w:start w:val="1"/>
      <w:numFmt w:val="decimal"/>
      <w:lvlText w:val="%1.%2.%3.%4.%5.%6.%7."/>
      <w:lvlJc w:val="left"/>
      <w:pPr>
        <w:ind w:left="13032" w:hanging="1440"/>
      </w:pPr>
      <w:rPr>
        <w:rFonts w:hint="default"/>
      </w:rPr>
    </w:lvl>
    <w:lvl w:ilvl="7">
      <w:start w:val="1"/>
      <w:numFmt w:val="decimal"/>
      <w:lvlText w:val="%1.%2.%3.%4.%5.%6.%7.%8."/>
      <w:lvlJc w:val="left"/>
      <w:pPr>
        <w:ind w:left="14964" w:hanging="1440"/>
      </w:pPr>
      <w:rPr>
        <w:rFonts w:hint="default"/>
      </w:rPr>
    </w:lvl>
    <w:lvl w:ilvl="8">
      <w:start w:val="1"/>
      <w:numFmt w:val="decimal"/>
      <w:lvlText w:val="%1.%2.%3.%4.%5.%6.%7.%8.%9."/>
      <w:lvlJc w:val="left"/>
      <w:pPr>
        <w:ind w:left="17256" w:hanging="1800"/>
      </w:pPr>
      <w:rPr>
        <w:rFonts w:hint="default"/>
      </w:rPr>
    </w:lvl>
  </w:abstractNum>
  <w:abstractNum w:abstractNumId="6">
    <w:nsid w:val="1DF60D8F"/>
    <w:multiLevelType w:val="multilevel"/>
    <w:tmpl w:val="9FF290B0"/>
    <w:lvl w:ilvl="0">
      <w:start w:val="7"/>
      <w:numFmt w:val="decimal"/>
      <w:lvlText w:val="%1."/>
      <w:lvlJc w:val="left"/>
      <w:pPr>
        <w:ind w:left="360" w:hanging="360"/>
      </w:pPr>
      <w:rPr>
        <w:rFonts w:hint="default"/>
      </w:rPr>
    </w:lvl>
    <w:lvl w:ilvl="1">
      <w:start w:val="1"/>
      <w:numFmt w:val="decimal"/>
      <w:lvlText w:val="%1.%2."/>
      <w:lvlJc w:val="left"/>
      <w:pPr>
        <w:ind w:left="1866" w:hanging="360"/>
      </w:pPr>
      <w:rPr>
        <w:rFonts w:hint="default"/>
      </w:rPr>
    </w:lvl>
    <w:lvl w:ilvl="2">
      <w:start w:val="1"/>
      <w:numFmt w:val="decimal"/>
      <w:lvlText w:val="%1.%2.%3."/>
      <w:lvlJc w:val="left"/>
      <w:pPr>
        <w:ind w:left="3732" w:hanging="720"/>
      </w:pPr>
      <w:rPr>
        <w:rFonts w:hint="default"/>
      </w:rPr>
    </w:lvl>
    <w:lvl w:ilvl="3">
      <w:start w:val="1"/>
      <w:numFmt w:val="decimal"/>
      <w:lvlText w:val="%1.%2.%3.%4."/>
      <w:lvlJc w:val="left"/>
      <w:pPr>
        <w:ind w:left="5238" w:hanging="720"/>
      </w:pPr>
      <w:rPr>
        <w:rFonts w:hint="default"/>
      </w:rPr>
    </w:lvl>
    <w:lvl w:ilvl="4">
      <w:start w:val="1"/>
      <w:numFmt w:val="decimal"/>
      <w:lvlText w:val="%1.%2.%3.%4.%5."/>
      <w:lvlJc w:val="left"/>
      <w:pPr>
        <w:ind w:left="7104" w:hanging="1080"/>
      </w:pPr>
      <w:rPr>
        <w:rFonts w:hint="default"/>
      </w:rPr>
    </w:lvl>
    <w:lvl w:ilvl="5">
      <w:start w:val="1"/>
      <w:numFmt w:val="decimal"/>
      <w:lvlText w:val="%1.%2.%3.%4.%5.%6."/>
      <w:lvlJc w:val="left"/>
      <w:pPr>
        <w:ind w:left="8610" w:hanging="1080"/>
      </w:pPr>
      <w:rPr>
        <w:rFonts w:hint="default"/>
      </w:rPr>
    </w:lvl>
    <w:lvl w:ilvl="6">
      <w:start w:val="1"/>
      <w:numFmt w:val="decimal"/>
      <w:lvlText w:val="%1.%2.%3.%4.%5.%6.%7."/>
      <w:lvlJc w:val="left"/>
      <w:pPr>
        <w:ind w:left="10476" w:hanging="1440"/>
      </w:pPr>
      <w:rPr>
        <w:rFonts w:hint="default"/>
      </w:rPr>
    </w:lvl>
    <w:lvl w:ilvl="7">
      <w:start w:val="1"/>
      <w:numFmt w:val="decimal"/>
      <w:lvlText w:val="%1.%2.%3.%4.%5.%6.%7.%8."/>
      <w:lvlJc w:val="left"/>
      <w:pPr>
        <w:ind w:left="11982" w:hanging="1440"/>
      </w:pPr>
      <w:rPr>
        <w:rFonts w:hint="default"/>
      </w:rPr>
    </w:lvl>
    <w:lvl w:ilvl="8">
      <w:start w:val="1"/>
      <w:numFmt w:val="decimal"/>
      <w:lvlText w:val="%1.%2.%3.%4.%5.%6.%7.%8.%9."/>
      <w:lvlJc w:val="left"/>
      <w:pPr>
        <w:ind w:left="13848" w:hanging="1800"/>
      </w:pPr>
      <w:rPr>
        <w:rFonts w:hint="default"/>
      </w:rPr>
    </w:lvl>
  </w:abstractNum>
  <w:abstractNum w:abstractNumId="7">
    <w:nsid w:val="20D65D25"/>
    <w:multiLevelType w:val="hybridMultilevel"/>
    <w:tmpl w:val="7E84EE0E"/>
    <w:lvl w:ilvl="0" w:tplc="238864BA">
      <w:start w:val="1"/>
      <w:numFmt w:val="decimal"/>
      <w:lvlText w:val="2.%1."/>
      <w:lvlJc w:val="left"/>
      <w:pPr>
        <w:tabs>
          <w:tab w:val="num" w:pos="360"/>
        </w:tabs>
        <w:ind w:left="36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29554E39"/>
    <w:multiLevelType w:val="multilevel"/>
    <w:tmpl w:val="33B288AA"/>
    <w:lvl w:ilvl="0">
      <w:start w:val="4"/>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nsid w:val="29CA6AC0"/>
    <w:multiLevelType w:val="multilevel"/>
    <w:tmpl w:val="2B3AB788"/>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2BDA7AE6"/>
    <w:multiLevelType w:val="multilevel"/>
    <w:tmpl w:val="3926F554"/>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1">
    <w:nsid w:val="2BE47AA0"/>
    <w:multiLevelType w:val="multilevel"/>
    <w:tmpl w:val="DB9EB75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CCD6BD8"/>
    <w:multiLevelType w:val="hybridMultilevel"/>
    <w:tmpl w:val="781E730A"/>
    <w:lvl w:ilvl="0" w:tplc="EC7CDF62">
      <w:start w:val="3"/>
      <w:numFmt w:val="decimal"/>
      <w:lvlText w:val="%1"/>
      <w:lvlJc w:val="left"/>
      <w:pPr>
        <w:ind w:left="394" w:hanging="360"/>
      </w:pPr>
      <w:rPr>
        <w:rFonts w:hint="default"/>
        <w:i w:val="0"/>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13">
    <w:nsid w:val="31F709F3"/>
    <w:multiLevelType w:val="multilevel"/>
    <w:tmpl w:val="57D020D8"/>
    <w:lvl w:ilvl="0">
      <w:start w:val="2"/>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4">
    <w:nsid w:val="335920E3"/>
    <w:multiLevelType w:val="multilevel"/>
    <w:tmpl w:val="64F43F9C"/>
    <w:lvl w:ilvl="0">
      <w:start w:val="3"/>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5">
    <w:nsid w:val="383054B2"/>
    <w:multiLevelType w:val="multilevel"/>
    <w:tmpl w:val="F8709A96"/>
    <w:lvl w:ilvl="0">
      <w:start w:val="1"/>
      <w:numFmt w:val="decimal"/>
      <w:lvlText w:val="%1."/>
      <w:lvlJc w:val="left"/>
      <w:pPr>
        <w:tabs>
          <w:tab w:val="num" w:pos="858"/>
        </w:tabs>
        <w:ind w:left="858" w:hanging="432"/>
      </w:pPr>
      <w:rPr>
        <w:rFonts w:hint="default"/>
        <w:b w:val="0"/>
        <w:color w:val="000000"/>
        <w:sz w:val="26"/>
        <w:szCs w:val="26"/>
        <w:vertAlign w:val="baseline"/>
      </w:rPr>
    </w:lvl>
    <w:lvl w:ilvl="1">
      <w:start w:val="1"/>
      <w:numFmt w:val="decimal"/>
      <w:lvlText w:val="%1.%2."/>
      <w:lvlJc w:val="left"/>
      <w:pPr>
        <w:tabs>
          <w:tab w:val="num" w:pos="576"/>
        </w:tabs>
        <w:ind w:left="576" w:hanging="576"/>
      </w:pPr>
      <w:rPr>
        <w:rFonts w:hint="default"/>
        <w:b w:val="0"/>
        <w:sz w:val="24"/>
        <w:szCs w:val="24"/>
        <w:vertAlign w:val="baseline"/>
      </w:rPr>
    </w:lvl>
    <w:lvl w:ilvl="2">
      <w:start w:val="1"/>
      <w:numFmt w:val="decimal"/>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1.%2.%3.%4."/>
      <w:lvlJc w:val="left"/>
      <w:pPr>
        <w:tabs>
          <w:tab w:val="num" w:pos="864"/>
        </w:tabs>
        <w:ind w:left="864" w:hanging="864"/>
      </w:pPr>
      <w:rPr>
        <w:rFonts w:ascii="Times New Roman" w:hAnsi="Times New Roman" w:cs="Times New Roman" w:hint="default"/>
        <w:sz w:val="26"/>
        <w:szCs w:val="26"/>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39164CE1"/>
    <w:multiLevelType w:val="multilevel"/>
    <w:tmpl w:val="2994754A"/>
    <w:lvl w:ilvl="0">
      <w:start w:val="1"/>
      <w:numFmt w:val="decimal"/>
      <w:lvlText w:val="%1."/>
      <w:lvlJc w:val="left"/>
      <w:pPr>
        <w:ind w:left="786"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9702C54"/>
    <w:multiLevelType w:val="hybridMultilevel"/>
    <w:tmpl w:val="8D626122"/>
    <w:lvl w:ilvl="0" w:tplc="0E122054">
      <w:start w:val="1"/>
      <w:numFmt w:val="bullet"/>
      <w:lvlText w:val=""/>
      <w:lvlJc w:val="left"/>
      <w:pPr>
        <w:tabs>
          <w:tab w:val="num" w:pos="1048"/>
        </w:tabs>
        <w:ind w:left="1048" w:hanging="340"/>
      </w:pPr>
      <w:rPr>
        <w:rFonts w:ascii="Wingdings" w:hAnsi="Wingdings" w:hint="default"/>
      </w:rPr>
    </w:lvl>
    <w:lvl w:ilvl="1" w:tplc="04190003">
      <w:start w:val="1"/>
      <w:numFmt w:val="bullet"/>
      <w:lvlText w:val="o"/>
      <w:lvlJc w:val="left"/>
      <w:pPr>
        <w:tabs>
          <w:tab w:val="num" w:pos="1068"/>
        </w:tabs>
        <w:ind w:left="1068" w:hanging="360"/>
      </w:pPr>
      <w:rPr>
        <w:rFonts w:ascii="Courier New" w:hAnsi="Courier New" w:hint="default"/>
      </w:rPr>
    </w:lvl>
    <w:lvl w:ilvl="2" w:tplc="04190005">
      <w:start w:val="1"/>
      <w:numFmt w:val="bullet"/>
      <w:lvlText w:val=""/>
      <w:lvlJc w:val="left"/>
      <w:pPr>
        <w:tabs>
          <w:tab w:val="num" w:pos="1788"/>
        </w:tabs>
        <w:ind w:left="1788" w:hanging="360"/>
      </w:pPr>
      <w:rPr>
        <w:rFonts w:ascii="Wingdings" w:hAnsi="Wingdings" w:hint="default"/>
      </w:rPr>
    </w:lvl>
    <w:lvl w:ilvl="3" w:tplc="04190001">
      <w:start w:val="1"/>
      <w:numFmt w:val="bullet"/>
      <w:lvlText w:val=""/>
      <w:lvlJc w:val="left"/>
      <w:pPr>
        <w:tabs>
          <w:tab w:val="num" w:pos="2508"/>
        </w:tabs>
        <w:ind w:left="2508" w:hanging="360"/>
      </w:pPr>
      <w:rPr>
        <w:rFonts w:ascii="Symbol" w:hAnsi="Symbol" w:hint="default"/>
      </w:rPr>
    </w:lvl>
    <w:lvl w:ilvl="4" w:tplc="04190003">
      <w:start w:val="1"/>
      <w:numFmt w:val="bullet"/>
      <w:lvlText w:val="o"/>
      <w:lvlJc w:val="left"/>
      <w:pPr>
        <w:tabs>
          <w:tab w:val="num" w:pos="3228"/>
        </w:tabs>
        <w:ind w:left="3228" w:hanging="360"/>
      </w:pPr>
      <w:rPr>
        <w:rFonts w:ascii="Courier New" w:hAnsi="Courier New" w:hint="default"/>
      </w:rPr>
    </w:lvl>
    <w:lvl w:ilvl="5" w:tplc="04190005">
      <w:start w:val="1"/>
      <w:numFmt w:val="bullet"/>
      <w:lvlText w:val=""/>
      <w:lvlJc w:val="left"/>
      <w:pPr>
        <w:tabs>
          <w:tab w:val="num" w:pos="3948"/>
        </w:tabs>
        <w:ind w:left="3948" w:hanging="360"/>
      </w:pPr>
      <w:rPr>
        <w:rFonts w:ascii="Wingdings" w:hAnsi="Wingdings" w:hint="default"/>
      </w:rPr>
    </w:lvl>
    <w:lvl w:ilvl="6" w:tplc="04190001">
      <w:start w:val="1"/>
      <w:numFmt w:val="bullet"/>
      <w:lvlText w:val=""/>
      <w:lvlJc w:val="left"/>
      <w:pPr>
        <w:tabs>
          <w:tab w:val="num" w:pos="4668"/>
        </w:tabs>
        <w:ind w:left="4668" w:hanging="360"/>
      </w:pPr>
      <w:rPr>
        <w:rFonts w:ascii="Symbol" w:hAnsi="Symbol" w:hint="default"/>
      </w:rPr>
    </w:lvl>
    <w:lvl w:ilvl="7" w:tplc="04190003">
      <w:start w:val="1"/>
      <w:numFmt w:val="bullet"/>
      <w:lvlText w:val="o"/>
      <w:lvlJc w:val="left"/>
      <w:pPr>
        <w:tabs>
          <w:tab w:val="num" w:pos="5388"/>
        </w:tabs>
        <w:ind w:left="5388" w:hanging="360"/>
      </w:pPr>
      <w:rPr>
        <w:rFonts w:ascii="Courier New" w:hAnsi="Courier New" w:hint="default"/>
      </w:rPr>
    </w:lvl>
    <w:lvl w:ilvl="8" w:tplc="04190005">
      <w:start w:val="1"/>
      <w:numFmt w:val="bullet"/>
      <w:lvlText w:val=""/>
      <w:lvlJc w:val="left"/>
      <w:pPr>
        <w:tabs>
          <w:tab w:val="num" w:pos="6108"/>
        </w:tabs>
        <w:ind w:left="6108" w:hanging="360"/>
      </w:pPr>
      <w:rPr>
        <w:rFonts w:ascii="Wingdings" w:hAnsi="Wingdings" w:hint="default"/>
      </w:rPr>
    </w:lvl>
  </w:abstractNum>
  <w:abstractNum w:abstractNumId="18">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9">
    <w:nsid w:val="440365EF"/>
    <w:multiLevelType w:val="multilevel"/>
    <w:tmpl w:val="993629D4"/>
    <w:lvl w:ilvl="0">
      <w:start w:val="1"/>
      <w:numFmt w:val="decimal"/>
      <w:lvlText w:val="%1"/>
      <w:lvlJc w:val="left"/>
      <w:pPr>
        <w:tabs>
          <w:tab w:val="num" w:pos="600"/>
        </w:tabs>
        <w:ind w:left="600" w:hanging="600"/>
      </w:pPr>
      <w:rPr>
        <w:rFonts w:hint="default"/>
        <w:color w:val="auto"/>
      </w:rPr>
    </w:lvl>
    <w:lvl w:ilvl="1">
      <w:start w:val="2"/>
      <w:numFmt w:val="decimal"/>
      <w:lvlText w:val="%1.%2"/>
      <w:lvlJc w:val="left"/>
      <w:pPr>
        <w:tabs>
          <w:tab w:val="num" w:pos="600"/>
        </w:tabs>
        <w:ind w:left="600" w:hanging="60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0">
    <w:nsid w:val="446346D4"/>
    <w:multiLevelType w:val="singleLevel"/>
    <w:tmpl w:val="EC4CA9A2"/>
    <w:lvl w:ilvl="0">
      <w:start w:val="3"/>
      <w:numFmt w:val="decimal"/>
      <w:lvlText w:val="1.%1. "/>
      <w:legacy w:legacy="1" w:legacySpace="0" w:legacyIndent="283"/>
      <w:lvlJc w:val="left"/>
      <w:pPr>
        <w:ind w:left="283" w:hanging="283"/>
      </w:pPr>
      <w:rPr>
        <w:rFonts w:ascii="Arial CYR" w:hAnsi="Arial CYR" w:cs="Arial CYR" w:hint="default"/>
        <w:b w:val="0"/>
        <w:i w:val="0"/>
        <w:sz w:val="24"/>
      </w:rPr>
    </w:lvl>
  </w:abstractNum>
  <w:abstractNum w:abstractNumId="21">
    <w:nsid w:val="45C42C53"/>
    <w:multiLevelType w:val="hybridMultilevel"/>
    <w:tmpl w:val="5B80983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9F3D44"/>
    <w:multiLevelType w:val="hybridMultilevel"/>
    <w:tmpl w:val="1840AA3C"/>
    <w:lvl w:ilvl="0" w:tplc="B1A46E0E">
      <w:start w:val="1"/>
      <w:numFmt w:val="decimal"/>
      <w:lvlText w:val="3.%1."/>
      <w:lvlJc w:val="left"/>
      <w:pPr>
        <w:tabs>
          <w:tab w:val="num" w:pos="360"/>
        </w:tabs>
        <w:ind w:left="36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1B1027"/>
    <w:multiLevelType w:val="hybridMultilevel"/>
    <w:tmpl w:val="EECEF434"/>
    <w:lvl w:ilvl="0" w:tplc="3372005E">
      <w:start w:val="3"/>
      <w:numFmt w:val="decimal"/>
      <w:lvlText w:val="%1"/>
      <w:lvlJc w:val="left"/>
      <w:pPr>
        <w:ind w:left="502" w:hanging="360"/>
      </w:pPr>
      <w:rPr>
        <w:rFonts w:hint="default"/>
        <w:i w:val="0"/>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5045259C"/>
    <w:multiLevelType w:val="hybridMultilevel"/>
    <w:tmpl w:val="EBCA3CD0"/>
    <w:lvl w:ilvl="0" w:tplc="A77261E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5457784"/>
    <w:multiLevelType w:val="singleLevel"/>
    <w:tmpl w:val="7F460C42"/>
    <w:lvl w:ilvl="0">
      <w:start w:val="1"/>
      <w:numFmt w:val="decimal"/>
      <w:lvlText w:val="%1."/>
      <w:lvlJc w:val="left"/>
      <w:pPr>
        <w:tabs>
          <w:tab w:val="num" w:pos="360"/>
        </w:tabs>
        <w:ind w:left="360" w:hanging="360"/>
      </w:pPr>
      <w:rPr>
        <w:rFonts w:ascii="Arial" w:hAnsi="Arial" w:cs="Times New Roman" w:hint="default"/>
        <w:b w:val="0"/>
        <w:i w:val="0"/>
        <w:sz w:val="20"/>
      </w:rPr>
    </w:lvl>
  </w:abstractNum>
  <w:abstractNum w:abstractNumId="27">
    <w:nsid w:val="5BF93980"/>
    <w:multiLevelType w:val="hybridMultilevel"/>
    <w:tmpl w:val="39E69046"/>
    <w:lvl w:ilvl="0" w:tplc="4C70EF7A">
      <w:start w:val="1"/>
      <w:numFmt w:val="decimal"/>
      <w:lvlText w:val="4.%1."/>
      <w:lvlJc w:val="left"/>
      <w:pPr>
        <w:tabs>
          <w:tab w:val="num" w:pos="786"/>
        </w:tabs>
        <w:ind w:left="78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D1B31FD"/>
    <w:multiLevelType w:val="hybridMultilevel"/>
    <w:tmpl w:val="500EB1B6"/>
    <w:lvl w:ilvl="0" w:tplc="7F567E0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FED42FB"/>
    <w:multiLevelType w:val="multilevel"/>
    <w:tmpl w:val="FA9CEA66"/>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0">
    <w:nsid w:val="60991D37"/>
    <w:multiLevelType w:val="hybridMultilevel"/>
    <w:tmpl w:val="2188CEFA"/>
    <w:lvl w:ilvl="0" w:tplc="717AE6C6">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1">
    <w:nsid w:val="60C52453"/>
    <w:multiLevelType w:val="hybridMultilevel"/>
    <w:tmpl w:val="0E0AD3C0"/>
    <w:lvl w:ilvl="0" w:tplc="134EF00A">
      <w:start w:val="1"/>
      <w:numFmt w:val="decimal"/>
      <w:lvlText w:val="(%1)"/>
      <w:lvlJc w:val="left"/>
      <w:pPr>
        <w:tabs>
          <w:tab w:val="num" w:pos="1080"/>
        </w:tabs>
        <w:ind w:left="1080" w:hanging="720"/>
      </w:pPr>
      <w:rPr>
        <w:rFonts w:cs="Times New Roman" w:hint="default"/>
        <w:b w:val="0"/>
        <w:i w:val="0"/>
      </w:rPr>
    </w:lvl>
    <w:lvl w:ilvl="1" w:tplc="0FEAE364">
      <w:start w:val="7"/>
      <w:numFmt w:val="decimal"/>
      <w:lvlText w:val="%2."/>
      <w:lvlJc w:val="left"/>
      <w:pPr>
        <w:tabs>
          <w:tab w:val="num" w:pos="1470"/>
        </w:tabs>
        <w:ind w:left="1470" w:hanging="39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nsid w:val="61607250"/>
    <w:multiLevelType w:val="multilevel"/>
    <w:tmpl w:val="51E66F88"/>
    <w:lvl w:ilvl="0">
      <w:start w:val="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3">
    <w:nsid w:val="6CAA0D0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nsid w:val="6E3C34A2"/>
    <w:multiLevelType w:val="hybridMultilevel"/>
    <w:tmpl w:val="058AD0B2"/>
    <w:lvl w:ilvl="0" w:tplc="F0E2AFC4">
      <w:start w:val="1"/>
      <w:numFmt w:val="upperRoman"/>
      <w:lvlText w:val="%1."/>
      <w:lvlJc w:val="right"/>
      <w:pPr>
        <w:tabs>
          <w:tab w:val="num" w:pos="3582"/>
        </w:tabs>
        <w:ind w:left="3582" w:hanging="180"/>
      </w:pPr>
      <w:rPr>
        <w:rFonts w:cs="Times New Roman" w:hint="default"/>
        <w:b/>
        <w:sz w:val="26"/>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5">
    <w:nsid w:val="70234C6A"/>
    <w:multiLevelType w:val="multilevel"/>
    <w:tmpl w:val="908230A6"/>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6">
    <w:nsid w:val="77E67F6A"/>
    <w:multiLevelType w:val="multilevel"/>
    <w:tmpl w:val="94B67546"/>
    <w:lvl w:ilvl="0">
      <w:start w:val="1"/>
      <w:numFmt w:val="decimal"/>
      <w:lvlText w:val="%1"/>
      <w:lvlJc w:val="left"/>
      <w:pPr>
        <w:tabs>
          <w:tab w:val="num" w:pos="390"/>
        </w:tabs>
        <w:ind w:left="390" w:hanging="390"/>
      </w:pPr>
      <w:rPr>
        <w:rFonts w:ascii="Times New Roman" w:hAnsi="Times New Roman" w:hint="default"/>
        <w:color w:val="000000"/>
        <w:sz w:val="24"/>
      </w:rPr>
    </w:lvl>
    <w:lvl w:ilvl="1">
      <w:start w:val="1"/>
      <w:numFmt w:val="decimal"/>
      <w:lvlText w:val="%1.%2"/>
      <w:lvlJc w:val="left"/>
      <w:pPr>
        <w:tabs>
          <w:tab w:val="num" w:pos="390"/>
        </w:tabs>
        <w:ind w:left="390" w:hanging="390"/>
      </w:pPr>
      <w:rPr>
        <w:rFonts w:ascii="Times New Roman" w:hAnsi="Times New Roman" w:hint="default"/>
        <w:color w:val="000000"/>
        <w:sz w:val="24"/>
      </w:rPr>
    </w:lvl>
    <w:lvl w:ilvl="2">
      <w:start w:val="1"/>
      <w:numFmt w:val="decimal"/>
      <w:lvlText w:val="%1.%2.%3"/>
      <w:lvlJc w:val="left"/>
      <w:pPr>
        <w:tabs>
          <w:tab w:val="num" w:pos="720"/>
        </w:tabs>
        <w:ind w:left="720" w:hanging="720"/>
      </w:pPr>
      <w:rPr>
        <w:rFonts w:ascii="Times New Roman" w:hAnsi="Times New Roman" w:hint="default"/>
        <w:color w:val="000000"/>
        <w:sz w:val="24"/>
      </w:rPr>
    </w:lvl>
    <w:lvl w:ilvl="3">
      <w:start w:val="1"/>
      <w:numFmt w:val="decimal"/>
      <w:lvlText w:val="%1.%2.%3.%4"/>
      <w:lvlJc w:val="left"/>
      <w:pPr>
        <w:tabs>
          <w:tab w:val="num" w:pos="720"/>
        </w:tabs>
        <w:ind w:left="720" w:hanging="720"/>
      </w:pPr>
      <w:rPr>
        <w:rFonts w:ascii="Times New Roman" w:hAnsi="Times New Roman" w:hint="default"/>
        <w:color w:val="000000"/>
        <w:sz w:val="24"/>
      </w:rPr>
    </w:lvl>
    <w:lvl w:ilvl="4">
      <w:start w:val="1"/>
      <w:numFmt w:val="decimal"/>
      <w:lvlText w:val="%1.%2.%3.%4.%5"/>
      <w:lvlJc w:val="left"/>
      <w:pPr>
        <w:tabs>
          <w:tab w:val="num" w:pos="1080"/>
        </w:tabs>
        <w:ind w:left="1080" w:hanging="1080"/>
      </w:pPr>
      <w:rPr>
        <w:rFonts w:ascii="Times New Roman" w:hAnsi="Times New Roman" w:hint="default"/>
        <w:color w:val="000000"/>
        <w:sz w:val="24"/>
      </w:rPr>
    </w:lvl>
    <w:lvl w:ilvl="5">
      <w:start w:val="1"/>
      <w:numFmt w:val="decimal"/>
      <w:lvlText w:val="%1.%2.%3.%4.%5.%6"/>
      <w:lvlJc w:val="left"/>
      <w:pPr>
        <w:tabs>
          <w:tab w:val="num" w:pos="1080"/>
        </w:tabs>
        <w:ind w:left="1080" w:hanging="1080"/>
      </w:pPr>
      <w:rPr>
        <w:rFonts w:ascii="Times New Roman" w:hAnsi="Times New Roman" w:hint="default"/>
        <w:color w:val="000000"/>
        <w:sz w:val="24"/>
      </w:rPr>
    </w:lvl>
    <w:lvl w:ilvl="6">
      <w:start w:val="1"/>
      <w:numFmt w:val="decimal"/>
      <w:lvlText w:val="%1.%2.%3.%4.%5.%6.%7"/>
      <w:lvlJc w:val="left"/>
      <w:pPr>
        <w:tabs>
          <w:tab w:val="num" w:pos="1080"/>
        </w:tabs>
        <w:ind w:left="1080" w:hanging="1080"/>
      </w:pPr>
      <w:rPr>
        <w:rFonts w:ascii="Times New Roman" w:hAnsi="Times New Roman" w:hint="default"/>
        <w:color w:val="000000"/>
        <w:sz w:val="24"/>
      </w:rPr>
    </w:lvl>
    <w:lvl w:ilvl="7">
      <w:start w:val="1"/>
      <w:numFmt w:val="decimal"/>
      <w:lvlText w:val="%1.%2.%3.%4.%5.%6.%7.%8"/>
      <w:lvlJc w:val="left"/>
      <w:pPr>
        <w:tabs>
          <w:tab w:val="num" w:pos="1440"/>
        </w:tabs>
        <w:ind w:left="1440" w:hanging="1440"/>
      </w:pPr>
      <w:rPr>
        <w:rFonts w:ascii="Times New Roman" w:hAnsi="Times New Roman" w:hint="default"/>
        <w:color w:val="000000"/>
        <w:sz w:val="24"/>
      </w:rPr>
    </w:lvl>
    <w:lvl w:ilvl="8">
      <w:start w:val="1"/>
      <w:numFmt w:val="decimal"/>
      <w:lvlText w:val="%1.%2.%3.%4.%5.%6.%7.%8.%9"/>
      <w:lvlJc w:val="left"/>
      <w:pPr>
        <w:tabs>
          <w:tab w:val="num" w:pos="1440"/>
        </w:tabs>
        <w:ind w:left="1440" w:hanging="1440"/>
      </w:pPr>
      <w:rPr>
        <w:rFonts w:ascii="Times New Roman" w:hAnsi="Times New Roman" w:hint="default"/>
        <w:color w:val="000000"/>
        <w:sz w:val="24"/>
      </w:rPr>
    </w:lvl>
  </w:abstractNum>
  <w:abstractNum w:abstractNumId="37">
    <w:nsid w:val="794227C3"/>
    <w:multiLevelType w:val="hybridMultilevel"/>
    <w:tmpl w:val="04B288EC"/>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81B3E"/>
    <w:multiLevelType w:val="hybridMultilevel"/>
    <w:tmpl w:val="10505380"/>
    <w:lvl w:ilvl="0" w:tplc="A202C7F2">
      <w:start w:val="100"/>
      <w:numFmt w:val="bullet"/>
      <w:lvlText w:val=""/>
      <w:lvlJc w:val="left"/>
      <w:pPr>
        <w:tabs>
          <w:tab w:val="num" w:pos="360"/>
        </w:tabs>
        <w:ind w:left="360" w:hanging="360"/>
      </w:pPr>
      <w:rPr>
        <w:rFonts w:ascii="Symbol" w:eastAsia="Times New Roman" w:hAnsi="Symbol" w:cs="Times New Roman" w:hint="default"/>
        <w:b/>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9">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34"/>
  </w:num>
  <w:num w:numId="3">
    <w:abstractNumId w:val="15"/>
  </w:num>
  <w:num w:numId="4">
    <w:abstractNumId w:val="17"/>
  </w:num>
  <w:num w:numId="5">
    <w:abstractNumId w:val="11"/>
  </w:num>
  <w:num w:numId="6">
    <w:abstractNumId w:val="28"/>
  </w:num>
  <w:num w:numId="7">
    <w:abstractNumId w:val="16"/>
  </w:num>
  <w:num w:numId="8">
    <w:abstractNumId w:val="2"/>
  </w:num>
  <w:num w:numId="9">
    <w:abstractNumId w:val="3"/>
  </w:num>
  <w:num w:numId="10">
    <w:abstractNumId w:val="35"/>
  </w:num>
  <w:num w:numId="11">
    <w:abstractNumId w:val="30"/>
  </w:num>
  <w:num w:numId="12">
    <w:abstractNumId w:val="32"/>
  </w:num>
  <w:num w:numId="13">
    <w:abstractNumId w:val="9"/>
  </w:num>
  <w:num w:numId="14">
    <w:abstractNumId w:val="14"/>
  </w:num>
  <w:num w:numId="15">
    <w:abstractNumId w:val="36"/>
  </w:num>
  <w:num w:numId="16">
    <w:abstractNumId w:val="29"/>
  </w:num>
  <w:num w:numId="17">
    <w:abstractNumId w:val="19"/>
  </w:num>
  <w:num w:numId="18">
    <w:abstractNumId w:val="26"/>
    <w:lvlOverride w:ilvl="0">
      <w:startOverride w:val="1"/>
    </w:lvlOverride>
  </w:num>
  <w:num w:numId="19">
    <w:abstractNumId w:val="38"/>
  </w:num>
  <w:num w:numId="20">
    <w:abstractNumId w:val="13"/>
  </w:num>
  <w:num w:numId="21">
    <w:abstractNumId w:val="12"/>
  </w:num>
  <w:num w:numId="22">
    <w:abstractNumId w:val="23"/>
  </w:num>
  <w:num w:numId="23">
    <w:abstractNumId w:val="37"/>
  </w:num>
  <w:num w:numId="24">
    <w:abstractNumId w:val="39"/>
  </w:num>
  <w:num w:numId="25">
    <w:abstractNumId w:val="18"/>
  </w:num>
  <w:num w:numId="26">
    <w:abstractNumId w:val="33"/>
  </w:num>
  <w:num w:numId="27">
    <w:abstractNumId w:val="1"/>
  </w:num>
  <w:num w:numId="28">
    <w:abstractNumId w:val="7"/>
  </w:num>
  <w:num w:numId="29">
    <w:abstractNumId w:val="22"/>
  </w:num>
  <w:num w:numId="30">
    <w:abstractNumId w:val="27"/>
  </w:num>
  <w:num w:numId="31">
    <w:abstractNumId w:val="8"/>
  </w:num>
  <w:num w:numId="32">
    <w:abstractNumId w:val="10"/>
  </w:num>
  <w:num w:numId="33">
    <w:abstractNumId w:val="6"/>
  </w:num>
  <w:num w:numId="34">
    <w:abstractNumId w:val="5"/>
  </w:num>
  <w:num w:numId="35">
    <w:abstractNumId w:val="0"/>
    <w:lvlOverride w:ilvl="0">
      <w:lvl w:ilvl="0">
        <w:start w:val="7"/>
        <w:numFmt w:val="bullet"/>
        <w:lvlText w:val="-"/>
        <w:legacy w:legacy="1" w:legacySpace="0" w:legacyIndent="360"/>
        <w:lvlJc w:val="left"/>
        <w:pPr>
          <w:ind w:left="360" w:hanging="360"/>
        </w:pPr>
      </w:lvl>
    </w:lvlOverride>
  </w:num>
  <w:num w:numId="36">
    <w:abstractNumId w:val="31"/>
  </w:num>
  <w:num w:numId="37">
    <w:abstractNumId w:val="4"/>
  </w:num>
  <w:num w:numId="38">
    <w:abstractNumId w:val="25"/>
  </w:num>
  <w:num w:numId="39">
    <w:abstractNumId w:val="20"/>
  </w:num>
  <w:num w:numId="40">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B236B3"/>
    <w:rsid w:val="00003E9C"/>
    <w:rsid w:val="00005DE0"/>
    <w:rsid w:val="0000694C"/>
    <w:rsid w:val="000144B4"/>
    <w:rsid w:val="00021E76"/>
    <w:rsid w:val="00035BF5"/>
    <w:rsid w:val="00036013"/>
    <w:rsid w:val="000437D3"/>
    <w:rsid w:val="00050F81"/>
    <w:rsid w:val="00056680"/>
    <w:rsid w:val="00057825"/>
    <w:rsid w:val="00064147"/>
    <w:rsid w:val="000765C5"/>
    <w:rsid w:val="00087055"/>
    <w:rsid w:val="000A47C5"/>
    <w:rsid w:val="000B5293"/>
    <w:rsid w:val="000C4988"/>
    <w:rsid w:val="001313FB"/>
    <w:rsid w:val="00145D56"/>
    <w:rsid w:val="00154788"/>
    <w:rsid w:val="001616FB"/>
    <w:rsid w:val="00186F03"/>
    <w:rsid w:val="001D2E2B"/>
    <w:rsid w:val="001E13CA"/>
    <w:rsid w:val="00215D4B"/>
    <w:rsid w:val="002331A5"/>
    <w:rsid w:val="002345CD"/>
    <w:rsid w:val="002350F9"/>
    <w:rsid w:val="00296314"/>
    <w:rsid w:val="002A2BE4"/>
    <w:rsid w:val="002A440A"/>
    <w:rsid w:val="002C1F67"/>
    <w:rsid w:val="002C7ECD"/>
    <w:rsid w:val="002D6FC0"/>
    <w:rsid w:val="002E102A"/>
    <w:rsid w:val="002F0978"/>
    <w:rsid w:val="002F4816"/>
    <w:rsid w:val="003051EC"/>
    <w:rsid w:val="00316CA3"/>
    <w:rsid w:val="003332E1"/>
    <w:rsid w:val="003350D6"/>
    <w:rsid w:val="00343066"/>
    <w:rsid w:val="00357BEE"/>
    <w:rsid w:val="003A2496"/>
    <w:rsid w:val="003A543D"/>
    <w:rsid w:val="003A5FB4"/>
    <w:rsid w:val="003B2542"/>
    <w:rsid w:val="003E373A"/>
    <w:rsid w:val="003F5C08"/>
    <w:rsid w:val="00422F2F"/>
    <w:rsid w:val="00433E73"/>
    <w:rsid w:val="00434579"/>
    <w:rsid w:val="00465649"/>
    <w:rsid w:val="00480248"/>
    <w:rsid w:val="004938B9"/>
    <w:rsid w:val="004B7036"/>
    <w:rsid w:val="004C1DF4"/>
    <w:rsid w:val="004C7F64"/>
    <w:rsid w:val="004D6A9E"/>
    <w:rsid w:val="004F3B4B"/>
    <w:rsid w:val="005079F7"/>
    <w:rsid w:val="005102A6"/>
    <w:rsid w:val="005136AF"/>
    <w:rsid w:val="0051403C"/>
    <w:rsid w:val="005168C0"/>
    <w:rsid w:val="00527490"/>
    <w:rsid w:val="00537314"/>
    <w:rsid w:val="005624FF"/>
    <w:rsid w:val="00565A53"/>
    <w:rsid w:val="005C2309"/>
    <w:rsid w:val="005D0406"/>
    <w:rsid w:val="005D28AA"/>
    <w:rsid w:val="005E00A3"/>
    <w:rsid w:val="00601CCC"/>
    <w:rsid w:val="00661D10"/>
    <w:rsid w:val="00677B2B"/>
    <w:rsid w:val="006B1209"/>
    <w:rsid w:val="006C5F2C"/>
    <w:rsid w:val="006D7C40"/>
    <w:rsid w:val="006E2115"/>
    <w:rsid w:val="00700EC3"/>
    <w:rsid w:val="00714605"/>
    <w:rsid w:val="0072283E"/>
    <w:rsid w:val="00725D83"/>
    <w:rsid w:val="00737893"/>
    <w:rsid w:val="00747C99"/>
    <w:rsid w:val="00761140"/>
    <w:rsid w:val="007626A7"/>
    <w:rsid w:val="007A7A56"/>
    <w:rsid w:val="007D286F"/>
    <w:rsid w:val="007D46C4"/>
    <w:rsid w:val="008162E7"/>
    <w:rsid w:val="00845095"/>
    <w:rsid w:val="00847EC5"/>
    <w:rsid w:val="00883A5D"/>
    <w:rsid w:val="008931E2"/>
    <w:rsid w:val="008A6F02"/>
    <w:rsid w:val="008F1201"/>
    <w:rsid w:val="009016A1"/>
    <w:rsid w:val="00903227"/>
    <w:rsid w:val="00903C27"/>
    <w:rsid w:val="00904636"/>
    <w:rsid w:val="009101D3"/>
    <w:rsid w:val="009121F9"/>
    <w:rsid w:val="0091318C"/>
    <w:rsid w:val="00913EF0"/>
    <w:rsid w:val="009215A6"/>
    <w:rsid w:val="00922102"/>
    <w:rsid w:val="0092528A"/>
    <w:rsid w:val="0093696C"/>
    <w:rsid w:val="00950936"/>
    <w:rsid w:val="00965C89"/>
    <w:rsid w:val="00967A44"/>
    <w:rsid w:val="00991419"/>
    <w:rsid w:val="009F0834"/>
    <w:rsid w:val="009F5AE5"/>
    <w:rsid w:val="00A42895"/>
    <w:rsid w:val="00A5430A"/>
    <w:rsid w:val="00A759CC"/>
    <w:rsid w:val="00AA2EB1"/>
    <w:rsid w:val="00AA794C"/>
    <w:rsid w:val="00AC5424"/>
    <w:rsid w:val="00B02AAA"/>
    <w:rsid w:val="00B02EF7"/>
    <w:rsid w:val="00B03671"/>
    <w:rsid w:val="00B112C2"/>
    <w:rsid w:val="00B236B3"/>
    <w:rsid w:val="00B34ACB"/>
    <w:rsid w:val="00B37753"/>
    <w:rsid w:val="00B4244D"/>
    <w:rsid w:val="00B66D08"/>
    <w:rsid w:val="00B864E4"/>
    <w:rsid w:val="00B87A97"/>
    <w:rsid w:val="00BB593C"/>
    <w:rsid w:val="00BD2085"/>
    <w:rsid w:val="00BF26DC"/>
    <w:rsid w:val="00C06D42"/>
    <w:rsid w:val="00C42F9B"/>
    <w:rsid w:val="00C57A51"/>
    <w:rsid w:val="00C636A5"/>
    <w:rsid w:val="00C75E25"/>
    <w:rsid w:val="00C815D4"/>
    <w:rsid w:val="00C91D5C"/>
    <w:rsid w:val="00CB7270"/>
    <w:rsid w:val="00CF5092"/>
    <w:rsid w:val="00CF6C57"/>
    <w:rsid w:val="00D10C6D"/>
    <w:rsid w:val="00D2446F"/>
    <w:rsid w:val="00D25D89"/>
    <w:rsid w:val="00D36188"/>
    <w:rsid w:val="00D37A3D"/>
    <w:rsid w:val="00D42CD1"/>
    <w:rsid w:val="00D65516"/>
    <w:rsid w:val="00D73420"/>
    <w:rsid w:val="00D90BAA"/>
    <w:rsid w:val="00D97E18"/>
    <w:rsid w:val="00DC52F7"/>
    <w:rsid w:val="00DF25DC"/>
    <w:rsid w:val="00DF6F6D"/>
    <w:rsid w:val="00DF7514"/>
    <w:rsid w:val="00E35182"/>
    <w:rsid w:val="00E76B1E"/>
    <w:rsid w:val="00E76ED7"/>
    <w:rsid w:val="00E84C42"/>
    <w:rsid w:val="00E92BFB"/>
    <w:rsid w:val="00EA3A74"/>
    <w:rsid w:val="00EB0E3A"/>
    <w:rsid w:val="00ED63AE"/>
    <w:rsid w:val="00EE070E"/>
    <w:rsid w:val="00EE12E8"/>
    <w:rsid w:val="00EE215A"/>
    <w:rsid w:val="00F00F8C"/>
    <w:rsid w:val="00F07CBD"/>
    <w:rsid w:val="00F53D51"/>
    <w:rsid w:val="00F55DC8"/>
    <w:rsid w:val="00F714E7"/>
    <w:rsid w:val="00F775CF"/>
    <w:rsid w:val="00F85FA1"/>
    <w:rsid w:val="00FA4628"/>
    <w:rsid w:val="00FB2D00"/>
    <w:rsid w:val="00FB531B"/>
    <w:rsid w:val="00FB5EFD"/>
    <w:rsid w:val="00FC38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Body Text Indent 3" w:uiPriority="0"/>
    <w:lsdException w:name="Block Text" w:uiPriority="0"/>
    <w:lsdException w:name="Hyperlink" w:uiPriority="0"/>
    <w:lsdException w:name="Strong" w:semiHidden="0" w:uiPriority="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6188"/>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uiPriority w:val="99"/>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iPriority w:val="9"/>
    <w:semiHidden/>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iPriority w:val="9"/>
    <w:semiHidden/>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7">
    <w:name w:val="heading 7"/>
    <w:basedOn w:val="a"/>
    <w:next w:val="a"/>
    <w:link w:val="70"/>
    <w:uiPriority w:val="9"/>
    <w:semiHidden/>
    <w:unhideWhenUsed/>
    <w:qFormat/>
    <w:rsid w:val="00036013"/>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uiPriority w:val="99"/>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uiPriority w:val="59"/>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semiHidden/>
    <w:rsid w:val="00B236B3"/>
    <w:rPr>
      <w:vertAlign w:val="superscript"/>
    </w:rPr>
  </w:style>
  <w:style w:type="paragraph" w:styleId="a5">
    <w:name w:val="header"/>
    <w:basedOn w:val="a"/>
    <w:link w:val="a6"/>
    <w:uiPriority w:val="99"/>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rsid w:val="00B236B3"/>
    <w:rPr>
      <w:rFonts w:ascii="Times New Roman" w:eastAsia="Times New Roman" w:hAnsi="Times New Roman" w:cs="Times New Roman"/>
      <w:sz w:val="24"/>
      <w:szCs w:val="20"/>
    </w:rPr>
  </w:style>
  <w:style w:type="paragraph" w:styleId="ad">
    <w:name w:val="Body Text Indent"/>
    <w:basedOn w:val="a"/>
    <w:link w:val="ae"/>
    <w:uiPriority w:val="99"/>
    <w:semiHidden/>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semiHidden/>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uiPriority w:val="99"/>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iPriority w:val="99"/>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uiPriority w:val="99"/>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uiPriority w:val="99"/>
    <w:semiHidden/>
    <w:locked/>
    <w:rsid w:val="00B236B3"/>
    <w:rPr>
      <w:rFonts w:ascii="Times New Roman" w:hAnsi="Times New Roman"/>
      <w:sz w:val="16"/>
      <w:szCs w:val="16"/>
      <w:lang w:eastAsia="ar-SA"/>
    </w:rPr>
  </w:style>
  <w:style w:type="paragraph" w:styleId="36">
    <w:name w:val="Body Text 3"/>
    <w:basedOn w:val="a"/>
    <w:link w:val="35"/>
    <w:uiPriority w:val="99"/>
    <w:semiHidden/>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uiPriority w:val="99"/>
    <w:rsid w:val="00B236B3"/>
    <w:rPr>
      <w:sz w:val="16"/>
      <w:szCs w:val="16"/>
    </w:rPr>
  </w:style>
  <w:style w:type="paragraph" w:styleId="af8">
    <w:name w:val="annotation text"/>
    <w:basedOn w:val="a"/>
    <w:link w:val="af9"/>
    <w:uiPriority w:val="9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uiPriority w:val="99"/>
    <w:rsid w:val="00B236B3"/>
    <w:rPr>
      <w:rFonts w:ascii="Times New Roman" w:eastAsia="Calibri" w:hAnsi="Times New Roman" w:cs="Times New Roman"/>
      <w:sz w:val="20"/>
      <w:szCs w:val="20"/>
      <w:lang w:eastAsia="ar-SA"/>
    </w:rPr>
  </w:style>
  <w:style w:type="paragraph" w:styleId="afa">
    <w:name w:val="annotation subject"/>
    <w:basedOn w:val="af8"/>
    <w:next w:val="af8"/>
    <w:link w:val="afb"/>
    <w:uiPriority w:val="99"/>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character" w:customStyle="1" w:styleId="MicrosoftSansSerif85pt1">
    <w:name w:val="Основной текст + Microsoft Sans Serif;8;5 pt;Курсив1"/>
    <w:basedOn w:val="ac"/>
    <w:rsid w:val="00480248"/>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paragraph" w:customStyle="1" w:styleId="74e">
    <w:name w:val="Основнг74eй текст"/>
    <w:basedOn w:val="a"/>
    <w:rsid w:val="00036013"/>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eastAsia="Times New Roman" w:hAnsi="Arial" w:cs="Times New Roman"/>
      <w:snapToGrid w:val="0"/>
      <w:sz w:val="20"/>
      <w:szCs w:val="20"/>
      <w:lang w:val="en-US"/>
    </w:rPr>
  </w:style>
  <w:style w:type="character" w:customStyle="1" w:styleId="14">
    <w:name w:val="Номер страницы1"/>
    <w:basedOn w:val="a0"/>
    <w:rsid w:val="00036013"/>
  </w:style>
  <w:style w:type="paragraph" w:customStyle="1" w:styleId="15">
    <w:name w:val="Нижний колонтитул1"/>
    <w:basedOn w:val="Normal1"/>
    <w:rsid w:val="00036013"/>
    <w:pPr>
      <w:widowControl w:val="0"/>
      <w:tabs>
        <w:tab w:val="center" w:pos="4536"/>
        <w:tab w:val="right" w:pos="9072"/>
      </w:tabs>
    </w:pPr>
    <w:rPr>
      <w:rFonts w:eastAsia="Times New Roman"/>
      <w:snapToGrid w:val="0"/>
      <w:lang w:val="ru-RU"/>
    </w:rPr>
  </w:style>
  <w:style w:type="paragraph" w:customStyle="1" w:styleId="Iauiue">
    <w:name w:val="Iau?iue"/>
    <w:rsid w:val="00036013"/>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val="en-US"/>
    </w:rPr>
  </w:style>
  <w:style w:type="character" w:styleId="aff5">
    <w:name w:val="Emphasis"/>
    <w:uiPriority w:val="99"/>
    <w:qFormat/>
    <w:rsid w:val="00036013"/>
    <w:rPr>
      <w:rFonts w:cs="Times New Roman"/>
      <w:i/>
      <w:iCs/>
    </w:rPr>
  </w:style>
  <w:style w:type="paragraph" w:styleId="aff6">
    <w:name w:val="Revision"/>
    <w:hidden/>
    <w:uiPriority w:val="99"/>
    <w:semiHidden/>
    <w:rsid w:val="00036013"/>
    <w:pPr>
      <w:spacing w:after="0" w:line="240" w:lineRule="auto"/>
    </w:pPr>
    <w:rPr>
      <w:rFonts w:ascii="Times New Roman" w:eastAsia="Times New Roman" w:hAnsi="Times New Roman" w:cs="Times New Roman"/>
      <w:sz w:val="20"/>
      <w:szCs w:val="20"/>
    </w:rPr>
  </w:style>
  <w:style w:type="paragraph" w:styleId="aff7">
    <w:name w:val="endnote text"/>
    <w:basedOn w:val="a"/>
    <w:link w:val="aff8"/>
    <w:uiPriority w:val="99"/>
    <w:semiHidden/>
    <w:unhideWhenUsed/>
    <w:rsid w:val="00036013"/>
    <w:pPr>
      <w:spacing w:after="0" w:line="240" w:lineRule="auto"/>
    </w:pPr>
    <w:rPr>
      <w:rFonts w:ascii="Times New Roman" w:eastAsia="Times New Roman" w:hAnsi="Times New Roman" w:cs="Times New Roman"/>
      <w:sz w:val="20"/>
      <w:szCs w:val="20"/>
    </w:rPr>
  </w:style>
  <w:style w:type="character" w:customStyle="1" w:styleId="aff8">
    <w:name w:val="Текст концевой сноски Знак"/>
    <w:basedOn w:val="a0"/>
    <w:link w:val="aff7"/>
    <w:uiPriority w:val="99"/>
    <w:semiHidden/>
    <w:rsid w:val="00036013"/>
    <w:rPr>
      <w:rFonts w:ascii="Times New Roman" w:eastAsia="Times New Roman" w:hAnsi="Times New Roman" w:cs="Times New Roman"/>
      <w:sz w:val="20"/>
      <w:szCs w:val="20"/>
    </w:rPr>
  </w:style>
  <w:style w:type="character" w:styleId="aff9">
    <w:name w:val="endnote reference"/>
    <w:uiPriority w:val="99"/>
    <w:semiHidden/>
    <w:unhideWhenUsed/>
    <w:rsid w:val="00036013"/>
    <w:rPr>
      <w:vertAlign w:val="superscript"/>
    </w:rPr>
  </w:style>
  <w:style w:type="character" w:customStyle="1" w:styleId="70">
    <w:name w:val="Заголовок 7 Знак"/>
    <w:basedOn w:val="a0"/>
    <w:link w:val="7"/>
    <w:uiPriority w:val="9"/>
    <w:semiHidden/>
    <w:rsid w:val="00036013"/>
    <w:rPr>
      <w:rFonts w:asciiTheme="majorHAnsi" w:eastAsiaTheme="majorEastAsia" w:hAnsiTheme="majorHAnsi" w:cstheme="majorBidi"/>
      <w:i/>
      <w:iCs/>
      <w:color w:val="404040" w:themeColor="text1" w:themeTint="BF"/>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52FAB9-E777-4B33-B1CB-70712184C9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TotalTime>
  <Pages>24</Pages>
  <Words>8537</Words>
  <Characters>48662</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57085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66</cp:revision>
  <cp:lastPrinted>2015-08-28T05:49:00Z</cp:lastPrinted>
  <dcterms:created xsi:type="dcterms:W3CDTF">2014-12-22T08:37:00Z</dcterms:created>
  <dcterms:modified xsi:type="dcterms:W3CDTF">2015-09-01T06:57:00Z</dcterms:modified>
</cp:coreProperties>
</file>