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005DE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DF7514" w:rsidRDefault="00D25D89" w:rsidP="00577CB3">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00563FBC" w:rsidRPr="00563FBC">
        <w:rPr>
          <w:rFonts w:ascii="Times New Roman" w:hAnsi="Times New Roman" w:cs="Times New Roman"/>
          <w:b/>
          <w:bCs/>
          <w:sz w:val="24"/>
          <w:szCs w:val="24"/>
        </w:rPr>
        <w:t>поставку клея DURO-TAK 87-4287</w:t>
      </w:r>
      <w:r w:rsidR="00577CB3">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Default="00B236B3" w:rsidP="00005DE0">
      <w:pPr>
        <w:keepNext/>
        <w:keepLines/>
        <w:suppressLineNumbers/>
        <w:suppressAutoHyphens/>
        <w:spacing w:line="240" w:lineRule="auto"/>
        <w:jc w:val="center"/>
        <w:rPr>
          <w:rFonts w:ascii="Times New Roman" w:hAnsi="Times New Roman" w:cs="Times New Roman"/>
          <w:b/>
          <w:sz w:val="24"/>
          <w:szCs w:val="24"/>
        </w:rPr>
      </w:pPr>
      <w:r w:rsidRPr="00DF7514">
        <w:rPr>
          <w:rFonts w:ascii="Times New Roman" w:hAnsi="Times New Roman" w:cs="Times New Roman"/>
          <w:b/>
          <w:sz w:val="24"/>
          <w:szCs w:val="24"/>
        </w:rPr>
        <w:t xml:space="preserve">№ </w:t>
      </w:r>
      <w:r w:rsidR="00472B42">
        <w:rPr>
          <w:rFonts w:ascii="Times New Roman" w:hAnsi="Times New Roman" w:cs="Times New Roman"/>
          <w:b/>
          <w:sz w:val="24"/>
          <w:szCs w:val="24"/>
        </w:rPr>
        <w:t>7</w:t>
      </w:r>
      <w:r w:rsidR="001E2BF6">
        <w:rPr>
          <w:rFonts w:ascii="Times New Roman" w:hAnsi="Times New Roman" w:cs="Times New Roman"/>
          <w:b/>
          <w:sz w:val="24"/>
          <w:szCs w:val="24"/>
        </w:rPr>
        <w:t>7</w:t>
      </w:r>
      <w:r w:rsidRPr="00DF7514">
        <w:rPr>
          <w:rFonts w:ascii="Times New Roman" w:hAnsi="Times New Roman" w:cs="Times New Roman"/>
          <w:b/>
          <w:sz w:val="24"/>
          <w:szCs w:val="24"/>
        </w:rPr>
        <w:t>/1</w:t>
      </w:r>
      <w:r w:rsidR="001A1F47">
        <w:rPr>
          <w:rFonts w:ascii="Times New Roman" w:hAnsi="Times New Roman" w:cs="Times New Roman"/>
          <w:b/>
          <w:sz w:val="24"/>
          <w:szCs w:val="24"/>
        </w:rPr>
        <w:t>6</w:t>
      </w:r>
    </w:p>
    <w:p w:rsidR="003A0CF7" w:rsidRDefault="003A0CF7" w:rsidP="003A0CF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63FBC">
        <w:rPr>
          <w:rFonts w:ascii="Times New Roman" w:hAnsi="Times New Roman" w:cs="Times New Roman"/>
          <w:b/>
          <w:bCs/>
          <w:sz w:val="24"/>
          <w:szCs w:val="24"/>
        </w:rPr>
        <w:t>30</w:t>
      </w:r>
      <w:r w:rsidRPr="00FB2D00">
        <w:rPr>
          <w:rFonts w:ascii="Times New Roman" w:hAnsi="Times New Roman" w:cs="Times New Roman"/>
          <w:b/>
          <w:bCs/>
          <w:sz w:val="24"/>
          <w:szCs w:val="24"/>
        </w:rPr>
        <w:t xml:space="preserve"> </w:t>
      </w:r>
      <w:r w:rsidR="004C2E4F">
        <w:rPr>
          <w:rFonts w:ascii="Times New Roman" w:hAnsi="Times New Roman" w:cs="Times New Roman"/>
          <w:b/>
          <w:bCs/>
          <w:sz w:val="24"/>
          <w:szCs w:val="24"/>
        </w:rPr>
        <w:t>июня</w:t>
      </w:r>
      <w:r w:rsidRPr="00FB2D00">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FB2D00">
        <w:rPr>
          <w:rFonts w:ascii="Times New Roman" w:hAnsi="Times New Roman" w:cs="Times New Roman"/>
          <w:b/>
          <w:bCs/>
          <w:sz w:val="24"/>
          <w:szCs w:val="24"/>
        </w:rPr>
        <w:t xml:space="preserve"> г.</w:t>
      </w:r>
    </w:p>
    <w:tbl>
      <w:tblPr>
        <w:tblW w:w="10456" w:type="dxa"/>
        <w:tblLayout w:type="fixed"/>
        <w:tblLook w:val="0000"/>
      </w:tblPr>
      <w:tblGrid>
        <w:gridCol w:w="1101"/>
        <w:gridCol w:w="2569"/>
        <w:gridCol w:w="6786"/>
      </w:tblGrid>
      <w:tr w:rsidR="00B236B3" w:rsidRPr="00DF7514" w:rsidTr="003A0CF7">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3A0CF7">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3A0CF7">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6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3A0CF7">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3A0CF7">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3A0CF7">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3A0CF7">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3A0CF7">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3A0CF7">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1"/>
              <w:numPr>
                <w:ilvl w:val="0"/>
                <w:numId w:val="0"/>
              </w:numPr>
              <w:spacing w:before="0" w:after="0"/>
              <w:rPr>
                <w:sz w:val="24"/>
                <w:szCs w:val="24"/>
              </w:rPr>
            </w:pP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4C2E4F" w:rsidRPr="004C2E4F" w:rsidRDefault="004C2E4F" w:rsidP="004C2E4F">
            <w:pPr>
              <w:keepNext/>
              <w:keepLines/>
              <w:suppressLineNumbers/>
              <w:suppressAutoHyphens/>
              <w:spacing w:after="0" w:line="240" w:lineRule="auto"/>
              <w:jc w:val="both"/>
              <w:rPr>
                <w:rFonts w:ascii="Times New Roman" w:eastAsia="Times New Roman" w:hAnsi="Times New Roman" w:cs="Times New Roman"/>
                <w:sz w:val="24"/>
                <w:szCs w:val="24"/>
              </w:rPr>
            </w:pPr>
            <w:r w:rsidRPr="004C2E4F">
              <w:rPr>
                <w:rFonts w:ascii="Times New Roman" w:eastAsia="Times New Roman" w:hAnsi="Times New Roman" w:cs="Times New Roman"/>
                <w:sz w:val="24"/>
                <w:szCs w:val="24"/>
              </w:rPr>
              <w:t>Наименование: ФГУП «Московский эндокринный завод»</w:t>
            </w:r>
          </w:p>
          <w:p w:rsidR="004C2E4F" w:rsidRPr="004C2E4F" w:rsidRDefault="004C2E4F" w:rsidP="004C2E4F">
            <w:pPr>
              <w:keepNext/>
              <w:keepLines/>
              <w:suppressLineNumbers/>
              <w:suppressAutoHyphens/>
              <w:spacing w:after="0" w:line="240" w:lineRule="auto"/>
              <w:jc w:val="both"/>
              <w:rPr>
                <w:rFonts w:ascii="Times New Roman" w:eastAsia="Times New Roman" w:hAnsi="Times New Roman" w:cs="Times New Roman"/>
                <w:sz w:val="24"/>
                <w:szCs w:val="24"/>
              </w:rPr>
            </w:pPr>
            <w:r w:rsidRPr="004C2E4F">
              <w:rPr>
                <w:rFonts w:ascii="Times New Roman" w:eastAsia="Times New Roman" w:hAnsi="Times New Roman" w:cs="Times New Roman"/>
                <w:sz w:val="24"/>
                <w:szCs w:val="24"/>
              </w:rPr>
              <w:t>Место нахождения</w:t>
            </w:r>
          </w:p>
          <w:p w:rsidR="004C2E4F" w:rsidRPr="004C2E4F" w:rsidRDefault="004C2E4F" w:rsidP="004C2E4F">
            <w:pPr>
              <w:keepNext/>
              <w:keepLines/>
              <w:suppressLineNumbers/>
              <w:suppressAutoHyphens/>
              <w:spacing w:after="0" w:line="240" w:lineRule="auto"/>
              <w:jc w:val="both"/>
              <w:rPr>
                <w:rFonts w:ascii="Times New Roman" w:eastAsia="Times New Roman" w:hAnsi="Times New Roman" w:cs="Times New Roman"/>
                <w:sz w:val="24"/>
                <w:szCs w:val="24"/>
              </w:rPr>
            </w:pPr>
            <w:r w:rsidRPr="004C2E4F">
              <w:rPr>
                <w:rFonts w:ascii="Times New Roman" w:eastAsia="Times New Roman" w:hAnsi="Times New Roman" w:cs="Times New Roman"/>
                <w:sz w:val="24"/>
                <w:szCs w:val="24"/>
              </w:rPr>
              <w:t xml:space="preserve">109052, г. Москва, ул. </w:t>
            </w:r>
            <w:proofErr w:type="spellStart"/>
            <w:r w:rsidRPr="004C2E4F">
              <w:rPr>
                <w:rFonts w:ascii="Times New Roman" w:eastAsia="Times New Roman" w:hAnsi="Times New Roman" w:cs="Times New Roman"/>
                <w:sz w:val="24"/>
                <w:szCs w:val="24"/>
              </w:rPr>
              <w:t>Новохохловская</w:t>
            </w:r>
            <w:proofErr w:type="spellEnd"/>
            <w:r w:rsidRPr="004C2E4F">
              <w:rPr>
                <w:rFonts w:ascii="Times New Roman" w:eastAsia="Times New Roman" w:hAnsi="Times New Roman" w:cs="Times New Roman"/>
                <w:sz w:val="24"/>
                <w:szCs w:val="24"/>
              </w:rPr>
              <w:t>, д. 25</w:t>
            </w:r>
          </w:p>
          <w:p w:rsidR="004C2E4F" w:rsidRPr="004C2E4F" w:rsidRDefault="004C2E4F" w:rsidP="004C2E4F">
            <w:pPr>
              <w:keepNext/>
              <w:keepLines/>
              <w:suppressLineNumbers/>
              <w:suppressAutoHyphens/>
              <w:spacing w:after="0" w:line="240" w:lineRule="auto"/>
              <w:jc w:val="both"/>
              <w:rPr>
                <w:rFonts w:ascii="Times New Roman" w:eastAsia="Times New Roman" w:hAnsi="Times New Roman" w:cs="Times New Roman"/>
                <w:sz w:val="24"/>
                <w:szCs w:val="24"/>
              </w:rPr>
            </w:pPr>
            <w:r w:rsidRPr="004C2E4F">
              <w:rPr>
                <w:rFonts w:ascii="Times New Roman" w:eastAsia="Times New Roman" w:hAnsi="Times New Roman" w:cs="Times New Roman"/>
                <w:sz w:val="24"/>
                <w:szCs w:val="24"/>
              </w:rPr>
              <w:t>Почтовый адрес</w:t>
            </w:r>
          </w:p>
          <w:p w:rsidR="004C2E4F" w:rsidRPr="004C2E4F" w:rsidRDefault="004C2E4F" w:rsidP="004C2E4F">
            <w:pPr>
              <w:keepNext/>
              <w:keepLines/>
              <w:suppressLineNumbers/>
              <w:suppressAutoHyphens/>
              <w:spacing w:after="0" w:line="240" w:lineRule="auto"/>
              <w:jc w:val="both"/>
              <w:rPr>
                <w:rFonts w:ascii="Times New Roman" w:eastAsia="Times New Roman" w:hAnsi="Times New Roman" w:cs="Times New Roman"/>
                <w:sz w:val="24"/>
                <w:szCs w:val="24"/>
              </w:rPr>
            </w:pPr>
            <w:r w:rsidRPr="004C2E4F">
              <w:rPr>
                <w:rFonts w:ascii="Times New Roman" w:eastAsia="Times New Roman" w:hAnsi="Times New Roman" w:cs="Times New Roman"/>
                <w:sz w:val="24"/>
                <w:szCs w:val="24"/>
              </w:rPr>
              <w:t xml:space="preserve">109052, г. Москва, ул. </w:t>
            </w:r>
            <w:proofErr w:type="spellStart"/>
            <w:r w:rsidRPr="004C2E4F">
              <w:rPr>
                <w:rFonts w:ascii="Times New Roman" w:eastAsia="Times New Roman" w:hAnsi="Times New Roman" w:cs="Times New Roman"/>
                <w:sz w:val="24"/>
                <w:szCs w:val="24"/>
              </w:rPr>
              <w:t>Новохохловская</w:t>
            </w:r>
            <w:proofErr w:type="spellEnd"/>
            <w:r w:rsidRPr="004C2E4F">
              <w:rPr>
                <w:rFonts w:ascii="Times New Roman" w:eastAsia="Times New Roman" w:hAnsi="Times New Roman" w:cs="Times New Roman"/>
                <w:sz w:val="24"/>
                <w:szCs w:val="24"/>
              </w:rPr>
              <w:t>, д. 25</w:t>
            </w:r>
          </w:p>
          <w:p w:rsidR="004C2E4F" w:rsidRPr="004C2E4F" w:rsidRDefault="004C2E4F" w:rsidP="004C2E4F">
            <w:pPr>
              <w:keepNext/>
              <w:keepLines/>
              <w:suppressLineNumbers/>
              <w:suppressAutoHyphens/>
              <w:spacing w:after="0" w:line="240" w:lineRule="auto"/>
              <w:jc w:val="both"/>
              <w:rPr>
                <w:rFonts w:ascii="Times New Roman" w:eastAsia="Times New Roman" w:hAnsi="Times New Roman" w:cs="Times New Roman"/>
                <w:sz w:val="24"/>
                <w:szCs w:val="24"/>
              </w:rPr>
            </w:pPr>
            <w:r w:rsidRPr="004C2E4F">
              <w:rPr>
                <w:rFonts w:ascii="Times New Roman" w:eastAsia="Times New Roman" w:hAnsi="Times New Roman" w:cs="Times New Roman"/>
                <w:sz w:val="24"/>
                <w:szCs w:val="24"/>
              </w:rPr>
              <w:t>Те</w:t>
            </w:r>
            <w:r w:rsidR="00563FBC">
              <w:rPr>
                <w:rFonts w:ascii="Times New Roman" w:eastAsia="Times New Roman" w:hAnsi="Times New Roman" w:cs="Times New Roman"/>
                <w:sz w:val="24"/>
                <w:szCs w:val="24"/>
              </w:rPr>
              <w:t xml:space="preserve">лефон: +7 (495) 234-61-92 </w:t>
            </w:r>
            <w:proofErr w:type="spellStart"/>
            <w:r w:rsidR="00563FBC">
              <w:rPr>
                <w:rFonts w:ascii="Times New Roman" w:eastAsia="Times New Roman" w:hAnsi="Times New Roman" w:cs="Times New Roman"/>
                <w:sz w:val="24"/>
                <w:szCs w:val="24"/>
              </w:rPr>
              <w:t>доб</w:t>
            </w:r>
            <w:proofErr w:type="spellEnd"/>
            <w:r w:rsidR="00563FBC">
              <w:rPr>
                <w:rFonts w:ascii="Times New Roman" w:eastAsia="Times New Roman" w:hAnsi="Times New Roman" w:cs="Times New Roman"/>
                <w:sz w:val="24"/>
                <w:szCs w:val="24"/>
              </w:rPr>
              <w:t>. 2-77</w:t>
            </w:r>
          </w:p>
          <w:p w:rsidR="004C2E4F" w:rsidRPr="004C2E4F" w:rsidRDefault="004C2E4F" w:rsidP="004C2E4F">
            <w:pPr>
              <w:keepNext/>
              <w:keepLines/>
              <w:suppressLineNumbers/>
              <w:suppressAutoHyphens/>
              <w:spacing w:after="0" w:line="240" w:lineRule="auto"/>
              <w:jc w:val="both"/>
              <w:rPr>
                <w:rFonts w:ascii="Times New Roman" w:eastAsia="Times New Roman" w:hAnsi="Times New Roman" w:cs="Times New Roman"/>
                <w:sz w:val="24"/>
                <w:szCs w:val="24"/>
              </w:rPr>
            </w:pPr>
            <w:r w:rsidRPr="004C2E4F">
              <w:rPr>
                <w:rFonts w:ascii="Times New Roman" w:eastAsia="Times New Roman" w:hAnsi="Times New Roman" w:cs="Times New Roman"/>
                <w:sz w:val="24"/>
                <w:szCs w:val="24"/>
              </w:rPr>
              <w:t>Факс: +7 (495) 911-42-10</w:t>
            </w:r>
          </w:p>
          <w:p w:rsidR="00563FBC" w:rsidRPr="00563FBC" w:rsidRDefault="00563FBC" w:rsidP="00563FBC">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563FBC">
              <w:rPr>
                <w:rFonts w:ascii="Times New Roman" w:eastAsia="Times New Roman" w:hAnsi="Times New Roman" w:cs="Times New Roman"/>
                <w:sz w:val="24"/>
                <w:szCs w:val="24"/>
              </w:rPr>
              <w:t xml:space="preserve">Электронная почта: </w:t>
            </w:r>
            <w:r w:rsidRPr="00563FBC">
              <w:rPr>
                <w:rFonts w:ascii="Times New Roman" w:eastAsia="Times New Roman" w:hAnsi="Times New Roman" w:cs="Times New Roman"/>
                <w:sz w:val="24"/>
                <w:szCs w:val="24"/>
                <w:lang w:val="en-US"/>
              </w:rPr>
              <w:t>y</w:t>
            </w:r>
            <w:r w:rsidRPr="00563FBC">
              <w:rPr>
                <w:rFonts w:ascii="Times New Roman" w:eastAsia="Times New Roman" w:hAnsi="Times New Roman" w:cs="Times New Roman"/>
                <w:sz w:val="24"/>
                <w:szCs w:val="24"/>
              </w:rPr>
              <w:t>_</w:t>
            </w:r>
            <w:proofErr w:type="spellStart"/>
            <w:r w:rsidRPr="00563FBC">
              <w:rPr>
                <w:rFonts w:ascii="Times New Roman" w:eastAsia="Times New Roman" w:hAnsi="Times New Roman" w:cs="Times New Roman"/>
                <w:sz w:val="24"/>
                <w:szCs w:val="24"/>
                <w:lang w:val="en-US"/>
              </w:rPr>
              <w:t>roenko</w:t>
            </w:r>
            <w:proofErr w:type="spellEnd"/>
            <w:r w:rsidRPr="00563FBC">
              <w:rPr>
                <w:rFonts w:ascii="Times New Roman" w:eastAsia="Times New Roman" w:hAnsi="Times New Roman" w:cs="Times New Roman"/>
                <w:sz w:val="24"/>
                <w:szCs w:val="24"/>
              </w:rPr>
              <w:t>@</w:t>
            </w:r>
            <w:proofErr w:type="spellStart"/>
            <w:r w:rsidRPr="00563FBC">
              <w:rPr>
                <w:rFonts w:ascii="Times New Roman" w:eastAsia="Times New Roman" w:hAnsi="Times New Roman" w:cs="Times New Roman"/>
                <w:sz w:val="24"/>
                <w:szCs w:val="24"/>
              </w:rPr>
              <w:t>endopharm.ru</w:t>
            </w:r>
            <w:proofErr w:type="spellEnd"/>
          </w:p>
          <w:p w:rsidR="00B236B3" w:rsidRPr="004C2E4F" w:rsidRDefault="00563FBC" w:rsidP="00563FBC">
            <w:pPr>
              <w:keepNext/>
              <w:keepLines/>
              <w:suppressLineNumbers/>
              <w:suppressAutoHyphens/>
              <w:spacing w:after="0" w:line="240" w:lineRule="auto"/>
              <w:jc w:val="both"/>
              <w:rPr>
                <w:rFonts w:ascii="Times New Roman" w:eastAsia="Times New Roman" w:hAnsi="Times New Roman" w:cs="Times New Roman"/>
                <w:sz w:val="24"/>
                <w:szCs w:val="24"/>
              </w:rPr>
            </w:pPr>
            <w:r w:rsidRPr="00563FBC">
              <w:rPr>
                <w:rFonts w:ascii="Times New Roman" w:eastAsia="Times New Roman" w:hAnsi="Times New Roman" w:cs="Times New Roman"/>
                <w:sz w:val="24"/>
                <w:szCs w:val="24"/>
              </w:rPr>
              <w:t xml:space="preserve">Контактное лицо: </w:t>
            </w:r>
            <w:proofErr w:type="spellStart"/>
            <w:r w:rsidRPr="00563FBC">
              <w:rPr>
                <w:rFonts w:ascii="Times New Roman" w:eastAsia="Times New Roman" w:hAnsi="Times New Roman" w:cs="Times New Roman"/>
                <w:sz w:val="24"/>
                <w:szCs w:val="24"/>
              </w:rPr>
              <w:t>Роенко</w:t>
            </w:r>
            <w:proofErr w:type="spellEnd"/>
            <w:r w:rsidRPr="00563FBC">
              <w:rPr>
                <w:rFonts w:ascii="Times New Roman" w:eastAsia="Times New Roman" w:hAnsi="Times New Roman" w:cs="Times New Roman"/>
                <w:sz w:val="24"/>
                <w:szCs w:val="24"/>
              </w:rPr>
              <w:t xml:space="preserve"> Яна Дмитриевна</w:t>
            </w:r>
          </w:p>
        </w:tc>
      </w:tr>
      <w:tr w:rsidR="00991419" w:rsidRPr="00DF7514" w:rsidTr="003A0CF7">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005DE0">
            <w:pPr>
              <w:spacing w:line="240" w:lineRule="auto"/>
              <w:jc w:val="center"/>
              <w:rPr>
                <w:rFonts w:ascii="Times New Roman" w:hAnsi="Times New Roman" w:cs="Times New Roman"/>
                <w:b/>
                <w:bCs/>
                <w:snapToGrid w:val="0"/>
                <w:sz w:val="24"/>
                <w:szCs w:val="24"/>
              </w:rPr>
            </w:pPr>
          </w:p>
          <w:p w:rsidR="00991419" w:rsidRPr="00DF7514" w:rsidRDefault="00991419" w:rsidP="00005DE0">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563FBC" w:rsidRPr="00563FBC" w:rsidRDefault="00563FBC" w:rsidP="00563FBC">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r w:rsidRPr="00563FBC">
              <w:rPr>
                <w:rFonts w:ascii="Times New Roman" w:eastAsia="Calibri" w:hAnsi="Times New Roman" w:cs="Times New Roman"/>
                <w:b/>
                <w:color w:val="000000"/>
                <w:sz w:val="24"/>
                <w:szCs w:val="24"/>
                <w:lang w:eastAsia="en-US"/>
              </w:rPr>
              <w:t>Поставка клея DURO-TAK 87-4287 для нужд ФГУП «Московский эндокринный завод»</w:t>
            </w:r>
            <w:r w:rsidRPr="00563FBC">
              <w:rPr>
                <w:rFonts w:ascii="Times New Roman" w:eastAsia="Calibri" w:hAnsi="Times New Roman" w:cs="Times New Roman"/>
                <w:b/>
                <w:bCs/>
                <w:color w:val="000000"/>
                <w:sz w:val="24"/>
                <w:szCs w:val="24"/>
                <w:lang w:eastAsia="en-US"/>
              </w:rPr>
              <w:t>.</w:t>
            </w:r>
          </w:p>
          <w:p w:rsidR="00991419" w:rsidRPr="00991419" w:rsidRDefault="00991419" w:rsidP="00991419">
            <w:pPr>
              <w:pStyle w:val="Default"/>
              <w:ind w:left="50"/>
              <w:jc w:val="both"/>
              <w:rPr>
                <w:rFonts w:ascii="Times New Roman" w:hAnsi="Times New Roman" w:cs="Times New Roman"/>
                <w:b/>
                <w:bCs/>
              </w:rPr>
            </w:pPr>
          </w:p>
          <w:p w:rsidR="00991419" w:rsidRPr="00991419" w:rsidRDefault="00563FBC" w:rsidP="00D76B58">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563FBC">
              <w:rPr>
                <w:rFonts w:ascii="Times New Roman" w:hAnsi="Times New Roman" w:cs="Times New Roman"/>
                <w:b/>
                <w:bCs/>
                <w:sz w:val="24"/>
                <w:szCs w:val="24"/>
              </w:rPr>
              <w:t xml:space="preserve">Количество: </w:t>
            </w:r>
            <w:r w:rsidRPr="00563FBC">
              <w:rPr>
                <w:rFonts w:ascii="Times New Roman" w:hAnsi="Times New Roman" w:cs="Times New Roman"/>
                <w:bCs/>
                <w:sz w:val="24"/>
                <w:szCs w:val="24"/>
              </w:rPr>
              <w:t>360 кг.</w:t>
            </w:r>
          </w:p>
        </w:tc>
      </w:tr>
      <w:tr w:rsidR="00563FBC" w:rsidRPr="00DF7514" w:rsidTr="003A0CF7">
        <w:tc>
          <w:tcPr>
            <w:tcW w:w="1101" w:type="dxa"/>
            <w:vMerge/>
            <w:tcBorders>
              <w:left w:val="single" w:sz="4" w:space="0" w:color="auto"/>
              <w:right w:val="single" w:sz="4" w:space="0" w:color="auto"/>
            </w:tcBorders>
          </w:tcPr>
          <w:p w:rsidR="00563FBC" w:rsidRPr="00DF7514" w:rsidRDefault="00563FBC" w:rsidP="00005DE0">
            <w:pPr>
              <w:spacing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563FBC" w:rsidRPr="00DF7514" w:rsidRDefault="00563FBC" w:rsidP="00005DE0">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Код ОКПД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563FBC" w:rsidRPr="00563FBC" w:rsidRDefault="00563FBC" w:rsidP="00563FBC">
            <w:pPr>
              <w:spacing w:after="0" w:line="240" w:lineRule="auto"/>
              <w:jc w:val="both"/>
              <w:rPr>
                <w:rFonts w:ascii="Times New Roman" w:hAnsi="Times New Roman" w:cs="Times New Roman"/>
                <w:sz w:val="24"/>
                <w:szCs w:val="24"/>
              </w:rPr>
            </w:pPr>
            <w:r w:rsidRPr="00563FBC">
              <w:rPr>
                <w:rFonts w:ascii="Times New Roman" w:hAnsi="Times New Roman" w:cs="Times New Roman"/>
                <w:sz w:val="24"/>
                <w:szCs w:val="24"/>
              </w:rPr>
              <w:t>С20.52.10.190</w:t>
            </w:r>
          </w:p>
        </w:tc>
      </w:tr>
      <w:tr w:rsidR="00563FBC" w:rsidRPr="00DF7514" w:rsidTr="003A0CF7">
        <w:trPr>
          <w:trHeight w:val="77"/>
        </w:trPr>
        <w:tc>
          <w:tcPr>
            <w:tcW w:w="1101" w:type="dxa"/>
            <w:vMerge/>
            <w:tcBorders>
              <w:left w:val="single" w:sz="4" w:space="0" w:color="auto"/>
              <w:bottom w:val="single" w:sz="4" w:space="0" w:color="auto"/>
              <w:right w:val="single" w:sz="4" w:space="0" w:color="auto"/>
            </w:tcBorders>
          </w:tcPr>
          <w:p w:rsidR="00563FBC" w:rsidRPr="00DF7514" w:rsidRDefault="00563FBC" w:rsidP="00005DE0">
            <w:pPr>
              <w:spacing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563FBC" w:rsidRPr="00DF7514" w:rsidRDefault="00563FBC"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563FBC" w:rsidRPr="00563FBC" w:rsidRDefault="00563FBC" w:rsidP="00563FBC">
            <w:pPr>
              <w:spacing w:after="0" w:line="240" w:lineRule="auto"/>
              <w:jc w:val="both"/>
              <w:rPr>
                <w:rFonts w:ascii="Times New Roman" w:hAnsi="Times New Roman" w:cs="Times New Roman"/>
                <w:sz w:val="24"/>
                <w:szCs w:val="24"/>
              </w:rPr>
            </w:pPr>
            <w:r w:rsidRPr="00563FBC">
              <w:rPr>
                <w:rFonts w:ascii="Times New Roman" w:hAnsi="Times New Roman" w:cs="Times New Roman"/>
                <w:sz w:val="24"/>
                <w:szCs w:val="24"/>
                <w:lang w:val="en-US"/>
              </w:rPr>
              <w:t>C</w:t>
            </w:r>
            <w:r w:rsidRPr="00563FBC">
              <w:rPr>
                <w:rFonts w:ascii="Times New Roman" w:hAnsi="Times New Roman" w:cs="Times New Roman"/>
                <w:bCs/>
                <w:iCs/>
                <w:sz w:val="24"/>
                <w:szCs w:val="24"/>
                <w:lang w:val="en-US"/>
              </w:rPr>
              <w:t>20.52</w:t>
            </w:r>
          </w:p>
        </w:tc>
      </w:tr>
      <w:tr w:rsidR="00B236B3" w:rsidRPr="00DF7514" w:rsidTr="003A0CF7">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005DE0">
            <w:pPr>
              <w:spacing w:after="0" w:line="240" w:lineRule="auto"/>
              <w:jc w:val="both"/>
              <w:rPr>
                <w:rFonts w:ascii="Times New Roman" w:hAnsi="Times New Roman" w:cs="Times New Roman"/>
                <w:bCs/>
                <w:snapToGrid w:val="0"/>
                <w:sz w:val="24"/>
                <w:szCs w:val="24"/>
              </w:rPr>
            </w:pPr>
          </w:p>
        </w:tc>
      </w:tr>
      <w:tr w:rsidR="00B236B3" w:rsidRPr="00DF7514" w:rsidTr="003A0CF7">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3A0CF7">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991419" w:rsidRDefault="00563FBC" w:rsidP="00ED667A">
            <w:pPr>
              <w:spacing w:after="0" w:line="240" w:lineRule="auto"/>
              <w:jc w:val="both"/>
              <w:rPr>
                <w:rFonts w:ascii="Times New Roman" w:hAnsi="Times New Roman" w:cs="Times New Roman"/>
                <w:sz w:val="24"/>
                <w:szCs w:val="24"/>
              </w:rPr>
            </w:pPr>
            <w:r w:rsidRPr="00563FBC">
              <w:rPr>
                <w:rFonts w:ascii="Times New Roman" w:hAnsi="Times New Roman" w:cs="Times New Roman"/>
                <w:sz w:val="24"/>
                <w:szCs w:val="24"/>
              </w:rPr>
              <w:t xml:space="preserve">Поставка Товара осуществляется на условиях </w:t>
            </w:r>
            <w:proofErr w:type="spellStart"/>
            <w:r w:rsidRPr="00563FBC">
              <w:rPr>
                <w:rFonts w:ascii="Times New Roman" w:hAnsi="Times New Roman" w:cs="Times New Roman"/>
                <w:sz w:val="24"/>
                <w:szCs w:val="24"/>
              </w:rPr>
              <w:t>самовывоза</w:t>
            </w:r>
            <w:proofErr w:type="spellEnd"/>
            <w:r w:rsidRPr="00563FBC">
              <w:rPr>
                <w:rFonts w:ascii="Times New Roman" w:hAnsi="Times New Roman" w:cs="Times New Roman"/>
                <w:sz w:val="24"/>
                <w:szCs w:val="24"/>
              </w:rPr>
              <w:t xml:space="preserve"> со склада Поставщика. Адрес нахождения склада Поставщика: </w:t>
            </w:r>
            <w:r w:rsidR="00A625DE" w:rsidRPr="00A625DE">
              <w:rPr>
                <w:rFonts w:ascii="Times New Roman" w:hAnsi="Times New Roman" w:cs="Times New Roman"/>
                <w:sz w:val="24"/>
                <w:szCs w:val="24"/>
              </w:rPr>
              <w:t xml:space="preserve">107045, Москва, </w:t>
            </w:r>
            <w:proofErr w:type="spellStart"/>
            <w:r w:rsidR="00A625DE" w:rsidRPr="00A625DE">
              <w:rPr>
                <w:rFonts w:ascii="Times New Roman" w:hAnsi="Times New Roman" w:cs="Times New Roman"/>
                <w:sz w:val="24"/>
                <w:szCs w:val="24"/>
              </w:rPr>
              <w:t>Колокольников</w:t>
            </w:r>
            <w:proofErr w:type="spellEnd"/>
            <w:r w:rsidR="00A625DE" w:rsidRPr="00A625DE">
              <w:rPr>
                <w:rFonts w:ascii="Times New Roman" w:hAnsi="Times New Roman" w:cs="Times New Roman"/>
                <w:sz w:val="24"/>
                <w:szCs w:val="24"/>
              </w:rPr>
              <w:t xml:space="preserve"> пер. д. 11</w:t>
            </w:r>
          </w:p>
        </w:tc>
      </w:tr>
      <w:tr w:rsidR="00B236B3" w:rsidRPr="00DF7514" w:rsidTr="003A0CF7">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D25D89" w:rsidRPr="00DF7514" w:rsidRDefault="00D25D89" w:rsidP="00D25D89">
            <w:pPr>
              <w:autoSpaceDE w:val="0"/>
              <w:autoSpaceDN w:val="0"/>
              <w:adjustRightInd w:val="0"/>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Начальная (максимальная) цена договора составляет: </w:t>
            </w:r>
          </w:p>
          <w:p w:rsidR="001C0577" w:rsidRDefault="00563FBC" w:rsidP="00434579">
            <w:pPr>
              <w:pStyle w:val="25"/>
              <w:spacing w:after="0" w:line="240" w:lineRule="auto"/>
              <w:ind w:left="0"/>
              <w:rPr>
                <w:rFonts w:ascii="Times New Roman" w:eastAsiaTheme="minorEastAsia" w:hAnsi="Times New Roman" w:cs="Times New Roman"/>
                <w:b/>
                <w:sz w:val="24"/>
                <w:szCs w:val="24"/>
              </w:rPr>
            </w:pPr>
            <w:r w:rsidRPr="00563FBC">
              <w:rPr>
                <w:rFonts w:ascii="Times New Roman" w:eastAsiaTheme="minorEastAsia" w:hAnsi="Times New Roman" w:cs="Times New Roman"/>
                <w:b/>
                <w:sz w:val="24"/>
                <w:szCs w:val="24"/>
              </w:rPr>
              <w:t xml:space="preserve">15 828,05 (Пятнадцать тысяч восемьсот двадцать восемь) Евро 05 </w:t>
            </w:r>
            <w:proofErr w:type="spellStart"/>
            <w:r w:rsidRPr="00563FBC">
              <w:rPr>
                <w:rFonts w:ascii="Times New Roman" w:eastAsiaTheme="minorEastAsia" w:hAnsi="Times New Roman" w:cs="Times New Roman"/>
                <w:b/>
                <w:sz w:val="24"/>
                <w:szCs w:val="24"/>
              </w:rPr>
              <w:t>евроцентов</w:t>
            </w:r>
            <w:proofErr w:type="spellEnd"/>
            <w:r w:rsidRPr="00563FBC">
              <w:rPr>
                <w:rFonts w:ascii="Times New Roman" w:eastAsiaTheme="minorEastAsia" w:hAnsi="Times New Roman" w:cs="Times New Roman"/>
                <w:b/>
                <w:sz w:val="24"/>
                <w:szCs w:val="24"/>
              </w:rPr>
              <w:t xml:space="preserve"> с учетом НДС 18%.</w:t>
            </w:r>
          </w:p>
          <w:p w:rsidR="00563FBC" w:rsidRPr="00434579" w:rsidRDefault="00563FBC" w:rsidP="00434579">
            <w:pPr>
              <w:pStyle w:val="25"/>
              <w:spacing w:after="0" w:line="240" w:lineRule="auto"/>
              <w:ind w:left="0"/>
              <w:rPr>
                <w:rFonts w:ascii="Times New Roman" w:eastAsiaTheme="minorEastAsia" w:hAnsi="Times New Roman" w:cs="Times New Roman"/>
                <w:b/>
                <w:sz w:val="24"/>
                <w:szCs w:val="24"/>
              </w:rPr>
            </w:pPr>
          </w:p>
          <w:p w:rsidR="00B236B3" w:rsidRPr="00DF7514" w:rsidRDefault="009C45CF" w:rsidP="001C0577">
            <w:pPr>
              <w:pStyle w:val="25"/>
              <w:spacing w:after="0" w:line="240" w:lineRule="auto"/>
              <w:ind w:left="0"/>
              <w:jc w:val="both"/>
              <w:rPr>
                <w:rFonts w:ascii="Times New Roman" w:hAnsi="Times New Roman" w:cs="Times New Roman"/>
                <w:sz w:val="24"/>
                <w:szCs w:val="24"/>
              </w:rPr>
            </w:pPr>
            <w:r w:rsidRPr="009C45CF">
              <w:rPr>
                <w:rFonts w:ascii="Times New Roman" w:eastAsiaTheme="minorEastAsia" w:hAnsi="Times New Roman" w:cs="Times New Roman"/>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B236B3" w:rsidRPr="00DF7514" w:rsidTr="003A0CF7">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2345CD">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563FBC" w:rsidRPr="00C11E8E" w:rsidRDefault="00563FBC" w:rsidP="00563FBC">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DF7514" w:rsidRDefault="00563FBC" w:rsidP="00563FBC">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3A0CF7">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Срок, место и порядок предоставления документации о </w:t>
            </w:r>
            <w:r w:rsidRPr="00DF7514">
              <w:rPr>
                <w:rFonts w:ascii="Times New Roman" w:hAnsi="Times New Roman" w:cs="Times New Roman"/>
                <w:sz w:val="24"/>
                <w:szCs w:val="24"/>
              </w:rPr>
              <w:lastRenderedPageBreak/>
              <w:t>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Документацию можно получить по месту нахождения </w:t>
            </w:r>
            <w:r w:rsidRPr="00DF7514">
              <w:rPr>
                <w:rFonts w:ascii="Times New Roman" w:hAnsi="Times New Roman" w:cs="Times New Roman"/>
                <w:sz w:val="24"/>
                <w:szCs w:val="24"/>
              </w:rPr>
              <w:lastRenderedPageBreak/>
              <w:t>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3A0CF7">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10.</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DF7514" w:rsidTr="003A0CF7">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Не установлены</w:t>
            </w:r>
          </w:p>
          <w:p w:rsidR="00B236B3" w:rsidRPr="00DF7514"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r w:rsidR="001C1577" w:rsidRPr="00DF7514" w:rsidTr="003A0CF7">
        <w:trPr>
          <w:trHeight w:val="2245"/>
        </w:trPr>
        <w:tc>
          <w:tcPr>
            <w:tcW w:w="1101" w:type="dxa"/>
            <w:tcBorders>
              <w:top w:val="single" w:sz="4" w:space="0" w:color="auto"/>
              <w:left w:val="single" w:sz="4" w:space="0" w:color="auto"/>
              <w:bottom w:val="single" w:sz="4" w:space="0" w:color="auto"/>
              <w:right w:val="single" w:sz="4" w:space="0" w:color="auto"/>
            </w:tcBorders>
          </w:tcPr>
          <w:p w:rsidR="001C1577" w:rsidRPr="00DF7514" w:rsidRDefault="001C1577" w:rsidP="001C1577">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569" w:type="dxa"/>
            <w:tcBorders>
              <w:top w:val="single" w:sz="4" w:space="0" w:color="auto"/>
              <w:left w:val="single" w:sz="4" w:space="0" w:color="auto"/>
              <w:bottom w:val="single" w:sz="4" w:space="0" w:color="auto"/>
              <w:right w:val="single" w:sz="4" w:space="0" w:color="auto"/>
            </w:tcBorders>
          </w:tcPr>
          <w:p w:rsidR="001C1577" w:rsidRPr="00DF7514" w:rsidRDefault="001C1577" w:rsidP="001C1577">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1C1577" w:rsidRPr="00DF7514" w:rsidRDefault="001C1577" w:rsidP="001C1577">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 xml:space="preserve">контрагенту </w:t>
            </w:r>
            <w:r w:rsidRPr="00621FA1">
              <w:rPr>
                <w:rFonts w:ascii="Times New Roman" w:hAnsi="Times New Roman" w:cs="Times New Roman"/>
                <w:sz w:val="24"/>
                <w:szCs w:val="24"/>
              </w:rPr>
              <w:t>рекомендуется</w:t>
            </w:r>
            <w:r>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B236B3" w:rsidRDefault="00B236B3" w:rsidP="00005DE0">
      <w:pPr>
        <w:pStyle w:val="ConsPlusNormal"/>
        <w:widowControl/>
        <w:tabs>
          <w:tab w:val="left" w:pos="360"/>
        </w:tabs>
        <w:spacing w:before="120" w:after="120"/>
        <w:ind w:firstLine="0"/>
        <w:rPr>
          <w:rFonts w:ascii="Times New Roman" w:hAnsi="Times New Roman" w:cs="Times New Roman"/>
          <w:b/>
          <w:bCs/>
          <w:sz w:val="24"/>
          <w:szCs w:val="24"/>
        </w:rPr>
      </w:pPr>
    </w:p>
    <w:p w:rsidR="00005DE0" w:rsidRPr="00005DE0"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1C1577" w:rsidRPr="000765C5" w:rsidRDefault="004C2E4F" w:rsidP="001C1577">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1C1577" w:rsidRPr="000765C5">
        <w:rPr>
          <w:rFonts w:ascii="Times New Roman" w:hAnsi="Times New Roman" w:cs="Times New Roman"/>
          <w:sz w:val="24"/>
          <w:szCs w:val="24"/>
        </w:rPr>
        <w:t>иректор</w:t>
      </w:r>
      <w:r w:rsidR="001C1577">
        <w:rPr>
          <w:rFonts w:ascii="Times New Roman" w:hAnsi="Times New Roman" w:cs="Times New Roman"/>
          <w:sz w:val="24"/>
          <w:szCs w:val="24"/>
        </w:rPr>
        <w:tab/>
      </w:r>
      <w:r w:rsidR="001C1577">
        <w:rPr>
          <w:rFonts w:ascii="Times New Roman" w:hAnsi="Times New Roman" w:cs="Times New Roman"/>
          <w:sz w:val="24"/>
          <w:szCs w:val="24"/>
        </w:rPr>
        <w:tab/>
      </w:r>
      <w:r w:rsidR="001C1577">
        <w:rPr>
          <w:rFonts w:ascii="Times New Roman" w:hAnsi="Times New Roman" w:cs="Times New Roman"/>
          <w:sz w:val="24"/>
          <w:szCs w:val="24"/>
        </w:rPr>
        <w:tab/>
      </w:r>
      <w:r w:rsidR="001C1577">
        <w:rPr>
          <w:rFonts w:ascii="Times New Roman" w:hAnsi="Times New Roman" w:cs="Times New Roman"/>
          <w:sz w:val="24"/>
          <w:szCs w:val="24"/>
        </w:rPr>
        <w:tab/>
      </w:r>
      <w:r w:rsidR="001C1577">
        <w:rPr>
          <w:rFonts w:ascii="Times New Roman" w:hAnsi="Times New Roman" w:cs="Times New Roman"/>
          <w:sz w:val="24"/>
          <w:szCs w:val="24"/>
        </w:rPr>
        <w:tab/>
      </w:r>
      <w:r w:rsidR="001C1577">
        <w:rPr>
          <w:rFonts w:ascii="Times New Roman" w:hAnsi="Times New Roman" w:cs="Times New Roman"/>
          <w:sz w:val="24"/>
          <w:szCs w:val="24"/>
        </w:rPr>
        <w:tab/>
      </w:r>
      <w:r w:rsidR="001C1577">
        <w:rPr>
          <w:rFonts w:ascii="Times New Roman" w:hAnsi="Times New Roman" w:cs="Times New Roman"/>
          <w:sz w:val="24"/>
          <w:szCs w:val="24"/>
        </w:rPr>
        <w:tab/>
      </w:r>
      <w:r w:rsidR="001C1577">
        <w:rPr>
          <w:rFonts w:ascii="Times New Roman" w:hAnsi="Times New Roman" w:cs="Times New Roman"/>
          <w:sz w:val="24"/>
          <w:szCs w:val="24"/>
        </w:rPr>
        <w:tab/>
      </w:r>
      <w:r>
        <w:rPr>
          <w:rFonts w:ascii="Times New Roman" w:hAnsi="Times New Roman" w:cs="Times New Roman"/>
          <w:sz w:val="24"/>
          <w:szCs w:val="24"/>
        </w:rPr>
        <w:t>М.Ю</w:t>
      </w:r>
      <w:r w:rsidR="001C1577">
        <w:rPr>
          <w:rFonts w:ascii="Times New Roman" w:hAnsi="Times New Roman" w:cs="Times New Roman"/>
          <w:sz w:val="24"/>
          <w:szCs w:val="24"/>
        </w:rPr>
        <w:t xml:space="preserve">. </w:t>
      </w:r>
      <w:r>
        <w:rPr>
          <w:rFonts w:ascii="Times New Roman" w:hAnsi="Times New Roman" w:cs="Times New Roman"/>
          <w:sz w:val="24"/>
          <w:szCs w:val="24"/>
        </w:rPr>
        <w:t>Фонарёв</w:t>
      </w:r>
    </w:p>
    <w:p w:rsidR="00B236B3" w:rsidRPr="00005DE0" w:rsidRDefault="00B236B3" w:rsidP="00005DE0">
      <w:pPr>
        <w:spacing w:line="240" w:lineRule="auto"/>
        <w:rPr>
          <w:rFonts w:ascii="Times New Roman" w:hAnsi="Times New Roman" w:cs="Times New Roman"/>
          <w:b/>
          <w:bCs/>
        </w:rPr>
      </w:pPr>
      <w:r w:rsidRPr="00005DE0">
        <w:rPr>
          <w:rFonts w:ascii="Times New Roman" w:hAnsi="Times New Roman" w:cs="Times New Roman"/>
          <w:b/>
          <w:bCs/>
        </w:rPr>
        <w:br w:type="page"/>
      </w:r>
    </w:p>
    <w:p w:rsidR="00B236B3" w:rsidRPr="003E373A" w:rsidRDefault="004C2E4F" w:rsidP="004C2E4F">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1C1577" w:rsidRPr="003E373A" w:rsidRDefault="004C2E4F" w:rsidP="001C1577">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1C1577" w:rsidRPr="003E373A">
        <w:rPr>
          <w:rFonts w:ascii="Times New Roman" w:hAnsi="Times New Roman" w:cs="Times New Roman"/>
          <w:sz w:val="24"/>
          <w:szCs w:val="24"/>
        </w:rPr>
        <w:t>иректор ФГУП «Московский</w:t>
      </w:r>
    </w:p>
    <w:p w:rsidR="001C1577" w:rsidRPr="003E373A" w:rsidRDefault="001C1577" w:rsidP="001C1577">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1C1577" w:rsidRPr="003E373A" w:rsidRDefault="001C1577" w:rsidP="001C1577">
      <w:pPr>
        <w:spacing w:after="0" w:line="240" w:lineRule="auto"/>
        <w:ind w:left="6096"/>
        <w:rPr>
          <w:rFonts w:ascii="Times New Roman" w:hAnsi="Times New Roman" w:cs="Times New Roman"/>
          <w:i/>
          <w:sz w:val="24"/>
          <w:szCs w:val="24"/>
        </w:rPr>
      </w:pPr>
    </w:p>
    <w:p w:rsidR="001C1577" w:rsidRPr="003E373A" w:rsidRDefault="001C1577" w:rsidP="001C1577">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4C2E4F">
        <w:rPr>
          <w:rFonts w:ascii="Times New Roman" w:hAnsi="Times New Roman" w:cs="Times New Roman"/>
          <w:sz w:val="24"/>
          <w:szCs w:val="24"/>
        </w:rPr>
        <w:t>М</w:t>
      </w:r>
      <w:r>
        <w:rPr>
          <w:rFonts w:ascii="Times New Roman" w:hAnsi="Times New Roman" w:cs="Times New Roman"/>
          <w:sz w:val="24"/>
          <w:szCs w:val="24"/>
        </w:rPr>
        <w:t>.</w:t>
      </w:r>
      <w:r w:rsidR="004C2E4F">
        <w:rPr>
          <w:rFonts w:ascii="Times New Roman" w:hAnsi="Times New Roman" w:cs="Times New Roman"/>
          <w:sz w:val="24"/>
          <w:szCs w:val="24"/>
        </w:rPr>
        <w:t>Ю</w:t>
      </w:r>
      <w:r>
        <w:rPr>
          <w:rFonts w:ascii="Times New Roman" w:hAnsi="Times New Roman" w:cs="Times New Roman"/>
          <w:sz w:val="24"/>
          <w:szCs w:val="24"/>
        </w:rPr>
        <w:t xml:space="preserve">. </w:t>
      </w:r>
      <w:r w:rsidR="004C2E4F">
        <w:rPr>
          <w:rFonts w:ascii="Times New Roman" w:hAnsi="Times New Roman" w:cs="Times New Roman"/>
          <w:sz w:val="24"/>
          <w:szCs w:val="24"/>
        </w:rPr>
        <w:t>Фонарёв</w:t>
      </w:r>
    </w:p>
    <w:p w:rsidR="001C1577" w:rsidRPr="003E373A" w:rsidRDefault="001C1577" w:rsidP="001C1577">
      <w:pPr>
        <w:spacing w:after="0" w:line="240" w:lineRule="auto"/>
        <w:ind w:left="6096"/>
        <w:rPr>
          <w:rFonts w:ascii="Times New Roman" w:hAnsi="Times New Roman" w:cs="Times New Roman"/>
          <w:sz w:val="24"/>
          <w:szCs w:val="24"/>
        </w:rPr>
      </w:pPr>
    </w:p>
    <w:p w:rsidR="001C1577" w:rsidRPr="003E373A" w:rsidRDefault="001C1577" w:rsidP="001C1577">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Default="00B236B3"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DF6F6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005DE0">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563FBC"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 xml:space="preserve">на </w:t>
      </w:r>
      <w:r w:rsidR="00563FBC" w:rsidRPr="00563FBC">
        <w:rPr>
          <w:rFonts w:ascii="Times New Roman" w:hAnsi="Times New Roman" w:cs="Times New Roman"/>
          <w:b/>
          <w:bCs/>
          <w:sz w:val="24"/>
          <w:szCs w:val="24"/>
        </w:rPr>
        <w:t>поставку клея DURO-TAK 87-4287</w:t>
      </w:r>
    </w:p>
    <w:p w:rsidR="00B236B3"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для нужд ФГУП «Московский эндокринный зав</w:t>
      </w:r>
      <w:r w:rsidR="00F53D51" w:rsidRPr="00847EC5">
        <w:rPr>
          <w:rFonts w:ascii="Times New Roman" w:hAnsi="Times New Roman" w:cs="Times New Roman"/>
          <w:b/>
          <w:bCs/>
          <w:sz w:val="24"/>
          <w:szCs w:val="24"/>
        </w:rPr>
        <w:t>о</w:t>
      </w:r>
      <w:r w:rsidRPr="00847EC5">
        <w:rPr>
          <w:rFonts w:ascii="Times New Roman" w:hAnsi="Times New Roman" w:cs="Times New Roman"/>
          <w:b/>
          <w:bCs/>
          <w:sz w:val="24"/>
          <w:szCs w:val="24"/>
        </w:rPr>
        <w:t>д»</w:t>
      </w:r>
    </w:p>
    <w:p w:rsidR="00087055" w:rsidRPr="00087055"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1C1577">
        <w:rPr>
          <w:rFonts w:ascii="Times New Roman" w:hAnsi="Times New Roman" w:cs="Times New Roman"/>
          <w:b/>
          <w:sz w:val="24"/>
          <w:szCs w:val="24"/>
        </w:rPr>
        <w:t>номер закупки:</w:t>
      </w:r>
      <w:r w:rsidRPr="00087055">
        <w:t xml:space="preserve"> </w:t>
      </w:r>
      <w:r w:rsidR="00087055" w:rsidRPr="00087055">
        <w:rPr>
          <w:rFonts w:ascii="Times New Roman" w:hAnsi="Times New Roman" w:cs="Times New Roman"/>
          <w:b/>
          <w:sz w:val="24"/>
          <w:szCs w:val="24"/>
        </w:rPr>
        <w:t xml:space="preserve">№ </w:t>
      </w:r>
      <w:r w:rsidR="00472B42">
        <w:rPr>
          <w:rFonts w:ascii="Times New Roman" w:hAnsi="Times New Roman" w:cs="Times New Roman"/>
          <w:b/>
          <w:sz w:val="24"/>
          <w:szCs w:val="24"/>
        </w:rPr>
        <w:t>7</w:t>
      </w:r>
      <w:r w:rsidR="001E2BF6">
        <w:rPr>
          <w:rFonts w:ascii="Times New Roman" w:hAnsi="Times New Roman" w:cs="Times New Roman"/>
          <w:b/>
          <w:sz w:val="24"/>
          <w:szCs w:val="24"/>
        </w:rPr>
        <w:t>7</w:t>
      </w:r>
      <w:r w:rsidR="00087055" w:rsidRPr="00087055">
        <w:rPr>
          <w:rFonts w:ascii="Times New Roman" w:hAnsi="Times New Roman" w:cs="Times New Roman"/>
          <w:b/>
          <w:sz w:val="24"/>
          <w:szCs w:val="24"/>
        </w:rPr>
        <w:t>/1</w:t>
      </w:r>
      <w:r w:rsidR="001C1577">
        <w:rPr>
          <w:rFonts w:ascii="Times New Roman" w:hAnsi="Times New Roman" w:cs="Times New Roman"/>
          <w:b/>
          <w:sz w:val="24"/>
          <w:szCs w:val="24"/>
        </w:rPr>
        <w:t>6</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72283E" w:rsidRPr="00005DE0" w:rsidRDefault="0072283E" w:rsidP="00005DE0">
      <w:pPr>
        <w:keepNext/>
        <w:keepLines/>
        <w:suppressLineNumbers/>
        <w:suppressAutoHyphens/>
        <w:spacing w:line="240" w:lineRule="auto"/>
        <w:jc w:val="center"/>
        <w:rPr>
          <w:rFonts w:ascii="Times New Roman" w:hAnsi="Times New Roman" w:cs="Times New Roman"/>
          <w:b/>
          <w:bCs/>
        </w:rPr>
      </w:pPr>
    </w:p>
    <w:p w:rsidR="0072283E" w:rsidRDefault="0072283E"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AA2EB1" w:rsidRPr="00005DE0" w:rsidRDefault="00AA2EB1" w:rsidP="00005DE0">
      <w:pPr>
        <w:keepNext/>
        <w:keepLines/>
        <w:suppressLineNumbers/>
        <w:suppressAutoHyphens/>
        <w:spacing w:line="240" w:lineRule="auto"/>
        <w:jc w:val="center"/>
        <w:rPr>
          <w:rFonts w:ascii="Times New Roman" w:hAnsi="Times New Roman" w:cs="Times New Roman"/>
          <w:b/>
          <w:bCs/>
        </w:rPr>
      </w:pPr>
    </w:p>
    <w:p w:rsidR="00AA2EB1" w:rsidRDefault="00AA2EB1" w:rsidP="00005DE0">
      <w:pPr>
        <w:keepNext/>
        <w:keepLines/>
        <w:suppressLineNumbers/>
        <w:suppressAutoHyphens/>
        <w:spacing w:line="240" w:lineRule="auto"/>
        <w:jc w:val="center"/>
        <w:rPr>
          <w:rFonts w:ascii="Times New Roman" w:hAnsi="Times New Roman" w:cs="Times New Roman"/>
          <w:b/>
          <w:bCs/>
        </w:rPr>
      </w:pPr>
    </w:p>
    <w:p w:rsidR="001C1577" w:rsidRDefault="001C1577" w:rsidP="00005DE0">
      <w:pPr>
        <w:keepNext/>
        <w:keepLines/>
        <w:suppressLineNumbers/>
        <w:suppressAutoHyphens/>
        <w:spacing w:line="240" w:lineRule="auto"/>
        <w:jc w:val="center"/>
        <w:rPr>
          <w:rFonts w:ascii="Times New Roman" w:hAnsi="Times New Roman" w:cs="Times New Roman"/>
          <w:b/>
          <w:bCs/>
        </w:rPr>
      </w:pPr>
    </w:p>
    <w:p w:rsidR="00437E97" w:rsidRDefault="00437E97" w:rsidP="00005DE0">
      <w:pPr>
        <w:keepNext/>
        <w:keepLines/>
        <w:suppressLineNumbers/>
        <w:suppressAutoHyphens/>
        <w:spacing w:line="240" w:lineRule="auto"/>
        <w:jc w:val="center"/>
        <w:rPr>
          <w:rFonts w:ascii="Times New Roman" w:hAnsi="Times New Roman" w:cs="Times New Roman"/>
          <w:b/>
          <w:bCs/>
        </w:rPr>
      </w:pPr>
    </w:p>
    <w:p w:rsidR="00437E97" w:rsidRPr="00005DE0" w:rsidRDefault="00437E97"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1C157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Москва</w:t>
      </w:r>
    </w:p>
    <w:p w:rsidR="00B236B3" w:rsidRPr="00005DE0" w:rsidRDefault="00B236B3" w:rsidP="001C1577">
      <w:pPr>
        <w:keepNext/>
        <w:keepLines/>
        <w:suppressLineNumbers/>
        <w:suppressAutoHyphens/>
        <w:spacing w:after="0" w:line="240" w:lineRule="auto"/>
        <w:jc w:val="center"/>
        <w:rPr>
          <w:rFonts w:ascii="Times New Roman" w:hAnsi="Times New Roman" w:cs="Times New Roman"/>
        </w:rPr>
      </w:pPr>
      <w:r w:rsidRPr="00005DE0">
        <w:rPr>
          <w:rFonts w:ascii="Times New Roman" w:hAnsi="Times New Roman" w:cs="Times New Roman"/>
          <w:b/>
          <w:bCs/>
        </w:rPr>
        <w:t>201</w:t>
      </w:r>
      <w:r w:rsidR="001C1577">
        <w:rPr>
          <w:rFonts w:ascii="Times New Roman" w:hAnsi="Times New Roman" w:cs="Times New Roman"/>
          <w:b/>
          <w:bCs/>
        </w:rPr>
        <w:t>6</w:t>
      </w:r>
      <w:r w:rsidRPr="00005DE0">
        <w:rPr>
          <w:rFonts w:ascii="Times New Roman" w:hAnsi="Times New Roman" w:cs="Times New Roman"/>
          <w:b/>
          <w:bCs/>
        </w:rPr>
        <w:t xml:space="preserve"> г.</w:t>
      </w:r>
      <w:r w:rsidRPr="00005DE0">
        <w:rPr>
          <w:rFonts w:ascii="Times New Roman" w:hAnsi="Times New Roman" w:cs="Times New Roman"/>
          <w:b/>
        </w:rPr>
        <w:br w:type="page"/>
      </w:r>
    </w:p>
    <w:p w:rsidR="00B236B3" w:rsidRPr="00563FBC" w:rsidRDefault="00B236B3" w:rsidP="00005DE0">
      <w:pPr>
        <w:pStyle w:val="1"/>
        <w:pageBreakBefore/>
        <w:numPr>
          <w:ilvl w:val="0"/>
          <w:numId w:val="2"/>
        </w:numPr>
        <w:tabs>
          <w:tab w:val="num" w:pos="180"/>
        </w:tabs>
        <w:ind w:left="180"/>
        <w:rPr>
          <w:rStyle w:val="10"/>
          <w:b/>
          <w:caps/>
          <w:sz w:val="22"/>
          <w:szCs w:val="22"/>
        </w:rPr>
      </w:pPr>
      <w:bookmarkStart w:id="0" w:name="_Toc322209419"/>
      <w:bookmarkStart w:id="1" w:name="_Ref248571702"/>
      <w:bookmarkStart w:id="2" w:name="_Ref119427085"/>
      <w:r w:rsidRPr="00563FBC">
        <w:rPr>
          <w:rStyle w:val="10"/>
          <w:b/>
          <w:caps/>
          <w:sz w:val="22"/>
          <w:szCs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3051EC">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B02AAA"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D25D89">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236B3" w:rsidRPr="00005DE0" w:rsidTr="003051EC">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B02AAA" w:rsidRDefault="00B02AAA" w:rsidP="00185081">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563FBC" w:rsidRPr="00563FBC" w:rsidRDefault="00563FBC" w:rsidP="00563FBC">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r w:rsidRPr="00563FBC">
              <w:rPr>
                <w:rFonts w:ascii="Times New Roman" w:eastAsia="Calibri" w:hAnsi="Times New Roman" w:cs="Times New Roman"/>
                <w:b/>
                <w:color w:val="000000"/>
                <w:sz w:val="24"/>
                <w:szCs w:val="24"/>
                <w:lang w:eastAsia="en-US"/>
              </w:rPr>
              <w:t>Поставка клея DURO-TAK 87-4287 для нужд ФГУП «Московский эндокринный завод»</w:t>
            </w:r>
            <w:r w:rsidRPr="00563FBC">
              <w:rPr>
                <w:rFonts w:ascii="Times New Roman" w:eastAsia="Calibri" w:hAnsi="Times New Roman" w:cs="Times New Roman"/>
                <w:b/>
                <w:bCs/>
                <w:color w:val="000000"/>
                <w:sz w:val="24"/>
                <w:szCs w:val="24"/>
                <w:lang w:eastAsia="en-US"/>
              </w:rPr>
              <w:t>.</w:t>
            </w:r>
          </w:p>
          <w:p w:rsidR="00563FBC" w:rsidRPr="00563FBC" w:rsidRDefault="00563FBC" w:rsidP="00563FBC">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B236B3" w:rsidRPr="00D25D89" w:rsidRDefault="00563FBC" w:rsidP="00563FBC">
            <w:pPr>
              <w:pStyle w:val="Default"/>
              <w:ind w:left="50"/>
              <w:jc w:val="both"/>
              <w:rPr>
                <w:rFonts w:ascii="Times New Roman" w:hAnsi="Times New Roman" w:cs="Times New Roman"/>
              </w:rPr>
            </w:pPr>
            <w:r w:rsidRPr="00563FBC">
              <w:rPr>
                <w:rFonts w:ascii="Times New Roman" w:hAnsi="Times New Roman" w:cs="Times New Roman"/>
                <w:b/>
                <w:bCs/>
                <w:color w:val="auto"/>
              </w:rPr>
              <w:t>Количество:</w:t>
            </w:r>
            <w:r w:rsidRPr="00563FBC">
              <w:rPr>
                <w:rFonts w:ascii="Times New Roman" w:hAnsi="Times New Roman" w:cs="Times New Roman"/>
                <w:bCs/>
                <w:iCs/>
                <w:color w:val="auto"/>
              </w:rPr>
              <w:t xml:space="preserve"> </w:t>
            </w:r>
            <w:r w:rsidRPr="00563FBC">
              <w:rPr>
                <w:rFonts w:ascii="Times New Roman" w:hAnsi="Times New Roman" w:cs="Times New Roman"/>
                <w:bCs/>
                <w:color w:val="auto"/>
              </w:rPr>
              <w:t>360 кг.</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D25D89">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tc>
      </w:tr>
      <w:tr w:rsidR="00B236B3" w:rsidRPr="00B864E4" w:rsidTr="003051EC">
        <w:trPr>
          <w:trHeight w:val="868"/>
        </w:trPr>
        <w:tc>
          <w:tcPr>
            <w:tcW w:w="1101" w:type="dxa"/>
            <w:vMerge w:val="restart"/>
            <w:tcBorders>
              <w:top w:val="single" w:sz="4" w:space="0" w:color="auto"/>
              <w:left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563FBC" w:rsidP="00ED667A">
            <w:pPr>
              <w:spacing w:after="0" w:line="240" w:lineRule="auto"/>
              <w:ind w:left="33"/>
              <w:jc w:val="both"/>
              <w:rPr>
                <w:rFonts w:ascii="Times New Roman" w:hAnsi="Times New Roman" w:cs="Times New Roman"/>
                <w:sz w:val="24"/>
                <w:szCs w:val="24"/>
              </w:rPr>
            </w:pPr>
            <w:r w:rsidRPr="00563FBC">
              <w:rPr>
                <w:rFonts w:ascii="Times New Roman" w:hAnsi="Times New Roman" w:cs="Times New Roman"/>
                <w:sz w:val="24"/>
                <w:szCs w:val="24"/>
              </w:rPr>
              <w:t xml:space="preserve">Поставка Товара осуществляется на условиях </w:t>
            </w:r>
            <w:proofErr w:type="spellStart"/>
            <w:r w:rsidRPr="00563FBC">
              <w:rPr>
                <w:rFonts w:ascii="Times New Roman" w:hAnsi="Times New Roman" w:cs="Times New Roman"/>
                <w:sz w:val="24"/>
                <w:szCs w:val="24"/>
              </w:rPr>
              <w:t>самовывоза</w:t>
            </w:r>
            <w:proofErr w:type="spellEnd"/>
            <w:r w:rsidRPr="00563FBC">
              <w:rPr>
                <w:rFonts w:ascii="Times New Roman" w:hAnsi="Times New Roman" w:cs="Times New Roman"/>
                <w:sz w:val="24"/>
                <w:szCs w:val="24"/>
              </w:rPr>
              <w:t xml:space="preserve"> со склада Поставщика. Адрес нахождения склада Поставщика: </w:t>
            </w:r>
            <w:r w:rsidR="00A625DE" w:rsidRPr="00A625DE">
              <w:rPr>
                <w:rFonts w:ascii="Times New Roman" w:hAnsi="Times New Roman" w:cs="Times New Roman"/>
                <w:sz w:val="24"/>
                <w:szCs w:val="24"/>
              </w:rPr>
              <w:t xml:space="preserve">107045, Москва, </w:t>
            </w:r>
            <w:proofErr w:type="spellStart"/>
            <w:r w:rsidR="00A625DE" w:rsidRPr="00A625DE">
              <w:rPr>
                <w:rFonts w:ascii="Times New Roman" w:hAnsi="Times New Roman" w:cs="Times New Roman"/>
                <w:sz w:val="24"/>
                <w:szCs w:val="24"/>
              </w:rPr>
              <w:t>Колокольников</w:t>
            </w:r>
            <w:proofErr w:type="spellEnd"/>
            <w:r w:rsidR="00A625DE" w:rsidRPr="00A625DE">
              <w:rPr>
                <w:rFonts w:ascii="Times New Roman" w:hAnsi="Times New Roman" w:cs="Times New Roman"/>
                <w:sz w:val="24"/>
                <w:szCs w:val="24"/>
              </w:rPr>
              <w:t xml:space="preserve"> пер. д. 11</w:t>
            </w:r>
            <w:r w:rsidR="00A625DE">
              <w:rPr>
                <w:rFonts w:ascii="Times New Roman" w:hAnsi="Times New Roman" w:cs="Times New Roman"/>
                <w:sz w:val="24"/>
                <w:szCs w:val="24"/>
              </w:rPr>
              <w:t>.</w:t>
            </w:r>
          </w:p>
        </w:tc>
      </w:tr>
      <w:tr w:rsidR="00B236B3" w:rsidRPr="00B864E4" w:rsidTr="003051EC">
        <w:trPr>
          <w:trHeight w:val="324"/>
        </w:trPr>
        <w:tc>
          <w:tcPr>
            <w:tcW w:w="1101" w:type="dxa"/>
            <w:vMerge/>
            <w:tcBorders>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A625DE" w:rsidRDefault="00563FBC" w:rsidP="00A625DE">
            <w:pPr>
              <w:pStyle w:val="a90"/>
              <w:tabs>
                <w:tab w:val="left" w:pos="708"/>
              </w:tabs>
              <w:spacing w:after="0"/>
              <w:jc w:val="both"/>
              <w:rPr>
                <w:rFonts w:eastAsiaTheme="minorEastAsia"/>
              </w:rPr>
            </w:pPr>
            <w:r w:rsidRPr="00563FBC">
              <w:rPr>
                <w:rFonts w:eastAsiaTheme="minorEastAsia"/>
              </w:rPr>
              <w:t xml:space="preserve">Поставка Товара осуществляется на условиях </w:t>
            </w:r>
            <w:proofErr w:type="spellStart"/>
            <w:r w:rsidRPr="00563FBC">
              <w:rPr>
                <w:rFonts w:eastAsiaTheme="minorEastAsia"/>
              </w:rPr>
              <w:t>самовывоза</w:t>
            </w:r>
            <w:proofErr w:type="spellEnd"/>
            <w:r w:rsidRPr="00563FBC">
              <w:rPr>
                <w:rFonts w:eastAsiaTheme="minorEastAsia"/>
              </w:rPr>
              <w:t xml:space="preserve"> со склада Поставщика. </w:t>
            </w:r>
          </w:p>
          <w:p w:rsidR="00B236B3" w:rsidRPr="00547EFD" w:rsidRDefault="00563FBC" w:rsidP="00A625DE">
            <w:pPr>
              <w:pStyle w:val="a90"/>
              <w:tabs>
                <w:tab w:val="left" w:pos="708"/>
              </w:tabs>
              <w:spacing w:after="0"/>
              <w:jc w:val="both"/>
              <w:rPr>
                <w:bCs/>
                <w:sz w:val="22"/>
                <w:szCs w:val="22"/>
              </w:rPr>
            </w:pPr>
            <w:r w:rsidRPr="00563FBC">
              <w:rPr>
                <w:rFonts w:eastAsiaTheme="minorEastAsia"/>
              </w:rPr>
              <w:t>Срок поставки Товара составляет не более 60 (шестьдесят) календарных дней</w:t>
            </w:r>
            <w:r w:rsidR="00ED667A">
              <w:rPr>
                <w:rFonts w:eastAsiaTheme="minorEastAsia"/>
              </w:rPr>
              <w:t>, с момента размещения заявки</w:t>
            </w:r>
            <w:r w:rsidRPr="00563FBC">
              <w:rPr>
                <w:rFonts w:eastAsiaTheme="minorEastAsia"/>
              </w:rPr>
              <w:t xml:space="preserve">. Частичные и досрочные поставки </w:t>
            </w:r>
            <w:r w:rsidRPr="00563FBC">
              <w:rPr>
                <w:rFonts w:eastAsiaTheme="minorEastAsia"/>
              </w:rPr>
              <w:lastRenderedPageBreak/>
              <w:t>допускаются. Точный срок поставки конкретной партии Товара определяется Сторонами в Заказе.</w:t>
            </w:r>
          </w:p>
        </w:tc>
      </w:tr>
      <w:tr w:rsidR="00B236B3" w:rsidRPr="00B864E4" w:rsidTr="003051EC">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3"/>
              <w:keepNext w:val="0"/>
              <w:numPr>
                <w:ilvl w:val="0"/>
                <w:numId w:val="3"/>
              </w:numPr>
              <w:spacing w:before="60"/>
              <w:jc w:val="left"/>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563FBC">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1C1577" w:rsidRDefault="00563FBC" w:rsidP="00563FBC">
            <w:pPr>
              <w:pStyle w:val="25"/>
              <w:spacing w:after="0" w:line="240" w:lineRule="auto"/>
              <w:ind w:left="0"/>
              <w:jc w:val="both"/>
              <w:rPr>
                <w:rFonts w:ascii="Times New Roman" w:eastAsiaTheme="minorEastAsia" w:hAnsi="Times New Roman" w:cs="Times New Roman"/>
                <w:b/>
                <w:sz w:val="24"/>
                <w:szCs w:val="24"/>
              </w:rPr>
            </w:pPr>
            <w:r w:rsidRPr="00563FBC">
              <w:rPr>
                <w:rFonts w:ascii="Times New Roman" w:eastAsiaTheme="minorEastAsia" w:hAnsi="Times New Roman" w:cs="Times New Roman"/>
                <w:b/>
                <w:sz w:val="24"/>
                <w:szCs w:val="24"/>
              </w:rPr>
              <w:t xml:space="preserve">15 828,05 (Пятнадцать тысяч восемьсот двадцать восемь) Евро 05 </w:t>
            </w:r>
            <w:proofErr w:type="spellStart"/>
            <w:r w:rsidRPr="00563FBC">
              <w:rPr>
                <w:rFonts w:ascii="Times New Roman" w:eastAsiaTheme="minorEastAsia" w:hAnsi="Times New Roman" w:cs="Times New Roman"/>
                <w:b/>
                <w:sz w:val="24"/>
                <w:szCs w:val="24"/>
              </w:rPr>
              <w:t>евроцентов</w:t>
            </w:r>
            <w:proofErr w:type="spellEnd"/>
            <w:r w:rsidRPr="00563FBC">
              <w:rPr>
                <w:rFonts w:ascii="Times New Roman" w:eastAsiaTheme="minorEastAsia" w:hAnsi="Times New Roman" w:cs="Times New Roman"/>
                <w:b/>
                <w:sz w:val="24"/>
                <w:szCs w:val="24"/>
              </w:rPr>
              <w:t xml:space="preserve"> с учетом НДС 18%.</w:t>
            </w:r>
          </w:p>
        </w:tc>
      </w:tr>
      <w:tr w:rsidR="00B236B3" w:rsidRPr="00B864E4" w:rsidTr="003051EC">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9C45CF" w:rsidP="00D25D89">
            <w:pPr>
              <w:tabs>
                <w:tab w:val="left" w:pos="993"/>
              </w:tabs>
              <w:spacing w:after="0" w:line="240" w:lineRule="auto"/>
              <w:ind w:left="34"/>
              <w:jc w:val="both"/>
              <w:rPr>
                <w:rFonts w:ascii="Times New Roman" w:hAnsi="Times New Roman" w:cs="Times New Roman"/>
                <w:sz w:val="24"/>
                <w:szCs w:val="24"/>
              </w:rPr>
            </w:pPr>
            <w:r w:rsidRPr="009C45CF">
              <w:rPr>
                <w:rFonts w:ascii="Times New Roman" w:eastAsia="Times New Roman" w:hAnsi="Times New Roman" w:cs="Times New Roman"/>
                <w:color w:val="000000"/>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B236B3" w:rsidRPr="00B864E4" w:rsidTr="003051EC">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1C0577" w:rsidRPr="001E2BF6" w:rsidRDefault="00563FBC" w:rsidP="000F2C15">
            <w:pPr>
              <w:spacing w:after="0" w:line="240" w:lineRule="auto"/>
              <w:jc w:val="both"/>
              <w:rPr>
                <w:rFonts w:ascii="Times New Roman" w:eastAsia="Times New Roman" w:hAnsi="Times New Roman" w:cs="Times New Roman"/>
                <w:noProof/>
                <w:color w:val="000000"/>
                <w:sz w:val="24"/>
                <w:szCs w:val="24"/>
                <w:lang w:eastAsia="en-US"/>
              </w:rPr>
            </w:pPr>
            <w:proofErr w:type="gramStart"/>
            <w:r w:rsidRPr="00563FBC">
              <w:rPr>
                <w:rFonts w:ascii="Times New Roman" w:eastAsia="Times New Roman" w:hAnsi="Times New Roman" w:cs="Times New Roman"/>
                <w:noProof/>
                <w:color w:val="000000"/>
                <w:sz w:val="24"/>
                <w:szCs w:val="24"/>
                <w:lang w:eastAsia="en-US"/>
              </w:rPr>
              <w:t>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50 % стоимости партии Товара оплачивается Покупателем в течение 5 (пяти) рабочих дней с даты получения счета на предоплату, остаток платежа до полной стоимости партии  оплачивается в течение 30 (тридцати) календарных дней с даты поставки партии Товара Покупателю.</w:t>
            </w:r>
            <w:proofErr w:type="gramEnd"/>
          </w:p>
        </w:tc>
      </w:tr>
      <w:tr w:rsidR="00B236B3" w:rsidRPr="00B864E4" w:rsidTr="003051EC">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jc w:val="both"/>
              <w:rPr>
                <w:rFonts w:ascii="Times New Roman" w:hAnsi="Times New Roman" w:cs="Times New Roman"/>
                <w:sz w:val="24"/>
                <w:szCs w:val="24"/>
              </w:rPr>
            </w:pPr>
          </w:p>
        </w:tc>
      </w:tr>
      <w:tr w:rsidR="00B236B3" w:rsidRPr="00B864E4" w:rsidTr="003051EC">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B864E4" w:rsidRDefault="00B02AAA" w:rsidP="00185081">
            <w:pPr>
              <w:pStyle w:val="a9"/>
              <w:numPr>
                <w:ilvl w:val="0"/>
                <w:numId w:val="3"/>
              </w:numPr>
              <w:spacing w:after="60"/>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Не установлен</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B236B3" w:rsidRPr="00B864E4" w:rsidRDefault="00B236B3" w:rsidP="00D25D89">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sz w:val="24"/>
                <w:szCs w:val="24"/>
              </w:rPr>
              <w:t>Не установлен</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w:t>
            </w:r>
          </w:p>
        </w:tc>
      </w:tr>
      <w:tr w:rsidR="00B236B3" w:rsidRPr="00B864E4" w:rsidTr="003051EC">
        <w:trPr>
          <w:trHeight w:val="237"/>
        </w:trPr>
        <w:tc>
          <w:tcPr>
            <w:tcW w:w="1101" w:type="dxa"/>
            <w:vMerge w:val="restart"/>
            <w:tcBorders>
              <w:top w:val="single" w:sz="4" w:space="0" w:color="auto"/>
              <w:left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3051EC">
        <w:trPr>
          <w:trHeight w:val="236"/>
        </w:trPr>
        <w:tc>
          <w:tcPr>
            <w:tcW w:w="1101" w:type="dxa"/>
            <w:vMerge/>
            <w:tcBorders>
              <w:left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rPr>
          <w:trHeight w:val="258"/>
        </w:trPr>
        <w:tc>
          <w:tcPr>
            <w:tcW w:w="1101" w:type="dxa"/>
            <w:vMerge/>
            <w:tcBorders>
              <w:left w:val="single" w:sz="4" w:space="0" w:color="auto"/>
              <w:bottom w:val="single" w:sz="4" w:space="0" w:color="auto"/>
              <w:right w:val="single" w:sz="4" w:space="0" w:color="auto"/>
            </w:tcBorders>
          </w:tcPr>
          <w:p w:rsidR="00B236B3" w:rsidRPr="00B864E4" w:rsidRDefault="00B236B3" w:rsidP="00185081">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185081">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B236B3" w:rsidRPr="00B864E4" w:rsidRDefault="00B236B3" w:rsidP="00D25D89">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3051EC">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185081">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8E55EF" w:rsidRPr="00F0655B" w:rsidRDefault="008E55EF" w:rsidP="008E55EF">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864E4" w:rsidRDefault="008E55EF" w:rsidP="008E55EF">
            <w:pPr>
              <w:tabs>
                <w:tab w:val="left" w:pos="900"/>
              </w:tabs>
              <w:spacing w:after="0" w:line="240" w:lineRule="auto"/>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B864E4" w:rsidTr="00547EFD">
        <w:trPr>
          <w:trHeight w:val="430"/>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185081">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8E55EF" w:rsidRPr="008E55EF" w:rsidRDefault="008E55EF" w:rsidP="008E55EF">
            <w:pPr>
              <w:snapToGrid w:val="0"/>
              <w:spacing w:after="0" w:line="240" w:lineRule="auto"/>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ООО «</w:t>
            </w:r>
            <w:proofErr w:type="spellStart"/>
            <w:r w:rsidRPr="008E55EF">
              <w:rPr>
                <w:rFonts w:ascii="Times New Roman" w:eastAsia="Times New Roman" w:hAnsi="Times New Roman" w:cs="Times New Roman"/>
                <w:b/>
                <w:sz w:val="24"/>
                <w:szCs w:val="24"/>
              </w:rPr>
              <w:t>Хенкель</w:t>
            </w:r>
            <w:proofErr w:type="spellEnd"/>
            <w:r w:rsidRPr="008E55EF">
              <w:rPr>
                <w:rFonts w:ascii="Times New Roman" w:eastAsia="Times New Roman" w:hAnsi="Times New Roman" w:cs="Times New Roman"/>
                <w:b/>
                <w:sz w:val="24"/>
                <w:szCs w:val="24"/>
              </w:rPr>
              <w:t xml:space="preserve"> </w:t>
            </w:r>
            <w:proofErr w:type="gramStart"/>
            <w:r w:rsidRPr="008E55EF">
              <w:rPr>
                <w:rFonts w:ascii="Times New Roman" w:eastAsia="Times New Roman" w:hAnsi="Times New Roman" w:cs="Times New Roman"/>
                <w:b/>
                <w:sz w:val="24"/>
                <w:szCs w:val="24"/>
              </w:rPr>
              <w:t>Рус</w:t>
            </w:r>
            <w:proofErr w:type="gramEnd"/>
            <w:r w:rsidRPr="008E55EF">
              <w:rPr>
                <w:rFonts w:ascii="Times New Roman" w:eastAsia="Times New Roman" w:hAnsi="Times New Roman" w:cs="Times New Roman"/>
                <w:b/>
                <w:sz w:val="24"/>
                <w:szCs w:val="24"/>
              </w:rPr>
              <w:t>»</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Юридический и почтовый адрес:</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 xml:space="preserve">107045, Москва, </w:t>
            </w:r>
            <w:proofErr w:type="spellStart"/>
            <w:r w:rsidRPr="008E55EF">
              <w:rPr>
                <w:rFonts w:ascii="Times New Roman" w:eastAsia="Times New Roman" w:hAnsi="Times New Roman" w:cs="Times New Roman"/>
                <w:iCs/>
                <w:sz w:val="24"/>
                <w:szCs w:val="24"/>
              </w:rPr>
              <w:t>Колокольников</w:t>
            </w:r>
            <w:proofErr w:type="spellEnd"/>
            <w:r w:rsidRPr="008E55EF">
              <w:rPr>
                <w:rFonts w:ascii="Times New Roman" w:eastAsia="Times New Roman" w:hAnsi="Times New Roman" w:cs="Times New Roman"/>
                <w:iCs/>
                <w:sz w:val="24"/>
                <w:szCs w:val="24"/>
              </w:rPr>
              <w:t xml:space="preserve"> пер. д. 11</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ОГРН: 5087746653760</w:t>
            </w:r>
          </w:p>
          <w:p w:rsidR="008E55EF" w:rsidRPr="008E55EF" w:rsidRDefault="008E55EF" w:rsidP="008E55EF">
            <w:pPr>
              <w:tabs>
                <w:tab w:val="right" w:pos="9639"/>
              </w:tabs>
              <w:spacing w:after="0" w:line="240" w:lineRule="auto"/>
              <w:rPr>
                <w:rFonts w:ascii="Arial" w:eastAsia="Times New Roman" w:hAnsi="Arial" w:cs="Arial"/>
                <w:sz w:val="20"/>
                <w:szCs w:val="20"/>
              </w:rPr>
            </w:pPr>
            <w:r w:rsidRPr="008E55EF">
              <w:rPr>
                <w:rFonts w:ascii="Times New Roman" w:eastAsia="Times New Roman" w:hAnsi="Times New Roman" w:cs="Times New Roman"/>
                <w:iCs/>
                <w:sz w:val="24"/>
                <w:szCs w:val="24"/>
              </w:rPr>
              <w:t>ИНН:</w:t>
            </w:r>
            <w:r w:rsidRPr="008E55EF">
              <w:rPr>
                <w:rFonts w:ascii="Arial" w:eastAsia="Times New Roman" w:hAnsi="Arial" w:cs="Arial"/>
                <w:sz w:val="18"/>
                <w:szCs w:val="18"/>
              </w:rPr>
              <w:t xml:space="preserve"> </w:t>
            </w:r>
            <w:r w:rsidRPr="008E55EF">
              <w:rPr>
                <w:rFonts w:ascii="Times New Roman" w:eastAsia="Times New Roman" w:hAnsi="Times New Roman" w:cs="Times New Roman"/>
                <w:iCs/>
                <w:sz w:val="24"/>
                <w:szCs w:val="24"/>
              </w:rPr>
              <w:t xml:space="preserve">7702691545 </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КПП:774850001</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ОКПО: 89589540</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Расчетный счет:</w:t>
            </w:r>
            <w:r w:rsidRPr="008E55EF">
              <w:rPr>
                <w:rFonts w:ascii="Arial" w:eastAsia="Times New Roman" w:hAnsi="Arial" w:cs="Arial"/>
                <w:sz w:val="18"/>
                <w:szCs w:val="18"/>
              </w:rPr>
              <w:t xml:space="preserve"> </w:t>
            </w:r>
            <w:r w:rsidRPr="008E55EF">
              <w:rPr>
                <w:rFonts w:ascii="Times New Roman" w:eastAsia="Times New Roman" w:hAnsi="Times New Roman" w:cs="Times New Roman"/>
                <w:iCs/>
                <w:sz w:val="24"/>
                <w:szCs w:val="24"/>
              </w:rPr>
              <w:t>40702810200702158003</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АО КБ «</w:t>
            </w:r>
            <w:proofErr w:type="spellStart"/>
            <w:r w:rsidRPr="008E55EF">
              <w:rPr>
                <w:rFonts w:ascii="Times New Roman" w:eastAsia="Times New Roman" w:hAnsi="Times New Roman" w:cs="Times New Roman"/>
                <w:iCs/>
                <w:sz w:val="24"/>
                <w:szCs w:val="24"/>
              </w:rPr>
              <w:t>Ситибанк</w:t>
            </w:r>
            <w:proofErr w:type="spellEnd"/>
            <w:r w:rsidRPr="008E55EF">
              <w:rPr>
                <w:rFonts w:ascii="Times New Roman" w:eastAsia="Times New Roman" w:hAnsi="Times New Roman" w:cs="Times New Roman"/>
                <w:iCs/>
                <w:sz w:val="24"/>
                <w:szCs w:val="24"/>
              </w:rPr>
              <w:t>», Москва</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Корреспондентский счет: 30101810300000000202</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БИК: 044525202</w:t>
            </w:r>
          </w:p>
          <w:p w:rsidR="008203ED" w:rsidRPr="008E55EF" w:rsidRDefault="008E55EF" w:rsidP="008E55EF">
            <w:pPr>
              <w:tabs>
                <w:tab w:val="right" w:pos="9639"/>
              </w:tabs>
              <w:spacing w:after="0" w:line="240" w:lineRule="auto"/>
              <w:rPr>
                <w:rFonts w:ascii="Times New Roman" w:eastAsia="Times New Roman" w:hAnsi="Times New Roman" w:cs="Times New Roman"/>
                <w:iCs/>
                <w:sz w:val="24"/>
                <w:szCs w:val="24"/>
                <w:lang w:val="en-US"/>
              </w:rPr>
            </w:pPr>
            <w:r w:rsidRPr="008E55EF">
              <w:rPr>
                <w:rFonts w:ascii="Times New Roman" w:eastAsia="Times New Roman" w:hAnsi="Times New Roman" w:cs="Times New Roman"/>
                <w:iCs/>
                <w:sz w:val="24"/>
                <w:szCs w:val="24"/>
              </w:rPr>
              <w:t>Факс: (495) 745-55-88</w:t>
            </w:r>
          </w:p>
        </w:tc>
      </w:tr>
    </w:tbl>
    <w:p w:rsidR="008E55EF" w:rsidRDefault="008E55EF">
      <w:pPr>
        <w:rPr>
          <w:rFonts w:ascii="Times New Roman" w:eastAsia="Times New Roman" w:hAnsi="Times New Roman" w:cs="Times New Roman"/>
          <w:b/>
          <w:bCs/>
          <w:sz w:val="24"/>
          <w:szCs w:val="24"/>
        </w:rPr>
      </w:pPr>
      <w:r>
        <w:br w:type="page"/>
      </w:r>
    </w:p>
    <w:p w:rsidR="00D25D89" w:rsidRPr="00887BB7" w:rsidRDefault="00D25D89" w:rsidP="008A6F02">
      <w:pPr>
        <w:pStyle w:val="af5"/>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p w:rsidR="008E55EF" w:rsidRPr="008E55EF" w:rsidRDefault="008E55EF" w:rsidP="008E55EF">
      <w:pPr>
        <w:spacing w:after="60" w:line="240" w:lineRule="auto"/>
        <w:ind w:left="-709"/>
        <w:jc w:val="center"/>
        <w:rPr>
          <w:rFonts w:ascii="Times New Roman" w:eastAsia="Times New Roman" w:hAnsi="Times New Roman" w:cs="Times New Roman"/>
          <w:b/>
          <w:sz w:val="24"/>
          <w:szCs w:val="24"/>
          <w:lang w:eastAsia="en-US"/>
        </w:rPr>
      </w:pPr>
      <w:r w:rsidRPr="008E55EF">
        <w:rPr>
          <w:rFonts w:ascii="Times New Roman" w:eastAsia="Times New Roman" w:hAnsi="Times New Roman" w:cs="Times New Roman"/>
          <w:b/>
          <w:sz w:val="24"/>
          <w:szCs w:val="24"/>
          <w:lang w:eastAsia="en-US"/>
        </w:rPr>
        <w:t xml:space="preserve">ДОГОВОР ПОСТАВКИ № </w:t>
      </w:r>
      <w:sdt>
        <w:sdtPr>
          <w:rPr>
            <w:rFonts w:ascii="Times New Roman" w:eastAsia="Times New Roman" w:hAnsi="Times New Roman" w:cs="Times New Roman"/>
            <w:b/>
            <w:sz w:val="24"/>
            <w:szCs w:val="24"/>
            <w:lang w:eastAsia="en-US"/>
          </w:rPr>
          <w:alias w:val="Номер договора"/>
          <w:tag w:val="Номер договора"/>
          <w:id w:val="-1811244972"/>
          <w:placeholder>
            <w:docPart w:val="0E8893F159FD40BA9143B7B603FB2A3B"/>
          </w:placeholder>
        </w:sdtPr>
        <w:sdtContent>
          <w:r w:rsidRPr="008E55EF">
            <w:rPr>
              <w:rFonts w:ascii="Times New Roman" w:eastAsia="Times New Roman" w:hAnsi="Times New Roman" w:cs="Times New Roman"/>
              <w:b/>
              <w:sz w:val="24"/>
              <w:szCs w:val="24"/>
              <w:lang w:eastAsia="en-US"/>
            </w:rPr>
            <w:t>__________</w:t>
          </w:r>
        </w:sdtContent>
      </w:sdt>
    </w:p>
    <w:p w:rsidR="008E55EF" w:rsidRPr="008E55EF" w:rsidRDefault="008E55EF" w:rsidP="008E55EF">
      <w:pPr>
        <w:tabs>
          <w:tab w:val="left" w:pos="6946"/>
        </w:tabs>
        <w:spacing w:before="60" w:after="6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bCs/>
          <w:sz w:val="24"/>
          <w:szCs w:val="24"/>
        </w:rPr>
        <w:t xml:space="preserve">г. </w:t>
      </w:r>
      <w:sdt>
        <w:sdtPr>
          <w:rPr>
            <w:rFonts w:ascii="Times New Roman" w:eastAsia="Times New Roman" w:hAnsi="Times New Roman" w:cs="Times New Roman"/>
            <w:bCs/>
            <w:sz w:val="24"/>
            <w:szCs w:val="24"/>
            <w:lang w:val="en-US"/>
          </w:rPr>
          <w:alias w:val="Указать место заключения"/>
          <w:tag w:val="Указать место заключения"/>
          <w:id w:val="562072095"/>
          <w:placeholder>
            <w:docPart w:val="3094FCDE94724027B0EADA14987B0CBE"/>
          </w:placeholder>
        </w:sdtPr>
        <w:sdtEndPr>
          <w:rPr>
            <w:bCs w:val="0"/>
            <w:lang w:val="ru-RU"/>
          </w:rPr>
        </w:sdtEndPr>
        <w:sdtContent>
          <w:r w:rsidRPr="008E55EF">
            <w:rPr>
              <w:rFonts w:ascii="Times New Roman" w:eastAsia="Times New Roman" w:hAnsi="Times New Roman" w:cs="Times New Roman"/>
              <w:sz w:val="24"/>
              <w:szCs w:val="24"/>
            </w:rPr>
            <w:t>Москва</w:t>
          </w:r>
        </w:sdtContent>
      </w:sdt>
      <w:r w:rsidRPr="008E55EF">
        <w:rPr>
          <w:rFonts w:ascii="Times New Roman" w:eastAsia="Times New Roman" w:hAnsi="Times New Roman" w:cs="Times New Roman"/>
          <w:sz w:val="24"/>
          <w:szCs w:val="24"/>
        </w:rPr>
        <w:tab/>
        <w:t>«___» ____________ 2016 г.</w:t>
      </w:r>
    </w:p>
    <w:p w:rsidR="008E55EF" w:rsidRPr="008E55EF" w:rsidRDefault="008E55EF" w:rsidP="008E55EF">
      <w:pPr>
        <w:spacing w:before="60" w:after="60" w:line="240" w:lineRule="auto"/>
        <w:rPr>
          <w:rFonts w:ascii="Times New Roman" w:eastAsia="Times New Roman" w:hAnsi="Times New Roman" w:cs="Times New Roman"/>
          <w:sz w:val="24"/>
          <w:szCs w:val="24"/>
        </w:rPr>
      </w:pPr>
    </w:p>
    <w:p w:rsidR="008E55EF" w:rsidRPr="008E55EF" w:rsidRDefault="008E55EF" w:rsidP="008E55EF">
      <w:pPr>
        <w:spacing w:after="0" w:line="230" w:lineRule="auto"/>
        <w:ind w:firstLine="567"/>
        <w:jc w:val="both"/>
        <w:rPr>
          <w:rFonts w:ascii="Arial" w:eastAsia="Times New Roman" w:hAnsi="Arial" w:cs="Arial"/>
          <w:b/>
          <w:sz w:val="20"/>
          <w:szCs w:val="20"/>
        </w:rPr>
      </w:pPr>
      <w:r w:rsidRPr="008E55EF">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8E55EF">
        <w:rPr>
          <w:rFonts w:ascii="Times New Roman" w:eastAsia="Times New Roman" w:hAnsi="Times New Roman" w:cs="Times New Roman"/>
          <w:sz w:val="24"/>
          <w:szCs w:val="24"/>
        </w:rPr>
        <w:t>,</w:t>
      </w:r>
      <w:r w:rsidRPr="008E55EF">
        <w:rPr>
          <w:rFonts w:ascii="Times New Roman" w:eastAsia="Times New Roman" w:hAnsi="Times New Roman" w:cs="Times New Roman"/>
          <w:snapToGrid w:val="0"/>
          <w:sz w:val="24"/>
          <w:szCs w:val="24"/>
        </w:rPr>
        <w:t xml:space="preserve"> именуемое в дальнейшем «</w:t>
      </w:r>
      <w:r w:rsidRPr="008E55EF">
        <w:rPr>
          <w:rFonts w:ascii="Times New Roman" w:eastAsia="Times New Roman" w:hAnsi="Times New Roman" w:cs="Times New Roman"/>
          <w:b/>
          <w:snapToGrid w:val="0"/>
          <w:sz w:val="24"/>
          <w:szCs w:val="24"/>
        </w:rPr>
        <w:t>Покупатель</w:t>
      </w:r>
      <w:r w:rsidRPr="008E55EF">
        <w:rPr>
          <w:rFonts w:ascii="Times New Roman" w:eastAsia="Times New Roman" w:hAnsi="Times New Roman" w:cs="Times New Roman"/>
          <w:snapToGrid w:val="0"/>
          <w:sz w:val="24"/>
          <w:szCs w:val="24"/>
        </w:rPr>
        <w:t>», в лице заместителя директора по снабжению  Ибрагимова Владимира Николаевича, действующего на основании доверенности № 4/16 от 11.01.2016 года, с одной стороны, и</w:t>
      </w:r>
      <w:r w:rsidRPr="008E55EF">
        <w:rPr>
          <w:rFonts w:ascii="Arial" w:eastAsia="Times New Roman" w:hAnsi="Arial" w:cs="Arial"/>
          <w:b/>
          <w:sz w:val="20"/>
          <w:szCs w:val="20"/>
        </w:rPr>
        <w:t xml:space="preserve">                                                      </w:t>
      </w:r>
    </w:p>
    <w:p w:rsidR="008E55EF" w:rsidRPr="008E55EF" w:rsidRDefault="008E55EF" w:rsidP="008E55EF">
      <w:pPr>
        <w:spacing w:after="0" w:line="230" w:lineRule="auto"/>
        <w:ind w:firstLine="567"/>
        <w:jc w:val="both"/>
        <w:rPr>
          <w:rFonts w:ascii="Times New Roman" w:eastAsia="Times New Roman" w:hAnsi="Times New Roman" w:cs="Times New Roman"/>
          <w:sz w:val="24"/>
          <w:szCs w:val="24"/>
        </w:rPr>
      </w:pPr>
      <w:r w:rsidRPr="008E55EF">
        <w:rPr>
          <w:rFonts w:ascii="Times New Roman" w:eastAsia="Times New Roman" w:hAnsi="Times New Roman" w:cs="Times New Roman"/>
          <w:b/>
          <w:sz w:val="24"/>
          <w:szCs w:val="24"/>
        </w:rPr>
        <w:t>Общество с ограниченной ответственностью «</w:t>
      </w:r>
      <w:proofErr w:type="spellStart"/>
      <w:r w:rsidRPr="008E55EF">
        <w:rPr>
          <w:rFonts w:ascii="Times New Roman" w:eastAsia="Times New Roman" w:hAnsi="Times New Roman" w:cs="Times New Roman"/>
          <w:b/>
          <w:sz w:val="24"/>
          <w:szCs w:val="24"/>
        </w:rPr>
        <w:t>Хенкель</w:t>
      </w:r>
      <w:proofErr w:type="spellEnd"/>
      <w:r w:rsidRPr="008E55EF">
        <w:rPr>
          <w:rFonts w:ascii="Times New Roman" w:eastAsia="Times New Roman" w:hAnsi="Times New Roman" w:cs="Times New Roman"/>
          <w:b/>
          <w:sz w:val="24"/>
          <w:szCs w:val="24"/>
        </w:rPr>
        <w:t xml:space="preserve"> Рус» (ООО «</w:t>
      </w:r>
      <w:proofErr w:type="spellStart"/>
      <w:r w:rsidRPr="008E55EF">
        <w:rPr>
          <w:rFonts w:ascii="Times New Roman" w:eastAsia="Times New Roman" w:hAnsi="Times New Roman" w:cs="Times New Roman"/>
          <w:b/>
          <w:sz w:val="24"/>
          <w:szCs w:val="24"/>
        </w:rPr>
        <w:t>Хенкель</w:t>
      </w:r>
      <w:proofErr w:type="spellEnd"/>
      <w:r w:rsidRPr="008E55EF">
        <w:rPr>
          <w:rFonts w:ascii="Times New Roman" w:eastAsia="Times New Roman" w:hAnsi="Times New Roman" w:cs="Times New Roman"/>
          <w:b/>
          <w:sz w:val="24"/>
          <w:szCs w:val="24"/>
        </w:rPr>
        <w:t xml:space="preserve"> Рус»)</w:t>
      </w:r>
      <w:r w:rsidRPr="008E55EF">
        <w:rPr>
          <w:rFonts w:ascii="Times New Roman" w:eastAsia="Times New Roman" w:hAnsi="Times New Roman" w:cs="Times New Roman"/>
          <w:sz w:val="24"/>
          <w:szCs w:val="24"/>
        </w:rPr>
        <w:t>, именуемое в дальнейшем «</w:t>
      </w:r>
      <w:r w:rsidRPr="008E55EF">
        <w:rPr>
          <w:rFonts w:ascii="Times New Roman" w:eastAsia="Times New Roman" w:hAnsi="Times New Roman" w:cs="Times New Roman"/>
          <w:b/>
          <w:sz w:val="24"/>
          <w:szCs w:val="24"/>
        </w:rPr>
        <w:t>Поставщик»</w:t>
      </w:r>
      <w:r w:rsidRPr="008E55EF">
        <w:rPr>
          <w:rFonts w:ascii="Times New Roman" w:eastAsia="Times New Roman" w:hAnsi="Times New Roman" w:cs="Times New Roman"/>
          <w:sz w:val="24"/>
          <w:szCs w:val="24"/>
        </w:rPr>
        <w:t xml:space="preserve">, в лице </w:t>
      </w:r>
      <w:proofErr w:type="spellStart"/>
      <w:r w:rsidRPr="008E55EF">
        <w:rPr>
          <w:rFonts w:ascii="Times New Roman" w:eastAsia="Times New Roman" w:hAnsi="Times New Roman" w:cs="Times New Roman"/>
          <w:sz w:val="24"/>
          <w:szCs w:val="24"/>
        </w:rPr>
        <w:t>Милованова</w:t>
      </w:r>
      <w:proofErr w:type="spellEnd"/>
      <w:r w:rsidRPr="008E55EF">
        <w:rPr>
          <w:rFonts w:ascii="Times New Roman" w:eastAsia="Times New Roman" w:hAnsi="Times New Roman" w:cs="Times New Roman"/>
          <w:sz w:val="24"/>
          <w:szCs w:val="24"/>
        </w:rPr>
        <w:t xml:space="preserve"> Сергея Викторовича, действующего на </w:t>
      </w:r>
      <w:r w:rsidRPr="008E55EF">
        <w:rPr>
          <w:rFonts w:ascii="Times New Roman" w:eastAsia="Times New Roman" w:hAnsi="Times New Roman" w:cs="Times New Roman"/>
          <w:snapToGrid w:val="0"/>
          <w:sz w:val="24"/>
          <w:szCs w:val="24"/>
        </w:rPr>
        <w:t>основании доверенности №169-16</w:t>
      </w:r>
      <w:proofErr w:type="gramStart"/>
      <w:r w:rsidRPr="008E55EF">
        <w:rPr>
          <w:rFonts w:ascii="Times New Roman" w:eastAsia="Times New Roman" w:hAnsi="Times New Roman" w:cs="Times New Roman"/>
          <w:snapToGrid w:val="0"/>
          <w:sz w:val="24"/>
          <w:szCs w:val="24"/>
        </w:rPr>
        <w:t>/А</w:t>
      </w:r>
      <w:proofErr w:type="gramEnd"/>
      <w:r w:rsidRPr="008E55EF">
        <w:rPr>
          <w:rFonts w:ascii="Times New Roman" w:eastAsia="Times New Roman" w:hAnsi="Times New Roman" w:cs="Times New Roman"/>
          <w:snapToGrid w:val="0"/>
          <w:sz w:val="24"/>
          <w:szCs w:val="24"/>
        </w:rPr>
        <w:t xml:space="preserve"> от 01.04.2016 года, с другой стороны, совместно именуемые «Стороны», а по отдельности «Сторона»,</w:t>
      </w:r>
      <w:r w:rsidR="00F13153" w:rsidRPr="00F13153">
        <w:rPr>
          <w:rFonts w:ascii="Times New Roman" w:eastAsia="Times New Roman" w:hAnsi="Times New Roman" w:cs="Times New Roman"/>
          <w:snapToGrid w:val="0"/>
          <w:sz w:val="24"/>
          <w:szCs w:val="24"/>
        </w:rPr>
        <w:t xml:space="preserve"> по результатам проведения ______________________, объявленного Извещением о закупке от «___» ____________  20__ года № ____________ на основании Протокола заседания Закупочной комиссии ФГУП «Московский эндокринный завод» от «___» ____________ 20__ года № ____________, заключили настоящий Договор о нижеследующем:</w:t>
      </w:r>
    </w:p>
    <w:p w:rsidR="008E55EF" w:rsidRPr="008E55EF" w:rsidRDefault="008E55EF" w:rsidP="008E55EF">
      <w:pPr>
        <w:numPr>
          <w:ilvl w:val="0"/>
          <w:numId w:val="63"/>
        </w:numPr>
        <w:tabs>
          <w:tab w:val="clear" w:pos="3420"/>
          <w:tab w:val="num" w:pos="426"/>
        </w:tabs>
        <w:spacing w:before="60" w:after="60" w:line="240" w:lineRule="auto"/>
        <w:ind w:left="426"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ПРЕДМЕТ ДОГОВОРА</w:t>
      </w:r>
    </w:p>
    <w:p w:rsidR="008E55EF" w:rsidRPr="008E55EF" w:rsidRDefault="008E55EF" w:rsidP="008E55EF">
      <w:pPr>
        <w:numPr>
          <w:ilvl w:val="1"/>
          <w:numId w:val="63"/>
        </w:numPr>
        <w:tabs>
          <w:tab w:val="left" w:pos="480"/>
        </w:tabs>
        <w:spacing w:before="60" w:after="60" w:line="240" w:lineRule="auto"/>
        <w:ind w:left="426" w:hanging="482"/>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Поставщик обязуется на условиях, определенных в настоящем Договоре, поставлять Покупателю отдельными партиями продукцию (далее – «Товар»), определенную в Приложении № 1 к настоящему Договору, а Покупатель обязуется принимать и оплачивать Товар в соответствии с условиями настоящего Договора.</w:t>
      </w:r>
    </w:p>
    <w:p w:rsidR="008E55EF" w:rsidRPr="008E55EF" w:rsidRDefault="008E55EF" w:rsidP="008E55EF">
      <w:pPr>
        <w:numPr>
          <w:ilvl w:val="1"/>
          <w:numId w:val="63"/>
        </w:numPr>
        <w:spacing w:before="60" w:after="60" w:line="240" w:lineRule="auto"/>
        <w:ind w:left="426" w:hanging="426"/>
        <w:contextualSpacing/>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Заказ – полученный от Покупателя документ с заявкой на отгрузку Товара, где указано: наименование Покупателя, желаемая дата отгрузки Товара по заказу со склада Поставщика, условия поставки, наименование Товара, количество Товара. Иные существенные для Сторон условия поставки Товаров (за исключением условий платежа), согласовываются Сторонами в Заказах. Каждый согласованный Сторонами в порядке, определенном настоящим Договором, Заказ является неотъемлемой частью настоящего Договора. Форма Заказа установлена в Приложении №2 к настоящему Договору.</w:t>
      </w:r>
    </w:p>
    <w:p w:rsidR="008E55EF" w:rsidRPr="008E55EF" w:rsidRDefault="008E55EF" w:rsidP="008E55EF">
      <w:pPr>
        <w:tabs>
          <w:tab w:val="left" w:pos="480"/>
        </w:tabs>
        <w:spacing w:before="60" w:after="60" w:line="240" w:lineRule="auto"/>
        <w:jc w:val="both"/>
        <w:rPr>
          <w:rFonts w:ascii="Times New Roman" w:eastAsia="Times New Roman" w:hAnsi="Times New Roman" w:cs="Times New Roman"/>
          <w:sz w:val="24"/>
          <w:szCs w:val="24"/>
        </w:rPr>
      </w:pPr>
    </w:p>
    <w:p w:rsidR="008E55EF" w:rsidRPr="008E55EF" w:rsidRDefault="008E55EF" w:rsidP="008E55EF">
      <w:pPr>
        <w:numPr>
          <w:ilvl w:val="0"/>
          <w:numId w:val="63"/>
        </w:numPr>
        <w:tabs>
          <w:tab w:val="left" w:pos="360"/>
        </w:tabs>
        <w:autoSpaceDE w:val="0"/>
        <w:autoSpaceDN w:val="0"/>
        <w:adjustRightInd w:val="0"/>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ПОРЯДОК СОГЛАСОВАНИЯ ЗАКАЗОВ</w:t>
      </w:r>
    </w:p>
    <w:p w:rsidR="008E55EF" w:rsidRPr="008E55EF" w:rsidRDefault="008E55EF" w:rsidP="008E55EF">
      <w:pPr>
        <w:numPr>
          <w:ilvl w:val="1"/>
          <w:numId w:val="63"/>
        </w:numPr>
        <w:autoSpaceDE w:val="0"/>
        <w:autoSpaceDN w:val="0"/>
        <w:adjustRightInd w:val="0"/>
        <w:spacing w:before="60" w:after="60" w:line="240" w:lineRule="auto"/>
        <w:ind w:left="426" w:hanging="426"/>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Заказ может быть направлен Поставщику по электронной почте с электронного адреса Покупателя на электронный адрес Поставщика. При направлении Заказа Покупатель должен указывать реквизиты договора, по которому направлен Заказ. </w:t>
      </w:r>
    </w:p>
    <w:p w:rsidR="008E55EF" w:rsidRPr="008E55EF" w:rsidRDefault="008E55EF" w:rsidP="008E55EF">
      <w:pPr>
        <w:numPr>
          <w:ilvl w:val="1"/>
          <w:numId w:val="63"/>
        </w:numPr>
        <w:autoSpaceDE w:val="0"/>
        <w:autoSpaceDN w:val="0"/>
        <w:adjustRightInd w:val="0"/>
        <w:spacing w:before="60" w:after="60" w:line="240" w:lineRule="auto"/>
        <w:ind w:left="426" w:hanging="426"/>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Покупатель направляет Поставщику Заказ в письменной форме не менее чем за 60 (шестьдесят) календарных дней  до планируемой даты отгрузки</w:t>
      </w:r>
      <w:bookmarkStart w:id="12" w:name="OLE_LINK2"/>
      <w:bookmarkStart w:id="13" w:name="OLE_LINK3"/>
      <w:r w:rsidRPr="008E55EF">
        <w:rPr>
          <w:rFonts w:ascii="Times New Roman" w:eastAsia="Times New Roman" w:hAnsi="Times New Roman" w:cs="Times New Roman"/>
          <w:sz w:val="24"/>
          <w:szCs w:val="24"/>
        </w:rPr>
        <w:t>.</w:t>
      </w:r>
      <w:bookmarkEnd w:id="12"/>
      <w:bookmarkEnd w:id="13"/>
    </w:p>
    <w:p w:rsidR="008E55EF" w:rsidRPr="008E55EF" w:rsidRDefault="008E55EF" w:rsidP="008E55EF">
      <w:pPr>
        <w:numPr>
          <w:ilvl w:val="1"/>
          <w:numId w:val="63"/>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Поставщик на регулярной основе принимает Заказы Покупателя в электронном виде и в трехдневный срок после получения заказа направляет Покупателю его подтверждение или отказ от подтверждения, либо Заказ с уточнением позиций Товара, которые могут быть поставлены. Размещение заказов, их подтверждение, отказ или уточнение осуществляется с использованием электронной почты.</w:t>
      </w:r>
    </w:p>
    <w:p w:rsidR="008E55EF" w:rsidRPr="008E55EF" w:rsidRDefault="008E55EF" w:rsidP="008E55EF">
      <w:pPr>
        <w:autoSpaceDE w:val="0"/>
        <w:autoSpaceDN w:val="0"/>
        <w:adjustRightInd w:val="0"/>
        <w:spacing w:after="0" w:line="240" w:lineRule="auto"/>
        <w:ind w:left="426"/>
        <w:jc w:val="both"/>
        <w:rPr>
          <w:rFonts w:ascii="Times New Roman" w:eastAsia="Times New Roman" w:hAnsi="Times New Roman" w:cs="Times New Roman"/>
          <w:color w:val="000000"/>
          <w:sz w:val="24"/>
          <w:szCs w:val="24"/>
        </w:rPr>
      </w:pPr>
      <w:r w:rsidRPr="008E55EF">
        <w:rPr>
          <w:rFonts w:ascii="Times New Roman" w:eastAsia="Times New Roman" w:hAnsi="Times New Roman" w:cs="Times New Roman"/>
          <w:color w:val="000000"/>
          <w:sz w:val="24"/>
          <w:szCs w:val="24"/>
        </w:rPr>
        <w:t>Поставщик направляет</w:t>
      </w:r>
      <w:r w:rsidRPr="008E55EF">
        <w:rPr>
          <w:rFonts w:ascii="Times New Roman" w:eastAsia="Times New Roman" w:hAnsi="Times New Roman" w:cs="Times New Roman"/>
          <w:b/>
          <w:bCs/>
          <w:color w:val="000000"/>
          <w:sz w:val="24"/>
          <w:szCs w:val="24"/>
        </w:rPr>
        <w:t xml:space="preserve"> </w:t>
      </w:r>
      <w:r w:rsidRPr="008E55EF">
        <w:rPr>
          <w:rFonts w:ascii="Times New Roman" w:eastAsia="Times New Roman" w:hAnsi="Times New Roman" w:cs="Times New Roman"/>
          <w:bCs/>
          <w:sz w:val="24"/>
          <w:szCs w:val="24"/>
        </w:rPr>
        <w:t xml:space="preserve">Покупателю </w:t>
      </w:r>
      <w:r w:rsidRPr="008E55EF">
        <w:rPr>
          <w:rFonts w:ascii="Times New Roman" w:eastAsia="Times New Roman" w:hAnsi="Times New Roman" w:cs="Times New Roman"/>
          <w:color w:val="000000"/>
          <w:sz w:val="24"/>
          <w:szCs w:val="24"/>
        </w:rPr>
        <w:t>счет на  оплату с указанием, в том числе, количества Товара к поставке. Ассортимент, количество, цены и стоимость Товара, указанные в  счете на оплату являются ассортиментом, количеством, ценами и стоимостью данной поставляемой партии Товара.</w:t>
      </w:r>
    </w:p>
    <w:p w:rsidR="008E55EF" w:rsidRPr="008E55EF" w:rsidRDefault="008E55EF" w:rsidP="008E55EF">
      <w:pPr>
        <w:numPr>
          <w:ilvl w:val="1"/>
          <w:numId w:val="63"/>
        </w:numPr>
        <w:tabs>
          <w:tab w:val="num" w:pos="426"/>
          <w:tab w:val="left" w:pos="480"/>
        </w:tabs>
        <w:autoSpaceDE w:val="0"/>
        <w:autoSpaceDN w:val="0"/>
        <w:adjustRightInd w:val="0"/>
        <w:spacing w:before="60" w:after="60" w:line="240" w:lineRule="auto"/>
        <w:ind w:left="426" w:hanging="426"/>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Не заказанный Товар не поставляется, а в случае поставки не заказанного Товара, он не принимается и не оплачивается Покупателем.</w:t>
      </w:r>
    </w:p>
    <w:p w:rsidR="008E55EF" w:rsidRPr="008E55EF" w:rsidRDefault="008E55EF" w:rsidP="008E55EF">
      <w:pPr>
        <w:tabs>
          <w:tab w:val="left" w:pos="480"/>
        </w:tabs>
        <w:autoSpaceDE w:val="0"/>
        <w:autoSpaceDN w:val="0"/>
        <w:adjustRightInd w:val="0"/>
        <w:spacing w:before="60" w:after="60" w:line="240" w:lineRule="auto"/>
        <w:ind w:left="720"/>
        <w:jc w:val="both"/>
        <w:rPr>
          <w:rFonts w:ascii="Times New Roman" w:eastAsia="Times New Roman" w:hAnsi="Times New Roman" w:cs="Times New Roman"/>
          <w:sz w:val="24"/>
          <w:szCs w:val="24"/>
        </w:rPr>
      </w:pPr>
    </w:p>
    <w:p w:rsidR="008E55EF" w:rsidRPr="008E55EF" w:rsidRDefault="008E55EF" w:rsidP="008E55EF">
      <w:pPr>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 xml:space="preserve">ЦЕНЫ НА ТОВАР </w:t>
      </w:r>
    </w:p>
    <w:p w:rsidR="008E55EF" w:rsidRPr="008E55EF" w:rsidRDefault="008E55EF" w:rsidP="008E55EF">
      <w:pPr>
        <w:numPr>
          <w:ilvl w:val="1"/>
          <w:numId w:val="63"/>
        </w:numPr>
        <w:tabs>
          <w:tab w:val="left" w:pos="480"/>
        </w:tabs>
        <w:spacing w:before="60" w:after="60" w:line="240" w:lineRule="auto"/>
        <w:ind w:left="482" w:hanging="482"/>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Цена Товара указывается в Приложении №1 к Договору и устанавливается в ЕВРО.</w:t>
      </w:r>
    </w:p>
    <w:p w:rsidR="008E55EF" w:rsidRPr="001E2BF6" w:rsidRDefault="008E55EF" w:rsidP="008E55EF">
      <w:pPr>
        <w:tabs>
          <w:tab w:val="left" w:pos="480"/>
        </w:tabs>
        <w:spacing w:before="60" w:after="60" w:line="240" w:lineRule="auto"/>
        <w:jc w:val="both"/>
        <w:rPr>
          <w:rFonts w:ascii="Times New Roman" w:eastAsia="Times New Roman" w:hAnsi="Times New Roman" w:cs="Times New Roman"/>
          <w:sz w:val="24"/>
          <w:szCs w:val="24"/>
        </w:rPr>
      </w:pPr>
    </w:p>
    <w:p w:rsidR="008E55EF" w:rsidRPr="001E2BF6" w:rsidRDefault="008E55EF" w:rsidP="008E55EF">
      <w:pPr>
        <w:tabs>
          <w:tab w:val="left" w:pos="480"/>
        </w:tabs>
        <w:spacing w:before="60" w:after="60" w:line="240" w:lineRule="auto"/>
        <w:jc w:val="both"/>
        <w:rPr>
          <w:rFonts w:ascii="Times New Roman" w:eastAsia="Times New Roman" w:hAnsi="Times New Roman" w:cs="Times New Roman"/>
          <w:sz w:val="24"/>
          <w:szCs w:val="24"/>
        </w:rPr>
      </w:pPr>
    </w:p>
    <w:p w:rsidR="008E55EF" w:rsidRPr="008E55EF" w:rsidRDefault="008E55EF" w:rsidP="008E55EF">
      <w:pPr>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lastRenderedPageBreak/>
        <w:t>УСЛОВИЯ ОПЛАТЫ</w:t>
      </w:r>
    </w:p>
    <w:p w:rsidR="008E55EF" w:rsidRPr="008E55EF" w:rsidRDefault="008E55EF" w:rsidP="008E55EF">
      <w:pPr>
        <w:numPr>
          <w:ilvl w:val="1"/>
          <w:numId w:val="63"/>
        </w:numPr>
        <w:tabs>
          <w:tab w:val="left" w:pos="480"/>
        </w:tabs>
        <w:spacing w:before="60" w:after="6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Общая сумма договора составляет 15 828,05 (Пятнадцать тысяч восемьсот двадцать восемь) Евро 05 </w:t>
      </w:r>
      <w:proofErr w:type="spellStart"/>
      <w:r w:rsidRPr="008E55EF">
        <w:rPr>
          <w:rFonts w:ascii="Times New Roman" w:eastAsia="Times New Roman" w:hAnsi="Times New Roman" w:cs="Times New Roman"/>
          <w:sz w:val="24"/>
          <w:szCs w:val="24"/>
        </w:rPr>
        <w:t>евроцентов</w:t>
      </w:r>
      <w:proofErr w:type="spellEnd"/>
      <w:r w:rsidRPr="008E55EF">
        <w:rPr>
          <w:rFonts w:ascii="Times New Roman" w:eastAsia="Times New Roman" w:hAnsi="Times New Roman" w:cs="Times New Roman"/>
          <w:sz w:val="24"/>
          <w:szCs w:val="24"/>
        </w:rPr>
        <w:t xml:space="preserve">, включая НДС 18% в размере 2 414,45 (Две тысячи четыреста четырнадцать) Евро 45 </w:t>
      </w:r>
      <w:proofErr w:type="spellStart"/>
      <w:r w:rsidRPr="008E55EF">
        <w:rPr>
          <w:rFonts w:ascii="Times New Roman" w:eastAsia="Times New Roman" w:hAnsi="Times New Roman" w:cs="Times New Roman"/>
          <w:sz w:val="24"/>
          <w:szCs w:val="24"/>
        </w:rPr>
        <w:t>евроцентов</w:t>
      </w:r>
      <w:proofErr w:type="spellEnd"/>
      <w:r w:rsidRPr="008E55EF">
        <w:rPr>
          <w:rFonts w:ascii="Times New Roman" w:eastAsia="Times New Roman" w:hAnsi="Times New Roman" w:cs="Times New Roman"/>
          <w:sz w:val="24"/>
          <w:szCs w:val="24"/>
        </w:rPr>
        <w:t xml:space="preserve">. </w:t>
      </w:r>
    </w:p>
    <w:p w:rsidR="008E55EF" w:rsidRPr="008E55EF" w:rsidRDefault="008E55EF" w:rsidP="008E55EF">
      <w:pPr>
        <w:numPr>
          <w:ilvl w:val="1"/>
          <w:numId w:val="63"/>
        </w:numPr>
        <w:tabs>
          <w:tab w:val="left" w:pos="480"/>
        </w:tabs>
        <w:spacing w:before="60" w:after="60" w:line="240" w:lineRule="auto"/>
        <w:ind w:left="480" w:hanging="480"/>
        <w:jc w:val="both"/>
        <w:rPr>
          <w:rFonts w:ascii="Times New Roman" w:eastAsia="Times New Roman" w:hAnsi="Times New Roman" w:cs="Times New Roman"/>
          <w:sz w:val="24"/>
          <w:szCs w:val="24"/>
        </w:rPr>
      </w:pPr>
      <w:proofErr w:type="gramStart"/>
      <w:r w:rsidRPr="008E55EF">
        <w:rPr>
          <w:rFonts w:ascii="Times New Roman" w:eastAsia="Times New Roman" w:hAnsi="Times New Roman" w:cs="Times New Roman"/>
          <w:sz w:val="24"/>
          <w:szCs w:val="24"/>
        </w:rPr>
        <w:t>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50 % стоимости партии Товара оплачивается Покупателем в течение 5 (пяти) рабочих дней с даты получения счета на предоплату, остаток платежа до полной стоимости партии  оплачивается в течение 30 (тридцати) календарных дней с даты поставки партии Товара Покупателю.</w:t>
      </w:r>
      <w:proofErr w:type="gramEnd"/>
    </w:p>
    <w:p w:rsidR="008E55EF" w:rsidRPr="008E55EF" w:rsidRDefault="008E55EF" w:rsidP="008E55EF">
      <w:pPr>
        <w:numPr>
          <w:ilvl w:val="1"/>
          <w:numId w:val="63"/>
        </w:numPr>
        <w:tabs>
          <w:tab w:val="left" w:pos="480"/>
        </w:tabs>
        <w:spacing w:before="60" w:after="6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Оплата Товара осуществляется в рублях РФ на основании оригиналов счетов или </w:t>
      </w:r>
      <w:proofErr w:type="spellStart"/>
      <w:proofErr w:type="gramStart"/>
      <w:r w:rsidRPr="008E55EF">
        <w:rPr>
          <w:rFonts w:ascii="Times New Roman" w:eastAsia="Times New Roman" w:hAnsi="Times New Roman" w:cs="Times New Roman"/>
          <w:sz w:val="24"/>
          <w:szCs w:val="24"/>
        </w:rPr>
        <w:t>скан-копий</w:t>
      </w:r>
      <w:proofErr w:type="spellEnd"/>
      <w:proofErr w:type="gramEnd"/>
      <w:r w:rsidRPr="008E55EF">
        <w:rPr>
          <w:rFonts w:ascii="Times New Roman" w:eastAsia="Times New Roman" w:hAnsi="Times New Roman" w:cs="Times New Roman"/>
          <w:sz w:val="24"/>
          <w:szCs w:val="24"/>
        </w:rPr>
        <w:t xml:space="preserve"> (в случае предварительной оплаты). Оплата производится в рублях по курсу ЦБ РФ на день оплаты.</w:t>
      </w:r>
    </w:p>
    <w:p w:rsidR="008E55EF" w:rsidRPr="008E55EF" w:rsidRDefault="008E55EF" w:rsidP="008E55EF">
      <w:pPr>
        <w:numPr>
          <w:ilvl w:val="1"/>
          <w:numId w:val="63"/>
        </w:numPr>
        <w:tabs>
          <w:tab w:val="left" w:pos="480"/>
        </w:tabs>
        <w:spacing w:before="60" w:after="6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Покупатель обязан осуществлять платежи в суммах, четко соответствующих суммам, указанным в счетах, с обязательным указанием номера счета в назначении платежа. </w:t>
      </w:r>
    </w:p>
    <w:p w:rsidR="008E55EF" w:rsidRPr="008E55EF" w:rsidRDefault="008E55EF" w:rsidP="008E55EF">
      <w:pPr>
        <w:keepNext/>
        <w:keepLines/>
        <w:numPr>
          <w:ilvl w:val="1"/>
          <w:numId w:val="63"/>
        </w:numPr>
        <w:tabs>
          <w:tab w:val="left" w:pos="480"/>
        </w:tabs>
        <w:spacing w:before="60" w:after="60" w:line="240" w:lineRule="auto"/>
        <w:ind w:left="482" w:hanging="482"/>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Покупатель обязан в срок не более 5 (Пяти) рабочих дней </w:t>
      </w:r>
      <w:proofErr w:type="gramStart"/>
      <w:r w:rsidRPr="008E55EF">
        <w:rPr>
          <w:rFonts w:ascii="Times New Roman" w:eastAsia="Times New Roman" w:hAnsi="Times New Roman" w:cs="Times New Roman"/>
          <w:sz w:val="24"/>
          <w:szCs w:val="24"/>
        </w:rPr>
        <w:t>с даты поставки</w:t>
      </w:r>
      <w:proofErr w:type="gramEnd"/>
      <w:r w:rsidRPr="008E55EF">
        <w:rPr>
          <w:rFonts w:ascii="Times New Roman" w:eastAsia="Times New Roman" w:hAnsi="Times New Roman" w:cs="Times New Roman"/>
          <w:sz w:val="24"/>
          <w:szCs w:val="24"/>
        </w:rPr>
        <w:t xml:space="preserve"> Товара уведомить Поставщика обо всех обнаруженных несоответствиях товаросопроводительных документов (товарной накладной, счета-фактуры) требованиям законодательства РФ, а также о факте неполучения указанных документов в установленный срок. </w:t>
      </w:r>
    </w:p>
    <w:p w:rsidR="008E55EF" w:rsidRPr="008E55EF" w:rsidRDefault="008E55EF" w:rsidP="008E55EF">
      <w:pPr>
        <w:numPr>
          <w:ilvl w:val="1"/>
          <w:numId w:val="63"/>
        </w:numPr>
        <w:tabs>
          <w:tab w:val="left" w:pos="480"/>
        </w:tabs>
        <w:spacing w:before="60" w:after="6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Покупатель обязан по требованию Поставщика, но не реже одного раза в квартал производить сверку расчетов с составлением совместного «Акта сверки расчетов». Акт сверки расчетов готовится Поставщиком и направляется на согласование Покупателю. Покупатель обязан в течение 10 (Десяти) рабочих дней </w:t>
      </w:r>
      <w:proofErr w:type="gramStart"/>
      <w:r w:rsidRPr="008E55EF">
        <w:rPr>
          <w:rFonts w:ascii="Times New Roman" w:eastAsia="Times New Roman" w:hAnsi="Times New Roman" w:cs="Times New Roman"/>
          <w:sz w:val="24"/>
          <w:szCs w:val="24"/>
        </w:rPr>
        <w:t>с даты получения</w:t>
      </w:r>
      <w:proofErr w:type="gramEnd"/>
      <w:r w:rsidRPr="008E55EF">
        <w:rPr>
          <w:rFonts w:ascii="Times New Roman" w:eastAsia="Times New Roman" w:hAnsi="Times New Roman" w:cs="Times New Roman"/>
          <w:sz w:val="24"/>
          <w:szCs w:val="24"/>
        </w:rPr>
        <w:t xml:space="preserve"> Акта сверки расчетов проверить данные указанного документа и подписать его либо в тот же срок направить мотивированный отказ от подписания. В случае не подписания Акта сверки расчетов в указанный срок или непредставления в тот же срок мотивированного отказа от подписания Акта, «Акт сверки расчетов» считается согласованным Сторонами с учетом данных, предоставленных Поставщиком и становится </w:t>
      </w:r>
      <w:proofErr w:type="gramStart"/>
      <w:r w:rsidRPr="008E55EF">
        <w:rPr>
          <w:rFonts w:ascii="Times New Roman" w:eastAsia="Times New Roman" w:hAnsi="Times New Roman" w:cs="Times New Roman"/>
          <w:sz w:val="24"/>
          <w:szCs w:val="24"/>
        </w:rPr>
        <w:t>действительным</w:t>
      </w:r>
      <w:proofErr w:type="gramEnd"/>
      <w:r w:rsidRPr="008E55EF">
        <w:rPr>
          <w:rFonts w:ascii="Times New Roman" w:eastAsia="Times New Roman" w:hAnsi="Times New Roman" w:cs="Times New Roman"/>
          <w:sz w:val="24"/>
          <w:szCs w:val="24"/>
        </w:rPr>
        <w:t xml:space="preserve"> будучи подписанным только со стороны Поставщика.</w:t>
      </w:r>
    </w:p>
    <w:p w:rsidR="008E55EF" w:rsidRPr="008E55EF" w:rsidRDefault="008E55EF" w:rsidP="008E55EF">
      <w:pPr>
        <w:numPr>
          <w:ilvl w:val="1"/>
          <w:numId w:val="63"/>
        </w:numPr>
        <w:tabs>
          <w:tab w:val="left" w:pos="480"/>
        </w:tabs>
        <w:spacing w:before="60" w:after="6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Датой оплаты считается день списания денежных сре</w:t>
      </w:r>
      <w:proofErr w:type="gramStart"/>
      <w:r w:rsidRPr="008E55EF">
        <w:rPr>
          <w:rFonts w:ascii="Times New Roman" w:eastAsia="Times New Roman" w:hAnsi="Times New Roman" w:cs="Times New Roman"/>
          <w:sz w:val="24"/>
          <w:szCs w:val="24"/>
        </w:rPr>
        <w:t>дств с р</w:t>
      </w:r>
      <w:proofErr w:type="gramEnd"/>
      <w:r w:rsidRPr="008E55EF">
        <w:rPr>
          <w:rFonts w:ascii="Times New Roman" w:eastAsia="Times New Roman" w:hAnsi="Times New Roman" w:cs="Times New Roman"/>
          <w:sz w:val="24"/>
          <w:szCs w:val="24"/>
        </w:rPr>
        <w:t>асчетного счета Заказчика.</w:t>
      </w:r>
    </w:p>
    <w:p w:rsidR="008E55EF" w:rsidRPr="008E55EF" w:rsidRDefault="008E55EF" w:rsidP="008E55EF">
      <w:pPr>
        <w:numPr>
          <w:ilvl w:val="1"/>
          <w:numId w:val="63"/>
        </w:numPr>
        <w:tabs>
          <w:tab w:val="left" w:pos="480"/>
        </w:tabs>
        <w:spacing w:before="60" w:after="6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Расходы по банковскому переводу денежных средств несет Покупатель. </w:t>
      </w:r>
    </w:p>
    <w:p w:rsidR="008E55EF" w:rsidRPr="008E55EF" w:rsidRDefault="008E55EF" w:rsidP="008E55EF">
      <w:pPr>
        <w:numPr>
          <w:ilvl w:val="1"/>
          <w:numId w:val="63"/>
        </w:numPr>
        <w:tabs>
          <w:tab w:val="left" w:pos="480"/>
        </w:tabs>
        <w:spacing w:before="60" w:after="6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Стороны согласовали, что положения п.1 ст. 317.1 Гражданского кодекса Российской Федерации (ГК РФ) применяются к отношениям Сторон, проценты начислению не подлежат.</w:t>
      </w:r>
    </w:p>
    <w:p w:rsidR="008E55EF" w:rsidRPr="008E55EF" w:rsidRDefault="008E55EF" w:rsidP="008E55EF">
      <w:pPr>
        <w:numPr>
          <w:ilvl w:val="1"/>
          <w:numId w:val="63"/>
        </w:numPr>
        <w:tabs>
          <w:tab w:val="left" w:pos="480"/>
        </w:tabs>
        <w:spacing w:before="60" w:after="60" w:line="240" w:lineRule="auto"/>
        <w:ind w:left="480" w:hanging="480"/>
        <w:jc w:val="both"/>
        <w:rPr>
          <w:rFonts w:ascii="Times New Roman" w:eastAsia="Calibri" w:hAnsi="Times New Roman" w:cs="Times New Roman"/>
          <w:noProof/>
          <w:sz w:val="24"/>
          <w:szCs w:val="24"/>
        </w:rPr>
      </w:pPr>
      <w:r w:rsidRPr="008E55EF">
        <w:rPr>
          <w:rFonts w:ascii="Times New Roman" w:eastAsia="Calibri" w:hAnsi="Times New Roman" w:cs="Times New Roman"/>
          <w:noProof/>
          <w:sz w:val="24"/>
          <w:szCs w:val="24"/>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8E55EF" w:rsidRPr="008E55EF" w:rsidRDefault="008E55EF" w:rsidP="008E55EF">
      <w:pPr>
        <w:tabs>
          <w:tab w:val="left" w:pos="480"/>
        </w:tabs>
        <w:spacing w:before="60" w:after="60" w:line="240" w:lineRule="auto"/>
        <w:ind w:left="480"/>
        <w:jc w:val="both"/>
        <w:rPr>
          <w:rFonts w:ascii="Times New Roman" w:eastAsia="Times New Roman" w:hAnsi="Times New Roman" w:cs="Times New Roman"/>
          <w:sz w:val="24"/>
          <w:szCs w:val="24"/>
        </w:rPr>
      </w:pPr>
      <w:proofErr w:type="gramStart"/>
      <w:r w:rsidRPr="008E55EF">
        <w:rPr>
          <w:rFonts w:ascii="Times New Roman" w:eastAsia="Calibri" w:hAnsi="Times New Roman" w:cs="Times New Roman"/>
          <w:noProof/>
          <w:sz w:val="24"/>
          <w:szCs w:val="24"/>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r w:rsidRPr="008E55EF">
        <w:rPr>
          <w:rFonts w:ascii="Times New Roman" w:eastAsia="Times New Roman" w:hAnsi="Times New Roman" w:cs="Times New Roman"/>
          <w:sz w:val="24"/>
          <w:szCs w:val="24"/>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roofErr w:type="gramEnd"/>
    </w:p>
    <w:p w:rsidR="008E55EF" w:rsidRPr="008E55EF" w:rsidRDefault="008E55EF" w:rsidP="008E55EF">
      <w:pPr>
        <w:tabs>
          <w:tab w:val="left" w:pos="480"/>
        </w:tabs>
        <w:spacing w:before="60" w:after="60" w:line="240" w:lineRule="auto"/>
        <w:ind w:left="480" w:hanging="480"/>
        <w:jc w:val="both"/>
        <w:rPr>
          <w:rFonts w:ascii="Times New Roman" w:eastAsia="Times New Roman" w:hAnsi="Times New Roman" w:cs="Times New Roman"/>
          <w:sz w:val="24"/>
          <w:szCs w:val="24"/>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ПОСТАВКА ТОВАРА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Срок поставки Товара составляет не более 60 (шестьдесят) календарных дней </w:t>
      </w:r>
      <w:proofErr w:type="gramStart"/>
      <w:r w:rsidRPr="008E55EF">
        <w:rPr>
          <w:rFonts w:ascii="Times New Roman" w:eastAsia="Times New Roman" w:hAnsi="Times New Roman" w:cs="Times New Roman"/>
          <w:sz w:val="24"/>
          <w:szCs w:val="24"/>
        </w:rPr>
        <w:t>с даты согласования</w:t>
      </w:r>
      <w:proofErr w:type="gramEnd"/>
      <w:r w:rsidRPr="008E55EF">
        <w:rPr>
          <w:rFonts w:ascii="Times New Roman" w:eastAsia="Times New Roman" w:hAnsi="Times New Roman" w:cs="Times New Roman"/>
          <w:sz w:val="24"/>
          <w:szCs w:val="24"/>
        </w:rPr>
        <w:t xml:space="preserve"> Заказа. Частичные и досрочные поставки допускаются. Точный срок поставки конкретной партии Товара определяется Сторонами в Заказе. В случае если иное не предусмотрено Сторонами в Заказе, такой срок исчисляется с момента согласования Заказа.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Поставка Товара осуществляется на условиях </w:t>
      </w:r>
      <w:proofErr w:type="spellStart"/>
      <w:r w:rsidRPr="008E55EF">
        <w:rPr>
          <w:rFonts w:ascii="Times New Roman" w:eastAsia="Times New Roman" w:hAnsi="Times New Roman" w:cs="Times New Roman"/>
          <w:sz w:val="24"/>
          <w:szCs w:val="24"/>
        </w:rPr>
        <w:t>самовывоза</w:t>
      </w:r>
      <w:proofErr w:type="spellEnd"/>
      <w:r w:rsidRPr="008E55EF">
        <w:rPr>
          <w:rFonts w:ascii="Times New Roman" w:eastAsia="Times New Roman" w:hAnsi="Times New Roman" w:cs="Times New Roman"/>
          <w:sz w:val="24"/>
          <w:szCs w:val="24"/>
        </w:rPr>
        <w:t xml:space="preserve"> со склада Поставщика, расположенного по адресу: </w:t>
      </w:r>
      <w:r w:rsidRPr="008E55EF">
        <w:rPr>
          <w:rFonts w:ascii="Times New Roman" w:eastAsia="Times New Roman" w:hAnsi="Times New Roman" w:cs="Times New Roman"/>
          <w:sz w:val="24"/>
          <w:szCs w:val="24"/>
          <w:u w:val="single"/>
        </w:rPr>
        <w:t xml:space="preserve">107045, Москва, </w:t>
      </w:r>
      <w:proofErr w:type="spellStart"/>
      <w:r w:rsidRPr="008E55EF">
        <w:rPr>
          <w:rFonts w:ascii="Times New Roman" w:eastAsia="Times New Roman" w:hAnsi="Times New Roman" w:cs="Times New Roman"/>
          <w:sz w:val="24"/>
          <w:szCs w:val="24"/>
          <w:u w:val="single"/>
        </w:rPr>
        <w:t>Колокольников</w:t>
      </w:r>
      <w:proofErr w:type="spellEnd"/>
      <w:r w:rsidRPr="008E55EF">
        <w:rPr>
          <w:rFonts w:ascii="Times New Roman" w:eastAsia="Times New Roman" w:hAnsi="Times New Roman" w:cs="Times New Roman"/>
          <w:sz w:val="24"/>
          <w:szCs w:val="24"/>
          <w:u w:val="single"/>
        </w:rPr>
        <w:t xml:space="preserve"> пер. д. 11</w:t>
      </w:r>
      <w:r w:rsidRPr="008E55EF">
        <w:rPr>
          <w:rFonts w:ascii="Times New Roman" w:eastAsia="Times New Roman" w:hAnsi="Times New Roman" w:cs="Times New Roman"/>
          <w:sz w:val="24"/>
          <w:szCs w:val="24"/>
        </w:rPr>
        <w:t>. При этом</w:t>
      </w:r>
      <w:proofErr w:type="gramStart"/>
      <w:r w:rsidRPr="008E55EF">
        <w:rPr>
          <w:rFonts w:ascii="Times New Roman" w:eastAsia="Times New Roman" w:hAnsi="Times New Roman" w:cs="Times New Roman"/>
          <w:sz w:val="24"/>
          <w:szCs w:val="24"/>
        </w:rPr>
        <w:t>,</w:t>
      </w:r>
      <w:proofErr w:type="gramEnd"/>
      <w:r w:rsidRPr="008E55EF">
        <w:rPr>
          <w:rFonts w:ascii="Times New Roman" w:eastAsia="Times New Roman" w:hAnsi="Times New Roman" w:cs="Times New Roman"/>
          <w:sz w:val="24"/>
          <w:szCs w:val="24"/>
        </w:rPr>
        <w:t xml:space="preserve"> датой исполнения Поставщиком своих обязательств по поставке Товара считается дата </w:t>
      </w:r>
      <w:r w:rsidRPr="008E55EF">
        <w:rPr>
          <w:rFonts w:ascii="Times New Roman" w:eastAsia="Times New Roman" w:hAnsi="Times New Roman" w:cs="Times New Roman"/>
          <w:sz w:val="24"/>
          <w:szCs w:val="24"/>
        </w:rPr>
        <w:lastRenderedPageBreak/>
        <w:t>предоставления Товара Покупателю (или его представителю), что подтверждается подписанием Покупателем (или его представителем) товарной накладной.</w:t>
      </w:r>
    </w:p>
    <w:p w:rsidR="008E55EF" w:rsidRPr="008E55EF" w:rsidRDefault="008E55EF" w:rsidP="008E55EF">
      <w:pPr>
        <w:tabs>
          <w:tab w:val="left" w:pos="540"/>
          <w:tab w:val="num" w:pos="1004"/>
          <w:tab w:val="num" w:pos="3420"/>
        </w:tabs>
        <w:spacing w:after="0" w:line="240" w:lineRule="auto"/>
        <w:ind w:left="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Датой поставки считается дата подписания Покупателем (или его представителем) товарной накладной.</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iCs/>
          <w:sz w:val="24"/>
          <w:szCs w:val="24"/>
        </w:rPr>
      </w:pPr>
      <w:r w:rsidRPr="008E55EF">
        <w:rPr>
          <w:rFonts w:ascii="Times New Roman" w:eastAsia="Times New Roman" w:hAnsi="Times New Roman" w:cs="Times New Roman"/>
          <w:sz w:val="24"/>
          <w:szCs w:val="24"/>
        </w:rPr>
        <w:t>Риск случайной гибели или повреждения Товара и право собственности переходят одновременно от Поставщика к Покупателю в дату поставки.</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iCs/>
          <w:sz w:val="24"/>
          <w:szCs w:val="24"/>
        </w:rPr>
      </w:pPr>
      <w:r w:rsidRPr="008E55EF">
        <w:rPr>
          <w:rFonts w:ascii="Times New Roman" w:eastAsia="Times New Roman" w:hAnsi="Times New Roman" w:cs="Times New Roman"/>
          <w:sz w:val="24"/>
          <w:szCs w:val="24"/>
        </w:rPr>
        <w:t>С каждой партией Товара Поставщик должен направить Покупателю счет, счет-фактуру, товарную накладную, паспорт качества на Товар на русском языке.</w:t>
      </w:r>
    </w:p>
    <w:p w:rsidR="008E55EF" w:rsidRPr="008E55EF" w:rsidRDefault="008E55EF" w:rsidP="008E55EF">
      <w:pPr>
        <w:tabs>
          <w:tab w:val="left" w:pos="540"/>
          <w:tab w:val="num" w:pos="2280"/>
          <w:tab w:val="num" w:pos="3420"/>
        </w:tabs>
        <w:spacing w:after="0" w:line="240" w:lineRule="auto"/>
        <w:ind w:left="480"/>
        <w:jc w:val="both"/>
        <w:rPr>
          <w:rFonts w:ascii="Times New Roman" w:eastAsia="Times New Roman" w:hAnsi="Times New Roman" w:cs="Times New Roman"/>
          <w:iCs/>
          <w:sz w:val="24"/>
          <w:szCs w:val="24"/>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КАЧЕСТВО ТОВАРА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 Качество, маркировка, тара и упаковка Товара должны соответствовать сертификату производителя и сопровождаться документами, подтверждающими качество и безопасность Товара. Особые требования к качеству Товара, если таковые будут иметь место, оговариваются Сторонами и оформляются в виде дополнительных соглашений к настоящему Договору. Покупатель имеет право предъявлять претензии к Поставщику по качеству Товара в течение всего срока годности, установленного на Товар.</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Товар поставляется в надлежащей упаковке, которая обеспечивает сохранность груза от всякого рода повреждений при перевозке различными видами транспорта с учетом перегрузок, перевалок, погрузо-разгрузочных работах, длительного хранения и температурных изменениях.</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На момент поставки остаточный срок годности Товара должен быть не менее 80% от срока годности, установленного производителем Товара.</w:t>
      </w:r>
    </w:p>
    <w:p w:rsidR="008E55EF" w:rsidRPr="008E55EF" w:rsidRDefault="008E55EF" w:rsidP="008E55EF">
      <w:pPr>
        <w:tabs>
          <w:tab w:val="left" w:pos="540"/>
          <w:tab w:val="num" w:pos="1004"/>
          <w:tab w:val="num" w:pos="3420"/>
        </w:tabs>
        <w:spacing w:after="0" w:line="240" w:lineRule="auto"/>
        <w:ind w:left="480"/>
        <w:jc w:val="both"/>
        <w:rPr>
          <w:rFonts w:ascii="Times New Roman" w:eastAsia="Times New Roman" w:hAnsi="Times New Roman" w:cs="Times New Roman"/>
          <w:iCs/>
          <w:sz w:val="24"/>
          <w:szCs w:val="24"/>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ПРИЕМКА ТОВАРА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Приемка Товара осуществляется в два этапа: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Поставщик передает, а Покупатель принимает Товар по адресу поставки, о чем Сторонами подписывается транспортная (товарная) накладная. При получении Товара Покупатель или его представитель (кладовщик / перевозчик и т.п.) должен проверить соответствие количества мест и маркировки Товара условиям товаросопроводительных документов и Договора, а также состояние упаковки (без ее вскрытия).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При обнаружении каких-либо недостатков и несоответствий в процессе приемки по количеству контейнеров/паллет/бочек/ведер/коробов и т.д. в соответствии с товарной накладной, эти обстоятельства должны быть письменно зафиксированы представителями Сторон в Акте ТОРГ-2. При этом упаковка грузовых мест, в которых выявлены недостатки или несоответствия по качеству, может быть вскрыта в присутствии представителей Сторон, что должно быть письменно зафиксировано в Акте о выявленных недостатках ТОРГ-2. В случае поставки Товаров на условиях </w:t>
      </w:r>
      <w:proofErr w:type="spellStart"/>
      <w:r w:rsidRPr="008E55EF">
        <w:rPr>
          <w:rFonts w:ascii="Times New Roman" w:eastAsia="Times New Roman" w:hAnsi="Times New Roman" w:cs="Times New Roman"/>
          <w:sz w:val="24"/>
          <w:szCs w:val="24"/>
        </w:rPr>
        <w:t>самовывоза</w:t>
      </w:r>
      <w:proofErr w:type="spellEnd"/>
      <w:r w:rsidRPr="008E55EF">
        <w:rPr>
          <w:rFonts w:ascii="Times New Roman" w:eastAsia="Times New Roman" w:hAnsi="Times New Roman" w:cs="Times New Roman"/>
          <w:sz w:val="24"/>
          <w:szCs w:val="24"/>
        </w:rPr>
        <w:t xml:space="preserve"> замена некачественного Товара, </w:t>
      </w:r>
      <w:proofErr w:type="spellStart"/>
      <w:r w:rsidRPr="008E55EF">
        <w:rPr>
          <w:rFonts w:ascii="Times New Roman" w:eastAsia="Times New Roman" w:hAnsi="Times New Roman" w:cs="Times New Roman"/>
          <w:sz w:val="24"/>
          <w:szCs w:val="24"/>
        </w:rPr>
        <w:t>доукомплектация</w:t>
      </w:r>
      <w:proofErr w:type="spellEnd"/>
      <w:r w:rsidRPr="008E55EF">
        <w:rPr>
          <w:rFonts w:ascii="Times New Roman" w:eastAsia="Times New Roman" w:hAnsi="Times New Roman" w:cs="Times New Roman"/>
          <w:sz w:val="24"/>
          <w:szCs w:val="24"/>
        </w:rPr>
        <w:t xml:space="preserve">, </w:t>
      </w:r>
      <w:proofErr w:type="spellStart"/>
      <w:r w:rsidRPr="008E55EF">
        <w:rPr>
          <w:rFonts w:ascii="Times New Roman" w:eastAsia="Times New Roman" w:hAnsi="Times New Roman" w:cs="Times New Roman"/>
          <w:sz w:val="24"/>
          <w:szCs w:val="24"/>
        </w:rPr>
        <w:t>доотгрузка</w:t>
      </w:r>
      <w:proofErr w:type="spellEnd"/>
      <w:r w:rsidRPr="008E55EF">
        <w:rPr>
          <w:rFonts w:ascii="Times New Roman" w:eastAsia="Times New Roman" w:hAnsi="Times New Roman" w:cs="Times New Roman"/>
          <w:sz w:val="24"/>
          <w:szCs w:val="24"/>
        </w:rPr>
        <w:t xml:space="preserve"> могут быть произведены Поставщиком немедленно – в процессе приемки Покупателем (его перевозчиком) остального, готового к отгрузке Товара.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Входной контроль. Приемка поставленного Товара по количеству грузовых мест и качеству грузовой упаковки осуществляется Покупателем на складе Покупателя в момент получения Товара, а по количеству и качеству </w:t>
      </w:r>
      <w:proofErr w:type="spellStart"/>
      <w:r w:rsidRPr="008E55EF">
        <w:rPr>
          <w:rFonts w:ascii="Times New Roman" w:eastAsia="Times New Roman" w:hAnsi="Times New Roman" w:cs="Times New Roman"/>
          <w:sz w:val="24"/>
          <w:szCs w:val="24"/>
        </w:rPr>
        <w:t>внутритарной</w:t>
      </w:r>
      <w:proofErr w:type="spellEnd"/>
      <w:r w:rsidRPr="008E55EF">
        <w:rPr>
          <w:rFonts w:ascii="Times New Roman" w:eastAsia="Times New Roman" w:hAnsi="Times New Roman" w:cs="Times New Roman"/>
          <w:sz w:val="24"/>
          <w:szCs w:val="24"/>
        </w:rPr>
        <w:t xml:space="preserve"> упаковки внутри каждого места - не позднее 10 (десяти) рабочих дней </w:t>
      </w:r>
      <w:proofErr w:type="gramStart"/>
      <w:r w:rsidRPr="008E55EF">
        <w:rPr>
          <w:rFonts w:ascii="Times New Roman" w:eastAsia="Times New Roman" w:hAnsi="Times New Roman" w:cs="Times New Roman"/>
          <w:sz w:val="24"/>
          <w:szCs w:val="24"/>
        </w:rPr>
        <w:t>с даты получения</w:t>
      </w:r>
      <w:proofErr w:type="gramEnd"/>
      <w:r w:rsidRPr="008E55EF">
        <w:rPr>
          <w:rFonts w:ascii="Times New Roman" w:eastAsia="Times New Roman" w:hAnsi="Times New Roman" w:cs="Times New Roman"/>
          <w:sz w:val="24"/>
          <w:szCs w:val="24"/>
        </w:rPr>
        <w:t xml:space="preserve"> Товара.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proofErr w:type="gramStart"/>
      <w:r w:rsidRPr="008E55EF">
        <w:rPr>
          <w:rFonts w:ascii="Times New Roman" w:eastAsia="Times New Roman" w:hAnsi="Times New Roman" w:cs="Times New Roman"/>
          <w:sz w:val="24"/>
          <w:szCs w:val="24"/>
        </w:rPr>
        <w:t>При обнаружении несоответствия количества и/или качества Товара сопроводительным документам и условиям настоящего Договора Покупатель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8E55EF">
        <w:rPr>
          <w:rFonts w:ascii="Times New Roman" w:eastAsia="Times New Roman" w:hAnsi="Times New Roman" w:cs="Times New Roman"/>
          <w:sz w:val="24"/>
          <w:szCs w:val="24"/>
        </w:rPr>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8E55EF" w:rsidRPr="008E55EF" w:rsidRDefault="008E55EF" w:rsidP="008E55EF">
      <w:pPr>
        <w:numPr>
          <w:ilvl w:val="1"/>
          <w:numId w:val="63"/>
        </w:numPr>
        <w:tabs>
          <w:tab w:val="num" w:pos="480"/>
          <w:tab w:val="left" w:pos="540"/>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lastRenderedPageBreak/>
        <w:t>При обнаружении в процессе приёмки и/или переработки несоответствий качества и/или количества поставленного Товара условиям Договора, Заказа, технической документации, спецификации, Покупатель в течение 5 (пяти) рабочих дней письменно сообщает об этом Поставщику. Поставщик по согласованию с Покупателем либо направляет своего Представителя для продолжения приемки и фиксации выявленных недостатков Товара либо предоставляет Покупателю право провести дальнейшую приемку самостоятельно. По окончании приемки Товара, в зависимости от решения Поставщика, либо представители обеих Сторон совместно, либо Покупатель самостоятельно, составляю</w:t>
      </w:r>
      <w:proofErr w:type="gramStart"/>
      <w:r w:rsidRPr="008E55EF">
        <w:rPr>
          <w:rFonts w:ascii="Times New Roman" w:eastAsia="Times New Roman" w:hAnsi="Times New Roman" w:cs="Times New Roman"/>
          <w:sz w:val="24"/>
          <w:szCs w:val="24"/>
        </w:rPr>
        <w:t>т(</w:t>
      </w:r>
      <w:proofErr w:type="gramEnd"/>
      <w:r w:rsidRPr="008E55EF">
        <w:rPr>
          <w:rFonts w:ascii="Times New Roman" w:eastAsia="Times New Roman" w:hAnsi="Times New Roman" w:cs="Times New Roman"/>
          <w:sz w:val="24"/>
          <w:szCs w:val="24"/>
        </w:rPr>
        <w:t>-</w:t>
      </w:r>
      <w:proofErr w:type="spellStart"/>
      <w:r w:rsidRPr="008E55EF">
        <w:rPr>
          <w:rFonts w:ascii="Times New Roman" w:eastAsia="Times New Roman" w:hAnsi="Times New Roman" w:cs="Times New Roman"/>
          <w:sz w:val="24"/>
          <w:szCs w:val="24"/>
        </w:rPr>
        <w:t>ет</w:t>
      </w:r>
      <w:proofErr w:type="spellEnd"/>
      <w:r w:rsidRPr="008E55EF">
        <w:rPr>
          <w:rFonts w:ascii="Times New Roman" w:eastAsia="Times New Roman" w:hAnsi="Times New Roman" w:cs="Times New Roman"/>
          <w:sz w:val="24"/>
          <w:szCs w:val="24"/>
        </w:rPr>
        <w:t xml:space="preserve">) Акт об обнаруженных недостатках по форме ТОРГ-2. В случае возникновения угрозы перерывов в производстве, Покупатель вправе не приостанавливать приемку, а продолжить использование Товара в производстве с одновременной выбраковкой Товара несоответствующего качества.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По итогам составления Акта об обнаруженных недостатках Покупатель вправе направить Поставщику претензию с приложением такого Акта о выявленных недостатках по форме ТОРГ-2. Претензии по количеству и ассортименту (комплектности) предъявляются Покупателем в течение указанного срока приемки.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Если по результатам приемки и/или рассмотрения Поставщиком претензии Сторонами будет установлено, что Товар поставлен с нарушением условий настоящего Договора, Поставщик в согласованный Сторонами срок производит за свой счет и по соглашению Сторон допоставку, </w:t>
      </w:r>
      <w:proofErr w:type="spellStart"/>
      <w:r w:rsidRPr="008E55EF">
        <w:rPr>
          <w:rFonts w:ascii="Times New Roman" w:eastAsia="Times New Roman" w:hAnsi="Times New Roman" w:cs="Times New Roman"/>
          <w:sz w:val="24"/>
          <w:szCs w:val="24"/>
        </w:rPr>
        <w:t>доукомплектацию</w:t>
      </w:r>
      <w:proofErr w:type="spellEnd"/>
      <w:r w:rsidRPr="008E55EF">
        <w:rPr>
          <w:rFonts w:ascii="Times New Roman" w:eastAsia="Times New Roman" w:hAnsi="Times New Roman" w:cs="Times New Roman"/>
          <w:sz w:val="24"/>
          <w:szCs w:val="24"/>
        </w:rPr>
        <w:t>, замену Товара, соразмерное уменьшение покупной цены. В этом случае Поставщик обязан внести изменения в счет-фактуру в части фактически принятого Покупателем товара путем внесения изменений в ранее выставленный документ, либо путем выставления корректировочного документа, изменения в накладную вносятся в момент приемки Товара представителем Покупателя от Поставщика (перевозчика Поставщика), и последующему изменению не подлежат. Предъявление к Поставщику каких-либо иных требований в связи с такими нарушениями исключается.</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Никакое из положений настоящего п. 6 Договора не может толковаться как устанавливающее право Поставщика на проведение односторонней приемки Товара и/или автоматическую приемку Товара Покупателем. </w:t>
      </w:r>
    </w:p>
    <w:p w:rsidR="008E55EF" w:rsidRPr="008E55EF" w:rsidRDefault="008E55EF" w:rsidP="008E55EF">
      <w:pPr>
        <w:spacing w:before="60" w:after="60" w:line="240" w:lineRule="auto"/>
        <w:jc w:val="both"/>
        <w:rPr>
          <w:rFonts w:ascii="Times New Roman" w:eastAsia="Times New Roman" w:hAnsi="Times New Roman" w:cs="Times New Roman"/>
          <w:sz w:val="24"/>
          <w:szCs w:val="24"/>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ОТВЕТСТВЕННОСТЬ СТОРОН</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Если Поставщик по своей вине допускает просрочку поставки Товара, Покупатель вправе потребовать от Поставщика уплаты неустойки в размере 0,01 % от стоимости не поставленного в срок Товара за каждый день просрочки, но всего не более стоимости не поставленного в срок Товара, направив ему письменную претензию. Ответственность Поставщика в виде возмещения упущенной выгоды, исключается.</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Если Покупатель допускает нарушение какой-либо своей обязанности по настоящему Договору, и такое нарушение препятствует исполнению настоящего Договора Поставщиком, Поставщик не несет ответственности за вызванную такими обстоятельствами просрочку исполнения своих обязательств. Срок исполнения соответствующих обязательств Поставщика в таких случаях продлевается на время до устранения Покупателем такого нарушения, а также на время, разумно необходимое Поставщику для возобновления исполнения настоящего Договора. По требованию Поставщика Покупатель обязан возместить ему дополнительные расходы, вызванные нарушением Договора со стороны Покупателя (например, расходы по хранению Товара в случае отказа Покупателя принять Товар и тому подобное).</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Если Покупатель допускает просрочку в получении (приемке) Товара, в том числе просрочку выборки Товара, Поставщик вправе потребовать от Покупателя уплаты неустойки в размере 0,01% за каждый день просрочки от стоимости не принятого в срок Товара, но не более стоимости не принятого в срок Товара.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Если Покупатель допускает просрочку авансового платежа, Поставщик вправе не осуществлять исполнения соответствующего Заказа до момента совершения Покупателем такого платежа.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Если Покупатель допускает просрочку совершения платежа за поставленный Товар по настоящему Договору, Поставщик вправе потребовать от Покупателя уплаты неустойки в </w:t>
      </w:r>
      <w:r w:rsidRPr="008E55EF">
        <w:rPr>
          <w:rFonts w:ascii="Times New Roman" w:eastAsia="Times New Roman" w:hAnsi="Times New Roman" w:cs="Times New Roman"/>
          <w:sz w:val="24"/>
          <w:szCs w:val="24"/>
        </w:rPr>
        <w:lastRenderedPageBreak/>
        <w:t>размере 0,01% от суммы просроченного платежа за каждый день просрочки, но не более стоимости поставленного по согласованному Заказу Товара.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В случае если Покупатель не осуществляет 2 раза подряд и более выборку Товара в сроки, согласованные сторонами, Поставщик имеет право отказаться от исполнения настоящего Договора в одностороннем внесудебном порядке и расторгнуть настоящий договор путем направления Покупателю соответствующего уведомления, либо потребовать от Покупателя оплаты Товара.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Если Покупатель допускает просрочку любого платежа по настоящему Договору, Поставщик имеет право потребовать от Покупателя, а Покупатель обязан предоставить Поставщику гарантийное письмо и план погашения задолженности, с указанием сроков предполагаемой оплаты.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Если Покупатель допускает просрочку любого платежа по настоящему Договору, и такая просрочка длится более 30 (Тридцати) календарных дней, Поставщик вправе приостановить исполнение настоящего Договора, направив Покупателю соответствующее письменное уведомление до момента поступления платежа от Покупателя в полном объеме. Если Покупатель допускает просрочку авансового платежа, Поставщик вправе не осуществлять исполнение соответствующего Заказа до момента исполнения Покупателем своей обязанности по оплате, совершенной в соответствии с п. 4.6.</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Для целей определения размера неустойки стоимость Товара принимается без учета НДС.</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В случае принятия Поставщиком решения о взыскании с Покупателя неустойки во внесудебном порядке, Поставщик по окончании соответствующего месяца направляет Покупателю уведомление о сумме просроченной задолженности и сумме возможной неустойки за истекший месяц. Такое уведомление является основанием для оплаты неустойки и возмещения убытков Поставщика. </w:t>
      </w:r>
    </w:p>
    <w:p w:rsidR="008E55EF" w:rsidRPr="008E55EF" w:rsidRDefault="008E55EF" w:rsidP="008E55EF">
      <w:pPr>
        <w:tabs>
          <w:tab w:val="left" w:pos="540"/>
          <w:tab w:val="num" w:pos="2280"/>
          <w:tab w:val="num" w:pos="3420"/>
        </w:tabs>
        <w:spacing w:after="0" w:line="240" w:lineRule="auto"/>
        <w:ind w:left="480"/>
        <w:jc w:val="both"/>
        <w:rPr>
          <w:rFonts w:ascii="Times New Roman" w:eastAsia="Times New Roman" w:hAnsi="Times New Roman" w:cs="Times New Roman"/>
          <w:sz w:val="24"/>
          <w:szCs w:val="24"/>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ФОРС-МАЖОР (ОБСТОЯТЕЛЬСТВА НЕПРЕОДОЛИМОЙ СИЛЫ)</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Стороны не несут ответственности за неисполнение или ненадлежащее исполнение обязательств по настоящему Договору, если такое нарушение явилось следствием обстоятельств непреодолимой силы. При этом срок исполнения обязательств соответствующей Стороны продлевается на время действия непреодолимой силы, а также время, разумно необходимое для целей возобновления исполнения Договора.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Обстоятельством непреодолимой силы могут быть, к примеру, стихийные бедствия, пожар, военные действия, забастовки и локауты, террористические акты, изменения законодательства и действия государственных органов и прочие чрезвычайные и непредотвратимые при соответствующих условиях обстоятельства.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Сторона, которая подверглась действию непреодолимой силы, должна без промедления известить об этом другую Сторону, а также, по ее требованию, подтвердить наличие указанных обстоятельств документом, выданным компетентным органом или организацией, или иными достоверными документами и доказательствами.</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Если обстоятельства непреодолимой силы не прекращаются в течение 3 (Трех) месяцев, любая из Сторон имеет право отказаться от исполнения соответствующего Заказа и/или Договора в целом в одностороннем порядке. В случае такого расторжения Стороны производят взаиморасчеты, предполагающие оплату поставленного по настоящему Договору до момента его расторжения Товара и возврат Поставщиком аванса в оставшейся части.</w:t>
      </w:r>
    </w:p>
    <w:p w:rsidR="008E55EF" w:rsidRPr="008E55EF" w:rsidRDefault="008E55EF" w:rsidP="008E55EF">
      <w:pPr>
        <w:tabs>
          <w:tab w:val="left" w:pos="540"/>
          <w:tab w:val="num" w:pos="1004"/>
          <w:tab w:val="num" w:pos="3420"/>
        </w:tabs>
        <w:spacing w:after="0" w:line="240" w:lineRule="auto"/>
        <w:ind w:left="480"/>
        <w:jc w:val="both"/>
        <w:rPr>
          <w:rFonts w:ascii="Times New Roman" w:eastAsia="Times New Roman" w:hAnsi="Times New Roman" w:cs="Times New Roman"/>
          <w:sz w:val="24"/>
          <w:szCs w:val="24"/>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РАЗРЕШЕНИЕ СПОРОВ</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Все претензии, споры и разногласия, возникающие </w:t>
      </w:r>
      <w:proofErr w:type="gramStart"/>
      <w:r w:rsidRPr="008E55EF">
        <w:rPr>
          <w:rFonts w:ascii="Times New Roman" w:eastAsia="Times New Roman" w:hAnsi="Times New Roman" w:cs="Times New Roman"/>
          <w:sz w:val="24"/>
          <w:szCs w:val="24"/>
        </w:rPr>
        <w:t>из</w:t>
      </w:r>
      <w:proofErr w:type="gramEnd"/>
      <w:r w:rsidRPr="008E55EF">
        <w:rPr>
          <w:rFonts w:ascii="Times New Roman" w:eastAsia="Times New Roman" w:hAnsi="Times New Roman" w:cs="Times New Roman"/>
          <w:sz w:val="24"/>
          <w:szCs w:val="24"/>
        </w:rPr>
        <w:t xml:space="preserve"> или </w:t>
      </w:r>
      <w:proofErr w:type="gramStart"/>
      <w:r w:rsidRPr="008E55EF">
        <w:rPr>
          <w:rFonts w:ascii="Times New Roman" w:eastAsia="Times New Roman" w:hAnsi="Times New Roman" w:cs="Times New Roman"/>
          <w:sz w:val="24"/>
          <w:szCs w:val="24"/>
        </w:rPr>
        <w:t>в</w:t>
      </w:r>
      <w:proofErr w:type="gramEnd"/>
      <w:r w:rsidRPr="008E55EF">
        <w:rPr>
          <w:rFonts w:ascii="Times New Roman" w:eastAsia="Times New Roman" w:hAnsi="Times New Roman" w:cs="Times New Roman"/>
          <w:sz w:val="24"/>
          <w:szCs w:val="24"/>
        </w:rPr>
        <w:t xml:space="preserve"> связи с настоящим Договором (далее – «споры»), включая споры в отношении заключения, законности, прекращения или исполнения настоящего Договора, Стороны будут пытаться урегулировать путем переговоров. Все попытки разрешить спор считаются неудавшимися, как только одна из Сторон предоставит письменное уведомление об этом другой Стороне.</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Если попытки разрешить спор путем переговоров являются неудавшимися, спор подлежит разрешению в Арбитражном суде города Москвы. </w:t>
      </w:r>
    </w:p>
    <w:p w:rsidR="008E55EF" w:rsidRPr="008E55EF" w:rsidRDefault="008E55EF" w:rsidP="008E55EF">
      <w:pPr>
        <w:tabs>
          <w:tab w:val="left" w:pos="480"/>
          <w:tab w:val="left" w:pos="600"/>
        </w:tabs>
        <w:spacing w:before="60" w:after="60" w:line="240" w:lineRule="auto"/>
        <w:ind w:left="600" w:hanging="600"/>
        <w:jc w:val="both"/>
        <w:rPr>
          <w:rFonts w:ascii="Times New Roman" w:eastAsia="Times New Roman" w:hAnsi="Times New Roman" w:cs="Times New Roman"/>
          <w:sz w:val="24"/>
          <w:szCs w:val="24"/>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СРОК ДЕЙСТВИЯ И ПОРЯДОК РАСТОРЖЕНИЯ ДОГОВОРА И/ИЛИ ЗАКАЗА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Настоящий Договор вступает в силу с момента его подписания Сторонами и действует по 31 декабря 2016 года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Каждая из Сторон вправе в одностороннем внесудебном порядке расторгнуть настоящий Договор, направив другой Стороне письменное уведомление о расторжении не позднее, чем за 2 (Два) месяца до планируемой даты расторжения.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proofErr w:type="gramStart"/>
      <w:r w:rsidRPr="008E55EF">
        <w:rPr>
          <w:rFonts w:ascii="Times New Roman" w:eastAsia="Times New Roman" w:hAnsi="Times New Roman" w:cs="Times New Roman"/>
          <w:sz w:val="24"/>
          <w:szCs w:val="24"/>
        </w:rPr>
        <w:t>Каждая Сторона вправе расторгнуть соответствующий Договор, в случае если другая Сторона допустит существенное нарушение своих обязательств по настоящему Договору, и, если такое нарушение может быть устранено, не устранит его или не достигнет с другой Стороной соглашения о том, как устранить данное нарушение, в течение 60 (шестидесяти) календарных дней с даты получения письменного требования от первой Стороны об устранении нарушения.</w:t>
      </w:r>
      <w:proofErr w:type="gramEnd"/>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Существенным нарушением Договора Поставщиком считается, в частности:</w:t>
      </w:r>
    </w:p>
    <w:p w:rsidR="008E55EF" w:rsidRPr="008E55EF" w:rsidRDefault="008E55EF" w:rsidP="008E55EF">
      <w:pPr>
        <w:numPr>
          <w:ilvl w:val="0"/>
          <w:numId w:val="64"/>
        </w:numPr>
        <w:tabs>
          <w:tab w:val="left" w:pos="840"/>
        </w:tabs>
        <w:spacing w:before="60" w:after="60" w:line="240" w:lineRule="auto"/>
        <w:ind w:left="840" w:hanging="24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Наличие в поставленном Поставщиком Товаре таких недостатков, которые возникли по вине Поставщика, и которые делают невозможным использование всего поставленного Поставщиком Товара по назначению и не могут быть устранены Поставщиком, в том числе путем замены;</w:t>
      </w:r>
    </w:p>
    <w:p w:rsidR="008E55EF" w:rsidRPr="008E55EF" w:rsidRDefault="008E55EF" w:rsidP="008E55EF">
      <w:pPr>
        <w:numPr>
          <w:ilvl w:val="0"/>
          <w:numId w:val="64"/>
        </w:numPr>
        <w:tabs>
          <w:tab w:val="left" w:pos="480"/>
          <w:tab w:val="left" w:pos="840"/>
        </w:tabs>
        <w:spacing w:before="60" w:after="60" w:line="240" w:lineRule="auto"/>
        <w:ind w:left="840" w:hanging="24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Просрочка поставки Товара, возникшая по вине Поставщика, продолжительностью более 30 (Тридцати) календарных дней.</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Существенным нарушением Договора Покупателем считается, в частности:</w:t>
      </w:r>
    </w:p>
    <w:p w:rsidR="008E55EF" w:rsidRPr="008E55EF" w:rsidRDefault="008E55EF" w:rsidP="008E55EF">
      <w:pPr>
        <w:numPr>
          <w:ilvl w:val="0"/>
          <w:numId w:val="65"/>
        </w:numPr>
        <w:tabs>
          <w:tab w:val="left" w:pos="840"/>
        </w:tabs>
        <w:spacing w:before="60" w:after="60" w:line="240" w:lineRule="auto"/>
        <w:ind w:left="840" w:hanging="24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Просрочка совершения Покупателем любого платежа, продолжительностью более 30 (Тридцати) календарных дней;</w:t>
      </w:r>
    </w:p>
    <w:p w:rsidR="008E55EF" w:rsidRPr="008E55EF" w:rsidRDefault="008E55EF" w:rsidP="008E55EF">
      <w:pPr>
        <w:numPr>
          <w:ilvl w:val="0"/>
          <w:numId w:val="65"/>
        </w:numPr>
        <w:tabs>
          <w:tab w:val="left" w:pos="840"/>
        </w:tabs>
        <w:spacing w:before="60" w:after="60" w:line="240" w:lineRule="auto"/>
        <w:ind w:left="840" w:hanging="24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Просрочка исполнения Покупателем иной обязанности, в результате чего Поставщик не имел возможности исполнить свои обязательства по выполнению Заказа, более чем 45 (Сорок пять) календарных дней.</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Расторжение Договора по основаниям, определенным в п.п. 11.4. – 11.5, настоящего Договора производится путем направления Стороной, чье право было нарушено, письменного уведомления о прекращении Договора другой Стороне с указанием даты прекращения действия Договора. До даты расторжения Договора Стороны обязаны провести сверку расчетов.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Прекращение действия настоящего Договора не влечет за собой прекращения действия подтвержденных до момента прекращения действия Договора Заказов. Такие Заказы подлежат исполнению на условиях настоящего Договора. В случае прекращения настоящего Договора по любому основанию Стороны обязаны провести окончательные взаиморасчеты. В течение срока проведения взаиморасчетов новые Заказы не размещаются и не исполняются. Полное прекращение действия Договора по любым основаниям наступает только после завершения Сторонами расчетов и выполнения всех иных обязательств по Договору, возникших до окончания срока действия Договора.</w:t>
      </w:r>
    </w:p>
    <w:p w:rsidR="008E55EF" w:rsidRPr="008E55EF" w:rsidRDefault="008E55EF" w:rsidP="008E55EF">
      <w:pPr>
        <w:tabs>
          <w:tab w:val="left" w:pos="540"/>
          <w:tab w:val="num" w:pos="1004"/>
          <w:tab w:val="num" w:pos="3420"/>
        </w:tabs>
        <w:spacing w:after="0" w:line="240" w:lineRule="auto"/>
        <w:ind w:left="480"/>
        <w:jc w:val="both"/>
        <w:rPr>
          <w:rFonts w:ascii="Times New Roman" w:eastAsia="Times New Roman" w:hAnsi="Times New Roman" w:cs="Times New Roman"/>
          <w:sz w:val="24"/>
          <w:szCs w:val="24"/>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SimSun" w:hAnsi="Times New Roman" w:cs="Times New Roman"/>
          <w:b/>
          <w:bCs/>
          <w:color w:val="000000"/>
          <w:sz w:val="24"/>
          <w:szCs w:val="24"/>
          <w:lang w:eastAsia="zh-CN"/>
        </w:rPr>
      </w:pPr>
      <w:r w:rsidRPr="008E55EF">
        <w:rPr>
          <w:rFonts w:ascii="Times New Roman" w:eastAsia="Times New Roman" w:hAnsi="Times New Roman" w:cs="Times New Roman"/>
          <w:b/>
          <w:sz w:val="24"/>
          <w:szCs w:val="24"/>
        </w:rPr>
        <w:t>КОНФИДЕНЦИАЛЬНОСТЬ</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proofErr w:type="gramStart"/>
      <w:r w:rsidRPr="008E55EF">
        <w:rPr>
          <w:rFonts w:ascii="Times New Roman" w:eastAsia="Times New Roman" w:hAnsi="Times New Roman" w:cs="Times New Roman"/>
          <w:sz w:val="24"/>
          <w:szCs w:val="24"/>
        </w:rPr>
        <w:t>Для целей настоящего Договора конфиденциальной считается информация, переданная Передающей стороной Получающей стороне в связи с исполнением настоящего Договора,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передающая сторона принимает меры к охране ее конфиденциальности (коммерческая тайна).</w:t>
      </w:r>
      <w:proofErr w:type="gramEnd"/>
      <w:r w:rsidRPr="008E55EF">
        <w:rPr>
          <w:rFonts w:ascii="Times New Roman" w:eastAsia="Times New Roman" w:hAnsi="Times New Roman" w:cs="Times New Roman"/>
          <w:sz w:val="24"/>
          <w:szCs w:val="24"/>
        </w:rPr>
        <w:t xml:space="preserve"> Конфиденциальной считается также иная информация, не являющаяся общедоступной и ставшая известной стороне в ходе исполнения обязательств по Договору, в отношении которой передающей стороной в момент ее раскрытия было заявлено о том, что она является конфиденциальной.</w:t>
      </w:r>
    </w:p>
    <w:p w:rsidR="008E55EF" w:rsidRPr="008E55EF" w:rsidRDefault="008E55EF" w:rsidP="008E55EF">
      <w:pPr>
        <w:numPr>
          <w:ilvl w:val="1"/>
          <w:numId w:val="63"/>
        </w:numPr>
        <w:tabs>
          <w:tab w:val="num" w:pos="426"/>
          <w:tab w:val="left" w:pos="540"/>
          <w:tab w:val="num" w:pos="1004"/>
        </w:tabs>
        <w:spacing w:after="0" w:line="240" w:lineRule="auto"/>
        <w:ind w:left="426" w:hanging="426"/>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Стороны определили, что любая конфиденциальная информация должна быть определена в качестве таковой в письменной форме, путем нанесения на материальный носитель, </w:t>
      </w:r>
      <w:r w:rsidRPr="008E55EF">
        <w:rPr>
          <w:rFonts w:ascii="Times New Roman" w:eastAsia="Times New Roman" w:hAnsi="Times New Roman" w:cs="Times New Roman"/>
          <w:sz w:val="24"/>
          <w:szCs w:val="24"/>
        </w:rPr>
        <w:lastRenderedPageBreak/>
        <w:t xml:space="preserve">содержащий конфиденциальную информацию, грифа «Коммерческая тайна», либо «Конфиденциально».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Если конфиденциальная информация раскрыта в устной или зрительной форме, ее конфиденциальность должна быть письменно подтверждена путем подписания Сторонами Протокола переговоров, в котором кратко фиксируется перечень и содержание переданной в ходе устных переговоров конфиденциальной информации. Протокол составляется в двух экземплярах, на которые наносится гриф «Коммерческая тайна», либо «Конфиденциально», с указанием полного наименования и места нахождения передающей стороны (сторон).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Сторона обязуется не разглашать конфиденциальную информацию, полученную от другой стороны в порядке, предусмотренном настоящим Договором, в том числе не передавать ее третьим лицам каким-либо способом без получения предварительного письменного согласия стороны, передавшей конфиденциальную информацию.</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proofErr w:type="gramStart"/>
      <w:r w:rsidRPr="008E55EF">
        <w:rPr>
          <w:rFonts w:ascii="Times New Roman" w:eastAsia="Times New Roman" w:hAnsi="Times New Roman" w:cs="Times New Roman"/>
          <w:sz w:val="24"/>
          <w:szCs w:val="24"/>
        </w:rPr>
        <w:t xml:space="preserve">Стороны подтверждают, что Сторона, передающая конфиденциальную информацию, остается в отношении этой информации Правообладателем, и факт передачи противоположной стороне конфиденциальной информации не влечет передачи каких-либо прав на использование этой информации полностью или частично в собственных интересах, самостоятельно либо с привлечением третьих лиц, как непосредственно, так и путем включения в какой-либо объект интеллектуальной собственности, без предварительного согласования с передающей стороной. </w:t>
      </w:r>
      <w:proofErr w:type="gramEnd"/>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Каждая из сторон несет ответственность за разглашение и (или) иное неправомерное использование конфиденциальной информации ею как юридическим лицом, а равно любым ее сотрудником, допущенным к конфиденциальной информации, и обязана:</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Уплатить штраф в размере, эквивалентном 10 000 (Десять тысяч) евро по курсу ЦБ РФ на дату предъявления стороной требования об уплате штрафа за каждый случай разглашения и (или) иного неправомерного использования конфиденциальной информации;</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Возместить причиненные другой стороне таким разглашением или иным неправомерным использованием конфиденциальной информации убытки.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Помимо этого, сторона, в отношении которой другой стороной было допущено разглашение либо неправомерное использование конфиденциальной информации вправе в одностороннем внесудебном порядке отказаться от настоящего договора, письменно уведомив другую сторону за 1 рабочий день.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Стороны по своему взаимному соглашению вправе изменять статус предоставленной ранее конфиденциальной информации и снимать с нее ограничения на ее использование, установленные настоящим Договором и законодательством РФ.</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Положения настоящего раздела действуют весь период действия настоящего договора, а также в течение 3 (Трех) лет после окончания его срока действия, указанного в п.13.1, настоящего договора.</w:t>
      </w: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SimSun" w:hAnsi="Times New Roman" w:cs="Times New Roman"/>
          <w:b/>
          <w:bCs/>
          <w:color w:val="000000"/>
          <w:sz w:val="24"/>
          <w:szCs w:val="24"/>
          <w:lang w:eastAsia="zh-CN"/>
        </w:rPr>
      </w:pPr>
      <w:r w:rsidRPr="008E55EF">
        <w:rPr>
          <w:rFonts w:ascii="Times New Roman" w:eastAsia="Times New Roman" w:hAnsi="Times New Roman" w:cs="Times New Roman"/>
          <w:b/>
          <w:sz w:val="24"/>
          <w:szCs w:val="24"/>
        </w:rPr>
        <w:t>ДОПОЛНИТЕЛЬНЫЕ</w:t>
      </w:r>
      <w:r w:rsidRPr="008E55EF">
        <w:rPr>
          <w:rFonts w:ascii="Times New Roman" w:eastAsia="SimSun" w:hAnsi="Times New Roman" w:cs="Times New Roman"/>
          <w:b/>
          <w:bCs/>
          <w:color w:val="000000"/>
          <w:sz w:val="24"/>
          <w:szCs w:val="24"/>
          <w:lang w:eastAsia="zh-CN"/>
        </w:rPr>
        <w:t xml:space="preserve"> УСЛОВИЯ</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proofErr w:type="gramStart"/>
      <w:r w:rsidRPr="008E55EF">
        <w:rPr>
          <w:rFonts w:ascii="Times New Roman" w:eastAsia="Times New Roman" w:hAnsi="Times New Roman" w:cs="Times New Roman"/>
          <w:sz w:val="24"/>
          <w:szCs w:val="24"/>
        </w:rPr>
        <w:t>При ведении коммерческой деятельности Стороны действуют в соответствии с законодательством Российской Федерации, соблюдая и исполняя в отношении своих работников все положения и указания трудового и миграционного законодательства, не используя труд нелегальных мигрантов, а равно детский и принудительный труд, реализуя все установленные применимым законодательством социальные, медицинские и прочие гарантии и права для своих работников, не допускают при осуществлении своей деятельности любых</w:t>
      </w:r>
      <w:proofErr w:type="gramEnd"/>
      <w:r w:rsidRPr="008E55EF">
        <w:rPr>
          <w:rFonts w:ascii="Times New Roman" w:eastAsia="Times New Roman" w:hAnsi="Times New Roman" w:cs="Times New Roman"/>
          <w:sz w:val="24"/>
          <w:szCs w:val="24"/>
        </w:rPr>
        <w:t xml:space="preserve"> видов дискриминации по какому-либо признаку. Одна Сторона вправе в одностороннем внесудебном порядке и без соблюдения каких-либо сроков, установленных выше, отказаться от настоящего Договора при возникновении у нее оснований полагать, что другая Сторона не исполняет или ненадлежащим образом исполняет положения настоящего пункта Договора. В случае прекращения Договора по указанному в настоящем пункте основанию, такое прекращение происходит в дату, указанную в соответствующем письменном уведомлении Стороны, инициирующей расторжение.</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В рамках настоящего Договора ни одна из </w:t>
      </w:r>
      <w:proofErr w:type="gramStart"/>
      <w:r w:rsidRPr="008E55EF">
        <w:rPr>
          <w:rFonts w:ascii="Times New Roman" w:eastAsia="Times New Roman" w:hAnsi="Times New Roman" w:cs="Times New Roman"/>
          <w:sz w:val="24"/>
          <w:szCs w:val="24"/>
        </w:rPr>
        <w:t>Сторон</w:t>
      </w:r>
      <w:proofErr w:type="gramEnd"/>
      <w:r w:rsidRPr="008E55EF">
        <w:rPr>
          <w:rFonts w:ascii="Times New Roman" w:eastAsia="Times New Roman" w:hAnsi="Times New Roman" w:cs="Times New Roman"/>
          <w:sz w:val="24"/>
          <w:szCs w:val="24"/>
        </w:rPr>
        <w:t xml:space="preserve"> ни при каких обстоятельствах не имеет право прямо или косвенно, самостоятельно либо с привлечением третьих лиц предлагать, просить или принимать для себя или любого другого лица (включая, но не ограничиваясь для </w:t>
      </w:r>
      <w:r w:rsidRPr="008E55EF">
        <w:rPr>
          <w:rFonts w:ascii="Times New Roman" w:eastAsia="Times New Roman" w:hAnsi="Times New Roman" w:cs="Times New Roman"/>
          <w:sz w:val="24"/>
          <w:szCs w:val="24"/>
        </w:rPr>
        <w:lastRenderedPageBreak/>
        <w:t xml:space="preserve">сотрудника, члена или представителя) какие-либо взятки, стимуляции, подарки или комиссии, являющиеся стимулированием или благодарностью за выполнение каких-либо действий или за воздержание от каких-либо действий в ходе исполнения настоящего Договора, если это будет или может быть истолковано как незаконная или коррупционная деятельность. Любая такая деятельность одной Стороны будет являться основанием для прекращения настоящего Договора полностью или в части путем одностороннего внесудебного отказа, направленного другой Стороной в письменном виде. При этом такой отказ не предрешает возможную дисциплинарную гражданско-правовую или уголовную ответственность Стороны.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Стороны настоящим подтверждают, что у них, их сотрудников, руководителей, агентов и представителей отсутствует какой-либо конфликт интересов в связи с заключением настоящего Договора. В случае</w:t>
      </w:r>
      <w:proofErr w:type="gramStart"/>
      <w:r w:rsidRPr="008E55EF">
        <w:rPr>
          <w:rFonts w:ascii="Times New Roman" w:eastAsia="Times New Roman" w:hAnsi="Times New Roman" w:cs="Times New Roman"/>
          <w:sz w:val="24"/>
          <w:szCs w:val="24"/>
        </w:rPr>
        <w:t>,</w:t>
      </w:r>
      <w:proofErr w:type="gramEnd"/>
      <w:r w:rsidRPr="008E55EF">
        <w:rPr>
          <w:rFonts w:ascii="Times New Roman" w:eastAsia="Times New Roman" w:hAnsi="Times New Roman" w:cs="Times New Roman"/>
          <w:sz w:val="24"/>
          <w:szCs w:val="24"/>
        </w:rPr>
        <w:t xml:space="preserve"> если одной из Сторон станет известно о появлении, существовании конфликта интересов или возможности его появления, другая Сторона обязуется незамедлительно проинформировать об этом Поставщика для согласования дальнейших адекватных мер и действий.</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proofErr w:type="gramStart"/>
      <w:r w:rsidRPr="008E55EF">
        <w:rPr>
          <w:rFonts w:ascii="Times New Roman" w:eastAsia="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E55EF">
        <w:rPr>
          <w:rFonts w:ascii="Times New Roman" w:eastAsia="Times New Roman" w:hAnsi="Times New Roman" w:cs="Times New Roman"/>
          <w:sz w:val="24"/>
          <w:szCs w:val="24"/>
        </w:rPr>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8E55EF">
        <w:rPr>
          <w:rFonts w:ascii="Times New Roman" w:eastAsia="Times New Roman" w:hAnsi="Times New Roman" w:cs="Times New Roman"/>
          <w:sz w:val="24"/>
          <w:szCs w:val="24"/>
        </w:rPr>
        <w:t>в</w:t>
      </w:r>
      <w:proofErr w:type="gramEnd"/>
      <w:r w:rsidRPr="008E55EF">
        <w:rPr>
          <w:rFonts w:ascii="Times New Roman" w:eastAsia="Times New Roman" w:hAnsi="Times New Roman" w:cs="Times New Roman"/>
          <w:sz w:val="24"/>
          <w:szCs w:val="24"/>
        </w:rPr>
        <w:t xml:space="preserve"> </w:t>
      </w:r>
      <w:proofErr w:type="gramStart"/>
      <w:r w:rsidRPr="008E55EF">
        <w:rPr>
          <w:rFonts w:ascii="Times New Roman" w:eastAsia="Times New Roman" w:hAnsi="Times New Roman" w:cs="Times New Roman"/>
          <w:sz w:val="24"/>
          <w:szCs w:val="24"/>
        </w:rPr>
        <w:t>рабочий</w:t>
      </w:r>
      <w:proofErr w:type="gramEnd"/>
      <w:r w:rsidRPr="008E55EF">
        <w:rPr>
          <w:rFonts w:ascii="Times New Roman" w:eastAsia="Times New Roman" w:hAnsi="Times New Roman" w:cs="Times New Roman"/>
          <w:sz w:val="24"/>
          <w:szCs w:val="24"/>
        </w:rPr>
        <w:t xml:space="preserve"> день, вступают в силу с даты их получения или, соответственно, вручения.</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55EF" w:rsidRPr="008E55EF" w:rsidRDefault="008E55EF" w:rsidP="008E55EF">
      <w:pPr>
        <w:tabs>
          <w:tab w:val="left" w:pos="600"/>
        </w:tabs>
        <w:spacing w:after="0" w:line="240" w:lineRule="auto"/>
        <w:ind w:left="600"/>
        <w:jc w:val="both"/>
        <w:rPr>
          <w:rFonts w:ascii="Times New Roman" w:eastAsia="SimSun" w:hAnsi="Times New Roman" w:cs="Times New Roman"/>
          <w:color w:val="000000"/>
          <w:sz w:val="24"/>
          <w:szCs w:val="24"/>
          <w:lang w:eastAsia="zh-CN"/>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ПРОЧИЕ ПОЛОЖЕНИЯ</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Все изменения и дополнения к настоящему Договору имеют силу только в том случае, если они совершены в письменном виде и подписаны Сторонами. Сообщения, документы, переданные посредством факсимильной связи и/или по электронной почте (при получении подтверждения о доставке) имеют юридическую силу при условии последующего обмена Сторон оригиналами таких сообщений, документов в срок не более 90 (Девяноста) календарных дней </w:t>
      </w:r>
      <w:proofErr w:type="gramStart"/>
      <w:r w:rsidRPr="008E55EF">
        <w:rPr>
          <w:rFonts w:ascii="Times New Roman" w:eastAsia="Times New Roman" w:hAnsi="Times New Roman" w:cs="Times New Roman"/>
          <w:sz w:val="24"/>
          <w:szCs w:val="24"/>
        </w:rPr>
        <w:t>с даты направления</w:t>
      </w:r>
      <w:proofErr w:type="gramEnd"/>
      <w:r w:rsidRPr="008E55EF">
        <w:rPr>
          <w:rFonts w:ascii="Times New Roman" w:eastAsia="Times New Roman" w:hAnsi="Times New Roman" w:cs="Times New Roman"/>
          <w:sz w:val="24"/>
          <w:szCs w:val="24"/>
        </w:rPr>
        <w:t xml:space="preserve"> таких сообщений, документов.</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Вся переписка и переговоры, ранее имевшие место между Сторонами по предмету настоящего Договора, после его заключения теряют силу.</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В случае изменения наименования, адресов и/или банковских реквизитов какой-либо из Сторон, Сторона в течени</w:t>
      </w:r>
      <w:proofErr w:type="gramStart"/>
      <w:r w:rsidRPr="008E55EF">
        <w:rPr>
          <w:rFonts w:ascii="Times New Roman" w:eastAsia="Times New Roman" w:hAnsi="Times New Roman" w:cs="Times New Roman"/>
          <w:sz w:val="24"/>
          <w:szCs w:val="24"/>
        </w:rPr>
        <w:t>и</w:t>
      </w:r>
      <w:proofErr w:type="gramEnd"/>
      <w:r w:rsidRPr="008E55EF">
        <w:rPr>
          <w:rFonts w:ascii="Times New Roman" w:eastAsia="Times New Roman" w:hAnsi="Times New Roman" w:cs="Times New Roman"/>
          <w:sz w:val="24"/>
          <w:szCs w:val="24"/>
        </w:rPr>
        <w:t xml:space="preserve"> 3 (трех) дней с момента наступления данных изменений   уведомляет об этом другую Сторону путем направления письменного уведомления.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Каждая из Сторон обязуется соблюдать конфиденциальность по отношению к данному Договору, а также по отношению к любой информации, предоставленной каждой из Сторон другой Стороне. Покупатель обязуется не передавать информацию, полученную от Поставщика, без письменного разрешения Поставщика, а также не использовать указанную информацию в целях, способных причинить вред Поставщику.</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Каждая из Сторон вправе затребовать у другой Стороны документы, необходимые для подтверждения правового и налогового статуса, и состояния Стороны для целей обеспечения юридической, финансовой и налоговой правомерности и безопасности сделки. В частности, каждая из Сторон может затребовать предоставление учредительных документов Покупателя, документов, подтверждающих правомочия подписантов и руководителя Покупателя, документы, отражающее финансовое состояние Покупателя, а также справку уполномоченного налогового органа об отсутствии задолженности по уплате налогов. Раскрытие подобной информации регламентировано положениями ФЗ «О коммерческой тайне» и прочими положениями законодательства РФ. </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lastRenderedPageBreak/>
        <w:t>Ни одна из сторон не имеет права переводить, передавать, отдавать в залог или делегировать настоящий Договор или права и обязанности по нему полностью или частично какой-либо третьей стороне без предварительного письменного согласия другой Стороны.</w:t>
      </w:r>
    </w:p>
    <w:p w:rsidR="008E55EF" w:rsidRPr="008E55EF" w:rsidRDefault="008E55EF" w:rsidP="008E55EF">
      <w:pPr>
        <w:numPr>
          <w:ilvl w:val="1"/>
          <w:numId w:val="63"/>
        </w:numPr>
        <w:tabs>
          <w:tab w:val="num" w:pos="480"/>
          <w:tab w:val="left" w:pos="540"/>
          <w:tab w:val="num" w:pos="1004"/>
        </w:tabs>
        <w:spacing w:after="0" w:line="240" w:lineRule="auto"/>
        <w:ind w:left="480" w:hanging="480"/>
        <w:jc w:val="both"/>
        <w:rPr>
          <w:rFonts w:ascii="Times New Roman" w:eastAsia="Times New Roman" w:hAnsi="Times New Roman" w:cs="Times New Roman"/>
          <w:sz w:val="24"/>
          <w:szCs w:val="24"/>
        </w:rPr>
      </w:pPr>
      <w:proofErr w:type="gramStart"/>
      <w:r w:rsidRPr="008E55EF">
        <w:rPr>
          <w:rFonts w:ascii="Times New Roman" w:eastAsia="Times New Roman" w:hAnsi="Times New Roman" w:cs="Times New Roman"/>
          <w:sz w:val="24"/>
          <w:szCs w:val="24"/>
        </w:rPr>
        <w:t xml:space="preserve">Настоящий Договор совершен в двух подлинных экземплярах, по одному экземпляру для каждой из Сторон.) </w:t>
      </w:r>
      <w:proofErr w:type="gramEnd"/>
    </w:p>
    <w:p w:rsidR="008E55EF" w:rsidRPr="008E55EF" w:rsidRDefault="008E55EF" w:rsidP="008E55EF">
      <w:pPr>
        <w:tabs>
          <w:tab w:val="left" w:pos="540"/>
          <w:tab w:val="num" w:pos="1004"/>
          <w:tab w:val="num" w:pos="3420"/>
        </w:tabs>
        <w:spacing w:after="0" w:line="240" w:lineRule="auto"/>
        <w:ind w:left="480"/>
        <w:jc w:val="both"/>
        <w:rPr>
          <w:rFonts w:ascii="Times New Roman" w:eastAsia="Times New Roman" w:hAnsi="Times New Roman" w:cs="Times New Roman"/>
          <w:sz w:val="24"/>
          <w:szCs w:val="24"/>
        </w:rPr>
      </w:pPr>
      <w:bookmarkStart w:id="14" w:name="_GoBack"/>
      <w:bookmarkEnd w:id="14"/>
    </w:p>
    <w:p w:rsidR="008E55EF" w:rsidRPr="008E55EF" w:rsidRDefault="008E55EF" w:rsidP="008E55EF">
      <w:pPr>
        <w:tabs>
          <w:tab w:val="left" w:pos="360"/>
        </w:tabs>
        <w:spacing w:after="0" w:line="240" w:lineRule="auto"/>
        <w:jc w:val="center"/>
        <w:rPr>
          <w:rFonts w:ascii="Times New Roman" w:eastAsia="Times New Roman" w:hAnsi="Times New Roman" w:cs="Times New Roman"/>
          <w:b/>
          <w:sz w:val="24"/>
          <w:szCs w:val="24"/>
        </w:rPr>
      </w:pPr>
    </w:p>
    <w:p w:rsidR="008E55EF" w:rsidRPr="008E55EF" w:rsidRDefault="008E55EF" w:rsidP="008E55EF">
      <w:pPr>
        <w:keepNext/>
        <w:keepLines/>
        <w:numPr>
          <w:ilvl w:val="0"/>
          <w:numId w:val="63"/>
        </w:numPr>
        <w:tabs>
          <w:tab w:val="left" w:pos="360"/>
        </w:tabs>
        <w:spacing w:before="60" w:after="60" w:line="240" w:lineRule="auto"/>
        <w:ind w:left="0" w:firstLine="0"/>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 xml:space="preserve"> Юридические адреса и банковские реквизиты Сторон</w:t>
      </w:r>
    </w:p>
    <w:tbl>
      <w:tblPr>
        <w:tblW w:w="10031" w:type="dxa"/>
        <w:tblBorders>
          <w:insideV w:val="single" w:sz="4" w:space="0" w:color="auto"/>
        </w:tblBorders>
        <w:tblLayout w:type="fixed"/>
        <w:tblCellMar>
          <w:top w:w="28" w:type="dxa"/>
          <w:bottom w:w="28" w:type="dxa"/>
        </w:tblCellMar>
        <w:tblLook w:val="0000"/>
      </w:tblPr>
      <w:tblGrid>
        <w:gridCol w:w="5015"/>
        <w:gridCol w:w="5016"/>
      </w:tblGrid>
      <w:tr w:rsidR="008E55EF" w:rsidRPr="008E55EF" w:rsidTr="008E55EF">
        <w:tc>
          <w:tcPr>
            <w:tcW w:w="5015" w:type="dxa"/>
            <w:tcBorders>
              <w:right w:val="nil"/>
            </w:tcBorders>
          </w:tcPr>
          <w:p w:rsidR="008E55EF" w:rsidRPr="008E55EF" w:rsidRDefault="008E55EF" w:rsidP="008E55EF">
            <w:pPr>
              <w:spacing w:before="60" w:after="60" w:line="240" w:lineRule="auto"/>
              <w:jc w:val="both"/>
              <w:rPr>
                <w:rFonts w:ascii="Times New Roman" w:eastAsia="Times New Roman" w:hAnsi="Times New Roman" w:cs="Times New Roman"/>
                <w:sz w:val="24"/>
                <w:szCs w:val="24"/>
                <w:lang w:val="en-US"/>
              </w:rPr>
            </w:pPr>
            <w:r w:rsidRPr="008E55EF">
              <w:rPr>
                <w:rFonts w:ascii="Times New Roman" w:eastAsia="Times New Roman" w:hAnsi="Times New Roman" w:cs="Times New Roman"/>
                <w:b/>
                <w:sz w:val="24"/>
                <w:szCs w:val="24"/>
              </w:rPr>
              <w:t>ПОКУПАТЕЛЬ:</w:t>
            </w:r>
          </w:p>
        </w:tc>
        <w:tc>
          <w:tcPr>
            <w:tcW w:w="5016" w:type="dxa"/>
            <w:tcBorders>
              <w:left w:val="nil"/>
            </w:tcBorders>
          </w:tcPr>
          <w:p w:rsidR="008E55EF" w:rsidRPr="008E55EF" w:rsidRDefault="008E55EF" w:rsidP="008E55EF">
            <w:pPr>
              <w:spacing w:before="60" w:after="6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b/>
                <w:sz w:val="24"/>
                <w:szCs w:val="24"/>
              </w:rPr>
              <w:t xml:space="preserve">ПОСТАВЩИК: </w:t>
            </w:r>
            <w:r w:rsidRPr="008E55EF">
              <w:rPr>
                <w:rFonts w:ascii="Times New Roman" w:eastAsia="Times New Roman" w:hAnsi="Times New Roman" w:cs="Times New Roman"/>
                <w:sz w:val="24"/>
                <w:szCs w:val="24"/>
              </w:rPr>
              <w:t xml:space="preserve"> </w:t>
            </w:r>
          </w:p>
        </w:tc>
      </w:tr>
      <w:tr w:rsidR="008E55EF" w:rsidRPr="008E55EF" w:rsidTr="008E55EF">
        <w:tc>
          <w:tcPr>
            <w:tcW w:w="5015" w:type="dxa"/>
            <w:tcBorders>
              <w:right w:val="nil"/>
            </w:tcBorders>
          </w:tcPr>
          <w:p w:rsidR="008E55EF" w:rsidRPr="008E55EF" w:rsidRDefault="008E55EF" w:rsidP="008E55EF">
            <w:pPr>
              <w:keepNext/>
              <w:keepLines/>
              <w:spacing w:after="0" w:line="240" w:lineRule="auto"/>
              <w:jc w:val="both"/>
              <w:outlineLvl w:val="2"/>
              <w:rPr>
                <w:rFonts w:ascii="Times New Roman" w:eastAsia="Times New Roman" w:hAnsi="Times New Roman" w:cs="Times New Roman"/>
                <w:b/>
                <w:bCs/>
                <w:iCs/>
                <w:color w:val="4F81BD" w:themeColor="accent1"/>
                <w:sz w:val="24"/>
                <w:szCs w:val="24"/>
              </w:rPr>
            </w:pPr>
          </w:p>
          <w:p w:rsidR="008E55EF" w:rsidRPr="008E55EF" w:rsidRDefault="008E55EF" w:rsidP="008E55EF">
            <w:pPr>
              <w:snapToGrid w:val="0"/>
              <w:spacing w:after="0" w:line="240" w:lineRule="auto"/>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ФГУП «Московский эндокринный завод»</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Юридический и почтовый адрес:</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109052, г. Москва, ул. </w:t>
            </w:r>
            <w:proofErr w:type="spellStart"/>
            <w:r w:rsidRPr="008E55EF">
              <w:rPr>
                <w:rFonts w:ascii="Times New Roman" w:eastAsia="Times New Roman" w:hAnsi="Times New Roman" w:cs="Times New Roman"/>
                <w:sz w:val="24"/>
                <w:szCs w:val="24"/>
              </w:rPr>
              <w:t>Новохохловская</w:t>
            </w:r>
            <w:proofErr w:type="spellEnd"/>
            <w:r w:rsidRPr="008E55EF">
              <w:rPr>
                <w:rFonts w:ascii="Times New Roman" w:eastAsia="Times New Roman" w:hAnsi="Times New Roman" w:cs="Times New Roman"/>
                <w:sz w:val="24"/>
                <w:szCs w:val="24"/>
              </w:rPr>
              <w:t xml:space="preserve">, д. 25 </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ОГРН: 1027700524840 </w:t>
            </w:r>
          </w:p>
          <w:p w:rsidR="008E55EF" w:rsidRPr="008E55EF" w:rsidRDefault="008E55EF" w:rsidP="008E55EF">
            <w:pPr>
              <w:snapToGrid w:val="0"/>
              <w:spacing w:after="0" w:line="240" w:lineRule="auto"/>
              <w:rPr>
                <w:rFonts w:ascii="Times New Roman" w:eastAsia="Times New Roman" w:hAnsi="Times New Roman" w:cs="Times New Roman"/>
                <w:bCs/>
                <w:sz w:val="24"/>
                <w:szCs w:val="24"/>
              </w:rPr>
            </w:pPr>
            <w:r w:rsidRPr="008E55EF">
              <w:rPr>
                <w:rFonts w:ascii="Times New Roman" w:eastAsia="Times New Roman" w:hAnsi="Times New Roman" w:cs="Times New Roman"/>
                <w:sz w:val="24"/>
                <w:szCs w:val="24"/>
              </w:rPr>
              <w:t>ИНН: 7722059711</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КПП: 772201001</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ОКОНХ: 90310</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ОКПО: 40393587</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Расчетный счет: 40502810400000100006</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в ООО КБ «АРЕСБАНК» г. Москва </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Корреспондентский счет:</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30101810200000000551</w:t>
            </w:r>
          </w:p>
          <w:p w:rsidR="008E55EF" w:rsidRPr="008E55EF" w:rsidRDefault="008E55EF" w:rsidP="008E55EF">
            <w:pPr>
              <w:tabs>
                <w:tab w:val="center" w:pos="2443"/>
              </w:tabs>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БИК: 044583551</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Факс: (495)911-42-10</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 </w:t>
            </w:r>
          </w:p>
          <w:p w:rsidR="008E55EF" w:rsidRPr="008E55EF" w:rsidRDefault="008E55EF" w:rsidP="008E55EF">
            <w:pPr>
              <w:spacing w:after="0" w:line="240" w:lineRule="auto"/>
              <w:rPr>
                <w:rFonts w:ascii="Times New Roman" w:eastAsia="Times New Roman" w:hAnsi="Times New Roman" w:cs="Times New Roman"/>
                <w:b/>
                <w:iCs/>
                <w:sz w:val="24"/>
                <w:szCs w:val="24"/>
              </w:rPr>
            </w:pPr>
          </w:p>
          <w:p w:rsidR="008E55EF" w:rsidRPr="008E55EF" w:rsidRDefault="008E55EF" w:rsidP="008E55EF">
            <w:pPr>
              <w:spacing w:after="0" w:line="240" w:lineRule="auto"/>
              <w:rPr>
                <w:rFonts w:ascii="Times New Roman" w:eastAsia="Times New Roman" w:hAnsi="Times New Roman" w:cs="Times New Roman"/>
                <w:b/>
                <w:iCs/>
                <w:sz w:val="24"/>
                <w:szCs w:val="24"/>
              </w:rPr>
            </w:pPr>
          </w:p>
          <w:p w:rsidR="008E55EF" w:rsidRPr="008E55EF" w:rsidRDefault="008E55EF" w:rsidP="008E55EF">
            <w:pPr>
              <w:spacing w:after="0" w:line="240" w:lineRule="auto"/>
              <w:rPr>
                <w:rFonts w:ascii="Times New Roman" w:eastAsia="Times New Roman" w:hAnsi="Times New Roman" w:cs="Times New Roman"/>
                <w:b/>
                <w:iCs/>
                <w:sz w:val="24"/>
                <w:szCs w:val="24"/>
              </w:rPr>
            </w:pP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Заместитель директора по снабжению</w:t>
            </w:r>
          </w:p>
          <w:p w:rsidR="008E55EF" w:rsidRPr="008E55EF" w:rsidRDefault="008E55EF" w:rsidP="008E55EF">
            <w:pPr>
              <w:spacing w:after="0" w:line="240" w:lineRule="auto"/>
              <w:rPr>
                <w:rFonts w:ascii="Times New Roman" w:eastAsia="Times New Roman" w:hAnsi="Times New Roman" w:cs="Times New Roman"/>
                <w:sz w:val="24"/>
                <w:szCs w:val="24"/>
              </w:rPr>
            </w:pPr>
          </w:p>
          <w:p w:rsidR="008E55EF" w:rsidRDefault="008E55EF" w:rsidP="008E55EF">
            <w:pPr>
              <w:spacing w:after="0" w:line="240" w:lineRule="auto"/>
              <w:rPr>
                <w:rFonts w:ascii="Times New Roman" w:eastAsia="Times New Roman" w:hAnsi="Times New Roman" w:cs="Times New Roman"/>
                <w:sz w:val="24"/>
                <w:szCs w:val="24"/>
              </w:rPr>
            </w:pPr>
          </w:p>
          <w:p w:rsidR="00A90866" w:rsidRPr="008E55EF" w:rsidRDefault="00A90866" w:rsidP="008E55EF">
            <w:pPr>
              <w:spacing w:after="0" w:line="240" w:lineRule="auto"/>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_________________ / Ибрагимов В.Н. /</w:t>
            </w:r>
          </w:p>
        </w:tc>
        <w:tc>
          <w:tcPr>
            <w:tcW w:w="5016" w:type="dxa"/>
            <w:tcBorders>
              <w:left w:val="nil"/>
            </w:tcBorders>
          </w:tcPr>
          <w:p w:rsidR="008E55EF" w:rsidRPr="008E55EF" w:rsidRDefault="008E55EF" w:rsidP="008E55EF">
            <w:pPr>
              <w:snapToGrid w:val="0"/>
              <w:spacing w:after="0" w:line="240" w:lineRule="auto"/>
              <w:rPr>
                <w:rFonts w:ascii="Times New Roman" w:eastAsia="Times New Roman" w:hAnsi="Times New Roman" w:cs="Times New Roman"/>
                <w:b/>
                <w:sz w:val="24"/>
                <w:szCs w:val="24"/>
              </w:rPr>
            </w:pPr>
          </w:p>
          <w:p w:rsidR="008E55EF" w:rsidRPr="008E55EF" w:rsidRDefault="008E55EF" w:rsidP="008E55EF">
            <w:pPr>
              <w:snapToGrid w:val="0"/>
              <w:spacing w:after="0" w:line="240" w:lineRule="auto"/>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ООО «</w:t>
            </w:r>
            <w:proofErr w:type="spellStart"/>
            <w:r w:rsidRPr="008E55EF">
              <w:rPr>
                <w:rFonts w:ascii="Times New Roman" w:eastAsia="Times New Roman" w:hAnsi="Times New Roman" w:cs="Times New Roman"/>
                <w:b/>
                <w:sz w:val="24"/>
                <w:szCs w:val="24"/>
              </w:rPr>
              <w:t>Хенкель</w:t>
            </w:r>
            <w:proofErr w:type="spellEnd"/>
            <w:r w:rsidRPr="008E55EF">
              <w:rPr>
                <w:rFonts w:ascii="Times New Roman" w:eastAsia="Times New Roman" w:hAnsi="Times New Roman" w:cs="Times New Roman"/>
                <w:b/>
                <w:sz w:val="24"/>
                <w:szCs w:val="24"/>
              </w:rPr>
              <w:t xml:space="preserve"> </w:t>
            </w:r>
            <w:proofErr w:type="gramStart"/>
            <w:r w:rsidRPr="008E55EF">
              <w:rPr>
                <w:rFonts w:ascii="Times New Roman" w:eastAsia="Times New Roman" w:hAnsi="Times New Roman" w:cs="Times New Roman"/>
                <w:b/>
                <w:sz w:val="24"/>
                <w:szCs w:val="24"/>
              </w:rPr>
              <w:t>Рус</w:t>
            </w:r>
            <w:proofErr w:type="gramEnd"/>
            <w:r w:rsidRPr="008E55EF">
              <w:rPr>
                <w:rFonts w:ascii="Times New Roman" w:eastAsia="Times New Roman" w:hAnsi="Times New Roman" w:cs="Times New Roman"/>
                <w:b/>
                <w:sz w:val="24"/>
                <w:szCs w:val="24"/>
              </w:rPr>
              <w:t>»</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Юридический и почтовый адрес:</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 xml:space="preserve">107045, Москва, </w:t>
            </w:r>
            <w:proofErr w:type="spellStart"/>
            <w:r w:rsidRPr="008E55EF">
              <w:rPr>
                <w:rFonts w:ascii="Times New Roman" w:eastAsia="Times New Roman" w:hAnsi="Times New Roman" w:cs="Times New Roman"/>
                <w:iCs/>
                <w:sz w:val="24"/>
                <w:szCs w:val="24"/>
              </w:rPr>
              <w:t>Колокольников</w:t>
            </w:r>
            <w:proofErr w:type="spellEnd"/>
            <w:r w:rsidRPr="008E55EF">
              <w:rPr>
                <w:rFonts w:ascii="Times New Roman" w:eastAsia="Times New Roman" w:hAnsi="Times New Roman" w:cs="Times New Roman"/>
                <w:iCs/>
                <w:sz w:val="24"/>
                <w:szCs w:val="24"/>
              </w:rPr>
              <w:t xml:space="preserve"> пер. д. 11</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ОГРН: 5087746653760</w:t>
            </w:r>
          </w:p>
          <w:p w:rsidR="008E55EF" w:rsidRPr="008E55EF" w:rsidRDefault="008E55EF" w:rsidP="008E55EF">
            <w:pPr>
              <w:tabs>
                <w:tab w:val="right" w:pos="9639"/>
              </w:tabs>
              <w:spacing w:after="0" w:line="240" w:lineRule="auto"/>
              <w:rPr>
                <w:rFonts w:ascii="Arial" w:eastAsia="Times New Roman" w:hAnsi="Arial" w:cs="Arial"/>
                <w:sz w:val="20"/>
                <w:szCs w:val="20"/>
              </w:rPr>
            </w:pPr>
            <w:r w:rsidRPr="008E55EF">
              <w:rPr>
                <w:rFonts w:ascii="Times New Roman" w:eastAsia="Times New Roman" w:hAnsi="Times New Roman" w:cs="Times New Roman"/>
                <w:iCs/>
                <w:sz w:val="24"/>
                <w:szCs w:val="24"/>
              </w:rPr>
              <w:t>ИНН:</w:t>
            </w:r>
            <w:r w:rsidRPr="008E55EF">
              <w:rPr>
                <w:rFonts w:ascii="Arial" w:eastAsia="Times New Roman" w:hAnsi="Arial" w:cs="Arial"/>
                <w:sz w:val="18"/>
                <w:szCs w:val="18"/>
              </w:rPr>
              <w:t xml:space="preserve"> </w:t>
            </w:r>
            <w:r w:rsidRPr="008E55EF">
              <w:rPr>
                <w:rFonts w:ascii="Times New Roman" w:eastAsia="Times New Roman" w:hAnsi="Times New Roman" w:cs="Times New Roman"/>
                <w:iCs/>
                <w:sz w:val="24"/>
                <w:szCs w:val="24"/>
              </w:rPr>
              <w:t xml:space="preserve">7702691545 </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КПП:774850001</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 xml:space="preserve"> </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ОКПО: 89589540</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Расчетный счет:</w:t>
            </w:r>
            <w:r w:rsidRPr="008E55EF">
              <w:rPr>
                <w:rFonts w:ascii="Arial" w:eastAsia="Times New Roman" w:hAnsi="Arial" w:cs="Arial"/>
                <w:sz w:val="18"/>
                <w:szCs w:val="18"/>
              </w:rPr>
              <w:t xml:space="preserve"> </w:t>
            </w:r>
            <w:r w:rsidRPr="008E55EF">
              <w:rPr>
                <w:rFonts w:ascii="Times New Roman" w:eastAsia="Times New Roman" w:hAnsi="Times New Roman" w:cs="Times New Roman"/>
                <w:iCs/>
                <w:sz w:val="24"/>
                <w:szCs w:val="24"/>
              </w:rPr>
              <w:t>40702810200702158003</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АО КБ «</w:t>
            </w:r>
            <w:proofErr w:type="spellStart"/>
            <w:r w:rsidRPr="008E55EF">
              <w:rPr>
                <w:rFonts w:ascii="Times New Roman" w:eastAsia="Times New Roman" w:hAnsi="Times New Roman" w:cs="Times New Roman"/>
                <w:iCs/>
                <w:sz w:val="24"/>
                <w:szCs w:val="24"/>
              </w:rPr>
              <w:t>Ситибанк</w:t>
            </w:r>
            <w:proofErr w:type="spellEnd"/>
            <w:r w:rsidRPr="008E55EF">
              <w:rPr>
                <w:rFonts w:ascii="Times New Roman" w:eastAsia="Times New Roman" w:hAnsi="Times New Roman" w:cs="Times New Roman"/>
                <w:iCs/>
                <w:sz w:val="24"/>
                <w:szCs w:val="24"/>
              </w:rPr>
              <w:t>», Москва</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Корреспондентский счет: 30101810300000000202</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БИК: 044525202</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Факс: (495) 745-55-88</w:t>
            </w:r>
          </w:p>
          <w:p w:rsidR="008E55EF" w:rsidRPr="008E55EF" w:rsidRDefault="008E55EF" w:rsidP="008E55EF">
            <w:pPr>
              <w:tabs>
                <w:tab w:val="right" w:pos="9639"/>
              </w:tabs>
              <w:spacing w:after="0" w:line="240" w:lineRule="auto"/>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 xml:space="preserve"> </w:t>
            </w:r>
          </w:p>
          <w:p w:rsidR="008E55EF" w:rsidRPr="008E55EF" w:rsidRDefault="008E55EF" w:rsidP="008E55EF">
            <w:pPr>
              <w:spacing w:after="0" w:line="240" w:lineRule="auto"/>
              <w:rPr>
                <w:rFonts w:ascii="Times New Roman" w:eastAsia="Times New Roman" w:hAnsi="Times New Roman" w:cs="Times New Roman"/>
                <w:sz w:val="24"/>
                <w:szCs w:val="24"/>
              </w:rPr>
            </w:pPr>
          </w:p>
          <w:p w:rsidR="008E55EF" w:rsidRPr="008E55EF" w:rsidRDefault="008E55EF" w:rsidP="008E55EF">
            <w:pPr>
              <w:spacing w:after="0" w:line="240" w:lineRule="auto"/>
              <w:rPr>
                <w:rFonts w:ascii="Times New Roman" w:eastAsia="Times New Roman" w:hAnsi="Times New Roman" w:cs="Times New Roman"/>
                <w:sz w:val="24"/>
                <w:szCs w:val="24"/>
              </w:rPr>
            </w:pP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 </w:t>
            </w:r>
          </w:p>
          <w:p w:rsidR="008E55EF" w:rsidRPr="008E55EF" w:rsidRDefault="00A90866" w:rsidP="008E55EF">
            <w:pPr>
              <w:spacing w:after="0" w:line="240" w:lineRule="auto"/>
              <w:rPr>
                <w:rFonts w:ascii="Times New Roman" w:eastAsia="Times New Roman" w:hAnsi="Times New Roman" w:cs="Times New Roman"/>
                <w:sz w:val="24"/>
                <w:szCs w:val="24"/>
              </w:rPr>
            </w:pPr>
            <w:r w:rsidRPr="00A90866">
              <w:rPr>
                <w:rFonts w:ascii="Times New Roman" w:eastAsia="Times New Roman" w:hAnsi="Times New Roman" w:cs="Times New Roman"/>
                <w:sz w:val="24"/>
                <w:szCs w:val="24"/>
              </w:rPr>
              <w:t>Бизнес директор подразделения «Промышленные клеи»</w:t>
            </w:r>
          </w:p>
          <w:p w:rsidR="008E55EF" w:rsidRPr="008E55EF" w:rsidRDefault="008E55EF" w:rsidP="008E55EF">
            <w:pPr>
              <w:spacing w:after="0" w:line="240" w:lineRule="auto"/>
              <w:rPr>
                <w:rFonts w:ascii="Times New Roman" w:eastAsia="Times New Roman" w:hAnsi="Times New Roman" w:cs="Times New Roman"/>
                <w:sz w:val="24"/>
                <w:szCs w:val="24"/>
              </w:rPr>
            </w:pPr>
          </w:p>
          <w:p w:rsidR="008E55EF" w:rsidRPr="008E55EF" w:rsidRDefault="008E55EF" w:rsidP="008E55EF">
            <w:pPr>
              <w:spacing w:after="0" w:line="240" w:lineRule="auto"/>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_________________ / </w:t>
            </w:r>
            <w:proofErr w:type="spellStart"/>
            <w:r w:rsidRPr="008E55EF">
              <w:rPr>
                <w:rFonts w:ascii="Times New Roman" w:eastAsia="Times New Roman" w:hAnsi="Times New Roman" w:cs="Times New Roman"/>
                <w:sz w:val="24"/>
                <w:szCs w:val="24"/>
              </w:rPr>
              <w:t>Милованов</w:t>
            </w:r>
            <w:proofErr w:type="spellEnd"/>
            <w:r w:rsidRPr="008E55EF">
              <w:rPr>
                <w:rFonts w:ascii="Times New Roman" w:eastAsia="Times New Roman" w:hAnsi="Times New Roman" w:cs="Times New Roman"/>
                <w:sz w:val="24"/>
                <w:szCs w:val="24"/>
              </w:rPr>
              <w:t xml:space="preserve"> С.В. /</w:t>
            </w:r>
          </w:p>
        </w:tc>
      </w:tr>
    </w:tbl>
    <w:p w:rsidR="008E55EF" w:rsidRPr="008E55EF" w:rsidRDefault="008E55EF" w:rsidP="00887BB7">
      <w:pPr>
        <w:pStyle w:val="af5"/>
        <w:tabs>
          <w:tab w:val="num" w:pos="3969"/>
        </w:tabs>
        <w:suppressAutoHyphens/>
        <w:ind w:right="-1"/>
      </w:pPr>
    </w:p>
    <w:p w:rsidR="00A66A69" w:rsidRPr="00A66A69" w:rsidRDefault="00A66A69" w:rsidP="00A66A69">
      <w:pPr>
        <w:spacing w:after="0" w:line="240" w:lineRule="auto"/>
        <w:jc w:val="right"/>
        <w:rPr>
          <w:rFonts w:ascii="Times New Roman" w:eastAsia="Times New Roman" w:hAnsi="Times New Roman" w:cs="Times New Roman"/>
          <w:bCs/>
          <w:i/>
          <w:color w:val="C0C0C0"/>
          <w:sz w:val="24"/>
          <w:szCs w:val="24"/>
          <w:lang w:eastAsia="en-US"/>
        </w:rPr>
      </w:pPr>
      <w:r w:rsidRPr="00A66A69">
        <w:rPr>
          <w:rFonts w:ascii="Times New Roman" w:eastAsia="Times New Roman" w:hAnsi="Times New Roman" w:cs="Times New Roman"/>
          <w:i/>
          <w:color w:val="C0C0C0"/>
          <w:sz w:val="24"/>
          <w:szCs w:val="24"/>
          <w:lang w:eastAsia="en-US"/>
        </w:rPr>
        <w:br w:type="page"/>
      </w:r>
    </w:p>
    <w:p w:rsidR="008E55EF" w:rsidRPr="008E55EF" w:rsidRDefault="008E55EF" w:rsidP="008E55EF">
      <w:pPr>
        <w:spacing w:after="0" w:line="240" w:lineRule="auto"/>
        <w:ind w:left="-426" w:right="-2"/>
        <w:jc w:val="right"/>
        <w:rPr>
          <w:rFonts w:ascii="Times New Roman" w:eastAsia="Times New Roman" w:hAnsi="Times New Roman" w:cs="Times New Roman"/>
          <w:b/>
          <w:sz w:val="24"/>
          <w:szCs w:val="24"/>
          <w:lang w:eastAsia="en-US"/>
        </w:rPr>
      </w:pPr>
      <w:r w:rsidRPr="008E55EF">
        <w:rPr>
          <w:rFonts w:ascii="Times New Roman" w:eastAsia="Times New Roman" w:hAnsi="Times New Roman" w:cs="Times New Roman"/>
          <w:b/>
          <w:sz w:val="24"/>
          <w:szCs w:val="24"/>
          <w:lang w:eastAsia="en-US"/>
        </w:rPr>
        <w:lastRenderedPageBreak/>
        <w:t>Приложение № 1</w:t>
      </w:r>
    </w:p>
    <w:p w:rsidR="008E55EF" w:rsidRPr="008E55EF" w:rsidRDefault="008E55EF" w:rsidP="008E55EF">
      <w:pPr>
        <w:spacing w:after="0" w:line="240" w:lineRule="auto"/>
        <w:jc w:val="right"/>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к Договору поставки № _________</w:t>
      </w:r>
    </w:p>
    <w:p w:rsidR="008E55EF" w:rsidRPr="008E55EF" w:rsidRDefault="008E55EF" w:rsidP="008E55EF">
      <w:pPr>
        <w:spacing w:after="0" w:line="240" w:lineRule="auto"/>
        <w:jc w:val="right"/>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от «___» ____________ 20__ г.</w:t>
      </w:r>
    </w:p>
    <w:p w:rsidR="008E55EF" w:rsidRPr="008E55EF" w:rsidRDefault="008E55EF" w:rsidP="008E55EF">
      <w:pPr>
        <w:spacing w:after="0" w:line="240" w:lineRule="auto"/>
        <w:jc w:val="right"/>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(далее – «Договор»)</w:t>
      </w:r>
    </w:p>
    <w:p w:rsidR="008E55EF" w:rsidRPr="008E55EF" w:rsidRDefault="008E55EF" w:rsidP="008E55EF">
      <w:pPr>
        <w:spacing w:after="0" w:line="240" w:lineRule="auto"/>
        <w:jc w:val="both"/>
        <w:rPr>
          <w:rFonts w:ascii="Times New Roman" w:eastAsia="Times New Roman" w:hAnsi="Times New Roman" w:cs="Times New Roman"/>
          <w:sz w:val="24"/>
          <w:szCs w:val="24"/>
        </w:rPr>
      </w:pPr>
    </w:p>
    <w:p w:rsidR="008E55EF" w:rsidRPr="008E55EF" w:rsidRDefault="008E55EF" w:rsidP="008E55EF">
      <w:pPr>
        <w:tabs>
          <w:tab w:val="left" w:pos="6946"/>
        </w:tabs>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г. Москва</w:t>
      </w:r>
      <w:r w:rsidRPr="008E55EF">
        <w:rPr>
          <w:rFonts w:ascii="Times New Roman" w:eastAsia="Times New Roman" w:hAnsi="Times New Roman" w:cs="Times New Roman"/>
          <w:sz w:val="24"/>
          <w:szCs w:val="24"/>
        </w:rPr>
        <w:tab/>
        <w:t>«___» ____________ 20__ г.</w:t>
      </w:r>
    </w:p>
    <w:p w:rsidR="008E55EF" w:rsidRPr="008E55EF" w:rsidRDefault="008E55EF" w:rsidP="008E55EF">
      <w:pPr>
        <w:spacing w:after="0" w:line="240" w:lineRule="auto"/>
        <w:jc w:val="both"/>
        <w:rPr>
          <w:rFonts w:ascii="Times New Roman" w:eastAsia="Times New Roman" w:hAnsi="Times New Roman" w:cs="Times New Roman"/>
          <w:sz w:val="24"/>
          <w:szCs w:val="24"/>
        </w:rPr>
      </w:pPr>
    </w:p>
    <w:p w:rsidR="008E55EF" w:rsidRPr="008E55EF" w:rsidRDefault="008E55EF" w:rsidP="008E55EF">
      <w:pPr>
        <w:spacing w:after="0" w:line="230" w:lineRule="auto"/>
        <w:jc w:val="both"/>
        <w:rPr>
          <w:rFonts w:ascii="Times New Roman" w:eastAsia="Times New Roman" w:hAnsi="Times New Roman" w:cs="Times New Roman"/>
          <w:snapToGrid w:val="0"/>
          <w:sz w:val="24"/>
          <w:szCs w:val="24"/>
        </w:rPr>
      </w:pPr>
      <w:r w:rsidRPr="008E55EF">
        <w:rPr>
          <w:rFonts w:ascii="Times New Roman" w:eastAsia="Times New Roman" w:hAnsi="Times New Roman" w:cs="Times New Roman"/>
          <w:b/>
          <w:sz w:val="24"/>
          <w:szCs w:val="24"/>
        </w:rPr>
        <w:t xml:space="preserve">        Федеральное государственное унитарное предприятие «Московский эндокринный завод» (ФГУП «Московский эндокринный завод)</w:t>
      </w:r>
      <w:r w:rsidRPr="008E55EF">
        <w:rPr>
          <w:rFonts w:ascii="Times New Roman" w:eastAsia="Times New Roman" w:hAnsi="Times New Roman" w:cs="Times New Roman"/>
          <w:sz w:val="24"/>
          <w:szCs w:val="24"/>
        </w:rPr>
        <w:t>,</w:t>
      </w:r>
      <w:r w:rsidRPr="008E55EF">
        <w:rPr>
          <w:rFonts w:ascii="Times New Roman" w:eastAsia="Times New Roman" w:hAnsi="Times New Roman" w:cs="Times New Roman"/>
          <w:snapToGrid w:val="0"/>
          <w:sz w:val="24"/>
          <w:szCs w:val="24"/>
        </w:rPr>
        <w:t xml:space="preserve"> именуемое в дальнейшем «</w:t>
      </w:r>
      <w:r w:rsidRPr="008E55EF">
        <w:rPr>
          <w:rFonts w:ascii="Times New Roman" w:eastAsia="Times New Roman" w:hAnsi="Times New Roman" w:cs="Times New Roman"/>
          <w:b/>
          <w:snapToGrid w:val="0"/>
          <w:sz w:val="24"/>
          <w:szCs w:val="24"/>
        </w:rPr>
        <w:t>Покупатель</w:t>
      </w:r>
      <w:r w:rsidRPr="008E55EF">
        <w:rPr>
          <w:rFonts w:ascii="Times New Roman" w:eastAsia="Times New Roman" w:hAnsi="Times New Roman" w:cs="Times New Roman"/>
          <w:snapToGrid w:val="0"/>
          <w:sz w:val="24"/>
          <w:szCs w:val="24"/>
        </w:rPr>
        <w:t>», в лице заместителя директора по снабжению  Ибрагимова Владимира Николаевича, действующего на основании доверенности № 4/16 от 11.01.2016 года, с одной стороны, и</w:t>
      </w:r>
    </w:p>
    <w:p w:rsidR="008E55EF" w:rsidRPr="008E55EF" w:rsidRDefault="008E55EF" w:rsidP="008E55EF">
      <w:pPr>
        <w:spacing w:after="0" w:line="230" w:lineRule="auto"/>
        <w:jc w:val="both"/>
        <w:rPr>
          <w:rFonts w:ascii="Times New Roman" w:eastAsia="Times New Roman" w:hAnsi="Times New Roman" w:cs="Times New Roman"/>
          <w:snapToGrid w:val="0"/>
          <w:sz w:val="24"/>
          <w:szCs w:val="24"/>
        </w:rPr>
      </w:pPr>
      <w:r w:rsidRPr="008E55EF">
        <w:rPr>
          <w:rFonts w:ascii="Times New Roman" w:eastAsia="Times New Roman" w:hAnsi="Times New Roman" w:cs="Times New Roman"/>
          <w:snapToGrid w:val="0"/>
          <w:sz w:val="24"/>
          <w:szCs w:val="24"/>
        </w:rPr>
        <w:t xml:space="preserve">       </w:t>
      </w:r>
      <w:r w:rsidRPr="008E55EF">
        <w:rPr>
          <w:rFonts w:ascii="Arial" w:eastAsia="Times New Roman" w:hAnsi="Arial" w:cs="Arial"/>
          <w:b/>
          <w:sz w:val="20"/>
          <w:szCs w:val="20"/>
        </w:rPr>
        <w:t xml:space="preserve"> </w:t>
      </w:r>
      <w:r w:rsidRPr="008E55EF">
        <w:rPr>
          <w:rFonts w:ascii="Times New Roman" w:eastAsia="Times New Roman" w:hAnsi="Times New Roman" w:cs="Times New Roman"/>
          <w:b/>
          <w:sz w:val="24"/>
          <w:szCs w:val="24"/>
        </w:rPr>
        <w:t>Общество с ограниченной ответственностью «</w:t>
      </w:r>
      <w:proofErr w:type="spellStart"/>
      <w:r w:rsidRPr="008E55EF">
        <w:rPr>
          <w:rFonts w:ascii="Times New Roman" w:eastAsia="Times New Roman" w:hAnsi="Times New Roman" w:cs="Times New Roman"/>
          <w:b/>
          <w:sz w:val="24"/>
          <w:szCs w:val="24"/>
        </w:rPr>
        <w:t>Хенкель</w:t>
      </w:r>
      <w:proofErr w:type="spellEnd"/>
      <w:r w:rsidRPr="008E55EF">
        <w:rPr>
          <w:rFonts w:ascii="Times New Roman" w:eastAsia="Times New Roman" w:hAnsi="Times New Roman" w:cs="Times New Roman"/>
          <w:b/>
          <w:sz w:val="24"/>
          <w:szCs w:val="24"/>
        </w:rPr>
        <w:t xml:space="preserve"> Рус» (ООО «</w:t>
      </w:r>
      <w:proofErr w:type="spellStart"/>
      <w:r w:rsidRPr="008E55EF">
        <w:rPr>
          <w:rFonts w:ascii="Times New Roman" w:eastAsia="Times New Roman" w:hAnsi="Times New Roman" w:cs="Times New Roman"/>
          <w:b/>
          <w:sz w:val="24"/>
          <w:szCs w:val="24"/>
        </w:rPr>
        <w:t>Хенкель</w:t>
      </w:r>
      <w:proofErr w:type="spellEnd"/>
      <w:r w:rsidRPr="008E55EF">
        <w:rPr>
          <w:rFonts w:ascii="Times New Roman" w:eastAsia="Times New Roman" w:hAnsi="Times New Roman" w:cs="Times New Roman"/>
          <w:b/>
          <w:sz w:val="24"/>
          <w:szCs w:val="24"/>
        </w:rPr>
        <w:t xml:space="preserve"> Рус»)</w:t>
      </w:r>
      <w:r w:rsidRPr="008E55EF">
        <w:rPr>
          <w:rFonts w:ascii="Times New Roman" w:eastAsia="Times New Roman" w:hAnsi="Times New Roman" w:cs="Times New Roman"/>
          <w:sz w:val="24"/>
          <w:szCs w:val="24"/>
        </w:rPr>
        <w:t>, именуемое в дальнейшем «</w:t>
      </w:r>
      <w:r w:rsidRPr="008E55EF">
        <w:rPr>
          <w:rFonts w:ascii="Times New Roman" w:eastAsia="Times New Roman" w:hAnsi="Times New Roman" w:cs="Times New Roman"/>
          <w:b/>
          <w:sz w:val="24"/>
          <w:szCs w:val="24"/>
        </w:rPr>
        <w:t>Поставщик»</w:t>
      </w:r>
      <w:r w:rsidRPr="008E55EF">
        <w:rPr>
          <w:rFonts w:ascii="Times New Roman" w:eastAsia="Times New Roman" w:hAnsi="Times New Roman" w:cs="Times New Roman"/>
          <w:sz w:val="24"/>
          <w:szCs w:val="24"/>
        </w:rPr>
        <w:t xml:space="preserve">, в лице </w:t>
      </w:r>
      <w:proofErr w:type="spellStart"/>
      <w:r w:rsidRPr="008E55EF">
        <w:rPr>
          <w:rFonts w:ascii="Times New Roman" w:eastAsia="Times New Roman" w:hAnsi="Times New Roman" w:cs="Times New Roman"/>
          <w:sz w:val="24"/>
          <w:szCs w:val="24"/>
        </w:rPr>
        <w:t>Милованова</w:t>
      </w:r>
      <w:proofErr w:type="spellEnd"/>
      <w:r w:rsidRPr="008E55EF">
        <w:rPr>
          <w:rFonts w:ascii="Times New Roman" w:eastAsia="Times New Roman" w:hAnsi="Times New Roman" w:cs="Times New Roman"/>
          <w:sz w:val="24"/>
          <w:szCs w:val="24"/>
        </w:rPr>
        <w:t xml:space="preserve"> Сергея Викторовича, действующего на </w:t>
      </w:r>
      <w:r w:rsidRPr="008E55EF">
        <w:rPr>
          <w:rFonts w:ascii="Times New Roman" w:eastAsia="Times New Roman" w:hAnsi="Times New Roman" w:cs="Times New Roman"/>
          <w:snapToGrid w:val="0"/>
          <w:sz w:val="24"/>
          <w:szCs w:val="24"/>
        </w:rPr>
        <w:t>основании доверенности №169-16</w:t>
      </w:r>
      <w:proofErr w:type="gramStart"/>
      <w:r w:rsidRPr="008E55EF">
        <w:rPr>
          <w:rFonts w:ascii="Times New Roman" w:eastAsia="Times New Roman" w:hAnsi="Times New Roman" w:cs="Times New Roman"/>
          <w:snapToGrid w:val="0"/>
          <w:sz w:val="24"/>
          <w:szCs w:val="24"/>
        </w:rPr>
        <w:t>/А</w:t>
      </w:r>
      <w:proofErr w:type="gramEnd"/>
      <w:r w:rsidRPr="008E55EF">
        <w:rPr>
          <w:rFonts w:ascii="Times New Roman" w:eastAsia="Times New Roman" w:hAnsi="Times New Roman" w:cs="Times New Roman"/>
          <w:snapToGrid w:val="0"/>
          <w:sz w:val="24"/>
          <w:szCs w:val="24"/>
        </w:rPr>
        <w:t xml:space="preserve"> от 01.04.2016 года, с другой стороны, совместно именуемые «Стороны», а по отдельности «Сторона», </w:t>
      </w:r>
    </w:p>
    <w:p w:rsidR="008E55EF" w:rsidRPr="008E55EF" w:rsidRDefault="008E55EF" w:rsidP="008E55EF">
      <w:pPr>
        <w:spacing w:after="120" w:line="230" w:lineRule="auto"/>
        <w:ind w:firstLine="567"/>
        <w:jc w:val="both"/>
        <w:rPr>
          <w:rFonts w:ascii="Times New Roman" w:eastAsia="Times New Roman" w:hAnsi="Times New Roman" w:cs="Times New Roman"/>
          <w:snapToGrid w:val="0"/>
          <w:sz w:val="24"/>
          <w:szCs w:val="24"/>
        </w:rPr>
      </w:pPr>
      <w:r w:rsidRPr="008E55EF">
        <w:rPr>
          <w:rFonts w:ascii="Times New Roman" w:eastAsia="Times New Roman" w:hAnsi="Times New Roman" w:cs="Times New Roman"/>
          <w:snapToGrid w:val="0"/>
          <w:sz w:val="24"/>
          <w:szCs w:val="24"/>
        </w:rPr>
        <w:t>согласовали настоящую Спецификацию о нижеследующем:</w:t>
      </w:r>
    </w:p>
    <w:p w:rsidR="008E55EF" w:rsidRPr="008E55EF" w:rsidRDefault="008E55EF" w:rsidP="008E55EF">
      <w:pPr>
        <w:spacing w:after="0" w:line="240" w:lineRule="auto"/>
        <w:jc w:val="center"/>
        <w:rPr>
          <w:rFonts w:ascii="Times New Roman" w:eastAsia="Times New Roman" w:hAnsi="Times New Roman" w:cs="Times New Roman"/>
          <w:sz w:val="24"/>
          <w:szCs w:val="24"/>
        </w:rPr>
      </w:pPr>
    </w:p>
    <w:p w:rsidR="008E55EF" w:rsidRPr="008E55EF" w:rsidRDefault="008E55EF" w:rsidP="008E55EF">
      <w:pPr>
        <w:spacing w:after="0" w:line="240" w:lineRule="auto"/>
        <w:rPr>
          <w:rFonts w:ascii="Times New Roman" w:eastAsia="Times New Roman" w:hAnsi="Times New Roman" w:cs="Times New Roman"/>
          <w:sz w:val="24"/>
          <w:szCs w:val="24"/>
          <w:u w:val="single"/>
        </w:rPr>
      </w:pPr>
      <w:r w:rsidRPr="008E55EF">
        <w:rPr>
          <w:rFonts w:ascii="Times New Roman" w:eastAsia="Times New Roman" w:hAnsi="Times New Roman" w:cs="Times New Roman"/>
          <w:b/>
          <w:sz w:val="24"/>
          <w:szCs w:val="24"/>
          <w:u w:val="single"/>
        </w:rPr>
        <w:t>1. Номенклатура поставляемого по Договору Товара</w:t>
      </w:r>
    </w:p>
    <w:p w:rsidR="008E55EF" w:rsidRPr="008E55EF" w:rsidRDefault="008E55EF" w:rsidP="008E55EF">
      <w:pPr>
        <w:spacing w:after="0" w:line="240" w:lineRule="auto"/>
        <w:jc w:val="both"/>
        <w:rPr>
          <w:rFonts w:ascii="Times New Roman" w:eastAsia="Times New Roman" w:hAnsi="Times New Roman" w:cs="Times New Roman"/>
          <w:sz w:val="24"/>
          <w:szCs w:val="24"/>
        </w:rPr>
      </w:pPr>
    </w:p>
    <w:tbl>
      <w:tblPr>
        <w:tblW w:w="5000" w:type="pct"/>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1E0"/>
      </w:tblPr>
      <w:tblGrid>
        <w:gridCol w:w="530"/>
        <w:gridCol w:w="1907"/>
        <w:gridCol w:w="1017"/>
        <w:gridCol w:w="1307"/>
        <w:gridCol w:w="1743"/>
        <w:gridCol w:w="1453"/>
        <w:gridCol w:w="1196"/>
        <w:gridCol w:w="1269"/>
      </w:tblGrid>
      <w:tr w:rsidR="008E55EF" w:rsidRPr="008E55EF" w:rsidTr="008E55EF">
        <w:tc>
          <w:tcPr>
            <w:tcW w:w="254" w:type="pct"/>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w:t>
            </w:r>
          </w:p>
          <w:p w:rsidR="008E55EF" w:rsidRPr="008E55EF" w:rsidRDefault="008E55EF" w:rsidP="008E55EF">
            <w:pPr>
              <w:spacing w:after="0" w:line="240" w:lineRule="auto"/>
              <w:jc w:val="center"/>
              <w:rPr>
                <w:rFonts w:ascii="Times New Roman" w:eastAsia="Times New Roman" w:hAnsi="Times New Roman" w:cs="Times New Roman"/>
                <w:b/>
                <w:sz w:val="24"/>
                <w:szCs w:val="24"/>
              </w:rPr>
            </w:pPr>
            <w:proofErr w:type="spellStart"/>
            <w:proofErr w:type="gramStart"/>
            <w:r w:rsidRPr="008E55EF">
              <w:rPr>
                <w:rFonts w:ascii="Times New Roman" w:eastAsia="Times New Roman" w:hAnsi="Times New Roman" w:cs="Times New Roman"/>
                <w:b/>
                <w:sz w:val="24"/>
                <w:szCs w:val="24"/>
              </w:rPr>
              <w:t>п</w:t>
            </w:r>
            <w:proofErr w:type="spellEnd"/>
            <w:proofErr w:type="gramEnd"/>
            <w:r w:rsidRPr="008E55EF">
              <w:rPr>
                <w:rFonts w:ascii="Times New Roman" w:eastAsia="Times New Roman" w:hAnsi="Times New Roman" w:cs="Times New Roman"/>
                <w:b/>
                <w:sz w:val="24"/>
                <w:szCs w:val="24"/>
              </w:rPr>
              <w:t>/</w:t>
            </w:r>
            <w:proofErr w:type="spellStart"/>
            <w:r w:rsidRPr="008E55EF">
              <w:rPr>
                <w:rFonts w:ascii="Times New Roman" w:eastAsia="Times New Roman" w:hAnsi="Times New Roman" w:cs="Times New Roman"/>
                <w:b/>
                <w:sz w:val="24"/>
                <w:szCs w:val="24"/>
              </w:rPr>
              <w:t>п</w:t>
            </w:r>
            <w:proofErr w:type="spellEnd"/>
          </w:p>
        </w:tc>
        <w:tc>
          <w:tcPr>
            <w:tcW w:w="915" w:type="pct"/>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Наименование Товара</w:t>
            </w:r>
          </w:p>
        </w:tc>
        <w:tc>
          <w:tcPr>
            <w:tcW w:w="488" w:type="pct"/>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 xml:space="preserve">Ед. </w:t>
            </w:r>
            <w:proofErr w:type="spellStart"/>
            <w:r w:rsidRPr="008E55EF">
              <w:rPr>
                <w:rFonts w:ascii="Times New Roman" w:eastAsia="Times New Roman" w:hAnsi="Times New Roman" w:cs="Times New Roman"/>
                <w:b/>
                <w:sz w:val="24"/>
                <w:szCs w:val="24"/>
              </w:rPr>
              <w:t>изм</w:t>
            </w:r>
            <w:proofErr w:type="spellEnd"/>
            <w:r w:rsidRPr="008E55EF">
              <w:rPr>
                <w:rFonts w:ascii="Times New Roman" w:eastAsia="Times New Roman" w:hAnsi="Times New Roman" w:cs="Times New Roman"/>
                <w:b/>
                <w:sz w:val="24"/>
                <w:szCs w:val="24"/>
              </w:rPr>
              <w:t>.</w:t>
            </w:r>
          </w:p>
        </w:tc>
        <w:tc>
          <w:tcPr>
            <w:tcW w:w="627" w:type="pct"/>
          </w:tcPr>
          <w:p w:rsidR="008E55EF" w:rsidRPr="008E55EF" w:rsidRDefault="008E55EF" w:rsidP="008E55EF">
            <w:pPr>
              <w:spacing w:after="0" w:line="240" w:lineRule="auto"/>
              <w:jc w:val="center"/>
              <w:rPr>
                <w:rFonts w:ascii="Times New Roman" w:eastAsia="Times New Roman" w:hAnsi="Times New Roman" w:cs="Times New Roman"/>
                <w:b/>
                <w:sz w:val="24"/>
                <w:szCs w:val="24"/>
              </w:rPr>
            </w:pPr>
            <w:proofErr w:type="spellStart"/>
            <w:proofErr w:type="gramStart"/>
            <w:r w:rsidRPr="008E55EF">
              <w:rPr>
                <w:rFonts w:ascii="Times New Roman" w:eastAsia="Times New Roman" w:hAnsi="Times New Roman" w:cs="Times New Roman"/>
                <w:b/>
                <w:sz w:val="24"/>
                <w:szCs w:val="24"/>
              </w:rPr>
              <w:t>Коли-чество</w:t>
            </w:r>
            <w:proofErr w:type="spellEnd"/>
            <w:proofErr w:type="gramEnd"/>
            <w:r w:rsidRPr="008E55EF">
              <w:rPr>
                <w:rFonts w:ascii="Times New Roman" w:eastAsia="Times New Roman" w:hAnsi="Times New Roman" w:cs="Times New Roman"/>
                <w:b/>
                <w:sz w:val="24"/>
                <w:szCs w:val="24"/>
              </w:rPr>
              <w:t xml:space="preserve"> </w:t>
            </w:r>
          </w:p>
        </w:tc>
        <w:tc>
          <w:tcPr>
            <w:tcW w:w="836" w:type="pct"/>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 xml:space="preserve">Цена за ед. </w:t>
            </w:r>
            <w:proofErr w:type="spellStart"/>
            <w:r w:rsidRPr="008E55EF">
              <w:rPr>
                <w:rFonts w:ascii="Times New Roman" w:eastAsia="Times New Roman" w:hAnsi="Times New Roman" w:cs="Times New Roman"/>
                <w:b/>
                <w:sz w:val="24"/>
                <w:szCs w:val="24"/>
              </w:rPr>
              <w:t>изм</w:t>
            </w:r>
            <w:proofErr w:type="spellEnd"/>
            <w:r w:rsidRPr="008E55EF">
              <w:rPr>
                <w:rFonts w:ascii="Times New Roman" w:eastAsia="Times New Roman" w:hAnsi="Times New Roman" w:cs="Times New Roman"/>
                <w:b/>
                <w:sz w:val="24"/>
                <w:szCs w:val="24"/>
              </w:rPr>
              <w:t>.</w:t>
            </w:r>
          </w:p>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(Евро)</w:t>
            </w:r>
          </w:p>
          <w:p w:rsidR="008E55EF" w:rsidRPr="008E55EF" w:rsidRDefault="008E55EF" w:rsidP="008E55EF">
            <w:pPr>
              <w:spacing w:after="0" w:line="240" w:lineRule="auto"/>
              <w:jc w:val="center"/>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 (без учета НДС 18%)</w:t>
            </w:r>
          </w:p>
        </w:tc>
        <w:tc>
          <w:tcPr>
            <w:tcW w:w="697" w:type="pct"/>
          </w:tcPr>
          <w:p w:rsidR="008E55EF" w:rsidRPr="008E55EF" w:rsidRDefault="008E55EF" w:rsidP="008E55EF">
            <w:pPr>
              <w:keepNext/>
              <w:keepLines/>
              <w:spacing w:before="200" w:after="0" w:line="240" w:lineRule="auto"/>
              <w:jc w:val="center"/>
              <w:outlineLvl w:val="1"/>
              <w:rPr>
                <w:rFonts w:ascii="Times New Roman" w:eastAsiaTheme="majorEastAsia" w:hAnsi="Times New Roman" w:cs="Times New Roman"/>
                <w:b/>
                <w:bCs/>
                <w:sz w:val="24"/>
                <w:szCs w:val="24"/>
              </w:rPr>
            </w:pPr>
            <w:r w:rsidRPr="008E55EF">
              <w:rPr>
                <w:rFonts w:ascii="Times New Roman" w:eastAsiaTheme="majorEastAsia" w:hAnsi="Times New Roman" w:cs="Times New Roman"/>
                <w:b/>
                <w:bCs/>
                <w:sz w:val="24"/>
                <w:szCs w:val="24"/>
              </w:rPr>
              <w:t>Общая стоимость</w:t>
            </w:r>
          </w:p>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 xml:space="preserve">(Евро) </w:t>
            </w:r>
            <w:r w:rsidRPr="008E55EF">
              <w:rPr>
                <w:rFonts w:ascii="Times New Roman" w:eastAsia="Times New Roman" w:hAnsi="Times New Roman" w:cs="Times New Roman"/>
                <w:sz w:val="24"/>
                <w:szCs w:val="24"/>
              </w:rPr>
              <w:t>(без учета НДС 18%)</w:t>
            </w:r>
          </w:p>
        </w:tc>
        <w:tc>
          <w:tcPr>
            <w:tcW w:w="574" w:type="pct"/>
          </w:tcPr>
          <w:p w:rsidR="008E55EF" w:rsidRPr="008E55EF" w:rsidRDefault="008E55EF" w:rsidP="008E55EF">
            <w:pPr>
              <w:keepNext/>
              <w:keepLines/>
              <w:spacing w:before="200" w:after="0" w:line="240" w:lineRule="auto"/>
              <w:jc w:val="center"/>
              <w:outlineLvl w:val="1"/>
              <w:rPr>
                <w:rFonts w:ascii="Times New Roman" w:eastAsiaTheme="majorEastAsia" w:hAnsi="Times New Roman" w:cs="Times New Roman"/>
                <w:b/>
                <w:bCs/>
                <w:sz w:val="24"/>
                <w:szCs w:val="24"/>
              </w:rPr>
            </w:pPr>
            <w:r w:rsidRPr="008E55EF">
              <w:rPr>
                <w:rFonts w:ascii="Times New Roman" w:eastAsiaTheme="majorEastAsia" w:hAnsi="Times New Roman" w:cs="Times New Roman"/>
                <w:b/>
                <w:bCs/>
                <w:sz w:val="24"/>
                <w:szCs w:val="24"/>
              </w:rPr>
              <w:t>НДС (18%) (Евро)</w:t>
            </w:r>
          </w:p>
        </w:tc>
        <w:tc>
          <w:tcPr>
            <w:tcW w:w="609" w:type="pct"/>
          </w:tcPr>
          <w:p w:rsidR="008E55EF" w:rsidRPr="008E55EF" w:rsidRDefault="008E55EF" w:rsidP="008E55EF">
            <w:pPr>
              <w:keepNext/>
              <w:keepLines/>
              <w:spacing w:before="200" w:after="0" w:line="240" w:lineRule="auto"/>
              <w:jc w:val="center"/>
              <w:outlineLvl w:val="1"/>
              <w:rPr>
                <w:rFonts w:ascii="Times New Roman" w:eastAsiaTheme="majorEastAsia" w:hAnsi="Times New Roman" w:cs="Times New Roman"/>
                <w:b/>
                <w:bCs/>
                <w:sz w:val="24"/>
                <w:szCs w:val="24"/>
              </w:rPr>
            </w:pPr>
            <w:r w:rsidRPr="008E55EF">
              <w:rPr>
                <w:rFonts w:ascii="Times New Roman" w:eastAsiaTheme="majorEastAsia" w:hAnsi="Times New Roman" w:cs="Times New Roman"/>
                <w:b/>
                <w:bCs/>
                <w:sz w:val="24"/>
                <w:szCs w:val="24"/>
              </w:rPr>
              <w:t xml:space="preserve">Общая стоимость </w:t>
            </w:r>
            <w:r w:rsidRPr="008E55EF">
              <w:rPr>
                <w:rFonts w:ascii="Times New Roman" w:eastAsia="Times New Roman" w:hAnsi="Times New Roman" w:cs="Times New Roman"/>
                <w:b/>
                <w:bCs/>
                <w:sz w:val="24"/>
                <w:szCs w:val="24"/>
              </w:rPr>
              <w:t>(Евро)</w:t>
            </w:r>
            <w:r w:rsidRPr="008E55EF">
              <w:rPr>
                <w:rFonts w:ascii="Times New Roman" w:eastAsia="Times New Roman" w:hAnsi="Times New Roman" w:cs="Times New Roman"/>
                <w:bCs/>
                <w:sz w:val="24"/>
                <w:szCs w:val="24"/>
              </w:rPr>
              <w:t xml:space="preserve">          </w:t>
            </w:r>
            <w:r w:rsidRPr="008E55EF">
              <w:rPr>
                <w:rFonts w:ascii="Times New Roman" w:eastAsia="Times New Roman" w:hAnsi="Times New Roman" w:cs="Times New Roman"/>
                <w:b/>
                <w:bCs/>
                <w:sz w:val="24"/>
                <w:szCs w:val="24"/>
              </w:rPr>
              <w:t>(с НДС 18%)</w:t>
            </w:r>
          </w:p>
        </w:tc>
      </w:tr>
      <w:tr w:rsidR="008E55EF" w:rsidRPr="008E55EF" w:rsidTr="008E55EF">
        <w:tc>
          <w:tcPr>
            <w:tcW w:w="254" w:type="pct"/>
          </w:tcPr>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1.</w:t>
            </w:r>
          </w:p>
        </w:tc>
        <w:tc>
          <w:tcPr>
            <w:tcW w:w="915" w:type="pct"/>
          </w:tcPr>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bCs/>
                <w:sz w:val="24"/>
                <w:szCs w:val="24"/>
              </w:rPr>
              <w:t xml:space="preserve">Клей </w:t>
            </w:r>
            <w:proofErr w:type="spellStart"/>
            <w:r w:rsidRPr="008E55EF">
              <w:rPr>
                <w:rFonts w:ascii="Times New Roman" w:eastAsia="Times New Roman" w:hAnsi="Times New Roman" w:cs="Times New Roman"/>
                <w:bCs/>
                <w:sz w:val="24"/>
                <w:szCs w:val="24"/>
                <w:lang w:val="en-US"/>
              </w:rPr>
              <w:t>Duro</w:t>
            </w:r>
            <w:proofErr w:type="spellEnd"/>
            <w:r w:rsidRPr="008E55EF">
              <w:rPr>
                <w:rFonts w:ascii="Times New Roman" w:eastAsia="Times New Roman" w:hAnsi="Times New Roman" w:cs="Times New Roman"/>
                <w:bCs/>
                <w:sz w:val="24"/>
                <w:szCs w:val="24"/>
              </w:rPr>
              <w:t>-</w:t>
            </w:r>
            <w:proofErr w:type="spellStart"/>
            <w:r w:rsidRPr="008E55EF">
              <w:rPr>
                <w:rFonts w:ascii="Times New Roman" w:eastAsia="Times New Roman" w:hAnsi="Times New Roman" w:cs="Times New Roman"/>
                <w:bCs/>
                <w:sz w:val="24"/>
                <w:szCs w:val="24"/>
                <w:lang w:val="en-US"/>
              </w:rPr>
              <w:t>Tak</w:t>
            </w:r>
            <w:proofErr w:type="spellEnd"/>
            <w:r w:rsidRPr="008E55EF">
              <w:rPr>
                <w:rFonts w:ascii="Times New Roman" w:eastAsia="Times New Roman" w:hAnsi="Times New Roman" w:cs="Times New Roman"/>
                <w:bCs/>
                <w:sz w:val="24"/>
                <w:szCs w:val="24"/>
              </w:rPr>
              <w:t xml:space="preserve"> 87-4287</w:t>
            </w:r>
          </w:p>
        </w:tc>
        <w:tc>
          <w:tcPr>
            <w:tcW w:w="488" w:type="pct"/>
          </w:tcPr>
          <w:p w:rsidR="008E55EF" w:rsidRPr="008E55EF" w:rsidRDefault="008E55EF" w:rsidP="008E55EF">
            <w:pPr>
              <w:spacing w:after="0" w:line="240" w:lineRule="auto"/>
              <w:jc w:val="center"/>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кг</w:t>
            </w:r>
          </w:p>
        </w:tc>
        <w:tc>
          <w:tcPr>
            <w:tcW w:w="627" w:type="pct"/>
          </w:tcPr>
          <w:p w:rsidR="008E55EF" w:rsidRPr="008E55EF" w:rsidRDefault="008E55EF" w:rsidP="008E55EF">
            <w:pPr>
              <w:spacing w:after="0" w:line="240" w:lineRule="auto"/>
              <w:jc w:val="center"/>
              <w:rPr>
                <w:rFonts w:ascii="Times New Roman" w:eastAsia="Times New Roman" w:hAnsi="Times New Roman" w:cs="Times New Roman"/>
                <w:bCs/>
                <w:sz w:val="24"/>
                <w:szCs w:val="24"/>
                <w:lang w:val="en-US"/>
              </w:rPr>
            </w:pPr>
            <w:r w:rsidRPr="008E55EF">
              <w:rPr>
                <w:rFonts w:ascii="Times New Roman" w:eastAsia="Times New Roman" w:hAnsi="Times New Roman" w:cs="Times New Roman"/>
                <w:bCs/>
                <w:sz w:val="24"/>
                <w:szCs w:val="24"/>
                <w:lang w:val="en-US"/>
              </w:rPr>
              <w:t>360</w:t>
            </w:r>
          </w:p>
        </w:tc>
        <w:tc>
          <w:tcPr>
            <w:tcW w:w="836" w:type="pct"/>
          </w:tcPr>
          <w:p w:rsidR="008E55EF" w:rsidRPr="008E55EF" w:rsidRDefault="008E55EF" w:rsidP="008E55EF">
            <w:pPr>
              <w:spacing w:after="0" w:line="240" w:lineRule="auto"/>
              <w:jc w:val="center"/>
              <w:rPr>
                <w:rFonts w:ascii="Times New Roman" w:eastAsia="Times New Roman" w:hAnsi="Times New Roman" w:cs="Times New Roman"/>
                <w:sz w:val="24"/>
                <w:szCs w:val="24"/>
              </w:rPr>
            </w:pPr>
            <w:r w:rsidRPr="008E55EF">
              <w:rPr>
                <w:rFonts w:ascii="Times New Roman" w:eastAsia="Times New Roman" w:hAnsi="Times New Roman" w:cs="Times New Roman"/>
                <w:bCs/>
                <w:sz w:val="24"/>
                <w:szCs w:val="24"/>
              </w:rPr>
              <w:t>37,26</w:t>
            </w:r>
          </w:p>
        </w:tc>
        <w:tc>
          <w:tcPr>
            <w:tcW w:w="697" w:type="pct"/>
          </w:tcPr>
          <w:p w:rsidR="008E55EF" w:rsidRPr="008E55EF" w:rsidRDefault="008E55EF" w:rsidP="008E55EF">
            <w:pPr>
              <w:spacing w:after="0" w:line="240" w:lineRule="auto"/>
              <w:jc w:val="center"/>
              <w:rPr>
                <w:rFonts w:ascii="Times New Roman" w:eastAsia="Times New Roman" w:hAnsi="Times New Roman" w:cs="Times New Roman"/>
                <w:sz w:val="24"/>
                <w:szCs w:val="24"/>
              </w:rPr>
            </w:pPr>
            <w:r w:rsidRPr="008E55EF">
              <w:rPr>
                <w:rFonts w:ascii="Times New Roman" w:eastAsia="Times New Roman" w:hAnsi="Times New Roman" w:cs="Times New Roman"/>
                <w:bCs/>
                <w:sz w:val="24"/>
                <w:szCs w:val="24"/>
              </w:rPr>
              <w:t>13 413,60</w:t>
            </w:r>
          </w:p>
        </w:tc>
        <w:tc>
          <w:tcPr>
            <w:tcW w:w="574" w:type="pct"/>
          </w:tcPr>
          <w:p w:rsidR="008E55EF" w:rsidRPr="008E55EF" w:rsidRDefault="008E55EF" w:rsidP="008E55EF">
            <w:pPr>
              <w:spacing w:after="0" w:line="240" w:lineRule="auto"/>
              <w:jc w:val="center"/>
              <w:rPr>
                <w:rFonts w:ascii="Times New Roman" w:eastAsia="Times New Roman" w:hAnsi="Times New Roman" w:cs="Times New Roman"/>
                <w:bCs/>
                <w:sz w:val="24"/>
                <w:szCs w:val="24"/>
              </w:rPr>
            </w:pPr>
            <w:r w:rsidRPr="008E55EF">
              <w:rPr>
                <w:rFonts w:ascii="Times New Roman" w:eastAsia="Times New Roman" w:hAnsi="Times New Roman" w:cs="Times New Roman"/>
                <w:bCs/>
                <w:sz w:val="24"/>
                <w:szCs w:val="24"/>
              </w:rPr>
              <w:t>2 414,45</w:t>
            </w:r>
          </w:p>
        </w:tc>
        <w:tc>
          <w:tcPr>
            <w:tcW w:w="609" w:type="pct"/>
          </w:tcPr>
          <w:p w:rsidR="008E55EF" w:rsidRPr="008E55EF" w:rsidRDefault="008E55EF" w:rsidP="008E55EF">
            <w:pPr>
              <w:spacing w:after="0" w:line="240" w:lineRule="auto"/>
              <w:jc w:val="center"/>
              <w:rPr>
                <w:rFonts w:ascii="Times New Roman" w:eastAsia="Times New Roman" w:hAnsi="Times New Roman" w:cs="Times New Roman"/>
                <w:bCs/>
                <w:sz w:val="24"/>
                <w:szCs w:val="24"/>
              </w:rPr>
            </w:pPr>
            <w:r w:rsidRPr="008E55EF">
              <w:rPr>
                <w:rFonts w:ascii="Times New Roman" w:eastAsia="Times New Roman" w:hAnsi="Times New Roman" w:cs="Times New Roman"/>
                <w:bCs/>
                <w:sz w:val="24"/>
                <w:szCs w:val="24"/>
              </w:rPr>
              <w:t>15 828,05</w:t>
            </w:r>
          </w:p>
        </w:tc>
      </w:tr>
      <w:tr w:rsidR="008E55EF" w:rsidRPr="008E55EF" w:rsidTr="008E55EF">
        <w:tc>
          <w:tcPr>
            <w:tcW w:w="1657" w:type="pct"/>
            <w:gridSpan w:val="3"/>
          </w:tcPr>
          <w:p w:rsidR="008E55EF" w:rsidRPr="008E55EF" w:rsidRDefault="008E55EF" w:rsidP="008E55EF">
            <w:pPr>
              <w:spacing w:after="0" w:line="240" w:lineRule="auto"/>
              <w:jc w:val="right"/>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Итого:</w:t>
            </w:r>
          </w:p>
        </w:tc>
        <w:tc>
          <w:tcPr>
            <w:tcW w:w="627" w:type="pct"/>
          </w:tcPr>
          <w:p w:rsidR="008E55EF" w:rsidRPr="008E55EF" w:rsidRDefault="008E55EF" w:rsidP="008E55EF">
            <w:pPr>
              <w:spacing w:after="0" w:line="240" w:lineRule="auto"/>
              <w:jc w:val="center"/>
              <w:rPr>
                <w:rFonts w:ascii="Times New Roman" w:eastAsia="Times New Roman" w:hAnsi="Times New Roman" w:cs="Times New Roman"/>
                <w:sz w:val="24"/>
                <w:szCs w:val="24"/>
                <w:lang w:val="en-US"/>
              </w:rPr>
            </w:pPr>
            <w:r w:rsidRPr="008E55EF">
              <w:rPr>
                <w:rFonts w:ascii="Times New Roman" w:eastAsia="Times New Roman" w:hAnsi="Times New Roman" w:cs="Times New Roman"/>
                <w:sz w:val="24"/>
                <w:szCs w:val="24"/>
                <w:lang w:val="en-US"/>
              </w:rPr>
              <w:t>360</w:t>
            </w:r>
          </w:p>
        </w:tc>
        <w:tc>
          <w:tcPr>
            <w:tcW w:w="836" w:type="pct"/>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697" w:type="pct"/>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574" w:type="pct"/>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609" w:type="pct"/>
          </w:tcPr>
          <w:p w:rsidR="008E55EF" w:rsidRPr="008E55EF" w:rsidRDefault="008E55EF" w:rsidP="008E55EF">
            <w:pPr>
              <w:spacing w:after="0" w:line="240" w:lineRule="auto"/>
              <w:jc w:val="center"/>
              <w:rPr>
                <w:rFonts w:ascii="Times New Roman" w:eastAsia="Times New Roman" w:hAnsi="Times New Roman" w:cs="Times New Roman"/>
                <w:sz w:val="24"/>
                <w:szCs w:val="24"/>
              </w:rPr>
            </w:pPr>
            <w:r w:rsidRPr="008E55EF">
              <w:rPr>
                <w:rFonts w:ascii="Times New Roman" w:eastAsia="Times New Roman" w:hAnsi="Times New Roman" w:cs="Times New Roman"/>
                <w:bCs/>
                <w:sz w:val="24"/>
                <w:szCs w:val="24"/>
              </w:rPr>
              <w:t>15 828,05</w:t>
            </w:r>
          </w:p>
        </w:tc>
      </w:tr>
    </w:tbl>
    <w:p w:rsidR="008E55EF" w:rsidRPr="008E55EF" w:rsidRDefault="008E55EF" w:rsidP="008E55EF">
      <w:pPr>
        <w:spacing w:after="0" w:line="240" w:lineRule="auto"/>
        <w:jc w:val="both"/>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Общая сумма договора: 15 828,05 (Пятнадцать тысяч восемьсот двадцать восемь) Евро 05 </w:t>
      </w:r>
      <w:proofErr w:type="spellStart"/>
      <w:r w:rsidRPr="008E55EF">
        <w:rPr>
          <w:rFonts w:ascii="Times New Roman" w:eastAsia="Times New Roman" w:hAnsi="Times New Roman" w:cs="Times New Roman"/>
          <w:sz w:val="24"/>
          <w:szCs w:val="24"/>
        </w:rPr>
        <w:t>евроцентов</w:t>
      </w:r>
      <w:proofErr w:type="spellEnd"/>
      <w:r w:rsidRPr="008E55EF">
        <w:rPr>
          <w:rFonts w:ascii="Times New Roman" w:eastAsia="Times New Roman" w:hAnsi="Times New Roman" w:cs="Times New Roman"/>
          <w:sz w:val="24"/>
          <w:szCs w:val="24"/>
        </w:rPr>
        <w:t xml:space="preserve">, включая НДС 18% в размере 2 414,45 (Две тысячи четыреста четырнадцать) Евро 45 </w:t>
      </w:r>
      <w:proofErr w:type="spellStart"/>
      <w:r w:rsidRPr="008E55EF">
        <w:rPr>
          <w:rFonts w:ascii="Times New Roman" w:eastAsia="Times New Roman" w:hAnsi="Times New Roman" w:cs="Times New Roman"/>
          <w:sz w:val="24"/>
          <w:szCs w:val="24"/>
        </w:rPr>
        <w:t>евроцентов</w:t>
      </w:r>
      <w:proofErr w:type="spellEnd"/>
      <w:r w:rsidRPr="008E55EF">
        <w:rPr>
          <w:rFonts w:ascii="Times New Roman" w:eastAsia="Times New Roman" w:hAnsi="Times New Roman" w:cs="Times New Roman"/>
          <w:sz w:val="24"/>
          <w:szCs w:val="24"/>
        </w:rPr>
        <w:t>.</w:t>
      </w:r>
    </w:p>
    <w:p w:rsidR="008E55EF" w:rsidRPr="008E55EF" w:rsidRDefault="008E55EF" w:rsidP="008E55EF">
      <w:pPr>
        <w:spacing w:after="0" w:line="240" w:lineRule="auto"/>
        <w:jc w:val="both"/>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p>
    <w:tbl>
      <w:tblPr>
        <w:tblW w:w="10022" w:type="dxa"/>
        <w:tblInd w:w="-72" w:type="dxa"/>
        <w:tblLook w:val="01E0"/>
      </w:tblPr>
      <w:tblGrid>
        <w:gridCol w:w="5011"/>
        <w:gridCol w:w="5011"/>
      </w:tblGrid>
      <w:tr w:rsidR="008E55EF" w:rsidRPr="008E55EF" w:rsidTr="008E55EF">
        <w:tc>
          <w:tcPr>
            <w:tcW w:w="5011" w:type="dxa"/>
          </w:tcPr>
          <w:p w:rsidR="008E55EF" w:rsidRPr="008E55EF" w:rsidRDefault="008E55EF" w:rsidP="008E55EF">
            <w:pPr>
              <w:spacing w:after="0" w:line="240" w:lineRule="auto"/>
              <w:jc w:val="both"/>
              <w:rPr>
                <w:rFonts w:ascii="Times New Roman" w:eastAsia="Times New Roman" w:hAnsi="Times New Roman" w:cs="Times New Roman"/>
                <w:b/>
                <w:bCs/>
                <w:color w:val="4F81BD" w:themeColor="accent1"/>
                <w:sz w:val="24"/>
                <w:szCs w:val="24"/>
              </w:rPr>
            </w:pPr>
            <w:r w:rsidRPr="008E55EF">
              <w:rPr>
                <w:rFonts w:ascii="Times New Roman" w:eastAsia="Times New Roman" w:hAnsi="Times New Roman" w:cs="Times New Roman"/>
                <w:b/>
                <w:sz w:val="24"/>
                <w:szCs w:val="24"/>
              </w:rPr>
              <w:t>ПОКУПАТЕЛЬ:</w:t>
            </w:r>
          </w:p>
        </w:tc>
        <w:tc>
          <w:tcPr>
            <w:tcW w:w="5011" w:type="dxa"/>
          </w:tcPr>
          <w:p w:rsidR="008E55EF" w:rsidRPr="008E55EF" w:rsidRDefault="008E55EF" w:rsidP="008E55EF">
            <w:pPr>
              <w:spacing w:after="0" w:line="240" w:lineRule="auto"/>
              <w:jc w:val="both"/>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ПОСТАВЩИК:</w:t>
            </w:r>
          </w:p>
          <w:p w:rsidR="008E55EF" w:rsidRPr="008E55EF" w:rsidRDefault="008E55EF" w:rsidP="008E55EF">
            <w:pPr>
              <w:keepNext/>
              <w:spacing w:after="0" w:line="240" w:lineRule="auto"/>
              <w:jc w:val="both"/>
              <w:outlineLvl w:val="0"/>
              <w:rPr>
                <w:rFonts w:ascii="Times New Roman" w:eastAsia="Times New Roman" w:hAnsi="Times New Roman" w:cs="Times New Roman"/>
                <w:b/>
                <w:bCs/>
                <w:kern w:val="32"/>
                <w:sz w:val="24"/>
                <w:szCs w:val="24"/>
                <w:lang w:eastAsia="en-US"/>
              </w:rPr>
            </w:pPr>
          </w:p>
        </w:tc>
      </w:tr>
      <w:tr w:rsidR="008E55EF" w:rsidRPr="008E55EF" w:rsidTr="008E55EF">
        <w:tc>
          <w:tcPr>
            <w:tcW w:w="5011" w:type="dxa"/>
          </w:tcPr>
          <w:p w:rsidR="008E55EF" w:rsidRPr="008E55EF" w:rsidRDefault="008E55EF" w:rsidP="008E55EF">
            <w:pPr>
              <w:spacing w:after="0" w:line="23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ФГУП «Московский эндокринный завод»</w:t>
            </w:r>
          </w:p>
          <w:p w:rsidR="008E55EF" w:rsidRPr="008E55EF" w:rsidRDefault="008E55EF" w:rsidP="008E55EF">
            <w:pPr>
              <w:spacing w:after="0" w:line="23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Заместитель директора по снабжению</w:t>
            </w:r>
          </w:p>
          <w:p w:rsidR="008E55EF" w:rsidRPr="008E55EF" w:rsidRDefault="008E55EF" w:rsidP="008E55EF">
            <w:pPr>
              <w:spacing w:after="0" w:line="230" w:lineRule="auto"/>
              <w:rPr>
                <w:rFonts w:ascii="Times New Roman" w:eastAsia="Times New Roman" w:hAnsi="Times New Roman" w:cs="Times New Roman"/>
                <w:sz w:val="24"/>
                <w:szCs w:val="24"/>
              </w:rPr>
            </w:pPr>
          </w:p>
          <w:p w:rsidR="008E55EF" w:rsidRPr="008E55EF" w:rsidRDefault="008E55EF" w:rsidP="008E55EF">
            <w:pPr>
              <w:spacing w:after="0" w:line="230" w:lineRule="auto"/>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_________________ / Ибрагимов В.Н. /</w:t>
            </w:r>
          </w:p>
          <w:p w:rsidR="008E55EF" w:rsidRPr="008E55EF" w:rsidRDefault="008E55EF" w:rsidP="008E55EF">
            <w:pPr>
              <w:keepNext/>
              <w:keepLines/>
              <w:spacing w:before="200" w:after="0" w:line="240" w:lineRule="auto"/>
              <w:jc w:val="both"/>
              <w:outlineLvl w:val="2"/>
              <w:rPr>
                <w:rFonts w:ascii="Times New Roman" w:eastAsia="Times New Roman" w:hAnsi="Times New Roman" w:cs="Times New Roman"/>
                <w:sz w:val="24"/>
                <w:szCs w:val="24"/>
              </w:rPr>
            </w:pPr>
          </w:p>
        </w:tc>
        <w:tc>
          <w:tcPr>
            <w:tcW w:w="5011" w:type="dxa"/>
          </w:tcPr>
          <w:p w:rsidR="008E55EF" w:rsidRPr="008E55EF" w:rsidRDefault="008E55EF" w:rsidP="008E55EF">
            <w:pPr>
              <w:spacing w:after="0" w:line="23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ООО «</w:t>
            </w:r>
            <w:proofErr w:type="spellStart"/>
            <w:r w:rsidRPr="008E55EF">
              <w:rPr>
                <w:rFonts w:ascii="Times New Roman" w:eastAsia="Times New Roman" w:hAnsi="Times New Roman" w:cs="Times New Roman"/>
                <w:sz w:val="24"/>
                <w:szCs w:val="24"/>
              </w:rPr>
              <w:t>Хенкель</w:t>
            </w:r>
            <w:proofErr w:type="spellEnd"/>
            <w:r w:rsidRPr="008E55EF">
              <w:rPr>
                <w:rFonts w:ascii="Times New Roman" w:eastAsia="Times New Roman" w:hAnsi="Times New Roman" w:cs="Times New Roman"/>
                <w:sz w:val="24"/>
                <w:szCs w:val="24"/>
              </w:rPr>
              <w:t xml:space="preserve"> </w:t>
            </w:r>
            <w:proofErr w:type="gramStart"/>
            <w:r w:rsidRPr="008E55EF">
              <w:rPr>
                <w:rFonts w:ascii="Times New Roman" w:eastAsia="Times New Roman" w:hAnsi="Times New Roman" w:cs="Times New Roman"/>
                <w:sz w:val="24"/>
                <w:szCs w:val="24"/>
              </w:rPr>
              <w:t>Рус</w:t>
            </w:r>
            <w:proofErr w:type="gramEnd"/>
            <w:r w:rsidRPr="008E55EF">
              <w:rPr>
                <w:rFonts w:ascii="Times New Roman" w:eastAsia="Times New Roman" w:hAnsi="Times New Roman" w:cs="Times New Roman"/>
                <w:sz w:val="24"/>
                <w:szCs w:val="24"/>
              </w:rPr>
              <w:t>»</w:t>
            </w:r>
          </w:p>
          <w:p w:rsidR="008E55EF" w:rsidRPr="008E55EF" w:rsidRDefault="008E55EF" w:rsidP="008E55EF">
            <w:pPr>
              <w:keepNext/>
              <w:keepLines/>
              <w:spacing w:before="200" w:after="0" w:line="240" w:lineRule="auto"/>
              <w:jc w:val="both"/>
              <w:outlineLvl w:val="2"/>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_________________/ </w:t>
            </w:r>
            <w:proofErr w:type="spellStart"/>
            <w:r w:rsidRPr="008E55EF">
              <w:rPr>
                <w:rFonts w:ascii="Times New Roman" w:eastAsia="Times New Roman" w:hAnsi="Times New Roman" w:cs="Times New Roman"/>
                <w:sz w:val="24"/>
                <w:szCs w:val="24"/>
              </w:rPr>
              <w:t>Милованов</w:t>
            </w:r>
            <w:proofErr w:type="spellEnd"/>
            <w:r w:rsidRPr="008E55EF">
              <w:rPr>
                <w:rFonts w:ascii="Times New Roman" w:eastAsia="Times New Roman" w:hAnsi="Times New Roman" w:cs="Times New Roman"/>
                <w:sz w:val="24"/>
                <w:szCs w:val="24"/>
              </w:rPr>
              <w:t xml:space="preserve"> С.В. /</w:t>
            </w:r>
          </w:p>
        </w:tc>
      </w:tr>
    </w:tbl>
    <w:p w:rsidR="00A66A69" w:rsidRPr="00A66A69" w:rsidRDefault="00A66A69" w:rsidP="00A66A69">
      <w:pPr>
        <w:spacing w:after="0" w:line="240" w:lineRule="auto"/>
        <w:jc w:val="center"/>
        <w:rPr>
          <w:rFonts w:ascii="Times New Roman" w:eastAsia="Times New Roman" w:hAnsi="Times New Roman" w:cs="Times New Roman"/>
          <w:b/>
          <w:bCs/>
          <w:color w:val="000000"/>
          <w:sz w:val="24"/>
          <w:szCs w:val="24"/>
          <w:lang w:eastAsia="en-US"/>
        </w:rPr>
      </w:pPr>
    </w:p>
    <w:p w:rsidR="00A66A69" w:rsidRPr="00A66A69" w:rsidRDefault="00A66A69" w:rsidP="00A66A69">
      <w:pPr>
        <w:spacing w:after="0" w:line="240" w:lineRule="auto"/>
        <w:ind w:left="708" w:firstLine="708"/>
        <w:jc w:val="center"/>
        <w:rPr>
          <w:rFonts w:ascii="Times New Roman" w:eastAsia="Times New Roman" w:hAnsi="Times New Roman" w:cs="Times New Roman"/>
          <w:b/>
          <w:bCs/>
          <w:color w:val="000000"/>
          <w:sz w:val="24"/>
          <w:szCs w:val="24"/>
          <w:lang w:eastAsia="en-US"/>
        </w:rPr>
      </w:pPr>
      <w:r w:rsidRPr="00A66A69">
        <w:rPr>
          <w:rFonts w:ascii="Times New Roman" w:eastAsia="Times New Roman" w:hAnsi="Times New Roman" w:cs="Times New Roman"/>
          <w:b/>
          <w:bCs/>
          <w:color w:val="000000"/>
          <w:sz w:val="24"/>
          <w:szCs w:val="24"/>
          <w:lang w:eastAsia="en-US"/>
        </w:rPr>
        <w:br w:type="page"/>
      </w:r>
    </w:p>
    <w:p w:rsidR="008E55EF" w:rsidRPr="008E55EF" w:rsidRDefault="008E55EF" w:rsidP="008E55EF">
      <w:pPr>
        <w:spacing w:after="0" w:line="240" w:lineRule="auto"/>
        <w:ind w:left="-426" w:right="-2"/>
        <w:jc w:val="right"/>
        <w:rPr>
          <w:rFonts w:ascii="Times New Roman" w:eastAsia="Times New Roman" w:hAnsi="Times New Roman" w:cs="Times New Roman"/>
          <w:b/>
          <w:sz w:val="24"/>
          <w:szCs w:val="24"/>
          <w:lang w:eastAsia="en-US"/>
        </w:rPr>
      </w:pPr>
      <w:r w:rsidRPr="008E55EF">
        <w:rPr>
          <w:rFonts w:ascii="Times New Roman" w:eastAsia="Times New Roman" w:hAnsi="Times New Roman" w:cs="Times New Roman"/>
          <w:b/>
          <w:sz w:val="24"/>
          <w:szCs w:val="24"/>
          <w:lang w:eastAsia="en-US"/>
        </w:rPr>
        <w:lastRenderedPageBreak/>
        <w:t>Приложение № 2</w:t>
      </w:r>
    </w:p>
    <w:p w:rsidR="008E55EF" w:rsidRPr="008E55EF" w:rsidRDefault="008E55EF" w:rsidP="008E55EF">
      <w:pPr>
        <w:spacing w:after="0" w:line="240" w:lineRule="auto"/>
        <w:jc w:val="right"/>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к Договору поставки № _________</w:t>
      </w:r>
    </w:p>
    <w:p w:rsidR="008E55EF" w:rsidRPr="008E55EF" w:rsidRDefault="008E55EF" w:rsidP="008E55EF">
      <w:pPr>
        <w:spacing w:after="0" w:line="240" w:lineRule="auto"/>
        <w:jc w:val="right"/>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от «___» ____________ 20__ г.</w:t>
      </w:r>
    </w:p>
    <w:p w:rsidR="008E55EF" w:rsidRPr="008E55EF" w:rsidRDefault="008E55EF" w:rsidP="008E55EF">
      <w:pPr>
        <w:spacing w:after="0" w:line="240" w:lineRule="auto"/>
        <w:jc w:val="right"/>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(далее – «Договор»)</w:t>
      </w:r>
    </w:p>
    <w:p w:rsidR="008E55EF" w:rsidRPr="008E55EF" w:rsidRDefault="008E55EF" w:rsidP="008E55EF">
      <w:pPr>
        <w:keepNext/>
        <w:spacing w:before="240" w:after="60" w:line="280" w:lineRule="exact"/>
        <w:outlineLvl w:val="0"/>
        <w:rPr>
          <w:rFonts w:ascii="Times New Roman" w:eastAsia="Times New Roman" w:hAnsi="Times New Roman" w:cs="Times New Roman"/>
          <w:b/>
          <w:bCs/>
          <w:kern w:val="32"/>
          <w:sz w:val="24"/>
          <w:szCs w:val="24"/>
          <w:lang w:eastAsia="en-US"/>
        </w:rPr>
      </w:pPr>
      <w:r w:rsidRPr="008E55EF">
        <w:rPr>
          <w:rFonts w:ascii="Times New Roman" w:eastAsia="Times New Roman" w:hAnsi="Times New Roman" w:cs="Times New Roman"/>
          <w:b/>
          <w:bCs/>
          <w:kern w:val="32"/>
          <w:sz w:val="24"/>
          <w:szCs w:val="24"/>
          <w:lang w:eastAsia="en-US"/>
        </w:rPr>
        <w:t>ФОРМА ЗАКАЗА</w:t>
      </w:r>
    </w:p>
    <w:p w:rsidR="008E55EF" w:rsidRPr="008E55EF" w:rsidRDefault="008E55EF" w:rsidP="008E55EF">
      <w:pPr>
        <w:rPr>
          <w:rFonts w:eastAsia="Times New Roman"/>
          <w:sz w:val="24"/>
          <w:szCs w:val="24"/>
        </w:rPr>
      </w:pPr>
      <w:r w:rsidRPr="008E55EF">
        <w:rPr>
          <w:rFonts w:eastAsia="Times New Roman"/>
          <w:sz w:val="24"/>
          <w:szCs w:val="24"/>
          <w:lang w:eastAsia="en-US"/>
        </w:rPr>
        <w:t>__________________________________________________________________________________</w:t>
      </w:r>
    </w:p>
    <w:p w:rsidR="008E55EF" w:rsidRPr="008E55EF" w:rsidRDefault="008E55EF" w:rsidP="008E55EF">
      <w:pPr>
        <w:keepNext/>
        <w:spacing w:before="240" w:after="60" w:line="280" w:lineRule="exact"/>
        <w:jc w:val="center"/>
        <w:outlineLvl w:val="0"/>
        <w:rPr>
          <w:rFonts w:ascii="Times New Roman" w:eastAsia="Times New Roman" w:hAnsi="Times New Roman" w:cs="Times New Roman"/>
          <w:b/>
          <w:bCs/>
          <w:kern w:val="32"/>
          <w:sz w:val="24"/>
          <w:szCs w:val="24"/>
          <w:lang w:eastAsia="en-US"/>
        </w:rPr>
      </w:pPr>
      <w:r w:rsidRPr="008E55EF">
        <w:rPr>
          <w:rFonts w:ascii="Times New Roman" w:eastAsia="Times New Roman" w:hAnsi="Times New Roman" w:cs="Times New Roman"/>
          <w:b/>
          <w:bCs/>
          <w:kern w:val="32"/>
          <w:sz w:val="24"/>
          <w:szCs w:val="24"/>
          <w:lang w:eastAsia="en-US"/>
        </w:rPr>
        <w:t>ЗАКАЗ</w:t>
      </w:r>
    </w:p>
    <w:p w:rsidR="008E55EF" w:rsidRPr="008E55EF" w:rsidRDefault="008E55EF" w:rsidP="008E55EF">
      <w:pPr>
        <w:tabs>
          <w:tab w:val="left" w:pos="4575"/>
        </w:tabs>
        <w:spacing w:after="0" w:line="240" w:lineRule="auto"/>
        <w:ind w:left="4575"/>
        <w:rPr>
          <w:rFonts w:ascii="Times New Roman" w:eastAsia="Times New Roman" w:hAnsi="Times New Roman" w:cs="Times New Roman"/>
          <w:sz w:val="24"/>
          <w:szCs w:val="24"/>
        </w:rPr>
      </w:pPr>
    </w:p>
    <w:p w:rsidR="008E55EF" w:rsidRPr="008E55EF" w:rsidRDefault="008E55EF" w:rsidP="008E55EF">
      <w:pPr>
        <w:spacing w:after="0" w:line="240" w:lineRule="auto"/>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КОНТАКТНАЯ ИНФОРМАЦИЯ СТОРОН:</w:t>
      </w:r>
    </w:p>
    <w:p w:rsidR="008E55EF" w:rsidRPr="008E55EF" w:rsidRDefault="008E55EF" w:rsidP="008E55EF">
      <w:pPr>
        <w:spacing w:after="0" w:line="240" w:lineRule="auto"/>
        <w:rPr>
          <w:rFonts w:ascii="Times New Roman" w:eastAsia="Times New Roman" w:hAnsi="Times New Roman" w:cs="Times New Roman"/>
          <w:b/>
          <w:bCs/>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36"/>
        <w:gridCol w:w="1496"/>
        <w:gridCol w:w="240"/>
        <w:gridCol w:w="1628"/>
        <w:gridCol w:w="236"/>
        <w:gridCol w:w="1277"/>
        <w:gridCol w:w="236"/>
        <w:gridCol w:w="1311"/>
        <w:gridCol w:w="236"/>
        <w:gridCol w:w="1384"/>
      </w:tblGrid>
      <w:tr w:rsidR="008E55EF" w:rsidRPr="008E55EF" w:rsidTr="008E55EF">
        <w:tc>
          <w:tcPr>
            <w:tcW w:w="1908" w:type="dxa"/>
            <w:tcBorders>
              <w:top w:val="nil"/>
              <w:left w:val="nil"/>
              <w:bottom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Представитель</w:t>
            </w:r>
          </w:p>
        </w:tc>
        <w:tc>
          <w:tcPr>
            <w:tcW w:w="236" w:type="dxa"/>
            <w:tcBorders>
              <w:top w:val="nil"/>
              <w:left w:val="nil"/>
              <w:bottom w:val="nil"/>
              <w:right w:val="nil"/>
            </w:tcBorders>
            <w:shd w:val="clear" w:color="auto" w:fill="auto"/>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p>
        </w:tc>
        <w:tc>
          <w:tcPr>
            <w:tcW w:w="1496" w:type="dxa"/>
            <w:tcBorders>
              <w:top w:val="nil"/>
              <w:left w:val="nil"/>
              <w:bottom w:val="nil"/>
              <w:right w:val="nil"/>
            </w:tcBorders>
            <w:shd w:val="clear" w:color="auto" w:fill="auto"/>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Должность</w:t>
            </w:r>
          </w:p>
        </w:tc>
        <w:tc>
          <w:tcPr>
            <w:tcW w:w="240" w:type="dxa"/>
            <w:tcBorders>
              <w:top w:val="nil"/>
              <w:left w:val="nil"/>
              <w:bottom w:val="nil"/>
              <w:right w:val="nil"/>
            </w:tcBorders>
            <w:shd w:val="clear" w:color="auto" w:fill="auto"/>
          </w:tcPr>
          <w:p w:rsidR="008E55EF" w:rsidRPr="008E55EF" w:rsidRDefault="008E55EF" w:rsidP="008E55EF">
            <w:pPr>
              <w:keepNext/>
              <w:spacing w:before="240" w:after="0" w:line="240" w:lineRule="auto"/>
              <w:jc w:val="center"/>
              <w:outlineLvl w:val="0"/>
              <w:rPr>
                <w:rFonts w:ascii="Times New Roman" w:eastAsia="Times New Roman" w:hAnsi="Times New Roman" w:cs="Times New Roman"/>
                <w:b/>
                <w:bCs/>
                <w:sz w:val="24"/>
                <w:szCs w:val="24"/>
              </w:rPr>
            </w:pPr>
          </w:p>
        </w:tc>
        <w:tc>
          <w:tcPr>
            <w:tcW w:w="1628" w:type="dxa"/>
            <w:tcBorders>
              <w:top w:val="nil"/>
              <w:left w:val="nil"/>
              <w:bottom w:val="nil"/>
              <w:right w:val="nil"/>
            </w:tcBorders>
            <w:shd w:val="clear" w:color="auto" w:fill="auto"/>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Ф.И.О.</w:t>
            </w:r>
          </w:p>
        </w:tc>
        <w:tc>
          <w:tcPr>
            <w:tcW w:w="236" w:type="dxa"/>
            <w:tcBorders>
              <w:top w:val="nil"/>
              <w:left w:val="nil"/>
              <w:bottom w:val="nil"/>
              <w:right w:val="nil"/>
            </w:tcBorders>
            <w:shd w:val="clear" w:color="auto" w:fill="auto"/>
          </w:tcPr>
          <w:p w:rsidR="008E55EF" w:rsidRPr="008E55EF" w:rsidRDefault="008E55EF" w:rsidP="008E55EF">
            <w:pPr>
              <w:keepNext/>
              <w:spacing w:before="240" w:after="0" w:line="240" w:lineRule="auto"/>
              <w:jc w:val="center"/>
              <w:outlineLvl w:val="0"/>
              <w:rPr>
                <w:rFonts w:ascii="Times New Roman" w:eastAsia="Times New Roman" w:hAnsi="Times New Roman" w:cs="Times New Roman"/>
                <w:b/>
                <w:bCs/>
                <w:sz w:val="24"/>
                <w:szCs w:val="24"/>
              </w:rPr>
            </w:pPr>
          </w:p>
        </w:tc>
        <w:tc>
          <w:tcPr>
            <w:tcW w:w="1277" w:type="dxa"/>
            <w:tcBorders>
              <w:top w:val="nil"/>
              <w:left w:val="nil"/>
              <w:bottom w:val="nil"/>
              <w:right w:val="nil"/>
            </w:tcBorders>
            <w:shd w:val="clear" w:color="auto" w:fill="auto"/>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Телефон</w:t>
            </w:r>
          </w:p>
        </w:tc>
        <w:tc>
          <w:tcPr>
            <w:tcW w:w="236" w:type="dxa"/>
            <w:tcBorders>
              <w:top w:val="nil"/>
              <w:left w:val="nil"/>
              <w:bottom w:val="nil"/>
              <w:right w:val="nil"/>
            </w:tcBorders>
            <w:shd w:val="clear" w:color="auto" w:fill="auto"/>
          </w:tcPr>
          <w:p w:rsidR="008E55EF" w:rsidRPr="008E55EF" w:rsidRDefault="008E55EF" w:rsidP="008E55EF">
            <w:pPr>
              <w:keepNext/>
              <w:spacing w:before="240" w:after="0" w:line="240" w:lineRule="auto"/>
              <w:jc w:val="center"/>
              <w:outlineLvl w:val="0"/>
              <w:rPr>
                <w:rFonts w:ascii="Times New Roman" w:eastAsia="Times New Roman" w:hAnsi="Times New Roman" w:cs="Times New Roman"/>
                <w:b/>
                <w:bCs/>
                <w:sz w:val="24"/>
                <w:szCs w:val="24"/>
              </w:rPr>
            </w:pPr>
          </w:p>
        </w:tc>
        <w:tc>
          <w:tcPr>
            <w:tcW w:w="1311" w:type="dxa"/>
            <w:tcBorders>
              <w:top w:val="nil"/>
              <w:left w:val="nil"/>
              <w:bottom w:val="nil"/>
              <w:right w:val="nil"/>
            </w:tcBorders>
            <w:shd w:val="clear" w:color="auto" w:fill="auto"/>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Факс</w:t>
            </w:r>
          </w:p>
        </w:tc>
        <w:tc>
          <w:tcPr>
            <w:tcW w:w="236" w:type="dxa"/>
            <w:tcBorders>
              <w:top w:val="nil"/>
              <w:left w:val="nil"/>
              <w:bottom w:val="nil"/>
              <w:right w:val="nil"/>
            </w:tcBorders>
            <w:shd w:val="clear" w:color="auto" w:fill="auto"/>
          </w:tcPr>
          <w:p w:rsidR="008E55EF" w:rsidRPr="008E55EF" w:rsidRDefault="008E55EF" w:rsidP="008E55EF">
            <w:pPr>
              <w:keepNext/>
              <w:spacing w:before="240" w:after="0" w:line="240" w:lineRule="auto"/>
              <w:jc w:val="center"/>
              <w:outlineLvl w:val="0"/>
              <w:rPr>
                <w:rFonts w:ascii="Times New Roman" w:eastAsia="Times New Roman" w:hAnsi="Times New Roman" w:cs="Times New Roman"/>
                <w:b/>
                <w:bCs/>
                <w:sz w:val="24"/>
                <w:szCs w:val="24"/>
              </w:rPr>
            </w:pPr>
          </w:p>
        </w:tc>
        <w:tc>
          <w:tcPr>
            <w:tcW w:w="1384" w:type="dxa"/>
            <w:tcBorders>
              <w:top w:val="nil"/>
              <w:left w:val="nil"/>
              <w:bottom w:val="nil"/>
              <w:right w:val="nil"/>
            </w:tcBorders>
            <w:shd w:val="clear" w:color="auto" w:fill="auto"/>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Эл</w:t>
            </w:r>
            <w:proofErr w:type="gramStart"/>
            <w:r w:rsidRPr="008E55EF">
              <w:rPr>
                <w:rFonts w:ascii="Times New Roman" w:eastAsia="Times New Roman" w:hAnsi="Times New Roman" w:cs="Times New Roman"/>
                <w:b/>
                <w:bCs/>
                <w:sz w:val="24"/>
                <w:szCs w:val="24"/>
              </w:rPr>
              <w:t>.</w:t>
            </w:r>
            <w:proofErr w:type="gramEnd"/>
            <w:r w:rsidRPr="008E55EF">
              <w:rPr>
                <w:rFonts w:ascii="Times New Roman" w:eastAsia="Times New Roman" w:hAnsi="Times New Roman" w:cs="Times New Roman"/>
                <w:b/>
                <w:bCs/>
                <w:sz w:val="24"/>
                <w:szCs w:val="24"/>
              </w:rPr>
              <w:t xml:space="preserve"> </w:t>
            </w:r>
            <w:proofErr w:type="gramStart"/>
            <w:r w:rsidRPr="008E55EF">
              <w:rPr>
                <w:rFonts w:ascii="Times New Roman" w:eastAsia="Times New Roman" w:hAnsi="Times New Roman" w:cs="Times New Roman"/>
                <w:b/>
                <w:bCs/>
                <w:sz w:val="24"/>
                <w:szCs w:val="24"/>
              </w:rPr>
              <w:t>п</w:t>
            </w:r>
            <w:proofErr w:type="gramEnd"/>
            <w:r w:rsidRPr="008E55EF">
              <w:rPr>
                <w:rFonts w:ascii="Times New Roman" w:eastAsia="Times New Roman" w:hAnsi="Times New Roman" w:cs="Times New Roman"/>
                <w:b/>
                <w:bCs/>
                <w:sz w:val="24"/>
                <w:szCs w:val="24"/>
              </w:rPr>
              <w:t>очта</w:t>
            </w:r>
          </w:p>
        </w:tc>
      </w:tr>
      <w:tr w:rsidR="008E55EF" w:rsidRPr="008E55EF" w:rsidTr="008E55EF">
        <w:trPr>
          <w:trHeight w:val="501"/>
        </w:trPr>
        <w:tc>
          <w:tcPr>
            <w:tcW w:w="1908" w:type="dxa"/>
            <w:tcBorders>
              <w:top w:val="nil"/>
              <w:left w:val="nil"/>
              <w:bottom w:val="nil"/>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Cs/>
                <w:sz w:val="24"/>
                <w:szCs w:val="24"/>
              </w:rPr>
            </w:pPr>
          </w:p>
        </w:tc>
        <w:tc>
          <w:tcPr>
            <w:tcW w:w="236" w:type="dxa"/>
            <w:tcBorders>
              <w:top w:val="nil"/>
              <w:left w:val="nil"/>
              <w:bottom w:val="nil"/>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c>
          <w:tcPr>
            <w:tcW w:w="1496" w:type="dxa"/>
            <w:tcBorders>
              <w:top w:val="nil"/>
              <w:left w:val="nil"/>
              <w:bottom w:val="single" w:sz="4" w:space="0" w:color="auto"/>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c>
          <w:tcPr>
            <w:tcW w:w="240" w:type="dxa"/>
            <w:tcBorders>
              <w:top w:val="nil"/>
              <w:left w:val="nil"/>
              <w:bottom w:val="nil"/>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c>
          <w:tcPr>
            <w:tcW w:w="1628" w:type="dxa"/>
            <w:tcBorders>
              <w:top w:val="nil"/>
              <w:left w:val="nil"/>
              <w:bottom w:val="single" w:sz="4" w:space="0" w:color="auto"/>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c>
          <w:tcPr>
            <w:tcW w:w="1277" w:type="dxa"/>
            <w:tcBorders>
              <w:top w:val="nil"/>
              <w:left w:val="nil"/>
              <w:bottom w:val="single" w:sz="4" w:space="0" w:color="auto"/>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c>
          <w:tcPr>
            <w:tcW w:w="1311" w:type="dxa"/>
            <w:tcBorders>
              <w:top w:val="nil"/>
              <w:left w:val="nil"/>
              <w:bottom w:val="single" w:sz="4" w:space="0" w:color="auto"/>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c>
          <w:tcPr>
            <w:tcW w:w="1384" w:type="dxa"/>
            <w:tcBorders>
              <w:top w:val="nil"/>
              <w:left w:val="nil"/>
              <w:bottom w:val="single" w:sz="4" w:space="0" w:color="auto"/>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
                <w:bCs/>
                <w:sz w:val="24"/>
                <w:szCs w:val="24"/>
              </w:rPr>
            </w:pPr>
          </w:p>
        </w:tc>
      </w:tr>
      <w:tr w:rsidR="008E55EF" w:rsidRPr="008E55EF" w:rsidTr="008E55EF">
        <w:tc>
          <w:tcPr>
            <w:tcW w:w="1908" w:type="dxa"/>
            <w:tcBorders>
              <w:top w:val="nil"/>
              <w:left w:val="nil"/>
              <w:bottom w:val="nil"/>
              <w:right w:val="nil"/>
            </w:tcBorders>
            <w:shd w:val="clear" w:color="auto" w:fill="auto"/>
          </w:tcPr>
          <w:p w:rsidR="008E55EF" w:rsidRPr="008E55EF" w:rsidRDefault="008E55EF" w:rsidP="008E55EF">
            <w:pPr>
              <w:keepNext/>
              <w:spacing w:before="240" w:after="0" w:line="240" w:lineRule="auto"/>
              <w:outlineLvl w:val="0"/>
              <w:rPr>
                <w:rFonts w:ascii="Times New Roman" w:eastAsia="Times New Roman" w:hAnsi="Times New Roman" w:cs="Times New Roman"/>
                <w:bCs/>
                <w:sz w:val="24"/>
                <w:szCs w:val="24"/>
              </w:rPr>
            </w:pPr>
          </w:p>
          <w:p w:rsidR="008E55EF" w:rsidRPr="008E55EF" w:rsidRDefault="008E55EF" w:rsidP="008E55EF">
            <w:pPr>
              <w:spacing w:after="0" w:line="240" w:lineRule="auto"/>
              <w:rPr>
                <w:rFonts w:ascii="Times New Roman" w:eastAsia="Times New Roman" w:hAnsi="Times New Roman" w:cs="Times New Roman"/>
                <w:bCs/>
                <w:sz w:val="24"/>
                <w:szCs w:val="24"/>
              </w:rPr>
            </w:pPr>
            <w:r w:rsidRPr="008E55EF">
              <w:rPr>
                <w:rFonts w:ascii="Times New Roman" w:eastAsia="Times New Roman" w:hAnsi="Times New Roman" w:cs="Times New Roman"/>
                <w:bCs/>
                <w:sz w:val="24"/>
                <w:szCs w:val="24"/>
              </w:rPr>
              <w:t>____«________»</w:t>
            </w:r>
          </w:p>
        </w:tc>
        <w:tc>
          <w:tcPr>
            <w:tcW w:w="236" w:type="dxa"/>
            <w:tcBorders>
              <w:top w:val="nil"/>
              <w:left w:val="nil"/>
              <w:bottom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c>
          <w:tcPr>
            <w:tcW w:w="1496" w:type="dxa"/>
            <w:tcBorders>
              <w:left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c>
          <w:tcPr>
            <w:tcW w:w="240" w:type="dxa"/>
            <w:tcBorders>
              <w:top w:val="nil"/>
              <w:left w:val="nil"/>
              <w:bottom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c>
          <w:tcPr>
            <w:tcW w:w="1628" w:type="dxa"/>
            <w:tcBorders>
              <w:left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c>
          <w:tcPr>
            <w:tcW w:w="1277" w:type="dxa"/>
            <w:tcBorders>
              <w:left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c>
          <w:tcPr>
            <w:tcW w:w="1311" w:type="dxa"/>
            <w:tcBorders>
              <w:left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c>
          <w:tcPr>
            <w:tcW w:w="1384" w:type="dxa"/>
            <w:tcBorders>
              <w:left w:val="nil"/>
              <w:right w:val="nil"/>
            </w:tcBorders>
            <w:shd w:val="clear" w:color="auto" w:fill="auto"/>
          </w:tcPr>
          <w:p w:rsidR="008E55EF" w:rsidRPr="008E55EF" w:rsidRDefault="008E55EF" w:rsidP="008E55EF">
            <w:pPr>
              <w:spacing w:after="0" w:line="240" w:lineRule="auto"/>
              <w:rPr>
                <w:rFonts w:ascii="Times New Roman" w:eastAsia="Times New Roman" w:hAnsi="Times New Roman" w:cs="Times New Roman"/>
                <w:b/>
                <w:bCs/>
                <w:sz w:val="24"/>
                <w:szCs w:val="24"/>
              </w:rPr>
            </w:pPr>
          </w:p>
        </w:tc>
      </w:tr>
    </w:tbl>
    <w:p w:rsidR="008E55EF" w:rsidRPr="008E55EF" w:rsidRDefault="008E55EF" w:rsidP="008E55EF">
      <w:pPr>
        <w:spacing w:after="0" w:line="240" w:lineRule="auto"/>
        <w:rPr>
          <w:rFonts w:ascii="Times New Roman" w:eastAsia="Times New Roman" w:hAnsi="Times New Roman" w:cs="Times New Roman"/>
          <w:b/>
          <w:bCs/>
          <w:sz w:val="24"/>
          <w:szCs w:val="24"/>
        </w:rPr>
      </w:pPr>
    </w:p>
    <w:p w:rsidR="008E55EF" w:rsidRPr="008E55EF" w:rsidRDefault="008E55EF" w:rsidP="008E55EF">
      <w:pPr>
        <w:spacing w:after="0" w:line="240" w:lineRule="auto"/>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ТОВАР К ПОСТАВКЕ:</w:t>
      </w:r>
    </w:p>
    <w:p w:rsidR="008E55EF" w:rsidRPr="008E55EF" w:rsidRDefault="008E55EF" w:rsidP="008E55EF">
      <w:pPr>
        <w:spacing w:after="0" w:line="240" w:lineRule="auto"/>
        <w:rPr>
          <w:rFonts w:ascii="Times New Roman" w:eastAsia="Times New Roman" w:hAnsi="Times New Roman" w:cs="Times New Roman"/>
          <w:b/>
          <w:bCs/>
          <w:sz w:val="24"/>
          <w:szCs w:val="24"/>
        </w:rPr>
      </w:pPr>
    </w:p>
    <w:tbl>
      <w:tblPr>
        <w:tblW w:w="10173"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1E0"/>
      </w:tblPr>
      <w:tblGrid>
        <w:gridCol w:w="675"/>
        <w:gridCol w:w="2977"/>
        <w:gridCol w:w="1276"/>
        <w:gridCol w:w="1701"/>
        <w:gridCol w:w="1559"/>
        <w:gridCol w:w="1985"/>
      </w:tblGrid>
      <w:tr w:rsidR="008E55EF" w:rsidRPr="008E55EF" w:rsidTr="008E55EF">
        <w:trPr>
          <w:trHeight w:val="1188"/>
        </w:trPr>
        <w:tc>
          <w:tcPr>
            <w:tcW w:w="675" w:type="dxa"/>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w:t>
            </w:r>
          </w:p>
          <w:p w:rsidR="008E55EF" w:rsidRPr="008E55EF" w:rsidRDefault="008E55EF" w:rsidP="008E55EF">
            <w:pPr>
              <w:spacing w:after="0" w:line="240" w:lineRule="auto"/>
              <w:jc w:val="center"/>
              <w:rPr>
                <w:rFonts w:ascii="Times New Roman" w:eastAsia="Times New Roman" w:hAnsi="Times New Roman" w:cs="Times New Roman"/>
                <w:b/>
                <w:sz w:val="24"/>
                <w:szCs w:val="24"/>
              </w:rPr>
            </w:pPr>
            <w:proofErr w:type="spellStart"/>
            <w:proofErr w:type="gramStart"/>
            <w:r w:rsidRPr="008E55EF">
              <w:rPr>
                <w:rFonts w:ascii="Times New Roman" w:eastAsia="Times New Roman" w:hAnsi="Times New Roman" w:cs="Times New Roman"/>
                <w:b/>
                <w:sz w:val="24"/>
                <w:szCs w:val="24"/>
              </w:rPr>
              <w:t>п</w:t>
            </w:r>
            <w:proofErr w:type="spellEnd"/>
            <w:proofErr w:type="gramEnd"/>
            <w:r w:rsidRPr="008E55EF">
              <w:rPr>
                <w:rFonts w:ascii="Times New Roman" w:eastAsia="Times New Roman" w:hAnsi="Times New Roman" w:cs="Times New Roman"/>
                <w:b/>
                <w:sz w:val="24"/>
                <w:szCs w:val="24"/>
              </w:rPr>
              <w:t>/</w:t>
            </w:r>
            <w:proofErr w:type="spellStart"/>
            <w:r w:rsidRPr="008E55EF">
              <w:rPr>
                <w:rFonts w:ascii="Times New Roman" w:eastAsia="Times New Roman" w:hAnsi="Times New Roman" w:cs="Times New Roman"/>
                <w:b/>
                <w:sz w:val="24"/>
                <w:szCs w:val="24"/>
              </w:rPr>
              <w:t>п</w:t>
            </w:r>
            <w:proofErr w:type="spellEnd"/>
          </w:p>
        </w:tc>
        <w:tc>
          <w:tcPr>
            <w:tcW w:w="2977" w:type="dxa"/>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Наименование Товара</w:t>
            </w:r>
          </w:p>
        </w:tc>
        <w:tc>
          <w:tcPr>
            <w:tcW w:w="1276" w:type="dxa"/>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 xml:space="preserve">Ед. </w:t>
            </w:r>
            <w:proofErr w:type="spellStart"/>
            <w:r w:rsidRPr="008E55EF">
              <w:rPr>
                <w:rFonts w:ascii="Times New Roman" w:eastAsia="Times New Roman" w:hAnsi="Times New Roman" w:cs="Times New Roman"/>
                <w:b/>
                <w:sz w:val="24"/>
                <w:szCs w:val="24"/>
              </w:rPr>
              <w:t>изм</w:t>
            </w:r>
            <w:proofErr w:type="spellEnd"/>
            <w:r w:rsidRPr="008E55EF">
              <w:rPr>
                <w:rFonts w:ascii="Times New Roman" w:eastAsia="Times New Roman" w:hAnsi="Times New Roman" w:cs="Times New Roman"/>
                <w:b/>
                <w:sz w:val="24"/>
                <w:szCs w:val="24"/>
              </w:rPr>
              <w:t>.</w:t>
            </w:r>
          </w:p>
        </w:tc>
        <w:tc>
          <w:tcPr>
            <w:tcW w:w="1701" w:type="dxa"/>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 xml:space="preserve">Количество </w:t>
            </w:r>
          </w:p>
          <w:p w:rsidR="008E55EF" w:rsidRPr="008E55EF" w:rsidRDefault="008E55EF" w:rsidP="008E55EF">
            <w:pPr>
              <w:spacing w:after="0" w:line="240" w:lineRule="auto"/>
              <w:jc w:val="center"/>
              <w:rPr>
                <w:rFonts w:ascii="Times New Roman" w:eastAsia="Times New Roman" w:hAnsi="Times New Roman" w:cs="Times New Roman"/>
                <w:b/>
                <w:sz w:val="24"/>
                <w:szCs w:val="24"/>
              </w:rPr>
            </w:pPr>
          </w:p>
        </w:tc>
        <w:tc>
          <w:tcPr>
            <w:tcW w:w="1559" w:type="dxa"/>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Цена за ед.</w:t>
            </w:r>
          </w:p>
          <w:p w:rsidR="008E55EF" w:rsidRPr="008E55EF" w:rsidRDefault="008E55EF" w:rsidP="008E55EF">
            <w:pPr>
              <w:spacing w:after="0" w:line="240" w:lineRule="auto"/>
              <w:jc w:val="center"/>
              <w:rPr>
                <w:rFonts w:ascii="Times New Roman" w:eastAsia="Times New Roman" w:hAnsi="Times New Roman" w:cs="Times New Roman"/>
                <w:sz w:val="24"/>
                <w:szCs w:val="24"/>
              </w:rPr>
            </w:pPr>
            <w:r w:rsidRPr="008E55EF">
              <w:rPr>
                <w:rFonts w:ascii="Times New Roman" w:eastAsia="Times New Roman" w:hAnsi="Times New Roman" w:cs="Times New Roman"/>
                <w:b/>
                <w:sz w:val="24"/>
                <w:szCs w:val="24"/>
              </w:rPr>
              <w:t>(Евро)</w:t>
            </w:r>
            <w:r>
              <w:rPr>
                <w:rFonts w:ascii="Times New Roman" w:eastAsia="Times New Roman" w:hAnsi="Times New Roman" w:cs="Times New Roman"/>
                <w:b/>
                <w:sz w:val="24"/>
                <w:szCs w:val="24"/>
              </w:rPr>
              <w:t xml:space="preserve"> (без у</w:t>
            </w:r>
            <w:r w:rsidRPr="008E55EF">
              <w:rPr>
                <w:rFonts w:ascii="Times New Roman" w:eastAsia="Times New Roman" w:hAnsi="Times New Roman" w:cs="Times New Roman"/>
                <w:b/>
                <w:sz w:val="24"/>
                <w:szCs w:val="24"/>
              </w:rPr>
              <w:t>чета НДС 18%)</w:t>
            </w:r>
          </w:p>
        </w:tc>
        <w:tc>
          <w:tcPr>
            <w:tcW w:w="1985" w:type="dxa"/>
          </w:tcPr>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Общая стоимость</w:t>
            </w:r>
          </w:p>
          <w:p w:rsidR="008E55EF" w:rsidRPr="008E55EF" w:rsidRDefault="008E55EF" w:rsidP="008E55EF">
            <w:pPr>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(Евро) (без учета НДС 18%)</w:t>
            </w:r>
          </w:p>
        </w:tc>
      </w:tr>
      <w:tr w:rsidR="008E55EF" w:rsidRPr="008E55EF" w:rsidTr="008E55EF">
        <w:tc>
          <w:tcPr>
            <w:tcW w:w="675" w:type="dxa"/>
          </w:tcPr>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1.</w:t>
            </w:r>
          </w:p>
        </w:tc>
        <w:tc>
          <w:tcPr>
            <w:tcW w:w="2977" w:type="dxa"/>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1276" w:type="dxa"/>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1701" w:type="dxa"/>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1559" w:type="dxa"/>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1985" w:type="dxa"/>
          </w:tcPr>
          <w:p w:rsidR="008E55EF" w:rsidRPr="008E55EF" w:rsidRDefault="008E55EF" w:rsidP="008E55EF">
            <w:pPr>
              <w:spacing w:after="0" w:line="240" w:lineRule="auto"/>
              <w:rPr>
                <w:rFonts w:ascii="Times New Roman" w:eastAsia="Times New Roman" w:hAnsi="Times New Roman" w:cs="Times New Roman"/>
                <w:sz w:val="24"/>
                <w:szCs w:val="24"/>
              </w:rPr>
            </w:pPr>
          </w:p>
        </w:tc>
      </w:tr>
      <w:tr w:rsidR="008E55EF" w:rsidRPr="008E55EF" w:rsidTr="008E55EF">
        <w:tc>
          <w:tcPr>
            <w:tcW w:w="675" w:type="dxa"/>
          </w:tcPr>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2.</w:t>
            </w:r>
          </w:p>
        </w:tc>
        <w:tc>
          <w:tcPr>
            <w:tcW w:w="2977" w:type="dxa"/>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1276" w:type="dxa"/>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1701" w:type="dxa"/>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1559" w:type="dxa"/>
          </w:tcPr>
          <w:p w:rsidR="008E55EF" w:rsidRPr="008E55EF" w:rsidRDefault="008E55EF" w:rsidP="008E55EF">
            <w:pPr>
              <w:spacing w:after="0" w:line="240" w:lineRule="auto"/>
              <w:rPr>
                <w:rFonts w:ascii="Times New Roman" w:eastAsia="Times New Roman" w:hAnsi="Times New Roman" w:cs="Times New Roman"/>
                <w:sz w:val="24"/>
                <w:szCs w:val="24"/>
              </w:rPr>
            </w:pPr>
          </w:p>
        </w:tc>
        <w:tc>
          <w:tcPr>
            <w:tcW w:w="1985" w:type="dxa"/>
          </w:tcPr>
          <w:p w:rsidR="008E55EF" w:rsidRPr="008E55EF" w:rsidRDefault="008E55EF" w:rsidP="008E55EF">
            <w:pPr>
              <w:spacing w:after="0" w:line="240" w:lineRule="auto"/>
              <w:rPr>
                <w:rFonts w:ascii="Times New Roman" w:eastAsia="Times New Roman" w:hAnsi="Times New Roman" w:cs="Times New Roman"/>
                <w:sz w:val="24"/>
                <w:szCs w:val="24"/>
              </w:rPr>
            </w:pPr>
          </w:p>
        </w:tc>
      </w:tr>
    </w:tbl>
    <w:p w:rsidR="008E55EF" w:rsidRPr="008E55EF" w:rsidRDefault="008E55EF" w:rsidP="008E55EF">
      <w:pPr>
        <w:spacing w:after="0" w:line="240" w:lineRule="auto"/>
        <w:rPr>
          <w:rFonts w:ascii="Times New Roman" w:eastAsia="Times New Roman" w:hAnsi="Times New Roman" w:cs="Times New Roman"/>
          <w:sz w:val="24"/>
          <w:szCs w:val="24"/>
          <w:lang w:val="en-US"/>
        </w:rPr>
      </w:pP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Итого: _________________, в том числе, НДС: _________________. </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Общая стоимость (включая НДС): _________________</w:t>
      </w:r>
    </w:p>
    <w:p w:rsidR="008E55EF" w:rsidRPr="008E55EF" w:rsidRDefault="008E55EF" w:rsidP="008E55EF">
      <w:pPr>
        <w:spacing w:after="0" w:line="240" w:lineRule="auto"/>
        <w:rPr>
          <w:rFonts w:ascii="Times New Roman" w:eastAsia="Times New Roman" w:hAnsi="Times New Roman" w:cs="Times New Roman"/>
          <w:sz w:val="24"/>
          <w:szCs w:val="24"/>
        </w:rPr>
      </w:pP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b/>
          <w:bCs/>
          <w:sz w:val="24"/>
          <w:szCs w:val="24"/>
        </w:rPr>
        <w:t>УСЛОВИЯ ПОСТАВКИИ ПРИЕМКИ ТОВАРА</w:t>
      </w:r>
    </w:p>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iCs/>
          <w:sz w:val="24"/>
          <w:szCs w:val="24"/>
        </w:rPr>
        <w:t>(выбрать и отметить один из способов)</w:t>
      </w:r>
      <w:r w:rsidRPr="008E55EF">
        <w:rPr>
          <w:rFonts w:ascii="Times New Roman" w:eastAsia="Times New Roman" w:hAnsi="Times New Roman" w:cs="Times New Roman"/>
          <w:sz w:val="24"/>
          <w:szCs w:val="24"/>
        </w:rPr>
        <w:t>:</w:t>
      </w:r>
    </w:p>
    <w:p w:rsidR="008E55EF" w:rsidRPr="008E55EF" w:rsidRDefault="008E55EF" w:rsidP="008E55EF">
      <w:pPr>
        <w:spacing w:after="0" w:line="240" w:lineRule="auto"/>
        <w:rPr>
          <w:rFonts w:ascii="Times New Roman" w:eastAsia="Times New Roman" w:hAnsi="Times New Roman" w:cs="Times New Roman"/>
          <w:sz w:val="24"/>
          <w:szCs w:val="24"/>
        </w:rPr>
      </w:pPr>
    </w:p>
    <w:tbl>
      <w:tblPr>
        <w:tblW w:w="9747" w:type="dxa"/>
        <w:tblBorders>
          <w:insideV w:val="single" w:sz="4" w:space="0" w:color="auto"/>
        </w:tblBorders>
        <w:tblLayout w:type="fixed"/>
        <w:tblLook w:val="01E0"/>
      </w:tblPr>
      <w:tblGrid>
        <w:gridCol w:w="9747"/>
      </w:tblGrid>
      <w:tr w:rsidR="008E55EF" w:rsidRPr="008E55EF" w:rsidTr="008E55EF">
        <w:trPr>
          <w:trHeight w:val="510"/>
        </w:trPr>
        <w:tc>
          <w:tcPr>
            <w:tcW w:w="9747" w:type="dxa"/>
            <w:tcBorders>
              <w:bottom w:val="single" w:sz="4" w:space="0" w:color="auto"/>
            </w:tcBorders>
            <w:shd w:val="clear" w:color="auto" w:fill="auto"/>
          </w:tcPr>
          <w:p w:rsidR="008E55EF" w:rsidRPr="008E55EF" w:rsidRDefault="008E55EF" w:rsidP="008E55EF">
            <w:pPr>
              <w:spacing w:after="0" w:line="240" w:lineRule="auto"/>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Базис поставки</w:t>
            </w:r>
          </w:p>
        </w:tc>
      </w:tr>
      <w:tr w:rsidR="008E55EF" w:rsidRPr="008E55EF" w:rsidTr="008E55EF">
        <w:trPr>
          <w:trHeight w:val="344"/>
        </w:trPr>
        <w:tc>
          <w:tcPr>
            <w:tcW w:w="9747" w:type="dxa"/>
            <w:tcBorders>
              <w:top w:val="single" w:sz="4" w:space="0" w:color="auto"/>
            </w:tcBorders>
            <w:shd w:val="clear" w:color="auto" w:fill="auto"/>
          </w:tcPr>
          <w:p w:rsidR="008E55EF" w:rsidRPr="008E55EF" w:rsidRDefault="008E55EF" w:rsidP="008E55EF">
            <w:pPr>
              <w:spacing w:before="40" w:after="4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выборка Товара со склада Поставщика, расположенного по адресу:_______________________________</w:t>
            </w:r>
          </w:p>
        </w:tc>
      </w:tr>
    </w:tbl>
    <w:p w:rsidR="008E55EF" w:rsidRPr="008E55EF" w:rsidRDefault="008E55EF" w:rsidP="008E55EF">
      <w:pPr>
        <w:spacing w:after="0" w:line="240" w:lineRule="auto"/>
        <w:jc w:val="center"/>
        <w:rPr>
          <w:rFonts w:ascii="Times New Roman" w:eastAsia="Times New Roman" w:hAnsi="Times New Roman" w:cs="Times New Roman"/>
          <w:b/>
          <w:bCs/>
          <w:sz w:val="24"/>
          <w:szCs w:val="24"/>
        </w:rPr>
      </w:pPr>
    </w:p>
    <w:p w:rsidR="008E55EF" w:rsidRPr="008E55EF" w:rsidRDefault="008E55EF" w:rsidP="008E55EF">
      <w:pPr>
        <w:spacing w:after="0" w:line="240" w:lineRule="auto"/>
        <w:rPr>
          <w:rFonts w:ascii="Times New Roman" w:eastAsia="Times New Roman" w:hAnsi="Times New Roman" w:cs="Times New Roman"/>
          <w:b/>
          <w:iCs/>
          <w:sz w:val="24"/>
          <w:szCs w:val="24"/>
        </w:rPr>
      </w:pPr>
    </w:p>
    <w:p w:rsidR="008E55EF" w:rsidRPr="008E55EF" w:rsidRDefault="008E55EF" w:rsidP="008E55EF">
      <w:pPr>
        <w:spacing w:after="0" w:line="240" w:lineRule="auto"/>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ДОПОЛНИТЕЛЬНЫЕ УСЛОВИЯ</w:t>
      </w:r>
    </w:p>
    <w:p w:rsidR="008E55EF" w:rsidRPr="008E55EF" w:rsidRDefault="008E55EF" w:rsidP="008E55EF">
      <w:pPr>
        <w:spacing w:after="0" w:line="240" w:lineRule="auto"/>
        <w:jc w:val="both"/>
        <w:rPr>
          <w:rFonts w:ascii="Times New Roman" w:eastAsia="Times New Roman" w:hAnsi="Times New Roman" w:cs="Times New Roman"/>
          <w:iCs/>
          <w:sz w:val="24"/>
          <w:szCs w:val="24"/>
        </w:rPr>
      </w:pPr>
      <w:r w:rsidRPr="008E55EF">
        <w:rPr>
          <w:rFonts w:ascii="Times New Roman" w:eastAsia="Times New Roman" w:hAnsi="Times New Roman" w:cs="Times New Roman"/>
          <w:iCs/>
          <w:sz w:val="24"/>
          <w:szCs w:val="24"/>
        </w:rPr>
        <w:t xml:space="preserve">(особые требования к маркировке, упаковке, виду транспорта, условиям оплаты и иные условия, если они отличаются от </w:t>
      </w:r>
      <w:proofErr w:type="gramStart"/>
      <w:r w:rsidRPr="008E55EF">
        <w:rPr>
          <w:rFonts w:ascii="Times New Roman" w:eastAsia="Times New Roman" w:hAnsi="Times New Roman" w:cs="Times New Roman"/>
          <w:iCs/>
          <w:sz w:val="24"/>
          <w:szCs w:val="24"/>
        </w:rPr>
        <w:t>предусмотренных</w:t>
      </w:r>
      <w:proofErr w:type="gramEnd"/>
      <w:r w:rsidRPr="008E55EF">
        <w:rPr>
          <w:rFonts w:ascii="Times New Roman" w:eastAsia="Times New Roman" w:hAnsi="Times New Roman" w:cs="Times New Roman"/>
          <w:iCs/>
          <w:sz w:val="24"/>
          <w:szCs w:val="24"/>
        </w:rPr>
        <w:t xml:space="preserve"> Договором или не предусмотрены)</w:t>
      </w:r>
    </w:p>
    <w:p w:rsidR="008E55EF" w:rsidRPr="008E55EF" w:rsidRDefault="008E55EF" w:rsidP="008E55EF">
      <w:pPr>
        <w:spacing w:after="0" w:line="240" w:lineRule="auto"/>
        <w:rPr>
          <w:rFonts w:ascii="Times New Roman" w:eastAsia="Times New Roman" w:hAnsi="Times New Roman" w:cs="Times New Roman"/>
          <w:iCs/>
          <w:sz w:val="24"/>
          <w:szCs w:val="24"/>
        </w:rPr>
      </w:pPr>
    </w:p>
    <w:tbl>
      <w:tblPr>
        <w:tblW w:w="0" w:type="auto"/>
        <w:tblLook w:val="01E0"/>
      </w:tblPr>
      <w:tblGrid>
        <w:gridCol w:w="5082"/>
        <w:gridCol w:w="5055"/>
      </w:tblGrid>
      <w:tr w:rsidR="008E55EF" w:rsidRPr="008E55EF" w:rsidTr="008E55EF">
        <w:trPr>
          <w:trHeight w:val="116"/>
        </w:trPr>
        <w:tc>
          <w:tcPr>
            <w:tcW w:w="5082" w:type="dxa"/>
          </w:tcPr>
          <w:p w:rsidR="008E55EF" w:rsidRPr="008E55EF" w:rsidRDefault="008E55EF" w:rsidP="008E55EF">
            <w:pPr>
              <w:spacing w:after="0" w:line="240" w:lineRule="auto"/>
              <w:rPr>
                <w:rFonts w:ascii="Times New Roman" w:eastAsia="Times New Roman" w:hAnsi="Times New Roman" w:cs="Times New Roman"/>
                <w:b/>
                <w:bCs/>
                <w:sz w:val="24"/>
                <w:szCs w:val="24"/>
              </w:rPr>
            </w:pPr>
            <w:r w:rsidRPr="008E55EF">
              <w:rPr>
                <w:rFonts w:ascii="Times New Roman" w:eastAsia="Times New Roman" w:hAnsi="Times New Roman" w:cs="Times New Roman"/>
                <w:b/>
                <w:sz w:val="24"/>
                <w:szCs w:val="24"/>
              </w:rPr>
              <w:t>ПОКУПАТЕЛЬ:</w:t>
            </w:r>
          </w:p>
        </w:tc>
        <w:tc>
          <w:tcPr>
            <w:tcW w:w="5055" w:type="dxa"/>
          </w:tcPr>
          <w:p w:rsidR="008E55EF" w:rsidRPr="008E55EF" w:rsidRDefault="008E55EF" w:rsidP="008E55EF">
            <w:pPr>
              <w:spacing w:after="0" w:line="240" w:lineRule="auto"/>
              <w:jc w:val="both"/>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ПОСТАВЩИК:</w:t>
            </w:r>
          </w:p>
          <w:p w:rsidR="008E55EF" w:rsidRPr="008E55EF" w:rsidRDefault="008E55EF" w:rsidP="008E55EF">
            <w:pPr>
              <w:spacing w:after="0" w:line="240" w:lineRule="auto"/>
              <w:rPr>
                <w:rFonts w:ascii="Times New Roman" w:eastAsia="Times New Roman" w:hAnsi="Times New Roman" w:cs="Times New Roman"/>
                <w:b/>
                <w:bCs/>
                <w:sz w:val="24"/>
                <w:szCs w:val="24"/>
              </w:rPr>
            </w:pPr>
          </w:p>
        </w:tc>
      </w:tr>
      <w:tr w:rsidR="008E55EF" w:rsidRPr="008E55EF" w:rsidTr="008E55EF">
        <w:trPr>
          <w:trHeight w:val="116"/>
        </w:trPr>
        <w:tc>
          <w:tcPr>
            <w:tcW w:w="5082" w:type="dxa"/>
          </w:tcPr>
          <w:p w:rsidR="008E55EF" w:rsidRPr="008E55EF" w:rsidRDefault="008E55EF" w:rsidP="008E55EF">
            <w:pPr>
              <w:spacing w:after="0" w:line="23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ФГУП «Московский эндокринный завод»</w:t>
            </w:r>
          </w:p>
          <w:p w:rsidR="008E55EF" w:rsidRPr="008E55EF" w:rsidRDefault="008E55EF" w:rsidP="008E55EF">
            <w:pPr>
              <w:spacing w:after="0" w:line="23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Заместитель директора по снабжению</w:t>
            </w:r>
          </w:p>
          <w:p w:rsidR="008E55EF" w:rsidRPr="008E55EF" w:rsidRDefault="008E55EF" w:rsidP="008E55EF">
            <w:pPr>
              <w:spacing w:after="0" w:line="230" w:lineRule="auto"/>
              <w:rPr>
                <w:rFonts w:ascii="Times New Roman" w:eastAsia="Times New Roman" w:hAnsi="Times New Roman" w:cs="Times New Roman"/>
                <w:sz w:val="24"/>
                <w:szCs w:val="24"/>
              </w:rPr>
            </w:pPr>
          </w:p>
          <w:p w:rsidR="008E55EF" w:rsidRPr="008E55EF" w:rsidRDefault="008E55EF" w:rsidP="008E55EF">
            <w:pPr>
              <w:spacing w:after="0" w:line="230" w:lineRule="auto"/>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bCs/>
                <w:sz w:val="24"/>
                <w:szCs w:val="24"/>
              </w:rPr>
            </w:pPr>
            <w:r w:rsidRPr="008E55EF">
              <w:rPr>
                <w:rFonts w:ascii="Times New Roman" w:eastAsia="Times New Roman" w:hAnsi="Times New Roman" w:cs="Times New Roman"/>
                <w:sz w:val="24"/>
                <w:szCs w:val="24"/>
              </w:rPr>
              <w:t>_________________ / Ибрагимов В.Н. /</w:t>
            </w:r>
          </w:p>
        </w:tc>
        <w:tc>
          <w:tcPr>
            <w:tcW w:w="5055" w:type="dxa"/>
          </w:tcPr>
          <w:p w:rsidR="008E55EF" w:rsidRPr="008E55EF" w:rsidRDefault="008E55EF" w:rsidP="008E55EF">
            <w:pPr>
              <w:spacing w:after="0" w:line="23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ООО «</w:t>
            </w:r>
            <w:proofErr w:type="spellStart"/>
            <w:r w:rsidRPr="008E55EF">
              <w:rPr>
                <w:rFonts w:ascii="Times New Roman" w:eastAsia="Times New Roman" w:hAnsi="Times New Roman" w:cs="Times New Roman"/>
                <w:sz w:val="24"/>
                <w:szCs w:val="24"/>
              </w:rPr>
              <w:t>Хенкель</w:t>
            </w:r>
            <w:proofErr w:type="spellEnd"/>
            <w:r w:rsidRPr="008E55EF">
              <w:rPr>
                <w:rFonts w:ascii="Times New Roman" w:eastAsia="Times New Roman" w:hAnsi="Times New Roman" w:cs="Times New Roman"/>
                <w:sz w:val="24"/>
                <w:szCs w:val="24"/>
              </w:rPr>
              <w:t xml:space="preserve"> </w:t>
            </w:r>
            <w:proofErr w:type="gramStart"/>
            <w:r w:rsidRPr="008E55EF">
              <w:rPr>
                <w:rFonts w:ascii="Times New Roman" w:eastAsia="Times New Roman" w:hAnsi="Times New Roman" w:cs="Times New Roman"/>
                <w:sz w:val="24"/>
                <w:szCs w:val="24"/>
              </w:rPr>
              <w:t>Рус</w:t>
            </w:r>
            <w:proofErr w:type="gramEnd"/>
            <w:r w:rsidRPr="008E55EF">
              <w:rPr>
                <w:rFonts w:ascii="Times New Roman" w:eastAsia="Times New Roman" w:hAnsi="Times New Roman" w:cs="Times New Roman"/>
                <w:sz w:val="24"/>
                <w:szCs w:val="24"/>
              </w:rPr>
              <w:t>»</w:t>
            </w:r>
          </w:p>
          <w:p w:rsidR="008E55EF" w:rsidRPr="008E55EF" w:rsidRDefault="008E55EF" w:rsidP="008E55EF">
            <w:pPr>
              <w:keepNext/>
              <w:keepLines/>
              <w:spacing w:before="200" w:after="0" w:line="240" w:lineRule="auto"/>
              <w:jc w:val="both"/>
              <w:outlineLvl w:val="2"/>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p>
          <w:p w:rsidR="008E55EF" w:rsidRPr="008E55EF" w:rsidRDefault="008E55EF" w:rsidP="008E55EF">
            <w:pPr>
              <w:spacing w:after="0" w:line="240" w:lineRule="auto"/>
              <w:rPr>
                <w:rFonts w:ascii="Times New Roman" w:eastAsia="Times New Roman" w:hAnsi="Times New Roman" w:cs="Times New Roman"/>
                <w:bCs/>
                <w:sz w:val="24"/>
                <w:szCs w:val="24"/>
              </w:rPr>
            </w:pPr>
            <w:r w:rsidRPr="008E55EF">
              <w:rPr>
                <w:rFonts w:ascii="Times New Roman" w:eastAsia="Times New Roman" w:hAnsi="Times New Roman" w:cs="Times New Roman"/>
                <w:sz w:val="24"/>
                <w:szCs w:val="24"/>
              </w:rPr>
              <w:t xml:space="preserve">_________________/ </w:t>
            </w:r>
            <w:proofErr w:type="spellStart"/>
            <w:r w:rsidRPr="008E55EF">
              <w:rPr>
                <w:rFonts w:ascii="Times New Roman" w:eastAsia="Times New Roman" w:hAnsi="Times New Roman" w:cs="Times New Roman"/>
                <w:sz w:val="24"/>
                <w:szCs w:val="24"/>
              </w:rPr>
              <w:t>Милованов</w:t>
            </w:r>
            <w:proofErr w:type="spellEnd"/>
            <w:r w:rsidRPr="008E55EF">
              <w:rPr>
                <w:rFonts w:ascii="Times New Roman" w:eastAsia="Times New Roman" w:hAnsi="Times New Roman" w:cs="Times New Roman"/>
                <w:sz w:val="24"/>
                <w:szCs w:val="24"/>
              </w:rPr>
              <w:t xml:space="preserve"> С.В. /</w:t>
            </w:r>
          </w:p>
        </w:tc>
      </w:tr>
    </w:tbl>
    <w:p w:rsidR="00A66A69" w:rsidRPr="00A66A69" w:rsidRDefault="00A66A69" w:rsidP="00A66A69">
      <w:pPr>
        <w:rPr>
          <w:rFonts w:ascii="Times New Roman" w:eastAsia="Times New Roman" w:hAnsi="Times New Roman" w:cs="Times New Roman"/>
          <w:b/>
          <w:color w:val="000000"/>
          <w:sz w:val="24"/>
          <w:szCs w:val="24"/>
          <w:lang w:eastAsia="en-US"/>
        </w:rPr>
      </w:pPr>
      <w:r w:rsidRPr="00A66A69">
        <w:rPr>
          <w:rFonts w:ascii="Times New Roman" w:eastAsia="Times New Roman" w:hAnsi="Times New Roman" w:cs="Times New Roman"/>
          <w:b/>
          <w:color w:val="000000"/>
          <w:sz w:val="24"/>
          <w:szCs w:val="24"/>
          <w:lang w:eastAsia="en-US"/>
        </w:rPr>
        <w:br w:type="page"/>
      </w:r>
    </w:p>
    <w:p w:rsidR="008E55EF" w:rsidRPr="008E55EF" w:rsidRDefault="008E55EF" w:rsidP="008E55EF">
      <w:pPr>
        <w:spacing w:after="0" w:line="240" w:lineRule="auto"/>
        <w:rPr>
          <w:rFonts w:ascii="Times New Roman" w:eastAsia="Times New Roman" w:hAnsi="Times New Roman" w:cs="Times New Roman"/>
          <w:sz w:val="24"/>
          <w:szCs w:val="24"/>
        </w:rPr>
      </w:pPr>
    </w:p>
    <w:p w:rsidR="008E55EF" w:rsidRPr="008E55EF" w:rsidRDefault="008E55EF" w:rsidP="008E55EF">
      <w:pPr>
        <w:spacing w:after="0" w:line="240" w:lineRule="auto"/>
        <w:jc w:val="right"/>
        <w:rPr>
          <w:rFonts w:ascii="Times New Roman" w:eastAsia="Times New Roman" w:hAnsi="Times New Roman" w:cs="Times New Roman"/>
          <w:b/>
          <w:bCs/>
          <w:sz w:val="24"/>
          <w:szCs w:val="24"/>
        </w:rPr>
      </w:pPr>
      <w:r w:rsidRPr="008E55EF">
        <w:rPr>
          <w:rFonts w:ascii="Times New Roman" w:eastAsia="Times New Roman" w:hAnsi="Times New Roman" w:cs="Times New Roman"/>
          <w:sz w:val="24"/>
          <w:szCs w:val="24"/>
        </w:rPr>
        <w:t xml:space="preserve">                                                                                                                                      </w:t>
      </w:r>
      <w:r w:rsidRPr="008E55EF">
        <w:rPr>
          <w:rFonts w:ascii="Times New Roman" w:eastAsia="Times New Roman" w:hAnsi="Times New Roman" w:cs="Times New Roman"/>
          <w:b/>
          <w:bCs/>
          <w:sz w:val="24"/>
          <w:szCs w:val="24"/>
        </w:rPr>
        <w:t>Приложение № 3</w:t>
      </w:r>
    </w:p>
    <w:p w:rsidR="008E55EF" w:rsidRPr="008E55EF" w:rsidRDefault="008E55EF" w:rsidP="008E55EF">
      <w:pPr>
        <w:spacing w:after="0" w:line="240" w:lineRule="auto"/>
        <w:jc w:val="right"/>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к Договору поставки № _________</w:t>
      </w:r>
    </w:p>
    <w:p w:rsidR="008E55EF" w:rsidRPr="008E55EF" w:rsidRDefault="008E55EF" w:rsidP="008E55EF">
      <w:pPr>
        <w:spacing w:after="0" w:line="240" w:lineRule="auto"/>
        <w:jc w:val="right"/>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от «___» ____________ 20__ г.</w:t>
      </w:r>
    </w:p>
    <w:p w:rsidR="008E55EF" w:rsidRPr="008E55EF" w:rsidRDefault="008E55EF" w:rsidP="008E55EF">
      <w:pPr>
        <w:spacing w:after="0" w:line="235" w:lineRule="auto"/>
        <w:jc w:val="center"/>
        <w:rPr>
          <w:rFonts w:ascii="Times New Roman" w:eastAsia="Times New Roman" w:hAnsi="Times New Roman" w:cs="Times New Roman"/>
          <w:b/>
          <w:bCs/>
          <w:sz w:val="24"/>
          <w:szCs w:val="24"/>
        </w:rPr>
      </w:pPr>
    </w:p>
    <w:p w:rsidR="008E55EF" w:rsidRPr="008E55EF" w:rsidRDefault="008E55EF" w:rsidP="008E55EF">
      <w:pPr>
        <w:spacing w:after="0" w:line="235" w:lineRule="auto"/>
        <w:jc w:val="center"/>
        <w:rPr>
          <w:rFonts w:ascii="Times New Roman" w:eastAsia="Times New Roman" w:hAnsi="Times New Roman" w:cs="Times New Roman"/>
          <w:b/>
          <w:bCs/>
          <w:sz w:val="24"/>
          <w:szCs w:val="24"/>
        </w:rPr>
      </w:pPr>
    </w:p>
    <w:p w:rsidR="008E55EF" w:rsidRPr="008E55EF" w:rsidRDefault="008E55EF" w:rsidP="008E55EF">
      <w:pPr>
        <w:spacing w:after="0" w:line="235"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АНТИКОРРУПЦИОННАЯ ОГОВОРКА</w:t>
      </w:r>
    </w:p>
    <w:p w:rsidR="008E55EF" w:rsidRPr="008E55EF" w:rsidRDefault="008E55EF" w:rsidP="008E55EF">
      <w:pPr>
        <w:spacing w:after="0" w:line="235" w:lineRule="auto"/>
        <w:jc w:val="both"/>
        <w:rPr>
          <w:rFonts w:ascii="Times New Roman" w:eastAsia="Times New Roman" w:hAnsi="Times New Roman" w:cs="Times New Roman"/>
          <w:sz w:val="24"/>
          <w:szCs w:val="24"/>
          <w:lang w:eastAsia="en-US"/>
        </w:rPr>
      </w:pPr>
    </w:p>
    <w:p w:rsidR="008E55EF" w:rsidRPr="008E55EF" w:rsidRDefault="008E55EF" w:rsidP="008E55EF">
      <w:pPr>
        <w:spacing w:after="0" w:line="235" w:lineRule="auto"/>
        <w:ind w:firstLine="567"/>
        <w:jc w:val="both"/>
        <w:rPr>
          <w:rFonts w:ascii="Times New Roman" w:eastAsia="Times New Roman" w:hAnsi="Times New Roman" w:cs="Times New Roman"/>
          <w:b/>
          <w:sz w:val="24"/>
          <w:szCs w:val="24"/>
          <w:lang w:eastAsia="en-US"/>
        </w:rPr>
      </w:pPr>
      <w:r w:rsidRPr="008E55EF">
        <w:rPr>
          <w:rFonts w:ascii="Times New Roman" w:eastAsia="Times New Roman" w:hAnsi="Times New Roman" w:cs="Times New Roman"/>
          <w:b/>
          <w:sz w:val="24"/>
          <w:szCs w:val="24"/>
          <w:lang w:eastAsia="en-US"/>
        </w:rPr>
        <w:t>Статья 1</w:t>
      </w:r>
    </w:p>
    <w:p w:rsidR="008E55EF" w:rsidRPr="008E55EF" w:rsidRDefault="008E55EF" w:rsidP="008E55EF">
      <w:pPr>
        <w:autoSpaceDE w:val="0"/>
        <w:autoSpaceDN w:val="0"/>
        <w:adjustRightInd w:val="0"/>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8E55EF" w:rsidRPr="008E55EF" w:rsidRDefault="008E55EF" w:rsidP="008E55EF">
      <w:pPr>
        <w:autoSpaceDE w:val="0"/>
        <w:autoSpaceDN w:val="0"/>
        <w:adjustRightInd w:val="0"/>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E55EF">
        <w:rPr>
          <w:rFonts w:ascii="Times New Roman" w:eastAsia="Times New Roman" w:hAnsi="Times New Roman" w:cs="Times New Roman"/>
          <w:sz w:val="24"/>
          <w:szCs w:val="24"/>
          <w:lang w:eastAsia="en-US"/>
        </w:rPr>
        <w:t>аффилированных</w:t>
      </w:r>
      <w:proofErr w:type="spellEnd"/>
      <w:r w:rsidRPr="008E55EF">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8E55EF">
        <w:rPr>
          <w:rFonts w:ascii="Times New Roman" w:eastAsia="Times New Roman" w:hAnsi="Times New Roman" w:cs="Times New Roman"/>
          <w:sz w:val="24"/>
          <w:szCs w:val="24"/>
          <w:lang w:eastAsia="en-US"/>
        </w:rPr>
        <w:t>аффилированных</w:t>
      </w:r>
      <w:proofErr w:type="spellEnd"/>
      <w:r w:rsidRPr="008E55EF">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1.2.1. проведение инструктажа </w:t>
      </w:r>
      <w:proofErr w:type="spellStart"/>
      <w:r w:rsidRPr="008E55EF">
        <w:rPr>
          <w:rFonts w:ascii="Times New Roman" w:eastAsia="Times New Roman" w:hAnsi="Times New Roman" w:cs="Times New Roman"/>
          <w:sz w:val="24"/>
          <w:szCs w:val="24"/>
          <w:lang w:eastAsia="en-US"/>
        </w:rPr>
        <w:t>аффилированных</w:t>
      </w:r>
      <w:proofErr w:type="spellEnd"/>
      <w:r w:rsidRPr="008E55EF">
        <w:rPr>
          <w:rFonts w:ascii="Times New Roman" w:eastAsia="Times New Roma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1.2.2. включение в договоры с </w:t>
      </w:r>
      <w:proofErr w:type="spellStart"/>
      <w:r w:rsidRPr="008E55EF">
        <w:rPr>
          <w:rFonts w:ascii="Times New Roman" w:eastAsia="Times New Roman" w:hAnsi="Times New Roman" w:cs="Times New Roman"/>
          <w:sz w:val="24"/>
          <w:szCs w:val="24"/>
          <w:lang w:eastAsia="en-US"/>
        </w:rPr>
        <w:t>аффилированными</w:t>
      </w:r>
      <w:proofErr w:type="spellEnd"/>
      <w:r w:rsidRPr="008E55EF">
        <w:rPr>
          <w:rFonts w:ascii="Times New Roman" w:eastAsia="Times New Roman" w:hAnsi="Times New Roman" w:cs="Times New Roman"/>
          <w:sz w:val="24"/>
          <w:szCs w:val="24"/>
          <w:lang w:eastAsia="en-US"/>
        </w:rPr>
        <w:t xml:space="preserve"> лицами или посредниками </w:t>
      </w:r>
      <w:proofErr w:type="spellStart"/>
      <w:r w:rsidRPr="008E55EF">
        <w:rPr>
          <w:rFonts w:ascii="Times New Roman" w:eastAsia="Times New Roman" w:hAnsi="Times New Roman" w:cs="Times New Roman"/>
          <w:sz w:val="24"/>
          <w:szCs w:val="24"/>
          <w:lang w:eastAsia="en-US"/>
        </w:rPr>
        <w:t>антикоррупционной</w:t>
      </w:r>
      <w:proofErr w:type="spellEnd"/>
      <w:r w:rsidRPr="008E55EF">
        <w:rPr>
          <w:rFonts w:ascii="Times New Roman" w:eastAsia="Times New Roman" w:hAnsi="Times New Roman" w:cs="Times New Roman"/>
          <w:sz w:val="24"/>
          <w:szCs w:val="24"/>
          <w:lang w:eastAsia="en-US"/>
        </w:rPr>
        <w:t xml:space="preserve"> оговорки;</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1.2.3. неиспользование </w:t>
      </w:r>
      <w:proofErr w:type="spellStart"/>
      <w:r w:rsidRPr="008E55EF">
        <w:rPr>
          <w:rFonts w:ascii="Times New Roman" w:eastAsia="Times New Roman" w:hAnsi="Times New Roman" w:cs="Times New Roman"/>
          <w:sz w:val="24"/>
          <w:szCs w:val="24"/>
          <w:lang w:eastAsia="en-US"/>
        </w:rPr>
        <w:t>аффилированных</w:t>
      </w:r>
      <w:proofErr w:type="spellEnd"/>
      <w:r w:rsidRPr="008E55EF">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8E55EF">
        <w:rPr>
          <w:rFonts w:ascii="Times New Roman" w:eastAsia="Times New Roman" w:hAnsi="Times New Roman" w:cs="Times New Roman"/>
          <w:sz w:val="24"/>
          <w:szCs w:val="24"/>
          <w:lang w:eastAsia="en-US"/>
        </w:rPr>
        <w:t>аффилированных</w:t>
      </w:r>
      <w:proofErr w:type="spellEnd"/>
      <w:r w:rsidRPr="008E55EF">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1.2.5. осуществление выплат </w:t>
      </w:r>
      <w:proofErr w:type="spellStart"/>
      <w:r w:rsidRPr="008E55EF">
        <w:rPr>
          <w:rFonts w:ascii="Times New Roman" w:eastAsia="Times New Roman" w:hAnsi="Times New Roman" w:cs="Times New Roman"/>
          <w:sz w:val="24"/>
          <w:szCs w:val="24"/>
          <w:lang w:eastAsia="en-US"/>
        </w:rPr>
        <w:t>аффилированным</w:t>
      </w:r>
      <w:proofErr w:type="spellEnd"/>
      <w:r w:rsidRPr="008E55EF">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E55EF" w:rsidRPr="008E55EF" w:rsidRDefault="008E55EF" w:rsidP="008E55EF">
      <w:pPr>
        <w:spacing w:after="0" w:line="235" w:lineRule="auto"/>
        <w:ind w:firstLine="567"/>
        <w:jc w:val="both"/>
        <w:rPr>
          <w:rFonts w:ascii="Times New Roman" w:eastAsia="Times New Roman" w:hAnsi="Times New Roman" w:cs="Times New Roman"/>
          <w:b/>
          <w:sz w:val="24"/>
          <w:szCs w:val="24"/>
          <w:lang w:eastAsia="en-US"/>
        </w:rPr>
      </w:pPr>
    </w:p>
    <w:p w:rsidR="008E55EF" w:rsidRPr="008E55EF" w:rsidRDefault="008E55EF" w:rsidP="008E55EF">
      <w:pPr>
        <w:spacing w:after="0" w:line="235" w:lineRule="auto"/>
        <w:ind w:firstLine="567"/>
        <w:jc w:val="both"/>
        <w:rPr>
          <w:rFonts w:ascii="Times New Roman" w:eastAsia="Times New Roman" w:hAnsi="Times New Roman" w:cs="Times New Roman"/>
          <w:b/>
          <w:sz w:val="24"/>
          <w:szCs w:val="24"/>
          <w:lang w:eastAsia="en-US"/>
        </w:rPr>
      </w:pPr>
      <w:r w:rsidRPr="008E55EF">
        <w:rPr>
          <w:rFonts w:ascii="Times New Roman" w:eastAsia="Times New Roman" w:hAnsi="Times New Roman" w:cs="Times New Roman"/>
          <w:b/>
          <w:sz w:val="24"/>
          <w:szCs w:val="24"/>
          <w:lang w:eastAsia="en-US"/>
        </w:rPr>
        <w:t>Статья 2</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8E55EF">
        <w:rPr>
          <w:rFonts w:ascii="Times New Roman" w:eastAsia="Times New Roman" w:hAnsi="Times New Roman" w:cs="Times New Roman"/>
          <w:sz w:val="24"/>
          <w:szCs w:val="24"/>
          <w:lang w:eastAsia="en-US"/>
        </w:rPr>
        <w:lastRenderedPageBreak/>
        <w:t>настоящему Договору до получения подтверждения, что нарушения не произошло или не произойдет.</w:t>
      </w:r>
      <w:r w:rsidRPr="008E55EF">
        <w:rPr>
          <w:rFonts w:ascii="Times New Roman" w:eastAsia="Times New Roman" w:hAnsi="Times New Roman" w:cs="Times New Roman"/>
          <w:b/>
          <w:bCs/>
          <w:sz w:val="24"/>
          <w:szCs w:val="24"/>
          <w:lang w:eastAsia="en-US"/>
        </w:rPr>
        <w:t xml:space="preserve"> </w:t>
      </w:r>
      <w:r w:rsidRPr="008E55EF">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bCs/>
          <w:sz w:val="24"/>
          <w:szCs w:val="24"/>
          <w:lang w:eastAsia="en-US"/>
        </w:rPr>
        <w:t xml:space="preserve">2.1.2. </w:t>
      </w:r>
      <w:r w:rsidRPr="008E55EF">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8E55EF">
        <w:rPr>
          <w:rFonts w:ascii="Times New Roman" w:eastAsia="Times New Roman" w:hAnsi="Times New Roman" w:cs="Times New Roman"/>
          <w:sz w:val="24"/>
          <w:szCs w:val="24"/>
          <w:lang w:eastAsia="en-US"/>
        </w:rPr>
        <w:t>ств Ст</w:t>
      </w:r>
      <w:proofErr w:type="gramEnd"/>
      <w:r w:rsidRPr="008E55EF">
        <w:rPr>
          <w:rFonts w:ascii="Times New Roman" w:eastAsia="Times New Roman" w:hAnsi="Times New Roman" w:cs="Times New Roman"/>
          <w:sz w:val="24"/>
          <w:szCs w:val="24"/>
          <w:lang w:eastAsia="en-US"/>
        </w:rPr>
        <w:t>оронами;</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2.1.4. оказать полное содействие при сборе доказатель</w:t>
      </w:r>
      <w:proofErr w:type="gramStart"/>
      <w:r w:rsidRPr="008E55EF">
        <w:rPr>
          <w:rFonts w:ascii="Times New Roman" w:eastAsia="Times New Roman" w:hAnsi="Times New Roman" w:cs="Times New Roman"/>
          <w:sz w:val="24"/>
          <w:szCs w:val="24"/>
          <w:lang w:eastAsia="en-US"/>
        </w:rPr>
        <w:t>ств пр</w:t>
      </w:r>
      <w:proofErr w:type="gramEnd"/>
      <w:r w:rsidRPr="008E55EF">
        <w:rPr>
          <w:rFonts w:ascii="Times New Roman" w:eastAsia="Times New Roman" w:hAnsi="Times New Roman" w:cs="Times New Roman"/>
          <w:sz w:val="24"/>
          <w:szCs w:val="24"/>
          <w:lang w:eastAsia="en-US"/>
        </w:rPr>
        <w:t>и проведении аудита</w:t>
      </w:r>
      <w:r w:rsidRPr="008E55EF">
        <w:rPr>
          <w:rFonts w:ascii="Times New Roman" w:eastAsia="Times New Roman" w:hAnsi="Times New Roman" w:cs="Times New Roman"/>
          <w:bCs/>
          <w:sz w:val="24"/>
          <w:szCs w:val="24"/>
          <w:lang w:eastAsia="en-US"/>
        </w:rPr>
        <w:t>.</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lang w:eastAsia="en-US"/>
        </w:rPr>
      </w:pPr>
      <w:r w:rsidRPr="008E55EF">
        <w:rPr>
          <w:rFonts w:ascii="Times New Roman" w:eastAsia="Times New Roman" w:hAnsi="Times New Roman" w:cs="Times New Roman"/>
          <w:sz w:val="24"/>
          <w:szCs w:val="24"/>
          <w:lang w:eastAsia="en-US"/>
        </w:rPr>
        <w:t xml:space="preserve">2.2. </w:t>
      </w:r>
      <w:proofErr w:type="gramStart"/>
      <w:r w:rsidRPr="008E55EF">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E55EF">
        <w:rPr>
          <w:rFonts w:ascii="Times New Roman" w:eastAsia="Times New Roman" w:hAnsi="Times New Roman" w:cs="Times New Roman"/>
          <w:sz w:val="24"/>
          <w:szCs w:val="24"/>
          <w:lang w:eastAsia="en-US"/>
        </w:rPr>
        <w:t>аффилированными</w:t>
      </w:r>
      <w:proofErr w:type="spellEnd"/>
      <w:r w:rsidRPr="008E55EF">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E55EF">
        <w:rPr>
          <w:rFonts w:ascii="Times New Roman" w:eastAsia="Times New Roman" w:hAnsi="Times New Roman" w:cs="Times New Roman"/>
          <w:sz w:val="24"/>
          <w:szCs w:val="24"/>
          <w:lang w:eastAsia="en-US"/>
        </w:rPr>
        <w:t xml:space="preserve"> доходов, полученных преступным путем.</w:t>
      </w:r>
    </w:p>
    <w:p w:rsidR="008E55EF" w:rsidRPr="008E55EF" w:rsidRDefault="008E55EF" w:rsidP="008E55EF">
      <w:pPr>
        <w:spacing w:after="0" w:line="235" w:lineRule="auto"/>
        <w:ind w:firstLine="567"/>
        <w:jc w:val="both"/>
        <w:rPr>
          <w:rFonts w:ascii="Times New Roman" w:eastAsia="Times New Roman" w:hAnsi="Times New Roman" w:cs="Times New Roman"/>
          <w:b/>
          <w:bCs/>
          <w:sz w:val="24"/>
          <w:szCs w:val="24"/>
          <w:lang w:eastAsia="en-US"/>
        </w:rPr>
      </w:pPr>
    </w:p>
    <w:p w:rsidR="008E55EF" w:rsidRPr="008E55EF" w:rsidRDefault="008E55EF" w:rsidP="008E55EF">
      <w:pPr>
        <w:spacing w:after="0" w:line="235" w:lineRule="auto"/>
        <w:ind w:firstLine="567"/>
        <w:jc w:val="both"/>
        <w:rPr>
          <w:rFonts w:ascii="Times New Roman" w:eastAsia="Times New Roman" w:hAnsi="Times New Roman" w:cs="Times New Roman"/>
          <w:b/>
          <w:sz w:val="24"/>
          <w:szCs w:val="24"/>
          <w:lang w:eastAsia="en-US"/>
        </w:rPr>
      </w:pPr>
      <w:r w:rsidRPr="008E55EF">
        <w:rPr>
          <w:rFonts w:ascii="Times New Roman" w:eastAsia="Times New Roman" w:hAnsi="Times New Roman" w:cs="Times New Roman"/>
          <w:b/>
          <w:sz w:val="24"/>
          <w:szCs w:val="24"/>
          <w:lang w:eastAsia="en-US"/>
        </w:rPr>
        <w:t>Статья 3</w:t>
      </w:r>
    </w:p>
    <w:p w:rsidR="008E55EF" w:rsidRPr="008E55EF" w:rsidRDefault="008E55EF" w:rsidP="008E55EF">
      <w:pPr>
        <w:spacing w:after="0" w:line="235" w:lineRule="auto"/>
        <w:ind w:firstLine="567"/>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3.1. </w:t>
      </w:r>
      <w:proofErr w:type="gramStart"/>
      <w:r w:rsidRPr="008E55EF">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E55EF">
        <w:rPr>
          <w:rFonts w:ascii="Times New Roman" w:eastAsia="Times New Roman" w:hAnsi="Times New Roman" w:cs="Times New Roman"/>
          <w:sz w:val="24"/>
          <w:szCs w:val="24"/>
        </w:rPr>
        <w:t xml:space="preserve"> Сторона, по чьей инициативе </w:t>
      </w:r>
      <w:proofErr w:type="gramStart"/>
      <w:r w:rsidRPr="008E55EF">
        <w:rPr>
          <w:rFonts w:ascii="Times New Roman" w:eastAsia="Times New Roman" w:hAnsi="Times New Roman" w:cs="Times New Roman"/>
          <w:sz w:val="24"/>
          <w:szCs w:val="24"/>
        </w:rPr>
        <w:t>был</w:t>
      </w:r>
      <w:proofErr w:type="gramEnd"/>
      <w:r w:rsidRPr="008E55EF">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E55EF" w:rsidRPr="008E55EF" w:rsidRDefault="008E55EF" w:rsidP="008E55EF">
      <w:pPr>
        <w:spacing w:after="0" w:line="235" w:lineRule="auto"/>
        <w:jc w:val="both"/>
        <w:rPr>
          <w:rFonts w:ascii="Times New Roman" w:eastAsia="Times New Roman" w:hAnsi="Times New Roman" w:cs="Times New Roman"/>
          <w:sz w:val="24"/>
          <w:szCs w:val="24"/>
        </w:rPr>
      </w:pPr>
    </w:p>
    <w:p w:rsidR="008E55EF" w:rsidRPr="008E55EF" w:rsidRDefault="008E55EF" w:rsidP="008E55EF">
      <w:pPr>
        <w:spacing w:after="0" w:line="235" w:lineRule="auto"/>
        <w:jc w:val="both"/>
        <w:rPr>
          <w:rFonts w:ascii="Times New Roman" w:eastAsia="Times New Roman" w:hAnsi="Times New Roman" w:cs="Times New Roman"/>
          <w:sz w:val="24"/>
          <w:szCs w:val="24"/>
        </w:rPr>
      </w:pPr>
    </w:p>
    <w:p w:rsidR="008E55EF" w:rsidRPr="008E55EF" w:rsidRDefault="008E55EF" w:rsidP="008E55EF">
      <w:pPr>
        <w:spacing w:after="0" w:line="240" w:lineRule="auto"/>
        <w:jc w:val="center"/>
        <w:rPr>
          <w:rFonts w:ascii="Times New Roman" w:eastAsia="Times New Roman" w:hAnsi="Times New Roman" w:cs="Times New Roman"/>
          <w:b/>
          <w:sz w:val="24"/>
          <w:szCs w:val="24"/>
        </w:rPr>
      </w:pPr>
    </w:p>
    <w:tbl>
      <w:tblPr>
        <w:tblW w:w="9923" w:type="dxa"/>
        <w:tblInd w:w="108" w:type="dxa"/>
        <w:tblLook w:val="01E0"/>
      </w:tblPr>
      <w:tblGrid>
        <w:gridCol w:w="4820"/>
        <w:gridCol w:w="5103"/>
      </w:tblGrid>
      <w:tr w:rsidR="008E55EF" w:rsidRPr="008E55EF" w:rsidTr="008E55EF">
        <w:tc>
          <w:tcPr>
            <w:tcW w:w="4820" w:type="dxa"/>
          </w:tcPr>
          <w:p w:rsidR="008E55EF" w:rsidRPr="008E55EF" w:rsidRDefault="008E55EF" w:rsidP="008E55EF">
            <w:pPr>
              <w:spacing w:after="0" w:line="240" w:lineRule="auto"/>
              <w:jc w:val="both"/>
              <w:rPr>
                <w:rFonts w:ascii="Times New Roman" w:eastAsia="Times New Roman" w:hAnsi="Times New Roman" w:cs="Times New Roman"/>
                <w:b/>
                <w:bCs/>
                <w:color w:val="4F81BD" w:themeColor="accent1"/>
                <w:sz w:val="24"/>
                <w:szCs w:val="24"/>
              </w:rPr>
            </w:pPr>
            <w:r w:rsidRPr="008E55EF">
              <w:rPr>
                <w:rFonts w:ascii="Times New Roman" w:eastAsia="Times New Roman" w:hAnsi="Times New Roman" w:cs="Times New Roman"/>
                <w:b/>
                <w:sz w:val="24"/>
                <w:szCs w:val="24"/>
              </w:rPr>
              <w:t>ПОКУПАТЕЛЬ:</w:t>
            </w:r>
          </w:p>
        </w:tc>
        <w:tc>
          <w:tcPr>
            <w:tcW w:w="5103" w:type="dxa"/>
          </w:tcPr>
          <w:p w:rsidR="008E55EF" w:rsidRPr="008E55EF" w:rsidRDefault="008E55EF" w:rsidP="008E55EF">
            <w:pPr>
              <w:spacing w:after="0" w:line="240" w:lineRule="auto"/>
              <w:jc w:val="both"/>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ПОСТАВЩИК:</w:t>
            </w:r>
          </w:p>
          <w:p w:rsidR="008E55EF" w:rsidRPr="008E55EF" w:rsidRDefault="008E55EF" w:rsidP="00DD3331">
            <w:pPr>
              <w:keepNext/>
              <w:spacing w:after="0" w:line="240" w:lineRule="auto"/>
              <w:jc w:val="both"/>
              <w:outlineLvl w:val="0"/>
              <w:rPr>
                <w:rFonts w:ascii="Times New Roman" w:eastAsia="Times New Roman" w:hAnsi="Times New Roman" w:cs="Times New Roman"/>
                <w:b/>
                <w:bCs/>
                <w:kern w:val="32"/>
                <w:sz w:val="24"/>
                <w:szCs w:val="24"/>
                <w:lang w:eastAsia="en-US"/>
              </w:rPr>
            </w:pPr>
          </w:p>
        </w:tc>
      </w:tr>
      <w:tr w:rsidR="008E55EF" w:rsidRPr="008E55EF" w:rsidTr="008E55EF">
        <w:tc>
          <w:tcPr>
            <w:tcW w:w="4820" w:type="dxa"/>
          </w:tcPr>
          <w:p w:rsidR="008E55EF" w:rsidRPr="008E55EF" w:rsidRDefault="008E55EF" w:rsidP="008E55EF">
            <w:pPr>
              <w:spacing w:after="0" w:line="23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ФГУП «Московский эндокринный завод»</w:t>
            </w:r>
          </w:p>
          <w:p w:rsidR="008E55EF" w:rsidRPr="008E55EF" w:rsidRDefault="008E55EF" w:rsidP="008E55EF">
            <w:pPr>
              <w:spacing w:after="0" w:line="23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Заместитель директора по снабжению</w:t>
            </w:r>
          </w:p>
          <w:p w:rsidR="008E55EF" w:rsidRPr="008E55EF" w:rsidRDefault="008E55EF" w:rsidP="008E55EF">
            <w:pPr>
              <w:spacing w:after="0" w:line="230" w:lineRule="auto"/>
              <w:rPr>
                <w:rFonts w:ascii="Times New Roman" w:eastAsia="Times New Roman" w:hAnsi="Times New Roman" w:cs="Times New Roman"/>
                <w:sz w:val="24"/>
                <w:szCs w:val="24"/>
              </w:rPr>
            </w:pPr>
          </w:p>
          <w:p w:rsidR="008E55EF" w:rsidRPr="008E55EF" w:rsidRDefault="008E55EF" w:rsidP="008E55EF">
            <w:pPr>
              <w:spacing w:after="0" w:line="230" w:lineRule="auto"/>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_________________ / Ибрагимов В.Н. /</w:t>
            </w:r>
          </w:p>
          <w:p w:rsidR="008E55EF" w:rsidRPr="008E55EF" w:rsidRDefault="008E55EF" w:rsidP="008E55EF">
            <w:pPr>
              <w:keepNext/>
              <w:keepLines/>
              <w:spacing w:before="200" w:after="0" w:line="240" w:lineRule="auto"/>
              <w:jc w:val="both"/>
              <w:outlineLvl w:val="2"/>
              <w:rPr>
                <w:rFonts w:ascii="Times New Roman" w:eastAsia="Times New Roman" w:hAnsi="Times New Roman" w:cs="Times New Roman"/>
                <w:sz w:val="24"/>
                <w:szCs w:val="24"/>
              </w:rPr>
            </w:pPr>
          </w:p>
        </w:tc>
        <w:tc>
          <w:tcPr>
            <w:tcW w:w="5103" w:type="dxa"/>
          </w:tcPr>
          <w:p w:rsidR="008E55EF" w:rsidRPr="008E55EF" w:rsidRDefault="008E55EF" w:rsidP="008E55EF">
            <w:pPr>
              <w:spacing w:after="0" w:line="230" w:lineRule="auto"/>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ООО «</w:t>
            </w:r>
            <w:proofErr w:type="spellStart"/>
            <w:r w:rsidRPr="008E55EF">
              <w:rPr>
                <w:rFonts w:ascii="Times New Roman" w:eastAsia="Times New Roman" w:hAnsi="Times New Roman" w:cs="Times New Roman"/>
                <w:sz w:val="24"/>
                <w:szCs w:val="24"/>
              </w:rPr>
              <w:t>Хенкель</w:t>
            </w:r>
            <w:proofErr w:type="spellEnd"/>
            <w:r w:rsidRPr="008E55EF">
              <w:rPr>
                <w:rFonts w:ascii="Times New Roman" w:eastAsia="Times New Roman" w:hAnsi="Times New Roman" w:cs="Times New Roman"/>
                <w:sz w:val="24"/>
                <w:szCs w:val="24"/>
              </w:rPr>
              <w:t xml:space="preserve"> </w:t>
            </w:r>
            <w:proofErr w:type="gramStart"/>
            <w:r w:rsidRPr="008E55EF">
              <w:rPr>
                <w:rFonts w:ascii="Times New Roman" w:eastAsia="Times New Roman" w:hAnsi="Times New Roman" w:cs="Times New Roman"/>
                <w:sz w:val="24"/>
                <w:szCs w:val="24"/>
              </w:rPr>
              <w:t>Рус</w:t>
            </w:r>
            <w:proofErr w:type="gramEnd"/>
            <w:r w:rsidRPr="008E55EF">
              <w:rPr>
                <w:rFonts w:ascii="Times New Roman" w:eastAsia="Times New Roman" w:hAnsi="Times New Roman" w:cs="Times New Roman"/>
                <w:sz w:val="24"/>
                <w:szCs w:val="24"/>
              </w:rPr>
              <w:t>»</w:t>
            </w:r>
          </w:p>
          <w:p w:rsidR="008E55EF" w:rsidRPr="008E55EF" w:rsidRDefault="008E55EF" w:rsidP="008E55EF">
            <w:pPr>
              <w:keepNext/>
              <w:keepLines/>
              <w:spacing w:before="200" w:after="0" w:line="240" w:lineRule="auto"/>
              <w:jc w:val="both"/>
              <w:outlineLvl w:val="2"/>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p>
          <w:p w:rsidR="008E55EF" w:rsidRPr="008E55EF" w:rsidRDefault="008E55EF" w:rsidP="008E55EF">
            <w:pPr>
              <w:spacing w:after="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 xml:space="preserve">_________________/ </w:t>
            </w:r>
            <w:proofErr w:type="spellStart"/>
            <w:r w:rsidRPr="008E55EF">
              <w:rPr>
                <w:rFonts w:ascii="Times New Roman" w:eastAsia="Times New Roman" w:hAnsi="Times New Roman" w:cs="Times New Roman"/>
                <w:sz w:val="24"/>
                <w:szCs w:val="24"/>
              </w:rPr>
              <w:t>Милованов</w:t>
            </w:r>
            <w:proofErr w:type="spellEnd"/>
            <w:r w:rsidRPr="008E55EF">
              <w:rPr>
                <w:rFonts w:ascii="Times New Roman" w:eastAsia="Times New Roman" w:hAnsi="Times New Roman" w:cs="Times New Roman"/>
                <w:sz w:val="24"/>
                <w:szCs w:val="24"/>
              </w:rPr>
              <w:t xml:space="preserve"> С.В. /</w:t>
            </w:r>
          </w:p>
        </w:tc>
      </w:tr>
    </w:tbl>
    <w:p w:rsidR="008E55EF" w:rsidRPr="008E55EF" w:rsidRDefault="008E55EF" w:rsidP="008E55EF">
      <w:pPr>
        <w:spacing w:after="0" w:line="240" w:lineRule="auto"/>
        <w:rPr>
          <w:rFonts w:ascii="Times New Roman" w:eastAsia="Times New Roman" w:hAnsi="Times New Roman" w:cs="Times New Roman"/>
          <w:sz w:val="24"/>
          <w:szCs w:val="24"/>
        </w:rPr>
      </w:pPr>
    </w:p>
    <w:p w:rsidR="008E55EF" w:rsidRDefault="008E55EF" w:rsidP="00A66A69">
      <w:pPr>
        <w:spacing w:after="0" w:line="240" w:lineRule="auto"/>
        <w:outlineLvl w:val="0"/>
        <w:rPr>
          <w:rFonts w:ascii="Times New Roman" w:eastAsia="Times New Roman" w:hAnsi="Times New Roman" w:cs="Times New Roman"/>
          <w:sz w:val="24"/>
          <w:szCs w:val="24"/>
          <w:lang w:eastAsia="en-US"/>
        </w:rPr>
      </w:pPr>
    </w:p>
    <w:p w:rsidR="008E55EF" w:rsidRDefault="008E55EF" w:rsidP="00A66A69">
      <w:pPr>
        <w:spacing w:after="0" w:line="240" w:lineRule="auto"/>
        <w:outlineLvl w:val="0"/>
        <w:rPr>
          <w:rFonts w:ascii="Times New Roman" w:eastAsia="Times New Roman" w:hAnsi="Times New Roman" w:cs="Times New Roman"/>
          <w:sz w:val="24"/>
          <w:szCs w:val="24"/>
          <w:lang w:eastAsia="en-US"/>
        </w:rPr>
      </w:pPr>
    </w:p>
    <w:p w:rsidR="00A66A69" w:rsidRPr="00A66A69" w:rsidRDefault="00A66A69" w:rsidP="00A66A69">
      <w:pPr>
        <w:spacing w:after="0" w:line="240" w:lineRule="auto"/>
        <w:outlineLvl w:val="0"/>
        <w:rPr>
          <w:rFonts w:ascii="Times New Roman" w:eastAsia="Times New Roman" w:hAnsi="Times New Roman" w:cs="Times New Roman"/>
          <w:sz w:val="24"/>
          <w:szCs w:val="24"/>
          <w:lang w:eastAsia="en-US"/>
        </w:rPr>
      </w:pPr>
      <w:r w:rsidRPr="00A66A69">
        <w:rPr>
          <w:rFonts w:ascii="Times New Roman" w:eastAsia="Times New Roman" w:hAnsi="Times New Roman" w:cs="Times New Roman"/>
          <w:sz w:val="24"/>
          <w:szCs w:val="24"/>
          <w:lang w:eastAsia="en-US"/>
        </w:rPr>
        <w:br w:type="page"/>
      </w:r>
    </w:p>
    <w:p w:rsidR="00050F81" w:rsidRPr="00050F81" w:rsidRDefault="00050F81" w:rsidP="00185081">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601CCC" w:rsidRDefault="00050F81" w:rsidP="00050F81">
      <w:pPr>
        <w:pStyle w:val="a9"/>
        <w:ind w:left="0"/>
        <w:jc w:val="center"/>
        <w:rPr>
          <w:b/>
          <w:sz w:val="24"/>
          <w:szCs w:val="24"/>
        </w:rPr>
      </w:pPr>
      <w:r w:rsidRPr="00B112C2">
        <w:rPr>
          <w:b/>
          <w:sz w:val="24"/>
          <w:szCs w:val="24"/>
        </w:rPr>
        <w:t xml:space="preserve">на </w:t>
      </w:r>
      <w:r w:rsidR="008E55EF" w:rsidRPr="008E55EF">
        <w:rPr>
          <w:b/>
          <w:bCs/>
          <w:sz w:val="24"/>
          <w:szCs w:val="24"/>
        </w:rPr>
        <w:t>поставку клея DURO-TAK 87-4287</w:t>
      </w:r>
      <w:r w:rsidR="00EE12E8" w:rsidRPr="00434579">
        <w:rPr>
          <w:b/>
          <w:bCs/>
          <w:sz w:val="24"/>
          <w:szCs w:val="24"/>
        </w:rPr>
        <w:t xml:space="preserve"> </w:t>
      </w:r>
      <w:r w:rsidR="00601CCC" w:rsidRPr="00B112C2">
        <w:rPr>
          <w:b/>
          <w:sz w:val="24"/>
          <w:szCs w:val="24"/>
        </w:rPr>
        <w:t>для нужд ФГУП «Московский эндокринный завод»</w:t>
      </w:r>
    </w:p>
    <w:tbl>
      <w:tblPr>
        <w:tblW w:w="10073" w:type="dxa"/>
        <w:tblInd w:w="2" w:type="dxa"/>
        <w:tblLayout w:type="fixed"/>
        <w:tblCellMar>
          <w:left w:w="0" w:type="dxa"/>
          <w:right w:w="0" w:type="dxa"/>
        </w:tblCellMar>
        <w:tblLook w:val="0000"/>
      </w:tblPr>
      <w:tblGrid>
        <w:gridCol w:w="575"/>
        <w:gridCol w:w="5725"/>
        <w:gridCol w:w="3773"/>
      </w:tblGrid>
      <w:tr w:rsidR="008E55EF" w:rsidRPr="008E55EF" w:rsidTr="008E55EF">
        <w:trPr>
          <w:trHeight w:val="394"/>
        </w:trPr>
        <w:tc>
          <w:tcPr>
            <w:tcW w:w="575" w:type="dxa"/>
            <w:tcBorders>
              <w:top w:val="single" w:sz="8" w:space="0" w:color="auto"/>
              <w:left w:val="single" w:sz="8" w:space="0" w:color="auto"/>
              <w:bottom w:val="single" w:sz="8" w:space="0" w:color="auto"/>
              <w:right w:val="single" w:sz="8" w:space="0" w:color="auto"/>
            </w:tcBorders>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1.</w:t>
            </w:r>
          </w:p>
        </w:tc>
        <w:tc>
          <w:tcPr>
            <w:tcW w:w="57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Наименование Товара</w:t>
            </w:r>
          </w:p>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(с указанием кодов классификаторов)</w:t>
            </w:r>
          </w:p>
        </w:tc>
        <w:tc>
          <w:tcPr>
            <w:tcW w:w="3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Количество с указанием единицы измерения</w:t>
            </w:r>
          </w:p>
        </w:tc>
      </w:tr>
      <w:tr w:rsidR="008E55EF" w:rsidRPr="008E55EF" w:rsidTr="008E55EF">
        <w:trPr>
          <w:trHeight w:val="480"/>
        </w:trPr>
        <w:tc>
          <w:tcPr>
            <w:tcW w:w="63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E55EF" w:rsidRPr="008E55EF" w:rsidRDefault="008E55EF" w:rsidP="008E55EF">
            <w:pPr>
              <w:spacing w:after="0" w:line="240" w:lineRule="auto"/>
              <w:rPr>
                <w:rFonts w:ascii="Times New Roman" w:eastAsia="Times New Roman" w:hAnsi="Times New Roman" w:cs="Times New Roman"/>
                <w:sz w:val="24"/>
                <w:szCs w:val="24"/>
              </w:rPr>
            </w:pPr>
            <w:r w:rsidRPr="008E55EF">
              <w:rPr>
                <w:rFonts w:ascii="Times New Roman" w:eastAsia="Times New Roman" w:hAnsi="Times New Roman" w:cs="Times New Roman"/>
                <w:bCs/>
                <w:iCs/>
                <w:sz w:val="24"/>
                <w:szCs w:val="24"/>
              </w:rPr>
              <w:t>Наименование Товара: Клей  DURO-TAK 87-4287</w:t>
            </w:r>
          </w:p>
          <w:p w:rsidR="008E55EF" w:rsidRPr="008E55EF" w:rsidRDefault="008E55EF" w:rsidP="008E55EF">
            <w:pPr>
              <w:spacing w:after="0" w:line="240" w:lineRule="auto"/>
              <w:rPr>
                <w:rFonts w:ascii="Times New Roman" w:eastAsia="Times New Roman" w:hAnsi="Times New Roman" w:cs="Times New Roman"/>
                <w:bCs/>
                <w:iCs/>
                <w:sz w:val="24"/>
                <w:szCs w:val="24"/>
              </w:rPr>
            </w:pPr>
            <w:r w:rsidRPr="008E55EF">
              <w:rPr>
                <w:rFonts w:ascii="Times New Roman" w:eastAsia="Times New Roman" w:hAnsi="Times New Roman" w:cs="Times New Roman"/>
                <w:bCs/>
                <w:iCs/>
                <w:sz w:val="24"/>
                <w:szCs w:val="24"/>
              </w:rPr>
              <w:t>Коды классификаторов: ОКПД 2: 20.52.10.190</w:t>
            </w:r>
          </w:p>
          <w:p w:rsidR="008E55EF" w:rsidRPr="008E55EF" w:rsidRDefault="008E55EF" w:rsidP="008E55EF">
            <w:pPr>
              <w:spacing w:after="0" w:line="240" w:lineRule="auto"/>
              <w:rPr>
                <w:rFonts w:ascii="Times New Roman" w:eastAsia="Times New Roman" w:hAnsi="Times New Roman" w:cs="Times New Roman"/>
                <w:sz w:val="24"/>
                <w:szCs w:val="24"/>
                <w:lang w:val="en-US"/>
              </w:rPr>
            </w:pPr>
            <w:r w:rsidRPr="008E55EF">
              <w:rPr>
                <w:rFonts w:ascii="Times New Roman" w:eastAsia="Times New Roman" w:hAnsi="Times New Roman" w:cs="Times New Roman"/>
                <w:bCs/>
                <w:iCs/>
                <w:sz w:val="24"/>
                <w:szCs w:val="24"/>
              </w:rPr>
              <w:tab/>
              <w:t xml:space="preserve">                              ОКВЭД 2: </w:t>
            </w:r>
            <w:r w:rsidRPr="008E55EF">
              <w:rPr>
                <w:rFonts w:ascii="Times New Roman" w:eastAsia="Times New Roman" w:hAnsi="Times New Roman" w:cs="Times New Roman"/>
                <w:bCs/>
                <w:iCs/>
                <w:sz w:val="24"/>
                <w:szCs w:val="24"/>
                <w:lang w:val="en-US"/>
              </w:rPr>
              <w:t>20.52</w:t>
            </w:r>
          </w:p>
        </w:tc>
        <w:tc>
          <w:tcPr>
            <w:tcW w:w="3773" w:type="dxa"/>
            <w:tcBorders>
              <w:top w:val="nil"/>
              <w:left w:val="nil"/>
              <w:bottom w:val="single" w:sz="8" w:space="0" w:color="auto"/>
              <w:right w:val="single" w:sz="8" w:space="0" w:color="auto"/>
            </w:tcBorders>
            <w:tcMar>
              <w:top w:w="0" w:type="dxa"/>
              <w:left w:w="108" w:type="dxa"/>
              <w:bottom w:w="0" w:type="dxa"/>
              <w:right w:w="108" w:type="dxa"/>
            </w:tcMar>
          </w:tcPr>
          <w:p w:rsidR="008E55EF" w:rsidRPr="008E55EF" w:rsidRDefault="008E55EF" w:rsidP="008E55EF">
            <w:pPr>
              <w:spacing w:after="0" w:line="240" w:lineRule="auto"/>
              <w:ind w:left="-108"/>
              <w:outlineLvl w:val="0"/>
              <w:rPr>
                <w:rFonts w:ascii="Times New Roman" w:eastAsia="Times New Roman" w:hAnsi="Times New Roman" w:cs="Times New Roman"/>
                <w:b/>
                <w:bCs/>
                <w:sz w:val="24"/>
                <w:szCs w:val="24"/>
              </w:rPr>
            </w:pPr>
            <w:r w:rsidRPr="008E55EF">
              <w:rPr>
                <w:rFonts w:ascii="Times New Roman" w:eastAsia="Times New Roman" w:hAnsi="Times New Roman" w:cs="Times New Roman"/>
                <w:sz w:val="24"/>
                <w:szCs w:val="24"/>
                <w:lang w:val="en-US"/>
              </w:rPr>
              <w:t xml:space="preserve"> </w:t>
            </w:r>
            <w:r w:rsidRPr="008E55EF">
              <w:rPr>
                <w:rFonts w:ascii="Times New Roman" w:eastAsia="Times New Roman" w:hAnsi="Times New Roman" w:cs="Times New Roman"/>
                <w:sz w:val="24"/>
                <w:szCs w:val="24"/>
              </w:rPr>
              <w:t xml:space="preserve">Количество </w:t>
            </w:r>
            <w:r w:rsidRPr="008E55EF">
              <w:rPr>
                <w:rFonts w:ascii="Times New Roman" w:eastAsia="Times New Roman" w:hAnsi="Times New Roman" w:cs="Times New Roman"/>
                <w:b/>
                <w:sz w:val="24"/>
                <w:szCs w:val="24"/>
              </w:rPr>
              <w:t xml:space="preserve">- </w:t>
            </w:r>
            <w:r w:rsidRPr="008E55EF">
              <w:rPr>
                <w:rFonts w:ascii="Times New Roman" w:eastAsia="Times New Roman" w:hAnsi="Times New Roman" w:cs="Times New Roman"/>
                <w:b/>
                <w:sz w:val="24"/>
                <w:szCs w:val="24"/>
                <w:lang w:val="en-US"/>
              </w:rPr>
              <w:t>360</w:t>
            </w:r>
            <w:r w:rsidRPr="008E55EF">
              <w:rPr>
                <w:rFonts w:ascii="Times New Roman" w:eastAsia="Times New Roman" w:hAnsi="Times New Roman" w:cs="Times New Roman"/>
                <w:sz w:val="24"/>
                <w:szCs w:val="24"/>
              </w:rPr>
              <w:t xml:space="preserve"> кг</w:t>
            </w:r>
          </w:p>
        </w:tc>
      </w:tr>
      <w:tr w:rsidR="008E55EF" w:rsidRPr="008E55EF" w:rsidTr="008E55EF">
        <w:trPr>
          <w:trHeight w:val="129"/>
        </w:trPr>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5EF" w:rsidRPr="008E55EF" w:rsidRDefault="008E55EF" w:rsidP="008E55EF">
            <w:pPr>
              <w:spacing w:after="0" w:line="240" w:lineRule="auto"/>
              <w:jc w:val="both"/>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2.</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Условия поставки Товара</w:t>
            </w:r>
          </w:p>
        </w:tc>
      </w:tr>
      <w:tr w:rsidR="008E55EF" w:rsidRPr="008E55EF" w:rsidTr="008E55EF">
        <w:trPr>
          <w:trHeight w:val="331"/>
        </w:trPr>
        <w:tc>
          <w:tcPr>
            <w:tcW w:w="100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E55EF" w:rsidRPr="008E55EF" w:rsidRDefault="008E55EF" w:rsidP="008E55EF">
            <w:pPr>
              <w:spacing w:after="0" w:line="240" w:lineRule="auto"/>
              <w:jc w:val="both"/>
              <w:rPr>
                <w:rFonts w:ascii="Times New Roman" w:eastAsia="Times New Roman" w:hAnsi="Times New Roman" w:cs="Times New Roman"/>
                <w:bCs/>
                <w:sz w:val="24"/>
                <w:szCs w:val="24"/>
              </w:rPr>
            </w:pPr>
            <w:r w:rsidRPr="008E55EF">
              <w:rPr>
                <w:rFonts w:ascii="Times New Roman" w:eastAsia="Times New Roman" w:hAnsi="Times New Roman" w:cs="Times New Roman"/>
                <w:sz w:val="24"/>
                <w:szCs w:val="24"/>
              </w:rPr>
              <w:t xml:space="preserve">Поставка Товара осуществляется на условиях </w:t>
            </w:r>
            <w:proofErr w:type="spellStart"/>
            <w:r w:rsidRPr="008E55EF">
              <w:rPr>
                <w:rFonts w:ascii="Times New Roman" w:eastAsia="Times New Roman" w:hAnsi="Times New Roman" w:cs="Times New Roman"/>
                <w:sz w:val="24"/>
                <w:szCs w:val="24"/>
              </w:rPr>
              <w:t>самовывоза</w:t>
            </w:r>
            <w:proofErr w:type="spellEnd"/>
            <w:r w:rsidRPr="008E55EF">
              <w:rPr>
                <w:rFonts w:ascii="Times New Roman" w:eastAsia="Times New Roman" w:hAnsi="Times New Roman" w:cs="Times New Roman"/>
                <w:sz w:val="24"/>
                <w:szCs w:val="24"/>
              </w:rPr>
              <w:t xml:space="preserve"> со склада Поставщика.</w:t>
            </w:r>
            <w:r w:rsidRPr="008E55EF">
              <w:rPr>
                <w:rFonts w:ascii="Cambria" w:eastAsia="Times New Roman" w:hAnsi="Cambria" w:cs="Cambria"/>
                <w:b/>
                <w:bCs/>
                <w:kern w:val="32"/>
                <w:sz w:val="24"/>
              </w:rPr>
              <w:t xml:space="preserve"> </w:t>
            </w:r>
            <w:r w:rsidRPr="008E55EF">
              <w:rPr>
                <w:rFonts w:ascii="Times New Roman" w:eastAsia="Times New Roman" w:hAnsi="Times New Roman" w:cs="Times New Roman"/>
                <w:sz w:val="24"/>
              </w:rPr>
              <w:t xml:space="preserve">Адрес нахождения склада Поставщика: </w:t>
            </w:r>
            <w:r w:rsidR="00A625DE" w:rsidRPr="00A625DE">
              <w:rPr>
                <w:rFonts w:ascii="Times New Roman" w:eastAsia="Times New Roman" w:hAnsi="Times New Roman" w:cs="Times New Roman"/>
                <w:sz w:val="24"/>
              </w:rPr>
              <w:t xml:space="preserve">107045, Москва, </w:t>
            </w:r>
            <w:proofErr w:type="spellStart"/>
            <w:r w:rsidR="00A625DE" w:rsidRPr="00A625DE">
              <w:rPr>
                <w:rFonts w:ascii="Times New Roman" w:eastAsia="Times New Roman" w:hAnsi="Times New Roman" w:cs="Times New Roman"/>
                <w:sz w:val="24"/>
              </w:rPr>
              <w:t>Колокольников</w:t>
            </w:r>
            <w:proofErr w:type="spellEnd"/>
            <w:r w:rsidR="00A625DE" w:rsidRPr="00A625DE">
              <w:rPr>
                <w:rFonts w:ascii="Times New Roman" w:eastAsia="Times New Roman" w:hAnsi="Times New Roman" w:cs="Times New Roman"/>
                <w:sz w:val="24"/>
              </w:rPr>
              <w:t xml:space="preserve"> пер. д. 11</w:t>
            </w:r>
            <w:r w:rsidR="00A625DE">
              <w:rPr>
                <w:rFonts w:ascii="Times New Roman" w:eastAsia="Times New Roman" w:hAnsi="Times New Roman" w:cs="Times New Roman"/>
                <w:sz w:val="24"/>
              </w:rPr>
              <w:t>.</w:t>
            </w:r>
          </w:p>
        </w:tc>
      </w:tr>
      <w:tr w:rsidR="008E55EF" w:rsidRPr="008E55EF" w:rsidTr="008E55EF">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E55EF" w:rsidRPr="008E55EF" w:rsidRDefault="008E55EF" w:rsidP="008E55EF">
            <w:pPr>
              <w:spacing w:after="0" w:line="240" w:lineRule="auto"/>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3.</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Основные характеристики (потребительские свойства) Товара</w:t>
            </w:r>
          </w:p>
        </w:tc>
      </w:tr>
      <w:tr w:rsidR="008E55EF" w:rsidRPr="008E55EF" w:rsidTr="008E55EF">
        <w:trPr>
          <w:trHeight w:val="231"/>
        </w:trPr>
        <w:tc>
          <w:tcPr>
            <w:tcW w:w="1007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E55EF" w:rsidRPr="008E55EF" w:rsidRDefault="008E55EF" w:rsidP="008E55EF">
            <w:pPr>
              <w:suppressAutoHyphens/>
              <w:spacing w:after="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b/>
                <w:sz w:val="24"/>
              </w:rPr>
              <w:t xml:space="preserve"> А.</w:t>
            </w:r>
            <w:r w:rsidRPr="008E55EF">
              <w:rPr>
                <w:rFonts w:ascii="Times New Roman" w:eastAsia="Times New Roman" w:hAnsi="Times New Roman" w:cs="Times New Roman"/>
                <w:b/>
                <w:sz w:val="24"/>
                <w:szCs w:val="24"/>
              </w:rPr>
              <w:t xml:space="preserve"> Физические свойства</w:t>
            </w:r>
            <w:r w:rsidRPr="008E55EF">
              <w:rPr>
                <w:rFonts w:ascii="Times New Roman" w:eastAsia="Times New Roman" w:hAnsi="Times New Roman" w:cs="Times New Roman"/>
                <w:sz w:val="24"/>
                <w:szCs w:val="24"/>
              </w:rPr>
              <w:t xml:space="preserve"> клея  </w:t>
            </w:r>
            <w:proofErr w:type="spellStart"/>
            <w:r w:rsidRPr="008E55EF">
              <w:rPr>
                <w:rFonts w:ascii="Times New Roman" w:eastAsia="Times New Roman" w:hAnsi="Times New Roman" w:cs="Times New Roman"/>
                <w:sz w:val="24"/>
                <w:szCs w:val="24"/>
              </w:rPr>
              <w:t>Duro-Tak</w:t>
            </w:r>
            <w:proofErr w:type="spellEnd"/>
            <w:r w:rsidRPr="008E55EF">
              <w:rPr>
                <w:rFonts w:ascii="Times New Roman" w:eastAsia="Times New Roman" w:hAnsi="Times New Roman" w:cs="Times New Roman"/>
                <w:sz w:val="24"/>
                <w:szCs w:val="24"/>
              </w:rPr>
              <w:t xml:space="preserve"> 87-4287</w:t>
            </w:r>
          </w:p>
          <w:tbl>
            <w:tblPr>
              <w:tblStyle w:val="2a"/>
              <w:tblW w:w="0" w:type="auto"/>
              <w:tblLayout w:type="fixed"/>
              <w:tblLook w:val="04A0"/>
            </w:tblPr>
            <w:tblGrid>
              <w:gridCol w:w="5194"/>
              <w:gridCol w:w="5195"/>
            </w:tblGrid>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Сухой остаток, Твердое содержание</w:t>
                  </w:r>
                </w:p>
              </w:tc>
              <w:tc>
                <w:tcPr>
                  <w:tcW w:w="5195" w:type="dxa"/>
                </w:tcPr>
                <w:p w:rsidR="008E55EF" w:rsidRPr="008E55EF" w:rsidRDefault="008E55EF" w:rsidP="008E55EF">
                  <w:pPr>
                    <w:suppressAutoHyphens/>
                    <w:jc w:val="both"/>
                    <w:rPr>
                      <w:sz w:val="24"/>
                      <w:szCs w:val="24"/>
                    </w:rPr>
                  </w:pPr>
                  <w:r w:rsidRPr="008E55EF">
                    <w:rPr>
                      <w:sz w:val="24"/>
                      <w:szCs w:val="24"/>
                    </w:rPr>
                    <w:t>37,0 - 41,0 %</w:t>
                  </w:r>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 xml:space="preserve">Вязкость по </w:t>
                  </w:r>
                  <w:proofErr w:type="spellStart"/>
                  <w:r w:rsidRPr="008E55EF">
                    <w:rPr>
                      <w:sz w:val="24"/>
                      <w:szCs w:val="24"/>
                    </w:rPr>
                    <w:t>Букфильду</w:t>
                  </w:r>
                  <w:proofErr w:type="spellEnd"/>
                </w:p>
                <w:p w:rsidR="008E55EF" w:rsidRPr="008E55EF" w:rsidRDefault="008E55EF" w:rsidP="008E55EF">
                  <w:pPr>
                    <w:suppressAutoHyphens/>
                    <w:jc w:val="both"/>
                    <w:rPr>
                      <w:sz w:val="24"/>
                      <w:szCs w:val="24"/>
                    </w:rPr>
                  </w:pPr>
                  <w:r w:rsidRPr="008E55EF">
                    <w:rPr>
                      <w:sz w:val="24"/>
                      <w:szCs w:val="24"/>
                    </w:rPr>
                    <w:t>(25°</w:t>
                  </w:r>
                  <w:r w:rsidRPr="008E55EF">
                    <w:rPr>
                      <w:sz w:val="24"/>
                      <w:szCs w:val="24"/>
                      <w:lang w:val="en-US"/>
                    </w:rPr>
                    <w:t>C</w:t>
                  </w:r>
                  <w:r w:rsidRPr="008E55EF">
                    <w:rPr>
                      <w:sz w:val="24"/>
                      <w:szCs w:val="24"/>
                    </w:rPr>
                    <w:t xml:space="preserve">, </w:t>
                  </w:r>
                  <w:r w:rsidRPr="008E55EF">
                    <w:rPr>
                      <w:sz w:val="24"/>
                      <w:szCs w:val="24"/>
                      <w:lang w:val="en-US"/>
                    </w:rPr>
                    <w:t>sp</w:t>
                  </w:r>
                  <w:r w:rsidRPr="008E55EF">
                    <w:rPr>
                      <w:sz w:val="24"/>
                      <w:szCs w:val="24"/>
                    </w:rPr>
                    <w:t>27, 20</w:t>
                  </w:r>
                  <w:r w:rsidRPr="008E55EF">
                    <w:rPr>
                      <w:sz w:val="24"/>
                      <w:szCs w:val="24"/>
                      <w:lang w:val="en-US"/>
                    </w:rPr>
                    <w:t>rpm</w:t>
                  </w:r>
                  <w:r w:rsidRPr="008E55EF">
                    <w:rPr>
                      <w:sz w:val="24"/>
                      <w:szCs w:val="24"/>
                    </w:rPr>
                    <w:t xml:space="preserve">, </w:t>
                  </w:r>
                  <w:r w:rsidRPr="008E55EF">
                    <w:rPr>
                      <w:sz w:val="24"/>
                      <w:szCs w:val="24"/>
                      <w:lang w:val="en-US"/>
                    </w:rPr>
                    <w:t>SSA</w:t>
                  </w:r>
                  <w:r w:rsidRPr="008E55EF">
                    <w:rPr>
                      <w:sz w:val="24"/>
                      <w:szCs w:val="24"/>
                    </w:rPr>
                    <w:t>)</w:t>
                  </w:r>
                </w:p>
              </w:tc>
              <w:tc>
                <w:tcPr>
                  <w:tcW w:w="5195" w:type="dxa"/>
                </w:tcPr>
                <w:p w:rsidR="008E55EF" w:rsidRPr="008E55EF" w:rsidRDefault="008E55EF" w:rsidP="008E55EF">
                  <w:pPr>
                    <w:suppressAutoHyphens/>
                    <w:jc w:val="both"/>
                    <w:rPr>
                      <w:sz w:val="24"/>
                      <w:szCs w:val="24"/>
                    </w:rPr>
                  </w:pPr>
                  <w:r w:rsidRPr="008E55EF">
                    <w:rPr>
                      <w:sz w:val="24"/>
                      <w:szCs w:val="24"/>
                    </w:rPr>
                    <w:t>4000-12000 мПа сек</w:t>
                  </w:r>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Относительная вязкость (20°</w:t>
                  </w:r>
                  <w:r w:rsidRPr="008E55EF">
                    <w:rPr>
                      <w:sz w:val="24"/>
                      <w:szCs w:val="24"/>
                      <w:lang w:val="en-US"/>
                    </w:rPr>
                    <w:t>C</w:t>
                  </w:r>
                  <w:r w:rsidRPr="008E55EF">
                    <w:rPr>
                      <w:sz w:val="24"/>
                      <w:szCs w:val="24"/>
                    </w:rPr>
                    <w:t>)</w:t>
                  </w:r>
                </w:p>
              </w:tc>
              <w:tc>
                <w:tcPr>
                  <w:tcW w:w="5195" w:type="dxa"/>
                </w:tcPr>
                <w:p w:rsidR="008E55EF" w:rsidRPr="008E55EF" w:rsidRDefault="008E55EF" w:rsidP="008E55EF">
                  <w:pPr>
                    <w:suppressAutoHyphens/>
                    <w:jc w:val="both"/>
                    <w:rPr>
                      <w:sz w:val="24"/>
                      <w:szCs w:val="24"/>
                    </w:rPr>
                  </w:pPr>
                  <w:r w:rsidRPr="008E55EF">
                    <w:rPr>
                      <w:sz w:val="24"/>
                      <w:szCs w:val="24"/>
                    </w:rPr>
                    <w:t>4,4</w:t>
                  </w:r>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 xml:space="preserve">Состав растворителя </w:t>
                  </w:r>
                </w:p>
              </w:tc>
              <w:tc>
                <w:tcPr>
                  <w:tcW w:w="5195" w:type="dxa"/>
                </w:tcPr>
                <w:p w:rsidR="008E55EF" w:rsidRPr="008E55EF" w:rsidRDefault="008E55EF" w:rsidP="008E55EF">
                  <w:pPr>
                    <w:suppressAutoHyphens/>
                    <w:jc w:val="both"/>
                    <w:rPr>
                      <w:sz w:val="24"/>
                      <w:szCs w:val="24"/>
                    </w:rPr>
                  </w:pPr>
                  <w:r w:rsidRPr="008E55EF">
                    <w:rPr>
                      <w:sz w:val="24"/>
                      <w:szCs w:val="24"/>
                    </w:rPr>
                    <w:t>Этилацетат</w:t>
                  </w:r>
                </w:p>
              </w:tc>
            </w:tr>
            <w:tr w:rsidR="008E55EF" w:rsidRPr="008E55EF" w:rsidTr="008E55EF">
              <w:tc>
                <w:tcPr>
                  <w:tcW w:w="5194" w:type="dxa"/>
                </w:tcPr>
                <w:p w:rsidR="008E55EF" w:rsidRPr="008E55EF" w:rsidRDefault="008E55EF" w:rsidP="008E55EF">
                  <w:pPr>
                    <w:suppressAutoHyphens/>
                    <w:jc w:val="both"/>
                    <w:rPr>
                      <w:sz w:val="24"/>
                      <w:szCs w:val="24"/>
                      <w:lang w:val="en-US"/>
                    </w:rPr>
                  </w:pPr>
                  <w:proofErr w:type="spellStart"/>
                  <w:r w:rsidRPr="008E55EF">
                    <w:rPr>
                      <w:sz w:val="24"/>
                      <w:szCs w:val="24"/>
                      <w:lang w:val="en-US"/>
                    </w:rPr>
                    <w:t>Tg</w:t>
                  </w:r>
                  <w:proofErr w:type="spellEnd"/>
                </w:p>
              </w:tc>
              <w:tc>
                <w:tcPr>
                  <w:tcW w:w="5195" w:type="dxa"/>
                </w:tcPr>
                <w:p w:rsidR="008E55EF" w:rsidRPr="008E55EF" w:rsidRDefault="008E55EF" w:rsidP="008E55EF">
                  <w:pPr>
                    <w:suppressAutoHyphens/>
                    <w:jc w:val="both"/>
                    <w:rPr>
                      <w:sz w:val="24"/>
                      <w:szCs w:val="24"/>
                      <w:lang w:val="en-US"/>
                    </w:rPr>
                  </w:pPr>
                  <w:r w:rsidRPr="008E55EF">
                    <w:rPr>
                      <w:sz w:val="24"/>
                      <w:szCs w:val="24"/>
                      <w:lang w:val="en-US"/>
                    </w:rPr>
                    <w:t>-35</w:t>
                  </w:r>
                  <w:r w:rsidRPr="008E55EF">
                    <w:rPr>
                      <w:sz w:val="24"/>
                      <w:szCs w:val="24"/>
                    </w:rPr>
                    <w:t>°</w:t>
                  </w:r>
                  <w:r w:rsidRPr="008E55EF">
                    <w:rPr>
                      <w:sz w:val="24"/>
                      <w:szCs w:val="24"/>
                      <w:lang w:val="en-US"/>
                    </w:rPr>
                    <w:t>C</w:t>
                  </w:r>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Плотность</w:t>
                  </w:r>
                </w:p>
              </w:tc>
              <w:tc>
                <w:tcPr>
                  <w:tcW w:w="5195" w:type="dxa"/>
                </w:tcPr>
                <w:p w:rsidR="008E55EF" w:rsidRPr="008E55EF" w:rsidRDefault="008E55EF" w:rsidP="008E55EF">
                  <w:pPr>
                    <w:suppressAutoHyphens/>
                    <w:jc w:val="both"/>
                    <w:rPr>
                      <w:sz w:val="24"/>
                      <w:szCs w:val="24"/>
                    </w:rPr>
                  </w:pPr>
                  <w:r w:rsidRPr="008E55EF">
                    <w:rPr>
                      <w:sz w:val="24"/>
                      <w:szCs w:val="24"/>
                    </w:rPr>
                    <w:t xml:space="preserve">0,95 </w:t>
                  </w:r>
                  <w:proofErr w:type="spellStart"/>
                  <w:r w:rsidRPr="008E55EF">
                    <w:rPr>
                      <w:sz w:val="24"/>
                      <w:szCs w:val="24"/>
                    </w:rPr>
                    <w:t>гр</w:t>
                  </w:r>
                  <w:proofErr w:type="spellEnd"/>
                  <w:r w:rsidRPr="008E55EF">
                    <w:rPr>
                      <w:sz w:val="24"/>
                      <w:szCs w:val="24"/>
                    </w:rPr>
                    <w:t>/мл</w:t>
                  </w:r>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Внешний вид:</w:t>
                  </w:r>
                </w:p>
                <w:p w:rsidR="008E55EF" w:rsidRPr="008E55EF" w:rsidRDefault="008E55EF" w:rsidP="008E55EF">
                  <w:pPr>
                    <w:suppressAutoHyphens/>
                    <w:jc w:val="both"/>
                    <w:rPr>
                      <w:sz w:val="24"/>
                      <w:szCs w:val="24"/>
                    </w:rPr>
                  </w:pPr>
                  <w:r w:rsidRPr="008E55EF">
                    <w:rPr>
                      <w:sz w:val="24"/>
                      <w:szCs w:val="24"/>
                    </w:rPr>
                    <w:t xml:space="preserve"> - раствор</w:t>
                  </w:r>
                </w:p>
                <w:p w:rsidR="008E55EF" w:rsidRPr="008E55EF" w:rsidRDefault="008E55EF" w:rsidP="008E55EF">
                  <w:pPr>
                    <w:suppressAutoHyphens/>
                    <w:jc w:val="both"/>
                    <w:rPr>
                      <w:sz w:val="24"/>
                      <w:szCs w:val="24"/>
                    </w:rPr>
                  </w:pPr>
                  <w:r w:rsidRPr="008E55EF">
                    <w:rPr>
                      <w:sz w:val="24"/>
                      <w:szCs w:val="24"/>
                    </w:rPr>
                    <w:t xml:space="preserve"> - сухая клеевая пленка</w:t>
                  </w:r>
                </w:p>
              </w:tc>
              <w:tc>
                <w:tcPr>
                  <w:tcW w:w="5195" w:type="dxa"/>
                </w:tcPr>
                <w:p w:rsidR="008E55EF" w:rsidRPr="008E55EF" w:rsidRDefault="008E55EF" w:rsidP="008E55EF">
                  <w:pPr>
                    <w:suppressAutoHyphens/>
                    <w:jc w:val="both"/>
                    <w:rPr>
                      <w:sz w:val="24"/>
                      <w:szCs w:val="24"/>
                    </w:rPr>
                  </w:pPr>
                </w:p>
                <w:p w:rsidR="008E55EF" w:rsidRPr="008E55EF" w:rsidRDefault="008E55EF" w:rsidP="008E55EF">
                  <w:pPr>
                    <w:suppressAutoHyphens/>
                    <w:jc w:val="both"/>
                    <w:rPr>
                      <w:sz w:val="24"/>
                      <w:szCs w:val="24"/>
                    </w:rPr>
                  </w:pPr>
                  <w:r w:rsidRPr="008E55EF">
                    <w:rPr>
                      <w:sz w:val="24"/>
                      <w:szCs w:val="24"/>
                    </w:rPr>
                    <w:t>Мутноватая бесцветная жидкость</w:t>
                  </w:r>
                </w:p>
                <w:p w:rsidR="008E55EF" w:rsidRPr="008E55EF" w:rsidRDefault="008E55EF" w:rsidP="008E55EF">
                  <w:pPr>
                    <w:suppressAutoHyphens/>
                    <w:jc w:val="both"/>
                    <w:rPr>
                      <w:sz w:val="24"/>
                      <w:szCs w:val="24"/>
                    </w:rPr>
                  </w:pPr>
                  <w:r w:rsidRPr="008E55EF">
                    <w:rPr>
                      <w:sz w:val="24"/>
                      <w:szCs w:val="24"/>
                    </w:rPr>
                    <w:t>Мутноватая бесцветная пленка</w:t>
                  </w:r>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 xml:space="preserve">Винилацетат    </w:t>
                  </w:r>
                </w:p>
              </w:tc>
              <w:tc>
                <w:tcPr>
                  <w:tcW w:w="5195" w:type="dxa"/>
                </w:tcPr>
                <w:p w:rsidR="008E55EF" w:rsidRPr="008E55EF" w:rsidRDefault="008E55EF" w:rsidP="008E55EF">
                  <w:pPr>
                    <w:suppressAutoHyphens/>
                    <w:jc w:val="both"/>
                    <w:rPr>
                      <w:sz w:val="24"/>
                      <w:szCs w:val="24"/>
                    </w:rPr>
                  </w:pPr>
                  <w:r w:rsidRPr="008E55EF">
                    <w:rPr>
                      <w:sz w:val="24"/>
                      <w:szCs w:val="24"/>
                    </w:rPr>
                    <w:t xml:space="preserve">0-20000 </w:t>
                  </w:r>
                  <w:proofErr w:type="spellStart"/>
                  <w:r w:rsidRPr="008E55EF">
                    <w:rPr>
                      <w:sz w:val="24"/>
                      <w:szCs w:val="24"/>
                      <w:lang w:val="en-US"/>
                    </w:rPr>
                    <w:t>ppm</w:t>
                  </w:r>
                  <w:proofErr w:type="spellEnd"/>
                </w:p>
              </w:tc>
            </w:tr>
            <w:tr w:rsidR="008E55EF" w:rsidRPr="008E55EF" w:rsidTr="008E55EF">
              <w:tc>
                <w:tcPr>
                  <w:tcW w:w="5194" w:type="dxa"/>
                </w:tcPr>
                <w:p w:rsidR="008E55EF" w:rsidRPr="008E55EF" w:rsidRDefault="008E55EF" w:rsidP="008E55EF">
                  <w:pPr>
                    <w:suppressAutoHyphens/>
                    <w:jc w:val="both"/>
                    <w:rPr>
                      <w:sz w:val="24"/>
                      <w:szCs w:val="24"/>
                    </w:rPr>
                  </w:pPr>
                  <w:proofErr w:type="spellStart"/>
                  <w:r w:rsidRPr="008E55EF">
                    <w:rPr>
                      <w:sz w:val="24"/>
                      <w:szCs w:val="24"/>
                    </w:rPr>
                    <w:t>Гидроксиэтилакрилат</w:t>
                  </w:r>
                  <w:proofErr w:type="spellEnd"/>
                  <w:r w:rsidRPr="008E55EF">
                    <w:rPr>
                      <w:sz w:val="24"/>
                      <w:szCs w:val="24"/>
                    </w:rPr>
                    <w:t xml:space="preserve">     </w:t>
                  </w:r>
                </w:p>
              </w:tc>
              <w:tc>
                <w:tcPr>
                  <w:tcW w:w="5195" w:type="dxa"/>
                </w:tcPr>
                <w:p w:rsidR="008E55EF" w:rsidRPr="008E55EF" w:rsidRDefault="008E55EF" w:rsidP="008E55EF">
                  <w:pPr>
                    <w:suppressAutoHyphens/>
                    <w:jc w:val="both"/>
                    <w:rPr>
                      <w:sz w:val="24"/>
                      <w:szCs w:val="24"/>
                    </w:rPr>
                  </w:pPr>
                  <w:r w:rsidRPr="008E55EF">
                    <w:rPr>
                      <w:sz w:val="24"/>
                      <w:szCs w:val="24"/>
                    </w:rPr>
                    <w:t xml:space="preserve">0,0-100,0 </w:t>
                  </w:r>
                  <w:proofErr w:type="spellStart"/>
                  <w:r w:rsidRPr="008E55EF">
                    <w:rPr>
                      <w:sz w:val="24"/>
                      <w:szCs w:val="24"/>
                      <w:lang w:val="en-US"/>
                    </w:rPr>
                    <w:t>ppm</w:t>
                  </w:r>
                  <w:proofErr w:type="spellEnd"/>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 xml:space="preserve">2- </w:t>
                  </w:r>
                  <w:proofErr w:type="spellStart"/>
                  <w:r w:rsidRPr="008E55EF">
                    <w:rPr>
                      <w:sz w:val="24"/>
                      <w:szCs w:val="24"/>
                    </w:rPr>
                    <w:t>этилгексилакрилатного</w:t>
                  </w:r>
                  <w:proofErr w:type="spellEnd"/>
                  <w:r w:rsidRPr="008E55EF">
                    <w:rPr>
                      <w:sz w:val="24"/>
                      <w:szCs w:val="24"/>
                    </w:rPr>
                    <w:t xml:space="preserve">                              </w:t>
                  </w:r>
                </w:p>
              </w:tc>
              <w:tc>
                <w:tcPr>
                  <w:tcW w:w="5195" w:type="dxa"/>
                </w:tcPr>
                <w:p w:rsidR="008E55EF" w:rsidRPr="008E55EF" w:rsidRDefault="008E55EF" w:rsidP="008E55EF">
                  <w:pPr>
                    <w:suppressAutoHyphens/>
                    <w:jc w:val="both"/>
                    <w:rPr>
                      <w:sz w:val="24"/>
                      <w:szCs w:val="24"/>
                    </w:rPr>
                  </w:pPr>
                  <w:r w:rsidRPr="008E55EF">
                    <w:rPr>
                      <w:sz w:val="24"/>
                      <w:szCs w:val="24"/>
                    </w:rPr>
                    <w:t xml:space="preserve">0-1000 </w:t>
                  </w:r>
                  <w:proofErr w:type="spellStart"/>
                  <w:r w:rsidRPr="008E55EF">
                    <w:rPr>
                      <w:sz w:val="24"/>
                      <w:szCs w:val="24"/>
                      <w:lang w:val="en-US"/>
                    </w:rPr>
                    <w:t>ppm</w:t>
                  </w:r>
                  <w:proofErr w:type="spellEnd"/>
                </w:p>
              </w:tc>
            </w:tr>
            <w:tr w:rsidR="008E55EF" w:rsidRPr="008E55EF" w:rsidTr="008E55EF">
              <w:tc>
                <w:tcPr>
                  <w:tcW w:w="5194" w:type="dxa"/>
                </w:tcPr>
                <w:p w:rsidR="008E55EF" w:rsidRPr="008E55EF" w:rsidRDefault="008E55EF" w:rsidP="008E55EF">
                  <w:pPr>
                    <w:suppressAutoHyphens/>
                    <w:jc w:val="both"/>
                    <w:rPr>
                      <w:sz w:val="24"/>
                      <w:szCs w:val="24"/>
                    </w:rPr>
                  </w:pPr>
                  <w:proofErr w:type="spellStart"/>
                  <w:r w:rsidRPr="008E55EF">
                    <w:rPr>
                      <w:sz w:val="24"/>
                      <w:szCs w:val="24"/>
                    </w:rPr>
                    <w:t>Tetramethylsuccinonitrile</w:t>
                  </w:r>
                  <w:proofErr w:type="spellEnd"/>
                  <w:r w:rsidRPr="008E55EF">
                    <w:rPr>
                      <w:sz w:val="24"/>
                      <w:szCs w:val="24"/>
                    </w:rPr>
                    <w:t xml:space="preserve">   </w:t>
                  </w:r>
                </w:p>
              </w:tc>
              <w:tc>
                <w:tcPr>
                  <w:tcW w:w="5195" w:type="dxa"/>
                </w:tcPr>
                <w:p w:rsidR="008E55EF" w:rsidRPr="008E55EF" w:rsidRDefault="008E55EF" w:rsidP="008E55EF">
                  <w:pPr>
                    <w:suppressAutoHyphens/>
                    <w:jc w:val="both"/>
                    <w:rPr>
                      <w:sz w:val="24"/>
                      <w:szCs w:val="24"/>
                    </w:rPr>
                  </w:pPr>
                  <w:r w:rsidRPr="008E55EF">
                    <w:rPr>
                      <w:sz w:val="24"/>
                      <w:szCs w:val="24"/>
                    </w:rPr>
                    <w:t xml:space="preserve">0-600 </w:t>
                  </w:r>
                  <w:proofErr w:type="spellStart"/>
                  <w:r w:rsidRPr="008E55EF">
                    <w:rPr>
                      <w:sz w:val="24"/>
                      <w:szCs w:val="24"/>
                      <w:lang w:val="en-US"/>
                    </w:rPr>
                    <w:t>ppm</w:t>
                  </w:r>
                  <w:proofErr w:type="spellEnd"/>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 xml:space="preserve">EGDA     </w:t>
                  </w:r>
                </w:p>
              </w:tc>
              <w:tc>
                <w:tcPr>
                  <w:tcW w:w="5195" w:type="dxa"/>
                </w:tcPr>
                <w:p w:rsidR="008E55EF" w:rsidRPr="008E55EF" w:rsidRDefault="008E55EF" w:rsidP="008E55EF">
                  <w:pPr>
                    <w:suppressAutoHyphens/>
                    <w:jc w:val="both"/>
                    <w:rPr>
                      <w:sz w:val="24"/>
                      <w:szCs w:val="24"/>
                    </w:rPr>
                  </w:pPr>
                  <w:r w:rsidRPr="008E55EF">
                    <w:rPr>
                      <w:sz w:val="24"/>
                      <w:szCs w:val="24"/>
                    </w:rPr>
                    <w:t xml:space="preserve">0,0 -3,7 </w:t>
                  </w:r>
                  <w:proofErr w:type="spellStart"/>
                  <w:r w:rsidRPr="008E55EF">
                    <w:rPr>
                      <w:sz w:val="24"/>
                      <w:szCs w:val="24"/>
                      <w:lang w:val="en-US"/>
                    </w:rPr>
                    <w:t>ppm</w:t>
                  </w:r>
                  <w:proofErr w:type="spellEnd"/>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Идентификация</w:t>
                  </w:r>
                </w:p>
              </w:tc>
              <w:tc>
                <w:tcPr>
                  <w:tcW w:w="5195" w:type="dxa"/>
                </w:tcPr>
                <w:p w:rsidR="008E55EF" w:rsidRPr="008E55EF" w:rsidRDefault="008E55EF" w:rsidP="008E55EF">
                  <w:pPr>
                    <w:suppressAutoHyphens/>
                    <w:jc w:val="both"/>
                    <w:rPr>
                      <w:sz w:val="24"/>
                      <w:szCs w:val="24"/>
                    </w:rPr>
                  </w:pPr>
                  <w:r w:rsidRPr="008E55EF">
                    <w:rPr>
                      <w:sz w:val="24"/>
                      <w:szCs w:val="24"/>
                    </w:rPr>
                    <w:t>-</w:t>
                  </w:r>
                </w:p>
              </w:tc>
            </w:tr>
          </w:tbl>
          <w:p w:rsidR="008E55EF" w:rsidRPr="008E55EF" w:rsidRDefault="008E55EF" w:rsidP="008E55EF">
            <w:pPr>
              <w:suppressAutoHyphens/>
              <w:spacing w:after="0" w:line="240" w:lineRule="auto"/>
              <w:jc w:val="both"/>
              <w:rPr>
                <w:rFonts w:ascii="Times New Roman" w:eastAsia="Times New Roman" w:hAnsi="Times New Roman" w:cs="Times New Roman"/>
                <w:b/>
                <w:sz w:val="24"/>
                <w:szCs w:val="24"/>
              </w:rPr>
            </w:pPr>
            <w:r w:rsidRPr="008E55EF">
              <w:rPr>
                <w:rFonts w:ascii="Times New Roman" w:eastAsia="Times New Roman" w:hAnsi="Times New Roman" w:cs="Times New Roman"/>
                <w:b/>
                <w:sz w:val="24"/>
                <w:szCs w:val="24"/>
              </w:rPr>
              <w:t xml:space="preserve">Б. Свойства </w:t>
            </w:r>
            <w:r w:rsidRPr="008E55EF">
              <w:rPr>
                <w:rFonts w:ascii="Times New Roman" w:eastAsia="Times New Roman" w:hAnsi="Times New Roman" w:cs="Times New Roman"/>
                <w:sz w:val="24"/>
                <w:szCs w:val="24"/>
              </w:rPr>
              <w:t xml:space="preserve">клея </w:t>
            </w:r>
            <w:proofErr w:type="spellStart"/>
            <w:r w:rsidRPr="008E55EF">
              <w:rPr>
                <w:rFonts w:ascii="Times New Roman" w:eastAsia="Times New Roman" w:hAnsi="Times New Roman" w:cs="Times New Roman"/>
                <w:sz w:val="24"/>
                <w:szCs w:val="24"/>
              </w:rPr>
              <w:t>Duro-Tak</w:t>
            </w:r>
            <w:proofErr w:type="spellEnd"/>
            <w:r w:rsidRPr="008E55EF">
              <w:rPr>
                <w:rFonts w:ascii="Times New Roman" w:eastAsia="Times New Roman" w:hAnsi="Times New Roman" w:cs="Times New Roman"/>
                <w:sz w:val="24"/>
                <w:szCs w:val="24"/>
              </w:rPr>
              <w:t xml:space="preserve"> 87-4287</w:t>
            </w:r>
          </w:p>
          <w:tbl>
            <w:tblPr>
              <w:tblStyle w:val="2a"/>
              <w:tblW w:w="0" w:type="auto"/>
              <w:tblLayout w:type="fixed"/>
              <w:tblLook w:val="04A0"/>
            </w:tblPr>
            <w:tblGrid>
              <w:gridCol w:w="5194"/>
              <w:gridCol w:w="5195"/>
            </w:tblGrid>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Отрыв 180°</w:t>
                  </w:r>
                  <w:r w:rsidRPr="008E55EF">
                    <w:rPr>
                      <w:sz w:val="24"/>
                      <w:szCs w:val="24"/>
                      <w:lang w:val="en-US"/>
                    </w:rPr>
                    <w:t>C</w:t>
                  </w:r>
                </w:p>
                <w:p w:rsidR="008E55EF" w:rsidRPr="008E55EF" w:rsidRDefault="008E55EF" w:rsidP="008E55EF">
                  <w:pPr>
                    <w:suppressAutoHyphens/>
                    <w:jc w:val="both"/>
                    <w:rPr>
                      <w:sz w:val="24"/>
                      <w:szCs w:val="24"/>
                    </w:rPr>
                  </w:pPr>
                  <w:r w:rsidRPr="008E55EF">
                    <w:rPr>
                      <w:sz w:val="24"/>
                      <w:szCs w:val="24"/>
                    </w:rPr>
                    <w:t>- 20 минут</w:t>
                  </w:r>
                </w:p>
                <w:p w:rsidR="008E55EF" w:rsidRPr="008E55EF" w:rsidRDefault="008E55EF" w:rsidP="008E55EF">
                  <w:pPr>
                    <w:suppressAutoHyphens/>
                    <w:jc w:val="both"/>
                    <w:rPr>
                      <w:sz w:val="24"/>
                      <w:szCs w:val="24"/>
                    </w:rPr>
                  </w:pPr>
                  <w:r w:rsidRPr="008E55EF">
                    <w:rPr>
                      <w:sz w:val="24"/>
                      <w:szCs w:val="24"/>
                    </w:rPr>
                    <w:t>- 24 часа</w:t>
                  </w:r>
                </w:p>
                <w:p w:rsidR="008E55EF" w:rsidRPr="008E55EF" w:rsidRDefault="008E55EF" w:rsidP="008E55EF">
                  <w:pPr>
                    <w:suppressAutoHyphens/>
                    <w:jc w:val="both"/>
                    <w:rPr>
                      <w:sz w:val="24"/>
                      <w:szCs w:val="24"/>
                    </w:rPr>
                  </w:pPr>
                  <w:r w:rsidRPr="008E55EF">
                    <w:rPr>
                      <w:sz w:val="24"/>
                      <w:szCs w:val="24"/>
                    </w:rPr>
                    <w:t>- 1 неделя</w:t>
                  </w:r>
                </w:p>
              </w:tc>
              <w:tc>
                <w:tcPr>
                  <w:tcW w:w="5195" w:type="dxa"/>
                </w:tcPr>
                <w:p w:rsidR="008E55EF" w:rsidRPr="008E55EF" w:rsidRDefault="008E55EF" w:rsidP="008E55EF">
                  <w:pPr>
                    <w:suppressAutoHyphens/>
                    <w:jc w:val="both"/>
                    <w:rPr>
                      <w:sz w:val="24"/>
                      <w:szCs w:val="24"/>
                    </w:rPr>
                  </w:pPr>
                </w:p>
                <w:p w:rsidR="008E55EF" w:rsidRPr="008E55EF" w:rsidRDefault="008E55EF" w:rsidP="008E55EF">
                  <w:pPr>
                    <w:suppressAutoHyphens/>
                    <w:jc w:val="both"/>
                    <w:rPr>
                      <w:sz w:val="24"/>
                      <w:szCs w:val="24"/>
                    </w:rPr>
                  </w:pPr>
                  <w:r w:rsidRPr="008E55EF">
                    <w:rPr>
                      <w:sz w:val="24"/>
                      <w:szCs w:val="24"/>
                    </w:rPr>
                    <w:t xml:space="preserve">12 </w:t>
                  </w:r>
                  <w:r w:rsidRPr="008E55EF">
                    <w:rPr>
                      <w:sz w:val="24"/>
                      <w:szCs w:val="24"/>
                      <w:lang w:val="en-US"/>
                    </w:rPr>
                    <w:t>H/25</w:t>
                  </w:r>
                  <w:r w:rsidRPr="008E55EF">
                    <w:rPr>
                      <w:sz w:val="24"/>
                      <w:szCs w:val="24"/>
                    </w:rPr>
                    <w:t>мм</w:t>
                  </w:r>
                  <w:r w:rsidRPr="008E55EF">
                    <w:rPr>
                      <w:sz w:val="24"/>
                      <w:szCs w:val="24"/>
                      <w:lang w:val="en-US"/>
                    </w:rPr>
                    <w:t xml:space="preserve"> </w:t>
                  </w:r>
                </w:p>
                <w:p w:rsidR="008E55EF" w:rsidRPr="008E55EF" w:rsidRDefault="008E55EF" w:rsidP="008E55EF">
                  <w:pPr>
                    <w:suppressAutoHyphens/>
                    <w:jc w:val="both"/>
                    <w:rPr>
                      <w:sz w:val="24"/>
                      <w:szCs w:val="24"/>
                    </w:rPr>
                  </w:pPr>
                  <w:r w:rsidRPr="008E55EF">
                    <w:rPr>
                      <w:sz w:val="24"/>
                      <w:szCs w:val="24"/>
                    </w:rPr>
                    <w:t xml:space="preserve">15 </w:t>
                  </w:r>
                  <w:r w:rsidRPr="008E55EF">
                    <w:rPr>
                      <w:sz w:val="24"/>
                      <w:szCs w:val="24"/>
                      <w:lang w:val="en-US"/>
                    </w:rPr>
                    <w:t>H/25</w:t>
                  </w:r>
                  <w:r w:rsidRPr="008E55EF">
                    <w:rPr>
                      <w:sz w:val="24"/>
                      <w:szCs w:val="24"/>
                    </w:rPr>
                    <w:t>мм</w:t>
                  </w:r>
                </w:p>
                <w:p w:rsidR="008E55EF" w:rsidRPr="008E55EF" w:rsidRDefault="008E55EF" w:rsidP="008E55EF">
                  <w:pPr>
                    <w:suppressAutoHyphens/>
                    <w:jc w:val="both"/>
                    <w:rPr>
                      <w:sz w:val="24"/>
                      <w:szCs w:val="24"/>
                    </w:rPr>
                  </w:pPr>
                  <w:r w:rsidRPr="008E55EF">
                    <w:rPr>
                      <w:sz w:val="24"/>
                      <w:szCs w:val="24"/>
                    </w:rPr>
                    <w:t xml:space="preserve">15 </w:t>
                  </w:r>
                  <w:r w:rsidRPr="008E55EF">
                    <w:rPr>
                      <w:sz w:val="24"/>
                      <w:szCs w:val="24"/>
                      <w:lang w:val="en-US"/>
                    </w:rPr>
                    <w:t>H/25</w:t>
                  </w:r>
                  <w:r w:rsidRPr="008E55EF">
                    <w:rPr>
                      <w:sz w:val="24"/>
                      <w:szCs w:val="24"/>
                    </w:rPr>
                    <w:t>мм</w:t>
                  </w:r>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Сдвиг (22°</w:t>
                  </w:r>
                  <w:r w:rsidRPr="008E55EF">
                    <w:rPr>
                      <w:sz w:val="24"/>
                      <w:szCs w:val="24"/>
                      <w:lang w:val="en-US"/>
                    </w:rPr>
                    <w:t>C</w:t>
                  </w:r>
                  <w:r w:rsidRPr="008E55EF">
                    <w:rPr>
                      <w:sz w:val="24"/>
                      <w:szCs w:val="24"/>
                    </w:rPr>
                    <w:t>)</w:t>
                  </w:r>
                </w:p>
              </w:tc>
              <w:tc>
                <w:tcPr>
                  <w:tcW w:w="5195" w:type="dxa"/>
                </w:tcPr>
                <w:p w:rsidR="008E55EF" w:rsidRPr="008E55EF" w:rsidRDefault="008E55EF" w:rsidP="008E55EF">
                  <w:pPr>
                    <w:suppressAutoHyphens/>
                    <w:jc w:val="both"/>
                    <w:rPr>
                      <w:sz w:val="24"/>
                      <w:szCs w:val="24"/>
                    </w:rPr>
                  </w:pPr>
                  <w:r w:rsidRPr="008E55EF">
                    <w:rPr>
                      <w:sz w:val="24"/>
                      <w:szCs w:val="24"/>
                    </w:rPr>
                    <w:t>[ 1</w:t>
                  </w:r>
                  <w:r w:rsidRPr="008E55EF">
                    <w:rPr>
                      <w:sz w:val="24"/>
                      <w:szCs w:val="24"/>
                      <w:lang w:val="en-US"/>
                    </w:rPr>
                    <w:t>kg</w:t>
                  </w:r>
                  <w:r w:rsidRPr="008E55EF">
                    <w:rPr>
                      <w:sz w:val="24"/>
                      <w:szCs w:val="24"/>
                    </w:rPr>
                    <w:t>, 2.5·1.25 см</w:t>
                  </w:r>
                  <w:proofErr w:type="gramStart"/>
                  <w:r w:rsidRPr="008E55EF">
                    <w:rPr>
                      <w:sz w:val="24"/>
                      <w:szCs w:val="24"/>
                      <w:vertAlign w:val="superscript"/>
                    </w:rPr>
                    <w:t>2</w:t>
                  </w:r>
                  <w:proofErr w:type="gramEnd"/>
                  <w:r w:rsidRPr="008E55EF">
                    <w:rPr>
                      <w:sz w:val="24"/>
                      <w:szCs w:val="24"/>
                    </w:rPr>
                    <w:t>]           2 часа</w:t>
                  </w:r>
                </w:p>
              </w:tc>
            </w:tr>
            <w:tr w:rsidR="008E55EF" w:rsidRPr="008E55EF" w:rsidTr="008E55EF">
              <w:tc>
                <w:tcPr>
                  <w:tcW w:w="5194" w:type="dxa"/>
                </w:tcPr>
                <w:p w:rsidR="008E55EF" w:rsidRPr="008E55EF" w:rsidRDefault="008E55EF" w:rsidP="008E55EF">
                  <w:pPr>
                    <w:suppressAutoHyphens/>
                    <w:jc w:val="both"/>
                    <w:rPr>
                      <w:sz w:val="24"/>
                      <w:szCs w:val="24"/>
                    </w:rPr>
                  </w:pPr>
                  <w:r w:rsidRPr="008E55EF">
                    <w:rPr>
                      <w:sz w:val="24"/>
                      <w:szCs w:val="24"/>
                    </w:rPr>
                    <w:t>Липкость</w:t>
                  </w:r>
                </w:p>
              </w:tc>
              <w:tc>
                <w:tcPr>
                  <w:tcW w:w="5195" w:type="dxa"/>
                </w:tcPr>
                <w:p w:rsidR="008E55EF" w:rsidRPr="008E55EF" w:rsidRDefault="008E55EF" w:rsidP="008E55EF">
                  <w:pPr>
                    <w:suppressAutoHyphens/>
                    <w:jc w:val="both"/>
                    <w:rPr>
                      <w:sz w:val="24"/>
                      <w:szCs w:val="24"/>
                    </w:rPr>
                  </w:pPr>
                  <w:r w:rsidRPr="008E55EF">
                    <w:rPr>
                      <w:sz w:val="24"/>
                      <w:szCs w:val="24"/>
                    </w:rPr>
                    <w:t>10</w:t>
                  </w:r>
                  <w:r w:rsidRPr="008E55EF">
                    <w:rPr>
                      <w:sz w:val="24"/>
                      <w:szCs w:val="24"/>
                      <w:lang w:val="en-US"/>
                    </w:rPr>
                    <w:t>N/25</w:t>
                  </w:r>
                  <w:r w:rsidRPr="008E55EF">
                    <w:rPr>
                      <w:sz w:val="24"/>
                      <w:szCs w:val="24"/>
                    </w:rPr>
                    <w:t>мм</w:t>
                  </w:r>
                </w:p>
              </w:tc>
            </w:tr>
          </w:tbl>
          <w:p w:rsidR="008E55EF" w:rsidRPr="008E55EF" w:rsidRDefault="008E55EF" w:rsidP="008E55EF">
            <w:pPr>
              <w:suppressAutoHyphens/>
              <w:spacing w:after="0" w:line="240" w:lineRule="auto"/>
              <w:jc w:val="both"/>
              <w:rPr>
                <w:rFonts w:ascii="Times New Roman" w:eastAsia="Times New Roman" w:hAnsi="Times New Roman" w:cs="Times New Roman"/>
                <w:sz w:val="24"/>
                <w:szCs w:val="24"/>
              </w:rPr>
            </w:pPr>
          </w:p>
        </w:tc>
      </w:tr>
      <w:tr w:rsidR="008E55EF" w:rsidRPr="008E55EF" w:rsidTr="008E55EF">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55EF" w:rsidRPr="008E55EF" w:rsidRDefault="008E55EF" w:rsidP="008E55EF">
            <w:pPr>
              <w:spacing w:after="0" w:line="240" w:lineRule="auto"/>
              <w:jc w:val="both"/>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4.</w:t>
            </w:r>
          </w:p>
        </w:tc>
        <w:tc>
          <w:tcPr>
            <w:tcW w:w="9498" w:type="dxa"/>
            <w:gridSpan w:val="2"/>
            <w:tcBorders>
              <w:top w:val="nil"/>
              <w:left w:val="nil"/>
              <w:bottom w:val="single" w:sz="4" w:space="0" w:color="auto"/>
              <w:right w:val="single" w:sz="8" w:space="0" w:color="auto"/>
            </w:tcBorders>
            <w:tcMar>
              <w:top w:w="0" w:type="dxa"/>
              <w:left w:w="108" w:type="dxa"/>
              <w:bottom w:w="0" w:type="dxa"/>
              <w:right w:w="108" w:type="dxa"/>
            </w:tcMar>
          </w:tcPr>
          <w:p w:rsidR="008E55EF" w:rsidRPr="008E55EF" w:rsidRDefault="008E55EF" w:rsidP="008E55EF">
            <w:pPr>
              <w:spacing w:after="0" w:line="240" w:lineRule="auto"/>
              <w:jc w:val="center"/>
              <w:rPr>
                <w:rFonts w:ascii="Times New Roman" w:eastAsia="Times New Roman" w:hAnsi="Times New Roman" w:cs="Times New Roman"/>
                <w:b/>
                <w:sz w:val="24"/>
              </w:rPr>
            </w:pPr>
            <w:r w:rsidRPr="008E55EF">
              <w:rPr>
                <w:rFonts w:ascii="Times New Roman" w:eastAsia="Times New Roman" w:hAnsi="Times New Roman" w:cs="Times New Roman"/>
                <w:b/>
                <w:sz w:val="24"/>
                <w:szCs w:val="24"/>
              </w:rPr>
              <w:t>Качество поставляемого Товара</w:t>
            </w:r>
          </w:p>
        </w:tc>
      </w:tr>
      <w:tr w:rsidR="008E55EF" w:rsidRPr="008E55EF" w:rsidTr="008E55EF">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55EF" w:rsidRPr="00DD3331" w:rsidRDefault="008E55EF" w:rsidP="008E55EF">
            <w:pPr>
              <w:spacing w:after="0" w:line="240" w:lineRule="auto"/>
              <w:jc w:val="both"/>
              <w:rPr>
                <w:rFonts w:ascii="Times New Roman" w:eastAsia="Times New Roman" w:hAnsi="Times New Roman" w:cs="Times New Roman"/>
                <w:bCs/>
                <w:sz w:val="24"/>
                <w:szCs w:val="24"/>
              </w:rPr>
            </w:pPr>
            <w:r w:rsidRPr="00DD3331">
              <w:rPr>
                <w:rFonts w:ascii="Times New Roman" w:eastAsia="Times New Roman" w:hAnsi="Times New Roman" w:cs="Times New Roman"/>
                <w:sz w:val="24"/>
                <w:szCs w:val="24"/>
              </w:rPr>
              <w:t>Качество, маркировка, тара и упаковка Товара должны соответствовать сертификату производителя и сопровождаться документами, подтверждающими качество и безопасность Товара</w:t>
            </w:r>
          </w:p>
        </w:tc>
      </w:tr>
      <w:tr w:rsidR="008E55EF" w:rsidRPr="008E55EF" w:rsidTr="008E55EF">
        <w:trPr>
          <w:trHeight w:val="209"/>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5EF" w:rsidRPr="008E55EF" w:rsidRDefault="008E55EF" w:rsidP="008E55EF">
            <w:pPr>
              <w:spacing w:after="0" w:line="240" w:lineRule="auto"/>
              <w:jc w:val="both"/>
              <w:rPr>
                <w:rFonts w:ascii="Times New Roman" w:eastAsia="Times New Roman" w:hAnsi="Times New Roman" w:cs="Times New Roman"/>
                <w:b/>
                <w:sz w:val="24"/>
                <w:szCs w:val="24"/>
              </w:rPr>
            </w:pPr>
            <w:r w:rsidRPr="008E55EF">
              <w:rPr>
                <w:rFonts w:ascii="Times New Roman" w:eastAsia="Times New Roman" w:hAnsi="Times New Roman" w:cs="Times New Roman"/>
                <w:b/>
                <w:bCs/>
                <w:sz w:val="24"/>
                <w:szCs w:val="24"/>
              </w:rPr>
              <w:t>5.</w:t>
            </w:r>
          </w:p>
        </w:tc>
        <w:tc>
          <w:tcPr>
            <w:tcW w:w="9498" w:type="dxa"/>
            <w:gridSpan w:val="2"/>
            <w:tcBorders>
              <w:top w:val="single" w:sz="4" w:space="0" w:color="auto"/>
              <w:left w:val="single" w:sz="4" w:space="0" w:color="auto"/>
              <w:bottom w:val="single" w:sz="4" w:space="0" w:color="auto"/>
              <w:right w:val="single" w:sz="4" w:space="0" w:color="auto"/>
            </w:tcBorders>
            <w:vAlign w:val="center"/>
          </w:tcPr>
          <w:p w:rsidR="008E55EF" w:rsidRPr="008E55EF" w:rsidRDefault="008E55EF" w:rsidP="008E55EF">
            <w:pPr>
              <w:tabs>
                <w:tab w:val="left" w:pos="284"/>
                <w:tab w:val="left" w:pos="426"/>
              </w:tabs>
              <w:spacing w:after="0" w:line="240" w:lineRule="auto"/>
              <w:jc w:val="center"/>
              <w:rPr>
                <w:rFonts w:ascii="Times New Roman" w:eastAsia="Times New Roman" w:hAnsi="Times New Roman" w:cs="Times New Roman"/>
                <w:b/>
                <w:sz w:val="24"/>
                <w:szCs w:val="24"/>
              </w:rPr>
            </w:pPr>
            <w:r w:rsidRPr="008E55EF">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8E55EF" w:rsidRPr="008E55EF" w:rsidTr="008E55EF">
        <w:trPr>
          <w:trHeight w:val="372"/>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5EF" w:rsidRPr="008E55EF" w:rsidRDefault="008E55EF" w:rsidP="008E55EF">
            <w:pPr>
              <w:tabs>
                <w:tab w:val="left" w:pos="284"/>
                <w:tab w:val="left" w:pos="426"/>
              </w:tabs>
              <w:spacing w:after="0" w:line="240" w:lineRule="auto"/>
              <w:jc w:val="both"/>
              <w:rPr>
                <w:rFonts w:ascii="Times New Roman" w:eastAsia="Times New Roman" w:hAnsi="Times New Roman" w:cs="Times New Roman"/>
                <w:sz w:val="24"/>
                <w:szCs w:val="24"/>
              </w:rPr>
            </w:pPr>
            <w:r w:rsidRPr="008E55EF">
              <w:rPr>
                <w:rFonts w:ascii="Times New Roman" w:eastAsia="Times New Roman" w:hAnsi="Times New Roman" w:cs="Times New Roman"/>
                <w:sz w:val="24"/>
                <w:szCs w:val="24"/>
              </w:rPr>
              <w:t>Гарантия качества должна предоставляется в течение всего срока годности Товара при условии соблюдения Покупателем условий ее хранения. На момент поставки остаточный срок годности Товара должен быть не менее 80% от срока годности, установленного производителем Товара.</w:t>
            </w:r>
          </w:p>
        </w:tc>
      </w:tr>
      <w:tr w:rsidR="008E55EF" w:rsidRPr="008E55EF" w:rsidTr="008E55EF">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55EF" w:rsidRPr="008E55EF" w:rsidRDefault="008E55EF" w:rsidP="008E55EF">
            <w:pPr>
              <w:spacing w:after="0" w:line="240" w:lineRule="auto"/>
              <w:jc w:val="both"/>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6.</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Условия оплаты</w:t>
            </w:r>
          </w:p>
        </w:tc>
      </w:tr>
      <w:tr w:rsidR="008E55EF" w:rsidRPr="008E55EF" w:rsidTr="008E55EF">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55EF" w:rsidRPr="00DD3331" w:rsidRDefault="008E55EF" w:rsidP="008E55EF">
            <w:pPr>
              <w:spacing w:after="0" w:line="240" w:lineRule="auto"/>
              <w:jc w:val="both"/>
              <w:rPr>
                <w:rFonts w:ascii="Times New Roman" w:eastAsia="Times New Roman" w:hAnsi="Times New Roman" w:cs="Times New Roman"/>
                <w:sz w:val="24"/>
                <w:szCs w:val="24"/>
              </w:rPr>
            </w:pPr>
            <w:proofErr w:type="gramStart"/>
            <w:r w:rsidRPr="00DD3331">
              <w:rPr>
                <w:rFonts w:ascii="Times New Roman" w:eastAsia="Times New Roman" w:hAnsi="Times New Roman" w:cs="Times New Roman"/>
                <w:sz w:val="24"/>
                <w:szCs w:val="24"/>
              </w:rPr>
              <w:t>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50 % стоимости партии Товара оплачивается Покупателем в течение 5 (пяти) рабочих дней с даты получения счета на предоплату, остаток платежа до полной стоимости партии  оплачивается в течение 30 (тридцати) календарных дней с даты поставки партии Товара Покупателю</w:t>
            </w:r>
            <w:proofErr w:type="gramEnd"/>
          </w:p>
        </w:tc>
      </w:tr>
      <w:tr w:rsidR="008E55EF" w:rsidRPr="008E55EF" w:rsidTr="008E55EF">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55EF" w:rsidRPr="008E55EF" w:rsidRDefault="008E55EF" w:rsidP="008E55EF">
            <w:pPr>
              <w:spacing w:after="0" w:line="240" w:lineRule="auto"/>
              <w:jc w:val="both"/>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7.</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55EF" w:rsidRPr="008E55EF" w:rsidRDefault="008E55EF" w:rsidP="008E55EF">
            <w:pPr>
              <w:spacing w:after="0" w:line="240" w:lineRule="auto"/>
              <w:jc w:val="center"/>
              <w:rPr>
                <w:rFonts w:ascii="Times New Roman" w:eastAsia="Times New Roman" w:hAnsi="Times New Roman" w:cs="Times New Roman"/>
                <w:b/>
                <w:bCs/>
                <w:sz w:val="24"/>
                <w:szCs w:val="24"/>
              </w:rPr>
            </w:pPr>
            <w:r w:rsidRPr="008E55EF">
              <w:rPr>
                <w:rFonts w:ascii="Times New Roman" w:eastAsia="Times New Roman" w:hAnsi="Times New Roman" w:cs="Times New Roman"/>
                <w:b/>
                <w:bCs/>
                <w:sz w:val="24"/>
                <w:szCs w:val="24"/>
              </w:rPr>
              <w:t>Срок поставки</w:t>
            </w:r>
          </w:p>
        </w:tc>
      </w:tr>
      <w:tr w:rsidR="008E55EF" w:rsidRPr="008E55EF" w:rsidTr="008E55EF">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5EF" w:rsidRPr="008E55EF" w:rsidRDefault="008E55EF" w:rsidP="008E55EF">
            <w:pPr>
              <w:spacing w:after="0" w:line="240" w:lineRule="auto"/>
              <w:jc w:val="both"/>
              <w:rPr>
                <w:rFonts w:ascii="Times New Roman" w:eastAsia="Times New Roman" w:hAnsi="Times New Roman" w:cs="Times New Roman"/>
                <w:b/>
                <w:bCs/>
                <w:sz w:val="24"/>
                <w:szCs w:val="24"/>
              </w:rPr>
            </w:pPr>
            <w:r w:rsidRPr="008E55EF">
              <w:rPr>
                <w:rFonts w:ascii="Times New Roman" w:eastAsia="Times New Roman" w:hAnsi="Times New Roman" w:cs="Times New Roman"/>
                <w:sz w:val="24"/>
                <w:szCs w:val="24"/>
              </w:rPr>
              <w:t>Срок поставки Товара составляет не более 60 (шестьдесят) календарных дней</w:t>
            </w:r>
            <w:r w:rsidR="00DD3331">
              <w:rPr>
                <w:rFonts w:ascii="Times New Roman" w:eastAsia="Times New Roman" w:hAnsi="Times New Roman" w:cs="Times New Roman"/>
                <w:sz w:val="24"/>
                <w:szCs w:val="24"/>
              </w:rPr>
              <w:t>, с момента размещения заявки</w:t>
            </w:r>
            <w:r w:rsidRPr="008E55EF">
              <w:rPr>
                <w:rFonts w:ascii="Times New Roman" w:eastAsia="Times New Roman" w:hAnsi="Times New Roman" w:cs="Times New Roman"/>
                <w:sz w:val="24"/>
                <w:szCs w:val="24"/>
              </w:rPr>
              <w:t>. Частичные и досрочные поставки допускаются. Точный срок поставки конкретной партии Товара определяется Сторонами в Заказе.</w:t>
            </w:r>
          </w:p>
        </w:tc>
      </w:tr>
    </w:tbl>
    <w:p w:rsidR="001A1F47" w:rsidRPr="00D1606B" w:rsidRDefault="001A1F47" w:rsidP="00ED47E0">
      <w:pPr>
        <w:pStyle w:val="a9"/>
        <w:numPr>
          <w:ilvl w:val="0"/>
          <w:numId w:val="59"/>
        </w:numPr>
        <w:shd w:val="clear" w:color="auto" w:fill="FFFFFF"/>
        <w:jc w:val="center"/>
        <w:rPr>
          <w:b/>
          <w:color w:val="000000"/>
          <w:sz w:val="24"/>
          <w:szCs w:val="24"/>
        </w:rPr>
      </w:pPr>
      <w:r w:rsidRPr="000C476B">
        <w:rPr>
          <w:b/>
          <w:color w:val="000000"/>
          <w:sz w:val="24"/>
          <w:szCs w:val="24"/>
        </w:rPr>
        <w:lastRenderedPageBreak/>
        <w:t>ФОРМЫ ДЛЯ</w:t>
      </w:r>
      <w:r>
        <w:rPr>
          <w:b/>
          <w:color w:val="000000"/>
          <w:sz w:val="24"/>
          <w:szCs w:val="24"/>
        </w:rPr>
        <w:t xml:space="preserve"> ЗАПОЛНЕНИЯ УЧАСТНИКАМИ ЗАКУПКИ</w:t>
      </w:r>
    </w:p>
    <w:p w:rsidR="001A1F47" w:rsidRPr="00D1606B" w:rsidRDefault="001A1F47" w:rsidP="001A1F47">
      <w:pPr>
        <w:pStyle w:val="a9"/>
        <w:shd w:val="clear" w:color="auto" w:fill="FFFFFF"/>
        <w:ind w:left="0"/>
        <w:jc w:val="center"/>
        <w:rPr>
          <w:b/>
          <w:color w:val="000000"/>
        </w:rPr>
      </w:pPr>
    </w:p>
    <w:p w:rsidR="001A1F47" w:rsidRPr="000C476B" w:rsidRDefault="001A1F47" w:rsidP="00ED47E0">
      <w:pPr>
        <w:numPr>
          <w:ilvl w:val="0"/>
          <w:numId w:val="58"/>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1A1F47" w:rsidRPr="000C476B" w:rsidRDefault="001A1F47" w:rsidP="001A1F47">
      <w:pPr>
        <w:spacing w:after="0" w:line="240" w:lineRule="auto"/>
        <w:ind w:left="1320"/>
        <w:contextualSpacing/>
        <w:jc w:val="both"/>
        <w:rPr>
          <w:rFonts w:ascii="Times New Roman" w:eastAsia="Times New Roman" w:hAnsi="Times New Roman" w:cs="Times New Roman"/>
          <w:b/>
          <w:bCs/>
          <w:sz w:val="24"/>
          <w:szCs w:val="24"/>
        </w:rPr>
      </w:pPr>
    </w:p>
    <w:p w:rsidR="001A1F47" w:rsidRPr="000C476B" w:rsidRDefault="001A1F47" w:rsidP="001A1F47">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1A1F47" w:rsidRPr="000C476B" w:rsidRDefault="001A1F47" w:rsidP="001A1F47">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1A1F47" w:rsidRPr="000C476B" w:rsidRDefault="001A1F47" w:rsidP="001A1F47">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1A1F47" w:rsidRPr="000C476B" w:rsidRDefault="001A1F47" w:rsidP="001A1F47">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1A1F47" w:rsidRPr="000C476B" w:rsidRDefault="001A1F47" w:rsidP="001A1F47">
      <w:pPr>
        <w:spacing w:after="60" w:line="240" w:lineRule="auto"/>
        <w:jc w:val="both"/>
        <w:rPr>
          <w:rFonts w:ascii="Times New Roman" w:eastAsia="Times New Roman" w:hAnsi="Times New Roman" w:cs="Times New Roman"/>
          <w:bCs/>
          <w:sz w:val="24"/>
          <w:szCs w:val="24"/>
        </w:rPr>
      </w:pPr>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1A1F47" w:rsidRPr="000C476B" w:rsidRDefault="001A1F47" w:rsidP="001A1F47">
      <w:pPr>
        <w:spacing w:after="60" w:line="240" w:lineRule="auto"/>
        <w:ind w:right="-144"/>
        <w:jc w:val="both"/>
        <w:rPr>
          <w:rFonts w:ascii="Times New Roman" w:eastAsia="Times New Roman" w:hAnsi="Times New Roman" w:cs="Times New Roman"/>
          <w:bCs/>
        </w:rPr>
      </w:pPr>
    </w:p>
    <w:p w:rsidR="001A1F47" w:rsidRPr="000C476B" w:rsidRDefault="001A1F47" w:rsidP="001A1F47">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1A1F47" w:rsidRPr="000C476B" w:rsidRDefault="001A1F47" w:rsidP="001A1F47">
      <w:pPr>
        <w:spacing w:after="60" w:line="240" w:lineRule="auto"/>
        <w:ind w:right="-144"/>
        <w:jc w:val="both"/>
        <w:rPr>
          <w:rFonts w:ascii="Times New Roman" w:eastAsia="Times New Roman" w:hAnsi="Times New Roman" w:cs="Times New Roman"/>
          <w:bCs/>
        </w:rPr>
      </w:pPr>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1A1F47" w:rsidRPr="000C476B" w:rsidRDefault="001A1F47" w:rsidP="001A1F47">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1A1F47" w:rsidRPr="000C476B" w:rsidTr="001A1F47">
        <w:trPr>
          <w:trHeight w:val="738"/>
        </w:trPr>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1A1F47" w:rsidRPr="000C476B" w:rsidTr="001A1F47">
        <w:tc>
          <w:tcPr>
            <w:tcW w:w="557" w:type="dxa"/>
            <w:vMerge w:val="restart"/>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1A1F47" w:rsidRPr="000C476B" w:rsidTr="001A1F47">
        <w:tc>
          <w:tcPr>
            <w:tcW w:w="557" w:type="dxa"/>
            <w:vMerge/>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
        </w:tc>
        <w:tc>
          <w:tcPr>
            <w:tcW w:w="6451" w:type="dxa"/>
            <w:vMerge/>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
        </w:tc>
        <w:tc>
          <w:tcPr>
            <w:tcW w:w="1276"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
        </w:tc>
        <w:tc>
          <w:tcPr>
            <w:tcW w:w="992" w:type="dxa"/>
            <w:vMerge/>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
        </w:tc>
      </w:tr>
      <w:tr w:rsidR="001A1F47" w:rsidRPr="000C476B" w:rsidTr="001A1F47">
        <w:trPr>
          <w:trHeight w:val="1087"/>
        </w:trPr>
        <w:tc>
          <w:tcPr>
            <w:tcW w:w="557" w:type="dxa"/>
            <w:vMerge w:val="restart"/>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1A1F47" w:rsidRPr="000C476B" w:rsidTr="001A1F47">
        <w:tc>
          <w:tcPr>
            <w:tcW w:w="557" w:type="dxa"/>
            <w:vMerge/>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
        </w:tc>
        <w:tc>
          <w:tcPr>
            <w:tcW w:w="6451" w:type="dxa"/>
            <w:vMerge/>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
        </w:tc>
        <w:tc>
          <w:tcPr>
            <w:tcW w:w="1276"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
        </w:tc>
        <w:tc>
          <w:tcPr>
            <w:tcW w:w="992"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9"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1A1F47" w:rsidRPr="000C476B" w:rsidTr="001A1F47">
        <w:trPr>
          <w:trHeight w:val="1190"/>
        </w:trPr>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1A1F47" w:rsidRPr="000C476B" w:rsidTr="001A1F47">
        <w:trPr>
          <w:trHeight w:val="3252"/>
        </w:trPr>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1A1F47" w:rsidRPr="000C476B" w:rsidTr="001A1F47">
        <w:tc>
          <w:tcPr>
            <w:tcW w:w="557"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1A1F47" w:rsidRPr="000C476B" w:rsidRDefault="001A1F47" w:rsidP="001A1F47">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1A1F47" w:rsidRPr="000C476B" w:rsidRDefault="001A1F47" w:rsidP="001A1F47">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1A1F47" w:rsidRPr="000C476B" w:rsidRDefault="001A1F47" w:rsidP="001A1F47">
      <w:pPr>
        <w:spacing w:after="0" w:line="240" w:lineRule="auto"/>
        <w:jc w:val="both"/>
        <w:rPr>
          <w:rFonts w:ascii="Times New Roman" w:eastAsia="Times New Roman" w:hAnsi="Times New Roman" w:cs="Times New Roman"/>
          <w:bCs/>
        </w:rPr>
      </w:pPr>
    </w:p>
    <w:p w:rsidR="001A1F47" w:rsidRPr="000C476B" w:rsidRDefault="001A1F47" w:rsidP="001A1F47">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1A1F47" w:rsidRPr="000C476B" w:rsidRDefault="001A1F47" w:rsidP="001A1F47">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1A1F47" w:rsidRPr="000C476B" w:rsidRDefault="001A1F47" w:rsidP="001A1F47">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1A1F47" w:rsidRPr="000C476B" w:rsidRDefault="001A1F47" w:rsidP="001A1F47">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1A1F47" w:rsidRPr="000C476B" w:rsidRDefault="001A1F47" w:rsidP="001A1F47">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1A1F47" w:rsidRPr="000C476B" w:rsidRDefault="001A1F47" w:rsidP="001A1F47">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1A1F47" w:rsidRPr="000C476B" w:rsidRDefault="001A1F47" w:rsidP="001A1F47">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1A1F47" w:rsidRPr="000C476B" w:rsidRDefault="001A1F47" w:rsidP="001A1F47">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1A1F47" w:rsidRPr="000C476B" w:rsidRDefault="001A1F47" w:rsidP="001A1F47">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1A1F47" w:rsidRPr="000C476B" w:rsidRDefault="001A1F47" w:rsidP="001A1F47">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1A1F47" w:rsidRPr="000C476B" w:rsidRDefault="001A1F47" w:rsidP="001A1F47">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1A1F47" w:rsidRPr="000C476B" w:rsidRDefault="001A1F47" w:rsidP="001A1F47">
      <w:pPr>
        <w:pStyle w:val="a9"/>
        <w:shd w:val="clear" w:color="auto" w:fill="FFFFFF"/>
        <w:ind w:left="0"/>
        <w:jc w:val="center"/>
        <w:rPr>
          <w:b/>
          <w:color w:val="000000"/>
        </w:rPr>
      </w:pPr>
    </w:p>
    <w:p w:rsidR="001A1F47" w:rsidRPr="001A1F47" w:rsidRDefault="001A1F47" w:rsidP="001A1F47">
      <w:pPr>
        <w:spacing w:after="60" w:line="240" w:lineRule="auto"/>
        <w:jc w:val="both"/>
        <w:rPr>
          <w:rFonts w:ascii="Times New Roman" w:eastAsia="Times New Roman" w:hAnsi="Times New Roman" w:cs="Times New Roman"/>
        </w:rPr>
      </w:pPr>
    </w:p>
    <w:sectPr w:rsidR="001A1F47" w:rsidRPr="001A1F47" w:rsidSect="008203ED">
      <w:footerReference w:type="default" r:id="rId12"/>
      <w:pgSz w:w="11909" w:h="16834"/>
      <w:pgMar w:top="567" w:right="569" w:bottom="567"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53" w:rsidRDefault="00F13153" w:rsidP="00D36188">
      <w:pPr>
        <w:spacing w:after="0" w:line="240" w:lineRule="auto"/>
      </w:pPr>
      <w:r>
        <w:separator/>
      </w:r>
    </w:p>
  </w:endnote>
  <w:endnote w:type="continuationSeparator" w:id="0">
    <w:p w:rsidR="00F13153" w:rsidRDefault="00F1315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F13153" w:rsidRPr="004F3B4B" w:rsidRDefault="00F13153">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A90866">
          <w:rPr>
            <w:rFonts w:ascii="Times New Roman" w:hAnsi="Times New Roman" w:cs="Times New Roman"/>
            <w:noProof/>
          </w:rPr>
          <w:t>15</w:t>
        </w:r>
        <w:r w:rsidRPr="004F3B4B">
          <w:rPr>
            <w:rFonts w:ascii="Times New Roman" w:hAnsi="Times New Roman" w:cs="Times New Roman"/>
          </w:rPr>
          <w:fldChar w:fldCharType="end"/>
        </w:r>
      </w:p>
    </w:sdtContent>
  </w:sdt>
  <w:p w:rsidR="00F13153" w:rsidRDefault="00F131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53" w:rsidRDefault="00F13153" w:rsidP="00D36188">
      <w:pPr>
        <w:spacing w:after="0" w:line="240" w:lineRule="auto"/>
      </w:pPr>
      <w:r>
        <w:separator/>
      </w:r>
    </w:p>
  </w:footnote>
  <w:footnote w:type="continuationSeparator" w:id="0">
    <w:p w:rsidR="00F13153" w:rsidRDefault="00F1315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A43"/>
    <w:multiLevelType w:val="multilevel"/>
    <w:tmpl w:val="8936671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E03E60"/>
    <w:multiLevelType w:val="multilevel"/>
    <w:tmpl w:val="EA6254F6"/>
    <w:lvl w:ilvl="0">
      <w:start w:val="4"/>
      <w:numFmt w:val="decimal"/>
      <w:lvlText w:val="%1."/>
      <w:lvlJc w:val="left"/>
      <w:pPr>
        <w:tabs>
          <w:tab w:val="num" w:pos="390"/>
        </w:tabs>
        <w:ind w:left="390" w:hanging="390"/>
      </w:pPr>
      <w:rPr>
        <w:rFonts w:hint="default"/>
      </w:rPr>
    </w:lvl>
    <w:lvl w:ilvl="1">
      <w:start w:val="1"/>
      <w:numFmt w:val="decimal"/>
      <w:lvlText w:val="5.%2."/>
      <w:lvlJc w:val="left"/>
      <w:pPr>
        <w:tabs>
          <w:tab w:val="num" w:pos="750"/>
        </w:tabs>
        <w:ind w:left="750" w:hanging="390"/>
      </w:pPr>
      <w:rPr>
        <w:rFonts w:hint="default"/>
        <w:b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
    <w:nsid w:val="05F377A8"/>
    <w:multiLevelType w:val="multilevel"/>
    <w:tmpl w:val="5770F7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6C14F7D"/>
    <w:multiLevelType w:val="multilevel"/>
    <w:tmpl w:val="217E6A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80F5DDC"/>
    <w:multiLevelType w:val="multilevel"/>
    <w:tmpl w:val="8CD08F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EDF42A6"/>
    <w:multiLevelType w:val="hybridMultilevel"/>
    <w:tmpl w:val="1AD23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D4B4C"/>
    <w:multiLevelType w:val="multilevel"/>
    <w:tmpl w:val="8C9CA7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3541E84"/>
    <w:multiLevelType w:val="multilevel"/>
    <w:tmpl w:val="E4542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BB33FC"/>
    <w:multiLevelType w:val="hybridMultilevel"/>
    <w:tmpl w:val="9A08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23A61"/>
    <w:multiLevelType w:val="hybridMultilevel"/>
    <w:tmpl w:val="D61C6F6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6921B28"/>
    <w:multiLevelType w:val="multilevel"/>
    <w:tmpl w:val="89F2AD0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9A92876"/>
    <w:multiLevelType w:val="multilevel"/>
    <w:tmpl w:val="209C425C"/>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570"/>
        </w:tabs>
        <w:ind w:left="570" w:hanging="39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1E236635"/>
    <w:multiLevelType w:val="hybridMultilevel"/>
    <w:tmpl w:val="DF3E0ACC"/>
    <w:lvl w:ilvl="0" w:tplc="04190005">
      <w:start w:val="1"/>
      <w:numFmt w:val="bullet"/>
      <w:lvlText w:val=""/>
      <w:lvlJc w:val="left"/>
      <w:pPr>
        <w:tabs>
          <w:tab w:val="num" w:pos="644"/>
        </w:tabs>
        <w:ind w:left="644"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EED161D"/>
    <w:multiLevelType w:val="hybridMultilevel"/>
    <w:tmpl w:val="5E0EDCF4"/>
    <w:lvl w:ilvl="0" w:tplc="2C5640DE">
      <w:start w:val="8"/>
      <w:numFmt w:val="decimal"/>
      <w:lvlText w:val="%1."/>
      <w:lvlJc w:val="left"/>
      <w:pPr>
        <w:ind w:left="405" w:hanging="360"/>
      </w:pPr>
      <w:rPr>
        <w:rFonts w:hint="default"/>
      </w:rPr>
    </w:lvl>
    <w:lvl w:ilvl="1" w:tplc="677EDD1C">
      <w:start w:val="1"/>
      <w:numFmt w:val="decimal"/>
      <w:lvlText w:val="6.%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255B4574"/>
    <w:multiLevelType w:val="hybridMultilevel"/>
    <w:tmpl w:val="81EC9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AA26E4"/>
    <w:multiLevelType w:val="multilevel"/>
    <w:tmpl w:val="2E2817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C811E7B"/>
    <w:multiLevelType w:val="multilevel"/>
    <w:tmpl w:val="E55A44BE"/>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D222A50"/>
    <w:multiLevelType w:val="multilevel"/>
    <w:tmpl w:val="43CA32B0"/>
    <w:lvl w:ilvl="0">
      <w:start w:val="8"/>
      <w:numFmt w:val="decimal"/>
      <w:lvlText w:val="%1."/>
      <w:lvlJc w:val="left"/>
      <w:pPr>
        <w:tabs>
          <w:tab w:val="num" w:pos="780"/>
        </w:tabs>
        <w:ind w:left="780" w:hanging="420"/>
      </w:pPr>
      <w:rPr>
        <w:rFonts w:hint="default"/>
      </w:rPr>
    </w:lvl>
    <w:lvl w:ilvl="1">
      <w:start w:val="1"/>
      <w:numFmt w:val="decima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2D6009B9"/>
    <w:multiLevelType w:val="multilevel"/>
    <w:tmpl w:val="659EC4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EBF0B65"/>
    <w:multiLevelType w:val="hybridMultilevel"/>
    <w:tmpl w:val="56BA7C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7F223E"/>
    <w:multiLevelType w:val="multilevel"/>
    <w:tmpl w:val="1674C1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77628F"/>
    <w:multiLevelType w:val="multilevel"/>
    <w:tmpl w:val="A014C504"/>
    <w:lvl w:ilvl="0">
      <w:start w:val="1"/>
      <w:numFmt w:val="decimal"/>
      <w:lvlText w:val="%1."/>
      <w:lvlJc w:val="left"/>
      <w:pPr>
        <w:tabs>
          <w:tab w:val="num" w:pos="930"/>
        </w:tabs>
        <w:ind w:left="930" w:hanging="570"/>
      </w:pPr>
      <w:rPr>
        <w:rFonts w:hint="default"/>
      </w:rPr>
    </w:lvl>
    <w:lvl w:ilvl="1">
      <w:start w:val="1"/>
      <w:numFmt w:val="decimal"/>
      <w:isLgl/>
      <w:lvlText w:val="%2.%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nsid w:val="321B044E"/>
    <w:multiLevelType w:val="hybridMultilevel"/>
    <w:tmpl w:val="BA92F87C"/>
    <w:lvl w:ilvl="0" w:tplc="0262D114">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8D75D7"/>
    <w:multiLevelType w:val="hybridMultilevel"/>
    <w:tmpl w:val="28EC5254"/>
    <w:lvl w:ilvl="0" w:tplc="04190005">
      <w:start w:val="1"/>
      <w:numFmt w:val="bullet"/>
      <w:lvlText w:val=""/>
      <w:lvlJc w:val="left"/>
      <w:pPr>
        <w:tabs>
          <w:tab w:val="num" w:pos="1060"/>
        </w:tabs>
        <w:ind w:left="1060" w:hanging="360"/>
      </w:pPr>
      <w:rPr>
        <w:rFonts w:ascii="Wingdings" w:hAnsi="Wingdings" w:cs="Wingdings"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24">
    <w:nsid w:val="367B431F"/>
    <w:multiLevelType w:val="multilevel"/>
    <w:tmpl w:val="6CE29406"/>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Wingdings" w:hAnsi="Wingdings" w:cs="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8BC43C4"/>
    <w:multiLevelType w:val="hybridMultilevel"/>
    <w:tmpl w:val="8FEE14B0"/>
    <w:lvl w:ilvl="0" w:tplc="615C9E1E">
      <w:start w:val="1"/>
      <w:numFmt w:val="decimal"/>
      <w:lvlText w:val="5.%1."/>
      <w:lvlJc w:val="left"/>
      <w:pPr>
        <w:tabs>
          <w:tab w:val="num" w:pos="2313"/>
        </w:tabs>
        <w:ind w:left="23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A785459"/>
    <w:multiLevelType w:val="multilevel"/>
    <w:tmpl w:val="5F22160C"/>
    <w:lvl w:ilvl="0">
      <w:start w:val="1"/>
      <w:numFmt w:val="decimal"/>
      <w:lvlText w:val="3.%1."/>
      <w:lvlJc w:val="left"/>
      <w:pPr>
        <w:tabs>
          <w:tab w:val="num" w:pos="360"/>
        </w:tabs>
        <w:ind w:left="360" w:hanging="360"/>
      </w:pPr>
    </w:lvl>
    <w:lvl w:ilvl="1">
      <w:start w:val="5"/>
      <w:numFmt w:val="decimal"/>
      <w:lvlText w:val="%1.%2."/>
      <w:lvlJc w:val="left"/>
      <w:pPr>
        <w:tabs>
          <w:tab w:val="num" w:pos="405"/>
        </w:tabs>
        <w:ind w:left="405"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27">
    <w:nsid w:val="3BEB7350"/>
    <w:multiLevelType w:val="multilevel"/>
    <w:tmpl w:val="BC605D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3C862213"/>
    <w:multiLevelType w:val="hybridMultilevel"/>
    <w:tmpl w:val="9664F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AC6184"/>
    <w:multiLevelType w:val="hybridMultilevel"/>
    <w:tmpl w:val="B7F6E2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CB23CFD"/>
    <w:multiLevelType w:val="multilevel"/>
    <w:tmpl w:val="587ACA70"/>
    <w:lvl w:ilvl="0">
      <w:start w:val="1"/>
      <w:numFmt w:val="decimal"/>
      <w:lvlText w:val="%1."/>
      <w:lvlJc w:val="left"/>
      <w:pPr>
        <w:tabs>
          <w:tab w:val="num" w:pos="3420"/>
        </w:tabs>
        <w:ind w:left="3420" w:hanging="360"/>
      </w:pPr>
      <w:rPr>
        <w:rFonts w:ascii="Times New Roman" w:hAnsi="Times New Roman" w:cs="Times New Roman" w:hint="default"/>
        <w:b/>
        <w:i w:val="0"/>
        <w:sz w:val="24"/>
        <w:szCs w:val="24"/>
      </w:rPr>
    </w:lvl>
    <w:lvl w:ilvl="1">
      <w:start w:val="1"/>
      <w:numFmt w:val="decimal"/>
      <w:lvlText w:val="%1.%2."/>
      <w:lvlJc w:val="left"/>
      <w:pPr>
        <w:tabs>
          <w:tab w:val="num" w:pos="2280"/>
        </w:tabs>
        <w:ind w:left="2280" w:hanging="720"/>
      </w:pPr>
      <w:rPr>
        <w:rFonts w:hint="default"/>
        <w:b w:val="0"/>
        <w:i w:val="0"/>
        <w:sz w:val="24"/>
        <w:szCs w:val="24"/>
      </w:rPr>
    </w:lvl>
    <w:lvl w:ilvl="2">
      <w:numFmt w:val="decimal"/>
      <w:lvlText w:val="%1.%2.%3."/>
      <w:lvlJc w:val="left"/>
      <w:pPr>
        <w:tabs>
          <w:tab w:val="num" w:pos="720"/>
        </w:tabs>
        <w:ind w:left="720" w:hanging="72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1800"/>
        </w:tabs>
        <w:ind w:left="1800" w:hanging="1800"/>
      </w:pPr>
      <w:rPr>
        <w:rFonts w:hint="default"/>
      </w:rPr>
    </w:lvl>
  </w:abstractNum>
  <w:abstractNum w:abstractNumId="31">
    <w:nsid w:val="3E5747B0"/>
    <w:multiLevelType w:val="multilevel"/>
    <w:tmpl w:val="B86805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33">
    <w:nsid w:val="44D908D5"/>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46F278D1"/>
    <w:multiLevelType w:val="hybridMultilevel"/>
    <w:tmpl w:val="749E6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7B5CA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4C9A72C6"/>
    <w:multiLevelType w:val="hybridMultilevel"/>
    <w:tmpl w:val="CBEE1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31A59DB"/>
    <w:multiLevelType w:val="multilevel"/>
    <w:tmpl w:val="FF9A45D0"/>
    <w:lvl w:ilvl="0">
      <w:start w:val="1"/>
      <w:numFmt w:val="decimal"/>
      <w:pStyle w:val="Heading1"/>
      <w:lvlText w:val="%1."/>
      <w:lvlJc w:val="left"/>
      <w:pPr>
        <w:tabs>
          <w:tab w:val="num" w:pos="540"/>
        </w:tabs>
        <w:ind w:left="540" w:hanging="540"/>
      </w:pPr>
      <w:rPr>
        <w:b/>
      </w:rPr>
    </w:lvl>
    <w:lvl w:ilvl="1">
      <w:start w:val="1"/>
      <w:numFmt w:val="decimal"/>
      <w:pStyle w:val="Heading2"/>
      <w:lvlText w:val="%1.%2."/>
      <w:lvlJc w:val="left"/>
      <w:pPr>
        <w:tabs>
          <w:tab w:val="num" w:pos="540"/>
        </w:tabs>
        <w:ind w:left="540" w:hanging="540"/>
      </w:pPr>
      <w:rPr>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3260F5A"/>
    <w:multiLevelType w:val="hybridMultilevel"/>
    <w:tmpl w:val="4270548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56444819"/>
    <w:multiLevelType w:val="multilevel"/>
    <w:tmpl w:val="532AF33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b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2">
    <w:nsid w:val="5B1757F6"/>
    <w:multiLevelType w:val="multilevel"/>
    <w:tmpl w:val="9D2C1E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B6576C1"/>
    <w:multiLevelType w:val="hybridMultilevel"/>
    <w:tmpl w:val="520C2A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5D944802"/>
    <w:multiLevelType w:val="hybridMultilevel"/>
    <w:tmpl w:val="CB60BF0C"/>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582D20"/>
    <w:multiLevelType w:val="multilevel"/>
    <w:tmpl w:val="D5BC38BE"/>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Wingdings" w:hAnsi="Wingdings" w:cs="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5EAF273D"/>
    <w:multiLevelType w:val="hybridMultilevel"/>
    <w:tmpl w:val="F08EFB5A"/>
    <w:lvl w:ilvl="0" w:tplc="FF527722">
      <w:start w:val="2"/>
      <w:numFmt w:val="decimal"/>
      <w:lvlText w:val="3.%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C77055"/>
    <w:multiLevelType w:val="multilevel"/>
    <w:tmpl w:val="8CCE38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65A4123E"/>
    <w:multiLevelType w:val="multilevel"/>
    <w:tmpl w:val="38903E68"/>
    <w:lvl w:ilvl="0">
      <w:start w:val="1"/>
      <w:numFmt w:val="decimal"/>
      <w:lvlText w:val="%1."/>
      <w:lvlJc w:val="left"/>
      <w:pPr>
        <w:tabs>
          <w:tab w:val="num" w:pos="570"/>
        </w:tabs>
        <w:ind w:left="570" w:hanging="570"/>
      </w:pPr>
      <w:rPr>
        <w:rFonts w:hint="default"/>
      </w:rPr>
    </w:lvl>
    <w:lvl w:ilvl="1">
      <w:start w:val="5"/>
      <w:numFmt w:val="decimal"/>
      <w:lvlText w:val="3.%2."/>
      <w:lvlJc w:val="left"/>
      <w:pPr>
        <w:tabs>
          <w:tab w:val="num" w:pos="712"/>
        </w:tabs>
        <w:ind w:left="712" w:hanging="570"/>
      </w:pPr>
      <w:rPr>
        <w:rFonts w:hint="default"/>
        <w:sz w:val="22"/>
        <w:szCs w:val="22"/>
      </w:rPr>
    </w:lvl>
    <w:lvl w:ilvl="2">
      <w:start w:val="1"/>
      <w:numFmt w:val="decimal"/>
      <w:lvlText w:val="2.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66EE0B5E"/>
    <w:multiLevelType w:val="hybridMultilevel"/>
    <w:tmpl w:val="734E0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7463ACA"/>
    <w:multiLevelType w:val="hybridMultilevel"/>
    <w:tmpl w:val="29E21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85751F"/>
    <w:multiLevelType w:val="multilevel"/>
    <w:tmpl w:val="ADECB360"/>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6EC00048"/>
    <w:multiLevelType w:val="multilevel"/>
    <w:tmpl w:val="99C0C504"/>
    <w:lvl w:ilvl="0">
      <w:start w:val="7"/>
      <w:numFmt w:val="decimal"/>
      <w:lvlText w:val="%1."/>
      <w:lvlJc w:val="left"/>
      <w:pPr>
        <w:tabs>
          <w:tab w:val="num" w:pos="780"/>
        </w:tabs>
        <w:ind w:left="780" w:hanging="420"/>
      </w:pPr>
      <w:rPr>
        <w:rFonts w:hint="default"/>
      </w:rPr>
    </w:lvl>
    <w:lvl w:ilvl="1">
      <w:start w:val="1"/>
      <w:numFmt w:val="decima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4">
    <w:nsid w:val="6FFF47DE"/>
    <w:multiLevelType w:val="multilevel"/>
    <w:tmpl w:val="7DEC4598"/>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nsid w:val="710775CC"/>
    <w:multiLevelType w:val="hybridMultilevel"/>
    <w:tmpl w:val="40985440"/>
    <w:lvl w:ilvl="0" w:tplc="AE2C58BE">
      <w:start w:val="1"/>
      <w:numFmt w:val="decimal"/>
      <w:lvlText w:val="3.2.%1"/>
      <w:lvlJc w:val="left"/>
      <w:pPr>
        <w:ind w:left="917" w:hanging="360"/>
      </w:pPr>
      <w:rPr>
        <w:rFonts w:hint="default"/>
        <w:sz w:val="20"/>
        <w:szCs w:val="20"/>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56">
    <w:nsid w:val="767369DE"/>
    <w:multiLevelType w:val="multilevel"/>
    <w:tmpl w:val="8D881978"/>
    <w:lvl w:ilvl="0">
      <w:start w:val="1"/>
      <w:numFmt w:val="bullet"/>
      <w:lvlText w:val=""/>
      <w:lvlJc w:val="left"/>
      <w:pPr>
        <w:tabs>
          <w:tab w:val="num" w:pos="1637"/>
        </w:tabs>
        <w:ind w:left="1637" w:hanging="360"/>
      </w:pPr>
      <w:rPr>
        <w:rFonts w:ascii="Wingdings" w:hAnsi="Wingdings" w:cs="Wingdings" w:hint="default"/>
        <w:b/>
        <w:bCs/>
      </w:rPr>
    </w:lvl>
    <w:lvl w:ilvl="1">
      <w:start w:val="2"/>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57">
    <w:nsid w:val="77F0788C"/>
    <w:multiLevelType w:val="hybridMultilevel"/>
    <w:tmpl w:val="25580BA4"/>
    <w:lvl w:ilvl="0" w:tplc="E4AC4150">
      <w:start w:val="1"/>
      <w:numFmt w:val="decimal"/>
      <w:lvlText w:val="5.%1."/>
      <w:lvlJc w:val="left"/>
      <w:pPr>
        <w:ind w:left="165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102FC7"/>
    <w:multiLevelType w:val="hybridMultilevel"/>
    <w:tmpl w:val="7174DF0C"/>
    <w:lvl w:ilvl="0" w:tplc="8E5A7F4E">
      <w:start w:val="1"/>
      <w:numFmt w:val="decimal"/>
      <w:lvlText w:val="3.1.%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nsid w:val="7D353487"/>
    <w:multiLevelType w:val="multilevel"/>
    <w:tmpl w:val="C16280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nsid w:val="7EF00DAD"/>
    <w:multiLevelType w:val="multilevel"/>
    <w:tmpl w:val="26A4D16E"/>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8"/>
  </w:num>
  <w:num w:numId="2">
    <w:abstractNumId w:val="52"/>
  </w:num>
  <w:num w:numId="3">
    <w:abstractNumId w:val="58"/>
  </w:num>
  <w:num w:numId="4">
    <w:abstractNumId w:val="32"/>
  </w:num>
  <w:num w:numId="5">
    <w:abstractNumId w:val="41"/>
  </w:num>
  <w:num w:numId="6">
    <w:abstractNumId w:val="33"/>
  </w:num>
  <w:num w:numId="7">
    <w:abstractNumId w:val="47"/>
  </w:num>
  <w:num w:numId="8">
    <w:abstractNumId w:val="15"/>
  </w:num>
  <w:num w:numId="9">
    <w:abstractNumId w:val="23"/>
  </w:num>
  <w:num w:numId="10">
    <w:abstractNumId w:val="56"/>
  </w:num>
  <w:num w:numId="11">
    <w:abstractNumId w:val="36"/>
  </w:num>
  <w:num w:numId="12">
    <w:abstractNumId w:val="11"/>
  </w:num>
  <w:num w:numId="13">
    <w:abstractNumId w:val="14"/>
  </w:num>
  <w:num w:numId="14">
    <w:abstractNumId w:val="42"/>
  </w:num>
  <w:num w:numId="15">
    <w:abstractNumId w:val="43"/>
  </w:num>
  <w:num w:numId="16">
    <w:abstractNumId w:val="21"/>
  </w:num>
  <w:num w:numId="17">
    <w:abstractNumId w:val="10"/>
  </w:num>
  <w:num w:numId="18">
    <w:abstractNumId w:val="0"/>
  </w:num>
  <w:num w:numId="19">
    <w:abstractNumId w:val="2"/>
  </w:num>
  <w:num w:numId="20">
    <w:abstractNumId w:val="1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8"/>
  </w:num>
  <w:num w:numId="24">
    <w:abstractNumId w:val="12"/>
  </w:num>
  <w:num w:numId="25">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9"/>
  </w:num>
  <w:num w:numId="34">
    <w:abstractNumId w:val="13"/>
  </w:num>
  <w:num w:numId="35">
    <w:abstractNumId w:val="7"/>
  </w:num>
  <w:num w:numId="36">
    <w:abstractNumId w:val="17"/>
  </w:num>
  <w:num w:numId="37">
    <w:abstractNumId w:val="20"/>
  </w:num>
  <w:num w:numId="38">
    <w:abstractNumId w:val="53"/>
  </w:num>
  <w:num w:numId="39">
    <w:abstractNumId w:val="31"/>
  </w:num>
  <w:num w:numId="40">
    <w:abstractNumId w:val="28"/>
  </w:num>
  <w:num w:numId="41">
    <w:abstractNumId w:val="29"/>
  </w:num>
  <w:num w:numId="42">
    <w:abstractNumId w:val="3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224"/>
          </w:tabs>
          <w:ind w:left="1224" w:hanging="504"/>
        </w:pPr>
        <w:rPr>
          <w:sz w:val="20"/>
          <w:szCs w:val="20"/>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3">
    <w:abstractNumId w:val="8"/>
  </w:num>
  <w:num w:numId="44">
    <w:abstractNumId w:val="4"/>
  </w:num>
  <w:num w:numId="45">
    <w:abstractNumId w:val="60"/>
  </w:num>
  <w:num w:numId="46">
    <w:abstractNumId w:val="27"/>
  </w:num>
  <w:num w:numId="47">
    <w:abstractNumId w:val="51"/>
  </w:num>
  <w:num w:numId="48">
    <w:abstractNumId w:val="6"/>
  </w:num>
  <w:num w:numId="49">
    <w:abstractNumId w:val="16"/>
  </w:num>
  <w:num w:numId="50">
    <w:abstractNumId w:val="59"/>
  </w:num>
  <w:num w:numId="51">
    <w:abstractNumId w:val="46"/>
  </w:num>
  <w:num w:numId="52">
    <w:abstractNumId w:val="55"/>
  </w:num>
  <w:num w:numId="53">
    <w:abstractNumId w:val="54"/>
  </w:num>
  <w:num w:numId="54">
    <w:abstractNumId w:val="1"/>
  </w:num>
  <w:num w:numId="5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22"/>
  </w:num>
  <w:num w:numId="6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9"/>
  </w:num>
  <w:num w:numId="65">
    <w:abstractNumId w:val="40"/>
  </w:num>
  <w:num w:numId="66">
    <w:abstractNumId w:val="44"/>
  </w:num>
  <w:num w:numId="67">
    <w:abstractNumId w:val="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76"/>
    <w:rsid w:val="00023700"/>
    <w:rsid w:val="00032490"/>
    <w:rsid w:val="00035BF5"/>
    <w:rsid w:val="000437D3"/>
    <w:rsid w:val="00050F81"/>
    <w:rsid w:val="00056680"/>
    <w:rsid w:val="00064147"/>
    <w:rsid w:val="000765C5"/>
    <w:rsid w:val="00087055"/>
    <w:rsid w:val="000A47C5"/>
    <w:rsid w:val="000C4988"/>
    <w:rsid w:val="000D5A7F"/>
    <w:rsid w:val="000F2C15"/>
    <w:rsid w:val="00112DD2"/>
    <w:rsid w:val="001313FB"/>
    <w:rsid w:val="001341D9"/>
    <w:rsid w:val="00137730"/>
    <w:rsid w:val="00155872"/>
    <w:rsid w:val="00170810"/>
    <w:rsid w:val="00185081"/>
    <w:rsid w:val="00186F03"/>
    <w:rsid w:val="001A1F47"/>
    <w:rsid w:val="001C0577"/>
    <w:rsid w:val="001C1577"/>
    <w:rsid w:val="001D2E2B"/>
    <w:rsid w:val="001E13CA"/>
    <w:rsid w:val="001E2BF6"/>
    <w:rsid w:val="00202176"/>
    <w:rsid w:val="00205144"/>
    <w:rsid w:val="00215D4B"/>
    <w:rsid w:val="002345CD"/>
    <w:rsid w:val="002350F9"/>
    <w:rsid w:val="00296314"/>
    <w:rsid w:val="002A192A"/>
    <w:rsid w:val="002B42C0"/>
    <w:rsid w:val="002C1F67"/>
    <w:rsid w:val="002C7ECD"/>
    <w:rsid w:val="002D42E3"/>
    <w:rsid w:val="002D6FC0"/>
    <w:rsid w:val="00300DE8"/>
    <w:rsid w:val="003051EC"/>
    <w:rsid w:val="00316CA3"/>
    <w:rsid w:val="003332E1"/>
    <w:rsid w:val="003350D6"/>
    <w:rsid w:val="0037341F"/>
    <w:rsid w:val="00385649"/>
    <w:rsid w:val="003A0CF7"/>
    <w:rsid w:val="003E373A"/>
    <w:rsid w:val="003F5C08"/>
    <w:rsid w:val="0042037C"/>
    <w:rsid w:val="00422F2F"/>
    <w:rsid w:val="00434579"/>
    <w:rsid w:val="00437E97"/>
    <w:rsid w:val="0045251A"/>
    <w:rsid w:val="00465649"/>
    <w:rsid w:val="00472B42"/>
    <w:rsid w:val="004938B9"/>
    <w:rsid w:val="004B0B20"/>
    <w:rsid w:val="004C0748"/>
    <w:rsid w:val="004C1DF4"/>
    <w:rsid w:val="004C2E4F"/>
    <w:rsid w:val="004C7F64"/>
    <w:rsid w:val="004D6A9E"/>
    <w:rsid w:val="004D7188"/>
    <w:rsid w:val="004F3B4B"/>
    <w:rsid w:val="00505E8A"/>
    <w:rsid w:val="00506889"/>
    <w:rsid w:val="005079F7"/>
    <w:rsid w:val="005136AF"/>
    <w:rsid w:val="005168C0"/>
    <w:rsid w:val="00527490"/>
    <w:rsid w:val="00535C35"/>
    <w:rsid w:val="00542E05"/>
    <w:rsid w:val="00547EFD"/>
    <w:rsid w:val="005534DB"/>
    <w:rsid w:val="005624FF"/>
    <w:rsid w:val="00562C66"/>
    <w:rsid w:val="00563FBC"/>
    <w:rsid w:val="00565A53"/>
    <w:rsid w:val="00577CB3"/>
    <w:rsid w:val="005853AA"/>
    <w:rsid w:val="005D0406"/>
    <w:rsid w:val="005D28AA"/>
    <w:rsid w:val="00601CCC"/>
    <w:rsid w:val="006041D5"/>
    <w:rsid w:val="00674265"/>
    <w:rsid w:val="006841A5"/>
    <w:rsid w:val="00696663"/>
    <w:rsid w:val="006A4FAC"/>
    <w:rsid w:val="006B1209"/>
    <w:rsid w:val="006B26C3"/>
    <w:rsid w:val="006B51B6"/>
    <w:rsid w:val="006C2F87"/>
    <w:rsid w:val="006D2759"/>
    <w:rsid w:val="006D7C40"/>
    <w:rsid w:val="00700EC3"/>
    <w:rsid w:val="00714605"/>
    <w:rsid w:val="0072283E"/>
    <w:rsid w:val="00737893"/>
    <w:rsid w:val="0074389C"/>
    <w:rsid w:val="00747C99"/>
    <w:rsid w:val="00761140"/>
    <w:rsid w:val="00794E6B"/>
    <w:rsid w:val="007A7A56"/>
    <w:rsid w:val="007C2E93"/>
    <w:rsid w:val="007C34AF"/>
    <w:rsid w:val="007D286F"/>
    <w:rsid w:val="007E639E"/>
    <w:rsid w:val="00806EBE"/>
    <w:rsid w:val="00814E22"/>
    <w:rsid w:val="008203ED"/>
    <w:rsid w:val="00823833"/>
    <w:rsid w:val="00845095"/>
    <w:rsid w:val="00847DD5"/>
    <w:rsid w:val="00847EC5"/>
    <w:rsid w:val="00885C81"/>
    <w:rsid w:val="00887BB7"/>
    <w:rsid w:val="008931E2"/>
    <w:rsid w:val="008A05ED"/>
    <w:rsid w:val="008A6F02"/>
    <w:rsid w:val="008B6477"/>
    <w:rsid w:val="008D44F9"/>
    <w:rsid w:val="008E55EF"/>
    <w:rsid w:val="008F77CF"/>
    <w:rsid w:val="009016A1"/>
    <w:rsid w:val="00904636"/>
    <w:rsid w:val="009101D3"/>
    <w:rsid w:val="0091048F"/>
    <w:rsid w:val="0091318C"/>
    <w:rsid w:val="00913EF0"/>
    <w:rsid w:val="009215A6"/>
    <w:rsid w:val="0093696C"/>
    <w:rsid w:val="00950936"/>
    <w:rsid w:val="00965C89"/>
    <w:rsid w:val="00984E7D"/>
    <w:rsid w:val="00991419"/>
    <w:rsid w:val="00991A33"/>
    <w:rsid w:val="009A49F9"/>
    <w:rsid w:val="009C45CF"/>
    <w:rsid w:val="009F0834"/>
    <w:rsid w:val="009F5AE5"/>
    <w:rsid w:val="00A17619"/>
    <w:rsid w:val="00A34023"/>
    <w:rsid w:val="00A503AE"/>
    <w:rsid w:val="00A5430A"/>
    <w:rsid w:val="00A625DE"/>
    <w:rsid w:val="00A66A69"/>
    <w:rsid w:val="00A759CC"/>
    <w:rsid w:val="00A9038B"/>
    <w:rsid w:val="00A90866"/>
    <w:rsid w:val="00A93084"/>
    <w:rsid w:val="00AA2EB1"/>
    <w:rsid w:val="00B02AAA"/>
    <w:rsid w:val="00B02EF7"/>
    <w:rsid w:val="00B03671"/>
    <w:rsid w:val="00B112C2"/>
    <w:rsid w:val="00B236B3"/>
    <w:rsid w:val="00B33557"/>
    <w:rsid w:val="00B34ACB"/>
    <w:rsid w:val="00B37753"/>
    <w:rsid w:val="00B37D17"/>
    <w:rsid w:val="00B864E4"/>
    <w:rsid w:val="00BB593C"/>
    <w:rsid w:val="00BC0085"/>
    <w:rsid w:val="00C57A51"/>
    <w:rsid w:val="00C636A5"/>
    <w:rsid w:val="00C75E25"/>
    <w:rsid w:val="00C815D4"/>
    <w:rsid w:val="00C91D5C"/>
    <w:rsid w:val="00CB7D2B"/>
    <w:rsid w:val="00CD3B4C"/>
    <w:rsid w:val="00CD5CF9"/>
    <w:rsid w:val="00CD7BC2"/>
    <w:rsid w:val="00CF6C57"/>
    <w:rsid w:val="00D0722A"/>
    <w:rsid w:val="00D20B94"/>
    <w:rsid w:val="00D25D89"/>
    <w:rsid w:val="00D262E3"/>
    <w:rsid w:val="00D30325"/>
    <w:rsid w:val="00D36188"/>
    <w:rsid w:val="00D4234C"/>
    <w:rsid w:val="00D42CD1"/>
    <w:rsid w:val="00D71094"/>
    <w:rsid w:val="00D73420"/>
    <w:rsid w:val="00D75401"/>
    <w:rsid w:val="00D76B58"/>
    <w:rsid w:val="00D850FE"/>
    <w:rsid w:val="00D90BAA"/>
    <w:rsid w:val="00D97E18"/>
    <w:rsid w:val="00DC1BC1"/>
    <w:rsid w:val="00DC4BCF"/>
    <w:rsid w:val="00DC52F7"/>
    <w:rsid w:val="00DD2089"/>
    <w:rsid w:val="00DD3331"/>
    <w:rsid w:val="00DF6F6D"/>
    <w:rsid w:val="00DF7514"/>
    <w:rsid w:val="00E303DC"/>
    <w:rsid w:val="00E45856"/>
    <w:rsid w:val="00E73E71"/>
    <w:rsid w:val="00E75791"/>
    <w:rsid w:val="00E76B1E"/>
    <w:rsid w:val="00E76ED7"/>
    <w:rsid w:val="00E92BFB"/>
    <w:rsid w:val="00EA17E2"/>
    <w:rsid w:val="00EA1BB1"/>
    <w:rsid w:val="00EB0E3A"/>
    <w:rsid w:val="00ED47E0"/>
    <w:rsid w:val="00ED667A"/>
    <w:rsid w:val="00EE070E"/>
    <w:rsid w:val="00EE12E8"/>
    <w:rsid w:val="00EF1D8B"/>
    <w:rsid w:val="00EF3D5F"/>
    <w:rsid w:val="00F00F8C"/>
    <w:rsid w:val="00F07CBD"/>
    <w:rsid w:val="00F13153"/>
    <w:rsid w:val="00F37F5B"/>
    <w:rsid w:val="00F41DED"/>
    <w:rsid w:val="00F53D51"/>
    <w:rsid w:val="00F5521A"/>
    <w:rsid w:val="00F91085"/>
    <w:rsid w:val="00FA4628"/>
    <w:rsid w:val="00FB2D00"/>
    <w:rsid w:val="00FB531B"/>
    <w:rsid w:val="00FB7D88"/>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aliases w:val="Contract 5th Level"/>
    <w:basedOn w:val="a"/>
    <w:next w:val="a"/>
    <w:link w:val="60"/>
    <w:unhideWhenUsed/>
    <w:qFormat/>
    <w:rsid w:val="007C2E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7C2E93"/>
    <w:pPr>
      <w:spacing w:before="240" w:after="60" w:line="240" w:lineRule="auto"/>
      <w:outlineLvl w:val="6"/>
    </w:pPr>
    <w:rPr>
      <w:rFonts w:ascii="Times New Roman" w:eastAsia="Times New Roman" w:hAnsi="Times New Roman" w:cs="Times New Roman"/>
      <w:sz w:val="24"/>
      <w:szCs w:val="24"/>
      <w:lang w:val="en-GB" w:eastAsia="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e">
    <w:name w:val="Body Text Indent"/>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basedOn w:val="a0"/>
    <w:link w:val="ae"/>
    <w:rsid w:val="00B236B3"/>
    <w:rPr>
      <w:rFonts w:ascii="Arial" w:eastAsia="Times New Roman" w:hAnsi="Arial" w:cs="Arial"/>
      <w:sz w:val="20"/>
      <w:szCs w:val="20"/>
    </w:rPr>
  </w:style>
  <w:style w:type="paragraph" w:styleId="af0">
    <w:name w:val="Body Text"/>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B236B3"/>
    <w:rPr>
      <w:rFonts w:ascii="Tahoma" w:eastAsia="Times New Roman" w:hAnsi="Tahoma" w:cs="Tahoma"/>
      <w:sz w:val="16"/>
      <w:szCs w:val="16"/>
    </w:rPr>
  </w:style>
  <w:style w:type="paragraph" w:styleId="af5">
    <w:name w:val="Title"/>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rsid w:val="00B236B3"/>
    <w:rPr>
      <w:sz w:val="16"/>
      <w:szCs w:val="16"/>
    </w:rPr>
  </w:style>
  <w:style w:type="paragraph" w:styleId="af9">
    <w:name w:val="annotation text"/>
    <w:basedOn w:val="a"/>
    <w:link w:val="afa"/>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rsid w:val="00B236B3"/>
    <w:rPr>
      <w:rFonts w:ascii="Times New Roman" w:eastAsia="Calibri" w:hAnsi="Times New Roman" w:cs="Times New Roman"/>
      <w:sz w:val="20"/>
      <w:szCs w:val="20"/>
      <w:lang w:eastAsia="ar-SA"/>
    </w:rPr>
  </w:style>
  <w:style w:type="paragraph" w:styleId="afb">
    <w:name w:val="annotation subject"/>
    <w:basedOn w:val="af9"/>
    <w:next w:val="af9"/>
    <w:link w:val="afc"/>
    <w:rsid w:val="00B236B3"/>
    <w:rPr>
      <w:b/>
      <w:bCs/>
    </w:rPr>
  </w:style>
  <w:style w:type="character" w:customStyle="1" w:styleId="afc">
    <w:name w:val="Тема примечания Знак"/>
    <w:basedOn w:val="afa"/>
    <w:link w:val="afb"/>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0">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1">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2">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3">
    <w:name w:val="Plain Text"/>
    <w:basedOn w:val="a"/>
    <w:link w:val="aff4"/>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rsid w:val="008A6F02"/>
    <w:rPr>
      <w:rFonts w:ascii="Courier New" w:eastAsia="Times New Roman" w:hAnsi="Courier New" w:cs="Times New Roman"/>
      <w:sz w:val="20"/>
      <w:szCs w:val="20"/>
    </w:rPr>
  </w:style>
  <w:style w:type="paragraph" w:customStyle="1" w:styleId="aff5">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Nonformat">
    <w:name w:val="Nonformat"/>
    <w:basedOn w:val="a"/>
    <w:rsid w:val="007C2E93"/>
    <w:pPr>
      <w:widowControl w:val="0"/>
      <w:spacing w:after="0" w:line="240" w:lineRule="auto"/>
    </w:pPr>
    <w:rPr>
      <w:rFonts w:ascii="Consultant" w:eastAsia="Times New Roman" w:hAnsi="Consultant" w:cs="Consultant"/>
      <w:noProof/>
      <w:sz w:val="20"/>
      <w:szCs w:val="20"/>
      <w:lang w:val="en-GB" w:eastAsia="en-US"/>
    </w:rPr>
  </w:style>
  <w:style w:type="character" w:customStyle="1" w:styleId="60">
    <w:name w:val="Заголовок 6 Знак"/>
    <w:aliases w:val="Contract 5th Level Знак"/>
    <w:basedOn w:val="a0"/>
    <w:link w:val="6"/>
    <w:rsid w:val="007C2E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7C2E93"/>
    <w:rPr>
      <w:rFonts w:ascii="Times New Roman" w:eastAsia="Times New Roman" w:hAnsi="Times New Roman" w:cs="Times New Roman"/>
      <w:sz w:val="24"/>
      <w:szCs w:val="24"/>
      <w:lang w:val="en-GB" w:eastAsia="en-US"/>
    </w:rPr>
  </w:style>
  <w:style w:type="paragraph" w:customStyle="1" w:styleId="PlainText1">
    <w:name w:val="Plain Text1"/>
    <w:basedOn w:val="a"/>
    <w:rsid w:val="007C2E93"/>
    <w:pPr>
      <w:overflowPunct w:val="0"/>
      <w:autoSpaceDE w:val="0"/>
      <w:autoSpaceDN w:val="0"/>
      <w:adjustRightInd w:val="0"/>
      <w:spacing w:after="0" w:line="240" w:lineRule="auto"/>
    </w:pPr>
    <w:rPr>
      <w:rFonts w:ascii="Courier New" w:eastAsia="Times New Roman" w:hAnsi="Courier New" w:cs="Courier New"/>
      <w:sz w:val="20"/>
      <w:szCs w:val="20"/>
    </w:rPr>
  </w:style>
  <w:style w:type="numbering" w:styleId="111111">
    <w:name w:val="Outline List 2"/>
    <w:basedOn w:val="a2"/>
    <w:rsid w:val="007C2E93"/>
    <w:pPr>
      <w:numPr>
        <w:numId w:val="11"/>
      </w:numPr>
    </w:pPr>
  </w:style>
  <w:style w:type="paragraph" w:customStyle="1" w:styleId="CharCharCharChar1">
    <w:name w:val="Знак Знак Char Char Знак Знак Char Char Знак Знак Знак1"/>
    <w:basedOn w:val="a"/>
    <w:rsid w:val="007C2E93"/>
    <w:pPr>
      <w:spacing w:after="160" w:line="240" w:lineRule="exact"/>
    </w:pPr>
    <w:rPr>
      <w:rFonts w:ascii="Verdana" w:eastAsia="Times New Roman" w:hAnsi="Verdana" w:cs="Times New Roman"/>
      <w:sz w:val="20"/>
      <w:szCs w:val="20"/>
      <w:lang w:val="en-US" w:eastAsia="en-US"/>
    </w:rPr>
  </w:style>
  <w:style w:type="character" w:styleId="aff6">
    <w:name w:val="Emphasis"/>
    <w:qFormat/>
    <w:rsid w:val="007C2E93"/>
    <w:rPr>
      <w:i/>
      <w:iCs/>
    </w:rPr>
  </w:style>
  <w:style w:type="paragraph" w:styleId="aff7">
    <w:name w:val="Document Map"/>
    <w:basedOn w:val="a"/>
    <w:link w:val="aff8"/>
    <w:semiHidden/>
    <w:rsid w:val="007C2E93"/>
    <w:pPr>
      <w:shd w:val="clear" w:color="auto" w:fill="000080"/>
      <w:spacing w:after="0" w:line="240" w:lineRule="auto"/>
    </w:pPr>
    <w:rPr>
      <w:rFonts w:ascii="Tahoma" w:eastAsia="Times New Roman" w:hAnsi="Tahoma" w:cs="Tahoma"/>
      <w:sz w:val="20"/>
      <w:szCs w:val="20"/>
      <w:lang w:val="en-GB" w:eastAsia="en-US"/>
    </w:rPr>
  </w:style>
  <w:style w:type="character" w:customStyle="1" w:styleId="aff8">
    <w:name w:val="Схема документа Знак"/>
    <w:basedOn w:val="a0"/>
    <w:link w:val="aff7"/>
    <w:semiHidden/>
    <w:rsid w:val="007C2E93"/>
    <w:rPr>
      <w:rFonts w:ascii="Tahoma" w:eastAsia="Times New Roman" w:hAnsi="Tahoma" w:cs="Tahoma"/>
      <w:sz w:val="20"/>
      <w:szCs w:val="20"/>
      <w:shd w:val="clear" w:color="auto" w:fill="000080"/>
      <w:lang w:val="en-GB" w:eastAsia="en-US"/>
    </w:rPr>
  </w:style>
  <w:style w:type="character" w:styleId="aff9">
    <w:name w:val="FollowedHyperlink"/>
    <w:rsid w:val="007C2E93"/>
    <w:rPr>
      <w:color w:val="800080"/>
      <w:u w:val="single"/>
    </w:rPr>
  </w:style>
  <w:style w:type="character" w:customStyle="1" w:styleId="affa">
    <w:name w:val="номер страницы"/>
    <w:basedOn w:val="a0"/>
    <w:rsid w:val="007C2E93"/>
  </w:style>
  <w:style w:type="paragraph" w:customStyle="1" w:styleId="311">
    <w:name w:val="Заголовок 31"/>
    <w:basedOn w:val="a"/>
    <w:rsid w:val="007C2E93"/>
    <w:pPr>
      <w:spacing w:before="150" w:after="0" w:line="240" w:lineRule="auto"/>
      <w:ind w:left="150" w:right="150"/>
    </w:pPr>
    <w:rPr>
      <w:rFonts w:ascii="Times New Roman" w:eastAsia="Times New Roman" w:hAnsi="Times New Roman" w:cs="Times New Roman"/>
      <w:b/>
      <w:sz w:val="24"/>
      <w:szCs w:val="20"/>
    </w:rPr>
  </w:style>
  <w:style w:type="paragraph" w:customStyle="1" w:styleId="ConsPlusTitle">
    <w:name w:val="ConsPlusTitle"/>
    <w:rsid w:val="007C2E93"/>
    <w:pPr>
      <w:autoSpaceDE w:val="0"/>
      <w:autoSpaceDN w:val="0"/>
      <w:adjustRightInd w:val="0"/>
      <w:spacing w:after="0" w:line="240" w:lineRule="auto"/>
    </w:pPr>
    <w:rPr>
      <w:rFonts w:ascii="Arial" w:eastAsia="Times New Roman" w:hAnsi="Arial" w:cs="Arial"/>
      <w:b/>
      <w:bCs/>
      <w:sz w:val="20"/>
      <w:szCs w:val="20"/>
    </w:rPr>
  </w:style>
  <w:style w:type="paragraph" w:customStyle="1" w:styleId="37">
    <w:name w:val="Обычный3"/>
    <w:rsid w:val="007C2E93"/>
    <w:pPr>
      <w:spacing w:before="100" w:after="100" w:line="240" w:lineRule="auto"/>
    </w:pPr>
    <w:rPr>
      <w:rFonts w:ascii="Times New Roman" w:eastAsia="Times New Roman" w:hAnsi="Times New Roman" w:cs="Times New Roman"/>
      <w:snapToGrid w:val="0"/>
      <w:sz w:val="24"/>
      <w:szCs w:val="20"/>
    </w:rPr>
  </w:style>
  <w:style w:type="character" w:customStyle="1" w:styleId="affb">
    <w:name w:val="Основной шрифт"/>
    <w:rsid w:val="007C2E93"/>
  </w:style>
  <w:style w:type="character" w:customStyle="1" w:styleId="postbody">
    <w:name w:val="postbody"/>
    <w:basedOn w:val="a0"/>
    <w:rsid w:val="007C2E93"/>
  </w:style>
  <w:style w:type="paragraph" w:customStyle="1" w:styleId="consplusnormal0">
    <w:name w:val="consplusnormal"/>
    <w:basedOn w:val="a"/>
    <w:rsid w:val="007C2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Îáû÷íûé"/>
    <w:rsid w:val="007C2E93"/>
    <w:pPr>
      <w:widowControl w:val="0"/>
      <w:spacing w:after="0" w:line="240" w:lineRule="auto"/>
    </w:pPr>
    <w:rPr>
      <w:rFonts w:ascii="Pragmatica" w:eastAsia="Times New Roman" w:hAnsi="Pragmatica" w:cs="Times New Roman"/>
      <w:sz w:val="20"/>
      <w:szCs w:val="20"/>
      <w:lang w:val="en-US"/>
    </w:rPr>
  </w:style>
  <w:style w:type="paragraph" w:customStyle="1" w:styleId="affd">
    <w:name w:val="a"/>
    <w:basedOn w:val="a"/>
    <w:rsid w:val="007C2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
    <w:rsid w:val="007C2E93"/>
    <w:pPr>
      <w:pBdr>
        <w:right w:val="single" w:sz="8" w:space="0" w:color="auto"/>
      </w:pBdr>
      <w:spacing w:before="100" w:after="100" w:line="240" w:lineRule="auto"/>
      <w:jc w:val="center"/>
    </w:pPr>
    <w:rPr>
      <w:rFonts w:ascii="Arial" w:eastAsia="Times New Roman" w:hAnsi="Arial" w:cs="Times New Roman"/>
      <w:b/>
      <w:sz w:val="24"/>
      <w:szCs w:val="24"/>
    </w:rPr>
  </w:style>
  <w:style w:type="paragraph" w:customStyle="1" w:styleId="Iauiue1">
    <w:name w:val="Iau?iue1"/>
    <w:rsid w:val="007C2E93"/>
    <w:pPr>
      <w:widowControl w:val="0"/>
      <w:spacing w:after="0" w:line="240" w:lineRule="auto"/>
    </w:pPr>
    <w:rPr>
      <w:rFonts w:ascii="TimesET" w:eastAsia="Times New Roman" w:hAnsi="TimesET" w:cs="Times New Roman"/>
      <w:sz w:val="24"/>
      <w:szCs w:val="20"/>
    </w:rPr>
  </w:style>
  <w:style w:type="paragraph" w:styleId="affe">
    <w:name w:val="Normal (Web)"/>
    <w:basedOn w:val="a"/>
    <w:uiPriority w:val="99"/>
    <w:rsid w:val="007C2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aliases w:val="1,h1,Header 1"/>
    <w:basedOn w:val="a"/>
    <w:next w:val="a"/>
    <w:rsid w:val="007C2E93"/>
    <w:pPr>
      <w:numPr>
        <w:numId w:val="21"/>
      </w:numPr>
      <w:spacing w:after="0" w:line="240" w:lineRule="auto"/>
      <w:outlineLvl w:val="0"/>
    </w:pPr>
    <w:rPr>
      <w:rFonts w:ascii="Times New Roman" w:eastAsia="Times New Roman" w:hAnsi="Times New Roman" w:cs="Times New Roman"/>
      <w:bCs/>
      <w:sz w:val="24"/>
      <w:szCs w:val="24"/>
    </w:rPr>
  </w:style>
  <w:style w:type="paragraph" w:customStyle="1" w:styleId="Heading2">
    <w:name w:val="Heading 2"/>
    <w:aliases w:val="h2,2,Header 2"/>
    <w:basedOn w:val="a"/>
    <w:next w:val="a"/>
    <w:rsid w:val="007C2E93"/>
    <w:pPr>
      <w:numPr>
        <w:ilvl w:val="1"/>
        <w:numId w:val="21"/>
      </w:numPr>
      <w:spacing w:before="120" w:after="120" w:line="240" w:lineRule="auto"/>
      <w:jc w:val="both"/>
      <w:outlineLvl w:val="1"/>
    </w:pPr>
    <w:rPr>
      <w:rFonts w:ascii="Times New Roman" w:eastAsia="Times New Roman" w:hAnsi="Times New Roman" w:cs="Times New Roman"/>
      <w:iCs/>
      <w:sz w:val="24"/>
      <w:szCs w:val="24"/>
    </w:rPr>
  </w:style>
  <w:style w:type="paragraph" w:styleId="afff">
    <w:name w:val="footnote text"/>
    <w:basedOn w:val="a"/>
    <w:link w:val="afff0"/>
    <w:semiHidden/>
    <w:rsid w:val="007C2E93"/>
    <w:pPr>
      <w:spacing w:after="0" w:line="240" w:lineRule="auto"/>
    </w:pPr>
    <w:rPr>
      <w:rFonts w:ascii="Times New Roman" w:eastAsia="Times New Roman" w:hAnsi="Times New Roman" w:cs="Times New Roman"/>
      <w:sz w:val="20"/>
      <w:szCs w:val="20"/>
      <w:lang w:eastAsia="en-US"/>
    </w:rPr>
  </w:style>
  <w:style w:type="character" w:customStyle="1" w:styleId="afff0">
    <w:name w:val="Текст сноски Знак"/>
    <w:basedOn w:val="a0"/>
    <w:link w:val="afff"/>
    <w:semiHidden/>
    <w:rsid w:val="007C2E93"/>
    <w:rPr>
      <w:rFonts w:ascii="Times New Roman" w:eastAsia="Times New Roman" w:hAnsi="Times New Roman" w:cs="Times New Roman"/>
      <w:sz w:val="20"/>
      <w:szCs w:val="20"/>
      <w:lang w:eastAsia="en-US"/>
    </w:rPr>
  </w:style>
  <w:style w:type="character" w:customStyle="1" w:styleId="DeltaViewInsertion">
    <w:name w:val="DeltaView Insertion"/>
    <w:rsid w:val="007C2E93"/>
    <w:rPr>
      <w:color w:val="0000FF"/>
      <w:spacing w:val="0"/>
      <w:u w:val="double"/>
    </w:rPr>
  </w:style>
  <w:style w:type="paragraph" w:customStyle="1" w:styleId="a90">
    <w:name w:val="a9"/>
    <w:basedOn w:val="a"/>
    <w:rsid w:val="00D20B94"/>
    <w:pPr>
      <w:spacing w:after="192" w:line="240" w:lineRule="auto"/>
    </w:pPr>
    <w:rPr>
      <w:rFonts w:ascii="Times New Roman" w:eastAsia="Times New Roman" w:hAnsi="Times New Roman" w:cs="Times New Roman"/>
      <w:sz w:val="24"/>
      <w:szCs w:val="24"/>
    </w:rPr>
  </w:style>
  <w:style w:type="character" w:customStyle="1" w:styleId="aa">
    <w:name w:val="Абзац списка Знак"/>
    <w:link w:val="a9"/>
    <w:locked/>
    <w:rsid w:val="00D20B94"/>
    <w:rPr>
      <w:rFonts w:ascii="Times New Roman" w:eastAsia="Times New Roman" w:hAnsi="Times New Roman" w:cs="Times New Roman"/>
      <w:sz w:val="20"/>
      <w:szCs w:val="20"/>
    </w:rPr>
  </w:style>
  <w:style w:type="numbering" w:customStyle="1" w:styleId="14">
    <w:name w:val="Нет списка1"/>
    <w:next w:val="a2"/>
    <w:uiPriority w:val="99"/>
    <w:semiHidden/>
    <w:unhideWhenUsed/>
    <w:rsid w:val="00562C66"/>
  </w:style>
  <w:style w:type="table" w:customStyle="1" w:styleId="15">
    <w:name w:val="Сетка таблицы1"/>
    <w:basedOn w:val="a1"/>
    <w:next w:val="a3"/>
    <w:rsid w:val="00562C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562C66"/>
  </w:style>
  <w:style w:type="numbering" w:customStyle="1" w:styleId="1111112">
    <w:name w:val="1 / 1.1 / 1.1.12"/>
    <w:basedOn w:val="a2"/>
    <w:next w:val="111111"/>
    <w:rsid w:val="00562C66"/>
  </w:style>
  <w:style w:type="numbering" w:customStyle="1" w:styleId="1111113">
    <w:name w:val="1 / 1.1 / 1.1.13"/>
    <w:basedOn w:val="a2"/>
    <w:next w:val="111111"/>
    <w:rsid w:val="001A1F47"/>
    <w:pPr>
      <w:numPr>
        <w:numId w:val="6"/>
      </w:numPr>
    </w:pPr>
  </w:style>
  <w:style w:type="table" w:customStyle="1" w:styleId="2a">
    <w:name w:val="Сетка таблицы2"/>
    <w:basedOn w:val="a1"/>
    <w:next w:val="a3"/>
    <w:uiPriority w:val="99"/>
    <w:rsid w:val="008E55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312B9DC6E13E34E405495319BE3D2724E404505C9E54D7AE0536C69RCM5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hyperlink" Target="consultantplus://offline/ref=14A312B9DC6E13E34E405495319BE3D2724E404504CFE54D7AE0536C69RCM5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8893F159FD40BA9143B7B603FB2A3B"/>
        <w:category>
          <w:name w:val="Общие"/>
          <w:gallery w:val="placeholder"/>
        </w:category>
        <w:types>
          <w:type w:val="bbPlcHdr"/>
        </w:types>
        <w:behaviors>
          <w:behavior w:val="content"/>
        </w:behaviors>
        <w:guid w:val="{D96F814B-5D69-4483-AFD6-B7703DC57B02}"/>
      </w:docPartPr>
      <w:docPartBody>
        <w:p w:rsidR="00300D72" w:rsidRDefault="00300D72" w:rsidP="00300D72">
          <w:pPr>
            <w:pStyle w:val="0E8893F159FD40BA9143B7B603FB2A3B"/>
          </w:pPr>
          <w:r w:rsidRPr="00CC53C7">
            <w:rPr>
              <w:rStyle w:val="a3"/>
            </w:rPr>
            <w:t>Click here to enter text.</w:t>
          </w:r>
        </w:p>
      </w:docPartBody>
    </w:docPart>
    <w:docPart>
      <w:docPartPr>
        <w:name w:val="3094FCDE94724027B0EADA14987B0CBE"/>
        <w:category>
          <w:name w:val="Общие"/>
          <w:gallery w:val="placeholder"/>
        </w:category>
        <w:types>
          <w:type w:val="bbPlcHdr"/>
        </w:types>
        <w:behaviors>
          <w:behavior w:val="content"/>
        </w:behaviors>
        <w:guid w:val="{9A4DB2CB-8E36-4226-9374-C238AB8A495B}"/>
      </w:docPartPr>
      <w:docPartBody>
        <w:p w:rsidR="00300D72" w:rsidRDefault="00300D72" w:rsidP="00300D72">
          <w:pPr>
            <w:pStyle w:val="3094FCDE94724027B0EADA14987B0CBE"/>
          </w:pPr>
          <w:r w:rsidRPr="00CC53C7">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00D72"/>
    <w:rsid w:val="001420FC"/>
    <w:rsid w:val="00300D72"/>
    <w:rsid w:val="004D1BF4"/>
    <w:rsid w:val="006148A4"/>
    <w:rsid w:val="00994442"/>
    <w:rsid w:val="00E74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D72"/>
    <w:rPr>
      <w:color w:val="808080"/>
    </w:rPr>
  </w:style>
  <w:style w:type="paragraph" w:customStyle="1" w:styleId="B7A43C558D2343B38A835FF08F351F15">
    <w:name w:val="B7A43C558D2343B38A835FF08F351F15"/>
    <w:rsid w:val="00300D72"/>
  </w:style>
  <w:style w:type="paragraph" w:customStyle="1" w:styleId="BCA46A052276495CA4BE87222F161950">
    <w:name w:val="BCA46A052276495CA4BE87222F161950"/>
    <w:rsid w:val="00300D72"/>
  </w:style>
  <w:style w:type="paragraph" w:customStyle="1" w:styleId="0E8893F159FD40BA9143B7B603FB2A3B">
    <w:name w:val="0E8893F159FD40BA9143B7B603FB2A3B"/>
    <w:rsid w:val="00300D72"/>
  </w:style>
  <w:style w:type="paragraph" w:customStyle="1" w:styleId="3094FCDE94724027B0EADA14987B0CBE">
    <w:name w:val="3094FCDE94724027B0EADA14987B0CBE"/>
    <w:rsid w:val="00300D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5AB-D76C-427B-BDC4-23E63D83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23</Pages>
  <Words>9124</Words>
  <Characters>52008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73</cp:revision>
  <cp:lastPrinted>2016-06-29T09:49:00Z</cp:lastPrinted>
  <dcterms:created xsi:type="dcterms:W3CDTF">2014-12-22T08:37:00Z</dcterms:created>
  <dcterms:modified xsi:type="dcterms:W3CDTF">2016-06-29T09:54:00Z</dcterms:modified>
</cp:coreProperties>
</file>