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CE7637" w:rsidRPr="00CE7637">
        <w:rPr>
          <w:b/>
        </w:rPr>
        <w:t xml:space="preserve">субстанции </w:t>
      </w:r>
      <w:proofErr w:type="spellStart"/>
      <w:r w:rsidR="00B65244" w:rsidRPr="00B65244">
        <w:rPr>
          <w:b/>
        </w:rPr>
        <w:t>Кветиапина</w:t>
      </w:r>
      <w:proofErr w:type="spellEnd"/>
      <w:r w:rsidR="00B65244" w:rsidRPr="00B65244">
        <w:rPr>
          <w:b/>
        </w:rPr>
        <w:t xml:space="preserve"> </w:t>
      </w:r>
      <w:proofErr w:type="spellStart"/>
      <w:r w:rsidR="00B65244" w:rsidRPr="00B65244">
        <w:rPr>
          <w:b/>
        </w:rPr>
        <w:t>фумарат</w:t>
      </w:r>
      <w:proofErr w:type="spellEnd"/>
    </w:p>
    <w:p w:rsidR="006A6212" w:rsidRPr="00CE7637" w:rsidRDefault="002E3368" w:rsidP="00C72794">
      <w:pPr>
        <w:pStyle w:val="Default"/>
        <w:jc w:val="center"/>
        <w:rPr>
          <w:b/>
        </w:rPr>
      </w:pPr>
      <w:r>
        <w:rPr>
          <w:b/>
        </w:rPr>
        <w:t>№</w:t>
      </w:r>
      <w:r w:rsidR="00A97AE3">
        <w:rPr>
          <w:b/>
        </w:rPr>
        <w:t xml:space="preserve"> </w:t>
      </w:r>
      <w:r w:rsidR="00756B24">
        <w:rPr>
          <w:b/>
        </w:rPr>
        <w:t>143</w:t>
      </w:r>
      <w:r w:rsidR="00A97AE3">
        <w:rPr>
          <w:b/>
        </w:rPr>
        <w:t>/</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756B24">
        <w:rPr>
          <w:b/>
          <w:bCs/>
        </w:rPr>
        <w:t>16</w:t>
      </w:r>
      <w:r w:rsidR="00B91A1D">
        <w:rPr>
          <w:b/>
          <w:bCs/>
        </w:rPr>
        <w:t xml:space="preserve"> </w:t>
      </w:r>
      <w:r w:rsidR="00756B24">
        <w:rPr>
          <w:b/>
          <w:bCs/>
        </w:rPr>
        <w:t>октября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5F298F" w:rsidRPr="005F298F">
        <w:t xml:space="preserve">субстанции </w:t>
      </w:r>
      <w:proofErr w:type="spellStart"/>
      <w:r w:rsidR="00B65244" w:rsidRPr="00B65244">
        <w:t>Кветиапина</w:t>
      </w:r>
      <w:proofErr w:type="spellEnd"/>
      <w:r w:rsidR="00B65244" w:rsidRPr="00B65244">
        <w:t xml:space="preserve"> </w:t>
      </w:r>
      <w:proofErr w:type="spellStart"/>
      <w:r w:rsidR="00B65244" w:rsidRPr="00B65244">
        <w:t>фумарат</w:t>
      </w:r>
      <w:r w:rsidRPr="00C72794">
        <w:t>и</w:t>
      </w:r>
      <w:proofErr w:type="spellEnd"/>
      <w:r w:rsidRPr="00C72794">
        <w:t xml:space="preserve">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w:t>
      </w:r>
      <w:proofErr w:type="gramEnd"/>
      <w:r w:rsidRPr="00C72794">
        <w:t xml:space="preserve">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5F298F">
              <w:t>Кожухова Кира Евгеньевна</w:t>
            </w:r>
            <w:r>
              <w:t xml:space="preserve">, тел. +7 (495) 234-61-92 </w:t>
            </w:r>
            <w:proofErr w:type="spellStart"/>
            <w:r>
              <w:t>доб</w:t>
            </w:r>
            <w:proofErr w:type="spellEnd"/>
            <w:r>
              <w:t xml:space="preserve">. </w:t>
            </w:r>
            <w:r w:rsidR="005F298F">
              <w:t>581</w:t>
            </w:r>
            <w:r>
              <w:t>.</w:t>
            </w:r>
          </w:p>
          <w:p w:rsidR="00441767" w:rsidRDefault="00441767" w:rsidP="00441767">
            <w:pPr>
              <w:keepNext/>
              <w:keepLines/>
              <w:widowControl w:val="0"/>
              <w:suppressLineNumbers/>
              <w:suppressAutoHyphens/>
              <w:spacing w:after="0"/>
            </w:pPr>
          </w:p>
          <w:p w:rsidR="006A6212" w:rsidRPr="00C72794" w:rsidRDefault="00441767" w:rsidP="00756B24">
            <w:pPr>
              <w:keepNext/>
              <w:keepLines/>
              <w:widowControl w:val="0"/>
              <w:suppressLineNumbers/>
              <w:suppressAutoHyphens/>
              <w:spacing w:after="0"/>
            </w:pPr>
            <w:r>
              <w:t>по организационным вопросам</w:t>
            </w:r>
            <w:r w:rsidR="006C5B89">
              <w:t xml:space="preserve"> – </w:t>
            </w:r>
            <w:r w:rsidR="00756B24">
              <w:t>Уткин Сергей Александрович</w:t>
            </w:r>
            <w:r>
              <w:t xml:space="preserve">, тел. +7 (495) 234-61-92 </w:t>
            </w:r>
            <w:proofErr w:type="spellStart"/>
            <w:r>
              <w:t>доб</w:t>
            </w:r>
            <w:proofErr w:type="spellEnd"/>
            <w:r>
              <w:t xml:space="preserve">. </w:t>
            </w:r>
            <w:r w:rsidR="00D31A3A">
              <w:t>62</w:t>
            </w:r>
            <w:r w:rsidR="00756B24">
              <w:t>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B051C7"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5F298F" w:rsidRPr="005F298F">
              <w:rPr>
                <w:b/>
              </w:rPr>
              <w:t xml:space="preserve">субстанции </w:t>
            </w:r>
            <w:proofErr w:type="spellStart"/>
            <w:r w:rsidR="00B65244" w:rsidRPr="00B65244">
              <w:rPr>
                <w:b/>
              </w:rPr>
              <w:t>Кветиапина</w:t>
            </w:r>
            <w:proofErr w:type="spellEnd"/>
            <w:r w:rsidR="00B65244" w:rsidRPr="00B65244">
              <w:rPr>
                <w:b/>
              </w:rPr>
              <w:t xml:space="preserve"> </w:t>
            </w:r>
            <w:proofErr w:type="spellStart"/>
            <w:r w:rsidR="00B65244" w:rsidRPr="00B65244">
              <w:rPr>
                <w:b/>
              </w:rPr>
              <w:t>фумарат</w:t>
            </w:r>
            <w:proofErr w:type="spellEnd"/>
          </w:p>
          <w:p w:rsidR="00DF6A1C" w:rsidRDefault="00DF6A1C" w:rsidP="00241B08">
            <w:pPr>
              <w:spacing w:after="0"/>
              <w:rPr>
                <w:b/>
              </w:rPr>
            </w:pPr>
          </w:p>
          <w:p w:rsidR="001606A8" w:rsidRPr="00E8431D" w:rsidRDefault="001606A8" w:rsidP="00241B08">
            <w:pPr>
              <w:spacing w:after="0"/>
              <w:rPr>
                <w:b/>
              </w:rPr>
            </w:pPr>
          </w:p>
          <w:p w:rsidR="002617C1" w:rsidRPr="00C72794" w:rsidRDefault="00241B08" w:rsidP="00756B2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756B24">
              <w:t>40</w:t>
            </w:r>
            <w:r w:rsidR="00D31A3A">
              <w:t>0</w:t>
            </w:r>
            <w:r w:rsidR="00CE7637">
              <w:t>,00</w:t>
            </w:r>
            <w:r w:rsidR="000F54AF">
              <w:t xml:space="preserve"> </w:t>
            </w:r>
            <w:r w:rsidR="00CE7637">
              <w:t>кг</w:t>
            </w:r>
            <w:proofErr w:type="gramStart"/>
            <w:r w:rsidR="006E4A20">
              <w:t>.</w:t>
            </w:r>
            <w:r w:rsidR="001606A8">
              <w:t>,</w:t>
            </w:r>
            <w:r w:rsidR="001606A8"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B65244" w:rsidP="001A094A">
            <w:pPr>
              <w:spacing w:after="0"/>
              <w:jc w:val="left"/>
            </w:pPr>
            <w:r w:rsidRPr="00B65244">
              <w:t>21.10.52.110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5F298F" w:rsidP="00241B08">
            <w:pPr>
              <w:spacing w:after="0"/>
              <w:jc w:val="left"/>
            </w:pPr>
            <w:r w:rsidRPr="005F298F">
              <w:t>21.10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756B24">
            <w:pPr>
              <w:spacing w:after="0"/>
            </w:pPr>
            <w:r w:rsidRPr="00C72794">
              <w:rPr>
                <w:b/>
              </w:rPr>
              <w:t>«</w:t>
            </w:r>
            <w:r w:rsidR="00756B24">
              <w:rPr>
                <w:b/>
              </w:rPr>
              <w:t>16</w:t>
            </w:r>
            <w:r w:rsidRPr="00C72794">
              <w:rPr>
                <w:b/>
              </w:rPr>
              <w:t>»</w:t>
            </w:r>
            <w:r w:rsidR="005F298F">
              <w:rPr>
                <w:b/>
              </w:rPr>
              <w:t xml:space="preserve"> </w:t>
            </w:r>
            <w:r w:rsidR="00756B24">
              <w:rPr>
                <w:b/>
              </w:rPr>
              <w:t>октября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756B24">
            <w:pPr>
              <w:spacing w:after="0"/>
            </w:pPr>
            <w:r w:rsidRPr="00C72794">
              <w:rPr>
                <w:b/>
              </w:rPr>
              <w:t>«</w:t>
            </w:r>
            <w:r w:rsidR="00756B24">
              <w:rPr>
                <w:b/>
              </w:rPr>
              <w:t>24</w:t>
            </w:r>
            <w:r w:rsidRPr="00C72794">
              <w:rPr>
                <w:b/>
              </w:rPr>
              <w:t xml:space="preserve">» </w:t>
            </w:r>
            <w:r w:rsidR="00756B24">
              <w:rPr>
                <w:b/>
              </w:rPr>
              <w:t>октября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подведения итогов </w:t>
            </w:r>
            <w:r w:rsidRPr="00C72794">
              <w:lastRenderedPageBreak/>
              <w:t>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5F298F">
              <w:rPr>
                <w:b/>
              </w:rPr>
              <w:t>2</w:t>
            </w:r>
            <w:r w:rsidR="00756B24">
              <w:rPr>
                <w:b/>
              </w:rPr>
              <w:t>4</w:t>
            </w:r>
            <w:r w:rsidR="00FD0BCE" w:rsidRPr="00C72794">
              <w:rPr>
                <w:b/>
              </w:rPr>
              <w:t xml:space="preserve">» </w:t>
            </w:r>
            <w:r w:rsidR="00756B24">
              <w:rPr>
                <w:b/>
              </w:rPr>
              <w:t>октября</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756B24">
            <w:pPr>
              <w:spacing w:after="0"/>
              <w:rPr>
                <w:bCs/>
                <w:snapToGrid w:val="0"/>
              </w:rPr>
            </w:pPr>
            <w:r w:rsidRPr="00C72794">
              <w:t xml:space="preserve">Подведение итогов закупки будет осуществляться </w:t>
            </w:r>
            <w:r w:rsidR="005F298F" w:rsidRPr="00C72794">
              <w:rPr>
                <w:b/>
              </w:rPr>
              <w:t>«</w:t>
            </w:r>
            <w:r w:rsidR="00756B24">
              <w:rPr>
                <w:b/>
              </w:rPr>
              <w:t>24</w:t>
            </w:r>
            <w:r w:rsidR="005F298F" w:rsidRPr="00C72794">
              <w:rPr>
                <w:b/>
              </w:rPr>
              <w:t xml:space="preserve">» </w:t>
            </w:r>
            <w:r w:rsidR="00756B24">
              <w:rPr>
                <w:b/>
              </w:rPr>
              <w:t>октября</w:t>
            </w:r>
            <w:r w:rsidR="005F298F">
              <w:rPr>
                <w:b/>
              </w:rPr>
              <w:t xml:space="preserve"> </w:t>
            </w:r>
            <w:r w:rsidR="00A90287">
              <w:rPr>
                <w:b/>
              </w:rPr>
              <w:lastRenderedPageBreak/>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621FA6" w:rsidP="00FD37CC">
            <w:pPr>
              <w:spacing w:after="0"/>
              <w:jc w:val="left"/>
              <w:rPr>
                <w:rFonts w:eastAsia="Microsoft Sans Serif"/>
                <w:iCs/>
                <w:highlight w:val="yellow"/>
              </w:rPr>
            </w:pPr>
            <w:r w:rsidRPr="007873EB">
              <w:rPr>
                <w:sz w:val="22"/>
                <w:szCs w:val="22"/>
              </w:rPr>
              <w:t>со склада Поставщика</w:t>
            </w:r>
            <w:r>
              <w:rPr>
                <w:sz w:val="22"/>
                <w:szCs w:val="22"/>
              </w:rPr>
              <w:t xml:space="preserve">, расположенного в </w:t>
            </w:r>
            <w:proofErr w:type="gramStart"/>
            <w:r w:rsidRPr="00132EA4">
              <w:rPr>
                <w:bCs/>
                <w:sz w:val="22"/>
                <w:szCs w:val="22"/>
              </w:rPr>
              <w:t>г</w:t>
            </w:r>
            <w:proofErr w:type="gramEnd"/>
            <w:r w:rsidRPr="00132EA4">
              <w:rPr>
                <w:bCs/>
                <w:sz w:val="22"/>
                <w:szCs w:val="22"/>
              </w:rPr>
              <w:t>. Москва и</w:t>
            </w:r>
            <w:r>
              <w:rPr>
                <w:bCs/>
                <w:sz w:val="22"/>
                <w:szCs w:val="22"/>
              </w:rPr>
              <w:t>/или</w:t>
            </w:r>
            <w:r w:rsidRPr="00132EA4">
              <w:rPr>
                <w:bCs/>
                <w:sz w:val="22"/>
                <w:szCs w:val="22"/>
              </w:rPr>
              <w:t xml:space="preserve"> Московск</w:t>
            </w:r>
            <w:r>
              <w:rPr>
                <w:bCs/>
                <w:sz w:val="22"/>
                <w:szCs w:val="22"/>
              </w:rPr>
              <w:t>ой</w:t>
            </w:r>
            <w:r w:rsidRPr="00132EA4">
              <w:rPr>
                <w:bCs/>
                <w:sz w:val="22"/>
                <w:szCs w:val="22"/>
              </w:rPr>
              <w:t xml:space="preserve"> област</w:t>
            </w:r>
            <w:r>
              <w:rPr>
                <w:bCs/>
                <w:sz w:val="22"/>
                <w:szCs w:val="22"/>
              </w:rPr>
              <w:t>и</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756B24" w:rsidP="00137AD8">
            <w:pPr>
              <w:pStyle w:val="25"/>
              <w:spacing w:after="0" w:line="240" w:lineRule="auto"/>
              <w:ind w:left="0"/>
              <w:rPr>
                <w:b/>
              </w:rPr>
            </w:pPr>
            <w:r w:rsidRPr="00756B24">
              <w:rPr>
                <w:b/>
                <w:bCs/>
              </w:rPr>
              <w:t>74 800</w:t>
            </w:r>
            <w:r w:rsidR="005F298F" w:rsidRPr="005F298F">
              <w:rPr>
                <w:b/>
                <w:bCs/>
              </w:rPr>
              <w:t>,00</w:t>
            </w:r>
            <w:r w:rsidR="005F298F">
              <w:rPr>
                <w:b/>
                <w:bCs/>
              </w:rPr>
              <w:t xml:space="preserve"> (</w:t>
            </w:r>
            <w:r>
              <w:rPr>
                <w:b/>
                <w:bCs/>
              </w:rPr>
              <w:t>Семьдесят четыре тысячи восемьсот</w:t>
            </w:r>
            <w:r w:rsidR="005F298F">
              <w:rPr>
                <w:b/>
                <w:bCs/>
              </w:rPr>
              <w:t>)</w:t>
            </w:r>
            <w:r w:rsidR="005F298F" w:rsidRPr="005F298F">
              <w:rPr>
                <w:b/>
                <w:bCs/>
              </w:rPr>
              <w:t xml:space="preserve"> долларов США</w:t>
            </w:r>
            <w:r w:rsidR="001A2432">
              <w:rPr>
                <w:b/>
                <w:bCs/>
              </w:rPr>
              <w:t xml:space="preserve"> 00 центов</w:t>
            </w:r>
            <w:r w:rsidR="008E22C8" w:rsidRPr="002B4F9D">
              <w:rPr>
                <w:b/>
                <w:bCs/>
              </w:rPr>
              <w:t>, с учетом НДС</w:t>
            </w:r>
          </w:p>
          <w:p w:rsidR="00137AD8" w:rsidRPr="006E4A20" w:rsidRDefault="00137AD8" w:rsidP="00137AD8">
            <w:pPr>
              <w:pStyle w:val="25"/>
              <w:spacing w:after="0" w:line="240" w:lineRule="auto"/>
              <w:ind w:left="0"/>
              <w:rPr>
                <w:b/>
                <w:highlight w:val="yellow"/>
              </w:rPr>
            </w:pPr>
          </w:p>
          <w:p w:rsidR="002617C1" w:rsidRPr="00D31A3A" w:rsidRDefault="00756B24" w:rsidP="00756B24">
            <w:pPr>
              <w:rPr>
                <w:rFonts w:eastAsia="Calibri"/>
              </w:rPr>
            </w:pPr>
            <w:proofErr w:type="gramStart"/>
            <w:r w:rsidRPr="00756B24">
              <w:rPr>
                <w:rFonts w:eastAsia="Calibri"/>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(если применимо),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sidRPr="00756B24">
              <w:rPr>
                <w:rFonts w:eastAsia="Calibri"/>
              </w:rPr>
              <w:t xml:space="preserve"> работ и другие.</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56B24">
              <w:rPr>
                <w:b/>
              </w:rPr>
              <w:t>16</w:t>
            </w:r>
            <w:r w:rsidRPr="00C72794">
              <w:rPr>
                <w:b/>
              </w:rPr>
              <w:t xml:space="preserve">» </w:t>
            </w:r>
            <w:r w:rsidR="00756B24">
              <w:rPr>
                <w:b/>
              </w:rPr>
              <w:t>октября</w:t>
            </w:r>
            <w:r w:rsidRPr="00C72794">
              <w:rPr>
                <w:b/>
              </w:rPr>
              <w:t xml:space="preserve"> по </w:t>
            </w:r>
            <w:r w:rsidR="00FD0BCE" w:rsidRPr="00C72794">
              <w:rPr>
                <w:b/>
              </w:rPr>
              <w:t>«</w:t>
            </w:r>
            <w:r w:rsidR="00756B24">
              <w:rPr>
                <w:b/>
              </w:rPr>
              <w:t>24</w:t>
            </w:r>
            <w:r w:rsidR="00FD0BCE" w:rsidRPr="00C72794">
              <w:rPr>
                <w:b/>
              </w:rPr>
              <w:t xml:space="preserve">» </w:t>
            </w:r>
            <w:r w:rsidR="00756B24">
              <w:rPr>
                <w:b/>
              </w:rPr>
              <w:t>октября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w:t>
            </w:r>
            <w:r w:rsidRPr="0087732B">
              <w:rPr>
                <w:spacing w:val="-4"/>
              </w:rPr>
              <w:lastRenderedPageBreak/>
              <w:t xml:space="preserve">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w:t>
            </w:r>
            <w:r w:rsidRPr="0024542A">
              <w:lastRenderedPageBreak/>
              <w:t>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w:t>
            </w:r>
            <w:proofErr w:type="gramStart"/>
            <w:r w:rsidRPr="0024542A">
              <w:t>является основанием для отклонения заявки на участие в закупке и такая заявка рассматривается</w:t>
            </w:r>
            <w:proofErr w:type="gramEnd"/>
            <w:r w:rsidRPr="0024542A">
              <w:t xml:space="preserve">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w:t>
            </w:r>
            <w:r w:rsidRPr="0024542A">
              <w:lastRenderedPageBreak/>
              <w:t>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w:t>
            </w:r>
            <w:r w:rsidRPr="0096242D">
              <w:rPr>
                <w:rFonts w:eastAsiaTheme="minorHAnsi"/>
                <w:lang w:eastAsia="en-US"/>
              </w:rPr>
              <w:lastRenderedPageBreak/>
              <w:t xml:space="preserve">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5F298F" w:rsidRDefault="005F298F" w:rsidP="005F298F">
      <w:pPr>
        <w:spacing w:after="0"/>
      </w:pPr>
      <w:r>
        <w:t>Заместитель Генерального д</w:t>
      </w:r>
      <w:r w:rsidRPr="00C72794">
        <w:t>иректор</w:t>
      </w:r>
      <w:r>
        <w:t>а</w:t>
      </w:r>
      <w:r>
        <w:tab/>
      </w:r>
      <w:r>
        <w:tab/>
      </w:r>
      <w:r>
        <w:tab/>
      </w:r>
      <w:r>
        <w:tab/>
      </w:r>
      <w:r>
        <w:tab/>
        <w:t xml:space="preserve">  </w:t>
      </w:r>
      <w:r>
        <w:tab/>
      </w:r>
      <w:r>
        <w:tab/>
      </w:r>
    </w:p>
    <w:p w:rsidR="005F298F" w:rsidRDefault="005F298F" w:rsidP="005F298F">
      <w:pPr>
        <w:spacing w:after="0"/>
      </w:pPr>
      <w:r>
        <w:t xml:space="preserve">по правовым вопросам </w:t>
      </w:r>
      <w:r>
        <w:tab/>
      </w:r>
      <w:r>
        <w:tab/>
      </w:r>
      <w:r>
        <w:tab/>
      </w:r>
      <w:r>
        <w:tab/>
      </w:r>
      <w:r>
        <w:tab/>
      </w:r>
      <w:r>
        <w:tab/>
      </w:r>
      <w:r>
        <w:tab/>
      </w:r>
      <w:r>
        <w:tab/>
      </w:r>
      <w:r>
        <w:tab/>
        <w:t>Е.К. Баранова</w:t>
      </w:r>
    </w:p>
    <w:p w:rsidR="00B66FE1" w:rsidRDefault="005F298F" w:rsidP="00061AFC">
      <w:pPr>
        <w:spacing w:after="0"/>
      </w:pPr>
      <w:r>
        <w:br w:type="page"/>
      </w:r>
    </w:p>
    <w:p w:rsidR="000E4166" w:rsidRPr="00C72794" w:rsidRDefault="000E4166" w:rsidP="00F77366">
      <w:pPr>
        <w:spacing w:after="0"/>
        <w:ind w:left="5954"/>
        <w:rPr>
          <w:b/>
          <w:bCs/>
        </w:rPr>
      </w:pPr>
      <w:r>
        <w:rPr>
          <w:b/>
          <w:bCs/>
        </w:rPr>
        <w:lastRenderedPageBreak/>
        <w:t>УТВЕРЖДАЮ</w:t>
      </w:r>
    </w:p>
    <w:p w:rsidR="004E25DE" w:rsidRDefault="004E25DE" w:rsidP="004E25DE">
      <w:pPr>
        <w:spacing w:after="0"/>
        <w:ind w:left="5954"/>
        <w:jc w:val="left"/>
      </w:pPr>
      <w:r>
        <w:t>Заместитель Генерального д</w:t>
      </w:r>
      <w:r w:rsidRPr="00C72794">
        <w:t>иректор</w:t>
      </w:r>
      <w:r>
        <w:t>а</w:t>
      </w:r>
    </w:p>
    <w:p w:rsidR="004E25DE" w:rsidRDefault="004E25DE" w:rsidP="004E25DE">
      <w:pPr>
        <w:spacing w:after="0"/>
        <w:ind w:left="5954"/>
        <w:jc w:val="left"/>
      </w:pPr>
      <w:r>
        <w:t>по правовым вопросам</w:t>
      </w:r>
    </w:p>
    <w:p w:rsidR="004E25DE" w:rsidRPr="00C72794" w:rsidRDefault="004E25DE" w:rsidP="004E25DE">
      <w:pPr>
        <w:spacing w:after="0"/>
        <w:ind w:left="5954"/>
        <w:jc w:val="left"/>
      </w:pPr>
      <w:r w:rsidRPr="00C72794">
        <w:t>ФГУП «Московский</w:t>
      </w:r>
      <w:r>
        <w:t xml:space="preserve"> </w:t>
      </w:r>
      <w:r w:rsidRPr="00C72794">
        <w:t>эндокринный завод»</w:t>
      </w:r>
    </w:p>
    <w:p w:rsidR="004E25DE" w:rsidRPr="00C72794" w:rsidRDefault="004E25DE" w:rsidP="004E25DE">
      <w:pPr>
        <w:spacing w:after="0"/>
        <w:ind w:left="5954"/>
      </w:pPr>
    </w:p>
    <w:p w:rsidR="004E25DE" w:rsidRDefault="004E25DE" w:rsidP="004E25DE">
      <w:pPr>
        <w:spacing w:after="0"/>
        <w:ind w:left="5954"/>
      </w:pPr>
      <w:r w:rsidRPr="00C72794">
        <w:rPr>
          <w:b/>
        </w:rPr>
        <w:t>_____________</w:t>
      </w:r>
      <w:r w:rsidRPr="00C72794">
        <w:t xml:space="preserve"> </w:t>
      </w:r>
      <w:r>
        <w:t>Е.К. Баранова</w:t>
      </w:r>
    </w:p>
    <w:p w:rsidR="004E25DE" w:rsidRPr="00C72794" w:rsidRDefault="004E25DE" w:rsidP="004E25DE">
      <w:pPr>
        <w:spacing w:after="0"/>
        <w:ind w:left="5954"/>
      </w:pPr>
    </w:p>
    <w:p w:rsidR="004E25DE" w:rsidRPr="00C72794" w:rsidRDefault="004E25DE" w:rsidP="004E25DE">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4E25DE" w:rsidRPr="00CE7637">
        <w:rPr>
          <w:b/>
        </w:rPr>
        <w:t xml:space="preserve">субстанции </w:t>
      </w:r>
      <w:proofErr w:type="spellStart"/>
      <w:r w:rsidR="00B65244" w:rsidRPr="00B65244">
        <w:rPr>
          <w:b/>
        </w:rPr>
        <w:t>Кветиапина</w:t>
      </w:r>
      <w:proofErr w:type="spellEnd"/>
      <w:r w:rsidR="00B65244" w:rsidRPr="00B65244">
        <w:rPr>
          <w:b/>
        </w:rPr>
        <w:t xml:space="preserve"> </w:t>
      </w:r>
      <w:proofErr w:type="spellStart"/>
      <w:r w:rsidR="00B65244" w:rsidRPr="00B65244">
        <w:rPr>
          <w:b/>
        </w:rPr>
        <w:t>фумарат</w:t>
      </w:r>
      <w:proofErr w:type="spellEnd"/>
    </w:p>
    <w:p w:rsidR="00717AED" w:rsidRPr="00C72794" w:rsidRDefault="00044EAF" w:rsidP="00044EAF">
      <w:pPr>
        <w:pStyle w:val="afff1"/>
        <w:jc w:val="center"/>
        <w:rPr>
          <w:b/>
        </w:rPr>
      </w:pPr>
      <w:r>
        <w:rPr>
          <w:b/>
        </w:rPr>
        <w:t xml:space="preserve">№ </w:t>
      </w:r>
      <w:r w:rsidR="00756B24">
        <w:rPr>
          <w:b/>
        </w:rPr>
        <w:t>143</w:t>
      </w:r>
      <w:r>
        <w:rPr>
          <w:b/>
        </w:rPr>
        <w:t>/1</w:t>
      </w:r>
      <w:r w:rsidR="00CE7637">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w:t>
      </w:r>
      <w:proofErr w:type="gramStart"/>
      <w:r w:rsidRPr="00C72794">
        <w:t>действует на основании договора с заказчиком и выступает</w:t>
      </w:r>
      <w:proofErr w:type="gramEnd"/>
      <w:r w:rsidRPr="00C72794">
        <w:t xml:space="preserve">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606A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606A8">
        <w:rPr>
          <w:rStyle w:val="11"/>
          <w:b/>
          <w:caps/>
          <w:sz w:val="24"/>
          <w:szCs w:val="24"/>
        </w:rPr>
        <w:lastRenderedPageBreak/>
        <w:t>СВЕДЕНИЯ О ПРОВОДИМОЙ ПРОЦЕДУРЕ ЗАКУПКИ</w:t>
      </w:r>
      <w:bookmarkEnd w:id="12"/>
      <w:r w:rsidRPr="001606A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56B24" w:rsidRPr="00253929" w:rsidRDefault="00756B24" w:rsidP="00756B24">
            <w:pPr>
              <w:keepNext/>
              <w:keepLines/>
              <w:widowControl w:val="0"/>
              <w:suppressLineNumbers/>
              <w:suppressAutoHyphens/>
              <w:spacing w:after="0"/>
            </w:pPr>
            <w:r w:rsidRPr="00253929">
              <w:t>Наименование: ФГУП «Московский эндокринный завод»</w:t>
            </w:r>
          </w:p>
          <w:p w:rsidR="00756B24" w:rsidRPr="00253929" w:rsidRDefault="00756B24" w:rsidP="00756B24">
            <w:pPr>
              <w:keepNext/>
              <w:keepLines/>
              <w:widowControl w:val="0"/>
              <w:suppressLineNumbers/>
              <w:suppressAutoHyphens/>
              <w:spacing w:after="0"/>
            </w:pPr>
            <w:r w:rsidRPr="00253929">
              <w:t>Место нахождения</w:t>
            </w:r>
          </w:p>
          <w:p w:rsidR="00756B24" w:rsidRPr="00253929" w:rsidRDefault="00756B24" w:rsidP="00756B24">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756B24" w:rsidRPr="00253929" w:rsidRDefault="00756B24" w:rsidP="00756B24">
            <w:pPr>
              <w:keepNext/>
              <w:keepLines/>
              <w:widowControl w:val="0"/>
              <w:suppressLineNumbers/>
              <w:suppressAutoHyphens/>
              <w:spacing w:after="0"/>
            </w:pPr>
            <w:r w:rsidRPr="00253929">
              <w:t>Почтовый адрес</w:t>
            </w:r>
          </w:p>
          <w:p w:rsidR="00756B24" w:rsidRPr="00253929" w:rsidRDefault="00756B24" w:rsidP="00756B24">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756B24" w:rsidRPr="00253929" w:rsidRDefault="00756B24" w:rsidP="00756B24">
            <w:pPr>
              <w:keepNext/>
              <w:keepLines/>
              <w:widowControl w:val="0"/>
              <w:suppressLineNumbers/>
              <w:suppressAutoHyphens/>
              <w:spacing w:after="0"/>
            </w:pPr>
            <w:r w:rsidRPr="00253929">
              <w:t>Факс: +7 (495) 911-42-10</w:t>
            </w:r>
          </w:p>
          <w:p w:rsidR="00756B24" w:rsidRDefault="00756B24" w:rsidP="00756B24">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56B24" w:rsidRDefault="00756B24" w:rsidP="00756B24">
            <w:pPr>
              <w:keepNext/>
              <w:keepLines/>
              <w:widowControl w:val="0"/>
              <w:suppressLineNumbers/>
              <w:suppressAutoHyphens/>
              <w:spacing w:after="0"/>
            </w:pPr>
            <w:r>
              <w:t>Контактные лица</w:t>
            </w:r>
            <w:r w:rsidRPr="00253929">
              <w:t xml:space="preserve">: </w:t>
            </w:r>
          </w:p>
          <w:p w:rsidR="00756B24" w:rsidRDefault="00756B24" w:rsidP="00756B24">
            <w:pPr>
              <w:keepNext/>
              <w:keepLines/>
              <w:widowControl w:val="0"/>
              <w:suppressLineNumbers/>
              <w:suppressAutoHyphens/>
              <w:spacing w:after="0"/>
            </w:pPr>
            <w:r>
              <w:t xml:space="preserve">по техническим вопросам – Кожухова Кира Евгеньевна, тел. +7 (495) 234-61-92 </w:t>
            </w:r>
            <w:proofErr w:type="spellStart"/>
            <w:r>
              <w:t>доб</w:t>
            </w:r>
            <w:proofErr w:type="spellEnd"/>
            <w:r>
              <w:t>. 581.</w:t>
            </w:r>
          </w:p>
          <w:p w:rsidR="00756B24" w:rsidRDefault="00756B24" w:rsidP="00756B24">
            <w:pPr>
              <w:keepNext/>
              <w:keepLines/>
              <w:widowControl w:val="0"/>
              <w:suppressLineNumbers/>
              <w:suppressAutoHyphens/>
              <w:spacing w:after="0"/>
            </w:pPr>
          </w:p>
          <w:p w:rsidR="008E22C8" w:rsidRPr="00C72794" w:rsidRDefault="00756B24" w:rsidP="00756B24">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4E25DE" w:rsidRPr="004E25DE">
              <w:t xml:space="preserve">субстанции </w:t>
            </w:r>
            <w:proofErr w:type="spellStart"/>
            <w:r w:rsidR="00B65244" w:rsidRPr="00621FA6">
              <w:t>Кветиапина</w:t>
            </w:r>
            <w:proofErr w:type="spellEnd"/>
            <w:r w:rsidR="00B65244" w:rsidRPr="00621FA6">
              <w:t xml:space="preserve"> </w:t>
            </w:r>
            <w:proofErr w:type="spellStart"/>
            <w:r w:rsidR="00B65244" w:rsidRPr="00621FA6">
              <w:t>фумарат</w:t>
            </w:r>
            <w:proofErr w:type="spell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051C7"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E25DE" w:rsidRPr="00CC228A" w:rsidRDefault="004E25DE" w:rsidP="004E25DE">
            <w:pPr>
              <w:spacing w:after="0"/>
              <w:rPr>
                <w:b/>
              </w:rPr>
            </w:pPr>
            <w:r w:rsidRPr="00DF5CD1">
              <w:rPr>
                <w:b/>
              </w:rPr>
              <w:t>Поставка</w:t>
            </w:r>
            <w:r w:rsidRPr="000F58B0">
              <w:rPr>
                <w:b/>
              </w:rPr>
              <w:t xml:space="preserve"> </w:t>
            </w:r>
            <w:r w:rsidRPr="005F298F">
              <w:rPr>
                <w:b/>
              </w:rPr>
              <w:t xml:space="preserve">субстанции </w:t>
            </w:r>
            <w:proofErr w:type="spellStart"/>
            <w:r w:rsidR="00B65244" w:rsidRPr="00B65244">
              <w:rPr>
                <w:b/>
              </w:rPr>
              <w:t>Кветиапина</w:t>
            </w:r>
            <w:proofErr w:type="spellEnd"/>
            <w:r w:rsidR="00B65244" w:rsidRPr="00B65244">
              <w:rPr>
                <w:b/>
              </w:rPr>
              <w:t xml:space="preserve"> </w:t>
            </w:r>
            <w:proofErr w:type="spellStart"/>
            <w:r w:rsidR="00B65244" w:rsidRPr="00B65244">
              <w:rPr>
                <w:b/>
              </w:rPr>
              <w:t>фумарат</w:t>
            </w:r>
            <w:proofErr w:type="spellEnd"/>
          </w:p>
          <w:p w:rsidR="004E25DE" w:rsidRDefault="004E25DE" w:rsidP="004E25DE">
            <w:pPr>
              <w:spacing w:after="0"/>
              <w:rPr>
                <w:b/>
              </w:rPr>
            </w:pPr>
          </w:p>
          <w:p w:rsidR="004E25DE" w:rsidRPr="00E8431D" w:rsidRDefault="004E25DE" w:rsidP="004E25DE">
            <w:pPr>
              <w:spacing w:after="0"/>
              <w:rPr>
                <w:b/>
              </w:rPr>
            </w:pPr>
          </w:p>
          <w:p w:rsidR="005D1C85" w:rsidRPr="00C72794" w:rsidRDefault="004E25DE" w:rsidP="00756B2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756B24">
              <w:t>40</w:t>
            </w:r>
            <w:r>
              <w:t>0,00 кг</w:t>
            </w:r>
            <w:proofErr w:type="gramStart"/>
            <w:r>
              <w:t>.,</w:t>
            </w:r>
            <w:r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E63598">
              <w:t>и</w:t>
            </w:r>
            <w:proofErr w:type="gramEnd"/>
            <w:r w:rsidRPr="00E63598">
              <w:t xml:space="preserve">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 xml:space="preserve">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roofErr w:type="gramStart"/>
            <w:r w:rsidRPr="00E63598">
              <w:t>и</w:t>
            </w:r>
            <w:proofErr w:type="gramEnd"/>
            <w:r w:rsidRPr="00E63598">
              <w:t xml:space="preserve">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8061B" w:rsidRPr="00E63598" w:rsidRDefault="0048061B" w:rsidP="0048061B">
            <w:pPr>
              <w:spacing w:after="0"/>
            </w:pPr>
            <w:r>
              <w:t xml:space="preserve">8) В случае если участник закупки не </w:t>
            </w:r>
            <w:proofErr w:type="gramStart"/>
            <w:r>
              <w:t>является субъектом малого и среднего предпринимательства рекомендуется</w:t>
            </w:r>
            <w:proofErr w:type="gramEnd"/>
            <w:r>
              <w:t xml:space="preserve">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4445E" w:rsidRPr="00984679" w:rsidRDefault="0064445E" w:rsidP="0064445E">
            <w:pPr>
              <w:spacing w:after="0"/>
              <w:rPr>
                <w:sz w:val="23"/>
                <w:szCs w:val="23"/>
              </w:rPr>
            </w:pPr>
            <w:proofErr w:type="gramStart"/>
            <w:r w:rsidRPr="00984679">
              <w:rPr>
                <w:sz w:val="23"/>
                <w:szCs w:val="23"/>
              </w:rPr>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64445E" w:rsidRDefault="0064445E" w:rsidP="0064445E">
            <w:pPr>
              <w:spacing w:after="0"/>
              <w:rPr>
                <w:sz w:val="23"/>
                <w:szCs w:val="23"/>
              </w:rPr>
            </w:pPr>
            <w:r w:rsidRPr="00984679">
              <w:rPr>
                <w:sz w:val="23"/>
                <w:szCs w:val="23"/>
              </w:rPr>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w:t>
            </w:r>
          </w:p>
          <w:p w:rsidR="000E4166" w:rsidRPr="00E21857" w:rsidRDefault="0064445E" w:rsidP="0064445E">
            <w:pPr>
              <w:spacing w:after="0"/>
              <w:rPr>
                <w:color w:val="FF0000"/>
              </w:rPr>
            </w:pPr>
            <w:r w:rsidRPr="00984679">
              <w:rPr>
                <w:sz w:val="23"/>
                <w:szCs w:val="23"/>
              </w:rP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E7637" w:rsidRDefault="00621FA6" w:rsidP="00D04882">
            <w:pPr>
              <w:spacing w:after="0"/>
              <w:jc w:val="left"/>
              <w:rPr>
                <w:rFonts w:eastAsia="Microsoft Sans Serif"/>
                <w:iCs/>
                <w:highlight w:val="yellow"/>
              </w:rPr>
            </w:pPr>
            <w:r w:rsidRPr="007873EB">
              <w:rPr>
                <w:sz w:val="22"/>
                <w:szCs w:val="22"/>
              </w:rPr>
              <w:t>со склада Поставщика</w:t>
            </w:r>
            <w:r>
              <w:rPr>
                <w:sz w:val="22"/>
                <w:szCs w:val="22"/>
              </w:rPr>
              <w:t xml:space="preserve">, расположенного в </w:t>
            </w:r>
            <w:proofErr w:type="gramStart"/>
            <w:r w:rsidRPr="00132EA4">
              <w:rPr>
                <w:bCs/>
                <w:sz w:val="22"/>
                <w:szCs w:val="22"/>
              </w:rPr>
              <w:t>г</w:t>
            </w:r>
            <w:proofErr w:type="gramEnd"/>
            <w:r w:rsidRPr="00132EA4">
              <w:rPr>
                <w:bCs/>
                <w:sz w:val="22"/>
                <w:szCs w:val="22"/>
              </w:rPr>
              <w:t>. Москва и</w:t>
            </w:r>
            <w:r>
              <w:rPr>
                <w:bCs/>
                <w:sz w:val="22"/>
                <w:szCs w:val="22"/>
              </w:rPr>
              <w:t>/или</w:t>
            </w:r>
            <w:r w:rsidRPr="00132EA4">
              <w:rPr>
                <w:bCs/>
                <w:sz w:val="22"/>
                <w:szCs w:val="22"/>
              </w:rPr>
              <w:t xml:space="preserve"> Московск</w:t>
            </w:r>
            <w:r>
              <w:rPr>
                <w:bCs/>
                <w:sz w:val="22"/>
                <w:szCs w:val="22"/>
              </w:rPr>
              <w:t>ой</w:t>
            </w:r>
            <w:r w:rsidRPr="00132EA4">
              <w:rPr>
                <w:bCs/>
                <w:sz w:val="22"/>
                <w:szCs w:val="22"/>
              </w:rPr>
              <w:t xml:space="preserve"> област</w:t>
            </w:r>
            <w:r>
              <w:rPr>
                <w:bCs/>
                <w:sz w:val="22"/>
                <w:szCs w:val="22"/>
              </w:rPr>
              <w:t>и</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F65D7" w:rsidRPr="00A348FB" w:rsidRDefault="000F65D7" w:rsidP="000F65D7">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Pr>
                <w:rFonts w:eastAsia="Arial Unicode MS"/>
                <w:kern w:val="1"/>
                <w:lang w:eastAsia="zh-CN" w:bidi="hi-IN"/>
              </w:rPr>
              <w:t>с даты принятия</w:t>
            </w:r>
            <w:proofErr w:type="gramEnd"/>
            <w:r>
              <w:rPr>
                <w:rFonts w:eastAsia="Arial Unicode MS"/>
                <w:kern w:val="1"/>
                <w:lang w:eastAsia="zh-CN" w:bidi="hi-IN"/>
              </w:rPr>
              <w:t xml:space="preserve"> Поставщиком заявки к исполнению.</w:t>
            </w:r>
          </w:p>
          <w:p w:rsidR="000F65D7" w:rsidRPr="00A348FB" w:rsidRDefault="000F65D7" w:rsidP="000F65D7">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Досрочная поставка допускается только по согласованию с Покупателем.</w:t>
            </w:r>
          </w:p>
          <w:p w:rsidR="000F65D7" w:rsidRPr="00A348FB" w:rsidRDefault="000F65D7" w:rsidP="000F65D7">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Не заказанный Товар не поставляется. В случае</w:t>
            </w:r>
            <w:proofErr w:type="gramStart"/>
            <w:r>
              <w:rPr>
                <w:rFonts w:eastAsia="Arial Unicode MS"/>
                <w:kern w:val="1"/>
                <w:lang w:eastAsia="zh-CN" w:bidi="hi-IN"/>
              </w:rPr>
              <w:t>,</w:t>
            </w:r>
            <w:proofErr w:type="gramEnd"/>
            <w:r>
              <w:rPr>
                <w:rFonts w:eastAsia="Arial Unicode MS"/>
                <w:kern w:val="1"/>
                <w:lang w:eastAsia="zh-CN" w:bidi="hi-IN"/>
              </w:rPr>
              <w:t xml:space="preserve"> если Поставщиком произведена поставка не заказанного Покупателем Товара, то Покупатель вправе не принимать и не оплачивать такой Товар.</w:t>
            </w:r>
          </w:p>
          <w:p w:rsidR="000F65D7" w:rsidRDefault="000F65D7" w:rsidP="00F07734">
            <w:pPr>
              <w:tabs>
                <w:tab w:val="left" w:pos="567"/>
              </w:tabs>
              <w:suppressAutoHyphens/>
              <w:spacing w:after="0" w:line="235" w:lineRule="auto"/>
              <w:rPr>
                <w:rFonts w:eastAsia="Arial Unicode MS"/>
                <w:kern w:val="1"/>
                <w:lang w:eastAsia="zh-CN" w:bidi="hi-IN"/>
              </w:rPr>
            </w:pPr>
          </w:p>
          <w:p w:rsidR="001A2432" w:rsidRPr="00CE7637" w:rsidRDefault="000F65D7" w:rsidP="00F07734">
            <w:pPr>
              <w:tabs>
                <w:tab w:val="left" w:pos="567"/>
              </w:tabs>
              <w:suppressAutoHyphens/>
              <w:spacing w:after="0" w:line="235" w:lineRule="auto"/>
              <w:rPr>
                <w:highlight w:val="yellow"/>
              </w:rPr>
            </w:pPr>
            <w:r>
              <w:rPr>
                <w:rFonts w:eastAsia="Arial Unicode MS"/>
                <w:kern w:val="1"/>
                <w:lang w:eastAsia="zh-CN" w:bidi="hi-IN"/>
              </w:rPr>
              <w:t xml:space="preserve">Договор </w:t>
            </w:r>
            <w:proofErr w:type="gramStart"/>
            <w:r>
              <w:rPr>
                <w:rFonts w:eastAsia="Arial Unicode MS"/>
                <w:kern w:val="1"/>
                <w:lang w:eastAsia="zh-CN" w:bidi="hi-IN"/>
              </w:rPr>
              <w:t>вступает в силу со дня его подписания Сторонами и действует</w:t>
            </w:r>
            <w:proofErr w:type="gramEnd"/>
            <w:r>
              <w:rPr>
                <w:rFonts w:eastAsia="Arial Unicode MS"/>
                <w:kern w:val="1"/>
                <w:lang w:eastAsia="zh-CN" w:bidi="hi-IN"/>
              </w:rPr>
              <w:t xml:space="preserve"> до 30 июня</w:t>
            </w:r>
            <w:r w:rsidRPr="00A348FB">
              <w:rPr>
                <w:rFonts w:eastAsia="Arial Unicode MS"/>
                <w:kern w:val="1"/>
                <w:lang w:eastAsia="zh-CN" w:bidi="hi-IN"/>
              </w:rPr>
              <w:t xml:space="preserve"> 20</w:t>
            </w:r>
            <w:r>
              <w:rPr>
                <w:rFonts w:eastAsia="Arial Unicode MS"/>
                <w:kern w:val="1"/>
                <w:lang w:eastAsia="zh-CN" w:bidi="hi-IN"/>
              </w:rPr>
              <w:t>20</w:t>
            </w:r>
            <w:r w:rsidRPr="00A348FB">
              <w:rPr>
                <w:rFonts w:eastAsia="Arial Unicode MS"/>
                <w:kern w:val="1"/>
                <w:lang w:eastAsia="zh-CN" w:bidi="hi-IN"/>
              </w:rPr>
              <w:t xml:space="preserve"> года, а в части расчетов и гарантийных обязательств до их полного завершения</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E7637" w:rsidRPr="002B4F9D" w:rsidRDefault="00CE7637" w:rsidP="00CE7637">
            <w:pPr>
              <w:autoSpaceDE w:val="0"/>
              <w:autoSpaceDN w:val="0"/>
              <w:adjustRightInd w:val="0"/>
              <w:spacing w:after="0"/>
            </w:pPr>
            <w:r w:rsidRPr="002B4F9D">
              <w:t xml:space="preserve">Начальная (максимальная) цена договора составляет: </w:t>
            </w:r>
          </w:p>
          <w:p w:rsidR="00756B24" w:rsidRPr="002B4F9D" w:rsidRDefault="00756B24" w:rsidP="00756B24">
            <w:pPr>
              <w:pStyle w:val="25"/>
              <w:spacing w:after="0" w:line="240" w:lineRule="auto"/>
              <w:ind w:left="0"/>
              <w:rPr>
                <w:b/>
              </w:rPr>
            </w:pPr>
            <w:r w:rsidRPr="00756B24">
              <w:rPr>
                <w:b/>
                <w:bCs/>
              </w:rPr>
              <w:t>74 800</w:t>
            </w:r>
            <w:r w:rsidRPr="005F298F">
              <w:rPr>
                <w:b/>
                <w:bCs/>
              </w:rPr>
              <w:t>,00</w:t>
            </w:r>
            <w:r>
              <w:rPr>
                <w:b/>
                <w:bCs/>
              </w:rPr>
              <w:t xml:space="preserve"> (Семьдесят четыре тысячи восемьсот)</w:t>
            </w:r>
            <w:r w:rsidRPr="005F298F">
              <w:rPr>
                <w:b/>
                <w:bCs/>
              </w:rPr>
              <w:t xml:space="preserve"> долларов США</w:t>
            </w:r>
            <w:r>
              <w:rPr>
                <w:b/>
                <w:bCs/>
              </w:rPr>
              <w:t xml:space="preserve"> 00 центов</w:t>
            </w:r>
            <w:r w:rsidRPr="002B4F9D">
              <w:rPr>
                <w:b/>
                <w:bCs/>
              </w:rPr>
              <w:t>, с учетом НДС</w:t>
            </w:r>
          </w:p>
          <w:p w:rsidR="00756B24" w:rsidRPr="006E4A20" w:rsidRDefault="00756B24" w:rsidP="00756B24">
            <w:pPr>
              <w:pStyle w:val="25"/>
              <w:spacing w:after="0" w:line="240" w:lineRule="auto"/>
              <w:ind w:left="0"/>
              <w:rPr>
                <w:b/>
                <w:highlight w:val="yellow"/>
              </w:rPr>
            </w:pPr>
          </w:p>
          <w:p w:rsidR="00772873" w:rsidRPr="00CE7637" w:rsidRDefault="00772873" w:rsidP="00756B24">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756B24" w:rsidRDefault="00756B24" w:rsidP="00756B24">
            <w:pPr>
              <w:widowControl w:val="0"/>
              <w:suppressAutoHyphens/>
              <w:spacing w:after="0"/>
              <w:textAlignment w:val="baseline"/>
              <w:rPr>
                <w:rFonts w:eastAsia="Arial Unicode MS"/>
                <w:kern w:val="1"/>
                <w:lang w:eastAsia="zh-CN" w:bidi="hi-IN"/>
              </w:rPr>
            </w:pPr>
            <w:r>
              <w:rPr>
                <w:rFonts w:eastAsia="Arial Unicode MS"/>
                <w:kern w:val="1"/>
                <w:lang w:eastAsia="zh-CN" w:bidi="hi-IN"/>
              </w:rPr>
              <w:t>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УПД на партию Товара</w:t>
            </w:r>
            <w:r>
              <w:t>.</w:t>
            </w:r>
          </w:p>
          <w:p w:rsidR="00756B24" w:rsidRDefault="00756B24" w:rsidP="00756B24">
            <w:pPr>
              <w:widowControl w:val="0"/>
              <w:suppressAutoHyphens/>
              <w:spacing w:after="0"/>
              <w:textAlignment w:val="baseline"/>
              <w:rPr>
                <w:rFonts w:eastAsia="Arial Unicode MS"/>
                <w:kern w:val="1"/>
                <w:lang w:eastAsia="zh-CN" w:bidi="hi-IN"/>
              </w:rPr>
            </w:pPr>
            <w:r>
              <w:t>Указанная в иностранной валюте цена Товара подлежит оплате в российских рублях по курсу такой валюты, установленной Банком России на день оплаты.</w:t>
            </w:r>
            <w:r>
              <w:rPr>
                <w:rFonts w:eastAsia="Arial Unicode MS"/>
                <w:kern w:val="1"/>
                <w:lang w:eastAsia="zh-CN" w:bidi="hi-IN"/>
              </w:rPr>
              <w:t xml:space="preserve"> </w:t>
            </w:r>
          </w:p>
          <w:p w:rsidR="002E5DDC" w:rsidRPr="00756B24" w:rsidRDefault="00756B24" w:rsidP="00756B24">
            <w:pPr>
              <w:widowControl w:val="0"/>
              <w:suppressAutoHyphens/>
              <w:spacing w:after="0"/>
              <w:textAlignment w:val="baseline"/>
              <w:rPr>
                <w:rFonts w:eastAsia="Arial Unicode MS"/>
                <w:kern w:val="1"/>
                <w:lang w:eastAsia="zh-CN" w:bidi="hi-IN"/>
              </w:rPr>
            </w:pPr>
            <w:r>
              <w:rPr>
                <w:rFonts w:eastAsia="Arial Unicode MS"/>
                <w:kern w:val="1"/>
                <w:lang w:eastAsia="zh-CN" w:bidi="hi-IN"/>
              </w:rPr>
              <w:t>Датой оплаты Товара считается дата списания денежных сре</w:t>
            </w:r>
            <w:proofErr w:type="gramStart"/>
            <w:r>
              <w:rPr>
                <w:rFonts w:eastAsia="Arial Unicode MS"/>
                <w:kern w:val="1"/>
                <w:lang w:eastAsia="zh-CN" w:bidi="hi-IN"/>
              </w:rPr>
              <w:t>дств с р</w:t>
            </w:r>
            <w:proofErr w:type="gramEnd"/>
            <w:r>
              <w:rPr>
                <w:rFonts w:eastAsia="Arial Unicode MS"/>
                <w:kern w:val="1"/>
                <w:lang w:eastAsia="zh-CN" w:bidi="hi-IN"/>
              </w:rPr>
              <w:t>асчетного счета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E7637" w:rsidRDefault="00756B24" w:rsidP="0096242D">
            <w:pPr>
              <w:pStyle w:val="25"/>
              <w:spacing w:after="0" w:line="240" w:lineRule="auto"/>
              <w:ind w:left="0"/>
              <w:rPr>
                <w:b/>
                <w:highlight w:val="yellow"/>
              </w:rPr>
            </w:pPr>
            <w:proofErr w:type="gramStart"/>
            <w:r w:rsidRPr="00756B24">
              <w:rPr>
                <w:rFonts w:eastAsia="Calibri"/>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(если применимо),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sidRPr="00756B24">
              <w:rPr>
                <w:rFonts w:eastAsia="Calibri"/>
              </w:rPr>
              <w:t xml:space="preserve"> работ и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756B24">
            <w:pPr>
              <w:spacing w:after="0"/>
            </w:pPr>
            <w:r w:rsidRPr="00C72794">
              <w:t xml:space="preserve">Дата окончания срока подачи заявок на участие в закупке является </w:t>
            </w:r>
            <w:r w:rsidR="00A2288C" w:rsidRPr="00C72794">
              <w:rPr>
                <w:b/>
              </w:rPr>
              <w:t>«</w:t>
            </w:r>
            <w:r w:rsidR="00756B24">
              <w:rPr>
                <w:b/>
              </w:rPr>
              <w:t>24</w:t>
            </w:r>
            <w:r w:rsidR="00A2288C" w:rsidRPr="00C72794">
              <w:rPr>
                <w:b/>
              </w:rPr>
              <w:t xml:space="preserve">» </w:t>
            </w:r>
            <w:r w:rsidR="00756B24">
              <w:rPr>
                <w:b/>
              </w:rPr>
              <w:t>октября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A6BFB">
              <w:t xml:space="preserve"> </w:t>
            </w:r>
            <w:r w:rsidR="00EA6BFB" w:rsidRPr="00EA6BFB">
              <w:t>(наличие лицензии на осуществление фармацевтической деятельности являющейся предметом закупки (для резидентов</w:t>
            </w:r>
            <w:proofErr w:type="gramStart"/>
            <w:r w:rsidR="00EA6BFB" w:rsidRPr="00EA6BFB">
              <w:t>));</w:t>
            </w:r>
            <w:r w:rsidRPr="00C72794">
              <w:t>.</w:t>
            </w:r>
            <w:proofErr w:type="gramEnd"/>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lastRenderedPageBreak/>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w:t>
            </w:r>
            <w:r w:rsidRPr="00C72794">
              <w:lastRenderedPageBreak/>
              <w:t>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lastRenderedPageBreak/>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 xml:space="preserve">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w:t>
            </w:r>
            <w:r w:rsidRPr="0048061B">
              <w:rPr>
                <w:b w:val="0"/>
                <w:bCs w:val="0"/>
                <w:sz w:val="24"/>
                <w:szCs w:val="24"/>
              </w:rPr>
              <w:lastRenderedPageBreak/>
              <w:t>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6BFB" w:rsidRPr="00EA6BFB" w:rsidRDefault="00EA6BFB" w:rsidP="00EA6BFB">
            <w:r>
              <w:t xml:space="preserve">5) </w:t>
            </w:r>
            <w:r w:rsidRPr="008A3C8F">
              <w:t>Копию действующей лицензии на осуществление фармацевтической деятельности (для резидентов).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w:t>
            </w:r>
            <w:r w:rsidRPr="00A61C7D">
              <w:rPr>
                <w:rFonts w:ascii="Times New Roman" w:hAnsi="Times New Roman" w:cs="Times New Roman"/>
              </w:rPr>
              <w:lastRenderedPageBreak/>
              <w:t>окончания срока подачи заявок на участие в такой закупке.</w:t>
            </w:r>
          </w:p>
          <w:p w:rsidR="003C5664" w:rsidRPr="007050DA" w:rsidRDefault="003C5664" w:rsidP="003C5664"/>
          <w:p w:rsidR="006A6212" w:rsidRPr="00C72794" w:rsidRDefault="003C5664" w:rsidP="00756B2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756B24">
              <w:rPr>
                <w:b/>
              </w:rPr>
              <w:t>16</w:t>
            </w:r>
            <w:r w:rsidRPr="00F03A2F">
              <w:rPr>
                <w:b/>
              </w:rPr>
              <w:t xml:space="preserve">» </w:t>
            </w:r>
            <w:r w:rsidR="00756B24">
              <w:rPr>
                <w:b/>
              </w:rPr>
              <w:t>октября</w:t>
            </w:r>
            <w:r>
              <w:rPr>
                <w:b/>
              </w:rPr>
              <w:t xml:space="preserve"> по «</w:t>
            </w:r>
            <w:r w:rsidR="00756B24">
              <w:rPr>
                <w:b/>
              </w:rPr>
              <w:t>21</w:t>
            </w:r>
            <w:r w:rsidRPr="00F03A2F">
              <w:rPr>
                <w:b/>
              </w:rPr>
              <w:t xml:space="preserve">» </w:t>
            </w:r>
            <w:r w:rsidR="00756B24">
              <w:rPr>
                <w:b/>
              </w:rPr>
              <w:t>октября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756B24">
              <w:rPr>
                <w:b/>
              </w:rPr>
              <w:t>24</w:t>
            </w:r>
            <w:r w:rsidR="005B6959" w:rsidRPr="00F03A2F">
              <w:rPr>
                <w:b/>
              </w:rPr>
              <w:t xml:space="preserve">» </w:t>
            </w:r>
            <w:r w:rsidR="00756B24">
              <w:rPr>
                <w:b/>
              </w:rPr>
              <w:t>октября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756B24">
            <w:pPr>
              <w:spacing w:after="0"/>
            </w:pPr>
            <w:r w:rsidRPr="00F03A2F">
              <w:t xml:space="preserve">Подведение итогов закупки будет осуществляться </w:t>
            </w:r>
            <w:r w:rsidR="00936F51" w:rsidRPr="00F03A2F">
              <w:rPr>
                <w:b/>
              </w:rPr>
              <w:t>«</w:t>
            </w:r>
            <w:r w:rsidR="00756B24">
              <w:rPr>
                <w:b/>
              </w:rPr>
              <w:t>24</w:t>
            </w:r>
            <w:r w:rsidR="00936F51" w:rsidRPr="00F03A2F">
              <w:rPr>
                <w:b/>
              </w:rPr>
              <w:t xml:space="preserve">» </w:t>
            </w:r>
            <w:r w:rsidR="00756B24">
              <w:rPr>
                <w:b/>
              </w:rPr>
              <w:t>октября</w:t>
            </w:r>
            <w:r w:rsidR="00936F51">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w:t>
            </w:r>
            <w:proofErr w:type="gramStart"/>
            <w:r w:rsidRPr="00C72794">
              <w:rPr>
                <w:b w:val="0"/>
                <w:sz w:val="24"/>
                <w:szCs w:val="24"/>
              </w:rPr>
              <w:t>оценивает и сопоставляет</w:t>
            </w:r>
            <w:proofErr w:type="gramEnd"/>
            <w:r w:rsidRPr="00C72794">
              <w:rPr>
                <w:b w:val="0"/>
                <w:sz w:val="24"/>
                <w:szCs w:val="24"/>
              </w:rPr>
              <w:t xml:space="preserve">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 xml:space="preserve">ачестве обеспечения заявки на участие в процедуре закупки, если требование обеспечения </w:t>
            </w:r>
            <w:r w:rsidRPr="00E23692">
              <w:lastRenderedPageBreak/>
              <w:t>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w:t>
            </w:r>
            <w:r w:rsidRPr="00C72794">
              <w:lastRenderedPageBreak/>
              <w:t xml:space="preserve">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FC0E72" w:rsidRPr="00C72794" w:rsidTr="001275FB">
        <w:trPr>
          <w:trHeight w:val="237"/>
        </w:trPr>
        <w:tc>
          <w:tcPr>
            <w:tcW w:w="993" w:type="dxa"/>
            <w:vMerge w:val="restart"/>
            <w:tcBorders>
              <w:top w:val="single" w:sz="4" w:space="0" w:color="auto"/>
              <w:left w:val="single" w:sz="4" w:space="0" w:color="auto"/>
              <w:right w:val="single" w:sz="4" w:space="0" w:color="auto"/>
            </w:tcBorders>
          </w:tcPr>
          <w:p w:rsidR="00FC0E72" w:rsidRPr="00C72794" w:rsidRDefault="00FC0E7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r w:rsidRPr="00C72794">
              <w:t xml:space="preserve">Не </w:t>
            </w:r>
            <w:proofErr w:type="gramStart"/>
            <w:r w:rsidRPr="00C72794">
              <w:t>установлен</w:t>
            </w:r>
            <w:proofErr w:type="gramEnd"/>
          </w:p>
        </w:tc>
      </w:tr>
      <w:tr w:rsidR="00FC0E72" w:rsidRPr="00C72794" w:rsidTr="001275FB">
        <w:trPr>
          <w:trHeight w:val="236"/>
        </w:trPr>
        <w:tc>
          <w:tcPr>
            <w:tcW w:w="993" w:type="dxa"/>
            <w:vMerge/>
            <w:tcBorders>
              <w:left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spacing w:after="0"/>
            </w:pPr>
            <w:r w:rsidRPr="00C72794">
              <w:t xml:space="preserve">Не </w:t>
            </w:r>
            <w:proofErr w:type="gramStart"/>
            <w:r w:rsidRPr="00C72794">
              <w:t>установлен</w:t>
            </w:r>
            <w:proofErr w:type="gramEnd"/>
          </w:p>
        </w:tc>
      </w:tr>
      <w:tr w:rsidR="00FC0E72" w:rsidRPr="00C72794" w:rsidTr="001275FB">
        <w:trPr>
          <w:trHeight w:val="258"/>
        </w:trPr>
        <w:tc>
          <w:tcPr>
            <w:tcW w:w="993" w:type="dxa"/>
            <w:vMerge/>
            <w:tcBorders>
              <w:left w:val="single" w:sz="4" w:space="0" w:color="auto"/>
              <w:bottom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tabs>
                <w:tab w:val="left" w:pos="273"/>
              </w:tabs>
              <w:spacing w:after="0"/>
            </w:pPr>
            <w:r w:rsidRPr="00C72794">
              <w:t xml:space="preserve">Не </w:t>
            </w:r>
            <w:proofErr w:type="gramStart"/>
            <w:r w:rsidRPr="00C72794">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lastRenderedPageBreak/>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w:t>
            </w:r>
            <w:proofErr w:type="gramStart"/>
            <w:r w:rsidRPr="0024542A">
              <w:t>является основанием для отклонения заявки на участие в закупке и такая заявка рассматривается</w:t>
            </w:r>
            <w:proofErr w:type="gramEnd"/>
            <w:r w:rsidRPr="0024542A">
              <w:t xml:space="preserve">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lastRenderedPageBreak/>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b/>
          <w:caps/>
          <w:sz w:val="24"/>
          <w:szCs w:val="24"/>
        </w:rPr>
      </w:pPr>
      <w:r w:rsidRPr="00597F05">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EB68AE" w:rsidP="00F97D7B">
            <w:pPr>
              <w:jc w:val="center"/>
            </w:pPr>
            <w:r>
              <w:t>Доллар США</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EB68AE" w:rsidRPr="00EB68AE">
        <w:rPr>
          <w:sz w:val="28"/>
          <w:szCs w:val="28"/>
        </w:rPr>
        <w:t xml:space="preserve">субстанции </w:t>
      </w:r>
      <w:proofErr w:type="spellStart"/>
      <w:r w:rsidR="007D3684" w:rsidRPr="007D3684">
        <w:rPr>
          <w:sz w:val="28"/>
          <w:szCs w:val="28"/>
        </w:rPr>
        <w:t>Кветиапина</w:t>
      </w:r>
      <w:proofErr w:type="spellEnd"/>
      <w:r w:rsidR="007D3684" w:rsidRPr="007D3684">
        <w:rPr>
          <w:sz w:val="28"/>
          <w:szCs w:val="28"/>
        </w:rPr>
        <w:t xml:space="preserve"> </w:t>
      </w:r>
      <w:proofErr w:type="spellStart"/>
      <w:r w:rsidR="007D3684" w:rsidRPr="007D3684">
        <w:rPr>
          <w:sz w:val="28"/>
          <w:szCs w:val="28"/>
        </w:rPr>
        <w:t>фумарат</w:t>
      </w:r>
      <w:proofErr w:type="spellEnd"/>
      <w:r w:rsidR="00936F51" w:rsidRPr="00936F51">
        <w:rPr>
          <w:sz w:val="28"/>
          <w:szCs w:val="28"/>
        </w:rPr>
        <w:t xml:space="preserve"> </w:t>
      </w:r>
      <w:r w:rsidR="00E94575" w:rsidRPr="0061684E">
        <w:rPr>
          <w:sz w:val="28"/>
          <w:szCs w:val="28"/>
        </w:rPr>
        <w:t xml:space="preserve">№ </w:t>
      </w:r>
      <w:r w:rsidR="00756B24">
        <w:rPr>
          <w:sz w:val="28"/>
          <w:szCs w:val="28"/>
        </w:rPr>
        <w:t>143</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52CB2" w:rsidRPr="0061684E" w:rsidRDefault="00052CB2" w:rsidP="00052CB2">
      <w:pPr>
        <w:spacing w:after="0"/>
        <w:rPr>
          <w:sz w:val="28"/>
          <w:szCs w:val="28"/>
        </w:rPr>
      </w:pPr>
    </w:p>
    <w:p w:rsidR="00052CB2" w:rsidRDefault="00052CB2" w:rsidP="00052CB2">
      <w:pPr>
        <w:spacing w:after="0"/>
        <w:rPr>
          <w:i/>
          <w:sz w:val="28"/>
          <w:szCs w:val="28"/>
          <w:u w:val="single"/>
        </w:rPr>
      </w:pPr>
      <w:r>
        <w:rPr>
          <w:b/>
          <w:sz w:val="28"/>
          <w:szCs w:val="28"/>
        </w:rPr>
        <w:t>Производитель, страна происхождения Товара</w:t>
      </w:r>
      <w:r w:rsidRPr="0061684E">
        <w:rPr>
          <w:sz w:val="28"/>
          <w:szCs w:val="28"/>
        </w:rPr>
        <w:t>:</w:t>
      </w:r>
      <w:r w:rsidRPr="0061684E">
        <w:rPr>
          <w:i/>
          <w:sz w:val="28"/>
          <w:szCs w:val="28"/>
          <w:u w:val="single"/>
        </w:rPr>
        <w:t xml:space="preserve">    </w:t>
      </w:r>
      <w:r>
        <w:rPr>
          <w:i/>
          <w:sz w:val="28"/>
          <w:szCs w:val="28"/>
          <w:u w:val="single"/>
        </w:rPr>
        <w:t xml:space="preserve"> долж</w:t>
      </w:r>
      <w:r w:rsidRPr="0061684E">
        <w:rPr>
          <w:i/>
          <w:sz w:val="28"/>
          <w:szCs w:val="28"/>
          <w:u w:val="single"/>
        </w:rPr>
        <w:t>н</w:t>
      </w:r>
      <w:r>
        <w:rPr>
          <w:i/>
          <w:sz w:val="28"/>
          <w:szCs w:val="28"/>
          <w:u w:val="single"/>
        </w:rPr>
        <w:t xml:space="preserve">ы </w:t>
      </w:r>
      <w:r w:rsidRPr="0061684E">
        <w:rPr>
          <w:i/>
          <w:sz w:val="28"/>
          <w:szCs w:val="28"/>
          <w:u w:val="single"/>
        </w:rPr>
        <w:t xml:space="preserve"> соответствовать требованиям документации о закупке</w:t>
      </w:r>
      <w:r>
        <w:rPr>
          <w:i/>
          <w:sz w:val="28"/>
          <w:szCs w:val="28"/>
          <w:u w:val="single"/>
        </w:rPr>
        <w:t>.</w:t>
      </w:r>
      <w:r w:rsidRPr="0061684E">
        <w:rPr>
          <w:i/>
          <w:sz w:val="28"/>
          <w:szCs w:val="28"/>
          <w:u w:val="single"/>
        </w:rPr>
        <w:t xml:space="preserve">    </w:t>
      </w:r>
    </w:p>
    <w:p w:rsidR="00EF1258" w:rsidRDefault="00EF1258" w:rsidP="00052CB2">
      <w:pPr>
        <w:spacing w:after="0"/>
        <w:rPr>
          <w:i/>
          <w:sz w:val="28"/>
          <w:szCs w:val="28"/>
          <w:u w:val="single"/>
        </w:rPr>
      </w:pPr>
    </w:p>
    <w:p w:rsidR="00EF1258" w:rsidRPr="00EF1258" w:rsidRDefault="00EF1258" w:rsidP="00052CB2">
      <w:pPr>
        <w:spacing w:after="0"/>
        <w:rPr>
          <w:b/>
          <w:sz w:val="28"/>
          <w:szCs w:val="28"/>
        </w:rPr>
      </w:pPr>
      <w:r w:rsidRPr="00EF1258">
        <w:rPr>
          <w:b/>
          <w:sz w:val="28"/>
          <w:szCs w:val="28"/>
        </w:rPr>
        <w:t>Номер нормативной документации</w:t>
      </w:r>
      <w:r w:rsidR="00AD5100">
        <w:rPr>
          <w:b/>
          <w:sz w:val="28"/>
          <w:szCs w:val="28"/>
        </w:rPr>
        <w:t xml:space="preserve"> на товар</w:t>
      </w:r>
      <w:r w:rsidRPr="00EF1258">
        <w:rPr>
          <w:b/>
          <w:sz w:val="28"/>
          <w:szCs w:val="28"/>
        </w:rPr>
        <w:t>:</w:t>
      </w:r>
      <w:r>
        <w:rPr>
          <w:b/>
          <w:sz w:val="28"/>
          <w:szCs w:val="28"/>
        </w:rPr>
        <w:t xml:space="preserve">  _______________________________________</w:t>
      </w:r>
    </w:p>
    <w:p w:rsidR="00EA2122" w:rsidRDefault="00EA2122" w:rsidP="00A532FF">
      <w:pPr>
        <w:spacing w:after="0"/>
        <w:rPr>
          <w:b/>
          <w:sz w:val="28"/>
        </w:rPr>
      </w:pPr>
    </w:p>
    <w:p w:rsidR="00052CB2" w:rsidRDefault="00EA2122" w:rsidP="00A532FF">
      <w:pPr>
        <w:spacing w:after="0"/>
        <w:rPr>
          <w:b/>
          <w:sz w:val="28"/>
        </w:rPr>
      </w:pPr>
      <w:r w:rsidRPr="007D3684">
        <w:rPr>
          <w:b/>
          <w:sz w:val="28"/>
        </w:rPr>
        <w:t>Место поставки товара</w:t>
      </w:r>
      <w:proofErr w:type="gramStart"/>
      <w:r w:rsidRPr="007D3684">
        <w:rPr>
          <w:b/>
          <w:sz w:val="28"/>
        </w:rPr>
        <w:t xml:space="preserve">: </w:t>
      </w:r>
      <w:r w:rsidRPr="007D3684">
        <w:rPr>
          <w:sz w:val="28"/>
          <w:szCs w:val="28"/>
        </w:rPr>
        <w:t>:</w:t>
      </w:r>
      <w:r w:rsidRPr="007D3684">
        <w:rPr>
          <w:i/>
          <w:sz w:val="28"/>
          <w:szCs w:val="28"/>
          <w:u w:val="single"/>
        </w:rPr>
        <w:t xml:space="preserve">     </w:t>
      </w:r>
      <w:proofErr w:type="gramEnd"/>
      <w:r w:rsidRPr="007D3684">
        <w:rPr>
          <w:i/>
          <w:sz w:val="28"/>
          <w:szCs w:val="28"/>
          <w:u w:val="single"/>
        </w:rPr>
        <w:t>должно  соответствовать требованиям документации о закупке.</w:t>
      </w:r>
      <w:r w:rsidRPr="0061684E">
        <w:rPr>
          <w:i/>
          <w:sz w:val="28"/>
          <w:szCs w:val="28"/>
          <w:u w:val="single"/>
        </w:rPr>
        <w:t xml:space="preserve">    </w:t>
      </w:r>
    </w:p>
    <w:p w:rsidR="00EA2122" w:rsidRDefault="00EA2122" w:rsidP="00A532FF">
      <w:pPr>
        <w:spacing w:after="0"/>
        <w:rPr>
          <w:b/>
          <w:sz w:val="28"/>
        </w:rPr>
      </w:pPr>
    </w:p>
    <w:p w:rsidR="00EF1258" w:rsidRPr="00EF1258" w:rsidRDefault="00FE53EB" w:rsidP="00A532FF">
      <w:pPr>
        <w:spacing w:after="0"/>
        <w:rPr>
          <w:sz w:val="28"/>
        </w:rPr>
      </w:pPr>
      <w:r w:rsidRPr="00FE53EB">
        <w:rPr>
          <w:b/>
          <w:sz w:val="28"/>
        </w:rPr>
        <w:t xml:space="preserve">Товарный знак/знак обслуживания/фирменное наименование/патент/полезная модель/промышленный образец </w:t>
      </w:r>
      <w:r w:rsidRPr="00FE53EB">
        <w:rPr>
          <w:sz w:val="28"/>
        </w:rPr>
        <w:t>(при наличии)</w:t>
      </w:r>
      <w:r>
        <w:rPr>
          <w:sz w:val="28"/>
        </w:rPr>
        <w:t>:_____________________________</w:t>
      </w:r>
    </w:p>
    <w:p w:rsidR="00EA2122" w:rsidRDefault="00EA2122" w:rsidP="00A532FF">
      <w:pPr>
        <w:spacing w:after="0"/>
        <w:rPr>
          <w:b/>
          <w:sz w:val="28"/>
        </w:rPr>
      </w:pPr>
    </w:p>
    <w:p w:rsidR="00EA2122" w:rsidRPr="0061684E" w:rsidRDefault="00EA2122"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010FD7" w:rsidRDefault="006A6212" w:rsidP="00490A00">
      <w:pPr>
        <w:pStyle w:val="1"/>
        <w:pageBreakBefore/>
        <w:numPr>
          <w:ilvl w:val="0"/>
          <w:numId w:val="5"/>
        </w:numPr>
        <w:tabs>
          <w:tab w:val="num" w:pos="180"/>
        </w:tabs>
        <w:spacing w:before="0" w:after="0"/>
        <w:ind w:left="0" w:firstLine="0"/>
        <w:rPr>
          <w:rStyle w:val="11"/>
          <w:b/>
          <w:caps/>
          <w:sz w:val="24"/>
          <w:szCs w:val="24"/>
        </w:rPr>
      </w:pPr>
      <w:r w:rsidRPr="00010FD7">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7D3684" w:rsidRPr="00CE7637">
        <w:rPr>
          <w:b/>
        </w:rPr>
        <w:t xml:space="preserve">субстанции </w:t>
      </w:r>
      <w:proofErr w:type="spellStart"/>
      <w:r w:rsidR="007D3684" w:rsidRPr="00B65244">
        <w:rPr>
          <w:b/>
        </w:rPr>
        <w:t>Кветиапина</w:t>
      </w:r>
      <w:proofErr w:type="spellEnd"/>
      <w:r w:rsidR="007D3684" w:rsidRPr="00B65244">
        <w:rPr>
          <w:b/>
        </w:rPr>
        <w:t xml:space="preserve"> </w:t>
      </w:r>
      <w:proofErr w:type="spellStart"/>
      <w:r w:rsidR="007D3684" w:rsidRPr="00B65244">
        <w:rPr>
          <w:b/>
        </w:rPr>
        <w:t>фумарат</w:t>
      </w:r>
      <w:proofErr w:type="spellEnd"/>
    </w:p>
    <w:p w:rsidR="001606A8" w:rsidRPr="004340FD" w:rsidRDefault="001606A8" w:rsidP="00490A00">
      <w:pPr>
        <w:spacing w:after="0"/>
        <w:jc w:val="center"/>
        <w:rPr>
          <w:b/>
        </w:rPr>
      </w:pPr>
    </w:p>
    <w:tbl>
      <w:tblPr>
        <w:tblW w:w="0" w:type="auto"/>
        <w:tblCellMar>
          <w:left w:w="0" w:type="dxa"/>
          <w:right w:w="0" w:type="dxa"/>
        </w:tblCellMar>
        <w:tblLook w:val="0000"/>
      </w:tblPr>
      <w:tblGrid>
        <w:gridCol w:w="836"/>
        <w:gridCol w:w="6606"/>
        <w:gridCol w:w="3164"/>
      </w:tblGrid>
      <w:tr w:rsidR="00756B24" w:rsidRPr="007873EB" w:rsidTr="00756B24">
        <w:trPr>
          <w:trHeight w:val="394"/>
        </w:trPr>
        <w:tc>
          <w:tcPr>
            <w:tcW w:w="0" w:type="auto"/>
            <w:tcBorders>
              <w:top w:val="single" w:sz="8" w:space="0" w:color="auto"/>
              <w:left w:val="single" w:sz="8" w:space="0" w:color="auto"/>
              <w:bottom w:val="single" w:sz="8" w:space="0" w:color="auto"/>
              <w:right w:val="single" w:sz="8" w:space="0" w:color="auto"/>
            </w:tcBorders>
          </w:tcPr>
          <w:p w:rsidR="00756B24" w:rsidRPr="007873EB" w:rsidRDefault="00756B24" w:rsidP="00756B24">
            <w:pPr>
              <w:spacing w:after="0"/>
              <w:rPr>
                <w:b/>
                <w:sz w:val="22"/>
                <w:szCs w:val="22"/>
              </w:rPr>
            </w:pPr>
            <w:r w:rsidRPr="007873EB">
              <w:rPr>
                <w:b/>
                <w:sz w:val="22"/>
                <w:szCs w:val="22"/>
              </w:rPr>
              <w:t xml:space="preserv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56B24" w:rsidRPr="007873EB" w:rsidRDefault="00756B24" w:rsidP="00756B24">
            <w:pPr>
              <w:spacing w:after="0"/>
              <w:jc w:val="center"/>
              <w:rPr>
                <w:b/>
                <w:sz w:val="22"/>
                <w:szCs w:val="22"/>
              </w:rPr>
            </w:pPr>
            <w:r w:rsidRPr="007873EB">
              <w:rPr>
                <w:b/>
                <w:sz w:val="22"/>
                <w:szCs w:val="22"/>
              </w:rPr>
              <w:t>Наименование товара</w:t>
            </w:r>
          </w:p>
          <w:p w:rsidR="00756B24" w:rsidRPr="007873EB" w:rsidRDefault="00756B24" w:rsidP="00756B24">
            <w:pPr>
              <w:spacing w:after="0"/>
              <w:jc w:val="center"/>
              <w:rPr>
                <w:b/>
                <w:sz w:val="22"/>
                <w:szCs w:val="22"/>
              </w:rPr>
            </w:pPr>
            <w:r w:rsidRPr="007873EB">
              <w:rPr>
                <w:b/>
                <w:sz w:val="22"/>
                <w:szCs w:val="22"/>
              </w:rPr>
              <w:t>(с указанием кодов классификаторов)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56B24" w:rsidRPr="007873EB" w:rsidRDefault="00756B24" w:rsidP="00756B24">
            <w:pPr>
              <w:spacing w:after="0"/>
              <w:jc w:val="center"/>
              <w:rPr>
                <w:b/>
                <w:sz w:val="22"/>
                <w:szCs w:val="22"/>
              </w:rPr>
            </w:pPr>
            <w:r w:rsidRPr="007873EB">
              <w:rPr>
                <w:b/>
                <w:sz w:val="22"/>
                <w:szCs w:val="22"/>
              </w:rPr>
              <w:t>Количество с указанием единицы измерения</w:t>
            </w:r>
          </w:p>
        </w:tc>
      </w:tr>
      <w:tr w:rsidR="00756B24" w:rsidRPr="007873EB" w:rsidTr="00756B24">
        <w:trPr>
          <w:trHeight w:val="480"/>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56B24" w:rsidRPr="007873EB" w:rsidRDefault="00756B24" w:rsidP="00756B24">
            <w:pPr>
              <w:spacing w:after="0"/>
              <w:rPr>
                <w:sz w:val="22"/>
                <w:szCs w:val="22"/>
              </w:rPr>
            </w:pPr>
            <w:r w:rsidRPr="007873EB">
              <w:rPr>
                <w:sz w:val="22"/>
                <w:szCs w:val="22"/>
              </w:rPr>
              <w:t xml:space="preserve">Наименование товара: </w:t>
            </w:r>
          </w:p>
          <w:p w:rsidR="00756B24" w:rsidRPr="007873EB" w:rsidRDefault="00756B24" w:rsidP="00756B24">
            <w:pPr>
              <w:spacing w:after="0"/>
              <w:rPr>
                <w:sz w:val="22"/>
                <w:szCs w:val="22"/>
              </w:rPr>
            </w:pPr>
            <w:proofErr w:type="spellStart"/>
            <w:r w:rsidRPr="003A35B7">
              <w:rPr>
                <w:b/>
                <w:sz w:val="22"/>
                <w:szCs w:val="22"/>
              </w:rPr>
              <w:t>Кветиапина</w:t>
            </w:r>
            <w:proofErr w:type="spellEnd"/>
            <w:r w:rsidRPr="003A35B7">
              <w:rPr>
                <w:b/>
                <w:sz w:val="22"/>
                <w:szCs w:val="22"/>
              </w:rPr>
              <w:t xml:space="preserve"> </w:t>
            </w:r>
            <w:proofErr w:type="spellStart"/>
            <w:r w:rsidRPr="003A35B7">
              <w:rPr>
                <w:b/>
                <w:sz w:val="22"/>
                <w:szCs w:val="22"/>
              </w:rPr>
              <w:t>фумарат</w:t>
            </w:r>
            <w:proofErr w:type="spellEnd"/>
            <w:r w:rsidRPr="007873EB">
              <w:rPr>
                <w:sz w:val="22"/>
                <w:szCs w:val="22"/>
              </w:rPr>
              <w:t>, субстанция</w:t>
            </w:r>
            <w:r>
              <w:rPr>
                <w:sz w:val="22"/>
                <w:szCs w:val="22"/>
              </w:rPr>
              <w:t>, для приготовления нестерильных лекарственных препаратов</w:t>
            </w:r>
          </w:p>
          <w:p w:rsidR="00756B24" w:rsidRPr="007873EB" w:rsidRDefault="00756B24" w:rsidP="00756B24">
            <w:pPr>
              <w:spacing w:after="0"/>
              <w:rPr>
                <w:sz w:val="22"/>
                <w:szCs w:val="22"/>
              </w:rPr>
            </w:pPr>
            <w:r w:rsidRPr="007873EB">
              <w:rPr>
                <w:sz w:val="22"/>
                <w:szCs w:val="22"/>
              </w:rPr>
              <w:t xml:space="preserve">ОКПД 2: </w:t>
            </w:r>
            <w:r w:rsidRPr="00242C7F">
              <w:rPr>
                <w:sz w:val="22"/>
                <w:szCs w:val="22"/>
              </w:rPr>
              <w:t>C21.10.52.110</w:t>
            </w:r>
          </w:p>
          <w:p w:rsidR="00756B24" w:rsidRPr="007873EB" w:rsidRDefault="00756B24" w:rsidP="00756B24">
            <w:pPr>
              <w:spacing w:after="0"/>
              <w:rPr>
                <w:sz w:val="22"/>
                <w:szCs w:val="22"/>
              </w:rPr>
            </w:pPr>
            <w:r w:rsidRPr="007873EB">
              <w:rPr>
                <w:sz w:val="22"/>
                <w:szCs w:val="22"/>
              </w:rPr>
              <w:t>ОКВЭД 2: C21.10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56B24" w:rsidRPr="007873EB" w:rsidRDefault="00756B24" w:rsidP="00756B24">
            <w:pPr>
              <w:spacing w:after="0"/>
              <w:outlineLvl w:val="0"/>
              <w:rPr>
                <w:b/>
                <w:sz w:val="22"/>
                <w:szCs w:val="22"/>
              </w:rPr>
            </w:pPr>
            <w:r w:rsidRPr="007873EB">
              <w:rPr>
                <w:sz w:val="22"/>
                <w:szCs w:val="22"/>
              </w:rPr>
              <w:t xml:space="preserve">Количество – </w:t>
            </w:r>
            <w:r>
              <w:rPr>
                <w:b/>
                <w:sz w:val="22"/>
                <w:szCs w:val="22"/>
              </w:rPr>
              <w:t>400</w:t>
            </w:r>
            <w:r w:rsidRPr="007873EB">
              <w:rPr>
                <w:b/>
                <w:sz w:val="22"/>
                <w:szCs w:val="22"/>
              </w:rPr>
              <w:t xml:space="preserve">,00 </w:t>
            </w:r>
            <w:r>
              <w:rPr>
                <w:b/>
                <w:sz w:val="22"/>
                <w:szCs w:val="22"/>
              </w:rPr>
              <w:t xml:space="preserve">кг </w:t>
            </w:r>
          </w:p>
          <w:p w:rsidR="00756B24" w:rsidRPr="007873EB" w:rsidRDefault="00756B24" w:rsidP="00756B24">
            <w:pPr>
              <w:spacing w:after="0"/>
              <w:rPr>
                <w:sz w:val="22"/>
                <w:szCs w:val="22"/>
              </w:rPr>
            </w:pPr>
          </w:p>
        </w:tc>
      </w:tr>
      <w:tr w:rsidR="00756B24" w:rsidRPr="007873EB" w:rsidTr="00756B24">
        <w:trPr>
          <w:trHeight w:val="12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56B24" w:rsidRPr="007873EB" w:rsidRDefault="00756B24" w:rsidP="00756B24">
            <w:pPr>
              <w:spacing w:after="0"/>
              <w:rPr>
                <w:b/>
                <w:bCs/>
                <w:sz w:val="22"/>
                <w:szCs w:val="22"/>
              </w:rPr>
            </w:pPr>
            <w:r w:rsidRPr="007873EB">
              <w:rPr>
                <w:b/>
                <w:bCs/>
                <w:sz w:val="22"/>
                <w:szCs w:val="22"/>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tcPr>
          <w:p w:rsidR="00756B24" w:rsidRPr="007873EB" w:rsidRDefault="00756B24" w:rsidP="00756B24">
            <w:pPr>
              <w:spacing w:after="0"/>
              <w:jc w:val="center"/>
              <w:rPr>
                <w:b/>
                <w:bCs/>
                <w:sz w:val="22"/>
                <w:szCs w:val="22"/>
              </w:rPr>
            </w:pPr>
            <w:r w:rsidRPr="007873EB">
              <w:rPr>
                <w:b/>
                <w:sz w:val="22"/>
                <w:szCs w:val="22"/>
              </w:rPr>
              <w:t>Место поставки товара</w:t>
            </w:r>
          </w:p>
        </w:tc>
      </w:tr>
      <w:tr w:rsidR="00756B24" w:rsidRPr="007873EB" w:rsidTr="00756B24">
        <w:trPr>
          <w:trHeight w:val="331"/>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56B24" w:rsidRPr="007873EB" w:rsidRDefault="00756B24" w:rsidP="00756B24">
            <w:pPr>
              <w:spacing w:after="0"/>
              <w:jc w:val="center"/>
              <w:rPr>
                <w:b/>
                <w:bCs/>
                <w:sz w:val="22"/>
                <w:szCs w:val="22"/>
              </w:rPr>
            </w:pPr>
            <w:r w:rsidRPr="00132EA4">
              <w:rPr>
                <w:bCs/>
                <w:sz w:val="22"/>
                <w:szCs w:val="22"/>
              </w:rPr>
              <w:t>г. Москва и</w:t>
            </w:r>
            <w:r>
              <w:rPr>
                <w:bCs/>
                <w:sz w:val="22"/>
                <w:szCs w:val="22"/>
              </w:rPr>
              <w:t>/или</w:t>
            </w:r>
            <w:r w:rsidRPr="00132EA4">
              <w:rPr>
                <w:bCs/>
                <w:sz w:val="22"/>
                <w:szCs w:val="22"/>
              </w:rPr>
              <w:t xml:space="preserve"> Московская область</w:t>
            </w:r>
          </w:p>
        </w:tc>
      </w:tr>
      <w:tr w:rsidR="00756B24" w:rsidRPr="007873EB" w:rsidTr="00756B24">
        <w:trPr>
          <w:trHeight w:val="231"/>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56B24" w:rsidRPr="007873EB" w:rsidRDefault="00756B24" w:rsidP="00756B24">
            <w:pPr>
              <w:spacing w:after="0"/>
              <w:rPr>
                <w:b/>
                <w:bCs/>
                <w:sz w:val="22"/>
                <w:szCs w:val="22"/>
              </w:rPr>
            </w:pPr>
            <w:r w:rsidRPr="007873EB">
              <w:rPr>
                <w:b/>
                <w:bCs/>
                <w:sz w:val="22"/>
                <w:szCs w:val="22"/>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56B24" w:rsidRPr="007873EB" w:rsidRDefault="00756B24" w:rsidP="00756B24">
            <w:pPr>
              <w:spacing w:after="0"/>
              <w:jc w:val="center"/>
              <w:rPr>
                <w:b/>
                <w:bCs/>
                <w:sz w:val="22"/>
                <w:szCs w:val="22"/>
              </w:rPr>
            </w:pPr>
            <w:r w:rsidRPr="007873EB">
              <w:rPr>
                <w:b/>
                <w:bCs/>
                <w:sz w:val="22"/>
                <w:szCs w:val="22"/>
              </w:rPr>
              <w:t>Функциональные и качественные характеристики (потребительские свойства) товара</w:t>
            </w:r>
          </w:p>
        </w:tc>
      </w:tr>
      <w:tr w:rsidR="00756B24" w:rsidRPr="009A7096" w:rsidTr="00756B24">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56B24" w:rsidRPr="009D4DD1" w:rsidRDefault="00756B24" w:rsidP="00756B24">
            <w:pPr>
              <w:spacing w:after="0"/>
              <w:rPr>
                <w:bCs/>
                <w:sz w:val="22"/>
                <w:szCs w:val="22"/>
              </w:rPr>
            </w:pPr>
            <w:r w:rsidRPr="009D4DD1">
              <w:rPr>
                <w:bCs/>
                <w:sz w:val="22"/>
                <w:szCs w:val="22"/>
              </w:rPr>
              <w:t xml:space="preserve">Функциональные и качественные характеристики (потребительские свойства) субстанции </w:t>
            </w:r>
            <w:proofErr w:type="spellStart"/>
            <w:r>
              <w:rPr>
                <w:bCs/>
                <w:sz w:val="22"/>
                <w:szCs w:val="22"/>
              </w:rPr>
              <w:t>Кветиапина</w:t>
            </w:r>
            <w:proofErr w:type="spellEnd"/>
            <w:r>
              <w:rPr>
                <w:bCs/>
                <w:sz w:val="22"/>
                <w:szCs w:val="22"/>
              </w:rPr>
              <w:t xml:space="preserve"> </w:t>
            </w:r>
            <w:proofErr w:type="spellStart"/>
            <w:r>
              <w:rPr>
                <w:bCs/>
                <w:sz w:val="22"/>
                <w:szCs w:val="22"/>
              </w:rPr>
              <w:t>фумарат</w:t>
            </w:r>
            <w:proofErr w:type="spellEnd"/>
            <w:r w:rsidRPr="009D4DD1">
              <w:rPr>
                <w:bCs/>
                <w:sz w:val="22"/>
                <w:szCs w:val="22"/>
              </w:rPr>
              <w:t xml:space="preserve">, требования к безопасности, упаковка и маркировка должны соответствовать </w:t>
            </w:r>
            <w:r w:rsidRPr="003F0709">
              <w:rPr>
                <w:bCs/>
                <w:sz w:val="22"/>
                <w:szCs w:val="22"/>
              </w:rPr>
              <w:t>НД</w:t>
            </w:r>
            <w:r>
              <w:rPr>
                <w:bCs/>
                <w:sz w:val="22"/>
                <w:szCs w:val="22"/>
              </w:rPr>
              <w:t xml:space="preserve"> производителя</w:t>
            </w:r>
            <w:r w:rsidRPr="003F0709">
              <w:rPr>
                <w:bCs/>
                <w:sz w:val="22"/>
                <w:szCs w:val="22"/>
              </w:rPr>
              <w:t>.</w:t>
            </w:r>
          </w:p>
          <w:p w:rsidR="00756B24" w:rsidRPr="009D4DD1" w:rsidRDefault="00756B24" w:rsidP="00756B24">
            <w:pPr>
              <w:spacing w:after="0"/>
              <w:rPr>
                <w:bCs/>
                <w:sz w:val="22"/>
                <w:szCs w:val="22"/>
              </w:rPr>
            </w:pPr>
            <w:r w:rsidRPr="009D4DD1">
              <w:rPr>
                <w:bCs/>
                <w:sz w:val="22"/>
                <w:szCs w:val="22"/>
              </w:rPr>
              <w:t xml:space="preserve">Субстанция </w:t>
            </w:r>
            <w:proofErr w:type="spellStart"/>
            <w:r>
              <w:rPr>
                <w:bCs/>
                <w:sz w:val="22"/>
                <w:szCs w:val="22"/>
              </w:rPr>
              <w:t>Кветиапина</w:t>
            </w:r>
            <w:proofErr w:type="spellEnd"/>
            <w:r>
              <w:rPr>
                <w:bCs/>
                <w:sz w:val="22"/>
                <w:szCs w:val="22"/>
              </w:rPr>
              <w:t xml:space="preserve"> </w:t>
            </w:r>
            <w:proofErr w:type="spellStart"/>
            <w:r>
              <w:rPr>
                <w:bCs/>
                <w:sz w:val="22"/>
                <w:szCs w:val="22"/>
              </w:rPr>
              <w:t>фумарат</w:t>
            </w:r>
            <w:proofErr w:type="spellEnd"/>
            <w:r w:rsidRPr="009D4DD1">
              <w:rPr>
                <w:bCs/>
                <w:sz w:val="22"/>
                <w:szCs w:val="22"/>
              </w:rPr>
              <w:t xml:space="preserve"> должна соответствовать следующим требованиям:</w:t>
            </w:r>
          </w:p>
          <w:tbl>
            <w:tblPr>
              <w:tblW w:w="944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9"/>
              <w:gridCol w:w="4307"/>
              <w:gridCol w:w="2237"/>
            </w:tblGrid>
            <w:tr w:rsidR="00756B24" w:rsidRPr="00C3485E" w:rsidTr="00756B24">
              <w:trPr>
                <w:cantSplit/>
                <w:trHeight w:val="368"/>
                <w:jc w:val="center"/>
              </w:trPr>
              <w:tc>
                <w:tcPr>
                  <w:tcW w:w="9443" w:type="dxa"/>
                  <w:gridSpan w:val="3"/>
                  <w:vAlign w:val="center"/>
                </w:tcPr>
                <w:p w:rsidR="00756B24" w:rsidRPr="00C3485E" w:rsidRDefault="00756B24" w:rsidP="00756B24">
                  <w:pPr>
                    <w:jc w:val="center"/>
                  </w:pPr>
                  <w:r w:rsidRPr="00C3485E">
                    <w:br w:type="page"/>
                    <w:t>Основные показатели качества</w:t>
                  </w:r>
                </w:p>
              </w:tc>
            </w:tr>
            <w:tr w:rsidR="00756B24" w:rsidRPr="00C3485E" w:rsidTr="00756B24">
              <w:trPr>
                <w:cantSplit/>
                <w:trHeight w:val="277"/>
                <w:tblHeader/>
                <w:jc w:val="center"/>
              </w:trPr>
              <w:tc>
                <w:tcPr>
                  <w:tcW w:w="2899" w:type="dxa"/>
                  <w:vAlign w:val="center"/>
                </w:tcPr>
                <w:p w:rsidR="00756B24" w:rsidRPr="00C3485E" w:rsidRDefault="00756B24" w:rsidP="00756B24">
                  <w:pPr>
                    <w:jc w:val="center"/>
                  </w:pPr>
                  <w:r w:rsidRPr="00C3485E">
                    <w:t>Показатель</w:t>
                  </w:r>
                </w:p>
              </w:tc>
              <w:tc>
                <w:tcPr>
                  <w:tcW w:w="4307" w:type="dxa"/>
                  <w:vAlign w:val="center"/>
                </w:tcPr>
                <w:p w:rsidR="00756B24" w:rsidRPr="00C3485E" w:rsidRDefault="00756B24" w:rsidP="00756B24">
                  <w:pPr>
                    <w:jc w:val="center"/>
                  </w:pPr>
                  <w:r w:rsidRPr="00C3485E">
                    <w:t>Требования</w:t>
                  </w:r>
                </w:p>
              </w:tc>
              <w:tc>
                <w:tcPr>
                  <w:tcW w:w="2237" w:type="dxa"/>
                  <w:vAlign w:val="center"/>
                </w:tcPr>
                <w:p w:rsidR="00756B24" w:rsidRPr="00C3485E" w:rsidRDefault="00756B24" w:rsidP="00756B24">
                  <w:pPr>
                    <w:jc w:val="center"/>
                  </w:pPr>
                  <w:r w:rsidRPr="00C3485E">
                    <w:t>Метод</w:t>
                  </w:r>
                </w:p>
              </w:tc>
            </w:tr>
            <w:tr w:rsidR="00756B24" w:rsidRPr="00C3485E" w:rsidTr="00756B24">
              <w:trPr>
                <w:cantSplit/>
                <w:trHeight w:val="423"/>
                <w:jc w:val="center"/>
              </w:trPr>
              <w:tc>
                <w:tcPr>
                  <w:tcW w:w="2899" w:type="dxa"/>
                </w:tcPr>
                <w:p w:rsidR="00756B24" w:rsidRPr="00C3485E" w:rsidRDefault="00756B24" w:rsidP="00756B24">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Описание</w:t>
                  </w:r>
                </w:p>
              </w:tc>
              <w:tc>
                <w:tcPr>
                  <w:tcW w:w="4307" w:type="dxa"/>
                  <w:tcBorders>
                    <w:bottom w:val="single" w:sz="4" w:space="0" w:color="auto"/>
                  </w:tcBorders>
                </w:tcPr>
                <w:p w:rsidR="00756B24" w:rsidRPr="00C3485E" w:rsidRDefault="00756B24" w:rsidP="00756B24">
                  <w:pPr>
                    <w:pStyle w:val="Style8"/>
                    <w:shd w:val="clear" w:color="auto" w:fill="auto"/>
                    <w:spacing w:line="238"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Белого или почти белого цвета порошок. Проявляет полиморфизм</w:t>
                  </w:r>
                  <w:r w:rsidRPr="00C3485E">
                    <w:rPr>
                      <w:rFonts w:ascii="Times New Roman" w:eastAsia="Times New Roman" w:hAnsi="Times New Roman"/>
                      <w:b w:val="0"/>
                      <w:sz w:val="22"/>
                      <w:szCs w:val="22"/>
                    </w:rPr>
                    <w:t xml:space="preserve"> </w:t>
                  </w:r>
                </w:p>
              </w:tc>
              <w:tc>
                <w:tcPr>
                  <w:tcW w:w="2237" w:type="dxa"/>
                  <w:vAlign w:val="center"/>
                </w:tcPr>
                <w:p w:rsidR="00756B24" w:rsidRPr="00C3485E" w:rsidRDefault="00756B24" w:rsidP="00756B24">
                  <w:pPr>
                    <w:rPr>
                      <w:bCs/>
                      <w:sz w:val="22"/>
                      <w:szCs w:val="22"/>
                    </w:rPr>
                  </w:pPr>
                  <w:r>
                    <w:rPr>
                      <w:bCs/>
                      <w:sz w:val="22"/>
                      <w:szCs w:val="22"/>
                    </w:rPr>
                    <w:t xml:space="preserve">Визуальный </w:t>
                  </w:r>
                </w:p>
              </w:tc>
            </w:tr>
            <w:tr w:rsidR="00756B24" w:rsidRPr="00C3485E" w:rsidTr="00756B24">
              <w:trPr>
                <w:cantSplit/>
                <w:trHeight w:val="275"/>
                <w:jc w:val="center"/>
              </w:trPr>
              <w:tc>
                <w:tcPr>
                  <w:tcW w:w="2899" w:type="dxa"/>
                </w:tcPr>
                <w:p w:rsidR="00756B24" w:rsidRPr="00C3485E" w:rsidRDefault="00756B24" w:rsidP="00756B24">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Растворимость</w:t>
                  </w:r>
                </w:p>
              </w:tc>
              <w:tc>
                <w:tcPr>
                  <w:tcW w:w="4307" w:type="dxa"/>
                  <w:tcBorders>
                    <w:bottom w:val="single" w:sz="4" w:space="0" w:color="auto"/>
                  </w:tcBorders>
                </w:tcPr>
                <w:p w:rsidR="00756B24" w:rsidRPr="00C3485E" w:rsidRDefault="00756B24" w:rsidP="00756B24">
                  <w:pPr>
                    <w:pStyle w:val="Style8"/>
                    <w:shd w:val="clear" w:color="auto" w:fill="auto"/>
                    <w:spacing w:line="238"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Р</w:t>
                  </w:r>
                  <w:r w:rsidRPr="00C3485E">
                    <w:rPr>
                      <w:rFonts w:ascii="Times New Roman" w:eastAsia="Times New Roman" w:hAnsi="Times New Roman"/>
                      <w:b w:val="0"/>
                      <w:sz w:val="22"/>
                      <w:szCs w:val="22"/>
                    </w:rPr>
                    <w:t xml:space="preserve">астворим в </w:t>
                  </w:r>
                  <w:proofErr w:type="spellStart"/>
                  <w:r w:rsidRPr="00C3485E">
                    <w:rPr>
                      <w:rFonts w:ascii="Times New Roman" w:eastAsia="Times New Roman" w:hAnsi="Times New Roman"/>
                      <w:b w:val="0"/>
                      <w:sz w:val="22"/>
                      <w:szCs w:val="22"/>
                    </w:rPr>
                    <w:t>диметилформамиде</w:t>
                  </w:r>
                  <w:proofErr w:type="spellEnd"/>
                  <w:r w:rsidRPr="00C3485E">
                    <w:rPr>
                      <w:rFonts w:ascii="Times New Roman" w:eastAsia="Times New Roman" w:hAnsi="Times New Roman"/>
                      <w:b w:val="0"/>
                      <w:sz w:val="22"/>
                      <w:szCs w:val="22"/>
                    </w:rPr>
                    <w:t xml:space="preserve"> и безводной уксусной кислоте</w:t>
                  </w:r>
                  <w:r>
                    <w:rPr>
                      <w:rFonts w:ascii="Times New Roman" w:eastAsia="Times New Roman" w:hAnsi="Times New Roman"/>
                      <w:b w:val="0"/>
                      <w:sz w:val="22"/>
                      <w:szCs w:val="22"/>
                    </w:rPr>
                    <w:t xml:space="preserve">, </w:t>
                  </w:r>
                  <w:proofErr w:type="gramStart"/>
                  <w:r>
                    <w:rPr>
                      <w:rFonts w:ascii="Times New Roman" w:eastAsia="Times New Roman" w:hAnsi="Times New Roman"/>
                      <w:b w:val="0"/>
                      <w:sz w:val="22"/>
                      <w:szCs w:val="22"/>
                    </w:rPr>
                    <w:t xml:space="preserve">мало </w:t>
                  </w:r>
                  <w:r w:rsidRPr="00C3485E">
                    <w:rPr>
                      <w:rFonts w:ascii="Times New Roman" w:eastAsia="Times New Roman" w:hAnsi="Times New Roman"/>
                      <w:b w:val="0"/>
                      <w:sz w:val="22"/>
                      <w:szCs w:val="22"/>
                    </w:rPr>
                    <w:t xml:space="preserve"> растворим</w:t>
                  </w:r>
                  <w:proofErr w:type="gramEnd"/>
                  <w:r w:rsidRPr="00C3485E">
                    <w:rPr>
                      <w:rFonts w:ascii="Times New Roman" w:eastAsia="Times New Roman" w:hAnsi="Times New Roman"/>
                      <w:b w:val="0"/>
                      <w:sz w:val="22"/>
                      <w:szCs w:val="22"/>
                    </w:rPr>
                    <w:t xml:space="preserve"> в метаноле и воде.</w:t>
                  </w:r>
                </w:p>
              </w:tc>
              <w:tc>
                <w:tcPr>
                  <w:tcW w:w="2237" w:type="dxa"/>
                  <w:vAlign w:val="center"/>
                </w:tcPr>
                <w:p w:rsidR="00756B24" w:rsidRPr="00AA2662" w:rsidRDefault="00756B24" w:rsidP="00756B24">
                  <w:pPr>
                    <w:rPr>
                      <w:bCs/>
                      <w:sz w:val="22"/>
                      <w:szCs w:val="22"/>
                    </w:rPr>
                  </w:pPr>
                  <w:r>
                    <w:rPr>
                      <w:bCs/>
                      <w:sz w:val="22"/>
                      <w:szCs w:val="22"/>
                    </w:rPr>
                    <w:t xml:space="preserve">ГФ </w:t>
                  </w:r>
                  <w:r>
                    <w:rPr>
                      <w:bCs/>
                      <w:sz w:val="22"/>
                      <w:szCs w:val="22"/>
                      <w:lang w:val="en-US"/>
                    </w:rPr>
                    <w:t>XII</w:t>
                  </w:r>
                </w:p>
              </w:tc>
            </w:tr>
            <w:tr w:rsidR="00756B24" w:rsidRPr="00C3485E" w:rsidTr="00756B24">
              <w:trPr>
                <w:cantSplit/>
                <w:trHeight w:val="648"/>
                <w:jc w:val="center"/>
              </w:trPr>
              <w:tc>
                <w:tcPr>
                  <w:tcW w:w="2899" w:type="dxa"/>
                  <w:vMerge w:val="restart"/>
                </w:tcPr>
                <w:p w:rsidR="00756B24" w:rsidRPr="00C3485E" w:rsidRDefault="00756B24" w:rsidP="00756B24">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Подлинность</w:t>
                  </w:r>
                </w:p>
              </w:tc>
              <w:tc>
                <w:tcPr>
                  <w:tcW w:w="4307" w:type="dxa"/>
                  <w:tcBorders>
                    <w:top w:val="single" w:sz="4" w:space="0" w:color="auto"/>
                  </w:tcBorders>
                </w:tcPr>
                <w:p w:rsidR="00756B24" w:rsidRPr="00C3485E" w:rsidRDefault="00756B24" w:rsidP="00756B24">
                  <w:pPr>
                    <w:pStyle w:val="Style8"/>
                    <w:shd w:val="clear" w:color="auto" w:fill="auto"/>
                    <w:spacing w:line="238"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И</w:t>
                  </w:r>
                  <w:r>
                    <w:rPr>
                      <w:rFonts w:ascii="Times New Roman" w:eastAsia="Times New Roman" w:hAnsi="Times New Roman"/>
                      <w:b w:val="0"/>
                      <w:sz w:val="22"/>
                      <w:szCs w:val="22"/>
                    </w:rPr>
                    <w:t xml:space="preserve">К-спектр субстанции, по положению полос поглощения должен соответствовать прилагаемому рисунку спектра </w:t>
                  </w:r>
                  <w:proofErr w:type="spellStart"/>
                  <w:r>
                    <w:rPr>
                      <w:rFonts w:ascii="Times New Roman" w:eastAsia="Times New Roman" w:hAnsi="Times New Roman"/>
                      <w:b w:val="0"/>
                      <w:sz w:val="22"/>
                      <w:szCs w:val="22"/>
                    </w:rPr>
                    <w:t>кветиапина</w:t>
                  </w:r>
                  <w:proofErr w:type="spellEnd"/>
                  <w:r>
                    <w:rPr>
                      <w:rFonts w:ascii="Times New Roman" w:eastAsia="Times New Roman" w:hAnsi="Times New Roman"/>
                      <w:b w:val="0"/>
                      <w:sz w:val="22"/>
                      <w:szCs w:val="22"/>
                    </w:rPr>
                    <w:t xml:space="preserve"> </w:t>
                  </w:r>
                </w:p>
              </w:tc>
              <w:tc>
                <w:tcPr>
                  <w:tcW w:w="2237" w:type="dxa"/>
                </w:tcPr>
                <w:p w:rsidR="00756B24" w:rsidRPr="00C3485E" w:rsidRDefault="00756B24" w:rsidP="00756B24">
                  <w:pPr>
                    <w:rPr>
                      <w:bCs/>
                      <w:sz w:val="22"/>
                      <w:szCs w:val="22"/>
                    </w:rPr>
                  </w:pPr>
                  <w:r>
                    <w:rPr>
                      <w:bCs/>
                      <w:sz w:val="22"/>
                      <w:szCs w:val="22"/>
                    </w:rPr>
                    <w:t>И</w:t>
                  </w:r>
                  <w:proofErr w:type="gramStart"/>
                  <w:r>
                    <w:rPr>
                      <w:bCs/>
                      <w:sz w:val="22"/>
                      <w:szCs w:val="22"/>
                    </w:rPr>
                    <w:t>К-</w:t>
                  </w:r>
                  <w:proofErr w:type="gramEnd"/>
                  <w:r>
                    <w:rPr>
                      <w:bCs/>
                      <w:sz w:val="22"/>
                      <w:szCs w:val="22"/>
                    </w:rPr>
                    <w:t xml:space="preserve"> Спектроскопия</w:t>
                  </w:r>
                </w:p>
              </w:tc>
            </w:tr>
            <w:tr w:rsidR="00756B24" w:rsidRPr="00C3485E" w:rsidTr="00756B24">
              <w:trPr>
                <w:cantSplit/>
                <w:trHeight w:val="275"/>
                <w:jc w:val="center"/>
              </w:trPr>
              <w:tc>
                <w:tcPr>
                  <w:tcW w:w="2899" w:type="dxa"/>
                  <w:vMerge/>
                </w:tcPr>
                <w:p w:rsidR="00756B24" w:rsidRPr="00C3485E" w:rsidRDefault="00756B24" w:rsidP="00756B24">
                  <w:pPr>
                    <w:pStyle w:val="Style8"/>
                    <w:spacing w:line="245" w:lineRule="exact"/>
                    <w:rPr>
                      <w:rFonts w:ascii="Times New Roman" w:eastAsia="Times New Roman" w:hAnsi="Times New Roman"/>
                      <w:b w:val="0"/>
                      <w:sz w:val="22"/>
                      <w:szCs w:val="22"/>
                    </w:rPr>
                  </w:pPr>
                </w:p>
              </w:tc>
              <w:tc>
                <w:tcPr>
                  <w:tcW w:w="4307" w:type="dxa"/>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Время удержания основного пика на </w:t>
                  </w:r>
                  <w:proofErr w:type="spellStart"/>
                  <w:r w:rsidRPr="00C3485E">
                    <w:rPr>
                      <w:rFonts w:ascii="Times New Roman" w:eastAsia="Times New Roman" w:hAnsi="Times New Roman"/>
                      <w:b w:val="0"/>
                      <w:sz w:val="22"/>
                      <w:szCs w:val="22"/>
                    </w:rPr>
                    <w:t>хроматограмме</w:t>
                  </w:r>
                  <w:proofErr w:type="spellEnd"/>
                  <w:r w:rsidRPr="00C3485E">
                    <w:rPr>
                      <w:rFonts w:ascii="Times New Roman" w:eastAsia="Times New Roman" w:hAnsi="Times New Roman"/>
                      <w:b w:val="0"/>
                      <w:sz w:val="22"/>
                      <w:szCs w:val="22"/>
                    </w:rPr>
                    <w:t xml:space="preserve"> </w:t>
                  </w:r>
                  <w:r>
                    <w:rPr>
                      <w:rFonts w:ascii="Times New Roman" w:eastAsia="Times New Roman" w:hAnsi="Times New Roman"/>
                      <w:b w:val="0"/>
                      <w:sz w:val="22"/>
                      <w:szCs w:val="22"/>
                    </w:rPr>
                    <w:t>испытуемого</w:t>
                  </w:r>
                  <w:r w:rsidRPr="00C3485E">
                    <w:rPr>
                      <w:rFonts w:ascii="Times New Roman" w:eastAsia="Times New Roman" w:hAnsi="Times New Roman"/>
                      <w:b w:val="0"/>
                      <w:sz w:val="22"/>
                      <w:szCs w:val="22"/>
                    </w:rPr>
                    <w:t xml:space="preserve"> раствора должно соответствовать </w:t>
                  </w:r>
                  <w:r>
                    <w:rPr>
                      <w:rFonts w:ascii="Times New Roman" w:eastAsia="Times New Roman" w:hAnsi="Times New Roman"/>
                      <w:b w:val="0"/>
                      <w:sz w:val="22"/>
                      <w:szCs w:val="22"/>
                    </w:rPr>
                    <w:t xml:space="preserve">времени удерживания основного пика на </w:t>
                  </w:r>
                  <w:proofErr w:type="spellStart"/>
                  <w:r>
                    <w:rPr>
                      <w:rFonts w:ascii="Times New Roman" w:eastAsia="Times New Roman" w:hAnsi="Times New Roman"/>
                      <w:b w:val="0"/>
                      <w:sz w:val="22"/>
                      <w:szCs w:val="22"/>
                    </w:rPr>
                    <w:t>хроматограмме</w:t>
                  </w:r>
                  <w:proofErr w:type="spellEnd"/>
                  <w:r>
                    <w:rPr>
                      <w:rFonts w:ascii="Times New Roman" w:eastAsia="Times New Roman" w:hAnsi="Times New Roman"/>
                      <w:b w:val="0"/>
                      <w:sz w:val="22"/>
                      <w:szCs w:val="22"/>
                    </w:rPr>
                    <w:t xml:space="preserve"> стандартного раствора</w:t>
                  </w:r>
                </w:p>
              </w:tc>
              <w:tc>
                <w:tcPr>
                  <w:tcW w:w="2237" w:type="dxa"/>
                  <w:vAlign w:val="center"/>
                </w:tcPr>
                <w:p w:rsidR="00756B24" w:rsidRPr="00C3485E" w:rsidRDefault="00756B24" w:rsidP="00756B24">
                  <w:pPr>
                    <w:rPr>
                      <w:bCs/>
                      <w:sz w:val="22"/>
                      <w:szCs w:val="22"/>
                    </w:rPr>
                  </w:pPr>
                  <w:r>
                    <w:rPr>
                      <w:bCs/>
                      <w:sz w:val="22"/>
                      <w:szCs w:val="22"/>
                    </w:rPr>
                    <w:t>ВЭЖХ</w:t>
                  </w:r>
                </w:p>
              </w:tc>
            </w:tr>
            <w:tr w:rsidR="00756B24" w:rsidRPr="00C3485E" w:rsidTr="00756B24">
              <w:trPr>
                <w:cantSplit/>
                <w:trHeight w:val="535"/>
                <w:jc w:val="center"/>
              </w:trPr>
              <w:tc>
                <w:tcPr>
                  <w:tcW w:w="2899" w:type="dxa"/>
                  <w:vMerge/>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p>
              </w:tc>
              <w:tc>
                <w:tcPr>
                  <w:tcW w:w="4307" w:type="dxa"/>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Окрашивание осадка в синий цвет в течение 1 мин</w:t>
                  </w:r>
                  <w:r w:rsidRPr="00C3485E">
                    <w:rPr>
                      <w:rFonts w:ascii="Times New Roman" w:eastAsia="Times New Roman" w:hAnsi="Times New Roman"/>
                      <w:b w:val="0"/>
                      <w:sz w:val="22"/>
                      <w:szCs w:val="22"/>
                    </w:rPr>
                    <w:t xml:space="preserve"> </w:t>
                  </w:r>
                </w:p>
              </w:tc>
              <w:tc>
                <w:tcPr>
                  <w:tcW w:w="2237" w:type="dxa"/>
                </w:tcPr>
                <w:p w:rsidR="00756B24" w:rsidRPr="00C3485E" w:rsidRDefault="00756B24" w:rsidP="00756B24">
                  <w:pPr>
                    <w:rPr>
                      <w:bCs/>
                      <w:sz w:val="22"/>
                      <w:szCs w:val="22"/>
                    </w:rPr>
                  </w:pPr>
                  <w:r>
                    <w:rPr>
                      <w:bCs/>
                      <w:sz w:val="22"/>
                      <w:szCs w:val="22"/>
                    </w:rPr>
                    <w:t>Качественная реакция</w:t>
                  </w:r>
                </w:p>
              </w:tc>
            </w:tr>
            <w:tr w:rsidR="00756B24" w:rsidRPr="00C3485E" w:rsidTr="00756B24">
              <w:trPr>
                <w:cantSplit/>
                <w:trHeight w:val="275"/>
                <w:jc w:val="center"/>
              </w:trPr>
              <w:tc>
                <w:tcPr>
                  <w:tcW w:w="2899" w:type="dxa"/>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Порошковая рентгеновская дифракция</w:t>
                  </w:r>
                  <w:r w:rsidRPr="00C3485E">
                    <w:rPr>
                      <w:rFonts w:ascii="Times New Roman" w:eastAsia="Times New Roman" w:hAnsi="Times New Roman"/>
                      <w:b w:val="0"/>
                      <w:sz w:val="22"/>
                      <w:szCs w:val="22"/>
                    </w:rPr>
                    <w:t xml:space="preserve"> </w:t>
                  </w:r>
                </w:p>
              </w:tc>
              <w:tc>
                <w:tcPr>
                  <w:tcW w:w="4307" w:type="dxa"/>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proofErr w:type="spellStart"/>
                  <w:r>
                    <w:rPr>
                      <w:rFonts w:ascii="Times New Roman" w:eastAsia="Times New Roman" w:hAnsi="Times New Roman"/>
                      <w:b w:val="0"/>
                      <w:sz w:val="22"/>
                      <w:szCs w:val="22"/>
                    </w:rPr>
                    <w:t>Дифрактограмма</w:t>
                  </w:r>
                  <w:proofErr w:type="spellEnd"/>
                  <w:r>
                    <w:rPr>
                      <w:rFonts w:ascii="Times New Roman" w:eastAsia="Times New Roman" w:hAnsi="Times New Roman"/>
                      <w:b w:val="0"/>
                      <w:sz w:val="22"/>
                      <w:szCs w:val="22"/>
                    </w:rPr>
                    <w:t xml:space="preserve"> испытуемой субстанции должна</w:t>
                  </w:r>
                  <w:r w:rsidRPr="00C3485E">
                    <w:rPr>
                      <w:rFonts w:ascii="Times New Roman" w:eastAsia="Times New Roman" w:hAnsi="Times New Roman"/>
                      <w:b w:val="0"/>
                      <w:sz w:val="22"/>
                      <w:szCs w:val="22"/>
                    </w:rPr>
                    <w:t xml:space="preserve"> соответствовать </w:t>
                  </w:r>
                  <w:proofErr w:type="spellStart"/>
                  <w:r w:rsidRPr="00C3485E">
                    <w:rPr>
                      <w:rFonts w:ascii="Times New Roman" w:eastAsia="Times New Roman" w:hAnsi="Times New Roman"/>
                      <w:b w:val="0"/>
                      <w:sz w:val="22"/>
                      <w:szCs w:val="22"/>
                    </w:rPr>
                    <w:t>дифрактограмме</w:t>
                  </w:r>
                  <w:proofErr w:type="spellEnd"/>
                  <w:r w:rsidRPr="00C3485E">
                    <w:rPr>
                      <w:rFonts w:ascii="Times New Roman" w:eastAsia="Times New Roman" w:hAnsi="Times New Roman"/>
                      <w:b w:val="0"/>
                      <w:sz w:val="22"/>
                      <w:szCs w:val="22"/>
                    </w:rPr>
                    <w:t xml:space="preserve"> </w:t>
                  </w:r>
                  <w:proofErr w:type="spellStart"/>
                  <w:r>
                    <w:rPr>
                      <w:rFonts w:ascii="Times New Roman" w:eastAsia="Times New Roman" w:hAnsi="Times New Roman"/>
                      <w:b w:val="0"/>
                      <w:sz w:val="22"/>
                      <w:szCs w:val="22"/>
                    </w:rPr>
                    <w:t>к</w:t>
                  </w:r>
                  <w:r w:rsidRPr="00C3485E">
                    <w:rPr>
                      <w:rFonts w:ascii="Times New Roman" w:eastAsia="Times New Roman" w:hAnsi="Times New Roman"/>
                      <w:b w:val="0"/>
                      <w:sz w:val="22"/>
                      <w:szCs w:val="22"/>
                    </w:rPr>
                    <w:t>ветиапина</w:t>
                  </w:r>
                  <w:proofErr w:type="spellEnd"/>
                  <w:r w:rsidRPr="00C3485E">
                    <w:rPr>
                      <w:rFonts w:ascii="Times New Roman" w:eastAsia="Times New Roman" w:hAnsi="Times New Roman"/>
                      <w:b w:val="0"/>
                      <w:sz w:val="22"/>
                      <w:szCs w:val="22"/>
                    </w:rPr>
                    <w:t xml:space="preserve"> </w:t>
                  </w:r>
                  <w:proofErr w:type="spellStart"/>
                  <w:r>
                    <w:rPr>
                      <w:rFonts w:ascii="Times New Roman" w:eastAsia="Times New Roman" w:hAnsi="Times New Roman"/>
                      <w:b w:val="0"/>
                      <w:sz w:val="22"/>
                      <w:szCs w:val="22"/>
                    </w:rPr>
                    <w:t>ф</w:t>
                  </w:r>
                  <w:r w:rsidRPr="00C3485E">
                    <w:rPr>
                      <w:rFonts w:ascii="Times New Roman" w:eastAsia="Times New Roman" w:hAnsi="Times New Roman"/>
                      <w:b w:val="0"/>
                      <w:sz w:val="22"/>
                      <w:szCs w:val="22"/>
                    </w:rPr>
                    <w:t>умарат</w:t>
                  </w:r>
                  <w:proofErr w:type="spellEnd"/>
                  <w:r w:rsidRPr="00C3485E">
                    <w:rPr>
                      <w:rFonts w:ascii="Times New Roman" w:eastAsia="Times New Roman" w:hAnsi="Times New Roman"/>
                      <w:b w:val="0"/>
                      <w:sz w:val="22"/>
                      <w:szCs w:val="22"/>
                    </w:rPr>
                    <w:t xml:space="preserve"> (</w:t>
                  </w:r>
                  <w:r>
                    <w:rPr>
                      <w:rFonts w:ascii="Times New Roman" w:eastAsia="Times New Roman" w:hAnsi="Times New Roman"/>
                      <w:b w:val="0"/>
                      <w:sz w:val="22"/>
                      <w:szCs w:val="22"/>
                    </w:rPr>
                    <w:t>ф</w:t>
                  </w:r>
                  <w:r w:rsidRPr="00C3485E">
                    <w:rPr>
                      <w:rFonts w:ascii="Times New Roman" w:eastAsia="Times New Roman" w:hAnsi="Times New Roman"/>
                      <w:b w:val="0"/>
                      <w:sz w:val="22"/>
                      <w:szCs w:val="22"/>
                    </w:rPr>
                    <w:t>орма</w:t>
                  </w:r>
                  <w:r>
                    <w:rPr>
                      <w:rFonts w:ascii="Times New Roman" w:eastAsia="Times New Roman" w:hAnsi="Times New Roman"/>
                      <w:b w:val="0"/>
                      <w:sz w:val="22"/>
                      <w:szCs w:val="22"/>
                    </w:rPr>
                    <w:t xml:space="preserve"> 1</w:t>
                  </w:r>
                  <w:r w:rsidRPr="00C3485E">
                    <w:rPr>
                      <w:rFonts w:ascii="Times New Roman" w:eastAsia="Times New Roman" w:hAnsi="Times New Roman"/>
                      <w:b w:val="0"/>
                      <w:sz w:val="22"/>
                      <w:szCs w:val="22"/>
                    </w:rPr>
                    <w:t xml:space="preserve">) </w:t>
                  </w:r>
                  <w:r>
                    <w:rPr>
                      <w:rFonts w:ascii="Times New Roman" w:eastAsia="Times New Roman" w:hAnsi="Times New Roman"/>
                      <w:b w:val="0"/>
                      <w:sz w:val="22"/>
                      <w:szCs w:val="22"/>
                    </w:rPr>
                    <w:t xml:space="preserve">(стандарт фирмы), проявляя значения </w:t>
                  </w:r>
                  <w:r w:rsidRPr="00C3485E">
                    <w:rPr>
                      <w:rFonts w:ascii="Times New Roman" w:eastAsia="Times New Roman" w:hAnsi="Times New Roman"/>
                      <w:b w:val="0"/>
                      <w:sz w:val="22"/>
                      <w:szCs w:val="22"/>
                    </w:rPr>
                    <w:t xml:space="preserve">2θ </w:t>
                  </w:r>
                  <w:r>
                    <w:rPr>
                      <w:rFonts w:ascii="Times New Roman" w:eastAsia="Times New Roman" w:hAnsi="Times New Roman"/>
                      <w:b w:val="0"/>
                      <w:sz w:val="22"/>
                      <w:szCs w:val="22"/>
                    </w:rPr>
                    <w:t>при</w:t>
                  </w:r>
                  <w:r w:rsidRPr="00C3485E">
                    <w:rPr>
                      <w:rFonts w:ascii="Times New Roman" w:eastAsia="Times New Roman" w:hAnsi="Times New Roman"/>
                      <w:b w:val="0"/>
                      <w:sz w:val="22"/>
                      <w:szCs w:val="22"/>
                    </w:rPr>
                    <w:t xml:space="preserve"> 9,1; 11,6; 15,2; 15,8; 16,2; 17,6; 19,6; 19,9; 20,1; 21,0; 22,2; 23,3 и 25,0</w:t>
                  </w:r>
                  <w:r>
                    <w:rPr>
                      <w:rFonts w:ascii="Times New Roman" w:eastAsia="Times New Roman" w:hAnsi="Times New Roman"/>
                      <w:b w:val="0"/>
                      <w:sz w:val="22"/>
                      <w:szCs w:val="22"/>
                    </w:rPr>
                    <w:t xml:space="preserve"> ±0,2 градусах</w:t>
                  </w:r>
                </w:p>
              </w:tc>
              <w:tc>
                <w:tcPr>
                  <w:tcW w:w="2237" w:type="dxa"/>
                  <w:vAlign w:val="center"/>
                </w:tcPr>
                <w:p w:rsidR="00756B24" w:rsidRPr="00C3485E" w:rsidRDefault="00756B24" w:rsidP="00756B24">
                  <w:pPr>
                    <w:rPr>
                      <w:bCs/>
                      <w:sz w:val="22"/>
                      <w:szCs w:val="22"/>
                    </w:rPr>
                  </w:pPr>
                  <w:proofErr w:type="spellStart"/>
                  <w:r>
                    <w:rPr>
                      <w:bCs/>
                      <w:sz w:val="22"/>
                      <w:szCs w:val="22"/>
                    </w:rPr>
                    <w:t>Дифрактометрия</w:t>
                  </w:r>
                  <w:proofErr w:type="spellEnd"/>
                  <w:r>
                    <w:rPr>
                      <w:bCs/>
                      <w:sz w:val="22"/>
                      <w:szCs w:val="22"/>
                    </w:rPr>
                    <w:t xml:space="preserve"> </w:t>
                  </w:r>
                </w:p>
              </w:tc>
            </w:tr>
            <w:tr w:rsidR="00756B24" w:rsidRPr="00C3485E" w:rsidTr="00756B24">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756B24" w:rsidRPr="00C3485E" w:rsidRDefault="00756B24" w:rsidP="00756B24">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Потеря в массе при высушивании</w:t>
                  </w:r>
                </w:p>
              </w:tc>
              <w:tc>
                <w:tcPr>
                  <w:tcW w:w="4307" w:type="dxa"/>
                  <w:tcBorders>
                    <w:top w:val="single" w:sz="4" w:space="0" w:color="auto"/>
                    <w:left w:val="single" w:sz="4" w:space="0" w:color="auto"/>
                    <w:bottom w:val="single" w:sz="4" w:space="0" w:color="auto"/>
                    <w:right w:val="single" w:sz="4" w:space="0" w:color="auto"/>
                  </w:tcBorders>
                </w:tcPr>
                <w:p w:rsidR="00756B24" w:rsidRDefault="00756B24" w:rsidP="00756B24">
                  <w:pPr>
                    <w:pStyle w:val="Style8"/>
                    <w:shd w:val="clear" w:color="auto" w:fill="auto"/>
                    <w:ind w:firstLine="0"/>
                    <w:rPr>
                      <w:rFonts w:ascii="Times New Roman" w:eastAsia="Times New Roman" w:hAnsi="Times New Roman"/>
                      <w:b w:val="0"/>
                      <w:sz w:val="22"/>
                      <w:szCs w:val="22"/>
                    </w:rPr>
                  </w:pPr>
                </w:p>
                <w:p w:rsidR="00756B24" w:rsidRPr="00C3485E" w:rsidRDefault="00756B24" w:rsidP="00756B24">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Не более 1,0</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237" w:type="dxa"/>
                  <w:tcBorders>
                    <w:top w:val="single" w:sz="4" w:space="0" w:color="auto"/>
                    <w:left w:val="single" w:sz="4" w:space="0" w:color="auto"/>
                    <w:bottom w:val="single" w:sz="4" w:space="0" w:color="auto"/>
                    <w:right w:val="single" w:sz="4" w:space="0" w:color="auto"/>
                  </w:tcBorders>
                  <w:vAlign w:val="center"/>
                </w:tcPr>
                <w:p w:rsidR="00756B24" w:rsidRPr="00285634" w:rsidRDefault="00756B24" w:rsidP="00756B24">
                  <w:pPr>
                    <w:rPr>
                      <w:bCs/>
                      <w:sz w:val="22"/>
                      <w:szCs w:val="22"/>
                    </w:rPr>
                  </w:pPr>
                  <w:r>
                    <w:rPr>
                      <w:bCs/>
                      <w:sz w:val="22"/>
                      <w:szCs w:val="22"/>
                    </w:rPr>
                    <w:t xml:space="preserve">ГФ </w:t>
                  </w:r>
                  <w:r>
                    <w:rPr>
                      <w:bCs/>
                      <w:sz w:val="22"/>
                      <w:szCs w:val="22"/>
                      <w:lang w:val="en-US"/>
                    </w:rPr>
                    <w:t>XIII</w:t>
                  </w:r>
                </w:p>
              </w:tc>
            </w:tr>
            <w:tr w:rsidR="00756B24" w:rsidRPr="00C3485E" w:rsidTr="00756B24">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756B24" w:rsidRPr="00C3485E" w:rsidRDefault="00756B24" w:rsidP="00756B24">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Сульфатная зола</w:t>
                  </w:r>
                </w:p>
              </w:tc>
              <w:tc>
                <w:tcPr>
                  <w:tcW w:w="4307" w:type="dxa"/>
                  <w:tcBorders>
                    <w:top w:val="single" w:sz="4" w:space="0" w:color="auto"/>
                    <w:left w:val="single" w:sz="4" w:space="0" w:color="auto"/>
                    <w:bottom w:val="single" w:sz="4" w:space="0" w:color="auto"/>
                    <w:right w:val="single" w:sz="4" w:space="0" w:color="auto"/>
                  </w:tcBorders>
                </w:tcPr>
                <w:p w:rsidR="00756B24" w:rsidRDefault="00756B24" w:rsidP="00756B24">
                  <w:pPr>
                    <w:pStyle w:val="Style8"/>
                    <w:shd w:val="clear" w:color="auto" w:fill="auto"/>
                    <w:ind w:firstLine="0"/>
                    <w:rPr>
                      <w:rFonts w:ascii="Times New Roman" w:eastAsia="Times New Roman" w:hAnsi="Times New Roman"/>
                      <w:b w:val="0"/>
                      <w:sz w:val="22"/>
                      <w:szCs w:val="22"/>
                    </w:rPr>
                  </w:pPr>
                </w:p>
                <w:p w:rsidR="00756B24" w:rsidRPr="00C3485E" w:rsidRDefault="00756B24" w:rsidP="00756B24">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Не более 0,1</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237" w:type="dxa"/>
                  <w:tcBorders>
                    <w:top w:val="single" w:sz="4" w:space="0" w:color="auto"/>
                    <w:left w:val="single" w:sz="4" w:space="0" w:color="auto"/>
                    <w:bottom w:val="single" w:sz="4" w:space="0" w:color="auto"/>
                    <w:right w:val="single" w:sz="4" w:space="0" w:color="auto"/>
                  </w:tcBorders>
                  <w:vAlign w:val="center"/>
                </w:tcPr>
                <w:p w:rsidR="00756B24" w:rsidRPr="00AA2662" w:rsidRDefault="00756B24" w:rsidP="00756B24">
                  <w:pPr>
                    <w:rPr>
                      <w:bCs/>
                      <w:sz w:val="22"/>
                      <w:szCs w:val="22"/>
                    </w:rPr>
                  </w:pPr>
                  <w:r>
                    <w:rPr>
                      <w:bCs/>
                      <w:sz w:val="22"/>
                      <w:szCs w:val="22"/>
                    </w:rPr>
                    <w:t xml:space="preserve">ГФ </w:t>
                  </w:r>
                  <w:r>
                    <w:rPr>
                      <w:bCs/>
                      <w:sz w:val="22"/>
                      <w:szCs w:val="22"/>
                      <w:lang w:val="en-US"/>
                    </w:rPr>
                    <w:t>XIII</w:t>
                  </w:r>
                </w:p>
              </w:tc>
            </w:tr>
            <w:tr w:rsidR="00756B24" w:rsidRPr="00C3485E" w:rsidTr="00756B24">
              <w:trPr>
                <w:cantSplit/>
                <w:trHeight w:val="275"/>
                <w:jc w:val="center"/>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756B24" w:rsidRPr="00C3485E" w:rsidRDefault="00756B24" w:rsidP="00756B24">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Тяжелые металлы</w:t>
                  </w:r>
                </w:p>
              </w:tc>
              <w:tc>
                <w:tcPr>
                  <w:tcW w:w="4307" w:type="dxa"/>
                  <w:tcBorders>
                    <w:top w:val="single" w:sz="4" w:space="0" w:color="auto"/>
                    <w:left w:val="single" w:sz="4" w:space="0" w:color="auto"/>
                    <w:bottom w:val="single" w:sz="4" w:space="0" w:color="auto"/>
                    <w:right w:val="single" w:sz="4" w:space="0" w:color="auto"/>
                  </w:tcBorders>
                </w:tcPr>
                <w:p w:rsidR="00756B24" w:rsidRDefault="00756B24" w:rsidP="00756B24">
                  <w:pPr>
                    <w:pStyle w:val="Style8"/>
                    <w:shd w:val="clear" w:color="auto" w:fill="auto"/>
                    <w:ind w:firstLine="0"/>
                    <w:rPr>
                      <w:rFonts w:ascii="Times New Roman" w:eastAsia="Times New Roman" w:hAnsi="Times New Roman"/>
                      <w:b w:val="0"/>
                      <w:sz w:val="22"/>
                      <w:szCs w:val="22"/>
                    </w:rPr>
                  </w:pPr>
                </w:p>
                <w:p w:rsidR="00756B24" w:rsidRPr="00C3485E" w:rsidRDefault="00756B24" w:rsidP="00756B24">
                  <w:pPr>
                    <w:pStyle w:val="Style8"/>
                    <w:shd w:val="clear" w:color="auto" w:fill="auto"/>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Не более 0,00</w:t>
                  </w:r>
                  <w:r>
                    <w:rPr>
                      <w:rFonts w:ascii="Times New Roman" w:eastAsia="Times New Roman" w:hAnsi="Times New Roman"/>
                      <w:b w:val="0"/>
                      <w:sz w:val="22"/>
                      <w:szCs w:val="22"/>
                    </w:rPr>
                    <w:t>1</w:t>
                  </w:r>
                  <w:r w:rsidRPr="00C3485E">
                    <w:rPr>
                      <w:rFonts w:ascii="Times New Roman" w:eastAsia="Times New Roman" w:hAnsi="Times New Roman"/>
                      <w:b w:val="0"/>
                      <w:sz w:val="22"/>
                      <w:szCs w:val="22"/>
                    </w:rPr>
                    <w:t>%</w:t>
                  </w:r>
                </w:p>
              </w:tc>
              <w:tc>
                <w:tcPr>
                  <w:tcW w:w="2237" w:type="dxa"/>
                  <w:tcBorders>
                    <w:top w:val="single" w:sz="4" w:space="0" w:color="auto"/>
                    <w:left w:val="single" w:sz="4" w:space="0" w:color="auto"/>
                    <w:bottom w:val="single" w:sz="4" w:space="0" w:color="auto"/>
                    <w:right w:val="single" w:sz="4" w:space="0" w:color="auto"/>
                  </w:tcBorders>
                  <w:vAlign w:val="center"/>
                </w:tcPr>
                <w:p w:rsidR="00756B24" w:rsidRPr="00AA2662" w:rsidRDefault="00756B24" w:rsidP="00756B24">
                  <w:pPr>
                    <w:rPr>
                      <w:bCs/>
                      <w:sz w:val="22"/>
                      <w:szCs w:val="22"/>
                    </w:rPr>
                  </w:pPr>
                  <w:r>
                    <w:rPr>
                      <w:bCs/>
                      <w:sz w:val="22"/>
                      <w:szCs w:val="22"/>
                    </w:rPr>
                    <w:t xml:space="preserve">ГФ </w:t>
                  </w:r>
                  <w:r>
                    <w:rPr>
                      <w:bCs/>
                      <w:sz w:val="22"/>
                      <w:szCs w:val="22"/>
                      <w:lang w:val="en-US"/>
                    </w:rPr>
                    <w:t>XIII</w:t>
                  </w:r>
                </w:p>
              </w:tc>
            </w:tr>
            <w:tr w:rsidR="00756B24" w:rsidRPr="00C3485E" w:rsidTr="00756B24">
              <w:trPr>
                <w:cantSplit/>
                <w:trHeight w:val="275"/>
                <w:jc w:val="center"/>
              </w:trPr>
              <w:tc>
                <w:tcPr>
                  <w:tcW w:w="2899" w:type="dxa"/>
                  <w:vMerge w:val="restart"/>
                  <w:tcBorders>
                    <w:top w:val="single" w:sz="4" w:space="0" w:color="auto"/>
                    <w:left w:val="single" w:sz="4" w:space="0" w:color="auto"/>
                    <w:right w:val="single" w:sz="4" w:space="0" w:color="auto"/>
                  </w:tcBorders>
                  <w:shd w:val="clear" w:color="auto" w:fill="FFFFFF"/>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Посторонние примеси</w:t>
                  </w:r>
                </w:p>
              </w:tc>
              <w:tc>
                <w:tcPr>
                  <w:tcW w:w="4307" w:type="dxa"/>
                  <w:tcBorders>
                    <w:top w:val="single" w:sz="4" w:space="0" w:color="auto"/>
                    <w:left w:val="single" w:sz="4" w:space="0" w:color="auto"/>
                    <w:bottom w:val="single" w:sz="4" w:space="0" w:color="auto"/>
                    <w:right w:val="single" w:sz="4" w:space="0" w:color="auto"/>
                  </w:tcBorders>
                </w:tcPr>
                <w:p w:rsidR="00756B24" w:rsidRPr="00C3485E" w:rsidRDefault="00756B24" w:rsidP="00756B24">
                  <w:pPr>
                    <w:pStyle w:val="Style8"/>
                    <w:shd w:val="clear" w:color="auto" w:fill="auto"/>
                    <w:tabs>
                      <w:tab w:val="left" w:pos="3483"/>
                    </w:tabs>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Примесь- 01: </w:t>
                  </w:r>
                  <w:r w:rsidRPr="00C3485E">
                    <w:rPr>
                      <w:rFonts w:ascii="Times New Roman" w:eastAsia="Times New Roman" w:hAnsi="Times New Roman"/>
                      <w:b w:val="0"/>
                      <w:sz w:val="22"/>
                      <w:szCs w:val="22"/>
                    </w:rPr>
                    <w:t>не более 0,12%</w:t>
                  </w:r>
                </w:p>
              </w:tc>
              <w:tc>
                <w:tcPr>
                  <w:tcW w:w="2237" w:type="dxa"/>
                  <w:vMerge w:val="restart"/>
                  <w:tcBorders>
                    <w:top w:val="single" w:sz="4" w:space="0" w:color="auto"/>
                    <w:left w:val="single" w:sz="4" w:space="0" w:color="auto"/>
                    <w:right w:val="single" w:sz="4" w:space="0" w:color="auto"/>
                  </w:tcBorders>
                  <w:vAlign w:val="center"/>
                </w:tcPr>
                <w:p w:rsidR="00756B24" w:rsidRPr="00C3485E" w:rsidRDefault="00756B24" w:rsidP="00756B24">
                  <w:pPr>
                    <w:rPr>
                      <w:bCs/>
                      <w:sz w:val="22"/>
                      <w:szCs w:val="22"/>
                    </w:rPr>
                  </w:pPr>
                  <w:r>
                    <w:rPr>
                      <w:bCs/>
                      <w:sz w:val="22"/>
                      <w:szCs w:val="22"/>
                    </w:rPr>
                    <w:t>ВЭЖХ</w:t>
                  </w:r>
                </w:p>
              </w:tc>
            </w:tr>
            <w:tr w:rsidR="00756B24" w:rsidRPr="00C3485E" w:rsidTr="00756B24">
              <w:trPr>
                <w:cantSplit/>
                <w:trHeight w:val="275"/>
                <w:jc w:val="center"/>
              </w:trPr>
              <w:tc>
                <w:tcPr>
                  <w:tcW w:w="2899" w:type="dxa"/>
                  <w:vMerge/>
                  <w:tcBorders>
                    <w:left w:val="single" w:sz="4" w:space="0" w:color="auto"/>
                    <w:right w:val="single" w:sz="4" w:space="0" w:color="auto"/>
                  </w:tcBorders>
                  <w:shd w:val="clear" w:color="auto" w:fill="FFFFFF"/>
                </w:tcPr>
                <w:p w:rsidR="00756B24" w:rsidRPr="00C3485E" w:rsidRDefault="00756B24" w:rsidP="00756B24">
                  <w:pPr>
                    <w:rPr>
                      <w:bCs/>
                      <w:sz w:val="22"/>
                      <w:szCs w:val="22"/>
                    </w:rPr>
                  </w:pPr>
                </w:p>
              </w:tc>
              <w:tc>
                <w:tcPr>
                  <w:tcW w:w="4307" w:type="dxa"/>
                  <w:tcBorders>
                    <w:top w:val="single" w:sz="4" w:space="0" w:color="auto"/>
                    <w:left w:val="single" w:sz="4" w:space="0" w:color="auto"/>
                    <w:bottom w:val="single" w:sz="4" w:space="0" w:color="auto"/>
                    <w:right w:val="single" w:sz="4" w:space="0" w:color="auto"/>
                  </w:tcBorders>
                </w:tcPr>
                <w:p w:rsidR="00756B24" w:rsidRPr="00C3485E" w:rsidRDefault="00756B24" w:rsidP="00756B24">
                  <w:pPr>
                    <w:pStyle w:val="Style8"/>
                    <w:shd w:val="clear" w:color="auto" w:fill="auto"/>
                    <w:tabs>
                      <w:tab w:val="left" w:pos="3492"/>
                    </w:tabs>
                    <w:ind w:firstLine="0"/>
                    <w:rPr>
                      <w:rFonts w:ascii="Times New Roman" w:eastAsia="Times New Roman" w:hAnsi="Times New Roman"/>
                      <w:b w:val="0"/>
                      <w:sz w:val="22"/>
                      <w:szCs w:val="22"/>
                    </w:rPr>
                  </w:pPr>
                  <w:r>
                    <w:rPr>
                      <w:rFonts w:ascii="Times New Roman" w:eastAsia="Times New Roman" w:hAnsi="Times New Roman"/>
                      <w:b w:val="0"/>
                      <w:sz w:val="22"/>
                      <w:szCs w:val="22"/>
                    </w:rPr>
                    <w:t>П</w:t>
                  </w:r>
                  <w:r w:rsidRPr="00C3485E">
                    <w:rPr>
                      <w:rFonts w:ascii="Times New Roman" w:eastAsia="Times New Roman" w:hAnsi="Times New Roman"/>
                      <w:b w:val="0"/>
                      <w:sz w:val="22"/>
                      <w:szCs w:val="22"/>
                    </w:rPr>
                    <w:t xml:space="preserve">римесь </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02:</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не более 0,12%</w:t>
                  </w:r>
                  <w:r>
                    <w:rPr>
                      <w:rFonts w:ascii="Times New Roman" w:eastAsia="Times New Roman" w:hAnsi="Times New Roman"/>
                      <w:b w:val="0"/>
                      <w:sz w:val="22"/>
                      <w:szCs w:val="22"/>
                    </w:rPr>
                    <w:t>,</w:t>
                  </w:r>
                </w:p>
              </w:tc>
              <w:tc>
                <w:tcPr>
                  <w:tcW w:w="2237" w:type="dxa"/>
                  <w:vMerge/>
                  <w:tcBorders>
                    <w:left w:val="single" w:sz="4" w:space="0" w:color="auto"/>
                    <w:right w:val="single" w:sz="4" w:space="0" w:color="auto"/>
                  </w:tcBorders>
                  <w:vAlign w:val="center"/>
                </w:tcPr>
                <w:p w:rsidR="00756B24" w:rsidRPr="00C3485E" w:rsidRDefault="00756B24" w:rsidP="00756B24">
                  <w:pPr>
                    <w:rPr>
                      <w:bCs/>
                      <w:sz w:val="22"/>
                      <w:szCs w:val="22"/>
                    </w:rPr>
                  </w:pPr>
                </w:p>
              </w:tc>
            </w:tr>
            <w:tr w:rsidR="00756B24" w:rsidRPr="00C3485E" w:rsidTr="00756B24">
              <w:trPr>
                <w:cantSplit/>
                <w:trHeight w:val="275"/>
                <w:jc w:val="center"/>
              </w:trPr>
              <w:tc>
                <w:tcPr>
                  <w:tcW w:w="2899" w:type="dxa"/>
                  <w:vMerge/>
                  <w:tcBorders>
                    <w:left w:val="single" w:sz="4" w:space="0" w:color="auto"/>
                    <w:right w:val="single" w:sz="4" w:space="0" w:color="auto"/>
                  </w:tcBorders>
                </w:tcPr>
                <w:p w:rsidR="00756B24" w:rsidRPr="00BB5E4A" w:rsidRDefault="00756B24" w:rsidP="00756B24">
                  <w:pPr>
                    <w:pStyle w:val="Style8"/>
                    <w:shd w:val="clear" w:color="auto" w:fill="auto"/>
                    <w:ind w:firstLine="0"/>
                    <w:rPr>
                      <w:rFonts w:ascii="Times New Roman" w:hAnsi="Times New Roman"/>
                    </w:rPr>
                  </w:pPr>
                </w:p>
              </w:tc>
              <w:tc>
                <w:tcPr>
                  <w:tcW w:w="4307" w:type="dxa"/>
                  <w:tcBorders>
                    <w:top w:val="single" w:sz="4" w:space="0" w:color="auto"/>
                    <w:left w:val="single" w:sz="4" w:space="0" w:color="auto"/>
                    <w:bottom w:val="single" w:sz="4" w:space="0" w:color="auto"/>
                    <w:right w:val="single" w:sz="4" w:space="0" w:color="auto"/>
                  </w:tcBorders>
                  <w:vAlign w:val="bottom"/>
                </w:tcPr>
                <w:p w:rsidR="00756B24" w:rsidRPr="00C3485E" w:rsidRDefault="00756B24" w:rsidP="00756B24">
                  <w:pPr>
                    <w:pStyle w:val="Style8"/>
                    <w:shd w:val="clear" w:color="auto" w:fill="auto"/>
                    <w:tabs>
                      <w:tab w:val="left" w:pos="3435"/>
                    </w:tabs>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Примесь - 03: </w:t>
                  </w:r>
                  <w:r w:rsidRPr="00C3485E">
                    <w:rPr>
                      <w:rFonts w:ascii="Times New Roman" w:eastAsia="Times New Roman" w:hAnsi="Times New Roman"/>
                      <w:b w:val="0"/>
                      <w:sz w:val="22"/>
                      <w:szCs w:val="22"/>
                    </w:rPr>
                    <w:t>не более 0,12</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237" w:type="dxa"/>
                  <w:vMerge/>
                  <w:tcBorders>
                    <w:left w:val="single" w:sz="4" w:space="0" w:color="auto"/>
                    <w:right w:val="single" w:sz="4" w:space="0" w:color="auto"/>
                  </w:tcBorders>
                  <w:vAlign w:val="center"/>
                </w:tcPr>
                <w:p w:rsidR="00756B24" w:rsidRPr="00C3485E" w:rsidRDefault="00756B24" w:rsidP="00756B24">
                  <w:pPr>
                    <w:rPr>
                      <w:bCs/>
                      <w:sz w:val="22"/>
                      <w:szCs w:val="22"/>
                    </w:rPr>
                  </w:pPr>
                </w:p>
              </w:tc>
            </w:tr>
            <w:tr w:rsidR="00756B24" w:rsidRPr="00C3485E" w:rsidTr="00756B24">
              <w:trPr>
                <w:cantSplit/>
                <w:trHeight w:val="275"/>
                <w:jc w:val="center"/>
              </w:trPr>
              <w:tc>
                <w:tcPr>
                  <w:tcW w:w="2899" w:type="dxa"/>
                  <w:vMerge/>
                  <w:tcBorders>
                    <w:left w:val="single" w:sz="4" w:space="0" w:color="auto"/>
                    <w:right w:val="single" w:sz="4" w:space="0" w:color="auto"/>
                  </w:tcBorders>
                </w:tcPr>
                <w:p w:rsidR="00756B24" w:rsidRPr="00C3485E" w:rsidRDefault="00756B24" w:rsidP="00756B24">
                  <w:pPr>
                    <w:pStyle w:val="Style8"/>
                    <w:shd w:val="clear" w:color="auto" w:fill="auto"/>
                    <w:ind w:firstLine="0"/>
                    <w:rPr>
                      <w:rStyle w:val="CharStyle10"/>
                      <w:rFonts w:eastAsia="Calibri"/>
                      <w:bCs/>
                    </w:rPr>
                  </w:pPr>
                </w:p>
              </w:tc>
              <w:tc>
                <w:tcPr>
                  <w:tcW w:w="4307" w:type="dxa"/>
                  <w:tcBorders>
                    <w:top w:val="single" w:sz="4" w:space="0" w:color="auto"/>
                    <w:left w:val="single" w:sz="4" w:space="0" w:color="auto"/>
                    <w:bottom w:val="single" w:sz="4" w:space="0" w:color="auto"/>
                    <w:right w:val="single" w:sz="4" w:space="0" w:color="auto"/>
                  </w:tcBorders>
                  <w:vAlign w:val="bottom"/>
                </w:tcPr>
                <w:p w:rsidR="00756B24" w:rsidRPr="00C3485E" w:rsidRDefault="00756B24" w:rsidP="00756B24">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Любая единичная </w:t>
                  </w:r>
                  <w:proofErr w:type="spellStart"/>
                  <w:r>
                    <w:rPr>
                      <w:rFonts w:ascii="Times New Roman" w:eastAsia="Times New Roman" w:hAnsi="Times New Roman"/>
                      <w:b w:val="0"/>
                      <w:sz w:val="22"/>
                      <w:szCs w:val="22"/>
                    </w:rPr>
                    <w:t>неидентифицированная</w:t>
                  </w:r>
                  <w:proofErr w:type="spellEnd"/>
                  <w:r>
                    <w:rPr>
                      <w:rFonts w:ascii="Times New Roman" w:eastAsia="Times New Roman" w:hAnsi="Times New Roman"/>
                      <w:b w:val="0"/>
                      <w:sz w:val="22"/>
                      <w:szCs w:val="22"/>
                    </w:rPr>
                    <w:t xml:space="preserve"> примесь</w:t>
                  </w:r>
                  <w:r w:rsidRPr="00C3485E">
                    <w:rPr>
                      <w:rFonts w:ascii="Times New Roman" w:eastAsia="Times New Roman" w:hAnsi="Times New Roman"/>
                      <w:b w:val="0"/>
                      <w:sz w:val="22"/>
                      <w:szCs w:val="22"/>
                    </w:rPr>
                    <w:t>:</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не более 0,1</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237" w:type="dxa"/>
                  <w:vMerge/>
                  <w:tcBorders>
                    <w:left w:val="single" w:sz="4" w:space="0" w:color="auto"/>
                    <w:right w:val="single" w:sz="4" w:space="0" w:color="auto"/>
                  </w:tcBorders>
                  <w:vAlign w:val="center"/>
                </w:tcPr>
                <w:p w:rsidR="00756B24" w:rsidRPr="00C3485E" w:rsidRDefault="00756B24" w:rsidP="00756B24">
                  <w:pPr>
                    <w:rPr>
                      <w:bCs/>
                      <w:sz w:val="22"/>
                      <w:szCs w:val="22"/>
                    </w:rPr>
                  </w:pPr>
                </w:p>
              </w:tc>
            </w:tr>
            <w:tr w:rsidR="00756B24" w:rsidRPr="00C3485E" w:rsidTr="00756B24">
              <w:trPr>
                <w:cantSplit/>
                <w:trHeight w:val="275"/>
                <w:jc w:val="center"/>
              </w:trPr>
              <w:tc>
                <w:tcPr>
                  <w:tcW w:w="2899" w:type="dxa"/>
                  <w:vMerge/>
                  <w:tcBorders>
                    <w:left w:val="single" w:sz="4" w:space="0" w:color="auto"/>
                    <w:bottom w:val="single" w:sz="4" w:space="0" w:color="auto"/>
                    <w:right w:val="single" w:sz="4" w:space="0" w:color="auto"/>
                  </w:tcBorders>
                </w:tcPr>
                <w:p w:rsidR="00756B24" w:rsidRPr="00756B24" w:rsidRDefault="00756B24" w:rsidP="00756B24">
                  <w:pPr>
                    <w:pStyle w:val="Style8"/>
                    <w:shd w:val="clear" w:color="auto" w:fill="auto"/>
                    <w:ind w:firstLine="0"/>
                    <w:rPr>
                      <w:rStyle w:val="CharStyle10"/>
                      <w:rFonts w:eastAsia="Calibri"/>
                      <w:bCs/>
                      <w:lang w:val="ru-RU"/>
                    </w:rPr>
                  </w:pPr>
                </w:p>
              </w:tc>
              <w:tc>
                <w:tcPr>
                  <w:tcW w:w="4307" w:type="dxa"/>
                  <w:tcBorders>
                    <w:top w:val="single" w:sz="4" w:space="0" w:color="auto"/>
                    <w:left w:val="single" w:sz="4" w:space="0" w:color="auto"/>
                    <w:bottom w:val="single" w:sz="4" w:space="0" w:color="auto"/>
                    <w:right w:val="single" w:sz="4" w:space="0" w:color="auto"/>
                  </w:tcBorders>
                  <w:vAlign w:val="bottom"/>
                </w:tcPr>
                <w:p w:rsidR="00756B24" w:rsidRPr="00C3485E" w:rsidRDefault="00756B24" w:rsidP="00756B24">
                  <w:pPr>
                    <w:pStyle w:val="Style8"/>
                    <w:shd w:val="clear" w:color="auto" w:fill="auto"/>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Сумма примесей: </w:t>
                  </w:r>
                  <w:r w:rsidRPr="00C3485E">
                    <w:rPr>
                      <w:rFonts w:ascii="Times New Roman" w:eastAsia="Times New Roman" w:hAnsi="Times New Roman"/>
                      <w:b w:val="0"/>
                      <w:sz w:val="22"/>
                      <w:szCs w:val="22"/>
                    </w:rPr>
                    <w:t>не более 0,3</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p>
              </w:tc>
              <w:tc>
                <w:tcPr>
                  <w:tcW w:w="2237" w:type="dxa"/>
                  <w:vMerge/>
                  <w:tcBorders>
                    <w:left w:val="single" w:sz="4" w:space="0" w:color="auto"/>
                    <w:bottom w:val="single" w:sz="4" w:space="0" w:color="auto"/>
                    <w:right w:val="single" w:sz="4" w:space="0" w:color="auto"/>
                  </w:tcBorders>
                  <w:vAlign w:val="center"/>
                </w:tcPr>
                <w:p w:rsidR="00756B24" w:rsidRPr="00C3485E" w:rsidRDefault="00756B24" w:rsidP="00756B24">
                  <w:pPr>
                    <w:rPr>
                      <w:bCs/>
                      <w:sz w:val="22"/>
                      <w:szCs w:val="22"/>
                    </w:rPr>
                  </w:pPr>
                </w:p>
              </w:tc>
            </w:tr>
            <w:tr w:rsidR="00756B24" w:rsidRPr="00C3485E" w:rsidTr="00756B24">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proofErr w:type="spellStart"/>
                  <w:r>
                    <w:rPr>
                      <w:rFonts w:ascii="Times New Roman" w:eastAsia="Times New Roman" w:hAnsi="Times New Roman"/>
                      <w:b w:val="0"/>
                      <w:sz w:val="22"/>
                      <w:szCs w:val="22"/>
                    </w:rPr>
                    <w:t>Фумаровая</w:t>
                  </w:r>
                  <w:proofErr w:type="spellEnd"/>
                  <w:r>
                    <w:rPr>
                      <w:rFonts w:ascii="Times New Roman" w:eastAsia="Times New Roman" w:hAnsi="Times New Roman"/>
                      <w:b w:val="0"/>
                      <w:sz w:val="22"/>
                      <w:szCs w:val="22"/>
                    </w:rPr>
                    <w:t xml:space="preserve"> кислота</w:t>
                  </w:r>
                </w:p>
              </w:tc>
              <w:tc>
                <w:tcPr>
                  <w:tcW w:w="4307" w:type="dxa"/>
                  <w:tcBorders>
                    <w:top w:val="single" w:sz="4" w:space="0" w:color="auto"/>
                    <w:left w:val="single" w:sz="4" w:space="0" w:color="auto"/>
                    <w:bottom w:val="single" w:sz="4" w:space="0" w:color="auto"/>
                    <w:right w:val="single" w:sz="4" w:space="0" w:color="auto"/>
                  </w:tcBorders>
                  <w:vAlign w:val="center"/>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От 11,5% до 14,5% </w:t>
                  </w:r>
                </w:p>
              </w:tc>
              <w:tc>
                <w:tcPr>
                  <w:tcW w:w="2237" w:type="dxa"/>
                  <w:tcBorders>
                    <w:top w:val="single" w:sz="4" w:space="0" w:color="auto"/>
                    <w:left w:val="single" w:sz="4" w:space="0" w:color="auto"/>
                    <w:bottom w:val="single" w:sz="4" w:space="0" w:color="auto"/>
                    <w:right w:val="single" w:sz="4" w:space="0" w:color="auto"/>
                  </w:tcBorders>
                  <w:vAlign w:val="center"/>
                </w:tcPr>
                <w:p w:rsidR="00756B24" w:rsidRPr="00C3485E" w:rsidRDefault="00756B24" w:rsidP="00756B24">
                  <w:pPr>
                    <w:spacing w:line="245" w:lineRule="exact"/>
                    <w:rPr>
                      <w:bCs/>
                      <w:sz w:val="22"/>
                      <w:szCs w:val="22"/>
                    </w:rPr>
                  </w:pPr>
                  <w:r>
                    <w:rPr>
                      <w:bCs/>
                      <w:sz w:val="22"/>
                      <w:szCs w:val="22"/>
                    </w:rPr>
                    <w:t xml:space="preserve">Потенциометрия </w:t>
                  </w:r>
                </w:p>
              </w:tc>
            </w:tr>
            <w:tr w:rsidR="00756B24" w:rsidRPr="00C3485E" w:rsidTr="00756B24">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Количественное определение</w:t>
                  </w:r>
                </w:p>
              </w:tc>
              <w:tc>
                <w:tcPr>
                  <w:tcW w:w="4307" w:type="dxa"/>
                  <w:tcBorders>
                    <w:top w:val="single" w:sz="4" w:space="0" w:color="auto"/>
                    <w:left w:val="single" w:sz="4" w:space="0" w:color="auto"/>
                    <w:bottom w:val="single" w:sz="4" w:space="0" w:color="auto"/>
                    <w:right w:val="single" w:sz="4" w:space="0" w:color="auto"/>
                  </w:tcBorders>
                  <w:vAlign w:val="center"/>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От </w:t>
                  </w:r>
                  <w:r w:rsidRPr="00C3485E">
                    <w:rPr>
                      <w:rFonts w:ascii="Times New Roman" w:eastAsia="Times New Roman" w:hAnsi="Times New Roman"/>
                      <w:b w:val="0"/>
                      <w:sz w:val="22"/>
                      <w:szCs w:val="22"/>
                    </w:rPr>
                    <w:t xml:space="preserve"> 98,0% </w:t>
                  </w:r>
                  <w:r>
                    <w:rPr>
                      <w:rFonts w:ascii="Times New Roman" w:eastAsia="Times New Roman" w:hAnsi="Times New Roman"/>
                      <w:b w:val="0"/>
                      <w:sz w:val="22"/>
                      <w:szCs w:val="22"/>
                    </w:rPr>
                    <w:t>до</w:t>
                  </w:r>
                  <w:r w:rsidRPr="00C3485E">
                    <w:rPr>
                      <w:rFonts w:ascii="Times New Roman" w:eastAsia="Times New Roman" w:hAnsi="Times New Roman"/>
                      <w:b w:val="0"/>
                      <w:sz w:val="22"/>
                      <w:szCs w:val="22"/>
                    </w:rPr>
                    <w:t xml:space="preserve"> 102,0</w:t>
                  </w:r>
                  <w:r>
                    <w:rPr>
                      <w:rFonts w:ascii="Times New Roman" w:eastAsia="Times New Roman" w:hAnsi="Times New Roman"/>
                      <w:b w:val="0"/>
                      <w:sz w:val="22"/>
                      <w:szCs w:val="22"/>
                    </w:rPr>
                    <w:t xml:space="preserve"> </w:t>
                  </w:r>
                  <w:r w:rsidRPr="00C3485E">
                    <w:rPr>
                      <w:rFonts w:ascii="Times New Roman" w:eastAsia="Times New Roman" w:hAnsi="Times New Roman"/>
                      <w:b w:val="0"/>
                      <w:sz w:val="22"/>
                      <w:szCs w:val="22"/>
                    </w:rPr>
                    <w:t>%</w:t>
                  </w:r>
                  <w:r>
                    <w:rPr>
                      <w:rFonts w:ascii="Times New Roman" w:eastAsia="Times New Roman" w:hAnsi="Times New Roman"/>
                      <w:b w:val="0"/>
                      <w:sz w:val="22"/>
                      <w:szCs w:val="22"/>
                    </w:rPr>
                    <w:t xml:space="preserve"> в пересчете на сухое вещество</w:t>
                  </w:r>
                </w:p>
              </w:tc>
              <w:tc>
                <w:tcPr>
                  <w:tcW w:w="2237" w:type="dxa"/>
                  <w:tcBorders>
                    <w:top w:val="single" w:sz="4" w:space="0" w:color="auto"/>
                    <w:left w:val="single" w:sz="4" w:space="0" w:color="auto"/>
                    <w:bottom w:val="single" w:sz="4" w:space="0" w:color="auto"/>
                    <w:right w:val="single" w:sz="4" w:space="0" w:color="auto"/>
                  </w:tcBorders>
                  <w:vAlign w:val="center"/>
                </w:tcPr>
                <w:p w:rsidR="00756B24" w:rsidRPr="00C3485E" w:rsidRDefault="00756B24" w:rsidP="00756B24">
                  <w:pPr>
                    <w:spacing w:line="245" w:lineRule="exact"/>
                    <w:rPr>
                      <w:bCs/>
                      <w:sz w:val="22"/>
                      <w:szCs w:val="22"/>
                    </w:rPr>
                  </w:pPr>
                  <w:r>
                    <w:rPr>
                      <w:bCs/>
                      <w:sz w:val="22"/>
                      <w:szCs w:val="22"/>
                    </w:rPr>
                    <w:t>ВЭЖХ</w:t>
                  </w:r>
                </w:p>
              </w:tc>
            </w:tr>
            <w:tr w:rsidR="00756B24" w:rsidRPr="00C3485E" w:rsidTr="00756B24">
              <w:trPr>
                <w:cantSplit/>
                <w:trHeight w:val="275"/>
                <w:jc w:val="center"/>
              </w:trPr>
              <w:tc>
                <w:tcPr>
                  <w:tcW w:w="2899" w:type="dxa"/>
                  <w:vMerge w:val="restart"/>
                  <w:tcBorders>
                    <w:top w:val="single" w:sz="4" w:space="0" w:color="auto"/>
                    <w:left w:val="single" w:sz="4" w:space="0" w:color="auto"/>
                    <w:right w:val="single" w:sz="4" w:space="0" w:color="auto"/>
                  </w:tcBorders>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Остаточные </w:t>
                  </w:r>
                  <w:r>
                    <w:rPr>
                      <w:rFonts w:ascii="Times New Roman" w:eastAsia="Times New Roman" w:hAnsi="Times New Roman"/>
                      <w:b w:val="0"/>
                      <w:sz w:val="22"/>
                      <w:szCs w:val="22"/>
                    </w:rPr>
                    <w:t xml:space="preserve">органические </w:t>
                  </w:r>
                  <w:r w:rsidRPr="00C3485E">
                    <w:rPr>
                      <w:rFonts w:ascii="Times New Roman" w:eastAsia="Times New Roman" w:hAnsi="Times New Roman"/>
                      <w:b w:val="0"/>
                      <w:sz w:val="22"/>
                      <w:szCs w:val="22"/>
                    </w:rPr>
                    <w:t xml:space="preserve">растворители </w:t>
                  </w:r>
                </w:p>
              </w:tc>
              <w:tc>
                <w:tcPr>
                  <w:tcW w:w="4307" w:type="dxa"/>
                  <w:tcBorders>
                    <w:top w:val="single" w:sz="4" w:space="0" w:color="auto"/>
                    <w:left w:val="single" w:sz="4" w:space="0" w:color="auto"/>
                    <w:bottom w:val="single" w:sz="4" w:space="0" w:color="auto"/>
                    <w:right w:val="single" w:sz="4" w:space="0" w:color="auto"/>
                  </w:tcBorders>
                  <w:vAlign w:val="center"/>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Метанол: не более 3000 </w:t>
                  </w:r>
                  <w:proofErr w:type="spellStart"/>
                  <w:r>
                    <w:rPr>
                      <w:rFonts w:ascii="Times New Roman" w:eastAsia="Times New Roman" w:hAnsi="Times New Roman"/>
                      <w:b w:val="0"/>
                      <w:sz w:val="22"/>
                      <w:szCs w:val="22"/>
                      <w:lang w:val="en-US"/>
                    </w:rPr>
                    <w:t>ppm</w:t>
                  </w:r>
                  <w:proofErr w:type="spellEnd"/>
                </w:p>
              </w:tc>
              <w:tc>
                <w:tcPr>
                  <w:tcW w:w="2237" w:type="dxa"/>
                  <w:vMerge w:val="restart"/>
                  <w:tcBorders>
                    <w:top w:val="single" w:sz="4" w:space="0" w:color="auto"/>
                    <w:left w:val="single" w:sz="4" w:space="0" w:color="auto"/>
                    <w:right w:val="single" w:sz="4" w:space="0" w:color="auto"/>
                  </w:tcBorders>
                  <w:vAlign w:val="center"/>
                </w:tcPr>
                <w:p w:rsidR="00756B24" w:rsidRPr="00C3485E" w:rsidRDefault="00756B24" w:rsidP="00756B24">
                  <w:pPr>
                    <w:spacing w:line="245" w:lineRule="exact"/>
                    <w:rPr>
                      <w:bCs/>
                      <w:sz w:val="22"/>
                      <w:szCs w:val="22"/>
                    </w:rPr>
                  </w:pPr>
                  <w:r>
                    <w:rPr>
                      <w:bCs/>
                      <w:sz w:val="22"/>
                      <w:szCs w:val="22"/>
                    </w:rPr>
                    <w:t>ГХ</w:t>
                  </w:r>
                </w:p>
              </w:tc>
            </w:tr>
            <w:tr w:rsidR="00756B24" w:rsidRPr="00C3485E" w:rsidTr="00756B24">
              <w:trPr>
                <w:cantSplit/>
                <w:trHeight w:val="275"/>
                <w:jc w:val="center"/>
              </w:trPr>
              <w:tc>
                <w:tcPr>
                  <w:tcW w:w="2899" w:type="dxa"/>
                  <w:vMerge/>
                  <w:tcBorders>
                    <w:left w:val="single" w:sz="4" w:space="0" w:color="auto"/>
                    <w:right w:val="single" w:sz="4" w:space="0" w:color="auto"/>
                  </w:tcBorders>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p>
              </w:tc>
              <w:tc>
                <w:tcPr>
                  <w:tcW w:w="4307" w:type="dxa"/>
                  <w:tcBorders>
                    <w:top w:val="single" w:sz="4" w:space="0" w:color="auto"/>
                    <w:left w:val="single" w:sz="4" w:space="0" w:color="auto"/>
                    <w:bottom w:val="single" w:sz="4" w:space="0" w:color="auto"/>
                    <w:right w:val="single" w:sz="4" w:space="0" w:color="auto"/>
                  </w:tcBorders>
                  <w:vAlign w:val="center"/>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Этанол: не более 5000 </w:t>
                  </w:r>
                  <w:proofErr w:type="spellStart"/>
                  <w:r>
                    <w:rPr>
                      <w:rFonts w:ascii="Times New Roman" w:eastAsia="Times New Roman" w:hAnsi="Times New Roman"/>
                      <w:b w:val="0"/>
                      <w:sz w:val="22"/>
                      <w:szCs w:val="22"/>
                      <w:lang w:val="en-US"/>
                    </w:rPr>
                    <w:t>ppm</w:t>
                  </w:r>
                  <w:proofErr w:type="spellEnd"/>
                </w:p>
              </w:tc>
              <w:tc>
                <w:tcPr>
                  <w:tcW w:w="2237" w:type="dxa"/>
                  <w:vMerge/>
                  <w:tcBorders>
                    <w:left w:val="single" w:sz="4" w:space="0" w:color="auto"/>
                    <w:right w:val="single" w:sz="4" w:space="0" w:color="auto"/>
                  </w:tcBorders>
                  <w:vAlign w:val="center"/>
                </w:tcPr>
                <w:p w:rsidR="00756B24" w:rsidRPr="00C3485E" w:rsidRDefault="00756B24" w:rsidP="00756B24">
                  <w:pPr>
                    <w:spacing w:line="245" w:lineRule="exact"/>
                    <w:rPr>
                      <w:bCs/>
                      <w:sz w:val="22"/>
                      <w:szCs w:val="22"/>
                    </w:rPr>
                  </w:pPr>
                </w:p>
              </w:tc>
            </w:tr>
            <w:tr w:rsidR="00756B24" w:rsidRPr="00C3485E" w:rsidTr="00756B24">
              <w:trPr>
                <w:cantSplit/>
                <w:trHeight w:val="275"/>
                <w:jc w:val="center"/>
              </w:trPr>
              <w:tc>
                <w:tcPr>
                  <w:tcW w:w="2899" w:type="dxa"/>
                  <w:vMerge/>
                  <w:tcBorders>
                    <w:left w:val="single" w:sz="4" w:space="0" w:color="auto"/>
                    <w:right w:val="single" w:sz="4" w:space="0" w:color="auto"/>
                  </w:tcBorders>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p>
              </w:tc>
              <w:tc>
                <w:tcPr>
                  <w:tcW w:w="4307" w:type="dxa"/>
                  <w:tcBorders>
                    <w:top w:val="single" w:sz="4" w:space="0" w:color="auto"/>
                    <w:left w:val="single" w:sz="4" w:space="0" w:color="auto"/>
                    <w:bottom w:val="single" w:sz="4" w:space="0" w:color="auto"/>
                    <w:right w:val="single" w:sz="4" w:space="0" w:color="auto"/>
                  </w:tcBorders>
                  <w:vAlign w:val="center"/>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Изопропиловый спирт: не более 5000 </w:t>
                  </w:r>
                  <w:proofErr w:type="spellStart"/>
                  <w:r>
                    <w:rPr>
                      <w:rFonts w:ascii="Times New Roman" w:eastAsia="Times New Roman" w:hAnsi="Times New Roman"/>
                      <w:b w:val="0"/>
                      <w:sz w:val="22"/>
                      <w:szCs w:val="22"/>
                      <w:lang w:val="en-US"/>
                    </w:rPr>
                    <w:t>ppm</w:t>
                  </w:r>
                  <w:proofErr w:type="spellEnd"/>
                  <w:r w:rsidRPr="00C3485E" w:rsidDel="00285634">
                    <w:rPr>
                      <w:rFonts w:ascii="Times New Roman" w:eastAsia="Times New Roman" w:hAnsi="Times New Roman"/>
                      <w:b w:val="0"/>
                      <w:sz w:val="22"/>
                      <w:szCs w:val="22"/>
                    </w:rPr>
                    <w:t xml:space="preserve"> </w:t>
                  </w:r>
                </w:p>
              </w:tc>
              <w:tc>
                <w:tcPr>
                  <w:tcW w:w="2237" w:type="dxa"/>
                  <w:vMerge/>
                  <w:tcBorders>
                    <w:left w:val="single" w:sz="4" w:space="0" w:color="auto"/>
                    <w:right w:val="single" w:sz="4" w:space="0" w:color="auto"/>
                  </w:tcBorders>
                  <w:vAlign w:val="center"/>
                </w:tcPr>
                <w:p w:rsidR="00756B24" w:rsidRPr="00C3485E" w:rsidRDefault="00756B24" w:rsidP="00756B24">
                  <w:pPr>
                    <w:spacing w:line="245" w:lineRule="exact"/>
                    <w:rPr>
                      <w:bCs/>
                      <w:sz w:val="22"/>
                      <w:szCs w:val="22"/>
                    </w:rPr>
                  </w:pPr>
                </w:p>
              </w:tc>
            </w:tr>
            <w:tr w:rsidR="00756B24" w:rsidRPr="00C3485E" w:rsidTr="00756B24">
              <w:trPr>
                <w:cantSplit/>
                <w:trHeight w:val="275"/>
                <w:jc w:val="center"/>
              </w:trPr>
              <w:tc>
                <w:tcPr>
                  <w:tcW w:w="2899" w:type="dxa"/>
                  <w:vMerge/>
                  <w:tcBorders>
                    <w:left w:val="single" w:sz="4" w:space="0" w:color="auto"/>
                    <w:bottom w:val="single" w:sz="4" w:space="0" w:color="auto"/>
                    <w:right w:val="single" w:sz="4" w:space="0" w:color="auto"/>
                  </w:tcBorders>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p>
              </w:tc>
              <w:tc>
                <w:tcPr>
                  <w:tcW w:w="4307" w:type="dxa"/>
                  <w:tcBorders>
                    <w:top w:val="single" w:sz="4" w:space="0" w:color="auto"/>
                    <w:left w:val="single" w:sz="4" w:space="0" w:color="auto"/>
                    <w:bottom w:val="single" w:sz="4" w:space="0" w:color="auto"/>
                    <w:right w:val="single" w:sz="4" w:space="0" w:color="auto"/>
                  </w:tcBorders>
                  <w:vAlign w:val="center"/>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sidRPr="00C3485E">
                    <w:rPr>
                      <w:rFonts w:ascii="Times New Roman" w:eastAsia="Times New Roman" w:hAnsi="Times New Roman"/>
                      <w:b w:val="0"/>
                      <w:sz w:val="22"/>
                      <w:szCs w:val="22"/>
                    </w:rPr>
                    <w:t xml:space="preserve">Толуол: не более 890 </w:t>
                  </w:r>
                  <w:proofErr w:type="spellStart"/>
                  <w:r>
                    <w:rPr>
                      <w:rFonts w:ascii="Times New Roman" w:eastAsia="Times New Roman" w:hAnsi="Times New Roman"/>
                      <w:b w:val="0"/>
                      <w:sz w:val="22"/>
                      <w:szCs w:val="22"/>
                      <w:lang w:val="en-US"/>
                    </w:rPr>
                    <w:t>ppm</w:t>
                  </w:r>
                  <w:proofErr w:type="spellEnd"/>
                  <w:r w:rsidRPr="00C3485E" w:rsidDel="00285634">
                    <w:rPr>
                      <w:rFonts w:ascii="Times New Roman" w:eastAsia="Times New Roman" w:hAnsi="Times New Roman"/>
                      <w:b w:val="0"/>
                      <w:sz w:val="22"/>
                      <w:szCs w:val="22"/>
                    </w:rPr>
                    <w:t xml:space="preserve"> </w:t>
                  </w:r>
                </w:p>
              </w:tc>
              <w:tc>
                <w:tcPr>
                  <w:tcW w:w="2237" w:type="dxa"/>
                  <w:vMerge/>
                  <w:tcBorders>
                    <w:left w:val="single" w:sz="4" w:space="0" w:color="auto"/>
                    <w:bottom w:val="single" w:sz="4" w:space="0" w:color="auto"/>
                    <w:right w:val="single" w:sz="4" w:space="0" w:color="auto"/>
                  </w:tcBorders>
                  <w:vAlign w:val="center"/>
                </w:tcPr>
                <w:p w:rsidR="00756B24" w:rsidRPr="00C3485E" w:rsidRDefault="00756B24" w:rsidP="00756B24">
                  <w:pPr>
                    <w:spacing w:line="245" w:lineRule="exact"/>
                    <w:rPr>
                      <w:bCs/>
                      <w:sz w:val="22"/>
                      <w:szCs w:val="22"/>
                    </w:rPr>
                  </w:pPr>
                </w:p>
              </w:tc>
            </w:tr>
            <w:tr w:rsidR="00756B24" w:rsidRPr="00C3485E" w:rsidTr="00756B24">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proofErr w:type="spellStart"/>
                  <w:r w:rsidRPr="00C3485E">
                    <w:rPr>
                      <w:rFonts w:ascii="Times New Roman" w:eastAsia="Times New Roman" w:hAnsi="Times New Roman"/>
                      <w:b w:val="0"/>
                      <w:sz w:val="22"/>
                      <w:szCs w:val="22"/>
                    </w:rPr>
                    <w:t>N,N-диметиланилин</w:t>
                  </w:r>
                  <w:proofErr w:type="spellEnd"/>
                  <w:r w:rsidRPr="00C3485E">
                    <w:rPr>
                      <w:rFonts w:ascii="Times New Roman" w:eastAsia="Times New Roman" w:hAnsi="Times New Roman"/>
                      <w:b w:val="0"/>
                      <w:sz w:val="22"/>
                      <w:szCs w:val="22"/>
                    </w:rPr>
                    <w:t xml:space="preserve"> </w:t>
                  </w:r>
                </w:p>
              </w:tc>
              <w:tc>
                <w:tcPr>
                  <w:tcW w:w="4307" w:type="dxa"/>
                  <w:tcBorders>
                    <w:top w:val="single" w:sz="4" w:space="0" w:color="auto"/>
                    <w:left w:val="single" w:sz="4" w:space="0" w:color="auto"/>
                    <w:bottom w:val="single" w:sz="4" w:space="0" w:color="auto"/>
                    <w:right w:val="single" w:sz="4" w:space="0" w:color="auto"/>
                  </w:tcBorders>
                  <w:vAlign w:val="center"/>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Не более 2 </w:t>
                  </w:r>
                  <w:proofErr w:type="spellStart"/>
                  <w:r>
                    <w:rPr>
                      <w:rFonts w:ascii="Times New Roman" w:eastAsia="Times New Roman" w:hAnsi="Times New Roman"/>
                      <w:b w:val="0"/>
                      <w:sz w:val="22"/>
                      <w:szCs w:val="22"/>
                      <w:lang w:val="en-US"/>
                    </w:rPr>
                    <w:t>ppm</w:t>
                  </w:r>
                  <w:proofErr w:type="spellEnd"/>
                </w:p>
              </w:tc>
              <w:tc>
                <w:tcPr>
                  <w:tcW w:w="2237" w:type="dxa"/>
                  <w:tcBorders>
                    <w:top w:val="single" w:sz="4" w:space="0" w:color="auto"/>
                    <w:left w:val="single" w:sz="4" w:space="0" w:color="auto"/>
                    <w:bottom w:val="single" w:sz="4" w:space="0" w:color="auto"/>
                    <w:right w:val="single" w:sz="4" w:space="0" w:color="auto"/>
                  </w:tcBorders>
                  <w:vAlign w:val="center"/>
                </w:tcPr>
                <w:p w:rsidR="00756B24" w:rsidRPr="00C3485E" w:rsidRDefault="00756B24" w:rsidP="00756B24">
                  <w:pPr>
                    <w:spacing w:line="245" w:lineRule="exact"/>
                    <w:rPr>
                      <w:bCs/>
                      <w:sz w:val="22"/>
                      <w:szCs w:val="22"/>
                    </w:rPr>
                  </w:pPr>
                  <w:r>
                    <w:rPr>
                      <w:bCs/>
                      <w:sz w:val="22"/>
                      <w:szCs w:val="22"/>
                    </w:rPr>
                    <w:t>ГХ</w:t>
                  </w:r>
                </w:p>
              </w:tc>
            </w:tr>
            <w:tr w:rsidR="00756B24" w:rsidRPr="00C3485E" w:rsidTr="00756B24">
              <w:trPr>
                <w:cantSplit/>
                <w:trHeight w:val="275"/>
                <w:jc w:val="center"/>
              </w:trPr>
              <w:tc>
                <w:tcPr>
                  <w:tcW w:w="2899" w:type="dxa"/>
                  <w:tcBorders>
                    <w:top w:val="single" w:sz="4" w:space="0" w:color="auto"/>
                    <w:left w:val="single" w:sz="4" w:space="0" w:color="auto"/>
                    <w:bottom w:val="single" w:sz="4" w:space="0" w:color="auto"/>
                    <w:right w:val="single" w:sz="4" w:space="0" w:color="auto"/>
                  </w:tcBorders>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Микробиологическая чистота </w:t>
                  </w:r>
                </w:p>
              </w:tc>
              <w:tc>
                <w:tcPr>
                  <w:tcW w:w="4307" w:type="dxa"/>
                  <w:tcBorders>
                    <w:top w:val="single" w:sz="4" w:space="0" w:color="auto"/>
                    <w:left w:val="single" w:sz="4" w:space="0" w:color="auto"/>
                    <w:bottom w:val="single" w:sz="4" w:space="0" w:color="auto"/>
                    <w:right w:val="single" w:sz="4" w:space="0" w:color="auto"/>
                  </w:tcBorders>
                  <w:vAlign w:val="center"/>
                </w:tcPr>
                <w:p w:rsidR="00756B24" w:rsidRPr="00C3485E" w:rsidRDefault="00756B24" w:rsidP="00756B24">
                  <w:pPr>
                    <w:pStyle w:val="Style8"/>
                    <w:shd w:val="clear" w:color="auto" w:fill="auto"/>
                    <w:spacing w:line="245" w:lineRule="exact"/>
                    <w:ind w:firstLine="0"/>
                    <w:rPr>
                      <w:rFonts w:ascii="Times New Roman" w:eastAsia="Times New Roman" w:hAnsi="Times New Roman"/>
                      <w:b w:val="0"/>
                      <w:sz w:val="22"/>
                      <w:szCs w:val="22"/>
                    </w:rPr>
                  </w:pPr>
                  <w:r>
                    <w:rPr>
                      <w:rFonts w:ascii="Times New Roman" w:eastAsia="Times New Roman" w:hAnsi="Times New Roman"/>
                      <w:b w:val="0"/>
                      <w:sz w:val="22"/>
                      <w:szCs w:val="22"/>
                    </w:rPr>
                    <w:t xml:space="preserve">Категория  2.2 </w:t>
                  </w:r>
                </w:p>
              </w:tc>
              <w:tc>
                <w:tcPr>
                  <w:tcW w:w="2237" w:type="dxa"/>
                  <w:tcBorders>
                    <w:top w:val="single" w:sz="4" w:space="0" w:color="auto"/>
                    <w:left w:val="single" w:sz="4" w:space="0" w:color="auto"/>
                    <w:bottom w:val="single" w:sz="4" w:space="0" w:color="auto"/>
                    <w:right w:val="single" w:sz="4" w:space="0" w:color="auto"/>
                  </w:tcBorders>
                  <w:vAlign w:val="center"/>
                </w:tcPr>
                <w:p w:rsidR="00756B24" w:rsidRPr="00AA2662" w:rsidRDefault="00756B24" w:rsidP="00756B24">
                  <w:pPr>
                    <w:rPr>
                      <w:bCs/>
                      <w:sz w:val="22"/>
                      <w:szCs w:val="22"/>
                    </w:rPr>
                  </w:pPr>
                  <w:r>
                    <w:rPr>
                      <w:bCs/>
                      <w:sz w:val="22"/>
                      <w:szCs w:val="22"/>
                    </w:rPr>
                    <w:t xml:space="preserve">ГФ </w:t>
                  </w:r>
                  <w:r>
                    <w:rPr>
                      <w:bCs/>
                      <w:sz w:val="22"/>
                      <w:szCs w:val="22"/>
                      <w:lang w:val="en-US"/>
                    </w:rPr>
                    <w:t>XIII</w:t>
                  </w:r>
                </w:p>
              </w:tc>
            </w:tr>
          </w:tbl>
          <w:p w:rsidR="00756B24" w:rsidRPr="009A7096" w:rsidRDefault="00756B24" w:rsidP="00756B24">
            <w:pPr>
              <w:tabs>
                <w:tab w:val="left" w:pos="737"/>
                <w:tab w:val="left" w:pos="5740"/>
              </w:tabs>
              <w:overflowPunct w:val="0"/>
              <w:autoSpaceDE w:val="0"/>
              <w:autoSpaceDN w:val="0"/>
              <w:adjustRightInd w:val="0"/>
              <w:spacing w:line="240" w:lineRule="atLeast"/>
              <w:rPr>
                <w:sz w:val="22"/>
                <w:szCs w:val="22"/>
              </w:rPr>
            </w:pPr>
          </w:p>
        </w:tc>
      </w:tr>
      <w:tr w:rsidR="00756B24" w:rsidRPr="00DE6476" w:rsidTr="00756B24">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56B24" w:rsidRPr="00DE6476" w:rsidRDefault="00756B24" w:rsidP="00756B24">
            <w:pPr>
              <w:spacing w:after="0"/>
              <w:jc w:val="center"/>
              <w:rPr>
                <w:b/>
                <w:bCs/>
                <w:sz w:val="22"/>
                <w:szCs w:val="22"/>
              </w:rPr>
            </w:pPr>
            <w:r w:rsidRPr="007873EB">
              <w:rPr>
                <w:b/>
                <w:bCs/>
                <w:sz w:val="22"/>
                <w:szCs w:val="22"/>
              </w:rPr>
              <w:lastRenderedPageBreak/>
              <w:t>4.Качество товара</w:t>
            </w:r>
          </w:p>
        </w:tc>
      </w:tr>
      <w:tr w:rsidR="00756B24" w:rsidRPr="007873EB" w:rsidTr="00756B24">
        <w:trPr>
          <w:trHeight w:val="372"/>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56B24" w:rsidRPr="007873EB" w:rsidRDefault="00756B24" w:rsidP="00756B24">
            <w:pPr>
              <w:tabs>
                <w:tab w:val="left" w:pos="0"/>
              </w:tabs>
              <w:suppressAutoHyphens/>
              <w:spacing w:after="0"/>
              <w:rPr>
                <w:sz w:val="22"/>
                <w:szCs w:val="22"/>
              </w:rPr>
            </w:pPr>
            <w:r w:rsidRPr="007873EB">
              <w:rPr>
                <w:sz w:val="22"/>
                <w:szCs w:val="22"/>
              </w:rPr>
              <w:t>Качество и иные требования к Товару должны соответствовать нормативной документации (НД)</w:t>
            </w:r>
            <w:r>
              <w:rPr>
                <w:sz w:val="22"/>
                <w:szCs w:val="22"/>
              </w:rPr>
              <w:t xml:space="preserve"> </w:t>
            </w:r>
            <w:r>
              <w:rPr>
                <w:bCs/>
                <w:sz w:val="22"/>
                <w:szCs w:val="22"/>
              </w:rPr>
              <w:t>производителя</w:t>
            </w:r>
            <w:r>
              <w:rPr>
                <w:rFonts w:eastAsia="Arial Unicode MS"/>
                <w:kern w:val="1"/>
                <w:lang w:eastAsia="zh-CN" w:bidi="hi-IN"/>
              </w:rPr>
              <w:t xml:space="preserve"> </w:t>
            </w:r>
            <w:r w:rsidRPr="007873EB">
              <w:rPr>
                <w:sz w:val="22"/>
                <w:szCs w:val="22"/>
              </w:rPr>
              <w:t xml:space="preserve">и подтверждаться сертификатом анализа / паспортом  качества (на каждую серию/партию Товара) производителя, с указанием </w:t>
            </w:r>
            <w:r w:rsidRPr="004C3AAB">
              <w:rPr>
                <w:sz w:val="21"/>
                <w:szCs w:val="21"/>
              </w:rPr>
              <w:t>в сертификате анализа/паспорте качества</w:t>
            </w:r>
            <w:r w:rsidRPr="007873EB">
              <w:rPr>
                <w:sz w:val="22"/>
                <w:szCs w:val="22"/>
              </w:rPr>
              <w:t xml:space="preserve"> </w:t>
            </w:r>
            <w:r>
              <w:rPr>
                <w:sz w:val="22"/>
                <w:szCs w:val="22"/>
              </w:rPr>
              <w:t xml:space="preserve">номера </w:t>
            </w:r>
            <w:r w:rsidRPr="003F0709">
              <w:rPr>
                <w:bCs/>
                <w:sz w:val="22"/>
                <w:szCs w:val="22"/>
              </w:rPr>
              <w:t xml:space="preserve">НД </w:t>
            </w:r>
            <w:r>
              <w:rPr>
                <w:rFonts w:eastAsia="Arial Unicode MS"/>
                <w:kern w:val="1"/>
                <w:lang w:eastAsia="zh-CN" w:bidi="hi-IN"/>
              </w:rPr>
              <w:t xml:space="preserve">производителя  </w:t>
            </w:r>
            <w:r w:rsidRPr="007873EB">
              <w:rPr>
                <w:sz w:val="22"/>
                <w:szCs w:val="22"/>
              </w:rPr>
              <w:t>и иными документами, предусмотренными действующим законодательством Российской Федерации</w:t>
            </w:r>
          </w:p>
        </w:tc>
      </w:tr>
      <w:tr w:rsidR="00756B24" w:rsidRPr="00DE6476" w:rsidTr="00756B24">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6B24" w:rsidRPr="00DE6476" w:rsidRDefault="00756B24" w:rsidP="00756B24">
            <w:pPr>
              <w:spacing w:after="0"/>
              <w:jc w:val="center"/>
              <w:rPr>
                <w:b/>
                <w:bCs/>
                <w:sz w:val="22"/>
                <w:szCs w:val="22"/>
              </w:rPr>
            </w:pPr>
            <w:r w:rsidRPr="007873EB">
              <w:rPr>
                <w:b/>
                <w:bCs/>
                <w:sz w:val="22"/>
                <w:szCs w:val="22"/>
              </w:rPr>
              <w:t>5.</w:t>
            </w:r>
            <w:r w:rsidRPr="007873EB">
              <w:rPr>
                <w:b/>
                <w:sz w:val="22"/>
                <w:szCs w:val="22"/>
              </w:rPr>
              <w:t>Условия оплаты</w:t>
            </w:r>
          </w:p>
        </w:tc>
      </w:tr>
      <w:tr w:rsidR="00756B24" w:rsidRPr="00095AA8" w:rsidTr="00756B24">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6B24" w:rsidRPr="00095AA8" w:rsidRDefault="00756B24" w:rsidP="00756B24">
            <w:pPr>
              <w:tabs>
                <w:tab w:val="left" w:pos="0"/>
              </w:tabs>
              <w:suppressAutoHyphens/>
              <w:spacing w:after="0"/>
              <w:rPr>
                <w:sz w:val="22"/>
                <w:szCs w:val="22"/>
              </w:rPr>
            </w:pPr>
            <w:r w:rsidRPr="00095AA8">
              <w:rPr>
                <w:sz w:val="22"/>
                <w:szCs w:val="22"/>
              </w:rPr>
              <w:t xml:space="preserve">Если Стороны дополнительно не согласуют иное, 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w:t>
            </w:r>
            <w:r>
              <w:rPr>
                <w:sz w:val="22"/>
                <w:szCs w:val="22"/>
              </w:rPr>
              <w:t xml:space="preserve">УПД </w:t>
            </w:r>
            <w:r w:rsidRPr="00095AA8">
              <w:rPr>
                <w:sz w:val="22"/>
                <w:szCs w:val="22"/>
              </w:rPr>
              <w:t xml:space="preserve"> на партию Товара.</w:t>
            </w:r>
          </w:p>
        </w:tc>
      </w:tr>
      <w:tr w:rsidR="00756B24" w:rsidRPr="009A7096" w:rsidTr="00756B24">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6B24" w:rsidRPr="009A7096" w:rsidRDefault="00756B24" w:rsidP="00756B24">
            <w:pPr>
              <w:spacing w:after="0"/>
              <w:jc w:val="center"/>
              <w:rPr>
                <w:iCs/>
                <w:sz w:val="22"/>
                <w:szCs w:val="22"/>
              </w:rPr>
            </w:pPr>
            <w:r w:rsidRPr="007873EB">
              <w:rPr>
                <w:b/>
                <w:bCs/>
                <w:sz w:val="22"/>
                <w:szCs w:val="22"/>
              </w:rPr>
              <w:t>6.Требования к сроку и объему предоставления гарантии качества на товар</w:t>
            </w:r>
          </w:p>
        </w:tc>
      </w:tr>
      <w:tr w:rsidR="00756B24" w:rsidRPr="007873EB" w:rsidTr="00756B24">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6B24" w:rsidRPr="00D23C85" w:rsidRDefault="00756B24" w:rsidP="00756B24">
            <w:pPr>
              <w:spacing w:after="0"/>
              <w:rPr>
                <w:sz w:val="22"/>
                <w:szCs w:val="22"/>
              </w:rPr>
            </w:pPr>
            <w:r w:rsidRPr="00D23C85">
              <w:rPr>
                <w:sz w:val="22"/>
                <w:szCs w:val="22"/>
              </w:rPr>
              <w:t>Претензии по качеству Товара, в том числе:</w:t>
            </w:r>
          </w:p>
          <w:p w:rsidR="00756B24" w:rsidRPr="00D23C85" w:rsidRDefault="00756B24" w:rsidP="00756B24">
            <w:pPr>
              <w:spacing w:after="0"/>
              <w:rPr>
                <w:sz w:val="22"/>
                <w:szCs w:val="22"/>
              </w:rPr>
            </w:pPr>
            <w:r w:rsidRPr="00D23C85">
              <w:rPr>
                <w:sz w:val="22"/>
                <w:szCs w:val="22"/>
              </w:rPr>
              <w:t>- в отношении ненадлежащей маркировки Товара либо отсутствии маркировки;</w:t>
            </w:r>
          </w:p>
          <w:p w:rsidR="00756B24" w:rsidRPr="007873EB" w:rsidRDefault="00756B24" w:rsidP="00756B24">
            <w:pPr>
              <w:spacing w:after="0"/>
              <w:rPr>
                <w:iCs/>
                <w:sz w:val="22"/>
                <w:szCs w:val="22"/>
              </w:rPr>
            </w:pPr>
            <w:proofErr w:type="gramStart"/>
            <w:r w:rsidRPr="00D23C85">
              <w:rPr>
                <w:sz w:val="22"/>
                <w:szCs w:val="22"/>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D23C85">
              <w:rPr>
                <w:sz w:val="22"/>
                <w:szCs w:val="22"/>
              </w:rPr>
              <w:t xml:space="preserve"> (пятнадцати) календарных дней с даты их обнаружения.</w:t>
            </w:r>
          </w:p>
        </w:tc>
      </w:tr>
      <w:tr w:rsidR="00756B24" w:rsidRPr="00DE6476" w:rsidTr="00756B24">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6B24" w:rsidRPr="00DE6476" w:rsidRDefault="00756B24" w:rsidP="00756B24">
            <w:pPr>
              <w:spacing w:after="0"/>
              <w:jc w:val="center"/>
              <w:rPr>
                <w:sz w:val="22"/>
                <w:szCs w:val="22"/>
                <w:lang w:val="en-US"/>
              </w:rPr>
            </w:pPr>
            <w:r w:rsidRPr="007873EB">
              <w:rPr>
                <w:b/>
                <w:bCs/>
                <w:sz w:val="22"/>
                <w:szCs w:val="22"/>
              </w:rPr>
              <w:t>7.Иные требования к товару</w:t>
            </w:r>
          </w:p>
        </w:tc>
      </w:tr>
      <w:tr w:rsidR="00756B24" w:rsidRPr="007873EB" w:rsidTr="00756B24">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6B24" w:rsidRPr="007873EB" w:rsidRDefault="00756B24" w:rsidP="00756B24">
            <w:pPr>
              <w:tabs>
                <w:tab w:val="left" w:pos="1134"/>
              </w:tabs>
              <w:spacing w:after="0" w:line="100" w:lineRule="atLeast"/>
              <w:jc w:val="center"/>
              <w:rPr>
                <w:sz w:val="22"/>
                <w:szCs w:val="22"/>
              </w:rPr>
            </w:pPr>
            <w:r>
              <w:rPr>
                <w:sz w:val="22"/>
                <w:szCs w:val="22"/>
              </w:rPr>
              <w:t>нет</w:t>
            </w:r>
          </w:p>
        </w:tc>
      </w:tr>
      <w:tr w:rsidR="00756B24" w:rsidRPr="00DE6476" w:rsidTr="00756B24">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56B24" w:rsidRPr="00DE6476" w:rsidRDefault="00756B24" w:rsidP="00756B24">
            <w:pPr>
              <w:spacing w:after="0"/>
              <w:jc w:val="center"/>
              <w:rPr>
                <w:b/>
                <w:bCs/>
                <w:sz w:val="22"/>
                <w:szCs w:val="22"/>
              </w:rPr>
            </w:pPr>
            <w:r w:rsidRPr="007873EB">
              <w:rPr>
                <w:b/>
                <w:bCs/>
                <w:sz w:val="22"/>
                <w:szCs w:val="22"/>
              </w:rPr>
              <w:t>8.Условия поставки</w:t>
            </w:r>
          </w:p>
        </w:tc>
      </w:tr>
      <w:tr w:rsidR="00756B24" w:rsidRPr="002B765A" w:rsidTr="00756B24">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56B24" w:rsidRPr="002B765A" w:rsidRDefault="00756B24" w:rsidP="00756B24">
            <w:pPr>
              <w:spacing w:after="0"/>
              <w:rPr>
                <w:rFonts w:eastAsia="SimSun"/>
                <w:sz w:val="22"/>
                <w:szCs w:val="22"/>
                <w:lang w:eastAsia="zh-CN"/>
              </w:rPr>
            </w:pPr>
            <w:r w:rsidRPr="007873EB">
              <w:rPr>
                <w:sz w:val="22"/>
                <w:szCs w:val="22"/>
              </w:rPr>
              <w:t>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w:t>
            </w:r>
            <w:r>
              <w:rPr>
                <w:sz w:val="22"/>
                <w:szCs w:val="22"/>
              </w:rPr>
              <w:t xml:space="preserve">, расположенного в </w:t>
            </w:r>
            <w:proofErr w:type="gramStart"/>
            <w:r w:rsidRPr="00132EA4">
              <w:rPr>
                <w:bCs/>
                <w:sz w:val="22"/>
                <w:szCs w:val="22"/>
              </w:rPr>
              <w:t>г</w:t>
            </w:r>
            <w:proofErr w:type="gramEnd"/>
            <w:r w:rsidRPr="00132EA4">
              <w:rPr>
                <w:bCs/>
                <w:sz w:val="22"/>
                <w:szCs w:val="22"/>
              </w:rPr>
              <w:t>. Москва и</w:t>
            </w:r>
            <w:r>
              <w:rPr>
                <w:bCs/>
                <w:sz w:val="22"/>
                <w:szCs w:val="22"/>
              </w:rPr>
              <w:t>/или</w:t>
            </w:r>
            <w:r w:rsidRPr="00132EA4">
              <w:rPr>
                <w:bCs/>
                <w:sz w:val="22"/>
                <w:szCs w:val="22"/>
              </w:rPr>
              <w:t xml:space="preserve"> Московск</w:t>
            </w:r>
            <w:r>
              <w:rPr>
                <w:bCs/>
                <w:sz w:val="22"/>
                <w:szCs w:val="22"/>
              </w:rPr>
              <w:t>ой</w:t>
            </w:r>
            <w:r w:rsidRPr="00132EA4">
              <w:rPr>
                <w:bCs/>
                <w:sz w:val="22"/>
                <w:szCs w:val="22"/>
              </w:rPr>
              <w:t xml:space="preserve"> област</w:t>
            </w:r>
            <w:r>
              <w:rPr>
                <w:bCs/>
                <w:sz w:val="22"/>
                <w:szCs w:val="22"/>
              </w:rPr>
              <w:t>и</w:t>
            </w:r>
          </w:p>
        </w:tc>
      </w:tr>
      <w:tr w:rsidR="00756B24" w:rsidRPr="007873EB" w:rsidTr="00756B24">
        <w:trPr>
          <w:trHeight w:val="28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B24" w:rsidRPr="007873EB" w:rsidRDefault="00756B24" w:rsidP="00756B24">
            <w:pPr>
              <w:spacing w:after="0"/>
              <w:jc w:val="center"/>
              <w:rPr>
                <w:b/>
                <w:bCs/>
                <w:sz w:val="22"/>
                <w:szCs w:val="22"/>
              </w:rPr>
            </w:pPr>
            <w:r w:rsidRPr="007873EB">
              <w:rPr>
                <w:b/>
                <w:bCs/>
                <w:sz w:val="22"/>
                <w:szCs w:val="22"/>
              </w:rPr>
              <w:t>9. Срок годности товара</w:t>
            </w:r>
          </w:p>
        </w:tc>
      </w:tr>
      <w:tr w:rsidR="00756B24" w:rsidRPr="007873EB" w:rsidTr="00756B24">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6B24" w:rsidRPr="007873EB" w:rsidRDefault="00756B24" w:rsidP="00756B24">
            <w:pPr>
              <w:tabs>
                <w:tab w:val="left" w:pos="1134"/>
              </w:tabs>
              <w:suppressAutoHyphens/>
              <w:spacing w:after="0" w:line="235" w:lineRule="auto"/>
              <w:rPr>
                <w:sz w:val="22"/>
                <w:szCs w:val="22"/>
              </w:rPr>
            </w:pPr>
            <w:r w:rsidRPr="007873EB">
              <w:rPr>
                <w:sz w:val="22"/>
                <w:szCs w:val="22"/>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tc>
      </w:tr>
      <w:tr w:rsidR="00756B24" w:rsidRPr="00DE6476" w:rsidTr="00756B24">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B24" w:rsidRPr="00DE6476" w:rsidRDefault="00756B24" w:rsidP="00756B24">
            <w:pPr>
              <w:spacing w:after="0"/>
              <w:jc w:val="center"/>
              <w:rPr>
                <w:b/>
                <w:bCs/>
                <w:sz w:val="22"/>
                <w:szCs w:val="22"/>
              </w:rPr>
            </w:pPr>
            <w:r w:rsidRPr="007873EB">
              <w:rPr>
                <w:b/>
                <w:bCs/>
                <w:sz w:val="22"/>
                <w:szCs w:val="22"/>
              </w:rPr>
              <w:t>10. Срок поставки</w:t>
            </w:r>
          </w:p>
        </w:tc>
      </w:tr>
      <w:tr w:rsidR="00756B24" w:rsidRPr="007873EB" w:rsidTr="00756B24">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6B24" w:rsidRPr="00C001D8" w:rsidRDefault="00756B24" w:rsidP="00756B24">
            <w:pPr>
              <w:spacing w:after="0"/>
              <w:rPr>
                <w:sz w:val="22"/>
                <w:szCs w:val="22"/>
              </w:rPr>
            </w:pPr>
            <w:r w:rsidRPr="00D23C85">
              <w:rPr>
                <w:sz w:val="22"/>
                <w:szCs w:val="22"/>
              </w:rPr>
              <w:t xml:space="preserve">Поставка Товара производится </w:t>
            </w:r>
            <w:r>
              <w:rPr>
                <w:sz w:val="22"/>
                <w:szCs w:val="22"/>
              </w:rPr>
              <w:t>одной партией</w:t>
            </w:r>
            <w:r w:rsidRPr="00D23C85">
              <w:rPr>
                <w:sz w:val="22"/>
                <w:szCs w:val="22"/>
              </w:rPr>
              <w:t xml:space="preserve"> Договора на основании заяв</w:t>
            </w:r>
            <w:r>
              <w:rPr>
                <w:sz w:val="22"/>
                <w:szCs w:val="22"/>
              </w:rPr>
              <w:t>ки</w:t>
            </w:r>
            <w:r w:rsidRPr="00D23C85">
              <w:rPr>
                <w:sz w:val="22"/>
                <w:szCs w:val="22"/>
              </w:rPr>
              <w:t xml:space="preserve"> Покупателя</w:t>
            </w:r>
            <w:r w:rsidRPr="007873EB">
              <w:rPr>
                <w:sz w:val="22"/>
                <w:szCs w:val="22"/>
              </w:rPr>
              <w:t>.</w:t>
            </w:r>
            <w:r>
              <w:rPr>
                <w:sz w:val="22"/>
                <w:szCs w:val="22"/>
              </w:rPr>
              <w:t xml:space="preserve"> </w:t>
            </w:r>
            <w:r w:rsidRPr="00C001D8">
              <w:rPr>
                <w:sz w:val="22"/>
                <w:szCs w:val="22"/>
              </w:rPr>
              <w:t xml:space="preserve">Если в заявке не установлено иное, Поставщик обязан поставить партию Товара в течение 15 (пятнадцати) календарных дней </w:t>
            </w:r>
            <w:proofErr w:type="gramStart"/>
            <w:r w:rsidRPr="00C001D8">
              <w:rPr>
                <w:sz w:val="22"/>
                <w:szCs w:val="22"/>
              </w:rPr>
              <w:t>с даты принятия</w:t>
            </w:r>
            <w:proofErr w:type="gramEnd"/>
            <w:r w:rsidRPr="00C001D8">
              <w:rPr>
                <w:sz w:val="22"/>
                <w:szCs w:val="22"/>
              </w:rPr>
              <w:t xml:space="preserve"> Поставщиком заявки к исполнению.</w:t>
            </w:r>
            <w:r>
              <w:rPr>
                <w:sz w:val="22"/>
                <w:szCs w:val="22"/>
              </w:rPr>
              <w:t xml:space="preserve"> </w:t>
            </w:r>
            <w:r w:rsidRPr="00C001D8">
              <w:rPr>
                <w:sz w:val="22"/>
                <w:szCs w:val="22"/>
              </w:rPr>
              <w:t>Досрочная поставка допускается только по согласованию с Покупателем.</w:t>
            </w:r>
          </w:p>
          <w:p w:rsidR="00756B24" w:rsidRPr="007873EB" w:rsidRDefault="00756B24" w:rsidP="00756B24">
            <w:pPr>
              <w:spacing w:after="0"/>
              <w:rPr>
                <w:bCs/>
                <w:sz w:val="22"/>
                <w:szCs w:val="22"/>
              </w:rPr>
            </w:pPr>
            <w:r w:rsidRPr="00C001D8">
              <w:rPr>
                <w:sz w:val="22"/>
                <w:szCs w:val="22"/>
              </w:rPr>
              <w:t>Не заказанный Товар не поставляется. В случае</w:t>
            </w:r>
            <w:proofErr w:type="gramStart"/>
            <w:r w:rsidRPr="00C001D8">
              <w:rPr>
                <w:sz w:val="22"/>
                <w:szCs w:val="22"/>
              </w:rPr>
              <w:t>,</w:t>
            </w:r>
            <w:proofErr w:type="gramEnd"/>
            <w:r w:rsidRPr="00C001D8">
              <w:rPr>
                <w:sz w:val="22"/>
                <w:szCs w:val="22"/>
              </w:rPr>
              <w:t xml:space="preserve"> если Поставщиком произведена поставка </w:t>
            </w:r>
            <w:proofErr w:type="spellStart"/>
            <w:r w:rsidRPr="00C001D8">
              <w:rPr>
                <w:sz w:val="22"/>
                <w:szCs w:val="22"/>
              </w:rPr>
              <w:t>незаказанного</w:t>
            </w:r>
            <w:proofErr w:type="spellEnd"/>
            <w:r w:rsidRPr="00C001D8">
              <w:rPr>
                <w:sz w:val="22"/>
                <w:szCs w:val="22"/>
              </w:rPr>
              <w:t xml:space="preserve"> Покупателем Товара, то такой Товар не принимается и не оплачивается Покупателем</w:t>
            </w:r>
            <w:r w:rsidRPr="007873EB">
              <w:rPr>
                <w:sz w:val="22"/>
                <w:szCs w:val="22"/>
              </w:rPr>
              <w:t>.</w:t>
            </w:r>
          </w:p>
        </w:tc>
      </w:tr>
      <w:tr w:rsidR="00756B24" w:rsidRPr="007873EB" w:rsidTr="00756B24">
        <w:trPr>
          <w:trHeight w:val="383"/>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6B24" w:rsidRPr="007873EB" w:rsidRDefault="00756B24" w:rsidP="00756B24">
            <w:pPr>
              <w:spacing w:after="0"/>
              <w:jc w:val="center"/>
              <w:rPr>
                <w:b/>
                <w:sz w:val="22"/>
                <w:szCs w:val="22"/>
              </w:rPr>
            </w:pPr>
            <w:r w:rsidRPr="007873EB">
              <w:rPr>
                <w:b/>
                <w:sz w:val="22"/>
                <w:szCs w:val="22"/>
              </w:rPr>
              <w:t>11.Срок действия договора</w:t>
            </w:r>
          </w:p>
        </w:tc>
      </w:tr>
      <w:tr w:rsidR="00756B24" w:rsidRPr="007873EB" w:rsidTr="00756B24">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6B24" w:rsidRPr="007873EB" w:rsidRDefault="00756B24" w:rsidP="00756B24">
            <w:pPr>
              <w:spacing w:after="0"/>
              <w:jc w:val="center"/>
              <w:rPr>
                <w:sz w:val="22"/>
                <w:szCs w:val="22"/>
              </w:rPr>
            </w:pPr>
            <w:r>
              <w:rPr>
                <w:sz w:val="22"/>
                <w:szCs w:val="22"/>
              </w:rPr>
              <w:t>30</w:t>
            </w:r>
            <w:r w:rsidRPr="007873EB">
              <w:rPr>
                <w:sz w:val="22"/>
                <w:szCs w:val="22"/>
              </w:rPr>
              <w:t>.</w:t>
            </w:r>
            <w:r>
              <w:rPr>
                <w:sz w:val="22"/>
                <w:szCs w:val="22"/>
              </w:rPr>
              <w:t>06</w:t>
            </w:r>
            <w:r w:rsidRPr="007873EB">
              <w:rPr>
                <w:sz w:val="22"/>
                <w:szCs w:val="22"/>
              </w:rPr>
              <w:t>.20</w:t>
            </w:r>
            <w:r>
              <w:rPr>
                <w:sz w:val="22"/>
                <w:szCs w:val="22"/>
              </w:rPr>
              <w:t>20</w:t>
            </w:r>
            <w:r w:rsidRPr="007873EB">
              <w:rPr>
                <w:sz w:val="22"/>
                <w:szCs w:val="22"/>
              </w:rPr>
              <w:t xml:space="preserve"> года.</w:t>
            </w:r>
          </w:p>
        </w:tc>
      </w:tr>
    </w:tbl>
    <w:p w:rsidR="00CC228A" w:rsidRPr="001606A8" w:rsidRDefault="00CC228A">
      <w:pPr>
        <w:spacing w:after="200" w:line="276" w:lineRule="auto"/>
        <w:jc w:val="left"/>
        <w:rPr>
          <w:b/>
          <w:lang w:eastAsia="ar-SA"/>
        </w:rPr>
      </w:pPr>
      <w:r w:rsidRPr="001606A8">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756B24" w:rsidRPr="00A348FB" w:rsidRDefault="00756B24" w:rsidP="00756B24">
      <w:pPr>
        <w:widowControl w:val="0"/>
        <w:suppressAutoHyphens/>
        <w:spacing w:after="0"/>
        <w:jc w:val="center"/>
        <w:textAlignment w:val="baseline"/>
        <w:rPr>
          <w:rFonts w:eastAsia="Arial Unicode MS"/>
          <w:b/>
          <w:bCs/>
          <w:kern w:val="1"/>
          <w:lang w:eastAsia="zh-CN" w:bidi="hi-IN"/>
        </w:rPr>
      </w:pPr>
      <w:r w:rsidRPr="00A348FB">
        <w:rPr>
          <w:rFonts w:eastAsia="Arial Unicode MS"/>
          <w:b/>
          <w:bCs/>
          <w:kern w:val="1"/>
          <w:lang w:eastAsia="zh-CN" w:bidi="hi-IN"/>
        </w:rPr>
        <w:t xml:space="preserve">ДОГОВОР ПОСТАВКИ № </w:t>
      </w:r>
      <w:r>
        <w:rPr>
          <w:rFonts w:eastAsia="Arial Unicode MS"/>
          <w:b/>
          <w:bCs/>
          <w:kern w:val="1"/>
          <w:lang w:eastAsia="zh-CN" w:bidi="hi-IN"/>
        </w:rPr>
        <w:t>__________</w:t>
      </w:r>
    </w:p>
    <w:p w:rsidR="00756B24" w:rsidRPr="00A348FB" w:rsidRDefault="00756B24" w:rsidP="00756B24">
      <w:pPr>
        <w:widowControl w:val="0"/>
        <w:tabs>
          <w:tab w:val="left" w:pos="1134"/>
          <w:tab w:val="left" w:pos="9923"/>
        </w:tabs>
        <w:suppressAutoHyphens/>
        <w:spacing w:after="0"/>
        <w:jc w:val="center"/>
        <w:textAlignment w:val="baseline"/>
        <w:rPr>
          <w:rFonts w:eastAsia="Arial Unicode MS"/>
          <w:b/>
          <w:bCs/>
          <w:kern w:val="1"/>
          <w:lang w:eastAsia="zh-CN" w:bidi="hi-IN"/>
        </w:rPr>
      </w:pPr>
    </w:p>
    <w:p w:rsidR="00756B24" w:rsidRPr="00A348FB" w:rsidRDefault="00756B24" w:rsidP="00756B24">
      <w:pPr>
        <w:widowControl w:val="0"/>
        <w:tabs>
          <w:tab w:val="right" w:pos="10206"/>
        </w:tabs>
        <w:suppressAutoHyphens/>
        <w:spacing w:after="0"/>
        <w:textAlignment w:val="baseline"/>
        <w:rPr>
          <w:rFonts w:eastAsia="Arial Unicode MS"/>
          <w:kern w:val="1"/>
          <w:lang w:eastAsia="zh-CN" w:bidi="hi-IN"/>
        </w:rPr>
      </w:pPr>
      <w:r w:rsidRPr="00A348FB">
        <w:rPr>
          <w:rFonts w:eastAsia="Arial Unicode MS"/>
          <w:kern w:val="1"/>
          <w:lang w:eastAsia="zh-CN" w:bidi="hi-IN"/>
        </w:rPr>
        <w:t>г. Москва</w:t>
      </w:r>
      <w:r w:rsidRPr="00A348FB">
        <w:rPr>
          <w:rFonts w:eastAsia="Arial Unicode MS"/>
          <w:kern w:val="1"/>
          <w:lang w:eastAsia="zh-CN" w:bidi="hi-IN"/>
        </w:rPr>
        <w:tab/>
        <w:t>«</w:t>
      </w:r>
      <w:r>
        <w:rPr>
          <w:rFonts w:eastAsia="Arial Unicode MS"/>
          <w:kern w:val="1"/>
          <w:lang w:eastAsia="zh-CN" w:bidi="hi-IN"/>
        </w:rPr>
        <w:t>___</w:t>
      </w:r>
      <w:r w:rsidRPr="00A348FB">
        <w:rPr>
          <w:rFonts w:eastAsia="Arial Unicode MS"/>
          <w:kern w:val="1"/>
          <w:lang w:eastAsia="zh-CN" w:bidi="hi-IN"/>
        </w:rPr>
        <w:t xml:space="preserve">» </w:t>
      </w:r>
      <w:r>
        <w:rPr>
          <w:rFonts w:eastAsia="Arial Unicode MS"/>
          <w:kern w:val="1"/>
          <w:lang w:eastAsia="zh-CN" w:bidi="hi-IN"/>
        </w:rPr>
        <w:t>__________</w:t>
      </w:r>
      <w:r w:rsidRPr="00A348FB">
        <w:rPr>
          <w:rFonts w:eastAsia="Arial Unicode MS"/>
          <w:kern w:val="1"/>
          <w:lang w:eastAsia="zh-CN" w:bidi="hi-IN"/>
        </w:rPr>
        <w:t xml:space="preserve"> 20__ г.</w:t>
      </w:r>
    </w:p>
    <w:p w:rsidR="00756B24" w:rsidRPr="00A348FB" w:rsidRDefault="00756B24" w:rsidP="00756B24">
      <w:pPr>
        <w:keepNext/>
        <w:widowControl w:val="0"/>
        <w:suppressAutoHyphens/>
        <w:spacing w:after="0"/>
        <w:textAlignment w:val="baseline"/>
        <w:outlineLvl w:val="0"/>
        <w:rPr>
          <w:rFonts w:eastAsia="Arial Unicode MS"/>
          <w:kern w:val="1"/>
          <w:lang w:eastAsia="zh-CN" w:bidi="hi-IN"/>
        </w:rPr>
      </w:pPr>
    </w:p>
    <w:p w:rsidR="00756B24" w:rsidRPr="00A348FB" w:rsidRDefault="00756B24" w:rsidP="00756B24">
      <w:pPr>
        <w:keepNext/>
        <w:widowControl w:val="0"/>
        <w:suppressAutoHyphens/>
        <w:spacing w:after="0"/>
        <w:ind w:firstLine="567"/>
        <w:textAlignment w:val="baseline"/>
        <w:outlineLvl w:val="0"/>
        <w:rPr>
          <w:rFonts w:eastAsia="Arial Unicode MS"/>
          <w:bCs/>
          <w:kern w:val="1"/>
          <w:lang w:eastAsia="zh-CN" w:bidi="hi-IN"/>
        </w:rPr>
      </w:pPr>
      <w:proofErr w:type="gramStart"/>
      <w:r w:rsidRPr="00A348FB">
        <w:rPr>
          <w:rFonts w:eastAsia="Arial Unicode MS"/>
          <w:kern w:val="1"/>
          <w:lang w:eastAsia="zh-CN" w:bidi="hi-IN"/>
        </w:rPr>
        <w:t>________________________________________________</w:t>
      </w:r>
      <w:r w:rsidRPr="00A348FB">
        <w:rPr>
          <w:rFonts w:eastAsia="Arial Unicode MS"/>
          <w:b/>
          <w:bCs/>
          <w:kern w:val="1"/>
          <w:lang w:eastAsia="zh-CN" w:bidi="hi-IN"/>
        </w:rPr>
        <w:t xml:space="preserve"> </w:t>
      </w:r>
      <w:r w:rsidRPr="00A348FB">
        <w:rPr>
          <w:rFonts w:eastAsia="Arial Unicode MS"/>
          <w:bCs/>
          <w:kern w:val="1"/>
          <w:lang w:eastAsia="zh-CN" w:bidi="hi-IN"/>
        </w:rPr>
        <w:t xml:space="preserve">(Лицензия на осуществление </w:t>
      </w:r>
      <w:r>
        <w:rPr>
          <w:rFonts w:eastAsia="Arial Unicode MS"/>
          <w:bCs/>
          <w:kern w:val="1"/>
          <w:lang w:eastAsia="zh-CN" w:bidi="hi-IN"/>
        </w:rPr>
        <w:t>___________________________</w:t>
      </w:r>
      <w:r w:rsidRPr="00A348FB">
        <w:rPr>
          <w:rFonts w:eastAsia="Arial Unicode MS"/>
          <w:bCs/>
          <w:kern w:val="1"/>
          <w:lang w:eastAsia="zh-CN" w:bidi="hi-IN"/>
        </w:rPr>
        <w:t xml:space="preserve"> №</w:t>
      </w:r>
      <w:r w:rsidRPr="003C2854">
        <w:t xml:space="preserve"> </w:t>
      </w:r>
      <w:r w:rsidRPr="00A348FB">
        <w:rPr>
          <w:rFonts w:eastAsia="Arial Unicode MS"/>
          <w:bCs/>
          <w:kern w:val="1"/>
          <w:lang w:eastAsia="zh-CN" w:bidi="hi-IN"/>
        </w:rPr>
        <w:t>______________</w:t>
      </w:r>
      <w:r>
        <w:rPr>
          <w:rFonts w:eastAsia="Arial Unicode MS"/>
          <w:bCs/>
          <w:kern w:val="1"/>
          <w:lang w:eastAsia="zh-CN" w:bidi="hi-IN"/>
        </w:rPr>
        <w:t xml:space="preserve"> от </w:t>
      </w:r>
      <w:r w:rsidRPr="00A348FB">
        <w:rPr>
          <w:rFonts w:eastAsia="Arial Unicode MS"/>
          <w:bCs/>
          <w:kern w:val="1"/>
          <w:lang w:eastAsia="zh-CN" w:bidi="hi-IN"/>
        </w:rPr>
        <w:t xml:space="preserve">______________ г., действующая </w:t>
      </w:r>
      <w:r>
        <w:rPr>
          <w:rFonts w:eastAsia="Arial Unicode MS"/>
          <w:bCs/>
          <w:kern w:val="1"/>
          <w:lang w:eastAsia="zh-CN" w:bidi="hi-IN"/>
        </w:rPr>
        <w:t>__________</w:t>
      </w:r>
      <w:r w:rsidRPr="00A348FB">
        <w:rPr>
          <w:rFonts w:eastAsia="Arial Unicode MS"/>
          <w:bCs/>
          <w:kern w:val="1"/>
          <w:lang w:eastAsia="zh-CN" w:bidi="hi-IN"/>
        </w:rPr>
        <w:t xml:space="preserve">), именуемое в дальнейшем </w:t>
      </w:r>
      <w:r w:rsidRPr="00A348FB">
        <w:rPr>
          <w:rFonts w:eastAsia="Arial Unicode MS"/>
          <w:b/>
          <w:bCs/>
          <w:kern w:val="1"/>
          <w:lang w:eastAsia="zh-CN" w:bidi="hi-IN"/>
        </w:rPr>
        <w:t xml:space="preserve">«Поставщик», </w:t>
      </w:r>
      <w:r w:rsidRPr="00A348FB">
        <w:rPr>
          <w:rFonts w:eastAsia="Arial Unicode MS"/>
          <w:bCs/>
          <w:kern w:val="1"/>
          <w:lang w:eastAsia="zh-CN" w:bidi="hi-IN"/>
        </w:rPr>
        <w:t xml:space="preserve">в лице </w:t>
      </w:r>
      <w:r>
        <w:rPr>
          <w:rFonts w:eastAsia="Arial Unicode MS"/>
          <w:bCs/>
          <w:kern w:val="1"/>
          <w:lang w:eastAsia="zh-CN" w:bidi="hi-IN"/>
        </w:rPr>
        <w:t xml:space="preserve">____________________________________ действующего на основании </w:t>
      </w:r>
      <w:r w:rsidRPr="00A348FB">
        <w:rPr>
          <w:rFonts w:eastAsia="Arial Unicode MS"/>
          <w:bCs/>
          <w:kern w:val="1"/>
          <w:lang w:eastAsia="zh-CN" w:bidi="hi-IN"/>
        </w:rPr>
        <w:t>_____________, с одной стороны, и</w:t>
      </w:r>
      <w:proofErr w:type="gramEnd"/>
    </w:p>
    <w:p w:rsidR="00756B24" w:rsidRPr="003C31B5" w:rsidRDefault="00756B24" w:rsidP="00756B24">
      <w:pPr>
        <w:widowControl w:val="0"/>
        <w:suppressAutoHyphens/>
        <w:spacing w:after="0"/>
        <w:ind w:firstLine="567"/>
        <w:textAlignment w:val="baseline"/>
      </w:pPr>
      <w:r w:rsidRPr="00A348FB">
        <w:rPr>
          <w:rFonts w:eastAsia="Arial Unicode MS"/>
          <w:b/>
          <w:kern w:val="1"/>
          <w:lang w:eastAsia="zh-CN" w:bidi="hi-IN"/>
        </w:rPr>
        <w:t xml:space="preserve">Федеральное государственное унитарное предприятие «Московский эндокринный завод» (ФГУП «Московский эндокринный завод») </w:t>
      </w:r>
      <w:r w:rsidRPr="00A348FB">
        <w:rPr>
          <w:rFonts w:eastAsia="Arial Unicode MS"/>
          <w:kern w:val="1"/>
          <w:lang w:eastAsia="zh-CN" w:bidi="hi-IN"/>
        </w:rPr>
        <w:t xml:space="preserve">(Лицензия на осуществление фармацевтической деятельности № ФС-99-02-004120 от 04 сентября 2014г., действующая бессрочно), именуемое в дальнейшем </w:t>
      </w:r>
      <w:r w:rsidRPr="00A348FB">
        <w:rPr>
          <w:rFonts w:eastAsia="Arial Unicode MS"/>
          <w:b/>
          <w:kern w:val="1"/>
          <w:lang w:eastAsia="zh-CN" w:bidi="hi-IN"/>
        </w:rPr>
        <w:t>«Покупатель»</w:t>
      </w:r>
      <w:r>
        <w:rPr>
          <w:rFonts w:eastAsia="Arial Unicode MS"/>
          <w:kern w:val="1"/>
          <w:lang w:eastAsia="zh-CN" w:bidi="hi-IN"/>
        </w:rPr>
        <w:t xml:space="preserve">, в лице Генерального директора Фонарева Михаила Юрьевича, </w:t>
      </w:r>
      <w:r w:rsidRPr="003C31B5">
        <w:rPr>
          <w:rFonts w:eastAsia="Arial Unicode MS"/>
          <w:kern w:val="1"/>
          <w:lang w:eastAsia="zh-CN" w:bidi="hi-IN"/>
        </w:rPr>
        <w:t>действующего на основании Устава, с другой стороны, вместе именуемые в дальнейшем «Стороны», а по отдельности «Сторона»,</w:t>
      </w:r>
    </w:p>
    <w:p w:rsidR="00756B24" w:rsidRPr="003C31B5" w:rsidRDefault="00756B24" w:rsidP="00756B24">
      <w:pPr>
        <w:widowControl w:val="0"/>
        <w:tabs>
          <w:tab w:val="left" w:pos="1134"/>
        </w:tabs>
        <w:suppressAutoHyphens/>
        <w:spacing w:after="0"/>
        <w:ind w:firstLine="567"/>
        <w:textAlignment w:val="baseline"/>
        <w:rPr>
          <w:rFonts w:eastAsia="Arial Unicode MS"/>
          <w:kern w:val="1"/>
          <w:lang w:eastAsia="zh-CN" w:bidi="hi-IN"/>
        </w:rPr>
      </w:pPr>
      <w:r w:rsidRPr="003C31B5">
        <w:rPr>
          <w:rFonts w:eastAsia="Arial Unicode MS"/>
          <w:kern w:val="1"/>
          <w:lang w:eastAsia="zh-CN" w:bidi="hi-IN"/>
        </w:rPr>
        <w:t>по результатам проведения запроса котировок в электронной форме, объявленного Извещением о закупке от «___» __________ 2019г. № __________ на основании протокола заседания Закупочной комиссии ФГУП «Московский эндокринный завод» от «___» __________ 20__ г. № __________,</w:t>
      </w:r>
    </w:p>
    <w:p w:rsidR="00756B24" w:rsidRPr="00A348FB" w:rsidRDefault="00756B24" w:rsidP="00756B24">
      <w:pPr>
        <w:widowControl w:val="0"/>
        <w:tabs>
          <w:tab w:val="left" w:pos="1134"/>
        </w:tabs>
        <w:suppressAutoHyphens/>
        <w:spacing w:after="0"/>
        <w:ind w:firstLine="567"/>
        <w:textAlignment w:val="baseline"/>
        <w:rPr>
          <w:rFonts w:eastAsia="Arial Unicode MS"/>
          <w:kern w:val="1"/>
          <w:lang w:eastAsia="zh-CN" w:bidi="hi-IN"/>
        </w:rPr>
      </w:pPr>
      <w:r w:rsidRPr="003C31B5">
        <w:rPr>
          <w:rFonts w:eastAsia="Arial Unicode MS"/>
          <w:kern w:val="1"/>
          <w:lang w:eastAsia="zh-CN" w:bidi="hi-IN"/>
        </w:rPr>
        <w:t>заключили настоящий договор поставки (далее по тексту – «Договор») о нижеследующем:</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numPr>
          <w:ilvl w:val="0"/>
          <w:numId w:val="39"/>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ПРЕДМЕТ ДОГОВОРА</w:t>
      </w:r>
    </w:p>
    <w:p w:rsidR="00756B24"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Поставщик обязуется постави</w:t>
      </w:r>
      <w:r w:rsidRPr="00A348FB">
        <w:rPr>
          <w:rFonts w:eastAsia="Arial Unicode MS"/>
          <w:kern w:val="1"/>
          <w:lang w:eastAsia="zh-CN" w:bidi="hi-IN"/>
        </w:rPr>
        <w:t xml:space="preserve">ть фармацевтическую субстанцию </w:t>
      </w:r>
      <w:proofErr w:type="spellStart"/>
      <w:r w:rsidRPr="003C2C18">
        <w:rPr>
          <w:rFonts w:eastAsia="Arial Unicode MS"/>
          <w:kern w:val="1"/>
          <w:lang w:eastAsia="zh-CN" w:bidi="hi-IN"/>
        </w:rPr>
        <w:t>Кветиапин</w:t>
      </w:r>
      <w:r>
        <w:rPr>
          <w:rFonts w:eastAsia="Arial Unicode MS"/>
          <w:kern w:val="1"/>
          <w:lang w:eastAsia="zh-CN" w:bidi="hi-IN"/>
        </w:rPr>
        <w:t>а</w:t>
      </w:r>
      <w:proofErr w:type="spellEnd"/>
      <w:r w:rsidRPr="003C2854">
        <w:rPr>
          <w:rFonts w:eastAsia="Arial Unicode MS"/>
          <w:kern w:val="1"/>
          <w:lang w:eastAsia="zh-CN" w:bidi="hi-IN"/>
        </w:rPr>
        <w:t xml:space="preserve"> </w:t>
      </w:r>
      <w:proofErr w:type="spellStart"/>
      <w:r w:rsidRPr="003C2854">
        <w:rPr>
          <w:rFonts w:eastAsia="Arial Unicode MS"/>
          <w:kern w:val="1"/>
          <w:lang w:eastAsia="zh-CN" w:bidi="hi-IN"/>
        </w:rPr>
        <w:t>фумарат</w:t>
      </w:r>
      <w:proofErr w:type="spellEnd"/>
      <w:r w:rsidRPr="00A348FB">
        <w:rPr>
          <w:rFonts w:eastAsia="Arial Unicode MS"/>
          <w:kern w:val="1"/>
          <w:lang w:eastAsia="zh-CN" w:bidi="hi-IN"/>
        </w:rPr>
        <w:t xml:space="preserve">, </w:t>
      </w:r>
      <w:r>
        <w:rPr>
          <w:rFonts w:eastAsia="Arial Unicode MS"/>
          <w:kern w:val="1"/>
          <w:lang w:eastAsia="zh-CN" w:bidi="hi-IN"/>
        </w:rPr>
        <w:t xml:space="preserve">производитель ________________, </w:t>
      </w:r>
      <w:r w:rsidRPr="00A348FB">
        <w:rPr>
          <w:rFonts w:eastAsia="Arial Unicode MS"/>
          <w:kern w:val="1"/>
          <w:lang w:eastAsia="zh-CN" w:bidi="hi-IN"/>
        </w:rPr>
        <w:t>страна происхождения</w:t>
      </w:r>
      <w:r>
        <w:rPr>
          <w:rFonts w:eastAsia="Arial Unicode MS"/>
          <w:kern w:val="1"/>
          <w:lang w:eastAsia="zh-CN" w:bidi="hi-IN"/>
        </w:rPr>
        <w:t xml:space="preserve"> </w:t>
      </w:r>
      <w:r w:rsidRPr="00A348FB">
        <w:rPr>
          <w:rFonts w:eastAsia="Arial Unicode MS"/>
          <w:kern w:val="1"/>
          <w:lang w:eastAsia="zh-CN" w:bidi="hi-IN"/>
        </w:rPr>
        <w:t xml:space="preserve">___________, для приготовления нестерильных лекарственных форм (далее – «Товар») в количестве </w:t>
      </w:r>
      <w:r>
        <w:rPr>
          <w:rFonts w:eastAsia="Arial Unicode MS"/>
          <w:kern w:val="1"/>
          <w:lang w:eastAsia="zh-CN" w:bidi="hi-IN"/>
        </w:rPr>
        <w:t>400</w:t>
      </w:r>
      <w:r w:rsidRPr="003C2854">
        <w:rPr>
          <w:rFonts w:eastAsia="Arial Unicode MS"/>
          <w:kern w:val="1"/>
          <w:lang w:eastAsia="zh-CN" w:bidi="hi-IN"/>
        </w:rPr>
        <w:t xml:space="preserve"> кг</w:t>
      </w:r>
      <w:r w:rsidRPr="008B1CBB">
        <w:rPr>
          <w:rFonts w:eastAsia="Arial Unicode MS"/>
          <w:kern w:val="1"/>
          <w:lang w:eastAsia="zh-CN" w:bidi="hi-IN"/>
        </w:rPr>
        <w:t xml:space="preserve"> и</w:t>
      </w:r>
      <w:r w:rsidRPr="00A348FB">
        <w:rPr>
          <w:rFonts w:eastAsia="Arial Unicode MS"/>
          <w:kern w:val="1"/>
          <w:lang w:eastAsia="zh-CN" w:bidi="hi-IN"/>
        </w:rPr>
        <w:t xml:space="preserve"> в сроки согласно условиям настоящего Договора, а Покупатель обязуется </w:t>
      </w:r>
      <w:proofErr w:type="gramStart"/>
      <w:r w:rsidRPr="00A348FB">
        <w:rPr>
          <w:rFonts w:eastAsia="Arial Unicode MS"/>
          <w:kern w:val="1"/>
          <w:lang w:eastAsia="zh-CN" w:bidi="hi-IN"/>
        </w:rPr>
        <w:t>прин</w:t>
      </w:r>
      <w:r>
        <w:rPr>
          <w:rFonts w:eastAsia="Arial Unicode MS"/>
          <w:kern w:val="1"/>
          <w:lang w:eastAsia="zh-CN" w:bidi="hi-IN"/>
        </w:rPr>
        <w:t>я</w:t>
      </w:r>
      <w:r w:rsidRPr="00A348FB">
        <w:rPr>
          <w:rFonts w:eastAsia="Arial Unicode MS"/>
          <w:kern w:val="1"/>
          <w:lang w:eastAsia="zh-CN" w:bidi="hi-IN"/>
        </w:rPr>
        <w:t>ть и опла</w:t>
      </w:r>
      <w:r>
        <w:rPr>
          <w:rFonts w:eastAsia="Arial Unicode MS"/>
          <w:kern w:val="1"/>
          <w:lang w:eastAsia="zh-CN" w:bidi="hi-IN"/>
        </w:rPr>
        <w:t>т</w:t>
      </w:r>
      <w:r w:rsidRPr="00A348FB">
        <w:rPr>
          <w:rFonts w:eastAsia="Arial Unicode MS"/>
          <w:kern w:val="1"/>
          <w:lang w:eastAsia="zh-CN" w:bidi="hi-IN"/>
        </w:rPr>
        <w:t>ить</w:t>
      </w:r>
      <w:proofErr w:type="gramEnd"/>
      <w:r w:rsidRPr="00A348FB">
        <w:rPr>
          <w:rFonts w:eastAsia="Arial Unicode MS"/>
          <w:kern w:val="1"/>
          <w:lang w:eastAsia="zh-CN" w:bidi="hi-IN"/>
        </w:rPr>
        <w:t xml:space="preserve"> поставленный Товар в установленном настоящим Договором порядке и размере.</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numPr>
          <w:ilvl w:val="0"/>
          <w:numId w:val="39"/>
        </w:numPr>
        <w:tabs>
          <w:tab w:val="clear" w:pos="465"/>
        </w:tabs>
        <w:suppressAutoHyphens/>
        <w:spacing w:after="0"/>
        <w:ind w:left="0" w:firstLine="0"/>
        <w:jc w:val="center"/>
        <w:textAlignment w:val="baseline"/>
        <w:rPr>
          <w:rFonts w:eastAsia="Arial Unicode MS"/>
          <w:kern w:val="1"/>
          <w:lang w:eastAsia="zh-CN" w:bidi="hi-IN"/>
        </w:rPr>
      </w:pPr>
      <w:r w:rsidRPr="00A348FB">
        <w:rPr>
          <w:rFonts w:eastAsia="Arial Unicode MS"/>
          <w:b/>
          <w:kern w:val="1"/>
          <w:lang w:eastAsia="zh-CN" w:bidi="hi-IN"/>
        </w:rPr>
        <w:t>КАЧЕСТВО ТОВАРА</w:t>
      </w:r>
    </w:p>
    <w:p w:rsidR="00756B24"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________________________ </w:t>
      </w:r>
      <w:r w:rsidRPr="00A348FB">
        <w:rPr>
          <w:rFonts w:eastAsia="Arial Unicode MS"/>
          <w:kern w:val="1"/>
          <w:lang w:eastAsia="zh-CN" w:bidi="hi-IN"/>
        </w:rPr>
        <w:t>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_____________________</w:t>
      </w:r>
      <w:r>
        <w:rPr>
          <w:rFonts w:eastAsia="Arial Unicode MS"/>
          <w:kern w:val="1"/>
          <w:lang w:eastAsia="zh-CN" w:bidi="hi-IN"/>
        </w:rPr>
        <w:t xml:space="preserve"> </w:t>
      </w:r>
      <w:r w:rsidRPr="00A348FB">
        <w:rPr>
          <w:rFonts w:eastAsia="Arial Unicode MS"/>
          <w:kern w:val="1"/>
          <w:lang w:eastAsia="zh-CN" w:bidi="hi-IN"/>
        </w:rPr>
        <w:t>и иными документами, предусмотренными действующим законодательством Российской Федерации.</w:t>
      </w:r>
    </w:p>
    <w:p w:rsidR="00756B24" w:rsidRPr="009F3B21"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Дополнительные требования к качеству Товара:</w:t>
      </w:r>
      <w:r>
        <w:rPr>
          <w:rFonts w:eastAsia="Arial Unicode MS"/>
          <w:bCs/>
          <w:kern w:val="1"/>
          <w:lang w:eastAsia="zh-CN" w:bidi="hi-IN"/>
        </w:rPr>
        <w:t xml:space="preserve"> </w:t>
      </w:r>
      <w:r w:rsidRPr="004B06BB">
        <w:rPr>
          <w:rFonts w:eastAsia="Arial Unicode MS"/>
          <w:bCs/>
          <w:kern w:val="1"/>
          <w:lang w:eastAsia="zh-CN" w:bidi="hi-IN"/>
        </w:rPr>
        <w:t>"Размер частиц" более 150 мкм - не более 20 %, менее 150 мкм - не менее 80 %</w:t>
      </w:r>
    </w:p>
    <w:p w:rsidR="00756B24" w:rsidRPr="004B06BB"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4B06BB">
        <w:rPr>
          <w:rFonts w:eastAsia="Arial Unicode MS"/>
          <w:kern w:val="1"/>
          <w:lang w:eastAsia="zh-CN" w:bidi="hi-IN"/>
        </w:rPr>
        <w:t>При внесении любых изменений в норматив</w:t>
      </w:r>
      <w:r w:rsidRPr="004B06BB">
        <w:rPr>
          <w:rFonts w:eastAsia="Arial Unicode MS"/>
          <w:bCs/>
          <w:kern w:val="1"/>
          <w:lang w:eastAsia="zh-CN" w:bidi="hi-IN"/>
        </w:rPr>
        <w:t xml:space="preserve">ную </w:t>
      </w:r>
      <w:r w:rsidRPr="004B06BB">
        <w:rPr>
          <w:rFonts w:eastAsia="Arial Unicode MS"/>
          <w:kern w:val="1"/>
          <w:lang w:eastAsia="zh-CN" w:bidi="hi-IN"/>
        </w:rPr>
        <w:t>д</w:t>
      </w:r>
      <w:r w:rsidRPr="004B06BB">
        <w:rPr>
          <w:rFonts w:eastAsia="Arial Unicode MS"/>
          <w:bCs/>
          <w:kern w:val="1"/>
          <w:lang w:eastAsia="zh-CN" w:bidi="hi-IN"/>
        </w:rPr>
        <w:t>о</w:t>
      </w:r>
      <w:r w:rsidRPr="004B06BB">
        <w:rPr>
          <w:rFonts w:eastAsia="Arial Unicode MS"/>
          <w:kern w:val="1"/>
          <w:lang w:eastAsia="zh-CN" w:bidi="hi-IN"/>
        </w:rPr>
        <w:t>кументацию, на основании которой произв</w:t>
      </w:r>
      <w:r w:rsidRPr="004B06BB">
        <w:rPr>
          <w:rFonts w:eastAsia="Arial Unicode MS"/>
          <w:bCs/>
          <w:kern w:val="1"/>
          <w:lang w:eastAsia="zh-CN" w:bidi="hi-IN"/>
        </w:rPr>
        <w:t>одит</w:t>
      </w:r>
      <w:r w:rsidRPr="004B06BB">
        <w:rPr>
          <w:rFonts w:eastAsia="Arial Unicode MS"/>
          <w:kern w:val="1"/>
          <w:lang w:eastAsia="zh-CN" w:bidi="hi-IN"/>
        </w:rPr>
        <w:t>ся Товар, Поставщик обязан уведомить о таких изменениях Покупателя не позднее 3 (трёх)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756B24"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4B06BB">
        <w:rPr>
          <w:rFonts w:eastAsia="Arial Unicode MS"/>
          <w:kern w:val="1"/>
          <w:lang w:eastAsia="zh-CN" w:bidi="hi-IN"/>
        </w:rPr>
        <w:t>Товар должен поставляться в таре и упаковке с</w:t>
      </w:r>
      <w:r>
        <w:rPr>
          <w:rFonts w:eastAsia="Arial Unicode MS"/>
          <w:kern w:val="1"/>
          <w:lang w:eastAsia="zh-CN" w:bidi="hi-IN"/>
        </w:rPr>
        <w:t xml:space="preserve">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 </w:t>
      </w:r>
    </w:p>
    <w:p w:rsidR="00756B24"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иное не предусмотрено в заявке Покупателя.</w:t>
      </w:r>
    </w:p>
    <w:p w:rsidR="00756B24" w:rsidRDefault="00756B24" w:rsidP="00756B24">
      <w:pPr>
        <w:widowControl w:val="0"/>
        <w:tabs>
          <w:tab w:val="left" w:pos="1134"/>
        </w:tabs>
        <w:suppressAutoHyphens/>
        <w:spacing w:after="0"/>
        <w:textAlignment w:val="baseline"/>
        <w:rPr>
          <w:rFonts w:eastAsia="Arial Unicode MS"/>
          <w:b/>
          <w:kern w:val="1"/>
          <w:lang w:eastAsia="zh-CN" w:bidi="hi-IN"/>
        </w:rPr>
      </w:pPr>
    </w:p>
    <w:p w:rsidR="00756B24" w:rsidRDefault="00756B24" w:rsidP="00756B24">
      <w:pPr>
        <w:widowControl w:val="0"/>
        <w:numPr>
          <w:ilvl w:val="0"/>
          <w:numId w:val="39"/>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ЦЕНА ДОГОВОРА И ПОРЯДОК РАСЧЕТОВ</w:t>
      </w:r>
    </w:p>
    <w:p w:rsidR="00756B24"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Цена за единицу Товара </w:t>
      </w:r>
      <w:proofErr w:type="gramStart"/>
      <w:r>
        <w:rPr>
          <w:rFonts w:eastAsia="Arial Unicode MS"/>
          <w:kern w:val="1"/>
          <w:lang w:eastAsia="zh-CN" w:bidi="hi-IN"/>
        </w:rPr>
        <w:t xml:space="preserve">устанавливается в долларах США </w:t>
      </w:r>
      <w:r w:rsidRPr="00A348FB">
        <w:rPr>
          <w:rFonts w:eastAsia="Arial Unicode MS"/>
          <w:kern w:val="1"/>
          <w:lang w:eastAsia="zh-CN" w:bidi="hi-IN"/>
        </w:rPr>
        <w:t>и составляет</w:t>
      </w:r>
      <w:proofErr w:type="gramEnd"/>
      <w:r>
        <w:rPr>
          <w:rFonts w:eastAsia="Arial Unicode MS"/>
          <w:kern w:val="1"/>
          <w:lang w:eastAsia="zh-CN" w:bidi="hi-IN"/>
        </w:rPr>
        <w:t xml:space="preserve"> </w:t>
      </w:r>
      <w:r w:rsidRPr="00A348FB">
        <w:rPr>
          <w:rFonts w:eastAsia="Arial Unicode MS"/>
          <w:kern w:val="1"/>
          <w:lang w:eastAsia="zh-CN" w:bidi="hi-IN"/>
        </w:rPr>
        <w:t xml:space="preserve">____________, без учета </w:t>
      </w:r>
      <w:r w:rsidRPr="00A348FB">
        <w:rPr>
          <w:rFonts w:eastAsia="Arial Unicode MS"/>
          <w:kern w:val="1"/>
          <w:lang w:eastAsia="zh-CN" w:bidi="hi-IN"/>
        </w:rPr>
        <w:lastRenderedPageBreak/>
        <w:t>НДС по ставке _____________.</w:t>
      </w:r>
    </w:p>
    <w:p w:rsidR="00756B24"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A348FB">
        <w:rPr>
          <w:rFonts w:eastAsia="Arial Unicode MS"/>
          <w:kern w:val="1"/>
          <w:lang w:eastAsia="zh-CN" w:bidi="hi-IN"/>
        </w:rPr>
        <w:t>Общая стоимость настоящего Договора составляет</w:t>
      </w:r>
      <w:proofErr w:type="gramStart"/>
      <w:r w:rsidRPr="00A348FB">
        <w:rPr>
          <w:rFonts w:eastAsia="Arial Unicode MS"/>
          <w:kern w:val="1"/>
          <w:lang w:eastAsia="zh-CN" w:bidi="hi-IN"/>
        </w:rPr>
        <w:t xml:space="preserve"> ________________</w:t>
      </w:r>
      <w:r>
        <w:rPr>
          <w:rFonts w:eastAsia="Arial Unicode MS"/>
          <w:kern w:val="1"/>
          <w:lang w:eastAsia="zh-CN" w:bidi="hi-IN"/>
        </w:rPr>
        <w:t xml:space="preserve"> (</w:t>
      </w:r>
      <w:r w:rsidRPr="00A348FB">
        <w:rPr>
          <w:rFonts w:eastAsia="Arial Unicode MS"/>
          <w:kern w:val="1"/>
          <w:lang w:eastAsia="zh-CN" w:bidi="hi-IN"/>
        </w:rPr>
        <w:t>__________</w:t>
      </w:r>
      <w:r>
        <w:rPr>
          <w:rFonts w:eastAsia="Arial Unicode MS"/>
          <w:kern w:val="1"/>
          <w:lang w:eastAsia="zh-CN" w:bidi="hi-IN"/>
        </w:rPr>
        <w:t xml:space="preserve">) </w:t>
      </w:r>
      <w:proofErr w:type="gramEnd"/>
      <w:r>
        <w:rPr>
          <w:rFonts w:eastAsia="Arial Unicode MS"/>
          <w:kern w:val="1"/>
          <w:lang w:eastAsia="zh-CN" w:bidi="hi-IN"/>
        </w:rPr>
        <w:t xml:space="preserve">долларов США ___ центов, </w:t>
      </w:r>
      <w:r w:rsidRPr="0053687E">
        <w:t xml:space="preserve">в том числе НДС </w:t>
      </w:r>
      <w:r>
        <w:t xml:space="preserve">__% в размере </w:t>
      </w:r>
      <w:r w:rsidRPr="00A348FB">
        <w:rPr>
          <w:rFonts w:eastAsia="Arial Unicode MS"/>
          <w:kern w:val="1"/>
          <w:lang w:eastAsia="zh-CN" w:bidi="hi-IN"/>
        </w:rPr>
        <w:t>________________</w:t>
      </w:r>
      <w:r>
        <w:rPr>
          <w:rFonts w:eastAsia="Arial Unicode MS"/>
          <w:kern w:val="1"/>
          <w:lang w:eastAsia="zh-CN" w:bidi="hi-IN"/>
        </w:rPr>
        <w:t xml:space="preserve"> (</w:t>
      </w:r>
      <w:r w:rsidRPr="00A348FB">
        <w:rPr>
          <w:rFonts w:eastAsia="Arial Unicode MS"/>
          <w:kern w:val="1"/>
          <w:lang w:eastAsia="zh-CN" w:bidi="hi-IN"/>
        </w:rPr>
        <w:t>__________</w:t>
      </w:r>
      <w:r>
        <w:rPr>
          <w:rFonts w:eastAsia="Arial Unicode MS"/>
          <w:kern w:val="1"/>
          <w:lang w:eastAsia="zh-CN" w:bidi="hi-IN"/>
        </w:rPr>
        <w:t>) долларов США ___ центов</w:t>
      </w:r>
      <w:r w:rsidRPr="0053687E">
        <w:t xml:space="preserve"> / НДС не облагается на основании ______________ </w:t>
      </w:r>
      <w:r w:rsidRPr="0053687E">
        <w:rPr>
          <w:i/>
        </w:rPr>
        <w:t>(вы</w:t>
      </w:r>
      <w:r>
        <w:rPr>
          <w:i/>
        </w:rPr>
        <w:t>бирается и заполняется по результатам закупки).</w:t>
      </w:r>
    </w:p>
    <w:p w:rsidR="00756B24"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A348FB">
        <w:rPr>
          <w:rFonts w:eastAsia="Arial Unicode MS"/>
          <w:kern w:val="1"/>
          <w:lang w:eastAsia="zh-CN" w:bidi="hi-IN"/>
        </w:rPr>
        <w:t>Цена на Товар является твердой и неизменной на протяжении всего срока действия настоящего Договора.</w:t>
      </w:r>
    </w:p>
    <w:p w:rsidR="00756B24"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1 (одна) единица Товара соответствует 1 (одному) килограмму.</w:t>
      </w:r>
    </w:p>
    <w:p w:rsidR="00756B24"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Покупатель обязан оплатить Товар путем перечисления денежных средств на расчетный счет Поставщика в течение 30 (тридцати) календарных дней со дня (с даты) подписания Покупателем УПД на партию Товара</w:t>
      </w:r>
      <w:r>
        <w:t>.</w:t>
      </w:r>
    </w:p>
    <w:p w:rsidR="00756B24"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t>Указанная в иностранной валюте цена Товара подлежит оплате в российских рублях по курсу такой валюты, установленной Банком России на день оплаты.</w:t>
      </w:r>
      <w:r>
        <w:rPr>
          <w:rFonts w:eastAsia="Arial Unicode MS"/>
          <w:kern w:val="1"/>
          <w:lang w:eastAsia="zh-CN" w:bidi="hi-IN"/>
        </w:rPr>
        <w:t xml:space="preserve"> </w:t>
      </w:r>
    </w:p>
    <w:p w:rsidR="00756B24"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Датой оплаты Товара считается дата списания денежных сре</w:t>
      </w:r>
      <w:proofErr w:type="gramStart"/>
      <w:r>
        <w:rPr>
          <w:rFonts w:eastAsia="Arial Unicode MS"/>
          <w:kern w:val="1"/>
          <w:lang w:eastAsia="zh-CN" w:bidi="hi-IN"/>
        </w:rPr>
        <w:t>дств с р</w:t>
      </w:r>
      <w:proofErr w:type="gramEnd"/>
      <w:r>
        <w:rPr>
          <w:rFonts w:eastAsia="Arial Unicode MS"/>
          <w:kern w:val="1"/>
          <w:lang w:eastAsia="zh-CN" w:bidi="hi-IN"/>
        </w:rPr>
        <w:t>асчетного счета Покупателя.</w:t>
      </w:r>
    </w:p>
    <w:p w:rsidR="00756B24" w:rsidRPr="009212BC"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proofErr w:type="gramStart"/>
      <w:r w:rsidRPr="009212BC">
        <w:rPr>
          <w:rFonts w:eastAsia="Arial Unicode MS"/>
          <w:kern w:val="1"/>
          <w:lang w:eastAsia="zh-CN" w:bidi="hi-IN"/>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w:t>
      </w:r>
      <w:r>
        <w:rPr>
          <w:rFonts w:eastAsia="Arial Unicode MS"/>
          <w:kern w:val="1"/>
          <w:lang w:eastAsia="zh-CN" w:bidi="hi-IN"/>
        </w:rPr>
        <w:t xml:space="preserve"> (если применимо)</w:t>
      </w:r>
      <w:r w:rsidRPr="009212BC">
        <w:rPr>
          <w:rFonts w:eastAsia="Arial Unicode MS"/>
          <w:kern w:val="1"/>
          <w:lang w:eastAsia="zh-CN" w:bidi="hi-IN"/>
        </w:rPr>
        <w:t>, сертификацию, транспортные расходы по доставке Товара до места поставки, затраты по хранению Товара на складе Поставщика</w:t>
      </w:r>
      <w:proofErr w:type="gramEnd"/>
      <w:r w:rsidRPr="009212BC">
        <w:rPr>
          <w:rFonts w:eastAsia="Arial Unicode MS"/>
          <w:kern w:val="1"/>
          <w:lang w:eastAsia="zh-CN" w:bidi="hi-IN"/>
        </w:rPr>
        <w:t>, стоимость погрузочно-разгрузочных работ и другие.</w:t>
      </w:r>
    </w:p>
    <w:p w:rsidR="00756B24" w:rsidRPr="009212BC" w:rsidRDefault="00756B24" w:rsidP="00756B24">
      <w:pPr>
        <w:widowControl w:val="0"/>
        <w:numPr>
          <w:ilvl w:val="1"/>
          <w:numId w:val="39"/>
        </w:numPr>
        <w:tabs>
          <w:tab w:val="clear" w:pos="465"/>
          <w:tab w:val="num" w:pos="567"/>
        </w:tabs>
        <w:suppressAutoHyphens/>
        <w:spacing w:after="0"/>
        <w:ind w:left="0" w:firstLine="0"/>
        <w:textAlignment w:val="baseline"/>
        <w:rPr>
          <w:rFonts w:eastAsia="Arial Unicode MS"/>
          <w:kern w:val="1"/>
          <w:lang w:eastAsia="zh-CN" w:bidi="hi-IN"/>
        </w:rPr>
      </w:pPr>
      <w:r w:rsidRPr="009212BC">
        <w:rPr>
          <w:rFonts w:eastAsia="Arial Unicode MS"/>
          <w:kern w:val="1"/>
          <w:lang w:eastAsia="zh-CN" w:bidi="hi-IN"/>
        </w:rPr>
        <w:t xml:space="preserve">Стороны договорились, что на период отсрочки платежа, согласно условиям настоящего Договора, проценты за пользование денежными средствами не </w:t>
      </w:r>
      <w:proofErr w:type="gramStart"/>
      <w:r w:rsidRPr="009212BC">
        <w:rPr>
          <w:rFonts w:eastAsia="Arial Unicode MS"/>
          <w:kern w:val="1"/>
          <w:lang w:eastAsia="zh-CN" w:bidi="hi-IN"/>
        </w:rPr>
        <w:t>начисляются и не уплачиваются</w:t>
      </w:r>
      <w:proofErr w:type="gramEnd"/>
      <w:r w:rsidRPr="009212BC">
        <w:rPr>
          <w:rFonts w:eastAsia="Arial Unicode MS"/>
          <w:kern w:val="1"/>
          <w:lang w:eastAsia="zh-CN" w:bidi="hi-IN"/>
        </w:rPr>
        <w:t>.</w:t>
      </w:r>
    </w:p>
    <w:p w:rsidR="00756B24" w:rsidRDefault="00756B24" w:rsidP="00756B24">
      <w:pPr>
        <w:widowControl w:val="0"/>
        <w:suppressAutoHyphens/>
        <w:spacing w:after="0"/>
        <w:textAlignment w:val="baseline"/>
        <w:rPr>
          <w:rFonts w:eastAsia="Arial Unicode MS"/>
          <w:b/>
          <w:kern w:val="1"/>
          <w:lang w:eastAsia="zh-CN" w:bidi="hi-IN"/>
        </w:rPr>
      </w:pPr>
    </w:p>
    <w:p w:rsidR="00756B24" w:rsidRDefault="00756B24" w:rsidP="00756B24">
      <w:pPr>
        <w:widowControl w:val="0"/>
        <w:suppressAutoHyphens/>
        <w:spacing w:after="0"/>
        <w:jc w:val="center"/>
        <w:textAlignment w:val="baseline"/>
        <w:rPr>
          <w:rFonts w:eastAsia="Arial Unicode MS"/>
          <w:kern w:val="1"/>
          <w:lang w:eastAsia="zh-CN" w:bidi="hi-IN"/>
        </w:rPr>
      </w:pPr>
      <w:r w:rsidRPr="00A348FB">
        <w:rPr>
          <w:rFonts w:eastAsia="Arial Unicode MS"/>
          <w:b/>
          <w:kern w:val="1"/>
          <w:lang w:eastAsia="zh-CN" w:bidi="hi-IN"/>
        </w:rPr>
        <w:t>4.</w:t>
      </w:r>
      <w:r w:rsidRPr="00A348FB">
        <w:rPr>
          <w:rFonts w:eastAsia="Arial Unicode MS"/>
          <w:b/>
          <w:kern w:val="1"/>
          <w:lang w:eastAsia="zh-CN" w:bidi="hi-IN"/>
        </w:rPr>
        <w:tab/>
        <w:t>СРОКИ И УСЛОВИЯ ПОСТАВКИ</w:t>
      </w:r>
    </w:p>
    <w:p w:rsidR="00756B24" w:rsidRDefault="00756B24" w:rsidP="00756B24">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sidRPr="00A348FB">
        <w:rPr>
          <w:rFonts w:eastAsia="Arial Unicode MS"/>
          <w:kern w:val="1"/>
          <w:lang w:eastAsia="zh-CN" w:bidi="hi-IN"/>
        </w:rPr>
        <w:t xml:space="preserve">Поставка Товара производится </w:t>
      </w:r>
      <w:r>
        <w:rPr>
          <w:rFonts w:eastAsia="Arial Unicode MS"/>
          <w:kern w:val="1"/>
          <w:lang w:eastAsia="zh-CN" w:bidi="hi-IN"/>
        </w:rPr>
        <w:t>партиями в течение всего срока действия настоящего Договора на основании заявки Покупателя, которая должна содержать следующую информацию:</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Покупателя;</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число, месяц, год составления;</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Поставщика;</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Договора, число, месяц, год;</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планируемые к поставке наименования и количество Товара;</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производитель Товара;</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за единицу Товара;</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нормативной документации;</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срок поставки Товара;</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вид упаковки (если имеется необходимость);</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планируемые способ и место доставки (выборки) Товара;</w:t>
      </w:r>
    </w:p>
    <w:p w:rsidR="00756B24" w:rsidRDefault="00756B24" w:rsidP="00756B24">
      <w:pPr>
        <w:widowControl w:val="0"/>
        <w:numPr>
          <w:ilvl w:val="0"/>
          <w:numId w:val="41"/>
        </w:numPr>
        <w:tabs>
          <w:tab w:val="clear" w:pos="926"/>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отгрузочные реквизиты, а также реквизиты грузополучателя (если Покупатель таковым не является);</w:t>
      </w:r>
    </w:p>
    <w:p w:rsidR="00756B24" w:rsidRPr="00A348FB" w:rsidRDefault="00756B24" w:rsidP="00756B24">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ФИО и подпись уполномоченного лица;</w:t>
      </w:r>
    </w:p>
    <w:p w:rsidR="00756B24" w:rsidRPr="00A348FB" w:rsidRDefault="00756B24" w:rsidP="00756B24">
      <w:pPr>
        <w:widowControl w:val="0"/>
        <w:numPr>
          <w:ilvl w:val="0"/>
          <w:numId w:val="41"/>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остаточный срок годности Товара.</w:t>
      </w:r>
    </w:p>
    <w:p w:rsidR="00756B24" w:rsidRPr="00A348FB" w:rsidRDefault="00756B24" w:rsidP="00756B24">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Покупатель направляет заявку Поставщику в порядке, предусмотренном в п. 10.10 настоящего Договора. По результатам рассмотрения заявки Поставщик должен в срок не позднее 10 (десяти) рабочих дней письменно подтвердить принятие ее к исполнению и сформировать партию Товара к поставке и указать сроки доставляемого Товара.</w:t>
      </w:r>
    </w:p>
    <w:p w:rsidR="00756B24" w:rsidRPr="00A348FB" w:rsidRDefault="00756B24" w:rsidP="00756B24">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Pr>
          <w:rFonts w:eastAsia="Arial Unicode MS"/>
          <w:kern w:val="1"/>
          <w:lang w:eastAsia="zh-CN" w:bidi="hi-IN"/>
        </w:rPr>
        <w:t>с даты принятия</w:t>
      </w:r>
      <w:proofErr w:type="gramEnd"/>
      <w:r>
        <w:rPr>
          <w:rFonts w:eastAsia="Arial Unicode MS"/>
          <w:kern w:val="1"/>
          <w:lang w:eastAsia="zh-CN" w:bidi="hi-IN"/>
        </w:rPr>
        <w:t xml:space="preserve"> Поставщиком заявки к исполнению.</w:t>
      </w:r>
    </w:p>
    <w:p w:rsidR="00756B24" w:rsidRPr="00A348FB" w:rsidRDefault="00756B24" w:rsidP="00756B24">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Досрочная поставка допускается только по согласованию с Покупателем.</w:t>
      </w:r>
    </w:p>
    <w:p w:rsidR="00756B24" w:rsidRPr="00A348FB" w:rsidRDefault="00756B24" w:rsidP="00756B24">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Не заказанный Товар не поставляется. В случае</w:t>
      </w:r>
      <w:proofErr w:type="gramStart"/>
      <w:r>
        <w:rPr>
          <w:rFonts w:eastAsia="Arial Unicode MS"/>
          <w:kern w:val="1"/>
          <w:lang w:eastAsia="zh-CN" w:bidi="hi-IN"/>
        </w:rPr>
        <w:t>,</w:t>
      </w:r>
      <w:proofErr w:type="gramEnd"/>
      <w:r>
        <w:rPr>
          <w:rFonts w:eastAsia="Arial Unicode MS"/>
          <w:kern w:val="1"/>
          <w:lang w:eastAsia="zh-CN" w:bidi="hi-IN"/>
        </w:rPr>
        <w:t xml:space="preserve"> если Поставщиком произведена поставка не заказанного Покупателем Товара, то Покупатель вправе не принимать и не оплачивать такой Товар.</w:t>
      </w:r>
    </w:p>
    <w:p w:rsidR="00756B24" w:rsidRPr="00A348FB" w:rsidRDefault="00756B24" w:rsidP="00756B24">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lastRenderedPageBreak/>
        <w:t>Доставка Товара:</w:t>
      </w:r>
    </w:p>
    <w:p w:rsidR="00756B24" w:rsidRDefault="00756B24" w:rsidP="00756B24">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___________________________ </w:t>
      </w:r>
      <w:r w:rsidRPr="00A348FB">
        <w:rPr>
          <w:rFonts w:eastAsia="Arial Unicode MS"/>
          <w:kern w:val="1"/>
          <w:lang w:eastAsia="zh-CN" w:bidi="hi-IN"/>
        </w:rPr>
        <w:t>(далее – место поставки).</w:t>
      </w:r>
    </w:p>
    <w:p w:rsidR="00756B24" w:rsidRDefault="00756B24" w:rsidP="00756B24">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sidRPr="00A348FB">
        <w:rPr>
          <w:rFonts w:eastAsia="Arial Unicode MS"/>
          <w:kern w:val="1"/>
          <w:lang w:eastAsia="zh-CN" w:bidi="hi-IN"/>
        </w:rPr>
        <w:t xml:space="preserve">С Товаром Поставщик </w:t>
      </w:r>
      <w:proofErr w:type="gramStart"/>
      <w:r w:rsidRPr="00A348FB">
        <w:rPr>
          <w:rFonts w:eastAsia="Arial Unicode MS"/>
          <w:kern w:val="1"/>
          <w:lang w:eastAsia="zh-CN" w:bidi="hi-IN"/>
        </w:rPr>
        <w:t>предоставляет Покупателю следующие документы</w:t>
      </w:r>
      <w:proofErr w:type="gramEnd"/>
      <w:r w:rsidRPr="00A348FB">
        <w:rPr>
          <w:rFonts w:eastAsia="Arial Unicode MS"/>
          <w:kern w:val="1"/>
          <w:lang w:eastAsia="zh-CN" w:bidi="hi-IN"/>
        </w:rPr>
        <w:t>:</w:t>
      </w:r>
    </w:p>
    <w:p w:rsidR="00756B24" w:rsidRDefault="00756B24" w:rsidP="00756B24">
      <w:pPr>
        <w:widowControl w:val="0"/>
        <w:tabs>
          <w:tab w:val="num" w:pos="567"/>
          <w:tab w:val="left" w:pos="1134"/>
        </w:tabs>
        <w:suppressAutoHyphens/>
        <w:spacing w:after="0"/>
        <w:textAlignment w:val="baseline"/>
        <w:rPr>
          <w:rFonts w:eastAsia="Arial Unicode MS"/>
          <w:kern w:val="1"/>
          <w:lang w:eastAsia="zh-CN" w:bidi="hi-IN"/>
        </w:rPr>
      </w:pPr>
      <w:r w:rsidRPr="00A348FB">
        <w:rPr>
          <w:rFonts w:eastAsia="Arial Unicode MS"/>
          <w:kern w:val="1"/>
          <w:lang w:eastAsia="zh-CN" w:bidi="hi-IN"/>
        </w:rPr>
        <w:t>- УПД 2 экз.;</w:t>
      </w:r>
    </w:p>
    <w:p w:rsidR="00756B24" w:rsidRDefault="00756B24" w:rsidP="00756B24">
      <w:pPr>
        <w:widowControl w:val="0"/>
        <w:tabs>
          <w:tab w:val="num" w:pos="567"/>
          <w:tab w:val="left" w:pos="1134"/>
        </w:tabs>
        <w:suppressAutoHyphens/>
        <w:spacing w:after="0"/>
        <w:textAlignment w:val="baseline"/>
        <w:rPr>
          <w:rFonts w:eastAsia="Arial Unicode MS"/>
          <w:kern w:val="1"/>
          <w:lang w:eastAsia="zh-CN" w:bidi="hi-IN"/>
        </w:rPr>
      </w:pPr>
      <w:r w:rsidRPr="00A348FB">
        <w:rPr>
          <w:rFonts w:eastAsia="Arial Unicode MS"/>
          <w:kern w:val="1"/>
          <w:lang w:eastAsia="zh-CN" w:bidi="hi-IN"/>
        </w:rPr>
        <w:t>- счет 1 экз.;</w:t>
      </w:r>
    </w:p>
    <w:p w:rsidR="00756B24" w:rsidRDefault="00756B24" w:rsidP="00756B24">
      <w:pPr>
        <w:widowControl w:val="0"/>
        <w:tabs>
          <w:tab w:val="num" w:pos="567"/>
          <w:tab w:val="left" w:pos="1276"/>
        </w:tabs>
        <w:suppressAutoHyphens/>
        <w:spacing w:after="0"/>
        <w:textAlignment w:val="baseline"/>
        <w:rPr>
          <w:rFonts w:eastAsia="Arial Unicode MS"/>
          <w:kern w:val="1"/>
          <w:lang w:eastAsia="zh-CN" w:bidi="hi-IN"/>
        </w:rPr>
      </w:pPr>
      <w:r>
        <w:rPr>
          <w:rFonts w:eastAsia="Arial Unicode MS"/>
          <w:kern w:val="1"/>
          <w:lang w:eastAsia="zh-CN" w:bidi="hi-IN"/>
        </w:rPr>
        <w:t>-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Поставщика 1 экз.;</w:t>
      </w:r>
    </w:p>
    <w:p w:rsidR="00756B24" w:rsidRDefault="00756B24" w:rsidP="00756B24">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иные документы в объеме, предусмотренном действующим законодательством Российской Федерации.</w:t>
      </w:r>
    </w:p>
    <w:p w:rsidR="00756B24" w:rsidRDefault="00756B24" w:rsidP="00756B24">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756B24" w:rsidRDefault="00756B24" w:rsidP="00756B24">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Обязательство Поставщика по поставке Товара Покупателю считается исполненным с момента получения Товара Покупателем по месту поставки – дата поставки. Получение Товара производится с оформлением между Поставщиком и Покупателем универсального передаточного документа (УПД).</w:t>
      </w:r>
    </w:p>
    <w:p w:rsidR="00756B24" w:rsidRDefault="00756B24" w:rsidP="00756B24">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w:t>
      </w:r>
      <w:proofErr w:type="gramStart"/>
      <w:r>
        <w:rPr>
          <w:rFonts w:eastAsia="Arial Unicode MS"/>
          <w:kern w:val="1"/>
          <w:lang w:eastAsia="zh-CN" w:bidi="hi-IN"/>
        </w:rPr>
        <w:t>состоит и не обременен</w:t>
      </w:r>
      <w:proofErr w:type="gramEnd"/>
      <w:r>
        <w:rPr>
          <w:rFonts w:eastAsia="Arial Unicode MS"/>
          <w:kern w:val="1"/>
          <w:lang w:eastAsia="zh-CN" w:bidi="hi-IN"/>
        </w:rPr>
        <w:t xml:space="preserve"> обязательствами перед третьими лицами.</w:t>
      </w:r>
    </w:p>
    <w:p w:rsidR="00756B24" w:rsidRDefault="00756B24" w:rsidP="00756B24">
      <w:pPr>
        <w:widowControl w:val="0"/>
        <w:numPr>
          <w:ilvl w:val="0"/>
          <w:numId w:val="40"/>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Право собственности на Товар и риск случайной гибели,</w:t>
      </w:r>
      <w:r w:rsidRPr="00A348FB">
        <w:rPr>
          <w:rFonts w:eastAsia="Arial Unicode MS"/>
          <w:kern w:val="1"/>
          <w:lang w:eastAsia="zh-CN" w:bidi="hi-IN"/>
        </w:rPr>
        <w:t xml:space="preserve"> утраты или повреждения Товара переходят к Покупателю с момента приемки Товара на складе Поставщика, что подтверждается подписанием универсального передаточного документа. </w:t>
      </w:r>
    </w:p>
    <w:p w:rsidR="00756B24" w:rsidRDefault="00756B24" w:rsidP="00756B24">
      <w:pPr>
        <w:widowControl w:val="0"/>
        <w:suppressAutoHyphens/>
        <w:spacing w:after="0"/>
        <w:textAlignment w:val="baseline"/>
        <w:rPr>
          <w:rFonts w:eastAsia="Arial Unicode MS"/>
          <w:kern w:val="1"/>
          <w:lang w:eastAsia="zh-CN" w:bidi="hi-IN"/>
        </w:rPr>
      </w:pPr>
    </w:p>
    <w:p w:rsidR="00756B24" w:rsidRDefault="00756B24" w:rsidP="00756B24">
      <w:pPr>
        <w:widowControl w:val="0"/>
        <w:suppressAutoHyphens/>
        <w:spacing w:after="0"/>
        <w:jc w:val="center"/>
        <w:textAlignment w:val="baseline"/>
        <w:rPr>
          <w:rFonts w:eastAsia="Arial Unicode MS"/>
          <w:kern w:val="1"/>
          <w:lang w:eastAsia="zh-CN" w:bidi="hi-IN"/>
        </w:rPr>
      </w:pPr>
      <w:r w:rsidRPr="00A348FB">
        <w:rPr>
          <w:rFonts w:eastAsia="Arial Unicode MS"/>
          <w:b/>
          <w:kern w:val="1"/>
          <w:lang w:eastAsia="zh-CN" w:bidi="hi-IN"/>
        </w:rPr>
        <w:t>5.</w:t>
      </w:r>
      <w:r w:rsidRPr="00A348FB">
        <w:rPr>
          <w:rFonts w:eastAsia="Arial Unicode MS"/>
          <w:b/>
          <w:kern w:val="1"/>
          <w:lang w:eastAsia="zh-CN" w:bidi="hi-IN"/>
        </w:rPr>
        <w:tab/>
        <w:t>ПРИЕМКА ТОВАРА ПО КАЧЕСТВУ И КОЛИЧ</w:t>
      </w:r>
      <w:r>
        <w:rPr>
          <w:rFonts w:eastAsia="Arial Unicode MS"/>
          <w:b/>
          <w:kern w:val="1"/>
          <w:lang w:eastAsia="zh-CN" w:bidi="hi-IN"/>
        </w:rPr>
        <w:t>ЕСТВУ</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5.1.</w:t>
      </w:r>
      <w:r>
        <w:rPr>
          <w:rFonts w:eastAsia="Arial Unicode MS"/>
          <w:kern w:val="1"/>
          <w:lang w:eastAsia="zh-CN" w:bidi="hi-IN"/>
        </w:rPr>
        <w:tab/>
      </w:r>
      <w:proofErr w:type="gramStart"/>
      <w:r>
        <w:rPr>
          <w:rFonts w:eastAsia="Arial Unicode MS"/>
          <w:kern w:val="1"/>
          <w:lang w:eastAsia="zh-CN" w:bidi="hi-IN"/>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756B24" w:rsidRDefault="00756B24" w:rsidP="00756B24">
      <w:pPr>
        <w:widowControl w:val="0"/>
        <w:tabs>
          <w:tab w:val="left" w:pos="567"/>
        </w:tabs>
        <w:suppressAutoHyphens/>
        <w:spacing w:after="0"/>
        <w:textAlignment w:val="baseline"/>
        <w:rPr>
          <w:rFonts w:eastAsia="Arial Unicode MS"/>
          <w:kern w:val="1"/>
          <w:lang w:eastAsia="zh-CN" w:bidi="hi-IN"/>
        </w:rPr>
      </w:pPr>
      <w:proofErr w:type="gramStart"/>
      <w:r>
        <w:rPr>
          <w:rFonts w:eastAsia="Arial Unicode MS"/>
          <w:kern w:val="1"/>
          <w:lang w:eastAsia="zh-CN" w:bidi="hi-IN"/>
        </w:rPr>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анализа/паспорта качества и условиям настоящего Договора, проводимого в соответствии с требованиями приказа № 916 </w:t>
      </w:r>
      <w:proofErr w:type="spellStart"/>
      <w:r>
        <w:rPr>
          <w:rFonts w:eastAsia="Arial Unicode MS"/>
          <w:kern w:val="1"/>
          <w:lang w:eastAsia="zh-CN" w:bidi="hi-IN"/>
        </w:rPr>
        <w:t>Минпромторга</w:t>
      </w:r>
      <w:proofErr w:type="spellEnd"/>
      <w:r>
        <w:rPr>
          <w:rFonts w:eastAsia="Arial Unicode MS"/>
          <w:kern w:val="1"/>
          <w:lang w:eastAsia="zh-CN" w:bidi="hi-IN"/>
        </w:rPr>
        <w:t xml:space="preserve"> России от 14.06.2013г. «Об утверждении Правил надлежащей производственной практики» в порядке, установленном внутренней операционной процедурой Покупателя.</w:t>
      </w:r>
      <w:proofErr w:type="gramEnd"/>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5.2.</w:t>
      </w:r>
      <w:r>
        <w:rPr>
          <w:rFonts w:eastAsia="Arial Unicode MS"/>
          <w:kern w:val="1"/>
          <w:lang w:eastAsia="zh-CN" w:bidi="hi-IN"/>
        </w:rPr>
        <w:tab/>
        <w:t>Стороны договорились, что приемка Товара по количеству и отсутствию визуально определимых дефектов производится на складе Поставщика,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5.3.</w:t>
      </w:r>
      <w:r>
        <w:rPr>
          <w:rFonts w:eastAsia="Arial Unicode MS"/>
          <w:kern w:val="1"/>
          <w:lang w:eastAsia="zh-CN" w:bidi="hi-IN"/>
        </w:rPr>
        <w:tab/>
        <w:t xml:space="preserve">Претензии по количеству тарных мест и наличию визуально определяемых дефектов упаковки предъявляются транспортной компании в течение 10 (десяти) рабочих дней </w:t>
      </w:r>
      <w:proofErr w:type="gramStart"/>
      <w:r>
        <w:rPr>
          <w:rFonts w:eastAsia="Arial Unicode MS"/>
          <w:kern w:val="1"/>
          <w:lang w:eastAsia="zh-CN" w:bidi="hi-IN"/>
        </w:rPr>
        <w:t>с даты получения</w:t>
      </w:r>
      <w:proofErr w:type="gramEnd"/>
      <w:r>
        <w:rPr>
          <w:rFonts w:eastAsia="Arial Unicode MS"/>
          <w:kern w:val="1"/>
          <w:lang w:eastAsia="zh-CN" w:bidi="hi-IN"/>
        </w:rPr>
        <w:t xml:space="preserve"> Товара, если такие нарушения вызваны виной перевозчика. В случае</w:t>
      </w:r>
      <w:proofErr w:type="gramStart"/>
      <w:r>
        <w:rPr>
          <w:rFonts w:eastAsia="Arial Unicode MS"/>
          <w:kern w:val="1"/>
          <w:lang w:eastAsia="zh-CN" w:bidi="hi-IN"/>
        </w:rPr>
        <w:t>,</w:t>
      </w:r>
      <w:proofErr w:type="gramEnd"/>
      <w:r>
        <w:rPr>
          <w:rFonts w:eastAsia="Arial Unicode MS"/>
          <w:kern w:val="1"/>
          <w:lang w:eastAsia="zh-CN" w:bidi="hi-IN"/>
        </w:rPr>
        <w:t xml:space="preserve"> если будет выявлено, что такие нарушения вызваны виной Поставщика, то претензии предъявляются Поставщику в тот же срок.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 </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5.4.</w:t>
      </w:r>
      <w:r>
        <w:rPr>
          <w:rFonts w:eastAsia="Arial Unicode MS"/>
          <w:kern w:val="1"/>
          <w:lang w:eastAsia="zh-CN" w:bidi="hi-IN"/>
        </w:rPr>
        <w:tab/>
        <w:t>Претензии по качеству Товара, в том числе:</w:t>
      </w:r>
    </w:p>
    <w:p w:rsidR="00756B24" w:rsidRDefault="00756B24" w:rsidP="00756B24">
      <w:pPr>
        <w:widowControl w:val="0"/>
        <w:tabs>
          <w:tab w:val="left" w:pos="567"/>
        </w:tabs>
        <w:suppressAutoHyphens/>
        <w:spacing w:after="0"/>
        <w:textAlignment w:val="baseline"/>
        <w:rPr>
          <w:rFonts w:eastAsia="Calibri"/>
          <w:kern w:val="1"/>
          <w:lang w:eastAsia="zh-CN" w:bidi="hi-IN"/>
        </w:rPr>
      </w:pPr>
      <w:r>
        <w:rPr>
          <w:rFonts w:eastAsia="Arial Unicode MS"/>
          <w:kern w:val="1"/>
          <w:lang w:eastAsia="zh-CN" w:bidi="hi-IN"/>
        </w:rPr>
        <w:t>-</w:t>
      </w:r>
      <w:r>
        <w:rPr>
          <w:rFonts w:eastAsia="Arial Unicode MS"/>
          <w:kern w:val="1"/>
          <w:lang w:eastAsia="zh-CN" w:bidi="hi-IN"/>
        </w:rPr>
        <w:tab/>
      </w:r>
      <w:r>
        <w:rPr>
          <w:rFonts w:eastAsia="Calibri"/>
          <w:kern w:val="1"/>
          <w:lang w:eastAsia="zh-CN" w:bidi="hi-IN"/>
        </w:rPr>
        <w:t>в отношении ненадлежащей маркировки Товара либо отсутствии маркировки;</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proofErr w:type="gramStart"/>
      <w:r>
        <w:rPr>
          <w:rFonts w:eastAsia="Calibri"/>
          <w:kern w:val="1"/>
          <w:lang w:eastAsia="zh-CN" w:bidi="hi-IN"/>
        </w:rPr>
        <w:lastRenderedPageBreak/>
        <w:t>-</w:t>
      </w:r>
      <w:r>
        <w:rPr>
          <w:rFonts w:eastAsia="Calibri"/>
          <w:kern w:val="1"/>
          <w:lang w:eastAsia="zh-CN" w:bidi="hi-IN"/>
        </w:rPr>
        <w:tab/>
        <w:t xml:space="preserve">в отношении повреждений Товара (в т.ч. повреждение </w:t>
      </w:r>
      <w:r>
        <w:rPr>
          <w:rFonts w:eastAsia="Calibri"/>
          <w:kern w:val="1"/>
          <w:lang w:eastAsia="en-US" w:bidi="hi-IN"/>
        </w:rPr>
        <w:t>упаковки, нарушение геометрии</w:t>
      </w:r>
      <w:r>
        <w:rPr>
          <w:rFonts w:eastAsia="Calibri"/>
          <w:kern w:val="1"/>
          <w:lang w:eastAsia="zh-CN" w:bidi="hi-IN"/>
        </w:rPr>
        <w:t xml:space="preserve"> упаковки, повреждение или утрата маркировки Товара</w:t>
      </w:r>
      <w:r>
        <w:rPr>
          <w:rFonts w:eastAsia="Calibri"/>
          <w:kern w:val="1"/>
          <w:lang w:eastAsia="en-US" w:bidi="hi-IN"/>
        </w:rPr>
        <w:t>) вследствие ненадлежащей загрузки Товара или использования нестандартных или ненадлежащих упаковочных материалов, средств или приспособлений,</w:t>
      </w:r>
      <w:r>
        <w:rPr>
          <w:rFonts w:eastAsia="Arial Unicode MS"/>
          <w:kern w:val="1"/>
          <w:lang w:eastAsia="zh-CN" w:bidi="hi-IN"/>
        </w:rPr>
        <w:t xml:space="preserve"> а также</w:t>
      </w:r>
      <w:r>
        <w:rPr>
          <w:rFonts w:eastAsia="Calibri"/>
          <w:kern w:val="1"/>
          <w:lang w:eastAsia="en-US" w:bidi="hi-IN"/>
        </w:rPr>
        <w:t>),</w:t>
      </w:r>
      <w:r>
        <w:rPr>
          <w:rFonts w:eastAsia="Calibri"/>
          <w:kern w:val="1"/>
          <w:lang w:eastAsia="zh-CN" w:bidi="hi-IN"/>
        </w:rPr>
        <w:t xml:space="preserve"> </w:t>
      </w:r>
      <w:r>
        <w:rPr>
          <w:rFonts w:eastAsia="Arial Unicode MS"/>
          <w:kern w:val="1"/>
          <w:lang w:eastAsia="zh-CN" w:bidi="hi-IN"/>
        </w:rPr>
        <w:t>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Pr>
          <w:rFonts w:eastAsia="Arial Unicode MS"/>
          <w:kern w:val="1"/>
          <w:lang w:eastAsia="zh-CN" w:bidi="hi-IN"/>
        </w:rPr>
        <w:t xml:space="preserve"> (пятнадцати) календарных дней с даты их обнаружения.</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5.5.</w:t>
      </w:r>
      <w:r>
        <w:rPr>
          <w:rFonts w:eastAsia="Arial Unicode MS"/>
          <w:kern w:val="1"/>
          <w:lang w:eastAsia="zh-CN" w:bidi="hi-IN"/>
        </w:rPr>
        <w:tab/>
        <w:t xml:space="preserve">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количества Товара, израсходованного для проведения обязательного входного контроля и экспертизы, а также расходы по такой экспертизе оплачиваются виновной Стороной. </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5.6.</w:t>
      </w:r>
      <w:r>
        <w:rPr>
          <w:rFonts w:eastAsia="Arial Unicode MS"/>
          <w:kern w:val="1"/>
          <w:lang w:eastAsia="zh-CN" w:bidi="hi-IN"/>
        </w:rPr>
        <w:tab/>
        <w:t xml:space="preserve">Поставщик обязуется рассмотреть Претензии Покупателя и дать ему письменный ответ в срок, не превышающий 10 (десять) календарных дней </w:t>
      </w:r>
      <w:proofErr w:type="gramStart"/>
      <w:r>
        <w:rPr>
          <w:rFonts w:eastAsia="Arial Unicode MS"/>
          <w:kern w:val="1"/>
          <w:lang w:eastAsia="zh-CN" w:bidi="hi-IN"/>
        </w:rPr>
        <w:t>с даты получения</w:t>
      </w:r>
      <w:proofErr w:type="gramEnd"/>
      <w:r>
        <w:rPr>
          <w:rFonts w:eastAsia="Arial Unicode MS"/>
          <w:kern w:val="1"/>
          <w:lang w:eastAsia="zh-CN" w:bidi="hi-IN"/>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согласие в принятии Претензии, а датой такого согласия будет календарный день, следующий за последним днем срока, в течение которого Поставщиком должен быть представлен ответ Покупателю.</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5.7.</w:t>
      </w:r>
      <w:r>
        <w:rPr>
          <w:rFonts w:eastAsia="Arial Unicode MS"/>
          <w:kern w:val="1"/>
          <w:lang w:eastAsia="zh-CN" w:bidi="hi-IN"/>
        </w:rPr>
        <w:tab/>
        <w:t xml:space="preserve">В случае поставки Товара не соответствующего по качеству Покупатель </w:t>
      </w:r>
      <w:proofErr w:type="gramStart"/>
      <w:r>
        <w:rPr>
          <w:rFonts w:eastAsia="Arial Unicode MS"/>
          <w:kern w:val="1"/>
          <w:lang w:eastAsia="zh-CN" w:bidi="hi-IN"/>
        </w:rPr>
        <w:t>принимает Товар на ответственное хранение и извещает</w:t>
      </w:r>
      <w:proofErr w:type="gramEnd"/>
      <w:r>
        <w:rPr>
          <w:rFonts w:eastAsia="Arial Unicode MS"/>
          <w:kern w:val="1"/>
          <w:lang w:eastAsia="zh-CN" w:bidi="hi-IN"/>
        </w:rPr>
        <w:t xml:space="preserve"> Поставщика об установленном расхождении.</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 По истечении указанного срока Покупатель имеет право уничтожить забракованный Товар с возложением понесенных расходов на Поставщика.</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5.8.</w:t>
      </w:r>
      <w:r>
        <w:rPr>
          <w:rFonts w:eastAsia="Arial Unicode MS"/>
          <w:kern w:val="1"/>
          <w:lang w:eastAsia="zh-CN" w:bidi="hi-IN"/>
        </w:rPr>
        <w:tab/>
      </w:r>
      <w:proofErr w:type="gramStart"/>
      <w:r>
        <w:rPr>
          <w:rFonts w:eastAsia="Arial Unicode MS"/>
          <w:kern w:val="1"/>
          <w:lang w:eastAsia="zh-CN" w:bidi="hi-IN"/>
        </w:rPr>
        <w:t>Претензии по поставке Товара несоответствующего по качеству урегулируются поставкой Товара надлежащего качества иной серии, производимой до склада Покупателя в течение 30 (тридцати) календарных дней с даты предъявления Претензии и, по поручению Поставщика и за его счет: (</w:t>
      </w:r>
      <w:proofErr w:type="spellStart"/>
      <w:r>
        <w:rPr>
          <w:rFonts w:eastAsia="Arial Unicode MS"/>
          <w:kern w:val="1"/>
          <w:lang w:eastAsia="zh-CN" w:bidi="hi-IN"/>
        </w:rPr>
        <w:t>i</w:t>
      </w:r>
      <w:proofErr w:type="spellEnd"/>
      <w:r>
        <w:rPr>
          <w:rFonts w:eastAsia="Arial Unicode MS"/>
          <w:kern w:val="1"/>
          <w:lang w:eastAsia="zh-CN" w:bidi="hi-IN"/>
        </w:rPr>
        <w:t>) последующим возвратом Товара ненадлежащего качества Поставщику либо, (</w:t>
      </w:r>
      <w:proofErr w:type="spellStart"/>
      <w:r>
        <w:rPr>
          <w:rFonts w:eastAsia="Arial Unicode MS"/>
          <w:kern w:val="1"/>
          <w:lang w:eastAsia="zh-CN" w:bidi="hi-IN"/>
        </w:rPr>
        <w:t>ii</w:t>
      </w:r>
      <w:proofErr w:type="spellEnd"/>
      <w:r>
        <w:rPr>
          <w:rFonts w:eastAsia="Arial Unicode MS"/>
          <w:kern w:val="1"/>
          <w:lang w:eastAsia="zh-CN" w:bidi="hi-IN"/>
        </w:rPr>
        <w:t>) передачей Товара ненадлежащего качества третьему лицу либо, (</w:t>
      </w:r>
      <w:proofErr w:type="spellStart"/>
      <w:r>
        <w:rPr>
          <w:rFonts w:eastAsia="Arial Unicode MS"/>
          <w:kern w:val="1"/>
          <w:lang w:eastAsia="zh-CN" w:bidi="hi-IN"/>
        </w:rPr>
        <w:t>iii</w:t>
      </w:r>
      <w:proofErr w:type="spellEnd"/>
      <w:r>
        <w:rPr>
          <w:rFonts w:eastAsia="Arial Unicode MS"/>
          <w:kern w:val="1"/>
          <w:lang w:eastAsia="zh-CN" w:bidi="hi-IN"/>
        </w:rPr>
        <w:t>) уничтожением Товара ненадлежащего качества.</w:t>
      </w:r>
      <w:proofErr w:type="gramEnd"/>
      <w:r>
        <w:rPr>
          <w:rFonts w:eastAsia="Arial Unicode MS"/>
          <w:kern w:val="1"/>
          <w:lang w:eastAsia="zh-CN" w:bidi="hi-IN"/>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Pr>
          <w:rFonts w:eastAsia="Arial Unicode MS"/>
          <w:kern w:val="1"/>
          <w:lang w:eastAsia="zh-CN" w:bidi="hi-IN"/>
        </w:rPr>
        <w:t>кредит-ноты</w:t>
      </w:r>
      <w:proofErr w:type="spellEnd"/>
      <w:proofErr w:type="gramEnd"/>
      <w:r>
        <w:rPr>
          <w:rFonts w:eastAsia="Arial Unicode MS"/>
          <w:kern w:val="1"/>
          <w:lang w:eastAsia="zh-CN" w:bidi="hi-IN"/>
        </w:rPr>
        <w:t xml:space="preserve"> на стоимость Товара ненадлежащего качества.</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pStyle w:val="aff"/>
        <w:widowControl w:val="0"/>
        <w:numPr>
          <w:ilvl w:val="0"/>
          <w:numId w:val="42"/>
        </w:numPr>
        <w:suppressAutoHyphens/>
        <w:autoSpaceDE w:val="0"/>
        <w:autoSpaceDN w:val="0"/>
        <w:adjustRightInd w:val="0"/>
        <w:spacing w:after="0"/>
        <w:ind w:left="0" w:firstLine="0"/>
        <w:contextualSpacing w:val="0"/>
        <w:jc w:val="center"/>
        <w:textAlignment w:val="baseline"/>
        <w:rPr>
          <w:rFonts w:eastAsia="Arial Unicode MS"/>
          <w:b/>
          <w:kern w:val="1"/>
          <w:lang w:eastAsia="zh-CN" w:bidi="hi-IN"/>
        </w:rPr>
      </w:pPr>
      <w:r>
        <w:rPr>
          <w:rFonts w:eastAsia="Arial Unicode MS"/>
          <w:b/>
          <w:kern w:val="1"/>
          <w:lang w:eastAsia="zh-CN" w:bidi="hi-IN"/>
        </w:rPr>
        <w:t>АУДИТ</w:t>
      </w:r>
    </w:p>
    <w:p w:rsidR="00756B24" w:rsidRDefault="00756B24" w:rsidP="00756B24">
      <w:pPr>
        <w:widowControl w:val="0"/>
        <w:numPr>
          <w:ilvl w:val="1"/>
          <w:numId w:val="42"/>
        </w:numPr>
        <w:tabs>
          <w:tab w:val="left" w:pos="0"/>
          <w:tab w:val="left"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Покупатель имеет право на проведение аудита Поставщика в соответствии с требованиями Приказа № 916 </w:t>
      </w:r>
      <w:proofErr w:type="spellStart"/>
      <w:r>
        <w:rPr>
          <w:rFonts w:eastAsia="Arial Unicode MS"/>
          <w:kern w:val="1"/>
          <w:lang w:eastAsia="zh-CN" w:bidi="hi-IN"/>
        </w:rPr>
        <w:t>Минпромторга</w:t>
      </w:r>
      <w:proofErr w:type="spellEnd"/>
      <w:r>
        <w:rPr>
          <w:rFonts w:eastAsia="Arial Unicode MS"/>
          <w:kern w:val="1"/>
          <w:lang w:eastAsia="zh-CN" w:bidi="hi-IN"/>
        </w:rPr>
        <w:t xml:space="preserve"> России от 14.06.2013г. «Об утверждении Правил надлежащей производственной практики».</w:t>
      </w:r>
    </w:p>
    <w:p w:rsidR="00756B24" w:rsidRDefault="00756B24" w:rsidP="00756B24">
      <w:pPr>
        <w:widowControl w:val="0"/>
        <w:numPr>
          <w:ilvl w:val="1"/>
          <w:numId w:val="42"/>
        </w:numPr>
        <w:tabs>
          <w:tab w:val="left"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При проведен</w:t>
      </w:r>
      <w:proofErr w:type="gramStart"/>
      <w:r>
        <w:rPr>
          <w:rFonts w:eastAsia="Arial Unicode MS"/>
          <w:kern w:val="1"/>
          <w:lang w:eastAsia="zh-CN" w:bidi="hi-IN"/>
        </w:rPr>
        <w:t>ии ау</w:t>
      </w:r>
      <w:proofErr w:type="gramEnd"/>
      <w:r>
        <w:rPr>
          <w:rFonts w:eastAsia="Arial Unicode MS"/>
          <w:kern w:val="1"/>
          <w:lang w:eastAsia="zh-CN" w:bidi="hi-IN"/>
        </w:rPr>
        <w:t>дита Покупатель обязан направить Поставщику уведомление за 30 (тридцать) календарных дней до предполагаемой даты аудита.</w:t>
      </w:r>
    </w:p>
    <w:p w:rsidR="00756B24" w:rsidRDefault="00756B24" w:rsidP="00756B24">
      <w:pPr>
        <w:widowControl w:val="0"/>
        <w:numPr>
          <w:ilvl w:val="1"/>
          <w:numId w:val="42"/>
        </w:numPr>
        <w:tabs>
          <w:tab w:val="left"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Не позднее 30 (тридцати) рабочих дней с момента окончания аудита Покупатель </w:t>
      </w:r>
      <w:proofErr w:type="gramStart"/>
      <w:r>
        <w:rPr>
          <w:rFonts w:eastAsia="Arial Unicode MS"/>
          <w:kern w:val="1"/>
          <w:lang w:eastAsia="zh-CN" w:bidi="hi-IN"/>
        </w:rPr>
        <w:t>предоставляет Поставщику официальный отчет</w:t>
      </w:r>
      <w:proofErr w:type="gramEnd"/>
      <w:r>
        <w:rPr>
          <w:rFonts w:eastAsia="Arial Unicode MS"/>
          <w:kern w:val="1"/>
          <w:lang w:eastAsia="zh-CN" w:bidi="hi-IN"/>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suppressAutoHyphens/>
        <w:spacing w:after="0"/>
        <w:jc w:val="center"/>
        <w:textAlignment w:val="baseline"/>
        <w:rPr>
          <w:kern w:val="1"/>
          <w:lang w:eastAsia="zh-CN" w:bidi="hi-IN"/>
        </w:rPr>
      </w:pPr>
      <w:r>
        <w:rPr>
          <w:rFonts w:eastAsia="Arial Unicode MS"/>
          <w:b/>
          <w:kern w:val="1"/>
          <w:lang w:eastAsia="zh-CN" w:bidi="hi-IN"/>
        </w:rPr>
        <w:t>7.</w:t>
      </w:r>
      <w:r>
        <w:rPr>
          <w:rFonts w:eastAsia="Arial Unicode MS"/>
          <w:b/>
          <w:kern w:val="1"/>
          <w:lang w:eastAsia="zh-CN" w:bidi="hi-IN"/>
        </w:rPr>
        <w:tab/>
        <w:t>ОТВЕТСТВЕННОСТЬ СТОРОН</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kern w:val="1"/>
          <w:lang w:eastAsia="zh-CN" w:bidi="hi-IN"/>
        </w:rPr>
        <w:t>7.1.</w:t>
      </w:r>
      <w:r>
        <w:rPr>
          <w:kern w:val="1"/>
          <w:lang w:eastAsia="zh-CN" w:bidi="hi-IN"/>
        </w:rPr>
        <w:tab/>
      </w:r>
      <w:r>
        <w:rPr>
          <w:rFonts w:eastAsia="Arial Unicode MS"/>
          <w:kern w:val="1"/>
          <w:lang w:eastAsia="zh-CN" w:bidi="hi-IN"/>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6B24" w:rsidRDefault="00756B24" w:rsidP="00756B24">
      <w:pPr>
        <w:widowControl w:val="0"/>
        <w:tabs>
          <w:tab w:val="left" w:pos="567"/>
        </w:tabs>
        <w:suppressAutoHyphens/>
        <w:spacing w:after="0"/>
        <w:textAlignment w:val="baseline"/>
        <w:rPr>
          <w:kern w:val="1"/>
          <w:lang w:eastAsia="zh-CN" w:bidi="hi-IN"/>
        </w:rPr>
      </w:pPr>
      <w:r>
        <w:rPr>
          <w:kern w:val="1"/>
          <w:lang w:eastAsia="zh-CN" w:bidi="hi-IN"/>
        </w:rPr>
        <w:t>7.2.</w:t>
      </w:r>
      <w:r>
        <w:rPr>
          <w:kern w:val="1"/>
          <w:lang w:eastAsia="zh-CN" w:bidi="hi-IN"/>
        </w:rPr>
        <w:tab/>
      </w:r>
      <w:r>
        <w:rPr>
          <w:rFonts w:eastAsia="Arial Unicode MS"/>
          <w:kern w:val="1"/>
          <w:lang w:eastAsia="zh-CN" w:bidi="hi-IN"/>
        </w:rPr>
        <w:t xml:space="preserve">В случае просрочки выполнения Поставщиком обязательств по настоящему Договору, в том числе, </w:t>
      </w:r>
      <w:proofErr w:type="gramStart"/>
      <w:r>
        <w:rPr>
          <w:rFonts w:eastAsia="Arial Unicode MS"/>
          <w:kern w:val="1"/>
          <w:lang w:eastAsia="zh-CN" w:bidi="hi-IN"/>
        </w:rPr>
        <w:t>но</w:t>
      </w:r>
      <w:proofErr w:type="gramEnd"/>
      <w:r>
        <w:rPr>
          <w:rFonts w:eastAsia="Arial Unicode MS"/>
          <w:kern w:val="1"/>
          <w:lang w:eastAsia="zh-CN" w:bidi="hi-IN"/>
        </w:rPr>
        <w:t xml:space="preserve"> не ограничиваясь, просрочки</w:t>
      </w:r>
      <w:r w:rsidRPr="00A348FB">
        <w:rPr>
          <w:rFonts w:eastAsia="Arial Unicode MS"/>
          <w:kern w:val="1"/>
          <w:lang w:eastAsia="zh-CN" w:bidi="hi-IN"/>
        </w:rPr>
        <w:t xml:space="preserve"> поставки Товара, недопоставки Товара, поставки Товара </w:t>
      </w:r>
      <w:r w:rsidRPr="00A348FB">
        <w:rPr>
          <w:rFonts w:eastAsia="Arial Unicode MS"/>
          <w:kern w:val="1"/>
          <w:lang w:eastAsia="zh-CN" w:bidi="hi-IN"/>
        </w:rPr>
        <w:lastRenderedPageBreak/>
        <w:t>несоответствующего по качеству Покупатель вправе потребовать от Поставщика уплаты пени в размере 0,5% (пять десятых процентов) от стоимости не поставленного, недопоставленного, забракованного Товара за каждый день просрочки, но не более 10% от стоимости Товара</w:t>
      </w:r>
      <w:r w:rsidRPr="00A348FB">
        <w:rPr>
          <w:kern w:val="1"/>
          <w:lang w:eastAsia="zh-CN" w:bidi="hi-IN"/>
        </w:rPr>
        <w:t>.</w:t>
      </w:r>
    </w:p>
    <w:p w:rsidR="00756B24" w:rsidRDefault="00756B24" w:rsidP="00756B24">
      <w:pPr>
        <w:widowControl w:val="0"/>
        <w:tabs>
          <w:tab w:val="left" w:pos="567"/>
        </w:tabs>
        <w:suppressAutoHyphens/>
        <w:spacing w:after="0"/>
        <w:textAlignment w:val="baseline"/>
        <w:rPr>
          <w:kern w:val="1"/>
          <w:lang w:eastAsia="zh-CN" w:bidi="hi-IN"/>
        </w:rPr>
      </w:pPr>
      <w:r w:rsidRPr="00A348FB">
        <w:rPr>
          <w:kern w:val="1"/>
          <w:lang w:eastAsia="zh-CN" w:bidi="hi-IN"/>
        </w:rPr>
        <w:t>7.3.</w:t>
      </w:r>
      <w:r w:rsidRPr="00A348FB">
        <w:rPr>
          <w:kern w:val="1"/>
          <w:lang w:eastAsia="zh-CN" w:bidi="hi-IN"/>
        </w:rPr>
        <w:tab/>
      </w:r>
      <w:r w:rsidRPr="00A348FB">
        <w:rPr>
          <w:rFonts w:eastAsia="Arial Unicode MS"/>
          <w:kern w:val="1"/>
          <w:lang w:eastAsia="zh-CN" w:bidi="hi-IN"/>
        </w:rPr>
        <w:t>В случае просрочки оплаты поставленного качественного Товара Поставщик вправе потребовать от Покупателя уплаты пени в размере 0,5% (пять десятых процентов) от суммы просроченной оплаты за каждый день просрочки, но не более 5 % от стоимости неоплаченного в срок Товара</w:t>
      </w:r>
      <w:r>
        <w:rPr>
          <w:kern w:val="1"/>
          <w:lang w:eastAsia="zh-CN" w:bidi="hi-IN"/>
        </w:rPr>
        <w:t>.</w:t>
      </w:r>
    </w:p>
    <w:p w:rsidR="00756B24" w:rsidRDefault="00756B24" w:rsidP="00756B24">
      <w:pPr>
        <w:widowControl w:val="0"/>
        <w:tabs>
          <w:tab w:val="left" w:pos="567"/>
        </w:tabs>
        <w:suppressAutoHyphens/>
        <w:spacing w:after="0"/>
        <w:textAlignment w:val="baseline"/>
        <w:rPr>
          <w:kern w:val="1"/>
          <w:lang w:eastAsia="zh-CN" w:bidi="hi-IN"/>
        </w:rPr>
      </w:pPr>
      <w:r>
        <w:rPr>
          <w:kern w:val="1"/>
          <w:lang w:eastAsia="zh-CN" w:bidi="hi-IN"/>
        </w:rPr>
        <w:t>7.4.</w:t>
      </w:r>
      <w:r>
        <w:rPr>
          <w:kern w:val="1"/>
          <w:lang w:eastAsia="zh-CN" w:bidi="hi-IN"/>
        </w:rPr>
        <w:tab/>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756B24" w:rsidRDefault="00756B24" w:rsidP="00756B24">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просрочки поставки любой партии Товара более чем на календарный месяц</w:t>
      </w:r>
      <w:r w:rsidRPr="00A348FB">
        <w:rPr>
          <w:rFonts w:eastAsia="Arial Unicode MS"/>
          <w:kern w:val="1"/>
          <w:lang w:eastAsia="zh-CN" w:bidi="hi-IN"/>
        </w:rPr>
        <w:t>;</w:t>
      </w:r>
    </w:p>
    <w:p w:rsidR="00756B24" w:rsidRDefault="00756B24" w:rsidP="00756B24">
      <w:pPr>
        <w:widowControl w:val="0"/>
        <w:tabs>
          <w:tab w:val="left" w:pos="567"/>
          <w:tab w:val="left" w:pos="1134"/>
        </w:tabs>
        <w:suppressAutoHyphens/>
        <w:spacing w:after="0"/>
        <w:textAlignment w:val="baseline"/>
        <w:rPr>
          <w:rFonts w:eastAsia="Arial Unicode MS"/>
          <w:kern w:val="1"/>
          <w:lang w:eastAsia="zh-CN" w:bidi="hi-IN"/>
        </w:rPr>
      </w:pPr>
      <w:r w:rsidRPr="00A348FB">
        <w:rPr>
          <w:rFonts w:eastAsia="Arial Unicode MS"/>
          <w:kern w:val="1"/>
          <w:lang w:eastAsia="zh-CN" w:bidi="hi-IN"/>
        </w:rPr>
        <w:t>-</w:t>
      </w:r>
      <w:r w:rsidRPr="00A348FB">
        <w:rPr>
          <w:rFonts w:eastAsia="Arial Unicode MS"/>
          <w:kern w:val="1"/>
          <w:lang w:eastAsia="zh-CN" w:bidi="hi-IN"/>
        </w:rPr>
        <w:tab/>
        <w:t>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756B24" w:rsidRDefault="00756B24" w:rsidP="00756B24">
      <w:pPr>
        <w:widowControl w:val="0"/>
        <w:tabs>
          <w:tab w:val="left" w:pos="567"/>
          <w:tab w:val="left" w:pos="1134"/>
        </w:tabs>
        <w:suppressAutoHyphens/>
        <w:spacing w:after="0"/>
        <w:textAlignment w:val="baseline"/>
        <w:rPr>
          <w:rFonts w:eastAsia="Arial Unicode MS"/>
          <w:kern w:val="1"/>
          <w:lang w:eastAsia="zh-CN" w:bidi="hi-IN"/>
        </w:rPr>
      </w:pPr>
      <w:r w:rsidRPr="00A348FB">
        <w:rPr>
          <w:rFonts w:eastAsia="Arial Unicode MS"/>
          <w:kern w:val="1"/>
          <w:lang w:eastAsia="zh-CN" w:bidi="hi-IN"/>
        </w:rPr>
        <w:t>-</w:t>
      </w:r>
      <w:r w:rsidRPr="00A348FB">
        <w:rPr>
          <w:rFonts w:eastAsia="Arial Unicode MS"/>
          <w:kern w:val="1"/>
          <w:lang w:eastAsia="zh-CN" w:bidi="hi-IN"/>
        </w:rPr>
        <w:tab/>
        <w:t>приостановки или отзыва действия лицензии Поставщика на деятельность по производству лекарственных средств;</w:t>
      </w:r>
    </w:p>
    <w:p w:rsidR="00756B24" w:rsidRDefault="00756B24" w:rsidP="00756B24">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нарушения требований п.п. 2.1, 2.2, 4.6 настоящего Договора;</w:t>
      </w:r>
    </w:p>
    <w:p w:rsidR="00756B24" w:rsidRDefault="00756B24" w:rsidP="00756B24">
      <w:pPr>
        <w:widowControl w:val="0"/>
        <w:tabs>
          <w:tab w:val="left" w:pos="567"/>
          <w:tab w:val="left" w:pos="1134"/>
        </w:tabs>
        <w:suppressAutoHyphens/>
        <w:spacing w:after="0"/>
        <w:textAlignment w:val="baseline"/>
        <w:rPr>
          <w:rFonts w:eastAsia="Arial Unicode MS"/>
          <w:i/>
          <w:kern w:val="1"/>
          <w:lang w:eastAsia="zh-CN" w:bidi="hi-IN"/>
        </w:rPr>
      </w:pPr>
      <w:r>
        <w:rPr>
          <w:rFonts w:eastAsia="Arial Unicode MS"/>
          <w:kern w:val="1"/>
          <w:lang w:eastAsia="zh-CN" w:bidi="hi-IN"/>
        </w:rPr>
        <w:t>-</w:t>
      </w:r>
      <w:r>
        <w:rPr>
          <w:rFonts w:eastAsia="Arial Unicode MS"/>
          <w:kern w:val="1"/>
          <w:lang w:eastAsia="zh-CN" w:bidi="hi-IN"/>
        </w:rPr>
        <w:tab/>
        <w:t xml:space="preserve">если, в целях принятия Покупателем решения о подписании настоящего Договора Поставщик </w:t>
      </w:r>
      <w:proofErr w:type="gramStart"/>
      <w:r>
        <w:rPr>
          <w:rFonts w:eastAsia="Arial Unicode MS"/>
          <w:kern w:val="1"/>
          <w:lang w:eastAsia="zh-CN" w:bidi="hi-IN"/>
        </w:rPr>
        <w:t>предоставил Покупателю документы</w:t>
      </w:r>
      <w:proofErr w:type="gramEnd"/>
      <w:r>
        <w:rPr>
          <w:rFonts w:eastAsia="Arial Unicode MS"/>
          <w:kern w:val="1"/>
          <w:lang w:eastAsia="zh-CN" w:bidi="hi-IN"/>
        </w:rPr>
        <w:t>, содержащие недостоверные сведения;</w:t>
      </w:r>
    </w:p>
    <w:p w:rsidR="00756B24" w:rsidRDefault="00756B24" w:rsidP="00756B24">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существенного изменения обстоятельств, из которых Покупатель исходил при заключении настоящего Договора (ст. 451 ГК РФ).</w:t>
      </w:r>
    </w:p>
    <w:p w:rsidR="00756B24" w:rsidRDefault="00756B24" w:rsidP="00756B24">
      <w:pPr>
        <w:widowControl w:val="0"/>
        <w:tabs>
          <w:tab w:val="left" w:pos="567"/>
        </w:tabs>
        <w:suppressAutoHyphens/>
        <w:spacing w:after="0"/>
        <w:textAlignment w:val="baseline"/>
        <w:rPr>
          <w:kern w:val="1"/>
          <w:lang w:eastAsia="zh-CN" w:bidi="hi-IN"/>
        </w:rPr>
      </w:pPr>
      <w:r>
        <w:rPr>
          <w:kern w:val="1"/>
          <w:lang w:eastAsia="zh-CN" w:bidi="hi-IN"/>
        </w:rPr>
        <w:t>7.5.</w:t>
      </w:r>
      <w:r>
        <w:rPr>
          <w:kern w:val="1"/>
          <w:lang w:eastAsia="zh-CN" w:bidi="hi-IN"/>
        </w:rPr>
        <w:tab/>
        <w:t xml:space="preserve">Возврат денежных средств Покупателю производится Поставщиком в течение 7 (семи) рабочих дней </w:t>
      </w:r>
      <w:proofErr w:type="gramStart"/>
      <w:r>
        <w:rPr>
          <w:kern w:val="1"/>
          <w:lang w:eastAsia="zh-CN" w:bidi="hi-IN"/>
        </w:rPr>
        <w:t>с даты предъявления</w:t>
      </w:r>
      <w:proofErr w:type="gramEnd"/>
      <w:r>
        <w:rPr>
          <w:kern w:val="1"/>
          <w:lang w:eastAsia="zh-CN" w:bidi="hi-IN"/>
        </w:rPr>
        <w:t xml:space="preserve"> такого требования Покупателем.</w:t>
      </w:r>
    </w:p>
    <w:p w:rsidR="00756B24" w:rsidRDefault="00756B24" w:rsidP="00756B24">
      <w:pPr>
        <w:widowControl w:val="0"/>
        <w:tabs>
          <w:tab w:val="left" w:pos="567"/>
        </w:tabs>
        <w:suppressAutoHyphens/>
        <w:spacing w:after="0"/>
        <w:textAlignment w:val="baseline"/>
        <w:rPr>
          <w:kern w:val="1"/>
          <w:lang w:eastAsia="zh-CN" w:bidi="hi-IN"/>
        </w:rPr>
      </w:pPr>
      <w:r>
        <w:rPr>
          <w:kern w:val="1"/>
          <w:lang w:eastAsia="zh-CN" w:bidi="hi-IN"/>
        </w:rPr>
        <w:t>7.6.</w:t>
      </w:r>
      <w:r>
        <w:rPr>
          <w:kern w:val="1"/>
          <w:lang w:eastAsia="zh-CN" w:bidi="hi-IN"/>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756B24" w:rsidRDefault="00756B24" w:rsidP="00756B24">
      <w:pPr>
        <w:widowControl w:val="0"/>
        <w:tabs>
          <w:tab w:val="left" w:pos="567"/>
        </w:tabs>
        <w:suppressAutoHyphens/>
        <w:spacing w:after="0"/>
        <w:textAlignment w:val="baseline"/>
        <w:rPr>
          <w:kern w:val="1"/>
          <w:lang w:eastAsia="zh-CN" w:bidi="hi-IN"/>
        </w:rPr>
      </w:pPr>
      <w:r>
        <w:rPr>
          <w:kern w:val="1"/>
          <w:lang w:eastAsia="zh-CN" w:bidi="hi-IN"/>
        </w:rPr>
        <w:t>7.7.</w:t>
      </w:r>
      <w:r>
        <w:rPr>
          <w:kern w:val="1"/>
          <w:lang w:eastAsia="zh-CN" w:bidi="hi-IN"/>
        </w:rPr>
        <w:tab/>
      </w:r>
      <w:r>
        <w:rPr>
          <w:bCs/>
          <w:kern w:val="1"/>
          <w:lang w:eastAsia="zh-CN" w:bidi="hi-IN"/>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Убытки, возмещаются све</w:t>
      </w:r>
      <w:proofErr w:type="gramStart"/>
      <w:r>
        <w:rPr>
          <w:bCs/>
          <w:kern w:val="1"/>
          <w:lang w:eastAsia="zh-CN" w:bidi="hi-IN"/>
        </w:rPr>
        <w:t>рх штр</w:t>
      </w:r>
      <w:proofErr w:type="gramEnd"/>
      <w:r>
        <w:rPr>
          <w:bCs/>
          <w:kern w:val="1"/>
          <w:lang w:eastAsia="zh-CN" w:bidi="hi-IN"/>
        </w:rPr>
        <w:t>афов (пени), предусмотренных настоящим Договором</w:t>
      </w:r>
    </w:p>
    <w:p w:rsidR="00756B24" w:rsidRDefault="00756B24" w:rsidP="00756B24">
      <w:pPr>
        <w:widowControl w:val="0"/>
        <w:tabs>
          <w:tab w:val="left" w:pos="-2127"/>
          <w:tab w:val="left" w:pos="426"/>
          <w:tab w:val="left" w:pos="1134"/>
        </w:tabs>
        <w:suppressAutoHyphens/>
        <w:spacing w:after="0"/>
        <w:textAlignment w:val="baseline"/>
        <w:rPr>
          <w:rFonts w:eastAsia="Arial Unicode MS"/>
          <w:kern w:val="1"/>
          <w:lang w:eastAsia="zh-CN" w:bidi="hi-IN"/>
        </w:rPr>
      </w:pPr>
    </w:p>
    <w:p w:rsidR="00756B24" w:rsidRDefault="00756B24" w:rsidP="00756B24">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8.</w:t>
      </w:r>
      <w:r>
        <w:rPr>
          <w:rFonts w:eastAsia="Arial Unicode MS"/>
          <w:b/>
          <w:kern w:val="1"/>
          <w:lang w:eastAsia="zh-CN" w:bidi="hi-IN"/>
        </w:rPr>
        <w:tab/>
        <w:t>ФОРС-МАЖОР</w:t>
      </w:r>
    </w:p>
    <w:p w:rsidR="00756B24" w:rsidRDefault="00756B24" w:rsidP="00756B24">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8.1.</w:t>
      </w:r>
      <w:r>
        <w:rPr>
          <w:rFonts w:eastAsia="Arial Unicode MS"/>
          <w:kern w:val="1"/>
          <w:lang w:eastAsia="zh-CN" w:bidi="hi-IN"/>
        </w:rPr>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756B24" w:rsidRDefault="00756B24" w:rsidP="00756B24">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8.2.</w:t>
      </w:r>
      <w:r>
        <w:rPr>
          <w:rFonts w:eastAsia="Arial Unicode MS"/>
          <w:kern w:val="1"/>
          <w:lang w:eastAsia="zh-CN" w:bidi="hi-IN"/>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756B24" w:rsidRDefault="00756B24" w:rsidP="00756B24">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8.3.</w:t>
      </w:r>
      <w:r>
        <w:rPr>
          <w:rFonts w:eastAsia="Arial Unicode MS"/>
          <w:kern w:val="1"/>
          <w:lang w:eastAsia="zh-CN" w:bidi="hi-IN"/>
        </w:rPr>
        <w:tab/>
        <w:t>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756B24" w:rsidRDefault="00756B24" w:rsidP="00756B24">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8.4.</w:t>
      </w:r>
      <w:r>
        <w:rPr>
          <w:rFonts w:eastAsia="Arial Unicode MS"/>
          <w:kern w:val="1"/>
          <w:lang w:eastAsia="zh-CN" w:bidi="hi-IN"/>
        </w:rPr>
        <w:tab/>
      </w:r>
      <w:proofErr w:type="gramStart"/>
      <w:r>
        <w:rPr>
          <w:rFonts w:eastAsia="Arial Unicode MS"/>
          <w:kern w:val="1"/>
          <w:lang w:eastAsia="zh-CN" w:bidi="hi-IN"/>
        </w:rPr>
        <w:t>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756B24" w:rsidRDefault="00756B24" w:rsidP="00756B24">
      <w:pPr>
        <w:widowControl w:val="0"/>
        <w:tabs>
          <w:tab w:val="left" w:pos="567"/>
          <w:tab w:val="left" w:pos="1134"/>
        </w:tabs>
        <w:suppressAutoHyphens/>
        <w:spacing w:after="0"/>
        <w:contextualSpacing/>
        <w:textAlignment w:val="baseline"/>
        <w:rPr>
          <w:rFonts w:eastAsia="Arial Unicode MS"/>
          <w:kern w:val="1"/>
          <w:lang w:eastAsia="zh-CN" w:bidi="hi-IN"/>
        </w:rPr>
      </w:pPr>
    </w:p>
    <w:p w:rsidR="00756B24" w:rsidRDefault="00756B24" w:rsidP="00756B24">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9.</w:t>
      </w:r>
      <w:r>
        <w:rPr>
          <w:rFonts w:eastAsia="Arial Unicode MS"/>
          <w:b/>
          <w:kern w:val="1"/>
          <w:lang w:eastAsia="zh-CN" w:bidi="hi-IN"/>
        </w:rPr>
        <w:tab/>
        <w:t>РАЗРЕШЕНИЕ СПОРОВ</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9.1.</w:t>
      </w:r>
      <w:r>
        <w:rPr>
          <w:rFonts w:eastAsia="Arial Unicode MS"/>
          <w:kern w:val="1"/>
          <w:lang w:eastAsia="zh-CN" w:bidi="hi-IN"/>
        </w:rPr>
        <w:tab/>
        <w:t xml:space="preserve">Все споры или разногласия, возникающие между Сторонами по настоящему Договору или в </w:t>
      </w:r>
      <w:r>
        <w:rPr>
          <w:rFonts w:eastAsia="Arial Unicode MS"/>
          <w:kern w:val="1"/>
          <w:lang w:eastAsia="zh-CN" w:bidi="hi-IN"/>
        </w:rPr>
        <w:lastRenderedPageBreak/>
        <w:t xml:space="preserve">связи с ним, в том числе по его недействительности, разрешаются путем переговоров. В случае невозможности разрешения споров путем переговоров Стороны после реализации процедуры досудебного урегулирования споров и разногласий, передают их на рассмотрение в Арбитражный суд </w:t>
      </w:r>
      <w:proofErr w:type="gramStart"/>
      <w:r>
        <w:rPr>
          <w:rFonts w:eastAsia="Arial Unicode MS"/>
          <w:kern w:val="1"/>
          <w:lang w:eastAsia="zh-CN" w:bidi="hi-IN"/>
        </w:rPr>
        <w:t>г</w:t>
      </w:r>
      <w:proofErr w:type="gramEnd"/>
      <w:r>
        <w:rPr>
          <w:rFonts w:eastAsia="Arial Unicode MS"/>
          <w:kern w:val="1"/>
          <w:lang w:eastAsia="zh-CN" w:bidi="hi-IN"/>
        </w:rPr>
        <w:t>. Москвы.</w:t>
      </w:r>
    </w:p>
    <w:p w:rsidR="00756B24" w:rsidRDefault="00756B24" w:rsidP="00756B24">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9.2.</w:t>
      </w:r>
      <w:r>
        <w:rPr>
          <w:rFonts w:eastAsia="Arial Unicode MS"/>
          <w:kern w:val="1"/>
          <w:lang w:eastAsia="zh-CN" w:bidi="hi-IN"/>
        </w:rPr>
        <w:tab/>
        <w:t xml:space="preserve">Сторонами устанавливается обязательный </w:t>
      </w:r>
      <w:proofErr w:type="spellStart"/>
      <w:r>
        <w:rPr>
          <w:rFonts w:eastAsia="Arial Unicode MS"/>
          <w:kern w:val="1"/>
          <w:lang w:eastAsia="zh-CN" w:bidi="hi-IN"/>
        </w:rPr>
        <w:t>доарбитражный</w:t>
      </w:r>
      <w:proofErr w:type="spellEnd"/>
      <w:r>
        <w:rPr>
          <w:rFonts w:eastAsia="Arial Unicode MS"/>
          <w:kern w:val="1"/>
          <w:lang w:eastAsia="zh-CN" w:bidi="hi-IN"/>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Pr>
          <w:rFonts w:eastAsia="Arial Unicode MS"/>
          <w:kern w:val="1"/>
          <w:lang w:eastAsia="zh-CN" w:bidi="hi-IN"/>
        </w:rPr>
        <w:t>экспресс-почтой</w:t>
      </w:r>
      <w:proofErr w:type="spellEnd"/>
      <w:proofErr w:type="gramEnd"/>
      <w:r>
        <w:rPr>
          <w:rFonts w:eastAsia="Arial Unicode MS"/>
          <w:kern w:val="1"/>
          <w:lang w:eastAsia="zh-CN" w:bidi="hi-IN"/>
        </w:rPr>
        <w:t xml:space="preserve">) или вручаются контрагенту под роспись. </w:t>
      </w:r>
    </w:p>
    <w:p w:rsidR="00756B24" w:rsidRDefault="00756B24" w:rsidP="00756B24">
      <w:pPr>
        <w:widowControl w:val="0"/>
        <w:tabs>
          <w:tab w:val="left" w:pos="1134"/>
        </w:tabs>
        <w:suppressAutoHyphens/>
        <w:spacing w:after="0"/>
        <w:contextualSpacing/>
        <w:textAlignment w:val="baseline"/>
        <w:rPr>
          <w:rFonts w:eastAsia="Arial Unicode MS"/>
          <w:kern w:val="1"/>
          <w:lang w:eastAsia="zh-CN" w:bidi="hi-IN"/>
        </w:rPr>
      </w:pPr>
    </w:p>
    <w:p w:rsidR="00756B24" w:rsidRDefault="00756B24" w:rsidP="00756B24">
      <w:pPr>
        <w:widowControl w:val="0"/>
        <w:tabs>
          <w:tab w:val="left" w:pos="-2127"/>
        </w:tabs>
        <w:suppressAutoHyphens/>
        <w:spacing w:after="0"/>
        <w:jc w:val="center"/>
        <w:textAlignment w:val="baseline"/>
        <w:rPr>
          <w:rFonts w:eastAsia="Arial Unicode MS"/>
          <w:kern w:val="1"/>
          <w:lang w:eastAsia="zh-CN" w:bidi="hi-IN"/>
        </w:rPr>
      </w:pPr>
      <w:r>
        <w:rPr>
          <w:rFonts w:eastAsia="Arial Unicode MS"/>
          <w:b/>
          <w:kern w:val="1"/>
          <w:lang w:eastAsia="zh-CN" w:bidi="hi-IN"/>
        </w:rPr>
        <w:t>10.</w:t>
      </w:r>
      <w:r>
        <w:rPr>
          <w:rFonts w:eastAsia="Arial Unicode MS"/>
          <w:b/>
          <w:kern w:val="1"/>
          <w:lang w:eastAsia="zh-CN" w:bidi="hi-IN"/>
        </w:rPr>
        <w:tab/>
        <w:t>ЗАКЛЮЧИТЕЛЬНЫЕ ПОЛОЖЕНИЯ</w:t>
      </w:r>
    </w:p>
    <w:p w:rsidR="00756B24" w:rsidRDefault="00756B24" w:rsidP="00756B24">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w:t>
      </w:r>
      <w:r>
        <w:rPr>
          <w:rFonts w:eastAsia="Arial Unicode MS"/>
          <w:kern w:val="1"/>
          <w:lang w:eastAsia="zh-CN" w:bidi="hi-IN"/>
        </w:rPr>
        <w:tab/>
        <w:t xml:space="preserve">Информация, полученная Сторонами при исполнении настоящего Договора, </w:t>
      </w:r>
      <w:proofErr w:type="gramStart"/>
      <w:r>
        <w:rPr>
          <w:rFonts w:eastAsia="Arial Unicode MS"/>
          <w:kern w:val="1"/>
          <w:lang w:eastAsia="zh-CN" w:bidi="hi-IN"/>
        </w:rPr>
        <w:t>рассматривается</w:t>
      </w:r>
      <w:proofErr w:type="gramEnd"/>
      <w:r>
        <w:rPr>
          <w:rFonts w:eastAsia="Arial Unicode MS"/>
          <w:kern w:val="1"/>
          <w:lang w:eastAsia="zh-CN" w:bidi="hi-IN"/>
        </w:rPr>
        <w:t xml:space="preserve">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756B24" w:rsidRDefault="00756B24" w:rsidP="00756B24">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756B24" w:rsidRDefault="00756B24" w:rsidP="00756B24">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становится общеизвестной до момента получения ее получающей Стороной;</w:t>
      </w:r>
    </w:p>
    <w:p w:rsidR="00756B24" w:rsidRDefault="00756B24" w:rsidP="00756B24">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представлена третьей стороне раскрывающей Стороной без аналогичного ограничения на права третьей стороны;</w:t>
      </w:r>
    </w:p>
    <w:p w:rsidR="00756B24" w:rsidRDefault="00756B24" w:rsidP="00756B24">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756B24" w:rsidRDefault="00756B24" w:rsidP="00756B24">
      <w:pPr>
        <w:widowControl w:val="0"/>
        <w:tabs>
          <w:tab w:val="left" w:pos="-2127"/>
          <w:tab w:val="left" w:pos="567"/>
          <w:tab w:val="left" w:pos="1134"/>
        </w:tabs>
        <w:suppressAutoHyphens/>
        <w:spacing w:after="0"/>
        <w:textAlignment w:val="baseline"/>
        <w:rPr>
          <w:rFonts w:eastAsia="Arial Unicode MS"/>
          <w:kern w:val="1"/>
          <w:lang w:eastAsia="zh-CN" w:bidi="hi-IN"/>
        </w:rPr>
      </w:pPr>
      <w:proofErr w:type="gramStart"/>
      <w:r>
        <w:rPr>
          <w:rFonts w:eastAsia="Arial Unicode MS"/>
          <w:kern w:val="1"/>
          <w:lang w:eastAsia="zh-CN" w:bidi="hi-IN"/>
        </w:rPr>
        <w:t>Положения настоящего пункта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756B24" w:rsidRDefault="00756B24" w:rsidP="00756B24">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10.2.</w:t>
      </w:r>
      <w:r>
        <w:rPr>
          <w:rFonts w:eastAsia="Arial Unicode MS"/>
          <w:kern w:val="1"/>
          <w:lang w:eastAsia="zh-CN" w:bidi="hi-IN"/>
        </w:rPr>
        <w:tab/>
        <w:t xml:space="preserve">Настоящий Договор </w:t>
      </w:r>
      <w:proofErr w:type="gramStart"/>
      <w:r>
        <w:rPr>
          <w:rFonts w:eastAsia="Arial Unicode MS"/>
          <w:kern w:val="1"/>
          <w:lang w:eastAsia="zh-CN" w:bidi="hi-IN"/>
        </w:rPr>
        <w:t>вступает в силу со дня его подписания Сторонами и действует</w:t>
      </w:r>
      <w:proofErr w:type="gramEnd"/>
      <w:r>
        <w:rPr>
          <w:rFonts w:eastAsia="Arial Unicode MS"/>
          <w:kern w:val="1"/>
          <w:lang w:eastAsia="zh-CN" w:bidi="hi-IN"/>
        </w:rPr>
        <w:t xml:space="preserve"> до 30 июня</w:t>
      </w:r>
      <w:r w:rsidRPr="00A348FB">
        <w:rPr>
          <w:rFonts w:eastAsia="Arial Unicode MS"/>
          <w:kern w:val="1"/>
          <w:lang w:eastAsia="zh-CN" w:bidi="hi-IN"/>
        </w:rPr>
        <w:t xml:space="preserve"> 20</w:t>
      </w:r>
      <w:r>
        <w:rPr>
          <w:rFonts w:eastAsia="Arial Unicode MS"/>
          <w:kern w:val="1"/>
          <w:lang w:eastAsia="zh-CN" w:bidi="hi-IN"/>
        </w:rPr>
        <w:t>20</w:t>
      </w:r>
      <w:r w:rsidRPr="00A348FB">
        <w:rPr>
          <w:rFonts w:eastAsia="Arial Unicode MS"/>
          <w:kern w:val="1"/>
          <w:lang w:eastAsia="zh-CN" w:bidi="hi-IN"/>
        </w:rPr>
        <w:t xml:space="preserve"> года, а в части расчетов и гарантийных обязательств до их полного завершения. </w:t>
      </w:r>
    </w:p>
    <w:p w:rsidR="00756B24" w:rsidRDefault="00756B24" w:rsidP="00756B24">
      <w:pPr>
        <w:widowControl w:val="0"/>
        <w:tabs>
          <w:tab w:val="left" w:pos="-2127"/>
          <w:tab w:val="left" w:pos="567"/>
        </w:tabs>
        <w:suppressAutoHyphens/>
        <w:spacing w:after="0"/>
        <w:textAlignment w:val="baseline"/>
        <w:rPr>
          <w:rFonts w:eastAsia="Arial Unicode MS"/>
          <w:kern w:val="1"/>
          <w:lang w:eastAsia="zh-CN" w:bidi="hi-IN"/>
        </w:rPr>
      </w:pPr>
      <w:r w:rsidRPr="00A348FB">
        <w:rPr>
          <w:rFonts w:eastAsia="Arial Unicode MS"/>
          <w:kern w:val="1"/>
          <w:lang w:eastAsia="zh-CN" w:bidi="hi-IN"/>
        </w:rPr>
        <w:t>10.3.</w:t>
      </w:r>
      <w:r w:rsidRPr="00A348FB">
        <w:rPr>
          <w:rFonts w:eastAsia="Arial Unicode MS"/>
          <w:kern w:val="1"/>
          <w:lang w:eastAsia="zh-CN" w:bidi="hi-IN"/>
        </w:rPr>
        <w:tab/>
        <w:t>Все заявки, Приложения и дополнения, являются неотъемлемой частью настоящего Договора.</w:t>
      </w:r>
    </w:p>
    <w:p w:rsidR="00756B24" w:rsidRDefault="00756B24" w:rsidP="00756B24">
      <w:pPr>
        <w:widowControl w:val="0"/>
        <w:tabs>
          <w:tab w:val="left" w:pos="-2127"/>
          <w:tab w:val="left" w:pos="567"/>
        </w:tabs>
        <w:suppressAutoHyphens/>
        <w:spacing w:after="0"/>
        <w:textAlignment w:val="baseline"/>
        <w:rPr>
          <w:rFonts w:eastAsia="Arial Unicode MS"/>
          <w:kern w:val="1"/>
          <w:lang w:eastAsia="zh-CN" w:bidi="hi-IN"/>
        </w:rPr>
      </w:pPr>
      <w:r w:rsidRPr="00A348FB">
        <w:rPr>
          <w:rFonts w:eastAsia="Arial Unicode MS"/>
          <w:kern w:val="1"/>
          <w:lang w:eastAsia="zh-CN" w:bidi="hi-IN"/>
        </w:rPr>
        <w:t>10.4.</w:t>
      </w:r>
      <w:r w:rsidRPr="00A348FB">
        <w:rPr>
          <w:rFonts w:eastAsia="Arial Unicode MS"/>
          <w:kern w:val="1"/>
          <w:lang w:eastAsia="zh-CN" w:bidi="hi-IN"/>
        </w:rPr>
        <w:tab/>
      </w:r>
      <w:proofErr w:type="gramStart"/>
      <w:r>
        <w:rPr>
          <w:rFonts w:eastAsia="Arial Unicode MS"/>
          <w:kern w:val="1"/>
          <w:lang w:eastAsia="zh-CN" w:bidi="hi-IN"/>
        </w:rPr>
        <w:t>Все претензии и сообщения,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11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rFonts w:eastAsia="Arial Unicode MS"/>
          <w:kern w:val="1"/>
          <w:lang w:eastAsia="zh-CN" w:bidi="hi-IN"/>
        </w:rPr>
        <w:t xml:space="preserve"> (б) с нарочным или с доставкой срочной курьерской службой. Все претензии и сообщения,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Pr>
          <w:rFonts w:eastAsia="Arial Unicode MS"/>
          <w:kern w:val="1"/>
          <w:lang w:eastAsia="zh-CN" w:bidi="hi-IN"/>
        </w:rPr>
        <w:t>в</w:t>
      </w:r>
      <w:proofErr w:type="gramEnd"/>
      <w:r>
        <w:rPr>
          <w:rFonts w:eastAsia="Arial Unicode MS"/>
          <w:kern w:val="1"/>
          <w:lang w:eastAsia="zh-CN" w:bidi="hi-IN"/>
        </w:rPr>
        <w:t xml:space="preserve"> </w:t>
      </w:r>
      <w:proofErr w:type="gramStart"/>
      <w:r>
        <w:rPr>
          <w:rFonts w:eastAsia="Arial Unicode MS"/>
          <w:kern w:val="1"/>
          <w:lang w:eastAsia="zh-CN" w:bidi="hi-IN"/>
        </w:rPr>
        <w:t>рабочий</w:t>
      </w:r>
      <w:proofErr w:type="gramEnd"/>
      <w:r>
        <w:rPr>
          <w:rFonts w:eastAsia="Arial Unicode MS"/>
          <w:kern w:val="1"/>
          <w:lang w:eastAsia="zh-CN" w:bidi="hi-IN"/>
        </w:rPr>
        <w:t xml:space="preserve"> день, вступают в силу с даты их получения или, соответственно, вручения.</w:t>
      </w:r>
    </w:p>
    <w:p w:rsidR="00756B24" w:rsidRDefault="00756B24" w:rsidP="00756B24">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56B24" w:rsidRDefault="00756B24" w:rsidP="00756B24">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10.5.</w:t>
      </w:r>
      <w:r>
        <w:rPr>
          <w:rFonts w:eastAsia="Arial Unicode MS"/>
          <w:kern w:val="1"/>
          <w:lang w:eastAsia="zh-CN" w:bidi="hi-IN"/>
        </w:rPr>
        <w:tab/>
        <w:t>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или электронной связи несет Сторона, передающая такую информацию.</w:t>
      </w:r>
    </w:p>
    <w:p w:rsidR="00756B24" w:rsidRDefault="00756B24" w:rsidP="00756B24">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10.6.</w:t>
      </w:r>
      <w:r>
        <w:rPr>
          <w:rFonts w:eastAsia="Arial Unicode MS"/>
          <w:kern w:val="1"/>
          <w:lang w:eastAsia="zh-CN" w:bidi="hi-IN"/>
        </w:rPr>
        <w:tab/>
        <w:t xml:space="preserve">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Pr>
          <w:rFonts w:eastAsia="Arial Unicode MS"/>
          <w:kern w:val="1"/>
          <w:lang w:eastAsia="zh-CN" w:bidi="hi-IN"/>
        </w:rPr>
        <w:t>с даты возникновения</w:t>
      </w:r>
      <w:proofErr w:type="gramEnd"/>
      <w:r>
        <w:rPr>
          <w:rFonts w:eastAsia="Arial Unicode MS"/>
          <w:kern w:val="1"/>
          <w:lang w:eastAsia="zh-CN" w:bidi="hi-IN"/>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756B24" w:rsidRDefault="00756B24" w:rsidP="00756B24">
      <w:pPr>
        <w:widowControl w:val="0"/>
        <w:tabs>
          <w:tab w:val="left" w:pos="-2127"/>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lastRenderedPageBreak/>
        <w:t>10.7.</w:t>
      </w:r>
      <w:r>
        <w:rPr>
          <w:rFonts w:eastAsia="Arial Unicode MS"/>
          <w:kern w:val="1"/>
          <w:lang w:eastAsia="zh-CN" w:bidi="hi-IN"/>
        </w:rPr>
        <w:tab/>
        <w:t>В части, не урегулированной настоящим Договором, отношения Сторон регламентируются законодательством Российской Федерации.</w:t>
      </w:r>
    </w:p>
    <w:p w:rsidR="00756B24" w:rsidRDefault="00756B24" w:rsidP="00756B24">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10.8.</w:t>
      </w:r>
      <w:r>
        <w:rPr>
          <w:rFonts w:eastAsia="Arial Unicode MS"/>
          <w:kern w:val="1"/>
          <w:lang w:eastAsia="zh-CN" w:bidi="hi-IN"/>
        </w:rPr>
        <w:tab/>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присоединения.</w:t>
      </w:r>
    </w:p>
    <w:p w:rsidR="00756B24" w:rsidRDefault="00756B24" w:rsidP="00756B24">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10.9.</w:t>
      </w:r>
      <w:r>
        <w:rPr>
          <w:rFonts w:eastAsia="Arial Unicode MS"/>
          <w:kern w:val="1"/>
          <w:lang w:eastAsia="zh-CN" w:bidi="hi-IN"/>
        </w:rPr>
        <w:tab/>
        <w:t>Настоящий Договор составлен в 2 (двух) экземплярах, по одному для каждой из Сторон, оба экземпляра имеют равную юридическую силу.</w:t>
      </w:r>
    </w:p>
    <w:p w:rsidR="00756B24" w:rsidRDefault="00756B24" w:rsidP="00756B24">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10.10.</w:t>
      </w:r>
      <w:r>
        <w:rPr>
          <w:rFonts w:eastAsia="Arial Unicode MS"/>
          <w:kern w:val="1"/>
          <w:lang w:eastAsia="zh-CN" w:bidi="hi-IN"/>
        </w:rPr>
        <w:tab/>
        <w:t xml:space="preserve">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w:t>
      </w:r>
      <w:proofErr w:type="gramStart"/>
      <w:r>
        <w:rPr>
          <w:rFonts w:eastAsia="Arial Unicode MS"/>
          <w:kern w:val="1"/>
          <w:lang w:eastAsia="zh-CN" w:bidi="hi-IN"/>
        </w:rPr>
        <w:t>составляется в письменной форме на русском языке и доставляется</w:t>
      </w:r>
      <w:proofErr w:type="gramEnd"/>
      <w:r>
        <w:rPr>
          <w:rFonts w:eastAsia="Arial Unicode MS"/>
          <w:kern w:val="1"/>
          <w:lang w:eastAsia="zh-CN" w:bidi="hi-IN"/>
        </w:rPr>
        <w:t xml:space="preserve">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756B24" w:rsidRDefault="00756B24" w:rsidP="00756B24">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Покупатель:</w:t>
      </w:r>
      <w:r w:rsidRPr="00600BA4">
        <w:rPr>
          <w:rFonts w:eastAsia="Arial Unicode MS"/>
          <w:kern w:val="1"/>
          <w:lang w:eastAsia="zh-CN" w:bidi="hi-IN"/>
        </w:rPr>
        <w:t xml:space="preserve"> </w:t>
      </w:r>
      <w:r>
        <w:rPr>
          <w:rFonts w:eastAsia="Arial Unicode MS"/>
          <w:kern w:val="1"/>
          <w:lang w:eastAsia="zh-CN" w:bidi="hi-IN"/>
        </w:rPr>
        <w:t>ФГУП «Московский эндокринный завод»</w:t>
      </w:r>
    </w:p>
    <w:p w:rsidR="00756B24" w:rsidRDefault="00756B24" w:rsidP="00756B24">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Адрес: 109052, г. Москва, </w:t>
      </w:r>
      <w:proofErr w:type="spellStart"/>
      <w:r>
        <w:rPr>
          <w:rFonts w:eastAsia="Arial Unicode MS"/>
          <w:kern w:val="1"/>
          <w:lang w:eastAsia="zh-CN" w:bidi="hi-IN"/>
        </w:rPr>
        <w:t>Новохохловская</w:t>
      </w:r>
      <w:proofErr w:type="spellEnd"/>
      <w:r>
        <w:rPr>
          <w:rFonts w:eastAsia="Arial Unicode MS"/>
          <w:kern w:val="1"/>
          <w:lang w:eastAsia="zh-CN" w:bidi="hi-IN"/>
        </w:rPr>
        <w:t>, д. 25.</w:t>
      </w:r>
    </w:p>
    <w:p w:rsidR="00756B24" w:rsidRDefault="00756B24" w:rsidP="00756B24">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Номер телефона/факса: __________/(495) 911 41 20.</w:t>
      </w:r>
    </w:p>
    <w:p w:rsidR="00756B24" w:rsidRPr="00346EEE" w:rsidRDefault="00756B24" w:rsidP="00756B24">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val="en-US" w:eastAsia="zh-CN" w:bidi="hi-IN"/>
        </w:rPr>
        <w:t>E</w:t>
      </w:r>
      <w:r w:rsidRPr="00756B24">
        <w:rPr>
          <w:rFonts w:eastAsia="Arial Unicode MS"/>
          <w:kern w:val="1"/>
          <w:lang w:eastAsia="zh-CN" w:bidi="hi-IN"/>
        </w:rPr>
        <w:t>-</w:t>
      </w:r>
      <w:r>
        <w:rPr>
          <w:rFonts w:eastAsia="Arial Unicode MS"/>
          <w:kern w:val="1"/>
          <w:lang w:val="en-US" w:eastAsia="zh-CN" w:bidi="hi-IN"/>
        </w:rPr>
        <w:t>mail</w:t>
      </w:r>
      <w:r w:rsidRPr="00756B24">
        <w:rPr>
          <w:rFonts w:eastAsia="Arial Unicode MS"/>
          <w:kern w:val="1"/>
          <w:lang w:eastAsia="zh-CN" w:bidi="hi-IN"/>
        </w:rPr>
        <w:t xml:space="preserve">: </w:t>
      </w:r>
      <w:hyperlink r:id="rId17" w:history="1">
        <w:r w:rsidRPr="00BA0DD3">
          <w:rPr>
            <w:rStyle w:val="a3"/>
            <w:rFonts w:eastAsia="Arial Unicode MS"/>
            <w:kern w:val="1"/>
            <w:lang w:val="en-US" w:eastAsia="zh-CN" w:bidi="hi-IN"/>
          </w:rPr>
          <w:t>k</w:t>
        </w:r>
        <w:r w:rsidRPr="00756B24">
          <w:rPr>
            <w:rStyle w:val="a3"/>
            <w:rFonts w:eastAsia="Arial Unicode MS"/>
            <w:kern w:val="1"/>
            <w:lang w:eastAsia="zh-CN" w:bidi="hi-IN"/>
          </w:rPr>
          <w:t>_</w:t>
        </w:r>
        <w:r w:rsidRPr="00BA0DD3">
          <w:rPr>
            <w:rStyle w:val="a3"/>
            <w:rFonts w:eastAsia="Arial Unicode MS"/>
            <w:kern w:val="1"/>
            <w:lang w:val="en-US" w:eastAsia="zh-CN" w:bidi="hi-IN"/>
          </w:rPr>
          <w:t>kozhukhova</w:t>
        </w:r>
        <w:r w:rsidRPr="00756B24">
          <w:rPr>
            <w:rStyle w:val="a3"/>
            <w:rFonts w:eastAsia="Arial Unicode MS"/>
            <w:kern w:val="1"/>
            <w:lang w:eastAsia="zh-CN" w:bidi="hi-IN"/>
          </w:rPr>
          <w:t>@</w:t>
        </w:r>
        <w:r w:rsidRPr="00BA0DD3">
          <w:rPr>
            <w:rStyle w:val="a3"/>
            <w:rFonts w:eastAsia="Arial Unicode MS"/>
            <w:kern w:val="1"/>
            <w:lang w:val="en-US" w:eastAsia="zh-CN" w:bidi="hi-IN"/>
          </w:rPr>
          <w:t>endopharm</w:t>
        </w:r>
        <w:r w:rsidRPr="00756B24">
          <w:rPr>
            <w:rStyle w:val="a3"/>
            <w:rFonts w:eastAsia="Arial Unicode MS"/>
            <w:kern w:val="1"/>
            <w:lang w:eastAsia="zh-CN" w:bidi="hi-IN"/>
          </w:rPr>
          <w:t>.</w:t>
        </w:r>
        <w:r w:rsidRPr="00BA0DD3">
          <w:rPr>
            <w:rStyle w:val="a3"/>
            <w:rFonts w:eastAsia="Arial Unicode MS"/>
            <w:kern w:val="1"/>
            <w:lang w:val="en-US" w:eastAsia="zh-CN" w:bidi="hi-IN"/>
          </w:rPr>
          <w:t>ru</w:t>
        </w:r>
      </w:hyperlink>
      <w:r w:rsidRPr="00756B24">
        <w:rPr>
          <w:rFonts w:eastAsia="Arial Unicode MS"/>
          <w:kern w:val="1"/>
          <w:lang w:eastAsia="zh-CN" w:bidi="hi-IN"/>
        </w:rPr>
        <w:t xml:space="preserve">. </w:t>
      </w:r>
      <w:r>
        <w:rPr>
          <w:rFonts w:eastAsia="Arial Unicode MS"/>
          <w:kern w:val="1"/>
          <w:lang w:eastAsia="zh-CN" w:bidi="hi-IN"/>
        </w:rPr>
        <w:t xml:space="preserve">Кому: </w:t>
      </w:r>
      <w:proofErr w:type="gramStart"/>
      <w:r>
        <w:rPr>
          <w:rFonts w:eastAsia="Arial Unicode MS"/>
          <w:kern w:val="1"/>
          <w:lang w:eastAsia="zh-CN" w:bidi="hi-IN"/>
        </w:rPr>
        <w:t>Кожухове</w:t>
      </w:r>
      <w:proofErr w:type="gramEnd"/>
      <w:r>
        <w:rPr>
          <w:rFonts w:eastAsia="Arial Unicode MS"/>
          <w:kern w:val="1"/>
          <w:lang w:eastAsia="zh-CN" w:bidi="hi-IN"/>
        </w:rPr>
        <w:t xml:space="preserve"> Кире Евгеньевне</w:t>
      </w:r>
    </w:p>
    <w:p w:rsidR="00756B24" w:rsidRDefault="00756B24" w:rsidP="00756B24">
      <w:pPr>
        <w:widowControl w:val="0"/>
        <w:shd w:val="clear" w:color="auto" w:fill="FFFFFF"/>
        <w:tabs>
          <w:tab w:val="left" w:pos="709"/>
          <w:tab w:val="left" w:pos="1134"/>
        </w:tabs>
        <w:suppressAutoHyphens/>
        <w:spacing w:after="0"/>
        <w:textAlignment w:val="baseline"/>
        <w:rPr>
          <w:rFonts w:eastAsia="Arial Unicode MS"/>
          <w:kern w:val="1"/>
          <w:lang w:eastAsia="zh-CN" w:bidi="hi-IN"/>
        </w:rPr>
      </w:pPr>
      <w:r>
        <w:rPr>
          <w:rFonts w:eastAsia="Arial Unicode MS"/>
          <w:kern w:val="1"/>
          <w:lang w:eastAsia="zh-CN" w:bidi="hi-IN"/>
        </w:rPr>
        <w:tab/>
        <w:t xml:space="preserve"> </w:t>
      </w:r>
      <w:hyperlink r:id="rId18" w:history="1">
        <w:r w:rsidRPr="00BA0DD3">
          <w:rPr>
            <w:rStyle w:val="a3"/>
            <w:rFonts w:eastAsia="Arial Unicode MS"/>
            <w:kern w:val="1"/>
            <w:lang w:val="en-US" w:eastAsia="zh-CN" w:bidi="hi-IN"/>
          </w:rPr>
          <w:t>e</w:t>
        </w:r>
        <w:r w:rsidRPr="00346EEE">
          <w:rPr>
            <w:rStyle w:val="a3"/>
            <w:rFonts w:eastAsia="Arial Unicode MS"/>
            <w:kern w:val="1"/>
            <w:lang w:eastAsia="zh-CN" w:bidi="hi-IN"/>
          </w:rPr>
          <w:t>_</w:t>
        </w:r>
        <w:r w:rsidRPr="00BA0DD3">
          <w:rPr>
            <w:rStyle w:val="a3"/>
            <w:rFonts w:eastAsia="Arial Unicode MS"/>
            <w:kern w:val="1"/>
            <w:lang w:val="en-US" w:eastAsia="zh-CN" w:bidi="hi-IN"/>
          </w:rPr>
          <w:t>balashova</w:t>
        </w:r>
        <w:r w:rsidRPr="00346EEE">
          <w:rPr>
            <w:rStyle w:val="a3"/>
            <w:rFonts w:eastAsia="Arial Unicode MS"/>
            <w:kern w:val="1"/>
            <w:lang w:eastAsia="zh-CN" w:bidi="hi-IN"/>
          </w:rPr>
          <w:t>@</w:t>
        </w:r>
        <w:r w:rsidRPr="00BA0DD3">
          <w:rPr>
            <w:rStyle w:val="a3"/>
            <w:rFonts w:eastAsia="Arial Unicode MS"/>
            <w:kern w:val="1"/>
            <w:lang w:val="en-US" w:eastAsia="zh-CN" w:bidi="hi-IN"/>
          </w:rPr>
          <w:t>endopharm</w:t>
        </w:r>
        <w:r w:rsidRPr="00346EEE">
          <w:rPr>
            <w:rStyle w:val="a3"/>
            <w:rFonts w:eastAsia="Arial Unicode MS"/>
            <w:kern w:val="1"/>
            <w:lang w:eastAsia="zh-CN" w:bidi="hi-IN"/>
          </w:rPr>
          <w:t>.</w:t>
        </w:r>
        <w:r w:rsidRPr="00BA0DD3">
          <w:rPr>
            <w:rStyle w:val="a3"/>
            <w:rFonts w:eastAsia="Arial Unicode MS"/>
            <w:kern w:val="1"/>
            <w:lang w:val="en-US" w:eastAsia="zh-CN" w:bidi="hi-IN"/>
          </w:rPr>
          <w:t>ru</w:t>
        </w:r>
      </w:hyperlink>
      <w:r w:rsidRPr="00346EEE">
        <w:rPr>
          <w:rFonts w:eastAsia="Arial Unicode MS"/>
          <w:kern w:val="1"/>
          <w:lang w:eastAsia="zh-CN" w:bidi="hi-IN"/>
        </w:rPr>
        <w:t xml:space="preserve">      </w:t>
      </w:r>
      <w:r>
        <w:rPr>
          <w:rFonts w:eastAsia="Arial Unicode MS"/>
          <w:kern w:val="1"/>
          <w:lang w:eastAsia="zh-CN" w:bidi="hi-IN"/>
        </w:rPr>
        <w:t xml:space="preserve">Кому: </w:t>
      </w:r>
      <w:proofErr w:type="spellStart"/>
      <w:r>
        <w:rPr>
          <w:rFonts w:eastAsia="Arial Unicode MS"/>
          <w:kern w:val="1"/>
          <w:lang w:eastAsia="zh-CN" w:bidi="hi-IN"/>
        </w:rPr>
        <w:t>Балашовой</w:t>
      </w:r>
      <w:proofErr w:type="spellEnd"/>
      <w:r>
        <w:rPr>
          <w:rFonts w:eastAsia="Arial Unicode MS"/>
          <w:kern w:val="1"/>
          <w:lang w:eastAsia="zh-CN" w:bidi="hi-IN"/>
        </w:rPr>
        <w:t xml:space="preserve"> Екатерине Станиславовне</w:t>
      </w:r>
    </w:p>
    <w:p w:rsidR="00756B24" w:rsidRDefault="00756B24" w:rsidP="00756B24">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756B24" w:rsidRDefault="00756B24" w:rsidP="00756B24">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567"/>
        </w:tabs>
        <w:suppressAutoHyphens/>
        <w:spacing w:after="0"/>
        <w:ind w:right="403"/>
        <w:textAlignment w:val="baseline"/>
        <w:rPr>
          <w:rFonts w:eastAsia="Arial Unicode MS"/>
          <w:kern w:val="1"/>
          <w:lang w:eastAsia="zh-CN" w:bidi="hi-IN"/>
        </w:rPr>
      </w:pPr>
      <w:r>
        <w:rPr>
          <w:rFonts w:eastAsia="Arial Unicode MS"/>
          <w:kern w:val="1"/>
          <w:lang w:eastAsia="zh-CN" w:bidi="hi-IN"/>
        </w:rPr>
        <w:t>Поставщик:</w:t>
      </w:r>
    </w:p>
    <w:p w:rsidR="00756B24" w:rsidRDefault="00756B24" w:rsidP="00756B24">
      <w:pPr>
        <w:widowControl w:val="0"/>
        <w:tabs>
          <w:tab w:val="left" w:pos="567"/>
        </w:tabs>
        <w:suppressAutoHyphens/>
        <w:spacing w:after="0"/>
        <w:ind w:right="403"/>
        <w:textAlignment w:val="baseline"/>
        <w:rPr>
          <w:rFonts w:eastAsia="Arial Unicode MS"/>
          <w:kern w:val="1"/>
          <w:lang w:eastAsia="zh-CN" w:bidi="hi-IN"/>
        </w:rPr>
      </w:pPr>
      <w:r>
        <w:rPr>
          <w:rFonts w:eastAsia="Arial Unicode MS"/>
          <w:kern w:val="1"/>
          <w:lang w:eastAsia="zh-CN" w:bidi="hi-IN"/>
        </w:rPr>
        <w:t xml:space="preserve">Адрес: </w:t>
      </w:r>
    </w:p>
    <w:p w:rsidR="00756B24" w:rsidRDefault="00756B24" w:rsidP="00756B24">
      <w:pPr>
        <w:widowControl w:val="0"/>
        <w:tabs>
          <w:tab w:val="left" w:pos="567"/>
        </w:tabs>
        <w:suppressAutoHyphens/>
        <w:spacing w:after="0"/>
        <w:ind w:right="403"/>
        <w:textAlignment w:val="baseline"/>
        <w:rPr>
          <w:rFonts w:eastAsia="Arial Unicode MS"/>
          <w:kern w:val="1"/>
          <w:lang w:eastAsia="zh-CN" w:bidi="hi-IN"/>
        </w:rPr>
      </w:pPr>
      <w:r>
        <w:rPr>
          <w:rFonts w:eastAsia="Arial Unicode MS"/>
          <w:kern w:val="1"/>
          <w:lang w:eastAsia="zh-CN" w:bidi="hi-IN"/>
        </w:rPr>
        <w:t>Номер телефона/факса:</w:t>
      </w:r>
    </w:p>
    <w:p w:rsidR="00756B24" w:rsidRPr="00600BA4" w:rsidRDefault="00756B24" w:rsidP="00756B24">
      <w:pPr>
        <w:widowControl w:val="0"/>
        <w:tabs>
          <w:tab w:val="left" w:pos="567"/>
        </w:tabs>
        <w:suppressAutoHyphens/>
        <w:spacing w:after="0"/>
        <w:ind w:right="403"/>
        <w:textAlignment w:val="baseline"/>
        <w:rPr>
          <w:rFonts w:eastAsia="Arial Unicode MS"/>
          <w:kern w:val="1"/>
          <w:lang w:eastAsia="zh-CN" w:bidi="hi-IN"/>
        </w:rPr>
      </w:pPr>
      <w:r>
        <w:rPr>
          <w:rFonts w:eastAsia="Arial Unicode MS"/>
          <w:kern w:val="1"/>
          <w:lang w:val="en-US" w:eastAsia="zh-CN" w:bidi="hi-IN"/>
        </w:rPr>
        <w:t>E</w:t>
      </w:r>
      <w:r w:rsidRPr="00756B24">
        <w:rPr>
          <w:rFonts w:eastAsia="Arial Unicode MS"/>
          <w:kern w:val="1"/>
          <w:lang w:eastAsia="zh-CN" w:bidi="hi-IN"/>
        </w:rPr>
        <w:t>-</w:t>
      </w:r>
      <w:r>
        <w:rPr>
          <w:rFonts w:eastAsia="Arial Unicode MS"/>
          <w:kern w:val="1"/>
          <w:lang w:val="en-US" w:eastAsia="zh-CN" w:bidi="hi-IN"/>
        </w:rPr>
        <w:t>mail</w:t>
      </w:r>
      <w:r>
        <w:rPr>
          <w:rFonts w:eastAsia="Arial Unicode MS"/>
          <w:kern w:val="1"/>
          <w:lang w:eastAsia="zh-CN" w:bidi="hi-IN"/>
        </w:rPr>
        <w:t>:</w:t>
      </w:r>
    </w:p>
    <w:p w:rsidR="00756B24" w:rsidRDefault="00756B24" w:rsidP="00756B24">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756B24" w:rsidRDefault="00756B24" w:rsidP="00756B24">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10.11.Уведомление,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Pr>
          <w:rFonts w:eastAsia="Arial Unicode MS"/>
          <w:kern w:val="1"/>
          <w:lang w:eastAsia="zh-CN" w:bidi="hi-IN"/>
        </w:rPr>
        <w:t>с даты направления</w:t>
      </w:r>
      <w:proofErr w:type="gramEnd"/>
      <w:r>
        <w:rPr>
          <w:rFonts w:eastAsia="Arial Unicode MS"/>
          <w:kern w:val="1"/>
          <w:lang w:eastAsia="zh-CN" w:bidi="hi-IN"/>
        </w:rPr>
        <w:t xml:space="preserve"> копии.</w:t>
      </w:r>
    </w:p>
    <w:p w:rsidR="00756B24" w:rsidRDefault="00756B24" w:rsidP="00756B24">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Риск искажения Уведомления несет передающая Сторона.</w:t>
      </w:r>
    </w:p>
    <w:p w:rsidR="00756B24" w:rsidRDefault="00756B24" w:rsidP="00756B24">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10.12.</w:t>
      </w:r>
      <w:r>
        <w:rPr>
          <w:rFonts w:eastAsia="Arial Unicode MS"/>
          <w:kern w:val="1"/>
          <w:lang w:eastAsia="zh-CN" w:bidi="hi-IN"/>
        </w:rPr>
        <w:tab/>
      </w:r>
      <w:r>
        <w:rPr>
          <w:rFonts w:eastAsia="Arial Unicode MS"/>
          <w:bCs/>
          <w:kern w:val="1"/>
          <w:lang w:eastAsia="zh-CN" w:bidi="hi-IN"/>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756B24" w:rsidRDefault="00756B24" w:rsidP="00756B24">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10.13.</w:t>
      </w:r>
      <w:r>
        <w:rPr>
          <w:rFonts w:eastAsia="Arial Unicode MS"/>
          <w:kern w:val="1"/>
          <w:lang w:eastAsia="zh-CN" w:bidi="hi-IN"/>
        </w:rPr>
        <w:tab/>
        <w:t xml:space="preserve">Неотъемлемой частью настоящего Договора являются: </w:t>
      </w:r>
    </w:p>
    <w:p w:rsidR="00756B24" w:rsidRDefault="00756B24" w:rsidP="00756B24">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 Приложение № 1: </w:t>
      </w:r>
      <w:proofErr w:type="spellStart"/>
      <w:r>
        <w:rPr>
          <w:rFonts w:eastAsia="Arial Unicode MS"/>
          <w:kern w:val="1"/>
          <w:lang w:eastAsia="zh-CN" w:bidi="hi-IN"/>
        </w:rPr>
        <w:t>Антикоррупционная</w:t>
      </w:r>
      <w:proofErr w:type="spellEnd"/>
      <w:r>
        <w:rPr>
          <w:rFonts w:eastAsia="Arial Unicode MS"/>
          <w:kern w:val="1"/>
          <w:lang w:eastAsia="zh-CN" w:bidi="hi-IN"/>
        </w:rPr>
        <w:t xml:space="preserve"> оговорка.</w:t>
      </w:r>
    </w:p>
    <w:p w:rsidR="00756B24" w:rsidRDefault="00756B24" w:rsidP="00756B24">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Приложение № 2: Акт об исполнении Договора (Форма).</w:t>
      </w:r>
    </w:p>
    <w:p w:rsidR="00756B24" w:rsidRDefault="00756B24" w:rsidP="00756B24">
      <w:pPr>
        <w:widowControl w:val="0"/>
        <w:shd w:val="clear" w:color="auto" w:fill="FFFFFF"/>
        <w:tabs>
          <w:tab w:val="left" w:pos="1134"/>
        </w:tabs>
        <w:suppressAutoHyphens/>
        <w:spacing w:after="0"/>
        <w:textAlignment w:val="baseline"/>
        <w:rPr>
          <w:rFonts w:eastAsia="Arial Unicode MS"/>
          <w:b/>
          <w:bCs/>
          <w:kern w:val="1"/>
          <w:lang w:eastAsia="zh-CN" w:bidi="hi-IN"/>
        </w:rPr>
      </w:pPr>
    </w:p>
    <w:p w:rsidR="00756B24" w:rsidRDefault="00756B24" w:rsidP="00756B24">
      <w:pPr>
        <w:spacing w:after="0"/>
        <w:jc w:val="center"/>
        <w:rPr>
          <w:rFonts w:eastAsia="Arial Unicode MS"/>
          <w:b/>
          <w:kern w:val="1"/>
          <w:lang w:eastAsia="zh-CN" w:bidi="hi-IN"/>
        </w:rPr>
      </w:pPr>
      <w:r>
        <w:rPr>
          <w:rFonts w:eastAsia="Arial Unicode MS"/>
          <w:b/>
          <w:kern w:val="1"/>
          <w:lang w:eastAsia="zh-CN" w:bidi="hi-IN"/>
        </w:rPr>
        <w:t>11.</w:t>
      </w:r>
      <w:r>
        <w:rPr>
          <w:rFonts w:eastAsia="Arial Unicode MS"/>
          <w:b/>
          <w:kern w:val="1"/>
          <w:lang w:eastAsia="zh-CN" w:bidi="hi-IN"/>
        </w:rPr>
        <w:tab/>
        <w:t>АДРЕСА И ПЛАТЕЖНЫЕ РЕКВИЗИТЫ СТОРОН</w:t>
      </w:r>
    </w:p>
    <w:p w:rsidR="00756B24" w:rsidRPr="00A348FB" w:rsidRDefault="00756B24" w:rsidP="00756B24">
      <w:pPr>
        <w:widowControl w:val="0"/>
        <w:tabs>
          <w:tab w:val="left" w:pos="1134"/>
        </w:tabs>
        <w:suppressAutoHyphens/>
        <w:spacing w:after="0"/>
        <w:jc w:val="center"/>
        <w:textAlignment w:val="baseline"/>
        <w:rPr>
          <w:rFonts w:eastAsia="Arial Unicode MS"/>
          <w:b/>
          <w:bCs/>
          <w:kern w:val="1"/>
          <w:lang w:eastAsia="zh-CN" w:bidi="hi-IN"/>
        </w:rPr>
      </w:pPr>
    </w:p>
    <w:tbl>
      <w:tblPr>
        <w:tblW w:w="10348" w:type="dxa"/>
        <w:tblInd w:w="-34" w:type="dxa"/>
        <w:tblLayout w:type="fixed"/>
        <w:tblLook w:val="0000"/>
      </w:tblPr>
      <w:tblGrid>
        <w:gridCol w:w="5245"/>
        <w:gridCol w:w="5103"/>
      </w:tblGrid>
      <w:tr w:rsidR="00756B24" w:rsidRPr="00A348FB" w:rsidTr="00756B24">
        <w:trPr>
          <w:trHeight w:val="6113"/>
        </w:trPr>
        <w:tc>
          <w:tcPr>
            <w:tcW w:w="5245" w:type="dxa"/>
            <w:shd w:val="clear" w:color="auto" w:fill="auto"/>
          </w:tcPr>
          <w:p w:rsidR="00756B24" w:rsidRPr="00A348FB" w:rsidRDefault="00756B24" w:rsidP="00756B24">
            <w:pPr>
              <w:widowControl w:val="0"/>
              <w:tabs>
                <w:tab w:val="left" w:pos="1134"/>
              </w:tabs>
              <w:suppressAutoHyphens/>
              <w:spacing w:after="0"/>
              <w:textAlignment w:val="baseline"/>
              <w:rPr>
                <w:rFonts w:eastAsia="Arial Unicode MS"/>
                <w:b/>
                <w:kern w:val="1"/>
                <w:lang w:eastAsia="zh-CN" w:bidi="hi-IN"/>
              </w:rPr>
            </w:pPr>
            <w:r>
              <w:rPr>
                <w:rFonts w:eastAsia="Arial Unicode MS"/>
                <w:b/>
                <w:kern w:val="1"/>
                <w:lang w:eastAsia="zh-CN" w:bidi="hi-IN"/>
              </w:rPr>
              <w:lastRenderedPageBreak/>
              <w:t>ПОСТАВЩИК:</w:t>
            </w:r>
          </w:p>
          <w:p w:rsidR="00756B24" w:rsidRPr="00A348FB"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Pr="00A348FB"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Pr="00A348FB"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Pr="00A348FB"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Pr="00A348FB"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Pr="00A348FB"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Pr="00A348FB"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Pr="00A348FB"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Pr="00A348FB"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Pr="00A348FB"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Pr="00A348FB"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___________________/____________/</w:t>
            </w:r>
          </w:p>
        </w:tc>
        <w:tc>
          <w:tcPr>
            <w:tcW w:w="5103" w:type="dxa"/>
            <w:shd w:val="clear" w:color="auto" w:fill="auto"/>
          </w:tcPr>
          <w:p w:rsidR="00756B24" w:rsidRDefault="00756B24" w:rsidP="00756B24">
            <w:pPr>
              <w:widowControl w:val="0"/>
              <w:tabs>
                <w:tab w:val="left" w:pos="1134"/>
              </w:tabs>
              <w:suppressAutoHyphens/>
              <w:spacing w:after="0"/>
              <w:textAlignment w:val="baseline"/>
              <w:rPr>
                <w:rFonts w:eastAsia="Arial Unicode MS"/>
                <w:b/>
                <w:kern w:val="1"/>
                <w:lang w:eastAsia="zh-CN" w:bidi="hi-IN"/>
              </w:rPr>
            </w:pPr>
            <w:r>
              <w:rPr>
                <w:rFonts w:eastAsia="Arial Unicode MS"/>
                <w:b/>
                <w:kern w:val="1"/>
                <w:lang w:eastAsia="zh-CN" w:bidi="hi-IN"/>
              </w:rPr>
              <w:t>ПОКУПАТЕЛЬ:</w:t>
            </w:r>
          </w:p>
          <w:p w:rsidR="00756B24" w:rsidRDefault="00756B24" w:rsidP="00756B24">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b/>
                <w:color w:val="000000"/>
                <w:spacing w:val="-4"/>
                <w:kern w:val="1"/>
                <w:lang w:eastAsia="zh-CN" w:bidi="hi-IN"/>
              </w:rPr>
              <w:t>ФГУП «Московский эндокринный завод»</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Юридический и фактический адрес:</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109052, г. Москва, </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ул. </w:t>
            </w:r>
            <w:proofErr w:type="spellStart"/>
            <w:r>
              <w:rPr>
                <w:rFonts w:eastAsia="Arial Unicode MS"/>
                <w:kern w:val="1"/>
                <w:lang w:eastAsia="zh-CN" w:bidi="hi-IN"/>
              </w:rPr>
              <w:t>Новохохловская</w:t>
            </w:r>
            <w:proofErr w:type="spellEnd"/>
            <w:r>
              <w:rPr>
                <w:rFonts w:eastAsia="Arial Unicode MS"/>
                <w:kern w:val="1"/>
                <w:lang w:eastAsia="zh-CN" w:bidi="hi-IN"/>
              </w:rPr>
              <w:t>, д. 25</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ИНН/КПП 7722059711/772201001</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ОГРН 1027700524840</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Банковские реквизиты:</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proofErr w:type="spellStart"/>
            <w:proofErr w:type="gramStart"/>
            <w:r>
              <w:rPr>
                <w:rFonts w:eastAsia="Arial Unicode MS"/>
                <w:kern w:val="1"/>
                <w:lang w:eastAsia="zh-CN" w:bidi="hi-IN"/>
              </w:rPr>
              <w:t>р</w:t>
            </w:r>
            <w:proofErr w:type="spellEnd"/>
            <w:proofErr w:type="gramEnd"/>
            <w:r>
              <w:rPr>
                <w:rFonts w:eastAsia="Arial Unicode MS"/>
                <w:kern w:val="1"/>
                <w:lang w:eastAsia="zh-CN" w:bidi="hi-IN"/>
              </w:rPr>
              <w:t>/с 40502810400000100006</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ООО КБ «АРЕСБАНК»</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к/с 30101810845250000229</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БИК 044525229</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Тел: 8 (495) 234-61-92</w:t>
            </w:r>
          </w:p>
          <w:p w:rsidR="00756B24" w:rsidRDefault="00756B24" w:rsidP="00756B24">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ОКПО 40393587</w:t>
            </w:r>
          </w:p>
          <w:p w:rsidR="00756B24" w:rsidRDefault="00756B24" w:rsidP="00756B24">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756B24" w:rsidRDefault="00756B24" w:rsidP="00756B24">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756B24" w:rsidRDefault="00756B24" w:rsidP="00756B24">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756B24" w:rsidRDefault="00756B24" w:rsidP="00756B24">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756B24" w:rsidRDefault="00756B24" w:rsidP="00756B24">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756B24" w:rsidRDefault="00756B24" w:rsidP="00756B24">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A"/>
                <w:spacing w:val="-4"/>
                <w:kern w:val="1"/>
                <w:lang w:eastAsia="zh-CN" w:bidi="hi-IN"/>
              </w:rPr>
              <w:t>____________________/М.Ю. Фонарев</w:t>
            </w:r>
            <w:r w:rsidDel="005A6316">
              <w:rPr>
                <w:rFonts w:eastAsia="Arial Unicode MS"/>
                <w:color w:val="00000A"/>
                <w:spacing w:val="-4"/>
                <w:kern w:val="1"/>
                <w:lang w:eastAsia="zh-CN" w:bidi="hi-IN"/>
              </w:rPr>
              <w:t xml:space="preserve"> </w:t>
            </w:r>
            <w:r>
              <w:rPr>
                <w:rFonts w:eastAsia="Arial Unicode MS"/>
                <w:color w:val="00000A"/>
                <w:spacing w:val="-4"/>
                <w:kern w:val="1"/>
                <w:lang w:eastAsia="zh-CN" w:bidi="hi-IN"/>
              </w:rPr>
              <w:t>/</w:t>
            </w:r>
          </w:p>
        </w:tc>
      </w:tr>
    </w:tbl>
    <w:p w:rsidR="00756B24" w:rsidRPr="00A348FB" w:rsidRDefault="00756B24" w:rsidP="00756B24">
      <w:pPr>
        <w:pageBreakBefore/>
        <w:widowControl w:val="0"/>
        <w:suppressAutoHyphens/>
        <w:spacing w:after="0"/>
        <w:jc w:val="right"/>
        <w:textAlignment w:val="baseline"/>
        <w:rPr>
          <w:rFonts w:eastAsia="Arial Unicode MS"/>
          <w:b/>
          <w:kern w:val="1"/>
          <w:lang w:eastAsia="zh-CN" w:bidi="hi-IN"/>
        </w:rPr>
      </w:pPr>
      <w:r w:rsidRPr="00A348FB">
        <w:rPr>
          <w:rFonts w:eastAsia="Arial Unicode MS"/>
          <w:b/>
          <w:kern w:val="1"/>
          <w:lang w:eastAsia="zh-CN" w:bidi="hi-IN"/>
        </w:rPr>
        <w:lastRenderedPageBreak/>
        <w:t>Приложение № 1</w:t>
      </w:r>
    </w:p>
    <w:p w:rsidR="00756B24" w:rsidRPr="00A348FB" w:rsidRDefault="00756B24" w:rsidP="00756B24">
      <w:pPr>
        <w:widowControl w:val="0"/>
        <w:tabs>
          <w:tab w:val="left" w:pos="9923"/>
          <w:tab w:val="left" w:pos="10065"/>
        </w:tabs>
        <w:suppressAutoHyphens/>
        <w:spacing w:after="0"/>
        <w:jc w:val="right"/>
        <w:textAlignment w:val="baseline"/>
        <w:rPr>
          <w:rFonts w:eastAsia="Arial Unicode MS"/>
          <w:bCs/>
          <w:kern w:val="1"/>
          <w:lang w:eastAsia="zh-CN" w:bidi="hi-IN"/>
        </w:rPr>
      </w:pPr>
      <w:r w:rsidRPr="00A348FB">
        <w:rPr>
          <w:rFonts w:eastAsia="Arial Unicode MS"/>
          <w:bCs/>
          <w:kern w:val="1"/>
          <w:lang w:eastAsia="zh-CN" w:bidi="hi-IN"/>
        </w:rPr>
        <w:t>к Договору поставки № ________</w:t>
      </w:r>
    </w:p>
    <w:p w:rsidR="00756B24" w:rsidRPr="00A348FB" w:rsidRDefault="00756B24" w:rsidP="00756B24">
      <w:pPr>
        <w:widowControl w:val="0"/>
        <w:tabs>
          <w:tab w:val="left" w:pos="9923"/>
          <w:tab w:val="left" w:pos="10065"/>
        </w:tabs>
        <w:suppressAutoHyphens/>
        <w:spacing w:after="0"/>
        <w:jc w:val="right"/>
        <w:textAlignment w:val="baseline"/>
        <w:rPr>
          <w:rFonts w:eastAsia="Arial Unicode MS"/>
          <w:bCs/>
          <w:kern w:val="1"/>
          <w:lang w:eastAsia="zh-CN" w:bidi="hi-IN"/>
        </w:rPr>
      </w:pPr>
      <w:r w:rsidRPr="00A348FB">
        <w:rPr>
          <w:rFonts w:eastAsia="Arial Unicode MS"/>
          <w:bCs/>
          <w:kern w:val="1"/>
          <w:lang w:eastAsia="zh-CN" w:bidi="hi-IN"/>
        </w:rPr>
        <w:t>от «___» __________ 20__г.</w:t>
      </w:r>
    </w:p>
    <w:p w:rsidR="00756B24" w:rsidRPr="00A348FB" w:rsidRDefault="00756B24" w:rsidP="00756B24">
      <w:pPr>
        <w:widowControl w:val="0"/>
        <w:tabs>
          <w:tab w:val="left" w:pos="9923"/>
          <w:tab w:val="left" w:pos="10065"/>
        </w:tabs>
        <w:suppressAutoHyphens/>
        <w:spacing w:after="0"/>
        <w:jc w:val="right"/>
        <w:textAlignment w:val="baseline"/>
        <w:rPr>
          <w:rFonts w:eastAsia="Arial Unicode MS"/>
          <w:bCs/>
          <w:kern w:val="1"/>
          <w:lang w:eastAsia="zh-CN" w:bidi="hi-IN"/>
        </w:rPr>
      </w:pPr>
    </w:p>
    <w:p w:rsidR="00756B24" w:rsidRPr="00A348FB" w:rsidRDefault="00756B24" w:rsidP="00756B24">
      <w:pPr>
        <w:widowControl w:val="0"/>
        <w:suppressAutoHyphens/>
        <w:spacing w:after="0"/>
        <w:jc w:val="center"/>
        <w:textAlignment w:val="baseline"/>
        <w:rPr>
          <w:rFonts w:eastAsia="Arial Unicode MS"/>
          <w:kern w:val="1"/>
          <w:lang w:eastAsia="zh-CN" w:bidi="hi-IN"/>
        </w:rPr>
      </w:pPr>
      <w:r w:rsidRPr="00A348FB">
        <w:rPr>
          <w:rFonts w:eastAsia="Arial Unicode MS"/>
          <w:b/>
          <w:bCs/>
          <w:kern w:val="1"/>
          <w:lang w:eastAsia="zh-CN" w:bidi="hi-IN"/>
        </w:rPr>
        <w:t>АНТИКОРРУПЦИОННАЯ ОГОВОРКА</w:t>
      </w:r>
    </w:p>
    <w:p w:rsidR="00756B24" w:rsidRPr="00A348FB" w:rsidRDefault="00756B24" w:rsidP="00756B24">
      <w:pPr>
        <w:widowControl w:val="0"/>
        <w:suppressAutoHyphens/>
        <w:spacing w:after="0"/>
        <w:textAlignment w:val="baseline"/>
        <w:rPr>
          <w:rFonts w:eastAsia="Arial Unicode MS"/>
          <w:kern w:val="1"/>
          <w:lang w:eastAsia="en-US" w:bidi="hi-IN"/>
        </w:rPr>
      </w:pPr>
    </w:p>
    <w:p w:rsidR="00756B24" w:rsidRPr="00A348FB" w:rsidRDefault="00756B24" w:rsidP="00756B24">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1</w:t>
      </w:r>
    </w:p>
    <w:p w:rsidR="00756B24" w:rsidRPr="00A348FB" w:rsidRDefault="00756B24" w:rsidP="00756B24">
      <w:pPr>
        <w:widowControl w:val="0"/>
        <w:suppressAutoHyphens/>
        <w:spacing w:after="0"/>
        <w:textAlignment w:val="baseline"/>
        <w:rPr>
          <w:rFonts w:eastAsia="Arial Unicode MS"/>
          <w:kern w:val="1"/>
          <w:lang w:eastAsia="zh-CN" w:bidi="hi-IN"/>
        </w:rPr>
      </w:pPr>
      <w:r>
        <w:rPr>
          <w:rFonts w:eastAsia="Arial Unicode MS"/>
          <w:kern w:val="1"/>
          <w:lang w:eastAsia="zh-CN" w:bidi="hi-IN"/>
        </w:rPr>
        <w:t>1.1. Настоящим каждая Сторона гарантирует, что при заключении настоящего Договора и исполнении своих обязательств по нему, Стороны:</w:t>
      </w:r>
    </w:p>
    <w:p w:rsidR="00756B24" w:rsidRPr="00A348FB" w:rsidRDefault="00756B24" w:rsidP="00756B24">
      <w:pPr>
        <w:widowControl w:val="0"/>
        <w:suppressAutoHyphens/>
        <w:spacing w:after="0"/>
        <w:textAlignment w:val="baseline"/>
        <w:rPr>
          <w:rFonts w:eastAsia="Arial Unicode MS"/>
          <w:kern w:val="1"/>
          <w:lang w:eastAsia="zh-CN" w:bidi="hi-IN"/>
        </w:rPr>
      </w:pPr>
      <w:r>
        <w:rPr>
          <w:rFonts w:eastAsia="Arial Unicode MS"/>
          <w:kern w:val="1"/>
          <w:lang w:eastAsia="zh-CN" w:bidi="hi-I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56B24" w:rsidRPr="00A348FB"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 Под «разумными мерами» для предотвращения совершения коррупционных действий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помимо прочего, Стороны понимают:</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1.2.1. проведение инструктажа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1.2.2. включение в договоры с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или посредниками </w:t>
      </w:r>
      <w:proofErr w:type="spellStart"/>
      <w:r>
        <w:rPr>
          <w:rFonts w:eastAsia="Arial Unicode MS"/>
          <w:kern w:val="1"/>
          <w:lang w:eastAsia="en-US" w:bidi="hi-IN"/>
        </w:rPr>
        <w:t>антикоррупционной</w:t>
      </w:r>
      <w:proofErr w:type="spellEnd"/>
      <w:r>
        <w:rPr>
          <w:rFonts w:eastAsia="Arial Unicode MS"/>
          <w:kern w:val="1"/>
          <w:lang w:eastAsia="en-US" w:bidi="hi-IN"/>
        </w:rPr>
        <w:t xml:space="preserve"> оговорки;</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1.2.3. неиспользование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в качестве канала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любых посредников для совершения коррупционных действий;</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1.2.5. осуществление выплат </w:t>
      </w:r>
      <w:proofErr w:type="spellStart"/>
      <w:r>
        <w:rPr>
          <w:rFonts w:eastAsia="Arial Unicode MS"/>
          <w:kern w:val="1"/>
          <w:lang w:eastAsia="en-US" w:bidi="hi-IN"/>
        </w:rPr>
        <w:t>аффилированным</w:t>
      </w:r>
      <w:proofErr w:type="spellEnd"/>
      <w:r>
        <w:rPr>
          <w:rFonts w:eastAsia="Arial Unicode MS"/>
          <w:kern w:val="1"/>
          <w:lang w:eastAsia="en-US" w:bidi="hi-IN"/>
        </w:rPr>
        <w:t xml:space="preserve"> лицам или посредникам в размере, не превышающем размер соответствующего вознаграждения за оказанные ими законные услуги.</w:t>
      </w:r>
    </w:p>
    <w:p w:rsidR="00756B24" w:rsidRDefault="00756B24" w:rsidP="00756B24">
      <w:pPr>
        <w:widowControl w:val="0"/>
        <w:suppressAutoHyphens/>
        <w:spacing w:after="0"/>
        <w:textAlignment w:val="baseline"/>
        <w:rPr>
          <w:rFonts w:eastAsia="Arial Unicode MS"/>
          <w:kern w:val="1"/>
          <w:lang w:eastAsia="en-US" w:bidi="hi-IN"/>
        </w:rPr>
      </w:pP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2</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56B24" w:rsidRDefault="00756B24" w:rsidP="00756B24">
      <w:pPr>
        <w:widowControl w:val="0"/>
        <w:suppressAutoHyphens/>
        <w:spacing w:after="0"/>
        <w:textAlignment w:val="baseline"/>
        <w:rPr>
          <w:rFonts w:eastAsia="Arial Unicode MS"/>
          <w:bCs/>
          <w:kern w:val="1"/>
          <w:lang w:eastAsia="en-US" w:bidi="hi-IN"/>
        </w:rPr>
      </w:pPr>
      <w:r>
        <w:rPr>
          <w:rFonts w:eastAsia="Arial Unicode MS"/>
          <w:kern w:val="1"/>
          <w:lang w:eastAsia="en-US" w:bidi="hi-IN"/>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Pr>
          <w:rFonts w:eastAsia="Arial Unicode MS"/>
          <w:kern w:val="1"/>
          <w:lang w:eastAsia="en-US" w:bidi="hi-IN"/>
        </w:rPr>
        <w:lastRenderedPageBreak/>
        <w:t xml:space="preserve">Договору до получения подтверждения, что нарушения не произошло или не произойдет. </w:t>
      </w:r>
      <w:r>
        <w:rPr>
          <w:rFonts w:eastAsia="Arial Unicode MS"/>
          <w:bCs/>
          <w:kern w:val="1"/>
          <w:lang w:eastAsia="en-US" w:bidi="hi-IN"/>
        </w:rPr>
        <w:t>Это подтверждение должно быть направлено в течение десяти рабочих дней с даты направления письменного уведомления;</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bCs/>
          <w:kern w:val="1"/>
          <w:lang w:eastAsia="en-US" w:bidi="hi-IN"/>
        </w:rPr>
        <w:t xml:space="preserve">2.1.2. </w:t>
      </w:r>
      <w:r>
        <w:rPr>
          <w:rFonts w:eastAsia="Arial Unicode MS"/>
          <w:kern w:val="1"/>
          <w:lang w:eastAsia="en-US" w:bidi="hi-IN"/>
        </w:rPr>
        <w:t>обеспечить конфиденциальность указанной информации вплоть до полного выяснения обстоятель</w:t>
      </w:r>
      <w:proofErr w:type="gramStart"/>
      <w:r>
        <w:rPr>
          <w:rFonts w:eastAsia="Arial Unicode MS"/>
          <w:kern w:val="1"/>
          <w:lang w:eastAsia="en-US" w:bidi="hi-IN"/>
        </w:rPr>
        <w:t>ств Ст</w:t>
      </w:r>
      <w:proofErr w:type="gramEnd"/>
      <w:r>
        <w:rPr>
          <w:rFonts w:eastAsia="Arial Unicode MS"/>
          <w:kern w:val="1"/>
          <w:lang w:eastAsia="en-US" w:bidi="hi-IN"/>
        </w:rPr>
        <w:t>оронами;</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kern w:val="1"/>
          <w:lang w:eastAsia="en-US" w:bidi="hi-IN"/>
        </w:rPr>
        <w:t>2.1.4. оказать полное содействие при сборе доказатель</w:t>
      </w:r>
      <w:proofErr w:type="gramStart"/>
      <w:r>
        <w:rPr>
          <w:rFonts w:eastAsia="Arial Unicode MS"/>
          <w:kern w:val="1"/>
          <w:lang w:eastAsia="en-US" w:bidi="hi-IN"/>
        </w:rPr>
        <w:t>ств пр</w:t>
      </w:r>
      <w:proofErr w:type="gramEnd"/>
      <w:r>
        <w:rPr>
          <w:rFonts w:eastAsia="Arial Unicode MS"/>
          <w:kern w:val="1"/>
          <w:lang w:eastAsia="en-US" w:bidi="hi-IN"/>
        </w:rPr>
        <w:t>и проведении аудита</w:t>
      </w:r>
      <w:r>
        <w:rPr>
          <w:rFonts w:eastAsia="Arial Unicode MS"/>
          <w:bCs/>
          <w:kern w:val="1"/>
          <w:lang w:eastAsia="en-US" w:bidi="hi-IN"/>
        </w:rPr>
        <w:t>.</w:t>
      </w:r>
    </w:p>
    <w:p w:rsidR="00756B24" w:rsidRDefault="00756B24" w:rsidP="00756B24">
      <w:pPr>
        <w:widowControl w:val="0"/>
        <w:suppressAutoHyphens/>
        <w:spacing w:after="0"/>
        <w:textAlignment w:val="baseline"/>
        <w:rPr>
          <w:rFonts w:eastAsia="Arial Unicode MS"/>
          <w:b/>
          <w:kern w:val="1"/>
          <w:lang w:eastAsia="en-US" w:bidi="hi-IN"/>
        </w:rPr>
      </w:pPr>
      <w:r>
        <w:rPr>
          <w:rFonts w:eastAsia="Arial Unicode MS"/>
          <w:kern w:val="1"/>
          <w:lang w:eastAsia="en-US" w:bidi="hi-IN"/>
        </w:rPr>
        <w:t xml:space="preserve">2.2. </w:t>
      </w:r>
      <w:proofErr w:type="gramStart"/>
      <w:r>
        <w:rPr>
          <w:rFonts w:eastAsia="Arial Unicode MS"/>
          <w:kern w:val="1"/>
          <w:lang w:eastAsia="en-US" w:bidi="hi-I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eastAsia="Arial Unicode MS"/>
          <w:kern w:val="1"/>
          <w:lang w:eastAsia="en-US" w:bidi="hi-IN"/>
        </w:rPr>
        <w:t xml:space="preserve"> доходов, полученных преступным путем.</w:t>
      </w:r>
    </w:p>
    <w:p w:rsidR="00756B24" w:rsidRDefault="00756B24" w:rsidP="00756B24">
      <w:pPr>
        <w:widowControl w:val="0"/>
        <w:suppressAutoHyphens/>
        <w:spacing w:after="0"/>
        <w:textAlignment w:val="baseline"/>
        <w:rPr>
          <w:rFonts w:eastAsia="Arial Unicode MS"/>
          <w:b/>
          <w:kern w:val="1"/>
          <w:lang w:eastAsia="en-US" w:bidi="hi-IN"/>
        </w:rPr>
      </w:pPr>
    </w:p>
    <w:p w:rsidR="00756B24" w:rsidRDefault="00756B24" w:rsidP="00756B24">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3</w:t>
      </w:r>
    </w:p>
    <w:p w:rsidR="00756B24" w:rsidRDefault="00756B24" w:rsidP="00756B24">
      <w:pPr>
        <w:widowControl w:val="0"/>
        <w:suppressAutoHyphens/>
        <w:spacing w:after="0"/>
        <w:textAlignment w:val="baseline"/>
        <w:rPr>
          <w:rFonts w:eastAsia="Arial Unicode MS"/>
          <w:kern w:val="1"/>
          <w:lang w:eastAsia="zh-CN" w:bidi="hi-IN"/>
        </w:rPr>
      </w:pPr>
      <w:r>
        <w:rPr>
          <w:rFonts w:eastAsia="Arial Unicode MS"/>
          <w:kern w:val="1"/>
          <w:lang w:eastAsia="zh-CN" w:bidi="hi-IN"/>
        </w:rPr>
        <w:t xml:space="preserve">3.1. </w:t>
      </w:r>
      <w:proofErr w:type="gramStart"/>
      <w:r>
        <w:rPr>
          <w:rFonts w:eastAsia="Arial Unicode MS"/>
          <w:kern w:val="1"/>
          <w:lang w:eastAsia="zh-CN" w:bidi="hi-IN"/>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Pr>
          <w:rFonts w:eastAsia="Arial Unicode MS"/>
          <w:kern w:val="1"/>
          <w:lang w:eastAsia="zh-CN" w:bidi="hi-IN"/>
        </w:rPr>
        <w:t xml:space="preserve"> Сторона, по чьей инициативе </w:t>
      </w:r>
      <w:proofErr w:type="gramStart"/>
      <w:r>
        <w:rPr>
          <w:rFonts w:eastAsia="Arial Unicode MS"/>
          <w:kern w:val="1"/>
          <w:lang w:eastAsia="zh-CN" w:bidi="hi-IN"/>
        </w:rPr>
        <w:t>был</w:t>
      </w:r>
      <w:proofErr w:type="gramEnd"/>
      <w:r>
        <w:rPr>
          <w:rFonts w:eastAsia="Arial Unicode MS"/>
          <w:kern w:val="1"/>
          <w:lang w:eastAsia="zh-CN" w:bidi="hi-I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56B24" w:rsidRDefault="00756B24" w:rsidP="00756B24">
      <w:pPr>
        <w:widowControl w:val="0"/>
        <w:tabs>
          <w:tab w:val="left" w:pos="1134"/>
        </w:tabs>
        <w:suppressAutoHyphens/>
        <w:spacing w:after="0"/>
        <w:jc w:val="right"/>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tbl>
      <w:tblPr>
        <w:tblW w:w="10348" w:type="dxa"/>
        <w:tblInd w:w="-34" w:type="dxa"/>
        <w:tblLayout w:type="fixed"/>
        <w:tblLook w:val="0000"/>
      </w:tblPr>
      <w:tblGrid>
        <w:gridCol w:w="5104"/>
        <w:gridCol w:w="5244"/>
      </w:tblGrid>
      <w:tr w:rsidR="00756B24" w:rsidRPr="00A348FB" w:rsidTr="00756B24">
        <w:trPr>
          <w:trHeight w:val="1579"/>
        </w:trPr>
        <w:tc>
          <w:tcPr>
            <w:tcW w:w="5104" w:type="dxa"/>
            <w:shd w:val="clear" w:color="auto" w:fill="FFFFFF"/>
          </w:tcPr>
          <w:p w:rsidR="00756B24" w:rsidRDefault="00756B24" w:rsidP="00756B24">
            <w:pPr>
              <w:widowControl w:val="0"/>
              <w:tabs>
                <w:tab w:val="left" w:pos="1134"/>
              </w:tabs>
              <w:suppressAutoHyphens/>
              <w:spacing w:after="0"/>
              <w:textAlignment w:val="baseline"/>
              <w:rPr>
                <w:rFonts w:eastAsia="Arial Unicode MS"/>
                <w:kern w:val="1"/>
                <w:shd w:val="clear" w:color="auto" w:fill="CCFF66"/>
                <w:lang w:eastAsia="zh-CN" w:bidi="hi-IN"/>
              </w:rPr>
            </w:pPr>
            <w:r>
              <w:rPr>
                <w:rFonts w:eastAsia="Arial Unicode MS"/>
                <w:b/>
                <w:kern w:val="1"/>
                <w:lang w:eastAsia="zh-CN" w:bidi="hi-IN"/>
              </w:rPr>
              <w:t>ПОСТАВЩИК:</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_____________________/</w:t>
            </w:r>
            <w:r w:rsidRPr="00A348FB">
              <w:rPr>
                <w:rFonts w:eastAsia="Arial Unicode MS"/>
                <w:kern w:val="1"/>
                <w:lang w:eastAsia="zh-CN" w:bidi="hi-IN"/>
              </w:rPr>
              <w:t>____________/</w:t>
            </w:r>
          </w:p>
        </w:tc>
        <w:tc>
          <w:tcPr>
            <w:tcW w:w="5244" w:type="dxa"/>
            <w:shd w:val="clear" w:color="auto" w:fill="FFFFFF"/>
          </w:tcPr>
          <w:p w:rsidR="00756B24" w:rsidRDefault="00756B24" w:rsidP="00756B24">
            <w:pPr>
              <w:widowControl w:val="0"/>
              <w:tabs>
                <w:tab w:val="left" w:pos="1134"/>
              </w:tabs>
              <w:suppressAutoHyphens/>
              <w:spacing w:after="0"/>
              <w:textAlignment w:val="baseline"/>
              <w:rPr>
                <w:rFonts w:eastAsia="Arial Unicode MS"/>
                <w:kern w:val="1"/>
                <w:lang w:eastAsia="zh-CN" w:bidi="hi-IN"/>
              </w:rPr>
            </w:pPr>
            <w:r w:rsidRPr="00A348FB">
              <w:rPr>
                <w:rFonts w:eastAsia="Arial Unicode MS"/>
                <w:b/>
                <w:kern w:val="1"/>
                <w:lang w:eastAsia="zh-CN" w:bidi="hi-IN"/>
              </w:rPr>
              <w:t>ПОКУПАТЕЛЬ:</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ФГУП «Московский эндокринный завод»</w:t>
            </w:r>
          </w:p>
          <w:p w:rsidR="00756B24" w:rsidRDefault="00756B24" w:rsidP="00756B24">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p>
          <w:p w:rsidR="00756B24" w:rsidRDefault="00756B24" w:rsidP="00756B24">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___________________/М.Ю. Фонарев/</w:t>
            </w:r>
          </w:p>
        </w:tc>
      </w:tr>
    </w:tbl>
    <w:p w:rsidR="00756B24" w:rsidRPr="00A348FB" w:rsidRDefault="00756B24" w:rsidP="00756B24">
      <w:pPr>
        <w:spacing w:after="0"/>
      </w:pPr>
      <w:r w:rsidRPr="00A348FB">
        <w:br w:type="page"/>
      </w:r>
    </w:p>
    <w:p w:rsidR="00756B24" w:rsidRPr="00A348FB" w:rsidRDefault="00756B24" w:rsidP="00756B24">
      <w:pPr>
        <w:pStyle w:val="aff"/>
        <w:shd w:val="clear" w:color="auto" w:fill="FFFFFF"/>
        <w:ind w:left="0"/>
        <w:jc w:val="right"/>
        <w:rPr>
          <w:b/>
        </w:rPr>
      </w:pPr>
      <w:r w:rsidRPr="00A348FB">
        <w:rPr>
          <w:b/>
        </w:rPr>
        <w:lastRenderedPageBreak/>
        <w:t>Приложение № 2</w:t>
      </w:r>
    </w:p>
    <w:p w:rsidR="00756B24" w:rsidRPr="00A348FB" w:rsidRDefault="00756B24" w:rsidP="00756B24">
      <w:pPr>
        <w:pStyle w:val="aff"/>
        <w:shd w:val="clear" w:color="auto" w:fill="FFFFFF"/>
        <w:ind w:left="0"/>
        <w:jc w:val="right"/>
      </w:pPr>
      <w:r w:rsidRPr="00A348FB">
        <w:t>к Договору поставки № _______</w:t>
      </w:r>
    </w:p>
    <w:p w:rsidR="00756B24" w:rsidRPr="00A348FB" w:rsidRDefault="00756B24" w:rsidP="00756B24">
      <w:pPr>
        <w:pStyle w:val="aff"/>
        <w:shd w:val="clear" w:color="auto" w:fill="FFFFFF"/>
        <w:ind w:left="0"/>
        <w:jc w:val="right"/>
      </w:pPr>
      <w:r w:rsidRPr="00A348FB">
        <w:t>от «__» ___________ 201_</w:t>
      </w:r>
      <w:r>
        <w:t xml:space="preserve"> г.</w:t>
      </w:r>
    </w:p>
    <w:p w:rsidR="00756B24" w:rsidRPr="00A348FB" w:rsidRDefault="00756B24" w:rsidP="00756B24">
      <w:pPr>
        <w:pStyle w:val="aff"/>
        <w:shd w:val="clear" w:color="auto" w:fill="FFFFFF"/>
        <w:ind w:left="0"/>
      </w:pPr>
    </w:p>
    <w:p w:rsidR="00756B24" w:rsidRPr="00A348FB" w:rsidRDefault="00756B24" w:rsidP="00756B24">
      <w:pPr>
        <w:pStyle w:val="aff"/>
        <w:pBdr>
          <w:bottom w:val="single" w:sz="12" w:space="1" w:color="auto"/>
        </w:pBdr>
        <w:shd w:val="clear" w:color="auto" w:fill="FFFFFF"/>
        <w:ind w:left="0"/>
        <w:rPr>
          <w:b/>
          <w:bCs/>
        </w:rPr>
      </w:pPr>
      <w:r>
        <w:rPr>
          <w:b/>
          <w:bCs/>
        </w:rPr>
        <w:t>ФОРМА</w:t>
      </w:r>
    </w:p>
    <w:p w:rsidR="00756B24" w:rsidRPr="00A348FB" w:rsidRDefault="00756B24" w:rsidP="00756B24">
      <w:pPr>
        <w:pStyle w:val="aff"/>
        <w:shd w:val="clear" w:color="auto" w:fill="FFFFFF"/>
        <w:ind w:left="0"/>
        <w:rPr>
          <w:b/>
          <w:bCs/>
        </w:rPr>
      </w:pPr>
    </w:p>
    <w:p w:rsidR="00756B24" w:rsidRPr="00A348FB" w:rsidRDefault="00756B24" w:rsidP="00756B24">
      <w:pPr>
        <w:pStyle w:val="aff"/>
        <w:shd w:val="clear" w:color="auto" w:fill="FFFFFF"/>
        <w:ind w:left="0"/>
        <w:jc w:val="center"/>
        <w:rPr>
          <w:b/>
          <w:bCs/>
        </w:rPr>
      </w:pPr>
      <w:r>
        <w:rPr>
          <w:b/>
          <w:bCs/>
        </w:rPr>
        <w:t>АКТ</w:t>
      </w:r>
    </w:p>
    <w:p w:rsidR="00756B24" w:rsidRPr="00A348FB" w:rsidRDefault="00756B24" w:rsidP="00756B24">
      <w:pPr>
        <w:pStyle w:val="aff"/>
        <w:shd w:val="clear" w:color="auto" w:fill="FFFFFF"/>
        <w:ind w:left="0"/>
        <w:jc w:val="center"/>
        <w:rPr>
          <w:b/>
          <w:bCs/>
        </w:rPr>
      </w:pPr>
      <w:r>
        <w:rPr>
          <w:b/>
          <w:bCs/>
        </w:rPr>
        <w:t>об исполнении Договора № __________ от «___» __________ 20__г.</w:t>
      </w:r>
    </w:p>
    <w:p w:rsidR="00756B24" w:rsidRPr="00A348FB" w:rsidRDefault="00756B24" w:rsidP="00756B24">
      <w:pPr>
        <w:pStyle w:val="aff"/>
        <w:shd w:val="clear" w:color="auto" w:fill="FFFFFF"/>
        <w:ind w:left="0"/>
        <w:rPr>
          <w:b/>
          <w:bCs/>
        </w:rPr>
      </w:pPr>
    </w:p>
    <w:p w:rsidR="00756B24" w:rsidRPr="00A348FB" w:rsidRDefault="00756B24" w:rsidP="00756B24">
      <w:pPr>
        <w:pStyle w:val="aff"/>
        <w:shd w:val="clear" w:color="auto" w:fill="FFFFFF"/>
        <w:tabs>
          <w:tab w:val="right" w:pos="10206"/>
        </w:tabs>
        <w:ind w:left="0"/>
        <w:rPr>
          <w:bCs/>
        </w:rPr>
      </w:pPr>
      <w:r>
        <w:rPr>
          <w:bCs/>
        </w:rPr>
        <w:t>г. Москва</w:t>
      </w:r>
      <w:r>
        <w:rPr>
          <w:bCs/>
        </w:rPr>
        <w:tab/>
        <w:t>«___» __________ 20__ г.</w:t>
      </w:r>
    </w:p>
    <w:p w:rsidR="00756B24" w:rsidRDefault="00756B24" w:rsidP="00756B24">
      <w:pPr>
        <w:pStyle w:val="aff"/>
        <w:shd w:val="clear" w:color="auto" w:fill="FFFFFF"/>
        <w:ind w:left="0"/>
        <w:rPr>
          <w:b/>
          <w:bCs/>
        </w:rPr>
      </w:pPr>
    </w:p>
    <w:p w:rsidR="00756B24" w:rsidRDefault="00756B24" w:rsidP="00756B24">
      <w:pPr>
        <w:pStyle w:val="aff"/>
        <w:shd w:val="clear" w:color="auto" w:fill="FFFFFF"/>
        <w:tabs>
          <w:tab w:val="left" w:pos="8647"/>
        </w:tabs>
        <w:ind w:left="0"/>
        <w:rPr>
          <w:bCs/>
          <w:iCs/>
        </w:rPr>
      </w:pPr>
      <w:proofErr w:type="gramStart"/>
      <w:r>
        <w:rPr>
          <w:bCs/>
          <w:iCs/>
        </w:rPr>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756B24" w:rsidRDefault="00756B24" w:rsidP="00756B24">
      <w:pPr>
        <w:pStyle w:val="aff"/>
        <w:shd w:val="clear" w:color="auto" w:fill="FFFFFF"/>
        <w:ind w:left="0"/>
        <w:rPr>
          <w:bCs/>
          <w:iCs/>
        </w:rPr>
      </w:pPr>
      <w:r>
        <w:rPr>
          <w:bCs/>
          <w:iCs/>
        </w:rPr>
        <w:t>Подписание настоящего акта не подтверждает отсутствие претензий у Покупателя в отношении Товара.</w:t>
      </w:r>
    </w:p>
    <w:p w:rsidR="00756B24" w:rsidRDefault="00756B24" w:rsidP="00756B24">
      <w:pPr>
        <w:pStyle w:val="aff"/>
        <w:shd w:val="clear" w:color="auto" w:fill="FFFFFF"/>
        <w:ind w:left="0"/>
        <w:rPr>
          <w:bCs/>
          <w:iCs/>
          <w:lang w:val="lv-LV"/>
        </w:rPr>
      </w:pPr>
      <w:r>
        <w:rPr>
          <w:bCs/>
          <w:iCs/>
        </w:rPr>
        <w:t xml:space="preserve">Настоящий акт </w:t>
      </w:r>
      <w:r>
        <w:rPr>
          <w:bCs/>
          <w:iCs/>
          <w:lang w:val="lv-LV"/>
        </w:rPr>
        <w:t>составлен</w:t>
      </w:r>
      <w:r>
        <w:rPr>
          <w:bCs/>
          <w:iCs/>
        </w:rPr>
        <w:t xml:space="preserve"> </w:t>
      </w:r>
      <w:r>
        <w:rPr>
          <w:bCs/>
          <w:iCs/>
          <w:lang w:val="lv-LV"/>
        </w:rPr>
        <w:t>в 2 (двух)</w:t>
      </w:r>
      <w:r>
        <w:rPr>
          <w:bCs/>
          <w:iCs/>
        </w:rPr>
        <w:t xml:space="preserve"> </w:t>
      </w:r>
      <w:r>
        <w:rPr>
          <w:bCs/>
          <w:iCs/>
          <w:lang w:val="lv-LV"/>
        </w:rPr>
        <w:t>экземплярах, имеющих</w:t>
      </w:r>
      <w:r>
        <w:rPr>
          <w:bCs/>
          <w:iCs/>
        </w:rPr>
        <w:t xml:space="preserve"> </w:t>
      </w:r>
      <w:r>
        <w:rPr>
          <w:bCs/>
          <w:iCs/>
          <w:lang w:val="lv-LV"/>
        </w:rPr>
        <w:t>одинаковую</w:t>
      </w:r>
      <w:r>
        <w:rPr>
          <w:bCs/>
          <w:iCs/>
        </w:rPr>
        <w:t xml:space="preserve"> </w:t>
      </w:r>
      <w:r>
        <w:rPr>
          <w:bCs/>
          <w:iCs/>
          <w:lang w:val="lv-LV"/>
        </w:rPr>
        <w:t>юридическую</w:t>
      </w:r>
      <w:r>
        <w:rPr>
          <w:bCs/>
          <w:iCs/>
        </w:rPr>
        <w:t xml:space="preserve"> </w:t>
      </w:r>
      <w:r>
        <w:rPr>
          <w:bCs/>
          <w:iCs/>
          <w:lang w:val="lv-LV"/>
        </w:rPr>
        <w:t>силу, по</w:t>
      </w:r>
      <w:r>
        <w:rPr>
          <w:bCs/>
          <w:iCs/>
        </w:rPr>
        <w:t xml:space="preserve"> </w:t>
      </w:r>
      <w:r>
        <w:rPr>
          <w:bCs/>
          <w:iCs/>
          <w:lang w:val="lv-LV"/>
        </w:rPr>
        <w:t>одному</w:t>
      </w:r>
      <w:r>
        <w:rPr>
          <w:bCs/>
          <w:iCs/>
        </w:rPr>
        <w:t xml:space="preserve"> </w:t>
      </w:r>
      <w:r>
        <w:rPr>
          <w:bCs/>
          <w:iCs/>
          <w:lang w:val="lv-LV"/>
        </w:rPr>
        <w:t>для</w:t>
      </w:r>
      <w:r>
        <w:rPr>
          <w:bCs/>
          <w:iCs/>
        </w:rPr>
        <w:t xml:space="preserve"> </w:t>
      </w:r>
      <w:r>
        <w:rPr>
          <w:bCs/>
          <w:iCs/>
          <w:lang w:val="lv-LV"/>
        </w:rPr>
        <w:t>каждой</w:t>
      </w:r>
      <w:r>
        <w:rPr>
          <w:bCs/>
          <w:iCs/>
        </w:rPr>
        <w:t xml:space="preserve"> из </w:t>
      </w:r>
      <w:r>
        <w:rPr>
          <w:bCs/>
          <w:iCs/>
          <w:lang w:val="lv-LV"/>
        </w:rPr>
        <w:t xml:space="preserve">Сторон. </w:t>
      </w:r>
    </w:p>
    <w:p w:rsidR="00756B24" w:rsidRDefault="00756B24" w:rsidP="00756B24">
      <w:pPr>
        <w:pStyle w:val="aff"/>
        <w:shd w:val="clear" w:color="auto" w:fill="FFFFFF"/>
        <w:ind w:left="0"/>
        <w:rPr>
          <w:bCs/>
          <w:iCs/>
        </w:rPr>
      </w:pPr>
    </w:p>
    <w:p w:rsidR="00756B24" w:rsidRDefault="00756B24" w:rsidP="00756B24">
      <w:pPr>
        <w:pStyle w:val="aff"/>
        <w:shd w:val="clear" w:color="auto" w:fill="FFFFFF"/>
        <w:ind w:left="0"/>
        <w:rPr>
          <w:bCs/>
          <w:iCs/>
        </w:rPr>
      </w:pPr>
    </w:p>
    <w:tbl>
      <w:tblPr>
        <w:tblW w:w="0" w:type="auto"/>
        <w:tblLook w:val="01E0"/>
      </w:tblPr>
      <w:tblGrid>
        <w:gridCol w:w="5211"/>
        <w:gridCol w:w="5103"/>
      </w:tblGrid>
      <w:tr w:rsidR="00756B24" w:rsidRPr="00A348FB" w:rsidTr="00756B24">
        <w:trPr>
          <w:trHeight w:val="1252"/>
        </w:trPr>
        <w:tc>
          <w:tcPr>
            <w:tcW w:w="5211" w:type="dxa"/>
          </w:tcPr>
          <w:p w:rsidR="00756B24" w:rsidRDefault="00756B24" w:rsidP="00756B24">
            <w:pPr>
              <w:pStyle w:val="aff"/>
              <w:shd w:val="clear" w:color="auto" w:fill="FFFFFF"/>
              <w:ind w:left="0"/>
              <w:rPr>
                <w:b/>
                <w:bCs/>
                <w:iCs/>
              </w:rPr>
            </w:pPr>
            <w:r>
              <w:rPr>
                <w:b/>
                <w:bCs/>
                <w:iCs/>
              </w:rPr>
              <w:t>ПОСТАВЩИК:</w:t>
            </w:r>
          </w:p>
          <w:p w:rsidR="00756B24" w:rsidRDefault="00756B24" w:rsidP="00756B24">
            <w:pPr>
              <w:pStyle w:val="aff"/>
              <w:shd w:val="clear" w:color="auto" w:fill="FFFFFF"/>
              <w:ind w:left="0"/>
              <w:rPr>
                <w:bCs/>
                <w:iCs/>
              </w:rPr>
            </w:pPr>
          </w:p>
          <w:p w:rsidR="00756B24" w:rsidRDefault="00756B24" w:rsidP="00756B24">
            <w:pPr>
              <w:pStyle w:val="aff"/>
              <w:shd w:val="clear" w:color="auto" w:fill="FFFFFF"/>
              <w:ind w:left="0"/>
              <w:rPr>
                <w:bCs/>
                <w:iCs/>
              </w:rPr>
            </w:pPr>
          </w:p>
          <w:p w:rsidR="00756B24" w:rsidRDefault="00756B24" w:rsidP="00756B24">
            <w:pPr>
              <w:pStyle w:val="aff"/>
              <w:shd w:val="clear" w:color="auto" w:fill="FFFFFF"/>
              <w:ind w:left="0"/>
              <w:rPr>
                <w:bCs/>
                <w:iCs/>
              </w:rPr>
            </w:pPr>
            <w:r>
              <w:rPr>
                <w:bCs/>
                <w:iCs/>
              </w:rPr>
              <w:t>_______________ /_______________</w:t>
            </w:r>
          </w:p>
        </w:tc>
        <w:tc>
          <w:tcPr>
            <w:tcW w:w="5103" w:type="dxa"/>
          </w:tcPr>
          <w:p w:rsidR="00756B24" w:rsidRDefault="00756B24" w:rsidP="00756B24">
            <w:pPr>
              <w:pStyle w:val="aff"/>
              <w:shd w:val="clear" w:color="auto" w:fill="FFFFFF"/>
              <w:ind w:left="0"/>
              <w:rPr>
                <w:b/>
                <w:bCs/>
                <w:iCs/>
              </w:rPr>
            </w:pPr>
            <w:r>
              <w:rPr>
                <w:b/>
                <w:bCs/>
                <w:iCs/>
              </w:rPr>
              <w:t>ПОКУПАТЕЛЬ:</w:t>
            </w:r>
          </w:p>
          <w:p w:rsidR="00756B24" w:rsidRPr="003C2854" w:rsidRDefault="00756B24" w:rsidP="00756B24">
            <w:pPr>
              <w:pStyle w:val="aff"/>
              <w:shd w:val="clear" w:color="auto" w:fill="FFFFFF"/>
              <w:ind w:left="0"/>
              <w:rPr>
                <w:bCs/>
                <w:iCs/>
              </w:rPr>
            </w:pPr>
          </w:p>
          <w:p w:rsidR="00756B24" w:rsidRPr="003C2854" w:rsidRDefault="00756B24" w:rsidP="00756B24">
            <w:pPr>
              <w:pStyle w:val="aff"/>
              <w:shd w:val="clear" w:color="auto" w:fill="FFFFFF"/>
              <w:ind w:left="0"/>
              <w:rPr>
                <w:bCs/>
                <w:iCs/>
              </w:rPr>
            </w:pPr>
          </w:p>
          <w:p w:rsidR="00756B24" w:rsidRDefault="00756B24" w:rsidP="00756B24">
            <w:pPr>
              <w:pStyle w:val="aff"/>
              <w:shd w:val="clear" w:color="auto" w:fill="FFFFFF"/>
              <w:ind w:left="0"/>
              <w:rPr>
                <w:bCs/>
                <w:iCs/>
              </w:rPr>
            </w:pPr>
            <w:r>
              <w:rPr>
                <w:bCs/>
                <w:iCs/>
              </w:rPr>
              <w:t>_______________ /_______________</w:t>
            </w:r>
          </w:p>
        </w:tc>
      </w:tr>
    </w:tbl>
    <w:p w:rsidR="00756B24" w:rsidRPr="00A348FB" w:rsidRDefault="00756B24" w:rsidP="00756B24">
      <w:pPr>
        <w:pStyle w:val="aff"/>
        <w:shd w:val="clear" w:color="auto" w:fill="FFFFFF"/>
        <w:ind w:left="0"/>
        <w:rPr>
          <w:bCs/>
          <w:iCs/>
        </w:rPr>
      </w:pPr>
    </w:p>
    <w:p w:rsidR="00756B24" w:rsidRPr="00A348FB" w:rsidRDefault="00756B24" w:rsidP="00756B24">
      <w:pPr>
        <w:pStyle w:val="aff"/>
        <w:shd w:val="clear" w:color="auto" w:fill="FFFFFF"/>
        <w:ind w:left="0"/>
        <w:jc w:val="center"/>
        <w:rPr>
          <w:b/>
          <w:bCs/>
          <w:iCs/>
        </w:rPr>
      </w:pPr>
      <w:r w:rsidRPr="00A348FB">
        <w:rPr>
          <w:b/>
          <w:bCs/>
          <w:iCs/>
        </w:rPr>
        <w:t>Форма акта согласована Сторонами:</w:t>
      </w:r>
    </w:p>
    <w:p w:rsidR="00756B24" w:rsidRPr="00A348FB" w:rsidRDefault="00756B24" w:rsidP="00756B24">
      <w:pPr>
        <w:pStyle w:val="aff"/>
        <w:shd w:val="clear" w:color="auto" w:fill="FFFFFF"/>
        <w:ind w:left="0"/>
        <w:jc w:val="center"/>
        <w:rPr>
          <w:b/>
          <w:bCs/>
          <w:iCs/>
        </w:rPr>
      </w:pPr>
    </w:p>
    <w:tbl>
      <w:tblPr>
        <w:tblW w:w="10348" w:type="dxa"/>
        <w:tblInd w:w="-34" w:type="dxa"/>
        <w:tblLayout w:type="fixed"/>
        <w:tblLook w:val="0000"/>
      </w:tblPr>
      <w:tblGrid>
        <w:gridCol w:w="5245"/>
        <w:gridCol w:w="5103"/>
      </w:tblGrid>
      <w:tr w:rsidR="00756B24" w:rsidRPr="00A348FB" w:rsidTr="00756B24">
        <w:trPr>
          <w:trHeight w:val="1579"/>
        </w:trPr>
        <w:tc>
          <w:tcPr>
            <w:tcW w:w="5245" w:type="dxa"/>
            <w:shd w:val="clear" w:color="auto" w:fill="FFFFFF"/>
          </w:tcPr>
          <w:p w:rsidR="00756B24" w:rsidRPr="00A348FB" w:rsidRDefault="00756B24" w:rsidP="00756B24">
            <w:pPr>
              <w:pStyle w:val="aff"/>
              <w:shd w:val="clear" w:color="auto" w:fill="FFFFFF"/>
              <w:ind w:left="34"/>
            </w:pPr>
            <w:r w:rsidRPr="00A348FB">
              <w:rPr>
                <w:b/>
              </w:rPr>
              <w:t>ПОСТАВЩИК:</w:t>
            </w:r>
          </w:p>
          <w:p w:rsidR="00756B24" w:rsidRPr="00A348FB" w:rsidRDefault="00756B24" w:rsidP="00756B24">
            <w:pPr>
              <w:pStyle w:val="aff"/>
              <w:shd w:val="clear" w:color="auto" w:fill="FFFFFF"/>
              <w:ind w:left="34"/>
            </w:pPr>
            <w:r w:rsidRPr="00A348FB">
              <w:rPr>
                <w:lang w:val="en-US"/>
              </w:rPr>
              <w:t>______</w:t>
            </w:r>
            <w:r w:rsidRPr="00A348FB">
              <w:t xml:space="preserve"> “</w:t>
            </w:r>
            <w:r w:rsidRPr="00A348FB">
              <w:rPr>
                <w:lang w:val="en-US"/>
              </w:rPr>
              <w:t>_________________</w:t>
            </w:r>
            <w:r w:rsidRPr="00A348FB">
              <w:t>”</w:t>
            </w:r>
          </w:p>
          <w:p w:rsidR="00756B24" w:rsidRPr="00A348FB" w:rsidRDefault="00756B24" w:rsidP="00756B24">
            <w:pPr>
              <w:pStyle w:val="aff"/>
              <w:shd w:val="clear" w:color="auto" w:fill="FFFFFF"/>
              <w:ind w:left="34"/>
            </w:pPr>
            <w:r w:rsidRPr="00A348FB">
              <w:rPr>
                <w:lang w:val="en-US"/>
              </w:rPr>
              <w:t>_________________</w:t>
            </w:r>
          </w:p>
          <w:p w:rsidR="00756B24" w:rsidRPr="00A348FB" w:rsidRDefault="00756B24" w:rsidP="00756B24">
            <w:pPr>
              <w:pStyle w:val="aff"/>
              <w:shd w:val="clear" w:color="auto" w:fill="FFFFFF"/>
              <w:ind w:left="34"/>
            </w:pPr>
          </w:p>
          <w:p w:rsidR="00756B24" w:rsidRPr="00A348FB" w:rsidRDefault="00756B24" w:rsidP="00756B24">
            <w:pPr>
              <w:pStyle w:val="aff"/>
              <w:shd w:val="clear" w:color="auto" w:fill="FFFFFF"/>
              <w:ind w:left="34"/>
            </w:pPr>
          </w:p>
          <w:p w:rsidR="00756B24" w:rsidRPr="00A348FB" w:rsidRDefault="00756B24" w:rsidP="00756B24">
            <w:pPr>
              <w:pStyle w:val="aff"/>
              <w:shd w:val="clear" w:color="auto" w:fill="FFFFFF"/>
              <w:ind w:left="34"/>
            </w:pPr>
          </w:p>
          <w:p w:rsidR="00756B24" w:rsidRPr="00A348FB" w:rsidRDefault="00756B24" w:rsidP="00756B24">
            <w:pPr>
              <w:pStyle w:val="aff"/>
              <w:shd w:val="clear" w:color="auto" w:fill="FFFFFF"/>
              <w:ind w:left="34"/>
            </w:pPr>
            <w:r>
              <w:t>_____________________/</w:t>
            </w:r>
            <w:r>
              <w:rPr>
                <w:lang w:val="en-US"/>
              </w:rPr>
              <w:t>______________</w:t>
            </w:r>
            <w:r>
              <w:t xml:space="preserve">/ </w:t>
            </w:r>
          </w:p>
        </w:tc>
        <w:tc>
          <w:tcPr>
            <w:tcW w:w="5103" w:type="dxa"/>
            <w:shd w:val="clear" w:color="auto" w:fill="FFFFFF"/>
          </w:tcPr>
          <w:p w:rsidR="00756B24" w:rsidRDefault="00756B24" w:rsidP="00756B24">
            <w:pPr>
              <w:pStyle w:val="aff"/>
              <w:shd w:val="clear" w:color="auto" w:fill="FFFFFF"/>
              <w:ind w:left="34"/>
            </w:pPr>
            <w:r>
              <w:rPr>
                <w:b/>
              </w:rPr>
              <w:t>ПОКУПАТЕЛЬ:</w:t>
            </w:r>
          </w:p>
          <w:p w:rsidR="00756B24" w:rsidRDefault="00756B24" w:rsidP="00756B24">
            <w:pPr>
              <w:pStyle w:val="aff"/>
              <w:shd w:val="clear" w:color="auto" w:fill="FFFFFF"/>
              <w:ind w:left="34"/>
            </w:pPr>
            <w:r>
              <w:t>ФГУП «Московский эндокринный завод»</w:t>
            </w:r>
          </w:p>
          <w:p w:rsidR="00756B24" w:rsidRDefault="00756B24" w:rsidP="00756B24">
            <w:pPr>
              <w:pStyle w:val="aff"/>
              <w:ind w:left="34"/>
            </w:pPr>
            <w:r>
              <w:t>Генеральный директор</w:t>
            </w:r>
          </w:p>
          <w:p w:rsidR="00756B24" w:rsidRDefault="00756B24" w:rsidP="00756B24">
            <w:pPr>
              <w:pStyle w:val="aff"/>
              <w:shd w:val="clear" w:color="auto" w:fill="FFFFFF"/>
              <w:ind w:left="34"/>
            </w:pPr>
          </w:p>
          <w:p w:rsidR="00756B24" w:rsidRDefault="00756B24" w:rsidP="00756B24">
            <w:pPr>
              <w:pStyle w:val="aff"/>
              <w:shd w:val="clear" w:color="auto" w:fill="FFFFFF"/>
              <w:ind w:left="34"/>
            </w:pPr>
          </w:p>
          <w:p w:rsidR="00756B24" w:rsidRDefault="00756B24" w:rsidP="00756B24">
            <w:pPr>
              <w:pStyle w:val="aff"/>
              <w:shd w:val="clear" w:color="auto" w:fill="FFFFFF"/>
              <w:ind w:left="34"/>
            </w:pPr>
          </w:p>
          <w:p w:rsidR="00756B24" w:rsidRDefault="00756B24" w:rsidP="00756B24">
            <w:pPr>
              <w:pStyle w:val="aff"/>
              <w:shd w:val="clear" w:color="auto" w:fill="FFFFFF"/>
              <w:ind w:left="34"/>
            </w:pPr>
            <w:r>
              <w:t>___________________/М.Ю. Фонарев/</w:t>
            </w:r>
          </w:p>
        </w:tc>
      </w:tr>
    </w:tbl>
    <w:p w:rsidR="00756B24" w:rsidRPr="00A348FB" w:rsidRDefault="00756B24" w:rsidP="00756B24">
      <w:pPr>
        <w:pStyle w:val="aff"/>
        <w:shd w:val="clear" w:color="auto" w:fill="FFFFFF"/>
        <w:ind w:left="0"/>
      </w:pPr>
    </w:p>
    <w:p w:rsidR="00EB68AE" w:rsidRPr="001606A8" w:rsidRDefault="00EB68AE" w:rsidP="00756B24">
      <w:pPr>
        <w:widowControl w:val="0"/>
        <w:suppressAutoHyphens/>
        <w:spacing w:after="0"/>
        <w:jc w:val="center"/>
        <w:textAlignment w:val="baseline"/>
        <w:rPr>
          <w:b/>
        </w:rPr>
      </w:pPr>
    </w:p>
    <w:sectPr w:rsidR="00EB68AE" w:rsidRPr="001606A8" w:rsidSect="004D2A91">
      <w:headerReference w:type="even" r:id="rId19"/>
      <w:headerReference w:type="default" r:id="rId20"/>
      <w:footerReference w:type="even" r:id="rId21"/>
      <w:footerReference w:type="default" r:id="rId22"/>
      <w:footerReference w:type="first" r:id="rId23"/>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B24" w:rsidRDefault="00756B24" w:rsidP="002F1225">
      <w:pPr>
        <w:spacing w:after="0"/>
      </w:pPr>
      <w:r>
        <w:separator/>
      </w:r>
    </w:p>
  </w:endnote>
  <w:endnote w:type="continuationSeparator" w:id="0">
    <w:p w:rsidR="00756B24" w:rsidRDefault="00756B2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24" w:rsidRDefault="00756B24"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756B24" w:rsidRDefault="00756B2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24" w:rsidRDefault="00756B24"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F65D7">
      <w:rPr>
        <w:rStyle w:val="a6"/>
        <w:noProof/>
      </w:rPr>
      <w:t>27</w:t>
    </w:r>
    <w:r>
      <w:rPr>
        <w:rStyle w:val="a6"/>
      </w:rPr>
      <w:fldChar w:fldCharType="end"/>
    </w:r>
  </w:p>
  <w:p w:rsidR="00756B24" w:rsidRDefault="00756B2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756B24" w:rsidRDefault="00756B24">
        <w:pPr>
          <w:pStyle w:val="a4"/>
          <w:jc w:val="right"/>
        </w:pPr>
        <w:fldSimple w:instr=" PAGE   \* MERGEFORMAT ">
          <w:r>
            <w:rPr>
              <w:noProof/>
            </w:rPr>
            <w:t>1</w:t>
          </w:r>
        </w:fldSimple>
      </w:p>
    </w:sdtContent>
  </w:sdt>
  <w:p w:rsidR="00756B24" w:rsidRDefault="00756B2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24" w:rsidRDefault="00756B24"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6B24" w:rsidRDefault="00756B24"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24" w:rsidRDefault="00756B24"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F65D7">
      <w:rPr>
        <w:rStyle w:val="a6"/>
        <w:noProof/>
      </w:rPr>
      <w:t>40</w:t>
    </w:r>
    <w:r>
      <w:rPr>
        <w:rStyle w:val="a6"/>
      </w:rPr>
      <w:fldChar w:fldCharType="end"/>
    </w:r>
  </w:p>
  <w:p w:rsidR="00756B24" w:rsidRPr="008A26D3" w:rsidRDefault="00756B24"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24" w:rsidRPr="000D1C18" w:rsidRDefault="00756B2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B24" w:rsidRDefault="00756B24" w:rsidP="002F1225">
      <w:pPr>
        <w:spacing w:after="0"/>
      </w:pPr>
      <w:r>
        <w:separator/>
      </w:r>
    </w:p>
  </w:footnote>
  <w:footnote w:type="continuationSeparator" w:id="0">
    <w:p w:rsidR="00756B24" w:rsidRDefault="00756B2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24" w:rsidRDefault="00756B24"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6B24" w:rsidRDefault="00756B24"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24" w:rsidRDefault="00756B24"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87708A"/>
    <w:multiLevelType w:val="multilevel"/>
    <w:tmpl w:val="770444B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400B39"/>
    <w:multiLevelType w:val="hybridMultilevel"/>
    <w:tmpl w:val="9528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263752A"/>
    <w:multiLevelType w:val="hybridMultilevel"/>
    <w:tmpl w:val="4BEC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3532A"/>
    <w:multiLevelType w:val="hybridMultilevel"/>
    <w:tmpl w:val="2D0C79CC"/>
    <w:lvl w:ilvl="0" w:tplc="9A96E29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6321D"/>
    <w:multiLevelType w:val="multilevel"/>
    <w:tmpl w:val="4094F220"/>
    <w:lvl w:ilvl="0">
      <w:start w:val="3"/>
      <w:numFmt w:val="decimal"/>
      <w:lvlText w:val="%1."/>
      <w:lvlJc w:val="left"/>
      <w:pPr>
        <w:tabs>
          <w:tab w:val="num" w:pos="495"/>
        </w:tabs>
        <w:ind w:left="495" w:hanging="495"/>
      </w:pPr>
      <w:rPr>
        <w:rFonts w:ascii="Times" w:hAnsi="Times" w:hint="default"/>
      </w:rPr>
    </w:lvl>
    <w:lvl w:ilvl="1">
      <w:start w:val="1"/>
      <w:numFmt w:val="decimal"/>
      <w:lvlText w:val="%1.%2."/>
      <w:lvlJc w:val="left"/>
      <w:pPr>
        <w:tabs>
          <w:tab w:val="num" w:pos="1455"/>
        </w:tabs>
        <w:ind w:left="1455" w:hanging="72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18">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F02134"/>
    <w:multiLevelType w:val="multilevel"/>
    <w:tmpl w:val="E6E0D47E"/>
    <w:lvl w:ilvl="0">
      <w:start w:val="2"/>
      <w:numFmt w:val="decimal"/>
      <w:lvlText w:val="%1."/>
      <w:lvlJc w:val="left"/>
      <w:pPr>
        <w:ind w:left="420" w:hanging="420"/>
      </w:pPr>
      <w:rPr>
        <w:rFonts w:hint="default"/>
      </w:rPr>
    </w:lvl>
    <w:lvl w:ilvl="1">
      <w:start w:val="10"/>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E5E22"/>
    <w:multiLevelType w:val="hybridMultilevel"/>
    <w:tmpl w:val="2ADC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83A1550"/>
    <w:multiLevelType w:val="hybridMultilevel"/>
    <w:tmpl w:val="84D41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1185F22"/>
    <w:multiLevelType w:val="multilevel"/>
    <w:tmpl w:val="32EE3DB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6940356"/>
    <w:multiLevelType w:val="hybridMultilevel"/>
    <w:tmpl w:val="3F0C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C65517"/>
    <w:multiLevelType w:val="hybridMultilevel"/>
    <w:tmpl w:val="4C7E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C7920"/>
    <w:multiLevelType w:val="hybridMultilevel"/>
    <w:tmpl w:val="FC40C3D6"/>
    <w:lvl w:ilvl="0" w:tplc="CE622CA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229603A"/>
    <w:multiLevelType w:val="multilevel"/>
    <w:tmpl w:val="9C32A59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9FC012F"/>
    <w:multiLevelType w:val="hybridMultilevel"/>
    <w:tmpl w:val="0984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36"/>
  </w:num>
  <w:num w:numId="3">
    <w:abstractNumId w:val="0"/>
  </w:num>
  <w:num w:numId="4">
    <w:abstractNumId w:val="8"/>
  </w:num>
  <w:num w:numId="5">
    <w:abstractNumId w:val="37"/>
  </w:num>
  <w:num w:numId="6">
    <w:abstractNumId w:val="40"/>
  </w:num>
  <w:num w:numId="7">
    <w:abstractNumId w:val="23"/>
  </w:num>
  <w:num w:numId="8">
    <w:abstractNumId w:val="6"/>
  </w:num>
  <w:num w:numId="9">
    <w:abstractNumId w:val="17"/>
  </w:num>
  <w:num w:numId="10">
    <w:abstractNumId w:val="30"/>
  </w:num>
  <w:num w:numId="11">
    <w:abstractNumId w:val="35"/>
  </w:num>
  <w:num w:numId="12">
    <w:abstractNumId w:val="41"/>
  </w:num>
  <w:num w:numId="13">
    <w:abstractNumId w:val="33"/>
  </w:num>
  <w:num w:numId="14">
    <w:abstractNumId w:val="26"/>
  </w:num>
  <w:num w:numId="15">
    <w:abstractNumId w:val="14"/>
  </w:num>
  <w:num w:numId="16">
    <w:abstractNumId w:val="38"/>
  </w:num>
  <w:num w:numId="17">
    <w:abstractNumId w:val="5"/>
  </w:num>
  <w:num w:numId="18">
    <w:abstractNumId w:val="20"/>
  </w:num>
  <w:num w:numId="19">
    <w:abstractNumId w:val="28"/>
  </w:num>
  <w:num w:numId="20">
    <w:abstractNumId w:val="13"/>
  </w:num>
  <w:num w:numId="21">
    <w:abstractNumId w:val="34"/>
  </w:num>
  <w:num w:numId="22">
    <w:abstractNumId w:val="11"/>
  </w:num>
  <w:num w:numId="2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32"/>
  </w:num>
  <w:num w:numId="25">
    <w:abstractNumId w:val="42"/>
  </w:num>
  <w:num w:numId="26">
    <w:abstractNumId w:val="21"/>
  </w:num>
  <w:num w:numId="27">
    <w:abstractNumId w:val="15"/>
  </w:num>
  <w:num w:numId="28">
    <w:abstractNumId w:val="9"/>
  </w:num>
  <w:num w:numId="29">
    <w:abstractNumId w:val="12"/>
  </w:num>
  <w:num w:numId="30">
    <w:abstractNumId w:val="22"/>
  </w:num>
  <w:num w:numId="31">
    <w:abstractNumId w:val="39"/>
  </w:num>
  <w:num w:numId="32">
    <w:abstractNumId w:val="10"/>
  </w:num>
  <w:num w:numId="33">
    <w:abstractNumId w:val="7"/>
  </w:num>
  <w:num w:numId="34">
    <w:abstractNumId w:val="16"/>
  </w:num>
  <w:num w:numId="35">
    <w:abstractNumId w:val="19"/>
  </w:num>
  <w:num w:numId="36">
    <w:abstractNumId w:val="24"/>
  </w:num>
  <w:num w:numId="37">
    <w:abstractNumId w:val="25"/>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4"/>
  </w:num>
  <w:num w:numId="4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0F65D7"/>
    <w:rsid w:val="0010429C"/>
    <w:rsid w:val="001042B9"/>
    <w:rsid w:val="00106380"/>
    <w:rsid w:val="001073D3"/>
    <w:rsid w:val="00107524"/>
    <w:rsid w:val="001117B2"/>
    <w:rsid w:val="00117563"/>
    <w:rsid w:val="00117F84"/>
    <w:rsid w:val="00120CF6"/>
    <w:rsid w:val="00124CC0"/>
    <w:rsid w:val="001251CA"/>
    <w:rsid w:val="00126D9A"/>
    <w:rsid w:val="001275FB"/>
    <w:rsid w:val="00133BB4"/>
    <w:rsid w:val="00133D58"/>
    <w:rsid w:val="00137AD8"/>
    <w:rsid w:val="001528A9"/>
    <w:rsid w:val="0015460E"/>
    <w:rsid w:val="0015487A"/>
    <w:rsid w:val="00155315"/>
    <w:rsid w:val="001567A7"/>
    <w:rsid w:val="001606A8"/>
    <w:rsid w:val="00161291"/>
    <w:rsid w:val="001652DC"/>
    <w:rsid w:val="001709C6"/>
    <w:rsid w:val="00172C24"/>
    <w:rsid w:val="00187263"/>
    <w:rsid w:val="00190AEA"/>
    <w:rsid w:val="00192649"/>
    <w:rsid w:val="001952BC"/>
    <w:rsid w:val="0019633F"/>
    <w:rsid w:val="00197411"/>
    <w:rsid w:val="001A094A"/>
    <w:rsid w:val="001A106D"/>
    <w:rsid w:val="001A17AA"/>
    <w:rsid w:val="001A2432"/>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1C9"/>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D85"/>
    <w:rsid w:val="002B4F9D"/>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4F4"/>
    <w:rsid w:val="003C5664"/>
    <w:rsid w:val="003D1054"/>
    <w:rsid w:val="003D4B39"/>
    <w:rsid w:val="003E1D01"/>
    <w:rsid w:val="003E6710"/>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204AA"/>
    <w:rsid w:val="00423193"/>
    <w:rsid w:val="00424202"/>
    <w:rsid w:val="0042491A"/>
    <w:rsid w:val="0043313A"/>
    <w:rsid w:val="004340FD"/>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C0D32"/>
    <w:rsid w:val="004C0F41"/>
    <w:rsid w:val="004C263A"/>
    <w:rsid w:val="004C54F6"/>
    <w:rsid w:val="004C648D"/>
    <w:rsid w:val="004D2A91"/>
    <w:rsid w:val="004D6A17"/>
    <w:rsid w:val="004E0538"/>
    <w:rsid w:val="004E08E5"/>
    <w:rsid w:val="004E16F7"/>
    <w:rsid w:val="004E2132"/>
    <w:rsid w:val="004E25DE"/>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C69"/>
    <w:rsid w:val="005D3FD0"/>
    <w:rsid w:val="005E0E1A"/>
    <w:rsid w:val="005E6DE7"/>
    <w:rsid w:val="005F1A52"/>
    <w:rsid w:val="005F2031"/>
    <w:rsid w:val="005F298F"/>
    <w:rsid w:val="005F34F9"/>
    <w:rsid w:val="005F418D"/>
    <w:rsid w:val="005F6B32"/>
    <w:rsid w:val="005F7834"/>
    <w:rsid w:val="0060224D"/>
    <w:rsid w:val="006029AF"/>
    <w:rsid w:val="0060373F"/>
    <w:rsid w:val="00606338"/>
    <w:rsid w:val="00607FFD"/>
    <w:rsid w:val="00612672"/>
    <w:rsid w:val="0061537B"/>
    <w:rsid w:val="006154AB"/>
    <w:rsid w:val="0061684E"/>
    <w:rsid w:val="00621FA6"/>
    <w:rsid w:val="006224D2"/>
    <w:rsid w:val="00626894"/>
    <w:rsid w:val="00626F77"/>
    <w:rsid w:val="00627A31"/>
    <w:rsid w:val="00631BD5"/>
    <w:rsid w:val="006357EC"/>
    <w:rsid w:val="00636188"/>
    <w:rsid w:val="00636228"/>
    <w:rsid w:val="00641AE0"/>
    <w:rsid w:val="00642D0F"/>
    <w:rsid w:val="0064445E"/>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56B24"/>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B039B"/>
    <w:rsid w:val="007B03ED"/>
    <w:rsid w:val="007B3C75"/>
    <w:rsid w:val="007C06E5"/>
    <w:rsid w:val="007C0808"/>
    <w:rsid w:val="007C0FA1"/>
    <w:rsid w:val="007C3FB1"/>
    <w:rsid w:val="007C641B"/>
    <w:rsid w:val="007D2331"/>
    <w:rsid w:val="007D3684"/>
    <w:rsid w:val="007D5F06"/>
    <w:rsid w:val="007E008A"/>
    <w:rsid w:val="007E300A"/>
    <w:rsid w:val="007E768F"/>
    <w:rsid w:val="007F0610"/>
    <w:rsid w:val="007F410C"/>
    <w:rsid w:val="007F45EC"/>
    <w:rsid w:val="00800887"/>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5DE8"/>
    <w:rsid w:val="00896E22"/>
    <w:rsid w:val="00896E82"/>
    <w:rsid w:val="008A0876"/>
    <w:rsid w:val="008A0B89"/>
    <w:rsid w:val="008A5370"/>
    <w:rsid w:val="008A6E41"/>
    <w:rsid w:val="008B2DC9"/>
    <w:rsid w:val="008B4AFA"/>
    <w:rsid w:val="008B719A"/>
    <w:rsid w:val="008B71EA"/>
    <w:rsid w:val="008B7326"/>
    <w:rsid w:val="008B7537"/>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79F1"/>
    <w:rsid w:val="009203F0"/>
    <w:rsid w:val="00920DE6"/>
    <w:rsid w:val="0092138D"/>
    <w:rsid w:val="00922CEF"/>
    <w:rsid w:val="00923B95"/>
    <w:rsid w:val="00930BBE"/>
    <w:rsid w:val="00932FEB"/>
    <w:rsid w:val="00933D39"/>
    <w:rsid w:val="00936F51"/>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0BDE"/>
    <w:rsid w:val="009E103C"/>
    <w:rsid w:val="009E6FC8"/>
    <w:rsid w:val="009E75AF"/>
    <w:rsid w:val="009F24F3"/>
    <w:rsid w:val="009F395D"/>
    <w:rsid w:val="009F3DD0"/>
    <w:rsid w:val="009F5394"/>
    <w:rsid w:val="009F5E1C"/>
    <w:rsid w:val="009F7198"/>
    <w:rsid w:val="00A00ADF"/>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AE3"/>
    <w:rsid w:val="00A97C55"/>
    <w:rsid w:val="00AA0337"/>
    <w:rsid w:val="00AA09A5"/>
    <w:rsid w:val="00AA3E87"/>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81"/>
    <w:rsid w:val="00AF3931"/>
    <w:rsid w:val="00AF4841"/>
    <w:rsid w:val="00AF4E99"/>
    <w:rsid w:val="00B036D9"/>
    <w:rsid w:val="00B051C7"/>
    <w:rsid w:val="00B05E07"/>
    <w:rsid w:val="00B1052E"/>
    <w:rsid w:val="00B10EFB"/>
    <w:rsid w:val="00B1200D"/>
    <w:rsid w:val="00B17054"/>
    <w:rsid w:val="00B214AC"/>
    <w:rsid w:val="00B24F7A"/>
    <w:rsid w:val="00B25CE6"/>
    <w:rsid w:val="00B261E1"/>
    <w:rsid w:val="00B264C0"/>
    <w:rsid w:val="00B30497"/>
    <w:rsid w:val="00B32944"/>
    <w:rsid w:val="00B32ACF"/>
    <w:rsid w:val="00B44221"/>
    <w:rsid w:val="00B4454A"/>
    <w:rsid w:val="00B469F1"/>
    <w:rsid w:val="00B47293"/>
    <w:rsid w:val="00B53E26"/>
    <w:rsid w:val="00B56472"/>
    <w:rsid w:val="00B625E8"/>
    <w:rsid w:val="00B626D4"/>
    <w:rsid w:val="00B65244"/>
    <w:rsid w:val="00B66676"/>
    <w:rsid w:val="00B667D6"/>
    <w:rsid w:val="00B66FE1"/>
    <w:rsid w:val="00B70A8F"/>
    <w:rsid w:val="00B70FFD"/>
    <w:rsid w:val="00B77172"/>
    <w:rsid w:val="00B8322D"/>
    <w:rsid w:val="00B83576"/>
    <w:rsid w:val="00B839E5"/>
    <w:rsid w:val="00B86083"/>
    <w:rsid w:val="00B86D8A"/>
    <w:rsid w:val="00B903F8"/>
    <w:rsid w:val="00B91706"/>
    <w:rsid w:val="00B91A1D"/>
    <w:rsid w:val="00B93B41"/>
    <w:rsid w:val="00B945E5"/>
    <w:rsid w:val="00BA21E3"/>
    <w:rsid w:val="00BA382B"/>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C00DB7"/>
    <w:rsid w:val="00C029C9"/>
    <w:rsid w:val="00C03B96"/>
    <w:rsid w:val="00C052D4"/>
    <w:rsid w:val="00C071F3"/>
    <w:rsid w:val="00C1096A"/>
    <w:rsid w:val="00C12671"/>
    <w:rsid w:val="00C141B9"/>
    <w:rsid w:val="00C14784"/>
    <w:rsid w:val="00C16CA2"/>
    <w:rsid w:val="00C17939"/>
    <w:rsid w:val="00C22234"/>
    <w:rsid w:val="00C22509"/>
    <w:rsid w:val="00C25EC6"/>
    <w:rsid w:val="00C26F80"/>
    <w:rsid w:val="00C300EE"/>
    <w:rsid w:val="00C301DE"/>
    <w:rsid w:val="00C31C67"/>
    <w:rsid w:val="00C3398D"/>
    <w:rsid w:val="00C33D49"/>
    <w:rsid w:val="00C34576"/>
    <w:rsid w:val="00C361A6"/>
    <w:rsid w:val="00C361B8"/>
    <w:rsid w:val="00C36F24"/>
    <w:rsid w:val="00C37FC8"/>
    <w:rsid w:val="00C4377A"/>
    <w:rsid w:val="00C4456B"/>
    <w:rsid w:val="00C47175"/>
    <w:rsid w:val="00C523CE"/>
    <w:rsid w:val="00C53E51"/>
    <w:rsid w:val="00C5616B"/>
    <w:rsid w:val="00C56BA4"/>
    <w:rsid w:val="00C61BE1"/>
    <w:rsid w:val="00C636FF"/>
    <w:rsid w:val="00C63CE6"/>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E7637"/>
    <w:rsid w:val="00CF142F"/>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2192"/>
    <w:rsid w:val="00D85848"/>
    <w:rsid w:val="00D87357"/>
    <w:rsid w:val="00D8747B"/>
    <w:rsid w:val="00D87A87"/>
    <w:rsid w:val="00D920CC"/>
    <w:rsid w:val="00DA4D48"/>
    <w:rsid w:val="00DA6AE2"/>
    <w:rsid w:val="00DA7C38"/>
    <w:rsid w:val="00DB0A30"/>
    <w:rsid w:val="00DB137B"/>
    <w:rsid w:val="00DB67A3"/>
    <w:rsid w:val="00DC0621"/>
    <w:rsid w:val="00DC3EE1"/>
    <w:rsid w:val="00DC403C"/>
    <w:rsid w:val="00DC47CA"/>
    <w:rsid w:val="00DC5E27"/>
    <w:rsid w:val="00DC5F4A"/>
    <w:rsid w:val="00DC6875"/>
    <w:rsid w:val="00DC7DDB"/>
    <w:rsid w:val="00DD30A2"/>
    <w:rsid w:val="00DD388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357D1"/>
    <w:rsid w:val="00E415E3"/>
    <w:rsid w:val="00E42B56"/>
    <w:rsid w:val="00E479EE"/>
    <w:rsid w:val="00E47FE6"/>
    <w:rsid w:val="00E514F9"/>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9">
    <w:name w:val="Char Style 9"/>
    <w:basedOn w:val="a0"/>
    <w:link w:val="Style8"/>
    <w:rsid w:val="005F298F"/>
    <w:rPr>
      <w:b/>
      <w:bCs/>
      <w:sz w:val="18"/>
      <w:szCs w:val="18"/>
      <w:shd w:val="clear" w:color="auto" w:fill="FFFFFF"/>
    </w:rPr>
  </w:style>
  <w:style w:type="paragraph" w:customStyle="1" w:styleId="Style8">
    <w:name w:val="Style 8"/>
    <w:basedOn w:val="a"/>
    <w:link w:val="CharStyle9"/>
    <w:rsid w:val="005F298F"/>
    <w:pPr>
      <w:widowControl w:val="0"/>
      <w:shd w:val="clear" w:color="auto" w:fill="FFFFFF"/>
      <w:spacing w:after="0" w:line="200" w:lineRule="exact"/>
      <w:ind w:hanging="160"/>
      <w:jc w:val="left"/>
    </w:pPr>
    <w:rPr>
      <w:rFonts w:asciiTheme="minorHAnsi" w:eastAsiaTheme="minorHAnsi" w:hAnsiTheme="minorHAnsi" w:cstheme="minorBidi"/>
      <w:b/>
      <w:bCs/>
      <w:sz w:val="18"/>
      <w:szCs w:val="18"/>
      <w:lang w:eastAsia="en-US"/>
    </w:rPr>
  </w:style>
  <w:style w:type="character" w:customStyle="1" w:styleId="CharStyle10">
    <w:name w:val="Char Style 10"/>
    <w:basedOn w:val="CharStyle9"/>
    <w:rsid w:val="00DC5F4A"/>
    <w:rPr>
      <w:rFonts w:ascii="Times New Roman" w:eastAsia="Times New Roman" w:hAnsi="Times New Roman" w:cs="Times New Roman"/>
      <w:b/>
      <w:bCs/>
      <w:color w:val="000000"/>
      <w:spacing w:val="0"/>
      <w:w w:val="100"/>
      <w:position w:val="0"/>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yperlink" Target="mailto:e_balashova@endopharm.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yperlink" Target="mailto:k_kozhukhova@endopharm.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C4DB-828B-4315-9A09-154CF4EB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3395</TotalTime>
  <Pages>40</Pages>
  <Words>14367</Words>
  <Characters>81896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s_utkin</cp:lastModifiedBy>
  <cp:revision>5</cp:revision>
  <cp:lastPrinted>2019-01-28T10:29:00Z</cp:lastPrinted>
  <dcterms:created xsi:type="dcterms:W3CDTF">2016-10-25T08:46:00Z</dcterms:created>
  <dcterms:modified xsi:type="dcterms:W3CDTF">2019-10-15T11:36:00Z</dcterms:modified>
</cp:coreProperties>
</file>