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C228A"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CC3773" w:rsidRPr="00CC3773">
        <w:rPr>
          <w:b/>
        </w:rPr>
        <w:t xml:space="preserve">субстанции </w:t>
      </w:r>
      <w:proofErr w:type="spellStart"/>
      <w:r w:rsidR="00CC3773" w:rsidRPr="00CC3773">
        <w:rPr>
          <w:b/>
        </w:rPr>
        <w:t>Тимолола</w:t>
      </w:r>
      <w:proofErr w:type="spellEnd"/>
      <w:r w:rsidR="00CC3773" w:rsidRPr="00CC3773">
        <w:rPr>
          <w:b/>
        </w:rPr>
        <w:t xml:space="preserve"> </w:t>
      </w:r>
      <w:proofErr w:type="spellStart"/>
      <w:r w:rsidR="00CC3773" w:rsidRPr="00CC3773">
        <w:rPr>
          <w:b/>
        </w:rPr>
        <w:t>малеат</w:t>
      </w:r>
      <w:proofErr w:type="spellEnd"/>
    </w:p>
    <w:p w:rsidR="006A6212" w:rsidRPr="00CE7637" w:rsidRDefault="002E3368" w:rsidP="00C72794">
      <w:pPr>
        <w:pStyle w:val="Default"/>
        <w:jc w:val="center"/>
        <w:rPr>
          <w:b/>
        </w:rPr>
      </w:pPr>
      <w:r>
        <w:rPr>
          <w:b/>
        </w:rPr>
        <w:t>№</w:t>
      </w:r>
      <w:r w:rsidR="00A97AE3">
        <w:rPr>
          <w:b/>
        </w:rPr>
        <w:t xml:space="preserve"> </w:t>
      </w:r>
      <w:r w:rsidR="00DC797E">
        <w:rPr>
          <w:b/>
        </w:rPr>
        <w:t>70</w:t>
      </w:r>
      <w:r w:rsidR="00A97AE3">
        <w:rPr>
          <w:b/>
        </w:rPr>
        <w:t>/</w:t>
      </w:r>
      <w:r w:rsidR="00E96D4E">
        <w:rPr>
          <w:b/>
        </w:rPr>
        <w:t>1</w:t>
      </w:r>
      <w:r w:rsidR="00CE7637" w:rsidRPr="00CE7637">
        <w:rPr>
          <w:b/>
        </w:rPr>
        <w:t>9</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DF6A1C">
        <w:rPr>
          <w:b/>
          <w:bCs/>
        </w:rPr>
        <w:t xml:space="preserve">   </w:t>
      </w:r>
      <w:r w:rsidR="005F298F">
        <w:rPr>
          <w:b/>
          <w:bCs/>
        </w:rPr>
        <w:t>0</w:t>
      </w:r>
      <w:r w:rsidR="00230AB1">
        <w:rPr>
          <w:b/>
          <w:bCs/>
        </w:rPr>
        <w:t>8</w:t>
      </w:r>
      <w:r w:rsidR="00B91A1D">
        <w:rPr>
          <w:b/>
          <w:bCs/>
        </w:rPr>
        <w:t xml:space="preserve"> </w:t>
      </w:r>
      <w:r w:rsidR="005F298F">
        <w:rPr>
          <w:b/>
          <w:bCs/>
        </w:rPr>
        <w:t>мая</w:t>
      </w:r>
      <w:r w:rsidRPr="00BC0D2D">
        <w:rPr>
          <w:b/>
          <w:bCs/>
          <w:color w:val="000000" w:themeColor="text1"/>
        </w:rPr>
        <w:t xml:space="preserve"> </w:t>
      </w:r>
      <w:r>
        <w:rPr>
          <w:b/>
          <w:bCs/>
          <w:color w:val="000000" w:themeColor="text1"/>
        </w:rPr>
        <w:t>201</w:t>
      </w:r>
      <w:r w:rsidR="00CE7637">
        <w:rPr>
          <w:b/>
          <w:bCs/>
          <w:color w:val="000000" w:themeColor="text1"/>
        </w:rPr>
        <w:t>9</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522CF0" w:rsidRPr="00522CF0">
        <w:t xml:space="preserve">поставку </w:t>
      </w:r>
      <w:r w:rsidR="00CC3773" w:rsidRPr="00CC3773">
        <w:t xml:space="preserve">субстанции </w:t>
      </w:r>
      <w:proofErr w:type="spellStart"/>
      <w:r w:rsidR="00CC3773" w:rsidRPr="00CC3773">
        <w:t>Тимолола</w:t>
      </w:r>
      <w:proofErr w:type="spellEnd"/>
      <w:r w:rsidR="00CC3773" w:rsidRPr="00CC3773">
        <w:t xml:space="preserve"> </w:t>
      </w:r>
      <w:proofErr w:type="spellStart"/>
      <w:r w:rsidR="00CC3773" w:rsidRPr="00CC3773">
        <w:t>малеат</w:t>
      </w:r>
      <w:r w:rsidRPr="00C72794">
        <w:t>и</w:t>
      </w:r>
      <w:proofErr w:type="spellEnd"/>
      <w:r w:rsidRPr="00C72794">
        <w:t xml:space="preserve">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531D33" w:rsidRPr="00531D33">
        <w:rPr>
          <w:bCs/>
        </w:rPr>
        <w:t>14</w:t>
      </w:r>
      <w:r w:rsidR="00522CF0" w:rsidRPr="003F699A">
        <w:rPr>
          <w:bCs/>
        </w:rPr>
        <w:t>.</w:t>
      </w:r>
      <w:r w:rsidR="00220AAC">
        <w:rPr>
          <w:bCs/>
        </w:rPr>
        <w:t>0</w:t>
      </w:r>
      <w:r w:rsidR="00531D33" w:rsidRPr="00531D33">
        <w:rPr>
          <w:bCs/>
        </w:rPr>
        <w:t>8</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 товаров, работ, услуг отдельными</w:t>
      </w:r>
      <w:proofErr w:type="gramEnd"/>
      <w:r w:rsidRPr="00C72794">
        <w:t xml:space="preserve"> видами юридических лиц" </w:t>
      </w:r>
      <w:r w:rsidRPr="00C72794">
        <w:rPr>
          <w:b/>
        </w:rPr>
        <w:t xml:space="preserve">извещает: </w:t>
      </w:r>
    </w:p>
    <w:tbl>
      <w:tblPr>
        <w:tblW w:w="4900" w:type="pct"/>
        <w:tblInd w:w="108" w:type="dxa"/>
        <w:tblLook w:val="0000"/>
      </w:tblPr>
      <w:tblGrid>
        <w:gridCol w:w="1040"/>
        <w:gridCol w:w="2545"/>
        <w:gridCol w:w="6905"/>
      </w:tblGrid>
      <w:tr w:rsidR="006A6212" w:rsidRPr="00C72794" w:rsidTr="00F401C6">
        <w:trPr>
          <w:trHeight w:val="497"/>
          <w:tblHeader/>
        </w:trPr>
        <w:tc>
          <w:tcPr>
            <w:tcW w:w="496"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1213"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3291"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F401C6">
        <w:tc>
          <w:tcPr>
            <w:tcW w:w="496" w:type="pct"/>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F401C6">
        <w:trPr>
          <w:trHeight w:val="2458"/>
        </w:trPr>
        <w:tc>
          <w:tcPr>
            <w:tcW w:w="49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3291" w:type="pct"/>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5F298F">
              <w:t>Кожухова Кира Евгеньевна</w:t>
            </w:r>
            <w:r>
              <w:t xml:space="preserve">, тел. +7 (495) 234-61-92 </w:t>
            </w:r>
            <w:proofErr w:type="spellStart"/>
            <w:r>
              <w:t>доб</w:t>
            </w:r>
            <w:proofErr w:type="spellEnd"/>
            <w:r>
              <w:t xml:space="preserve">. </w:t>
            </w:r>
            <w:r w:rsidR="005F298F">
              <w:t>581</w:t>
            </w:r>
            <w:r>
              <w:t>.</w:t>
            </w:r>
          </w:p>
          <w:p w:rsidR="00441767" w:rsidRDefault="00441767" w:rsidP="00441767">
            <w:pPr>
              <w:keepNext/>
              <w:keepLines/>
              <w:widowControl w:val="0"/>
              <w:suppressLineNumbers/>
              <w:suppressAutoHyphens/>
              <w:spacing w:after="0"/>
            </w:pPr>
          </w:p>
          <w:p w:rsidR="006A6212" w:rsidRPr="00C72794" w:rsidRDefault="00441767" w:rsidP="005F298F">
            <w:pPr>
              <w:keepNext/>
              <w:keepLines/>
              <w:widowControl w:val="0"/>
              <w:suppressLineNumbers/>
              <w:suppressAutoHyphens/>
              <w:spacing w:after="0"/>
            </w:pPr>
            <w:r>
              <w:t>по организационным вопросам</w:t>
            </w:r>
            <w:r w:rsidR="006C5B89">
              <w:t xml:space="preserve"> – </w:t>
            </w:r>
            <w:r w:rsidR="005F298F">
              <w:t>Лукашенко Алексей Валерьевич</w:t>
            </w:r>
            <w:r>
              <w:t xml:space="preserve">, тел. +7 (495) 234-61-92 </w:t>
            </w:r>
            <w:proofErr w:type="spellStart"/>
            <w:r>
              <w:t>доб</w:t>
            </w:r>
            <w:proofErr w:type="spellEnd"/>
            <w:r>
              <w:t xml:space="preserve">. </w:t>
            </w:r>
            <w:r w:rsidR="00D31A3A">
              <w:t>62</w:t>
            </w:r>
            <w:r w:rsidR="005F298F">
              <w:t>8</w:t>
            </w:r>
            <w:r>
              <w:t>.</w:t>
            </w:r>
          </w:p>
        </w:tc>
      </w:tr>
      <w:tr w:rsidR="006A6212" w:rsidRPr="00C72794" w:rsidTr="00F401C6">
        <w:trPr>
          <w:trHeight w:val="1185"/>
        </w:trPr>
        <w:tc>
          <w:tcPr>
            <w:tcW w:w="496" w:type="pct"/>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401C6">
        <w:trPr>
          <w:trHeight w:val="760"/>
        </w:trPr>
        <w:tc>
          <w:tcPr>
            <w:tcW w:w="496" w:type="pct"/>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D12AE9"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F401C6">
        <w:tc>
          <w:tcPr>
            <w:tcW w:w="496" w:type="pct"/>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3291" w:type="pct"/>
            <w:tcBorders>
              <w:top w:val="single" w:sz="4" w:space="0" w:color="auto"/>
              <w:left w:val="single" w:sz="4" w:space="0" w:color="auto"/>
              <w:bottom w:val="single" w:sz="4" w:space="0" w:color="auto"/>
              <w:right w:val="single" w:sz="4" w:space="0" w:color="auto"/>
            </w:tcBorders>
          </w:tcPr>
          <w:p w:rsidR="00241B08" w:rsidRPr="00CC228A" w:rsidRDefault="00DF5CD1" w:rsidP="00241B08">
            <w:pPr>
              <w:spacing w:after="0"/>
              <w:rPr>
                <w:b/>
              </w:rPr>
            </w:pPr>
            <w:r w:rsidRPr="00DF5CD1">
              <w:rPr>
                <w:b/>
              </w:rPr>
              <w:t>Поставка</w:t>
            </w:r>
            <w:r w:rsidR="000F58B0" w:rsidRPr="000F58B0">
              <w:rPr>
                <w:b/>
              </w:rPr>
              <w:t xml:space="preserve"> </w:t>
            </w:r>
            <w:r w:rsidR="00CC3773" w:rsidRPr="00CC3773">
              <w:rPr>
                <w:b/>
              </w:rPr>
              <w:t xml:space="preserve">субстанции </w:t>
            </w:r>
            <w:proofErr w:type="spellStart"/>
            <w:r w:rsidR="00CC3773" w:rsidRPr="00CC3773">
              <w:rPr>
                <w:b/>
              </w:rPr>
              <w:t>Тимолола</w:t>
            </w:r>
            <w:proofErr w:type="spellEnd"/>
            <w:r w:rsidR="00CC3773" w:rsidRPr="00CC3773">
              <w:rPr>
                <w:b/>
              </w:rPr>
              <w:t xml:space="preserve"> </w:t>
            </w:r>
            <w:proofErr w:type="spellStart"/>
            <w:r w:rsidR="00CC3773" w:rsidRPr="00CC3773">
              <w:rPr>
                <w:b/>
              </w:rPr>
              <w:t>малеат</w:t>
            </w:r>
            <w:proofErr w:type="spellEnd"/>
          </w:p>
          <w:p w:rsidR="00DF6A1C" w:rsidRDefault="00DF6A1C" w:rsidP="00241B08">
            <w:pPr>
              <w:spacing w:after="0"/>
              <w:rPr>
                <w:b/>
              </w:rPr>
            </w:pPr>
          </w:p>
          <w:p w:rsidR="001606A8" w:rsidRPr="00E8431D" w:rsidRDefault="001606A8" w:rsidP="00241B08">
            <w:pPr>
              <w:spacing w:after="0"/>
              <w:rPr>
                <w:b/>
              </w:rPr>
            </w:pPr>
          </w:p>
          <w:p w:rsidR="002617C1" w:rsidRPr="00C72794" w:rsidRDefault="00241B08" w:rsidP="00CC3773">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CC3773" w:rsidRPr="00CC3773">
              <w:t xml:space="preserve">50,00 </w:t>
            </w:r>
            <w:r w:rsidR="00CE7637">
              <w:t>кг</w:t>
            </w:r>
            <w:proofErr w:type="gramStart"/>
            <w:r w:rsidR="006E4A20">
              <w:t>.</w:t>
            </w:r>
            <w:r w:rsidR="001606A8">
              <w:t>,</w:t>
            </w:r>
            <w:r w:rsidR="001606A8" w:rsidRPr="00441767">
              <w:t xml:space="preserve"> </w:t>
            </w:r>
            <w:proofErr w:type="gramEnd"/>
            <w:r w:rsidRPr="00441767">
              <w:t xml:space="preserve">в соответствии с частью </w:t>
            </w:r>
            <w:r w:rsidRPr="00FD3500">
              <w:rPr>
                <w:lang w:val="en-US"/>
              </w:rPr>
              <w:t>III</w:t>
            </w:r>
            <w:r w:rsidRPr="00441767">
              <w:t xml:space="preserve"> «ТЕХНИЧЕСКОЕ ЗАДАНИЕ».</w:t>
            </w:r>
          </w:p>
        </w:tc>
      </w:tr>
      <w:tr w:rsidR="00241B08" w:rsidRPr="00C72794" w:rsidTr="00F401C6">
        <w:tc>
          <w:tcPr>
            <w:tcW w:w="496" w:type="pct"/>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CC3773" w:rsidP="001A094A">
            <w:pPr>
              <w:spacing w:after="0"/>
              <w:jc w:val="left"/>
            </w:pPr>
            <w:r w:rsidRPr="00CC3773">
              <w:t>21.10.53.190</w:t>
            </w:r>
          </w:p>
        </w:tc>
      </w:tr>
      <w:tr w:rsidR="00241B08" w:rsidRPr="00C72794" w:rsidTr="00F401C6">
        <w:tc>
          <w:tcPr>
            <w:tcW w:w="496" w:type="pct"/>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CC3773" w:rsidP="00241B08">
            <w:pPr>
              <w:spacing w:after="0"/>
              <w:jc w:val="left"/>
            </w:pPr>
            <w:r w:rsidRPr="00CC3773">
              <w:t>21.10</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230AB1">
            <w:pPr>
              <w:spacing w:after="0"/>
            </w:pPr>
            <w:r w:rsidRPr="00C72794">
              <w:rPr>
                <w:b/>
              </w:rPr>
              <w:t>«</w:t>
            </w:r>
            <w:r w:rsidR="005F298F">
              <w:rPr>
                <w:b/>
              </w:rPr>
              <w:t>0</w:t>
            </w:r>
            <w:r w:rsidR="00230AB1">
              <w:rPr>
                <w:b/>
              </w:rPr>
              <w:t>8</w:t>
            </w:r>
            <w:r w:rsidRPr="00C72794">
              <w:rPr>
                <w:b/>
              </w:rPr>
              <w:t>»</w:t>
            </w:r>
            <w:r w:rsidR="005F298F">
              <w:rPr>
                <w:b/>
              </w:rPr>
              <w:t xml:space="preserve"> мая</w:t>
            </w:r>
            <w:r w:rsidRPr="00C72794">
              <w:rPr>
                <w:b/>
              </w:rPr>
              <w:t xml:space="preserve"> </w:t>
            </w:r>
            <w:r>
              <w:rPr>
                <w:b/>
              </w:rPr>
              <w:t>201</w:t>
            </w:r>
            <w:r w:rsidR="00CE7637">
              <w:rPr>
                <w:b/>
              </w:rPr>
              <w:t>9</w:t>
            </w:r>
            <w:r w:rsidRPr="00C72794">
              <w:rPr>
                <w:b/>
              </w:rPr>
              <w:t xml:space="preserve"> г.</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230AB1">
            <w:pPr>
              <w:spacing w:after="0"/>
            </w:pPr>
            <w:r w:rsidRPr="00C72794">
              <w:rPr>
                <w:b/>
              </w:rPr>
              <w:t>«</w:t>
            </w:r>
            <w:r w:rsidR="00230AB1">
              <w:rPr>
                <w:b/>
              </w:rPr>
              <w:t>20</w:t>
            </w:r>
            <w:r w:rsidRPr="00C72794">
              <w:rPr>
                <w:b/>
              </w:rPr>
              <w:t xml:space="preserve">» </w:t>
            </w:r>
            <w:r w:rsidR="005F298F">
              <w:rPr>
                <w:b/>
              </w:rPr>
              <w:t>мая</w:t>
            </w:r>
            <w:r w:rsidRPr="00C72794">
              <w:rPr>
                <w:b/>
              </w:rPr>
              <w:t xml:space="preserve"> </w:t>
            </w:r>
            <w:r>
              <w:rPr>
                <w:b/>
              </w:rPr>
              <w:t>201</w:t>
            </w:r>
            <w:r w:rsidR="00CE7637">
              <w:rPr>
                <w:b/>
              </w:rPr>
              <w:t>9</w:t>
            </w:r>
            <w:r w:rsidRPr="00C72794">
              <w:rPr>
                <w:b/>
              </w:rPr>
              <w:t xml:space="preserve"> г. </w:t>
            </w:r>
            <w:r>
              <w:rPr>
                <w:b/>
              </w:rPr>
              <w:t>09</w:t>
            </w:r>
            <w:r w:rsidRPr="00C72794">
              <w:rPr>
                <w:b/>
              </w:rPr>
              <w:t>:</w:t>
            </w:r>
            <w:r>
              <w:rPr>
                <w:b/>
              </w:rPr>
              <w:t>00</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закупки и подведения итогов </w:t>
            </w:r>
            <w:r w:rsidRPr="00C72794">
              <w:lastRenderedPageBreak/>
              <w:t>закупки</w:t>
            </w:r>
          </w:p>
        </w:tc>
        <w:tc>
          <w:tcPr>
            <w:tcW w:w="3291" w:type="pct"/>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FD0BCE" w:rsidRPr="00C72794">
              <w:rPr>
                <w:b/>
              </w:rPr>
              <w:t>«</w:t>
            </w:r>
            <w:r w:rsidR="005F298F">
              <w:rPr>
                <w:b/>
              </w:rPr>
              <w:t>20</w:t>
            </w:r>
            <w:r w:rsidR="00FD0BCE" w:rsidRPr="00C72794">
              <w:rPr>
                <w:b/>
              </w:rPr>
              <w:t xml:space="preserve">» </w:t>
            </w:r>
            <w:r w:rsidR="005F298F">
              <w:rPr>
                <w:b/>
              </w:rPr>
              <w:t>мая</w:t>
            </w:r>
            <w:r w:rsidR="00DF6A1C">
              <w:rPr>
                <w:b/>
              </w:rPr>
              <w:t xml:space="preserve"> </w:t>
            </w:r>
            <w:r>
              <w:rPr>
                <w:b/>
              </w:rPr>
              <w:t>201</w:t>
            </w:r>
            <w:r w:rsidR="00CE7637">
              <w:rPr>
                <w:b/>
              </w:rPr>
              <w:t>9</w:t>
            </w:r>
            <w:r w:rsidRPr="00C72794">
              <w:rPr>
                <w:b/>
              </w:rPr>
              <w:t xml:space="preserve"> года </w:t>
            </w:r>
            <w:r>
              <w:rPr>
                <w:b/>
              </w:rPr>
              <w:t xml:space="preserve">12:00 </w:t>
            </w:r>
            <w:r w:rsidRPr="00C72794">
              <w:t xml:space="preserve">по адресу: 109052, г. Москва, ул. </w:t>
            </w:r>
            <w:proofErr w:type="spellStart"/>
            <w:r w:rsidRPr="00C72794">
              <w:t>Новохохловская</w:t>
            </w:r>
            <w:proofErr w:type="spellEnd"/>
            <w:r w:rsidRPr="00C72794">
              <w:t>, д. 2</w:t>
            </w:r>
            <w:r>
              <w:t>3</w:t>
            </w:r>
            <w:r w:rsidRPr="00C72794">
              <w:t>.</w:t>
            </w:r>
          </w:p>
          <w:p w:rsidR="001042B9" w:rsidRDefault="001042B9" w:rsidP="00244A19">
            <w:pPr>
              <w:spacing w:after="0"/>
            </w:pPr>
          </w:p>
          <w:p w:rsidR="00A5353B" w:rsidRPr="00244A19" w:rsidRDefault="00244A19" w:rsidP="00E514F9">
            <w:pPr>
              <w:spacing w:after="0"/>
              <w:rPr>
                <w:bCs/>
                <w:snapToGrid w:val="0"/>
              </w:rPr>
            </w:pPr>
            <w:r w:rsidRPr="00C72794">
              <w:t xml:space="preserve">Подведение итогов закупки будет осуществляться </w:t>
            </w:r>
            <w:r w:rsidR="005F298F" w:rsidRPr="00C72794">
              <w:rPr>
                <w:b/>
              </w:rPr>
              <w:t>«</w:t>
            </w:r>
            <w:r w:rsidR="005F298F">
              <w:rPr>
                <w:b/>
              </w:rPr>
              <w:t>20</w:t>
            </w:r>
            <w:r w:rsidR="005F298F" w:rsidRPr="00C72794">
              <w:rPr>
                <w:b/>
              </w:rPr>
              <w:t xml:space="preserve">» </w:t>
            </w:r>
            <w:r w:rsidR="005F298F">
              <w:rPr>
                <w:b/>
              </w:rPr>
              <w:t xml:space="preserve">мая </w:t>
            </w:r>
            <w:r w:rsidR="00A90287">
              <w:rPr>
                <w:b/>
              </w:rPr>
              <w:lastRenderedPageBreak/>
              <w:t>201</w:t>
            </w:r>
            <w:r w:rsidR="00CE7637">
              <w:rPr>
                <w:b/>
              </w:rPr>
              <w:t>9</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д. 2</w:t>
            </w:r>
            <w:r>
              <w:t>3</w:t>
            </w:r>
            <w:r w:rsidR="00A5353B" w:rsidRPr="00244A19">
              <w:t>.</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3291" w:type="pct"/>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3291" w:type="pct"/>
            <w:tcBorders>
              <w:top w:val="single" w:sz="4" w:space="0" w:color="auto"/>
              <w:left w:val="single" w:sz="4" w:space="0" w:color="auto"/>
              <w:bottom w:val="single" w:sz="4" w:space="0" w:color="auto"/>
              <w:right w:val="single" w:sz="4" w:space="0" w:color="auto"/>
            </w:tcBorders>
          </w:tcPr>
          <w:p w:rsidR="00A5353B" w:rsidRPr="006E4A20" w:rsidRDefault="00CC3773" w:rsidP="00FD37CC">
            <w:pPr>
              <w:spacing w:after="0"/>
              <w:jc w:val="left"/>
              <w:rPr>
                <w:rFonts w:eastAsia="Microsoft Sans Serif"/>
                <w:iCs/>
                <w:highlight w:val="yellow"/>
              </w:rPr>
            </w:pPr>
            <w:r w:rsidRPr="00CC3773">
              <w:rPr>
                <w:rFonts w:eastAsia="Arial Unicode MS"/>
                <w:kern w:val="1"/>
                <w:lang w:eastAsia="zh-CN" w:bidi="hi-IN"/>
              </w:rPr>
              <w:t xml:space="preserve">со склада Поставщика, расположенного на территории Российской Федерации в </w:t>
            </w:r>
            <w:proofErr w:type="gramStart"/>
            <w:r w:rsidRPr="00CC3773">
              <w:rPr>
                <w:rFonts w:eastAsia="Arial Unicode MS"/>
                <w:kern w:val="1"/>
                <w:lang w:eastAsia="zh-CN" w:bidi="hi-IN"/>
              </w:rPr>
              <w:t>г</w:t>
            </w:r>
            <w:proofErr w:type="gramEnd"/>
            <w:r w:rsidRPr="00CC3773">
              <w:rPr>
                <w:rFonts w:eastAsia="Arial Unicode MS"/>
                <w:kern w:val="1"/>
                <w:lang w:eastAsia="zh-CN" w:bidi="hi-IN"/>
              </w:rPr>
              <w:t>. Москва или Московской области.</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3291" w:type="pct"/>
            <w:tcBorders>
              <w:top w:val="single" w:sz="4" w:space="0" w:color="auto"/>
              <w:left w:val="single" w:sz="4" w:space="0" w:color="auto"/>
              <w:bottom w:val="single" w:sz="4" w:space="0" w:color="auto"/>
              <w:right w:val="single" w:sz="4" w:space="0" w:color="auto"/>
            </w:tcBorders>
          </w:tcPr>
          <w:p w:rsidR="00137AD8" w:rsidRPr="002B4F9D" w:rsidRDefault="00137AD8" w:rsidP="00137AD8">
            <w:pPr>
              <w:autoSpaceDE w:val="0"/>
              <w:autoSpaceDN w:val="0"/>
              <w:adjustRightInd w:val="0"/>
              <w:spacing w:after="0"/>
            </w:pPr>
            <w:r w:rsidRPr="002B4F9D">
              <w:t xml:space="preserve">Начальная (максимальная) цена договора составляет: </w:t>
            </w:r>
          </w:p>
          <w:p w:rsidR="00137AD8" w:rsidRPr="002B4F9D" w:rsidRDefault="00CC3773" w:rsidP="00137AD8">
            <w:pPr>
              <w:pStyle w:val="25"/>
              <w:spacing w:after="0" w:line="240" w:lineRule="auto"/>
              <w:ind w:left="0"/>
              <w:rPr>
                <w:b/>
              </w:rPr>
            </w:pPr>
            <w:r w:rsidRPr="00CC3773">
              <w:rPr>
                <w:b/>
                <w:bCs/>
              </w:rPr>
              <w:t>46 750</w:t>
            </w:r>
            <w:r w:rsidR="005F298F" w:rsidRPr="005F298F">
              <w:rPr>
                <w:b/>
                <w:bCs/>
              </w:rPr>
              <w:t>,00</w:t>
            </w:r>
            <w:r w:rsidR="005F298F">
              <w:rPr>
                <w:b/>
                <w:bCs/>
              </w:rPr>
              <w:t xml:space="preserve"> (</w:t>
            </w:r>
            <w:r>
              <w:rPr>
                <w:b/>
                <w:bCs/>
              </w:rPr>
              <w:t>Сорок шесть тысяч семьсот пятьдесят</w:t>
            </w:r>
            <w:r w:rsidR="005F298F">
              <w:rPr>
                <w:b/>
                <w:bCs/>
              </w:rPr>
              <w:t>)</w:t>
            </w:r>
            <w:r w:rsidR="005F298F" w:rsidRPr="005F298F">
              <w:rPr>
                <w:b/>
                <w:bCs/>
              </w:rPr>
              <w:t xml:space="preserve"> долларов США</w:t>
            </w:r>
            <w:r w:rsidR="001A2432">
              <w:rPr>
                <w:b/>
                <w:bCs/>
              </w:rPr>
              <w:t xml:space="preserve"> 00 центов</w:t>
            </w:r>
            <w:r w:rsidR="008E22C8" w:rsidRPr="002B4F9D">
              <w:rPr>
                <w:b/>
                <w:bCs/>
              </w:rPr>
              <w:t>, с учетом НДС</w:t>
            </w:r>
          </w:p>
          <w:p w:rsidR="00137AD8" w:rsidRPr="006E4A20" w:rsidRDefault="00137AD8" w:rsidP="00137AD8">
            <w:pPr>
              <w:pStyle w:val="25"/>
              <w:spacing w:after="0" w:line="240" w:lineRule="auto"/>
              <w:ind w:left="0"/>
              <w:rPr>
                <w:b/>
                <w:highlight w:val="yellow"/>
              </w:rPr>
            </w:pPr>
          </w:p>
          <w:p w:rsidR="002617C1" w:rsidRPr="00D31A3A" w:rsidRDefault="00CC3773" w:rsidP="00CC3773">
            <w:pPr>
              <w:rPr>
                <w:rFonts w:eastAsia="Calibri"/>
              </w:rPr>
            </w:pPr>
            <w:proofErr w:type="gramStart"/>
            <w:r w:rsidRPr="00CC3773">
              <w:rPr>
                <w:rFonts w:eastAsia="Calibri"/>
              </w:rPr>
              <w:t>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w:t>
            </w:r>
            <w:proofErr w:type="gramEnd"/>
            <w:r w:rsidRPr="00CC3773">
              <w:rPr>
                <w:rFonts w:eastAsia="Calibri"/>
              </w:rPr>
              <w:t xml:space="preserve"> другие.</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3291" w:type="pct"/>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5F298F">
              <w:rPr>
                <w:b/>
              </w:rPr>
              <w:t>0</w:t>
            </w:r>
            <w:r w:rsidR="00230AB1">
              <w:rPr>
                <w:b/>
              </w:rPr>
              <w:t>8</w:t>
            </w:r>
            <w:r w:rsidRPr="00C72794">
              <w:rPr>
                <w:b/>
              </w:rPr>
              <w:t xml:space="preserve">» </w:t>
            </w:r>
            <w:r w:rsidR="005F298F">
              <w:rPr>
                <w:b/>
              </w:rPr>
              <w:t>мая</w:t>
            </w:r>
            <w:r w:rsidRPr="00C72794">
              <w:rPr>
                <w:b/>
              </w:rPr>
              <w:t xml:space="preserve"> по </w:t>
            </w:r>
            <w:r w:rsidR="00FD0BCE" w:rsidRPr="00C72794">
              <w:rPr>
                <w:b/>
              </w:rPr>
              <w:t>«</w:t>
            </w:r>
            <w:r w:rsidR="00230AB1">
              <w:rPr>
                <w:b/>
              </w:rPr>
              <w:t>20</w:t>
            </w:r>
            <w:r w:rsidR="00FD0BCE" w:rsidRPr="00C72794">
              <w:rPr>
                <w:b/>
              </w:rPr>
              <w:t xml:space="preserve">» </w:t>
            </w:r>
            <w:r w:rsidR="005F298F">
              <w:rPr>
                <w:b/>
              </w:rPr>
              <w:t>мая</w:t>
            </w:r>
            <w:r w:rsidR="00FD0BCE" w:rsidRPr="00C72794">
              <w:rPr>
                <w:b/>
              </w:rPr>
              <w:t xml:space="preserve"> </w:t>
            </w:r>
            <w:r w:rsidRPr="00C72794">
              <w:rPr>
                <w:b/>
              </w:rPr>
              <w:t>201</w:t>
            </w:r>
            <w:r w:rsidR="00CE7637">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D04882" w:rsidRPr="00C72794" w:rsidTr="00F401C6">
        <w:tc>
          <w:tcPr>
            <w:tcW w:w="496" w:type="pct"/>
            <w:tcBorders>
              <w:top w:val="single" w:sz="4" w:space="0" w:color="auto"/>
              <w:left w:val="single" w:sz="4" w:space="0" w:color="auto"/>
              <w:bottom w:val="single" w:sz="4" w:space="0" w:color="auto"/>
              <w:right w:val="single" w:sz="4" w:space="0" w:color="auto"/>
            </w:tcBorders>
          </w:tcPr>
          <w:p w:rsidR="00D04882" w:rsidRPr="00C72794" w:rsidRDefault="00D04882" w:rsidP="00C72794">
            <w:pPr>
              <w:spacing w:after="0"/>
              <w:jc w:val="center"/>
              <w:rPr>
                <w:rStyle w:val="af3"/>
                <w:b/>
                <w:bCs/>
                <w:snapToGrid w:val="0"/>
              </w:rPr>
            </w:pPr>
            <w:r w:rsidRPr="00C72794">
              <w:rPr>
                <w:b/>
                <w:bCs/>
                <w:snapToGrid w:val="0"/>
              </w:rPr>
              <w:t>12.</w:t>
            </w:r>
          </w:p>
        </w:tc>
        <w:tc>
          <w:tcPr>
            <w:tcW w:w="1213"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3291"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D04882" w:rsidRDefault="00D04882">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1213" w:type="pct"/>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lastRenderedPageBreak/>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3291" w:type="pct"/>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w:t>
            </w:r>
            <w:r w:rsidRPr="0024542A">
              <w:lastRenderedPageBreak/>
              <w:t>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w:t>
            </w:r>
            <w:r w:rsidRPr="0024542A">
              <w:lastRenderedPageBreak/>
              <w:t>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1213" w:type="pct"/>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3291" w:type="pct"/>
            <w:tcBorders>
              <w:top w:val="single" w:sz="4" w:space="0" w:color="auto"/>
              <w:left w:val="single" w:sz="4" w:space="0" w:color="auto"/>
              <w:bottom w:val="single" w:sz="4" w:space="0" w:color="auto"/>
              <w:right w:val="single" w:sz="4" w:space="0" w:color="auto"/>
            </w:tcBorders>
          </w:tcPr>
          <w:p w:rsidR="009E103C" w:rsidRPr="00E47FE6" w:rsidRDefault="00E47FE6" w:rsidP="00B17054">
            <w:pPr>
              <w:keepNext/>
              <w:keepLines/>
              <w:widowControl w:val="0"/>
              <w:suppressLineNumbers/>
              <w:suppressAutoHyphens/>
            </w:pPr>
            <w:r>
              <w:t xml:space="preserve">Не </w:t>
            </w:r>
            <w:proofErr w:type="gramStart"/>
            <w:r>
              <w:t>установлены</w:t>
            </w:r>
            <w:proofErr w:type="gramEnd"/>
            <w:r>
              <w:t>.</w:t>
            </w:r>
          </w:p>
        </w:tc>
      </w:tr>
      <w:tr w:rsidR="0048061B" w:rsidRPr="00C72794" w:rsidTr="00F401C6">
        <w:tc>
          <w:tcPr>
            <w:tcW w:w="496" w:type="pct"/>
            <w:tcBorders>
              <w:top w:val="single" w:sz="4" w:space="0" w:color="auto"/>
              <w:left w:val="single" w:sz="4" w:space="0" w:color="auto"/>
              <w:bottom w:val="single" w:sz="4" w:space="0" w:color="auto"/>
              <w:right w:val="single" w:sz="4" w:space="0" w:color="auto"/>
            </w:tcBorders>
          </w:tcPr>
          <w:p w:rsidR="0048061B" w:rsidRPr="00057877" w:rsidRDefault="0048061B" w:rsidP="004340FD">
            <w:pPr>
              <w:spacing w:after="0"/>
              <w:jc w:val="center"/>
              <w:rPr>
                <w:b/>
              </w:rPr>
            </w:pPr>
            <w:r>
              <w:rPr>
                <w:b/>
              </w:rPr>
              <w:t>15.</w:t>
            </w:r>
          </w:p>
        </w:tc>
        <w:tc>
          <w:tcPr>
            <w:tcW w:w="1213"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keepLines/>
              <w:widowControl w:val="0"/>
              <w:suppressLineNumbers/>
              <w:suppressAutoHyphens/>
              <w:spacing w:after="0"/>
            </w:pPr>
            <w:r w:rsidRPr="00EF42CA">
              <w:t>Размер обеспечения заявки на участие в закупке</w:t>
            </w:r>
          </w:p>
        </w:tc>
        <w:tc>
          <w:tcPr>
            <w:tcW w:w="3291"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spacing w:after="0"/>
            </w:pPr>
            <w:r w:rsidRPr="00EF42CA">
              <w:t xml:space="preserve">Не </w:t>
            </w:r>
            <w:proofErr w:type="gramStart"/>
            <w:r w:rsidRPr="00EF42CA">
              <w:t>установлен</w:t>
            </w:r>
            <w:proofErr w:type="gramEnd"/>
          </w:p>
        </w:tc>
      </w:tr>
      <w:tr w:rsidR="00F361EA" w:rsidRPr="00C72794" w:rsidTr="00F401C6">
        <w:tc>
          <w:tcPr>
            <w:tcW w:w="496" w:type="pct"/>
            <w:vMerge w:val="restart"/>
            <w:tcBorders>
              <w:top w:val="single" w:sz="4" w:space="0" w:color="auto"/>
              <w:left w:val="single" w:sz="4" w:space="0" w:color="auto"/>
              <w:right w:val="single" w:sz="4" w:space="0" w:color="auto"/>
            </w:tcBorders>
          </w:tcPr>
          <w:p w:rsidR="00F361EA" w:rsidRPr="00057877" w:rsidRDefault="00F361EA" w:rsidP="004340FD">
            <w:pPr>
              <w:spacing w:after="0"/>
              <w:jc w:val="center"/>
              <w:rPr>
                <w:b/>
              </w:rPr>
            </w:pPr>
            <w:r>
              <w:rPr>
                <w:b/>
              </w:rPr>
              <w:t>16.</w:t>
            </w:r>
          </w:p>
        </w:tc>
        <w:tc>
          <w:tcPr>
            <w:tcW w:w="1213" w:type="pct"/>
            <w:tcBorders>
              <w:top w:val="single" w:sz="4" w:space="0" w:color="auto"/>
              <w:left w:val="single" w:sz="4" w:space="0" w:color="auto"/>
              <w:bottom w:val="single" w:sz="4" w:space="0" w:color="auto"/>
              <w:right w:val="single" w:sz="4" w:space="0" w:color="auto"/>
            </w:tcBorders>
          </w:tcPr>
          <w:p w:rsidR="00F361EA" w:rsidRPr="00EF42CA" w:rsidRDefault="00F361EA" w:rsidP="004340FD">
            <w:pPr>
              <w:keepNext/>
              <w:keepLines/>
              <w:widowControl w:val="0"/>
              <w:suppressLineNumbers/>
              <w:suppressAutoHyphens/>
              <w:spacing w:after="0"/>
            </w:pPr>
            <w:r w:rsidRPr="00EF42CA">
              <w:t>Обеспечение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EF42CA" w:rsidRDefault="00F361EA" w:rsidP="00F361EA">
            <w:pPr>
              <w:spacing w:after="0"/>
            </w:pPr>
            <w:r w:rsidRPr="00EF42CA">
              <w:t xml:space="preserve">Не </w:t>
            </w:r>
            <w:proofErr w:type="gramStart"/>
            <w:r w:rsidRPr="00EF42CA">
              <w:t>установлен</w:t>
            </w:r>
            <w:proofErr w:type="gramEnd"/>
          </w:p>
        </w:tc>
      </w:tr>
      <w:tr w:rsidR="00F361EA" w:rsidRPr="00C72794" w:rsidTr="00F401C6">
        <w:tc>
          <w:tcPr>
            <w:tcW w:w="496" w:type="pct"/>
            <w:vMerge/>
            <w:tcBorders>
              <w:left w:val="single" w:sz="4" w:space="0" w:color="auto"/>
              <w:right w:val="single" w:sz="4" w:space="0" w:color="auto"/>
            </w:tcBorders>
          </w:tcPr>
          <w:p w:rsidR="00F361EA" w:rsidRDefault="00F361EA" w:rsidP="00C72794">
            <w:pPr>
              <w:spacing w:after="0"/>
              <w:jc w:val="center"/>
              <w:rPr>
                <w:b/>
                <w:lang w:val="en-US"/>
              </w:rPr>
            </w:pPr>
          </w:p>
        </w:tc>
        <w:tc>
          <w:tcPr>
            <w:tcW w:w="1213" w:type="pct"/>
            <w:tcBorders>
              <w:top w:val="single" w:sz="4" w:space="0" w:color="auto"/>
              <w:left w:val="single" w:sz="4" w:space="0" w:color="auto"/>
              <w:bottom w:val="single" w:sz="4" w:space="0" w:color="auto"/>
              <w:right w:val="single" w:sz="4" w:space="0" w:color="auto"/>
            </w:tcBorders>
          </w:tcPr>
          <w:p w:rsidR="00F361EA" w:rsidRDefault="00F361EA" w:rsidP="004340FD">
            <w:pPr>
              <w:keepNext/>
              <w:keepLines/>
              <w:widowControl w:val="0"/>
              <w:suppressLineNumbers/>
              <w:suppressAutoHyphens/>
              <w:spacing w:after="0"/>
              <w:rPr>
                <w:spacing w:val="-4"/>
              </w:rPr>
            </w:pPr>
            <w:r w:rsidRPr="00EF42CA">
              <w:t>Размер обеспечения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EF42CA" w:rsidRDefault="00F361EA" w:rsidP="00F361EA">
            <w:pPr>
              <w:spacing w:after="0"/>
            </w:pPr>
            <w:r w:rsidRPr="00EF42CA">
              <w:t xml:space="preserve">Не </w:t>
            </w:r>
            <w:proofErr w:type="gramStart"/>
            <w:r w:rsidRPr="00EF42CA">
              <w:t>установлен</w:t>
            </w:r>
            <w:proofErr w:type="gramEnd"/>
          </w:p>
        </w:tc>
      </w:tr>
      <w:tr w:rsidR="00F361EA" w:rsidRPr="00C72794" w:rsidTr="00F401C6">
        <w:tc>
          <w:tcPr>
            <w:tcW w:w="496" w:type="pct"/>
            <w:vMerge/>
            <w:tcBorders>
              <w:left w:val="single" w:sz="4" w:space="0" w:color="auto"/>
              <w:bottom w:val="single" w:sz="4" w:space="0" w:color="auto"/>
              <w:right w:val="single" w:sz="4" w:space="0" w:color="auto"/>
            </w:tcBorders>
          </w:tcPr>
          <w:p w:rsidR="00F361EA" w:rsidRPr="00C26F80" w:rsidRDefault="00F361EA" w:rsidP="00C72794">
            <w:pPr>
              <w:spacing w:after="0"/>
              <w:jc w:val="center"/>
              <w:rPr>
                <w:b/>
              </w:rPr>
            </w:pPr>
          </w:p>
        </w:tc>
        <w:tc>
          <w:tcPr>
            <w:tcW w:w="1213" w:type="pct"/>
            <w:tcBorders>
              <w:top w:val="single" w:sz="4" w:space="0" w:color="auto"/>
              <w:left w:val="single" w:sz="4" w:space="0" w:color="auto"/>
              <w:bottom w:val="single" w:sz="4" w:space="0" w:color="auto"/>
              <w:right w:val="single" w:sz="4" w:space="0" w:color="auto"/>
            </w:tcBorders>
          </w:tcPr>
          <w:p w:rsidR="00F361EA" w:rsidRDefault="00F361EA" w:rsidP="00E13888">
            <w:pPr>
              <w:keepNext/>
              <w:keepLines/>
              <w:widowControl w:val="0"/>
              <w:suppressLineNumbers/>
              <w:suppressAutoHyphens/>
              <w:spacing w:after="0"/>
              <w:rPr>
                <w:spacing w:val="-4"/>
              </w:rPr>
            </w:pPr>
            <w:r w:rsidRPr="00EF42CA">
              <w:t>Вид обеспечения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EF42CA" w:rsidRDefault="00F361EA" w:rsidP="00F361EA">
            <w:pPr>
              <w:spacing w:after="0"/>
            </w:pPr>
            <w:r w:rsidRPr="00EF42CA">
              <w:t xml:space="preserve">Не </w:t>
            </w:r>
            <w:proofErr w:type="gramStart"/>
            <w:r w:rsidRPr="00EF42CA">
              <w:t>установлен</w:t>
            </w:r>
            <w:proofErr w:type="gramEnd"/>
          </w:p>
        </w:tc>
      </w:tr>
      <w:tr w:rsidR="00F361EA" w:rsidRPr="00C72794" w:rsidTr="00F401C6">
        <w:tc>
          <w:tcPr>
            <w:tcW w:w="496" w:type="pct"/>
            <w:tcBorders>
              <w:top w:val="single" w:sz="4" w:space="0" w:color="auto"/>
              <w:left w:val="single" w:sz="4" w:space="0" w:color="auto"/>
              <w:bottom w:val="single" w:sz="4" w:space="0" w:color="auto"/>
              <w:right w:val="single" w:sz="4" w:space="0" w:color="auto"/>
            </w:tcBorders>
          </w:tcPr>
          <w:p w:rsidR="00F361EA" w:rsidRPr="00C72794" w:rsidRDefault="00F361EA" w:rsidP="0048061B">
            <w:pPr>
              <w:spacing w:after="0"/>
              <w:jc w:val="center"/>
              <w:rPr>
                <w:b/>
              </w:rPr>
            </w:pPr>
            <w:r w:rsidRPr="00C72794">
              <w:rPr>
                <w:b/>
              </w:rPr>
              <w:t>1</w:t>
            </w:r>
            <w:r>
              <w:rPr>
                <w:b/>
              </w:rPr>
              <w:t>7</w:t>
            </w:r>
            <w:r w:rsidRPr="00C72794">
              <w:rPr>
                <w:b/>
              </w:rPr>
              <w:t>.</w:t>
            </w:r>
          </w:p>
        </w:tc>
        <w:tc>
          <w:tcPr>
            <w:tcW w:w="1213" w:type="pct"/>
            <w:tcBorders>
              <w:top w:val="single" w:sz="4" w:space="0" w:color="auto"/>
              <w:left w:val="single" w:sz="4" w:space="0" w:color="auto"/>
              <w:bottom w:val="single" w:sz="4" w:space="0" w:color="auto"/>
              <w:right w:val="single" w:sz="4" w:space="0" w:color="auto"/>
            </w:tcBorders>
          </w:tcPr>
          <w:p w:rsidR="00F361EA" w:rsidRPr="00C72794" w:rsidRDefault="00F361EA"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96242D" w:rsidRDefault="00F361EA"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 xml:space="preserve">проведения </w:t>
            </w:r>
            <w:r w:rsidRPr="0096242D">
              <w:lastRenderedPageBreak/>
              <w:t>запроса котировок.</w:t>
            </w:r>
          </w:p>
          <w:p w:rsidR="00F361EA" w:rsidRPr="00316CDB" w:rsidRDefault="00F361EA"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Default="00C56BA4" w:rsidP="00C72794">
      <w:pPr>
        <w:spacing w:after="0"/>
      </w:pPr>
    </w:p>
    <w:p w:rsidR="00F77C7E" w:rsidRDefault="00F77C7E" w:rsidP="001A27CD">
      <w:pPr>
        <w:spacing w:after="0"/>
        <w:ind w:left="426"/>
      </w:pPr>
    </w:p>
    <w:p w:rsidR="005F298F" w:rsidRDefault="005F298F" w:rsidP="005F298F">
      <w:pPr>
        <w:spacing w:after="0"/>
      </w:pPr>
      <w:r>
        <w:t>Заместитель Генерального д</w:t>
      </w:r>
      <w:r w:rsidRPr="00C72794">
        <w:t>иректор</w:t>
      </w:r>
      <w:r>
        <w:t>а</w:t>
      </w:r>
      <w:r>
        <w:tab/>
      </w:r>
      <w:r>
        <w:tab/>
      </w:r>
      <w:r>
        <w:tab/>
      </w:r>
      <w:r>
        <w:tab/>
      </w:r>
      <w:r>
        <w:tab/>
        <w:t xml:space="preserve">  </w:t>
      </w:r>
      <w:r>
        <w:tab/>
      </w:r>
      <w:r>
        <w:tab/>
      </w:r>
    </w:p>
    <w:p w:rsidR="005F298F" w:rsidRDefault="005F298F" w:rsidP="005F298F">
      <w:pPr>
        <w:spacing w:after="0"/>
      </w:pPr>
      <w:r>
        <w:t xml:space="preserve">по правовым вопросам </w:t>
      </w:r>
      <w:r>
        <w:tab/>
      </w:r>
      <w:r>
        <w:tab/>
      </w:r>
      <w:r>
        <w:tab/>
      </w:r>
      <w:r>
        <w:tab/>
      </w:r>
      <w:r>
        <w:tab/>
      </w:r>
      <w:r>
        <w:tab/>
      </w:r>
      <w:r>
        <w:tab/>
      </w:r>
      <w:r>
        <w:tab/>
      </w:r>
      <w:r>
        <w:tab/>
        <w:t>Е.К. Баранова</w:t>
      </w:r>
    </w:p>
    <w:p w:rsidR="00B66FE1" w:rsidRDefault="005F298F" w:rsidP="00061AFC">
      <w:pPr>
        <w:spacing w:after="0"/>
      </w:pPr>
      <w:r>
        <w:br w:type="page"/>
      </w:r>
    </w:p>
    <w:p w:rsidR="000E4166" w:rsidRPr="00C72794" w:rsidRDefault="000E4166" w:rsidP="00F77366">
      <w:pPr>
        <w:spacing w:after="0"/>
        <w:ind w:left="5954"/>
        <w:rPr>
          <w:b/>
          <w:bCs/>
        </w:rPr>
      </w:pPr>
      <w:r>
        <w:rPr>
          <w:b/>
          <w:bCs/>
        </w:rPr>
        <w:lastRenderedPageBreak/>
        <w:t>УТВЕРЖДАЮ</w:t>
      </w:r>
    </w:p>
    <w:p w:rsidR="004E25DE" w:rsidRDefault="004E25DE" w:rsidP="004E25DE">
      <w:pPr>
        <w:spacing w:after="0"/>
        <w:ind w:left="5954"/>
        <w:jc w:val="left"/>
      </w:pPr>
      <w:r>
        <w:t>Заместитель Генерального д</w:t>
      </w:r>
      <w:r w:rsidRPr="00C72794">
        <w:t>иректор</w:t>
      </w:r>
      <w:r>
        <w:t>а</w:t>
      </w:r>
    </w:p>
    <w:p w:rsidR="004E25DE" w:rsidRDefault="004E25DE" w:rsidP="004E25DE">
      <w:pPr>
        <w:spacing w:after="0"/>
        <w:ind w:left="5954"/>
        <w:jc w:val="left"/>
      </w:pPr>
      <w:r>
        <w:t>по правовым вопросам</w:t>
      </w:r>
    </w:p>
    <w:p w:rsidR="004E25DE" w:rsidRPr="00C72794" w:rsidRDefault="004E25DE" w:rsidP="004E25DE">
      <w:pPr>
        <w:spacing w:after="0"/>
        <w:ind w:left="5954"/>
        <w:jc w:val="left"/>
      </w:pPr>
      <w:r w:rsidRPr="00C72794">
        <w:t>ФГУП «Московский</w:t>
      </w:r>
      <w:r>
        <w:t xml:space="preserve"> </w:t>
      </w:r>
      <w:r w:rsidRPr="00C72794">
        <w:t>эндокринный завод»</w:t>
      </w:r>
    </w:p>
    <w:p w:rsidR="004E25DE" w:rsidRPr="00C72794" w:rsidRDefault="004E25DE" w:rsidP="004E25DE">
      <w:pPr>
        <w:spacing w:after="0"/>
        <w:ind w:left="5954"/>
      </w:pPr>
    </w:p>
    <w:p w:rsidR="004E25DE" w:rsidRDefault="004E25DE" w:rsidP="004E25DE">
      <w:pPr>
        <w:spacing w:after="0"/>
        <w:ind w:left="5954"/>
      </w:pPr>
      <w:r w:rsidRPr="00C72794">
        <w:rPr>
          <w:b/>
        </w:rPr>
        <w:t>_____________</w:t>
      </w:r>
      <w:r w:rsidRPr="00C72794">
        <w:t xml:space="preserve"> </w:t>
      </w:r>
      <w:r>
        <w:t>Е.К. Баранова</w:t>
      </w:r>
    </w:p>
    <w:p w:rsidR="004E25DE" w:rsidRPr="00C72794" w:rsidRDefault="004E25DE" w:rsidP="004E25DE">
      <w:pPr>
        <w:spacing w:after="0"/>
        <w:ind w:left="5954"/>
      </w:pPr>
    </w:p>
    <w:p w:rsidR="004E25DE" w:rsidRPr="00C72794" w:rsidRDefault="004E25DE" w:rsidP="004E25DE">
      <w:pPr>
        <w:keepNext/>
        <w:keepLines/>
        <w:widowControl w:val="0"/>
        <w:suppressLineNumbers/>
        <w:suppressAutoHyphens/>
        <w:spacing w:after="0"/>
        <w:ind w:left="5954"/>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044EAF" w:rsidRPr="001042B9" w:rsidRDefault="006A6212" w:rsidP="00044EAF">
      <w:pPr>
        <w:pStyle w:val="afff1"/>
        <w:jc w:val="center"/>
        <w:rPr>
          <w:b/>
        </w:rPr>
      </w:pPr>
      <w:r w:rsidRPr="00C72794">
        <w:rPr>
          <w:b/>
          <w:bCs/>
        </w:rPr>
        <w:t xml:space="preserve"> договора </w:t>
      </w:r>
      <w:r w:rsidR="00B17054" w:rsidRPr="00C72794">
        <w:rPr>
          <w:b/>
        </w:rPr>
        <w:t xml:space="preserve">на </w:t>
      </w:r>
      <w:r w:rsidR="00044EAF">
        <w:rPr>
          <w:b/>
        </w:rPr>
        <w:t>п</w:t>
      </w:r>
      <w:r w:rsidR="00044EAF" w:rsidRPr="00441767">
        <w:rPr>
          <w:b/>
        </w:rPr>
        <w:t>оставк</w:t>
      </w:r>
      <w:r w:rsidR="00044EAF">
        <w:rPr>
          <w:b/>
        </w:rPr>
        <w:t>у</w:t>
      </w:r>
      <w:r w:rsidR="00044EAF" w:rsidRPr="00441767">
        <w:rPr>
          <w:b/>
        </w:rPr>
        <w:t xml:space="preserve"> </w:t>
      </w:r>
      <w:r w:rsidR="00CC3773" w:rsidRPr="00CC3773">
        <w:rPr>
          <w:b/>
        </w:rPr>
        <w:t xml:space="preserve">субстанции </w:t>
      </w:r>
      <w:proofErr w:type="spellStart"/>
      <w:r w:rsidR="00CC3773" w:rsidRPr="00CC3773">
        <w:rPr>
          <w:b/>
        </w:rPr>
        <w:t>Тимолола</w:t>
      </w:r>
      <w:proofErr w:type="spellEnd"/>
      <w:r w:rsidR="00CC3773" w:rsidRPr="00CC3773">
        <w:rPr>
          <w:b/>
        </w:rPr>
        <w:t xml:space="preserve"> </w:t>
      </w:r>
      <w:proofErr w:type="spellStart"/>
      <w:r w:rsidR="00CC3773" w:rsidRPr="00CC3773">
        <w:rPr>
          <w:b/>
        </w:rPr>
        <w:t>малеат</w:t>
      </w:r>
      <w:proofErr w:type="spellEnd"/>
    </w:p>
    <w:p w:rsidR="00717AED" w:rsidRPr="00C72794" w:rsidRDefault="00044EAF" w:rsidP="00044EAF">
      <w:pPr>
        <w:pStyle w:val="afff1"/>
        <w:jc w:val="center"/>
        <w:rPr>
          <w:b/>
        </w:rPr>
      </w:pPr>
      <w:r>
        <w:rPr>
          <w:b/>
        </w:rPr>
        <w:t xml:space="preserve">№ </w:t>
      </w:r>
      <w:r w:rsidR="00DC797E">
        <w:rPr>
          <w:b/>
        </w:rPr>
        <w:t>70</w:t>
      </w:r>
      <w:r>
        <w:rPr>
          <w:b/>
        </w:rPr>
        <w:t>/1</w:t>
      </w:r>
      <w:r w:rsidR="00CE7637">
        <w:rPr>
          <w:b/>
        </w:rPr>
        <w:t>9</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301DE">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606A8"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606A8">
        <w:rPr>
          <w:rStyle w:val="11"/>
          <w:b/>
          <w:caps/>
          <w:sz w:val="24"/>
          <w:szCs w:val="24"/>
        </w:rPr>
        <w:lastRenderedPageBreak/>
        <w:t>СВЕДЕНИЯ О ПРОВОДИМОЙ ПРОЦЕДУРЕ ЗАКУПКИ</w:t>
      </w:r>
      <w:bookmarkEnd w:id="12"/>
      <w:r w:rsidRPr="001606A8">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8E22C8" w:rsidRPr="00C72794" w:rsidTr="001275FB">
        <w:tc>
          <w:tcPr>
            <w:tcW w:w="993" w:type="dxa"/>
            <w:tcBorders>
              <w:top w:val="single" w:sz="4" w:space="0" w:color="auto"/>
              <w:left w:val="single" w:sz="4" w:space="0" w:color="auto"/>
              <w:bottom w:val="single" w:sz="4" w:space="0" w:color="auto"/>
              <w:right w:val="single" w:sz="4" w:space="0" w:color="auto"/>
            </w:tcBorders>
          </w:tcPr>
          <w:p w:rsidR="008E22C8" w:rsidRPr="00C72794" w:rsidRDefault="008E22C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E22C8" w:rsidRPr="00C72794" w:rsidRDefault="008E22C8"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4E25DE" w:rsidRPr="00253929" w:rsidRDefault="004E25DE" w:rsidP="004E25DE">
            <w:pPr>
              <w:keepNext/>
              <w:keepLines/>
              <w:widowControl w:val="0"/>
              <w:suppressLineNumbers/>
              <w:suppressAutoHyphens/>
              <w:spacing w:after="0"/>
            </w:pPr>
            <w:r w:rsidRPr="00253929">
              <w:t>Наименование: ФГУП «Московский эндокринный завод»</w:t>
            </w:r>
          </w:p>
          <w:p w:rsidR="004E25DE" w:rsidRPr="00253929" w:rsidRDefault="004E25DE" w:rsidP="004E25DE">
            <w:pPr>
              <w:keepNext/>
              <w:keepLines/>
              <w:widowControl w:val="0"/>
              <w:suppressLineNumbers/>
              <w:suppressAutoHyphens/>
              <w:spacing w:after="0"/>
            </w:pPr>
            <w:r w:rsidRPr="00253929">
              <w:t>Место нахождения</w:t>
            </w:r>
          </w:p>
          <w:p w:rsidR="004E25DE" w:rsidRPr="00253929" w:rsidRDefault="004E25DE" w:rsidP="004E25DE">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4E25DE" w:rsidRPr="00253929" w:rsidRDefault="004E25DE" w:rsidP="004E25DE">
            <w:pPr>
              <w:keepNext/>
              <w:keepLines/>
              <w:widowControl w:val="0"/>
              <w:suppressLineNumbers/>
              <w:suppressAutoHyphens/>
              <w:spacing w:after="0"/>
            </w:pPr>
            <w:r w:rsidRPr="00253929">
              <w:t>Почтовый адрес</w:t>
            </w:r>
          </w:p>
          <w:p w:rsidR="004E25DE" w:rsidRPr="00253929" w:rsidRDefault="004E25DE" w:rsidP="004E25DE">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4E25DE" w:rsidRPr="00253929" w:rsidRDefault="004E25DE" w:rsidP="004E25DE">
            <w:pPr>
              <w:keepNext/>
              <w:keepLines/>
              <w:widowControl w:val="0"/>
              <w:suppressLineNumbers/>
              <w:suppressAutoHyphens/>
              <w:spacing w:after="0"/>
            </w:pPr>
            <w:r w:rsidRPr="00253929">
              <w:t>Факс: +7 (495) 911-42-10</w:t>
            </w:r>
          </w:p>
          <w:p w:rsidR="004E25DE" w:rsidRDefault="004E25DE" w:rsidP="004E25DE">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4E25DE" w:rsidRDefault="004E25DE" w:rsidP="004E25DE">
            <w:pPr>
              <w:keepNext/>
              <w:keepLines/>
              <w:widowControl w:val="0"/>
              <w:suppressLineNumbers/>
              <w:suppressAutoHyphens/>
              <w:spacing w:after="0"/>
            </w:pPr>
            <w:r>
              <w:t>Контактные лица</w:t>
            </w:r>
            <w:r w:rsidRPr="00253929">
              <w:t xml:space="preserve">: </w:t>
            </w:r>
          </w:p>
          <w:p w:rsidR="004E25DE" w:rsidRDefault="004E25DE" w:rsidP="004E25DE">
            <w:pPr>
              <w:keepNext/>
              <w:keepLines/>
              <w:widowControl w:val="0"/>
              <w:suppressLineNumbers/>
              <w:suppressAutoHyphens/>
              <w:spacing w:after="0"/>
            </w:pPr>
            <w:r>
              <w:t xml:space="preserve">по техническим вопросам – Кожухова Кира Евгеньевна, тел. +7 (495) 234-61-92 </w:t>
            </w:r>
            <w:proofErr w:type="spellStart"/>
            <w:r>
              <w:t>доб</w:t>
            </w:r>
            <w:proofErr w:type="spellEnd"/>
            <w:r>
              <w:t>. 581.</w:t>
            </w:r>
          </w:p>
          <w:p w:rsidR="004E25DE" w:rsidRDefault="004E25DE" w:rsidP="004E25DE">
            <w:pPr>
              <w:keepNext/>
              <w:keepLines/>
              <w:widowControl w:val="0"/>
              <w:suppressLineNumbers/>
              <w:suppressAutoHyphens/>
              <w:spacing w:after="0"/>
            </w:pPr>
          </w:p>
          <w:p w:rsidR="008E22C8" w:rsidRPr="00C72794" w:rsidRDefault="004E25DE" w:rsidP="004E25DE">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CC3773" w:rsidRPr="00CC3773">
              <w:t xml:space="preserve">субстанции </w:t>
            </w:r>
            <w:proofErr w:type="spellStart"/>
            <w:r w:rsidR="00CC3773" w:rsidRPr="00CC3773">
              <w:t>Тимолола</w:t>
            </w:r>
            <w:proofErr w:type="spellEnd"/>
            <w:r w:rsidR="00CC3773" w:rsidRPr="00CC3773">
              <w:t xml:space="preserve"> </w:t>
            </w:r>
            <w:proofErr w:type="spellStart"/>
            <w:r w:rsidR="00CC3773" w:rsidRPr="00CC3773">
              <w:t>малеат</w:t>
            </w:r>
            <w:proofErr w:type="spellEnd"/>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D12AE9"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5D1C85" w:rsidRPr="00C72794" w:rsidTr="001275FB">
        <w:tc>
          <w:tcPr>
            <w:tcW w:w="993" w:type="dxa"/>
            <w:tcBorders>
              <w:top w:val="single" w:sz="4" w:space="0" w:color="auto"/>
              <w:left w:val="single" w:sz="4" w:space="0" w:color="auto"/>
              <w:bottom w:val="single" w:sz="4" w:space="0" w:color="auto"/>
              <w:right w:val="single" w:sz="4" w:space="0" w:color="auto"/>
            </w:tcBorders>
          </w:tcPr>
          <w:p w:rsidR="005D1C85" w:rsidRPr="00C72794" w:rsidRDefault="005D1C8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D1C85" w:rsidRPr="00C72794" w:rsidRDefault="005D1C85"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CC3773" w:rsidRPr="00CC228A" w:rsidRDefault="00CC3773" w:rsidP="00CC3773">
            <w:pPr>
              <w:spacing w:after="0"/>
              <w:rPr>
                <w:b/>
              </w:rPr>
            </w:pPr>
            <w:r w:rsidRPr="00DF5CD1">
              <w:rPr>
                <w:b/>
              </w:rPr>
              <w:t>Поставка</w:t>
            </w:r>
            <w:r w:rsidRPr="000F58B0">
              <w:rPr>
                <w:b/>
              </w:rPr>
              <w:t xml:space="preserve"> </w:t>
            </w:r>
            <w:r w:rsidRPr="00CC3773">
              <w:rPr>
                <w:b/>
              </w:rPr>
              <w:t xml:space="preserve">субстанции </w:t>
            </w:r>
            <w:proofErr w:type="spellStart"/>
            <w:r w:rsidRPr="00CC3773">
              <w:rPr>
                <w:b/>
              </w:rPr>
              <w:t>Тимолола</w:t>
            </w:r>
            <w:proofErr w:type="spellEnd"/>
            <w:r w:rsidRPr="00CC3773">
              <w:rPr>
                <w:b/>
              </w:rPr>
              <w:t xml:space="preserve"> </w:t>
            </w:r>
            <w:proofErr w:type="spellStart"/>
            <w:r w:rsidRPr="00CC3773">
              <w:rPr>
                <w:b/>
              </w:rPr>
              <w:t>малеат</w:t>
            </w:r>
            <w:proofErr w:type="spellEnd"/>
          </w:p>
          <w:p w:rsidR="00CC3773" w:rsidRDefault="00CC3773" w:rsidP="00CC3773">
            <w:pPr>
              <w:spacing w:after="0"/>
              <w:rPr>
                <w:b/>
              </w:rPr>
            </w:pPr>
          </w:p>
          <w:p w:rsidR="00CC3773" w:rsidRPr="00E8431D" w:rsidRDefault="00CC3773" w:rsidP="00CC3773">
            <w:pPr>
              <w:spacing w:after="0"/>
              <w:rPr>
                <w:b/>
              </w:rPr>
            </w:pPr>
          </w:p>
          <w:p w:rsidR="005D1C85" w:rsidRPr="00C72794" w:rsidRDefault="00CC3773" w:rsidP="00CC3773">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w:t>
            </w:r>
            <w:r w:rsidRPr="00CC3773">
              <w:t xml:space="preserve">50,00 </w:t>
            </w:r>
            <w:r>
              <w:t>кг</w:t>
            </w:r>
            <w:proofErr w:type="gramStart"/>
            <w:r>
              <w:t>.,</w:t>
            </w:r>
            <w:r w:rsidRPr="00441767">
              <w:t xml:space="preserve"> </w:t>
            </w:r>
            <w:proofErr w:type="gramEnd"/>
            <w:r w:rsidRPr="00441767">
              <w:t xml:space="preserve">в соответствии с частью </w:t>
            </w:r>
            <w:r w:rsidRPr="00FD3500">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49497D" w:rsidRPr="00C72794" w:rsidTr="001275FB">
        <w:tc>
          <w:tcPr>
            <w:tcW w:w="993"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E63598" w:rsidRDefault="0048061B" w:rsidP="0048061B">
            <w:pPr>
              <w:spacing w:after="0"/>
            </w:pPr>
            <w:r w:rsidRPr="00E63598">
              <w:t xml:space="preserve">Для участия в закупке участник закупки подает заявку на участие в закупке только в электронной форме. </w:t>
            </w:r>
          </w:p>
          <w:p w:rsidR="0048061B" w:rsidRPr="00E63598" w:rsidRDefault="0048061B" w:rsidP="0048061B">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48061B" w:rsidRPr="00E63598" w:rsidRDefault="0048061B" w:rsidP="0048061B">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48061B" w:rsidRPr="00E63598" w:rsidRDefault="0048061B" w:rsidP="0048061B">
            <w:pPr>
              <w:spacing w:after="0"/>
            </w:pPr>
            <w:r w:rsidRPr="00E63598">
              <w:t>Заявка на участие в закупке должна содержать:</w:t>
            </w:r>
          </w:p>
          <w:p w:rsidR="0048061B" w:rsidRPr="00E63598" w:rsidRDefault="0048061B" w:rsidP="0048061B">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48061B" w:rsidRPr="00E63598" w:rsidRDefault="0048061B" w:rsidP="0048061B">
            <w:pPr>
              <w:spacing w:after="0"/>
            </w:pPr>
          </w:p>
          <w:p w:rsidR="0048061B" w:rsidRPr="0087732B" w:rsidRDefault="0048061B" w:rsidP="0048061B">
            <w:pPr>
              <w:tabs>
                <w:tab w:val="left" w:pos="9639"/>
              </w:tabs>
            </w:pPr>
            <w:r w:rsidRPr="001A4D7E">
              <w:t>1.1) для резидентов Российской Федерации:</w:t>
            </w:r>
          </w:p>
          <w:p w:rsidR="0048061B" w:rsidRPr="00E63598" w:rsidRDefault="0048061B" w:rsidP="0048061B">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E63598" w:rsidRDefault="0048061B" w:rsidP="0048061B">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48061B" w:rsidRPr="00E63598" w:rsidRDefault="0048061B" w:rsidP="0048061B">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E63598">
              <w:t>г) копии учредительных документов (для юридических лиц);</w:t>
            </w:r>
          </w:p>
          <w:p w:rsidR="0048061B" w:rsidRPr="00E63598" w:rsidRDefault="0048061B" w:rsidP="0048061B">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48061B" w:rsidRPr="00E63598" w:rsidRDefault="0048061B" w:rsidP="0048061B">
            <w:pPr>
              <w:tabs>
                <w:tab w:val="num" w:pos="68"/>
                <w:tab w:val="left" w:pos="9639"/>
              </w:tabs>
              <w:spacing w:after="0"/>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48061B" w:rsidRPr="00E63598" w:rsidRDefault="0048061B" w:rsidP="0048061B">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48061B" w:rsidRPr="00E63598" w:rsidRDefault="0048061B" w:rsidP="0048061B">
            <w:pPr>
              <w:tabs>
                <w:tab w:val="num" w:pos="68"/>
                <w:tab w:val="left" w:pos="9639"/>
              </w:tabs>
              <w:spacing w:after="0"/>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w:t>
            </w:r>
            <w:r w:rsidRPr="001A4D7E">
              <w:rPr>
                <w:rFonts w:eastAsia="Calibri"/>
                <w:lang w:eastAsia="en-US"/>
              </w:rPr>
              <w:lastRenderedPageBreak/>
              <w:t xml:space="preserve">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48061B" w:rsidRPr="00E63598" w:rsidRDefault="0048061B" w:rsidP="0048061B">
            <w:pPr>
              <w:tabs>
                <w:tab w:val="num" w:pos="68"/>
                <w:tab w:val="left" w:pos="9639"/>
              </w:tabs>
              <w:spacing w:after="0"/>
            </w:pPr>
          </w:p>
          <w:p w:rsidR="0048061B" w:rsidRPr="001A4D7E" w:rsidRDefault="0048061B" w:rsidP="0048061B">
            <w:pPr>
              <w:tabs>
                <w:tab w:val="left" w:pos="9639"/>
              </w:tabs>
              <w:rPr>
                <w:rFonts w:eastAsia="Calibri"/>
                <w:lang w:eastAsia="en-US"/>
              </w:rPr>
            </w:pPr>
            <w:r w:rsidRPr="001A4D7E">
              <w:rPr>
                <w:rFonts w:eastAsia="Calibri"/>
                <w:lang w:eastAsia="en-US"/>
              </w:rPr>
              <w:t>1.2) для нерезидентов Российской Федерации:</w:t>
            </w:r>
          </w:p>
          <w:p w:rsidR="0048061B" w:rsidRPr="00BC6286" w:rsidRDefault="0048061B" w:rsidP="0048061B">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BC6286" w:rsidRDefault="0048061B" w:rsidP="0048061B">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48061B" w:rsidRPr="00BC6286" w:rsidRDefault="0048061B" w:rsidP="0048061B">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48061B" w:rsidRPr="00E63598" w:rsidRDefault="0048061B" w:rsidP="0048061B">
            <w:pPr>
              <w:tabs>
                <w:tab w:val="num" w:pos="68"/>
              </w:tabs>
              <w:spacing w:after="0"/>
            </w:pPr>
          </w:p>
          <w:p w:rsidR="0048061B" w:rsidRPr="00E63598" w:rsidRDefault="0048061B" w:rsidP="0048061B">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48061B" w:rsidRPr="00E63598" w:rsidRDefault="0048061B" w:rsidP="0048061B">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48061B" w:rsidRPr="00E63598" w:rsidRDefault="0048061B" w:rsidP="0048061B">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48061B" w:rsidRPr="00E63598" w:rsidRDefault="0048061B" w:rsidP="0048061B">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48061B" w:rsidRPr="00E63598" w:rsidRDefault="0048061B" w:rsidP="0048061B">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48061B" w:rsidRPr="00E63598" w:rsidRDefault="0048061B" w:rsidP="0048061B">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48061B" w:rsidRDefault="0048061B" w:rsidP="0048061B">
            <w:pPr>
              <w:spacing w:after="0"/>
            </w:pPr>
            <w:r w:rsidRPr="00E63598">
              <w:t>6) Опись документов по форме 1 части II «ФОРМЫ ДЛЯ ЗАПОЛНЕНИЯ УЧАСТНИКАМИ ЗАКУПКИ».</w:t>
            </w:r>
          </w:p>
          <w:p w:rsidR="0048061B" w:rsidRDefault="0048061B" w:rsidP="0048061B">
            <w:pPr>
              <w:spacing w:after="0"/>
            </w:pPr>
            <w:proofErr w:type="gramStart"/>
            <w:r>
              <w:t>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t xml:space="preserve"> </w:t>
            </w:r>
            <w:proofErr w:type="gramStart"/>
            <w:r>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t xml:space="preserve">, </w:t>
            </w:r>
            <w:proofErr w:type="gramStart"/>
            <w:r>
              <w:t>который</w:t>
            </w:r>
            <w:proofErr w:type="gramEnd"/>
            <w:r>
              <w:t xml:space="preserve"> является вновь зарегистрированным индивидуальным предпринимателем или вновь созданным </w:t>
            </w:r>
            <w:r>
              <w:lastRenderedPageBreak/>
              <w:t xml:space="preserve">юридическим лицом, в едином реестре субъектов малого и среднего предпринимательства. </w:t>
            </w:r>
          </w:p>
          <w:p w:rsidR="0048061B" w:rsidRPr="00E63598" w:rsidRDefault="0048061B" w:rsidP="0048061B">
            <w:pPr>
              <w:spacing w:after="0"/>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48061B" w:rsidRPr="00E63598" w:rsidRDefault="0048061B" w:rsidP="0048061B">
            <w:pPr>
              <w:spacing w:after="0"/>
            </w:pPr>
            <w:r>
              <w:t>9</w:t>
            </w:r>
            <w:r w:rsidRPr="005B5FB2">
              <w:t>) Участник закупки вправе дополнительно представлять иные, характеризующие его деятельность, документы.</w:t>
            </w:r>
          </w:p>
          <w:p w:rsidR="0048061B" w:rsidRDefault="0048061B" w:rsidP="0048061B">
            <w:pPr>
              <w:spacing w:after="0"/>
            </w:pPr>
            <w:r w:rsidRPr="00E63598">
              <w:t>Сведения, которые содержатся в заявках участников закупки, не должны допускать двусмысленных толкований.</w:t>
            </w:r>
          </w:p>
          <w:p w:rsidR="0048061B" w:rsidRPr="00E63598" w:rsidRDefault="0048061B" w:rsidP="0048061B">
            <w:pPr>
              <w:spacing w:after="0"/>
            </w:pPr>
          </w:p>
          <w:p w:rsidR="0048061B" w:rsidRPr="00E63598" w:rsidRDefault="0048061B" w:rsidP="0048061B">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48061B" w:rsidRPr="00E63598" w:rsidRDefault="0048061B" w:rsidP="0048061B">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48061B" w:rsidRPr="00E63598" w:rsidRDefault="0048061B" w:rsidP="0048061B">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48061B" w:rsidRDefault="0048061B" w:rsidP="0048061B">
            <w:pPr>
              <w:spacing w:after="0"/>
            </w:pPr>
          </w:p>
          <w:p w:rsidR="0048061B" w:rsidRPr="00E63598" w:rsidRDefault="0048061B" w:rsidP="0048061B">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48061B" w:rsidRDefault="0048061B" w:rsidP="0048061B">
            <w:pPr>
              <w:spacing w:after="0"/>
            </w:pPr>
          </w:p>
          <w:p w:rsidR="0049497D" w:rsidRPr="00C72794" w:rsidRDefault="0048061B" w:rsidP="0048061B">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Перечень документов, представляемых участниками закупки для подтверждения их </w:t>
            </w:r>
            <w:r w:rsidRPr="00C72794">
              <w:lastRenderedPageBreak/>
              <w:t>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lastRenderedPageBreak/>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4445E" w:rsidRPr="00984679" w:rsidRDefault="0064445E" w:rsidP="0064445E">
            <w:pPr>
              <w:spacing w:after="0"/>
              <w:rPr>
                <w:sz w:val="23"/>
                <w:szCs w:val="23"/>
              </w:rPr>
            </w:pPr>
            <w:proofErr w:type="gramStart"/>
            <w:r w:rsidRPr="00984679">
              <w:rPr>
                <w:sz w:val="23"/>
                <w:szCs w:val="23"/>
              </w:rPr>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984679">
              <w:rPr>
                <w:sz w:val="23"/>
                <w:szCs w:val="23"/>
              </w:rPr>
              <w:t xml:space="preserve">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64445E" w:rsidRDefault="0064445E" w:rsidP="0064445E">
            <w:pPr>
              <w:spacing w:after="0"/>
              <w:rPr>
                <w:sz w:val="23"/>
                <w:szCs w:val="23"/>
              </w:rPr>
            </w:pPr>
            <w:r w:rsidRPr="00984679">
              <w:rPr>
                <w:sz w:val="23"/>
                <w:szCs w:val="23"/>
              </w:rPr>
              <w:t xml:space="preserve">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w:t>
            </w:r>
          </w:p>
          <w:p w:rsidR="000E4166" w:rsidRPr="00E21857" w:rsidRDefault="0064445E" w:rsidP="0064445E">
            <w:pPr>
              <w:spacing w:after="0"/>
              <w:rPr>
                <w:color w:val="FF0000"/>
              </w:rPr>
            </w:pPr>
            <w:r w:rsidRPr="00984679">
              <w:rPr>
                <w:sz w:val="23"/>
                <w:szCs w:val="23"/>
              </w:rPr>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CE7637" w:rsidRDefault="00CC3773" w:rsidP="00D04882">
            <w:pPr>
              <w:spacing w:after="0"/>
              <w:jc w:val="left"/>
              <w:rPr>
                <w:rFonts w:eastAsia="Microsoft Sans Serif"/>
                <w:iCs/>
                <w:highlight w:val="yellow"/>
              </w:rPr>
            </w:pPr>
            <w:r w:rsidRPr="00CC3773">
              <w:rPr>
                <w:rFonts w:eastAsia="Arial Unicode MS"/>
                <w:kern w:val="1"/>
                <w:lang w:eastAsia="zh-CN" w:bidi="hi-IN"/>
              </w:rPr>
              <w:t xml:space="preserve">со склада Поставщика, расположенного на территории Российской Федерации в </w:t>
            </w:r>
            <w:proofErr w:type="gramStart"/>
            <w:r w:rsidRPr="00CC3773">
              <w:rPr>
                <w:rFonts w:eastAsia="Arial Unicode MS"/>
                <w:kern w:val="1"/>
                <w:lang w:eastAsia="zh-CN" w:bidi="hi-IN"/>
              </w:rPr>
              <w:t>г</w:t>
            </w:r>
            <w:proofErr w:type="gramEnd"/>
            <w:r w:rsidRPr="00CC3773">
              <w:rPr>
                <w:rFonts w:eastAsia="Arial Unicode MS"/>
                <w:kern w:val="1"/>
                <w:lang w:eastAsia="zh-CN" w:bidi="hi-IN"/>
              </w:rPr>
              <w:t>. Москва или Московской области.</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1A2432" w:rsidRDefault="00617A35" w:rsidP="00F07734">
            <w:pPr>
              <w:tabs>
                <w:tab w:val="left" w:pos="567"/>
              </w:tabs>
              <w:suppressAutoHyphens/>
              <w:spacing w:after="0" w:line="235" w:lineRule="auto"/>
              <w:rPr>
                <w:rFonts w:eastAsia="Arial Unicode MS"/>
                <w:kern w:val="1"/>
                <w:lang w:eastAsia="zh-CN" w:bidi="hi-IN"/>
              </w:rPr>
            </w:pPr>
            <w:r w:rsidRPr="00EB68AE">
              <w:rPr>
                <w:rFonts w:eastAsia="Arial Unicode MS"/>
                <w:kern w:val="1"/>
                <w:lang w:eastAsia="zh-CN" w:bidi="hi-IN"/>
              </w:rPr>
              <w:t>Поставка Товара производится партиями на протяжении срока действия Договора на основании заявок Покупателя</w:t>
            </w:r>
            <w:r>
              <w:rPr>
                <w:rFonts w:eastAsia="Arial Unicode MS"/>
                <w:kern w:val="1"/>
                <w:lang w:eastAsia="zh-CN" w:bidi="hi-IN"/>
              </w:rPr>
              <w:t>.</w:t>
            </w:r>
          </w:p>
          <w:p w:rsidR="00617A35" w:rsidRPr="00EB68AE" w:rsidRDefault="00617A35" w:rsidP="00617A35">
            <w:pPr>
              <w:widowControl w:val="0"/>
              <w:tabs>
                <w:tab w:val="num" w:pos="426"/>
                <w:tab w:val="left" w:pos="1134"/>
              </w:tabs>
              <w:suppressAutoHyphens/>
              <w:spacing w:after="0"/>
              <w:textAlignment w:val="baseline"/>
              <w:rPr>
                <w:rFonts w:eastAsia="Arial Unicode MS"/>
                <w:kern w:val="1"/>
                <w:lang w:eastAsia="zh-CN" w:bidi="hi-IN"/>
              </w:rPr>
            </w:pPr>
            <w:r w:rsidRPr="00EB68AE">
              <w:rPr>
                <w:rFonts w:eastAsia="Arial Unicode MS"/>
                <w:kern w:val="1"/>
                <w:lang w:eastAsia="zh-CN" w:bidi="hi-IN"/>
              </w:rPr>
              <w:t xml:space="preserve">Поставка Товара производится в срок, указанный в заявке Покупателя. Если в заявке не установлено иное, Поставщик обязан поставить партию Товара в течение 15 (пятнадцати) календарных дней </w:t>
            </w:r>
            <w:proofErr w:type="gramStart"/>
            <w:r w:rsidRPr="00EB68AE">
              <w:rPr>
                <w:rFonts w:eastAsia="Arial Unicode MS"/>
                <w:kern w:val="1"/>
                <w:lang w:eastAsia="zh-CN" w:bidi="hi-IN"/>
              </w:rPr>
              <w:t>с даты принятия</w:t>
            </w:r>
            <w:proofErr w:type="gramEnd"/>
            <w:r w:rsidRPr="00EB68AE">
              <w:rPr>
                <w:rFonts w:eastAsia="Arial Unicode MS"/>
                <w:kern w:val="1"/>
                <w:lang w:eastAsia="zh-CN" w:bidi="hi-IN"/>
              </w:rPr>
              <w:t xml:space="preserve"> Поставщиком заявки к исполнению.</w:t>
            </w:r>
          </w:p>
          <w:p w:rsidR="00617A35" w:rsidRPr="00EB68AE" w:rsidRDefault="00617A35" w:rsidP="00617A35">
            <w:pPr>
              <w:widowControl w:val="0"/>
              <w:tabs>
                <w:tab w:val="num" w:pos="426"/>
                <w:tab w:val="left" w:pos="1134"/>
              </w:tabs>
              <w:suppressAutoHyphens/>
              <w:spacing w:after="0"/>
              <w:textAlignment w:val="baseline"/>
              <w:rPr>
                <w:rFonts w:eastAsia="Arial Unicode MS"/>
                <w:kern w:val="1"/>
                <w:lang w:eastAsia="zh-CN" w:bidi="hi-IN"/>
              </w:rPr>
            </w:pPr>
            <w:r w:rsidRPr="00EB68AE">
              <w:rPr>
                <w:rFonts w:eastAsia="Arial Unicode MS"/>
                <w:kern w:val="1"/>
                <w:lang w:eastAsia="zh-CN" w:bidi="hi-IN"/>
              </w:rPr>
              <w:t>Досрочная поставка допускается только по согласованию с Покупателем.</w:t>
            </w:r>
          </w:p>
          <w:p w:rsidR="00617A35" w:rsidRPr="00EB68AE" w:rsidRDefault="00617A35" w:rsidP="00617A35">
            <w:pPr>
              <w:widowControl w:val="0"/>
              <w:tabs>
                <w:tab w:val="num" w:pos="426"/>
                <w:tab w:val="left" w:pos="1134"/>
              </w:tabs>
              <w:suppressAutoHyphens/>
              <w:spacing w:after="0"/>
              <w:textAlignment w:val="baseline"/>
              <w:rPr>
                <w:rFonts w:eastAsia="Arial Unicode MS"/>
                <w:kern w:val="1"/>
                <w:lang w:eastAsia="zh-CN" w:bidi="hi-IN"/>
              </w:rPr>
            </w:pPr>
            <w:r w:rsidRPr="00EB68AE">
              <w:rPr>
                <w:rFonts w:eastAsia="Arial Unicode MS"/>
                <w:kern w:val="1"/>
                <w:lang w:eastAsia="zh-CN" w:bidi="hi-IN"/>
              </w:rPr>
              <w:t>Не заказанный Товар не поставляется. В случае</w:t>
            </w:r>
            <w:proofErr w:type="gramStart"/>
            <w:r w:rsidRPr="00EB68AE">
              <w:rPr>
                <w:rFonts w:eastAsia="Arial Unicode MS"/>
                <w:kern w:val="1"/>
                <w:lang w:eastAsia="zh-CN" w:bidi="hi-IN"/>
              </w:rPr>
              <w:t>,</w:t>
            </w:r>
            <w:proofErr w:type="gramEnd"/>
            <w:r w:rsidRPr="00EB68AE">
              <w:rPr>
                <w:rFonts w:eastAsia="Arial Unicode MS"/>
                <w:kern w:val="1"/>
                <w:lang w:eastAsia="zh-CN" w:bidi="hi-IN"/>
              </w:rPr>
              <w:t xml:space="preserve"> если Поставщиком произведена поставка не заказанного Покупателем Товара, то такой Товар не принимается и не оплачивается Покупателем.</w:t>
            </w:r>
          </w:p>
          <w:p w:rsidR="00617A35" w:rsidRPr="00617A35" w:rsidRDefault="00617A35" w:rsidP="00F07734">
            <w:pPr>
              <w:tabs>
                <w:tab w:val="left" w:pos="567"/>
              </w:tabs>
              <w:suppressAutoHyphens/>
              <w:spacing w:after="0" w:line="235" w:lineRule="auto"/>
              <w:rPr>
                <w:rFonts w:eastAsia="Arial Unicode MS"/>
                <w:kern w:val="1"/>
                <w:lang w:eastAsia="zh-CN" w:bidi="hi-IN"/>
              </w:rPr>
            </w:pPr>
            <w:r w:rsidRPr="00E32260">
              <w:rPr>
                <w:rFonts w:eastAsia="Arial Unicode MS"/>
                <w:kern w:val="1"/>
                <w:lang w:eastAsia="zh-CN" w:bidi="hi-IN"/>
              </w:rPr>
              <w:t>Договор вступает в силу со дня его подписания Сторонами и действует до 30 июня 2020 года, а в части гарантийных обязательств, обязательств по возмещению убытков и выплате неустойки – до их полного завершения.</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w:t>
            </w:r>
            <w:r w:rsidRPr="00C72794">
              <w:lastRenderedPageBreak/>
              <w:t xml:space="preserve">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CE7637" w:rsidRPr="002B4F9D" w:rsidRDefault="00CE7637" w:rsidP="00CE7637">
            <w:pPr>
              <w:autoSpaceDE w:val="0"/>
              <w:autoSpaceDN w:val="0"/>
              <w:adjustRightInd w:val="0"/>
              <w:spacing w:after="0"/>
            </w:pPr>
            <w:r w:rsidRPr="002B4F9D">
              <w:lastRenderedPageBreak/>
              <w:t xml:space="preserve">Начальная (максимальная) цена договора составляет: </w:t>
            </w:r>
          </w:p>
          <w:p w:rsidR="00CC3773" w:rsidRPr="002B4F9D" w:rsidRDefault="00CC3773" w:rsidP="00CC3773">
            <w:pPr>
              <w:pStyle w:val="25"/>
              <w:spacing w:after="0" w:line="240" w:lineRule="auto"/>
              <w:ind w:left="0"/>
              <w:rPr>
                <w:b/>
              </w:rPr>
            </w:pPr>
            <w:r w:rsidRPr="00CC3773">
              <w:rPr>
                <w:b/>
                <w:bCs/>
              </w:rPr>
              <w:t>46 750</w:t>
            </w:r>
            <w:r w:rsidRPr="005F298F">
              <w:rPr>
                <w:b/>
                <w:bCs/>
              </w:rPr>
              <w:t>,00</w:t>
            </w:r>
            <w:r>
              <w:rPr>
                <w:b/>
                <w:bCs/>
              </w:rPr>
              <w:t xml:space="preserve"> (Сорок шесть тысяч семьсот пятьдесят)</w:t>
            </w:r>
            <w:r w:rsidRPr="005F298F">
              <w:rPr>
                <w:b/>
                <w:bCs/>
              </w:rPr>
              <w:t xml:space="preserve"> долларов США</w:t>
            </w:r>
            <w:r>
              <w:rPr>
                <w:b/>
                <w:bCs/>
              </w:rPr>
              <w:t xml:space="preserve"> 00 центов</w:t>
            </w:r>
            <w:r w:rsidRPr="002B4F9D">
              <w:rPr>
                <w:b/>
                <w:bCs/>
              </w:rPr>
              <w:t>, с учетом НДС</w:t>
            </w:r>
          </w:p>
          <w:p w:rsidR="00772873" w:rsidRPr="00CE7637" w:rsidRDefault="00772873" w:rsidP="00D31A3A">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CC3773" w:rsidRDefault="00CC3773" w:rsidP="00CC3773">
            <w:pPr>
              <w:widowControl w:val="0"/>
              <w:tabs>
                <w:tab w:val="left" w:pos="1134"/>
              </w:tabs>
              <w:suppressAutoHyphens/>
              <w:spacing w:after="0"/>
              <w:textAlignment w:val="baseline"/>
              <w:rPr>
                <w:rFonts w:eastAsia="Arial Unicode MS"/>
                <w:kern w:val="1"/>
                <w:lang w:eastAsia="zh-CN" w:bidi="hi-IN"/>
              </w:rPr>
            </w:pPr>
            <w:proofErr w:type="gramStart"/>
            <w:r w:rsidRPr="00EB68AE">
              <w:rPr>
                <w:rFonts w:eastAsia="Arial Unicode MS"/>
                <w:kern w:val="1"/>
                <w:lang w:eastAsia="zh-CN" w:bidi="hi-IN"/>
              </w:rPr>
              <w:t xml:space="preserve">Покупатель обязан оплатить Товар путем перечисления денежных средств на расчетный счет Поставщика в размере 100 % (сто процентов) в течение 40 (сорока) </w:t>
            </w:r>
            <w:r w:rsidRPr="00E32260">
              <w:rPr>
                <w:rFonts w:eastAsia="Arial Unicode MS"/>
                <w:kern w:val="1"/>
                <w:lang w:eastAsia="zh-CN" w:bidi="hi-IN"/>
              </w:rPr>
              <w:t xml:space="preserve">календарных дней (в случае принадлежности Поставщика к субъектам малого и среднего предпринимательства не позднее 30 (тридцати) календарных дней) со дня (с даты) подписания Покупателем товарной накладной/УПД (Универсальный передаточный документ) на партию Товара. </w:t>
            </w:r>
            <w:proofErr w:type="gramEnd"/>
          </w:p>
          <w:p w:rsidR="00CC3773" w:rsidRPr="00E32260" w:rsidRDefault="00CC3773" w:rsidP="00CC3773">
            <w:pPr>
              <w:widowControl w:val="0"/>
              <w:tabs>
                <w:tab w:val="left" w:pos="1134"/>
              </w:tabs>
              <w:suppressAutoHyphens/>
              <w:spacing w:after="0"/>
              <w:textAlignment w:val="baseline"/>
              <w:rPr>
                <w:rFonts w:eastAsia="Arial Unicode MS"/>
                <w:kern w:val="1"/>
                <w:lang w:eastAsia="zh-CN" w:bidi="hi-IN"/>
              </w:rPr>
            </w:pPr>
            <w:r w:rsidRPr="00E32260">
              <w:rPr>
                <w:rFonts w:eastAsia="Arial Unicode MS"/>
                <w:kern w:val="1"/>
                <w:lang w:eastAsia="zh-CN" w:bidi="hi-IN"/>
              </w:rPr>
              <w:t>Указанная в иностранной валюте цена Товара подлежит оплате в российских рублях по соответствующему курсу такой валюты, установленному Банком России на день оплаты.</w:t>
            </w:r>
          </w:p>
          <w:p w:rsidR="002E5DDC" w:rsidRPr="00CC3773" w:rsidRDefault="00CC3773" w:rsidP="00CC3773">
            <w:pPr>
              <w:widowControl w:val="0"/>
              <w:tabs>
                <w:tab w:val="left" w:pos="1134"/>
              </w:tabs>
              <w:suppressAutoHyphens/>
              <w:spacing w:after="0"/>
              <w:textAlignment w:val="baseline"/>
              <w:rPr>
                <w:rFonts w:eastAsia="Arial Unicode MS"/>
                <w:kern w:val="1"/>
                <w:lang w:eastAsia="zh-CN" w:bidi="hi-IN"/>
              </w:rPr>
            </w:pPr>
            <w:r w:rsidRPr="00EB68AE">
              <w:rPr>
                <w:rFonts w:eastAsia="Arial Unicode MS"/>
                <w:kern w:val="1"/>
                <w:lang w:eastAsia="zh-CN" w:bidi="hi-IN"/>
              </w:rPr>
              <w:t>Датой оплаты Товара считается дата списания денежных сре</w:t>
            </w:r>
            <w:proofErr w:type="gramStart"/>
            <w:r w:rsidRPr="00EB68AE">
              <w:rPr>
                <w:rFonts w:eastAsia="Arial Unicode MS"/>
                <w:kern w:val="1"/>
                <w:lang w:eastAsia="zh-CN" w:bidi="hi-IN"/>
              </w:rPr>
              <w:t>дств с р</w:t>
            </w:r>
            <w:proofErr w:type="gramEnd"/>
            <w:r w:rsidRPr="00EB68AE">
              <w:rPr>
                <w:rFonts w:eastAsia="Arial Unicode MS"/>
                <w:kern w:val="1"/>
                <w:lang w:eastAsia="zh-CN" w:bidi="hi-IN"/>
              </w:rPr>
              <w:t>асчетного счета Покупателя.</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E7637" w:rsidRDefault="00CC3773" w:rsidP="0096242D">
            <w:pPr>
              <w:pStyle w:val="25"/>
              <w:spacing w:after="0" w:line="240" w:lineRule="auto"/>
              <w:ind w:left="0"/>
              <w:rPr>
                <w:b/>
                <w:highlight w:val="yellow"/>
              </w:rPr>
            </w:pPr>
            <w:proofErr w:type="gramStart"/>
            <w:r w:rsidRPr="00CC3773">
              <w:rPr>
                <w:rFonts w:eastAsia="Calibri"/>
              </w:rPr>
              <w:t>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w:t>
            </w:r>
            <w:proofErr w:type="gramEnd"/>
            <w:r w:rsidRPr="00CC3773">
              <w:rPr>
                <w:rFonts w:eastAsia="Calibri"/>
              </w:rPr>
              <w:t xml:space="preserve"> другие.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2133AC"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DE6CAB" w:rsidRPr="002133AC" w:rsidRDefault="00DE6CAB"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810297">
            <w:pPr>
              <w:spacing w:after="0"/>
            </w:pPr>
            <w:r w:rsidRPr="00C72794">
              <w:t xml:space="preserve">Дата окончания срока подачи заявок на участие в закупке является </w:t>
            </w:r>
            <w:r w:rsidR="00A2288C" w:rsidRPr="00C72794">
              <w:rPr>
                <w:b/>
              </w:rPr>
              <w:t>«</w:t>
            </w:r>
            <w:r w:rsidR="00810297">
              <w:rPr>
                <w:b/>
              </w:rPr>
              <w:t>20</w:t>
            </w:r>
            <w:r w:rsidR="00A2288C" w:rsidRPr="00C72794">
              <w:rPr>
                <w:b/>
              </w:rPr>
              <w:t xml:space="preserve">» </w:t>
            </w:r>
            <w:r w:rsidR="001A2432">
              <w:rPr>
                <w:b/>
              </w:rPr>
              <w:t>мая</w:t>
            </w:r>
            <w:r w:rsidR="00A2288C" w:rsidRPr="00C72794">
              <w:rPr>
                <w:b/>
              </w:rPr>
              <w:t xml:space="preserve"> </w:t>
            </w:r>
            <w:r w:rsidR="00C47175">
              <w:rPr>
                <w:b/>
              </w:rPr>
              <w:t>201</w:t>
            </w:r>
            <w:r w:rsidR="00CE7637">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48061B" w:rsidRPr="00C72794" w:rsidRDefault="0048061B" w:rsidP="0048061B">
            <w:pPr>
              <w:spacing w:after="0"/>
            </w:pPr>
            <w:r w:rsidRPr="00C72794">
              <w:t>Заказчиком установлены следующие требования к участникам закупки:</w:t>
            </w:r>
          </w:p>
          <w:p w:rsidR="0048061B" w:rsidRPr="00C72794" w:rsidRDefault="0048061B" w:rsidP="0048061B">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EA6BFB">
              <w:t xml:space="preserve"> </w:t>
            </w:r>
            <w:r w:rsidR="00EA6BFB" w:rsidRPr="00EA6BFB">
              <w:t>(наличие лицензии на осуществление фармацевтической деятельности являющейся предметом закупки (для резидентов</w:t>
            </w:r>
            <w:proofErr w:type="gramStart"/>
            <w:r w:rsidR="00EA6BFB" w:rsidRPr="00EA6BFB">
              <w:t>));</w:t>
            </w:r>
            <w:r w:rsidRPr="00C72794">
              <w:t>.</w:t>
            </w:r>
            <w:proofErr w:type="gramEnd"/>
          </w:p>
          <w:p w:rsidR="0048061B" w:rsidRPr="00C72794" w:rsidRDefault="0048061B" w:rsidP="0048061B">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C72794">
              <w:lastRenderedPageBreak/>
              <w:t>предпринимателя банкротом и об открытии конкурсного производства;</w:t>
            </w:r>
          </w:p>
          <w:p w:rsidR="0048061B" w:rsidRPr="00C72794" w:rsidRDefault="0048061B" w:rsidP="0048061B">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8061B" w:rsidRPr="00C72794" w:rsidRDefault="0048061B" w:rsidP="0048061B">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C72794" w:rsidRDefault="0048061B" w:rsidP="0048061B">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48061B" w:rsidRPr="00C72794" w:rsidRDefault="0048061B" w:rsidP="0048061B">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r>
              <w:t>;</w:t>
            </w:r>
          </w:p>
          <w:p w:rsidR="0048061B" w:rsidRDefault="0048061B" w:rsidP="0048061B">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t>;</w:t>
            </w:r>
          </w:p>
          <w:p w:rsidR="0048061B" w:rsidRDefault="0048061B" w:rsidP="0048061B">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061B" w:rsidRDefault="0048061B" w:rsidP="0048061B">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130F" w:rsidRPr="00C72794" w:rsidRDefault="0048061B" w:rsidP="0048061B">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w:t>
            </w:r>
            <w:r w:rsidRPr="00C72794">
              <w:lastRenderedPageBreak/>
              <w:t>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48061B" w:rsidRPr="0048061B" w:rsidRDefault="0048061B" w:rsidP="0048061B">
            <w:pPr>
              <w:pStyle w:val="20"/>
              <w:suppressAutoHyphens/>
              <w:spacing w:after="0"/>
              <w:jc w:val="both"/>
              <w:rPr>
                <w:b w:val="0"/>
                <w:bCs w:val="0"/>
                <w:sz w:val="24"/>
                <w:szCs w:val="24"/>
              </w:rPr>
            </w:pPr>
            <w:r w:rsidRPr="0048061B">
              <w:rPr>
                <w:b w:val="0"/>
                <w:bCs w:val="0"/>
                <w:sz w:val="24"/>
                <w:szCs w:val="24"/>
              </w:rPr>
              <w:t>Заявка на участие в закупке должна содержать:</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48061B">
              <w:rPr>
                <w:b w:val="0"/>
                <w:bCs w:val="0"/>
                <w:sz w:val="24"/>
                <w:szCs w:val="24"/>
              </w:rPr>
              <w:t xml:space="preserve">или) </w:t>
            </w:r>
            <w:proofErr w:type="gramEnd"/>
            <w:r w:rsidRPr="0048061B">
              <w:rPr>
                <w:b w:val="0"/>
                <w:bCs w:val="0"/>
                <w:sz w:val="24"/>
                <w:szCs w:val="24"/>
              </w:rPr>
              <w:t>чья экономическая деятельность приостановлена, а также</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2) декларацию заявителя об отсутств</w:t>
            </w:r>
            <w:proofErr w:type="gramStart"/>
            <w:r w:rsidRPr="0048061B">
              <w:rPr>
                <w:b w:val="0"/>
                <w:bCs w:val="0"/>
                <w:sz w:val="24"/>
                <w:szCs w:val="24"/>
              </w:rPr>
              <w:t>ии у у</w:t>
            </w:r>
            <w:proofErr w:type="gramEnd"/>
            <w:r w:rsidRPr="0048061B">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48061B" w:rsidRDefault="0048061B" w:rsidP="0048061B">
            <w:pPr>
              <w:pStyle w:val="20"/>
              <w:suppressAutoHyphens/>
              <w:spacing w:after="0"/>
              <w:jc w:val="both"/>
              <w:rPr>
                <w:b w:val="0"/>
                <w:bCs w:val="0"/>
                <w:sz w:val="24"/>
                <w:szCs w:val="24"/>
              </w:rPr>
            </w:pPr>
            <w:proofErr w:type="gramStart"/>
            <w:r w:rsidRPr="0048061B">
              <w:rPr>
                <w:b w:val="0"/>
                <w:bCs w:val="0"/>
                <w:sz w:val="24"/>
                <w:szCs w:val="24"/>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48061B">
              <w:rPr>
                <w:b w:val="0"/>
                <w:bCs w:val="0"/>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E570E" w:rsidRDefault="0048061B" w:rsidP="0048061B">
            <w:pPr>
              <w:pStyle w:val="20"/>
              <w:keepNext w:val="0"/>
              <w:suppressAutoHyphens/>
              <w:spacing w:after="0"/>
              <w:jc w:val="both"/>
              <w:rPr>
                <w:b w:val="0"/>
                <w:bCs w:val="0"/>
                <w:sz w:val="24"/>
                <w:szCs w:val="24"/>
              </w:rPr>
            </w:pPr>
            <w:r w:rsidRPr="0048061B">
              <w:rPr>
                <w:b w:val="0"/>
                <w:bCs w:val="0"/>
                <w:sz w:val="24"/>
                <w:szCs w:val="24"/>
              </w:rPr>
              <w:t>4) декларацию об отсутств</w:t>
            </w:r>
            <w:proofErr w:type="gramStart"/>
            <w:r w:rsidRPr="0048061B">
              <w:rPr>
                <w:b w:val="0"/>
                <w:bCs w:val="0"/>
                <w:sz w:val="24"/>
                <w:szCs w:val="24"/>
              </w:rPr>
              <w:t>ии у у</w:t>
            </w:r>
            <w:proofErr w:type="gramEnd"/>
            <w:r w:rsidRPr="0048061B">
              <w:rPr>
                <w:b w:val="0"/>
                <w:bCs w:val="0"/>
                <w:sz w:val="24"/>
                <w:szCs w:val="24"/>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A6BFB" w:rsidRPr="00EA6BFB" w:rsidRDefault="00EA6BFB" w:rsidP="00EA6BFB">
            <w:r>
              <w:t xml:space="preserve">5) </w:t>
            </w:r>
            <w:r w:rsidRPr="008A3C8F">
              <w:t>Копию действующей лицензии на осуществление фармацевтической деятельности (для резидентов).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48061B" w:rsidRPr="00A61C7D" w:rsidRDefault="0048061B" w:rsidP="0048061B">
            <w:pPr>
              <w:pStyle w:val="4"/>
              <w:tabs>
                <w:tab w:val="num" w:pos="1680"/>
              </w:tabs>
              <w:spacing w:before="0" w:after="0"/>
              <w:rPr>
                <w:rFonts w:ascii="Times New Roman" w:hAnsi="Times New Roman" w:cs="Times New Roman"/>
              </w:rPr>
            </w:pPr>
          </w:p>
          <w:p w:rsidR="0048061B" w:rsidRDefault="0048061B" w:rsidP="0048061B">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w:t>
            </w:r>
            <w:r w:rsidRPr="00A61C7D">
              <w:rPr>
                <w:rFonts w:ascii="Times New Roman" w:hAnsi="Times New Roman" w:cs="Times New Roman"/>
              </w:rPr>
              <w:lastRenderedPageBreak/>
              <w:t xml:space="preserve">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3C5664" w:rsidRPr="007050DA" w:rsidRDefault="003C5664" w:rsidP="003C5664"/>
          <w:p w:rsidR="006A6212" w:rsidRPr="00C72794" w:rsidRDefault="003C5664" w:rsidP="00810297">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936F51">
              <w:rPr>
                <w:b/>
              </w:rPr>
              <w:t>0</w:t>
            </w:r>
            <w:r w:rsidR="00810297">
              <w:rPr>
                <w:b/>
              </w:rPr>
              <w:t>8</w:t>
            </w:r>
            <w:r w:rsidRPr="00F03A2F">
              <w:rPr>
                <w:b/>
              </w:rPr>
              <w:t xml:space="preserve">» </w:t>
            </w:r>
            <w:r w:rsidR="00936F51">
              <w:rPr>
                <w:b/>
              </w:rPr>
              <w:t>мая</w:t>
            </w:r>
            <w:r>
              <w:rPr>
                <w:b/>
              </w:rPr>
              <w:t xml:space="preserve"> по «</w:t>
            </w:r>
            <w:r w:rsidR="00936F51">
              <w:rPr>
                <w:b/>
              </w:rPr>
              <w:t>1</w:t>
            </w:r>
            <w:r w:rsidR="00810297">
              <w:rPr>
                <w:b/>
              </w:rPr>
              <w:t>5</w:t>
            </w:r>
            <w:r w:rsidRPr="00F03A2F">
              <w:rPr>
                <w:b/>
              </w:rPr>
              <w:t xml:space="preserve">» </w:t>
            </w:r>
            <w:r w:rsidR="00936F51">
              <w:rPr>
                <w:b/>
              </w:rPr>
              <w:t>мая</w:t>
            </w:r>
            <w:r w:rsidR="00EF7BDF">
              <w:rPr>
                <w:b/>
              </w:rPr>
              <w:t xml:space="preserve"> </w:t>
            </w:r>
            <w:r w:rsidRPr="00F03A2F">
              <w:rPr>
                <w:b/>
              </w:rPr>
              <w:t>201</w:t>
            </w:r>
            <w:r w:rsidR="00EB68AE">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5B6959" w:rsidRPr="00F03A2F">
              <w:rPr>
                <w:b/>
              </w:rPr>
              <w:t>«</w:t>
            </w:r>
            <w:r w:rsidR="00936F51">
              <w:rPr>
                <w:b/>
              </w:rPr>
              <w:t>20</w:t>
            </w:r>
            <w:r w:rsidR="005B6959" w:rsidRPr="00F03A2F">
              <w:rPr>
                <w:b/>
              </w:rPr>
              <w:t xml:space="preserve">» </w:t>
            </w:r>
            <w:r w:rsidR="00936F51">
              <w:rPr>
                <w:b/>
              </w:rPr>
              <w:t>мая</w:t>
            </w:r>
            <w:r w:rsidR="005B6959">
              <w:rPr>
                <w:b/>
              </w:rPr>
              <w:t xml:space="preserve"> </w:t>
            </w:r>
            <w:r w:rsidRPr="00F03A2F">
              <w:rPr>
                <w:b/>
              </w:rPr>
              <w:t>201</w:t>
            </w:r>
            <w:r w:rsidR="00EB68AE">
              <w:rPr>
                <w:b/>
              </w:rPr>
              <w:t>9</w:t>
            </w:r>
            <w:r w:rsidRPr="00F03A2F">
              <w:rPr>
                <w:b/>
              </w:rPr>
              <w:t xml:space="preserve"> года 12:00 </w:t>
            </w:r>
            <w:r w:rsidRPr="00F03A2F">
              <w:t>по адресу: 109052, г. Москва, ул.</w:t>
            </w:r>
            <w:r>
              <w:t xml:space="preserve"> </w:t>
            </w:r>
            <w:proofErr w:type="spellStart"/>
            <w:r w:rsidRPr="00F03A2F">
              <w:t>Новохохловская</w:t>
            </w:r>
            <w:proofErr w:type="spellEnd"/>
            <w:r w:rsidRPr="00F03A2F">
              <w:t>, д. 23.</w:t>
            </w:r>
          </w:p>
          <w:p w:rsidR="000562FD" w:rsidRPr="00F03A2F" w:rsidRDefault="000562FD" w:rsidP="000562FD">
            <w:pPr>
              <w:spacing w:after="0"/>
            </w:pPr>
          </w:p>
          <w:p w:rsidR="006A6212" w:rsidRPr="00C72794" w:rsidRDefault="000562FD" w:rsidP="00E514F9">
            <w:pPr>
              <w:spacing w:after="0"/>
            </w:pPr>
            <w:r w:rsidRPr="00F03A2F">
              <w:t xml:space="preserve">Подведение итогов закупки будет осуществляться </w:t>
            </w:r>
            <w:r w:rsidR="00936F51" w:rsidRPr="00F03A2F">
              <w:rPr>
                <w:b/>
              </w:rPr>
              <w:t>«</w:t>
            </w:r>
            <w:r w:rsidR="00936F51">
              <w:rPr>
                <w:b/>
              </w:rPr>
              <w:t>20</w:t>
            </w:r>
            <w:r w:rsidR="00936F51" w:rsidRPr="00F03A2F">
              <w:rPr>
                <w:b/>
              </w:rPr>
              <w:t xml:space="preserve">» </w:t>
            </w:r>
            <w:r w:rsidR="00936F51">
              <w:rPr>
                <w:b/>
              </w:rPr>
              <w:t xml:space="preserve">мая </w:t>
            </w:r>
            <w:r w:rsidR="00EB68AE">
              <w:rPr>
                <w:b/>
              </w:rPr>
              <w:t>2019</w:t>
            </w:r>
            <w:r w:rsidRPr="00F03A2F">
              <w:rPr>
                <w:b/>
              </w:rPr>
              <w:t xml:space="preserve"> года </w:t>
            </w:r>
            <w:r w:rsidRPr="00F03A2F">
              <w:t xml:space="preserve">по адресу: 109052, г. Москва, ул. </w:t>
            </w:r>
            <w:proofErr w:type="spellStart"/>
            <w:r w:rsidRPr="00F03A2F">
              <w:t>Новохохловская</w:t>
            </w:r>
            <w:proofErr w:type="spellEnd"/>
            <w:r w:rsidRPr="00F03A2F">
              <w:t>,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lastRenderedPageBreak/>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w:t>
            </w:r>
            <w:r w:rsidRPr="00C72794">
              <w:lastRenderedPageBreak/>
              <w:t xml:space="preserve">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FC0E72" w:rsidRPr="00C72794" w:rsidTr="001275FB">
        <w:trPr>
          <w:trHeight w:val="237"/>
        </w:trPr>
        <w:tc>
          <w:tcPr>
            <w:tcW w:w="993" w:type="dxa"/>
            <w:vMerge w:val="restart"/>
            <w:tcBorders>
              <w:top w:val="single" w:sz="4" w:space="0" w:color="auto"/>
              <w:left w:val="single" w:sz="4" w:space="0" w:color="auto"/>
              <w:right w:val="single" w:sz="4" w:space="0" w:color="auto"/>
            </w:tcBorders>
          </w:tcPr>
          <w:p w:rsidR="00FC0E72" w:rsidRPr="00C72794" w:rsidRDefault="00FC0E7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FC0E72" w:rsidRPr="00C72794" w:rsidRDefault="00FC0E7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FC0E72" w:rsidRPr="00EF42CA" w:rsidRDefault="00C36F24" w:rsidP="00D34713">
            <w:r w:rsidRPr="00C72794">
              <w:t xml:space="preserve">Не </w:t>
            </w:r>
            <w:proofErr w:type="gramStart"/>
            <w:r w:rsidRPr="00C72794">
              <w:t>установлен</w:t>
            </w:r>
            <w:proofErr w:type="gramEnd"/>
          </w:p>
        </w:tc>
      </w:tr>
      <w:tr w:rsidR="00FC0E72" w:rsidRPr="00C72794" w:rsidTr="001275FB">
        <w:trPr>
          <w:trHeight w:val="236"/>
        </w:trPr>
        <w:tc>
          <w:tcPr>
            <w:tcW w:w="993" w:type="dxa"/>
            <w:vMerge/>
            <w:tcBorders>
              <w:left w:val="single" w:sz="4" w:space="0" w:color="auto"/>
              <w:right w:val="single" w:sz="4" w:space="0" w:color="auto"/>
            </w:tcBorders>
          </w:tcPr>
          <w:p w:rsidR="00FC0E72" w:rsidRPr="00C72794" w:rsidRDefault="00FC0E7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C0E72" w:rsidRPr="00C72794" w:rsidRDefault="00FC0E7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FC0E72" w:rsidRPr="00EF42CA" w:rsidRDefault="00C36F24" w:rsidP="00D34713">
            <w:pPr>
              <w:spacing w:after="0"/>
            </w:pPr>
            <w:r w:rsidRPr="00C72794">
              <w:t xml:space="preserve">Не </w:t>
            </w:r>
            <w:proofErr w:type="gramStart"/>
            <w:r w:rsidRPr="00C72794">
              <w:t>установлен</w:t>
            </w:r>
            <w:proofErr w:type="gramEnd"/>
          </w:p>
        </w:tc>
      </w:tr>
      <w:tr w:rsidR="00FC0E72" w:rsidRPr="00C72794" w:rsidTr="001275FB">
        <w:trPr>
          <w:trHeight w:val="258"/>
        </w:trPr>
        <w:tc>
          <w:tcPr>
            <w:tcW w:w="993" w:type="dxa"/>
            <w:vMerge/>
            <w:tcBorders>
              <w:left w:val="single" w:sz="4" w:space="0" w:color="auto"/>
              <w:bottom w:val="single" w:sz="4" w:space="0" w:color="auto"/>
              <w:right w:val="single" w:sz="4" w:space="0" w:color="auto"/>
            </w:tcBorders>
          </w:tcPr>
          <w:p w:rsidR="00FC0E72" w:rsidRPr="00C72794" w:rsidRDefault="00FC0E7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C0E72" w:rsidRPr="00C72794" w:rsidRDefault="00FC0E7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FC0E72" w:rsidRPr="00EF42CA" w:rsidRDefault="00C36F24" w:rsidP="00D34713">
            <w:pPr>
              <w:tabs>
                <w:tab w:val="left" w:pos="273"/>
              </w:tabs>
              <w:spacing w:after="0"/>
            </w:pPr>
            <w:r w:rsidRPr="00C72794">
              <w:t xml:space="preserve">Не </w:t>
            </w:r>
            <w:proofErr w:type="gramStart"/>
            <w:r w:rsidRPr="00C72794">
              <w:t>установлен</w:t>
            </w:r>
            <w:proofErr w:type="gramEnd"/>
          </w:p>
        </w:tc>
      </w:tr>
      <w:tr w:rsidR="00273381" w:rsidRPr="00C72794" w:rsidTr="001275FB">
        <w:tc>
          <w:tcPr>
            <w:tcW w:w="993" w:type="dxa"/>
            <w:tcBorders>
              <w:top w:val="single" w:sz="4" w:space="0" w:color="auto"/>
              <w:left w:val="single" w:sz="4" w:space="0" w:color="auto"/>
              <w:bottom w:val="single" w:sz="4" w:space="0" w:color="auto"/>
              <w:right w:val="single" w:sz="4" w:space="0" w:color="auto"/>
            </w:tcBorders>
          </w:tcPr>
          <w:p w:rsidR="00273381" w:rsidRPr="00C72794" w:rsidRDefault="00273381"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273381" w:rsidRDefault="00273381">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w:t>
            </w:r>
            <w:r w:rsidRPr="0024542A">
              <w:rPr>
                <w:color w:val="000000"/>
              </w:rPr>
              <w:lastRenderedPageBreak/>
              <w:t>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w:t>
            </w:r>
            <w:r w:rsidRPr="0024542A">
              <w:lastRenderedPageBreak/>
              <w:t xml:space="preserve">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w:t>
            </w:r>
            <w:r w:rsidRPr="0024542A">
              <w:lastRenderedPageBreak/>
              <w:t>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3" w:name="_Ref166267388"/>
            <w:bookmarkStart w:id="14" w:name="_Ref166267499"/>
            <w:bookmarkStart w:id="15" w:name="_Ref166312503"/>
            <w:bookmarkStart w:id="16" w:name="_Ref166313061"/>
            <w:bookmarkStart w:id="17" w:name="_Ref166314817"/>
            <w:bookmarkStart w:id="18" w:name="_Ref166315159"/>
            <w:bookmarkStart w:id="19" w:name="_Ref166315233"/>
            <w:bookmarkStart w:id="20" w:name="_Ref166315600"/>
            <w:bookmarkStart w:id="21" w:name="_Ref166267456"/>
            <w:bookmarkStart w:id="22" w:name="_GoBack"/>
            <w:bookmarkStart w:id="23" w:name="_Toc322209425"/>
            <w:bookmarkStart w:id="24" w:name="_Toc322209430"/>
            <w:bookmarkEnd w:id="13"/>
            <w:bookmarkEnd w:id="14"/>
            <w:bookmarkEnd w:id="15"/>
            <w:bookmarkEnd w:id="16"/>
            <w:bookmarkEnd w:id="17"/>
            <w:bookmarkEnd w:id="18"/>
            <w:bookmarkEnd w:id="19"/>
            <w:bookmarkEnd w:id="20"/>
            <w:bookmarkEnd w:id="21"/>
            <w:bookmarkEnd w:id="22"/>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2F2CC2" w:rsidP="00A273D0">
            <w:pPr>
              <w:keepNext/>
              <w:keepLines/>
              <w:widowControl w:val="0"/>
              <w:suppressLineNumbers/>
              <w:suppressAutoHyphens/>
              <w:spacing w:after="0"/>
            </w:pPr>
            <w:r>
              <w:t xml:space="preserve">Не </w:t>
            </w:r>
            <w:proofErr w:type="gramStart"/>
            <w:r>
              <w:t>установлены</w:t>
            </w:r>
            <w:proofErr w:type="gramEnd"/>
            <w:r>
              <w:t>.</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597F05" w:rsidRDefault="006A6212" w:rsidP="00C72794">
      <w:pPr>
        <w:pStyle w:val="1"/>
        <w:pageBreakBefore/>
        <w:numPr>
          <w:ilvl w:val="0"/>
          <w:numId w:val="5"/>
        </w:numPr>
        <w:tabs>
          <w:tab w:val="num" w:pos="180"/>
        </w:tabs>
        <w:spacing w:before="0" w:after="0"/>
        <w:ind w:left="0" w:firstLine="0"/>
        <w:rPr>
          <w:rStyle w:val="11"/>
          <w:b/>
          <w:caps/>
          <w:sz w:val="24"/>
          <w:szCs w:val="24"/>
        </w:rPr>
      </w:pPr>
      <w:r w:rsidRPr="00597F05">
        <w:rPr>
          <w:rStyle w:val="11"/>
          <w:b/>
          <w:caps/>
          <w:sz w:val="24"/>
          <w:szCs w:val="24"/>
        </w:rPr>
        <w:lastRenderedPageBreak/>
        <w:t>ФОРМЫ ДЛЯ ЗАПОЛНЕНИЯ УЧАСТНИКАМИ ЗАКУПКИ</w:t>
      </w:r>
      <w:bookmarkEnd w:id="23"/>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5" w:name="_Toc127334282"/>
      <w:bookmarkStart w:id="26" w:name="_Ref166329160"/>
      <w:bookmarkStart w:id="27" w:name="_Ref166329169"/>
      <w:bookmarkStart w:id="28" w:name="_Ref166487238"/>
      <w:bookmarkStart w:id="29" w:name="_Ref166487244"/>
      <w:bookmarkStart w:id="30" w:name="_Ref166487316"/>
      <w:bookmarkStart w:id="31" w:name="_Toc267239696"/>
      <w:bookmarkStart w:id="32" w:name="_Ref313305764"/>
      <w:bookmarkStart w:id="33" w:name="_Toc314507385"/>
      <w:bookmarkStart w:id="34" w:name="_Toc322209426"/>
      <w:r w:rsidRPr="00C72794">
        <w:rPr>
          <w:sz w:val="24"/>
          <w:szCs w:val="24"/>
        </w:rPr>
        <w:t>ОПИСЬ ДОКУМЕНТОВ</w:t>
      </w:r>
      <w:bookmarkEnd w:id="25"/>
      <w:bookmarkEnd w:id="26"/>
      <w:bookmarkEnd w:id="27"/>
      <w:bookmarkEnd w:id="28"/>
      <w:bookmarkEnd w:id="29"/>
      <w:bookmarkEnd w:id="30"/>
      <w:bookmarkEnd w:id="31"/>
      <w:bookmarkEnd w:id="32"/>
      <w:bookmarkEnd w:id="33"/>
      <w:bookmarkEnd w:id="34"/>
    </w:p>
    <w:p w:rsidR="006A6212" w:rsidRPr="00C72794" w:rsidRDefault="006A6212" w:rsidP="00C72794">
      <w:pPr>
        <w:spacing w:after="0"/>
        <w:jc w:val="center"/>
        <w:rPr>
          <w:b/>
        </w:rPr>
      </w:pPr>
      <w:bookmarkStart w:id="35" w:name="_Toc119343910"/>
    </w:p>
    <w:p w:rsidR="006A6212" w:rsidRPr="00C72794" w:rsidRDefault="006A6212" w:rsidP="00C72794">
      <w:pPr>
        <w:spacing w:after="0"/>
        <w:jc w:val="center"/>
        <w:rPr>
          <w:b/>
        </w:rPr>
      </w:pPr>
      <w:r w:rsidRPr="00C72794">
        <w:rPr>
          <w:b/>
        </w:rPr>
        <w:t>ОПИСЬ ДОКУМЕНТОВ,</w:t>
      </w:r>
      <w:bookmarkEnd w:id="35"/>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6" w:name="_Toc322209427"/>
      <w:bookmarkStart w:id="37" w:name="_Ref166329536"/>
      <w:bookmarkStart w:id="38" w:name="_Toc267239697"/>
      <w:bookmarkStart w:id="39" w:name="_Toc314507386"/>
      <w:bookmarkStart w:id="40" w:name="_Toc121292706"/>
      <w:bookmarkStart w:id="41" w:name="_Toc127334286"/>
      <w:r w:rsidRPr="00C72794">
        <w:rPr>
          <w:sz w:val="24"/>
          <w:szCs w:val="24"/>
        </w:rPr>
        <w:lastRenderedPageBreak/>
        <w:t>ЗАЯВКА НА УЧАСТИЕ В ЗАКУПКЕ</w:t>
      </w:r>
      <w:bookmarkEnd w:id="36"/>
      <w:bookmarkEnd w:id="37"/>
      <w:bookmarkEnd w:id="38"/>
      <w:bookmarkEnd w:id="39"/>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458"/>
        <w:gridCol w:w="1895"/>
        <w:gridCol w:w="2184"/>
        <w:gridCol w:w="3605"/>
      </w:tblGrid>
      <w:tr w:rsidR="00F97D7B" w:rsidRPr="0099622C" w:rsidTr="00EE592C">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8"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EE592C">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8" w:type="pct"/>
            <w:vAlign w:val="center"/>
          </w:tcPr>
          <w:p w:rsidR="00F97D7B" w:rsidRPr="0099622C" w:rsidRDefault="00F97D7B" w:rsidP="00F97D7B">
            <w:pPr>
              <w:jc w:val="center"/>
            </w:pPr>
            <w:r w:rsidRPr="0099622C">
              <w:t>Цена договора</w:t>
            </w:r>
          </w:p>
        </w:tc>
        <w:tc>
          <w:tcPr>
            <w:tcW w:w="885" w:type="pct"/>
            <w:vAlign w:val="center"/>
          </w:tcPr>
          <w:p w:rsidR="00F97D7B" w:rsidRPr="00B44221" w:rsidRDefault="00EB68AE" w:rsidP="00F97D7B">
            <w:pPr>
              <w:jc w:val="center"/>
            </w:pPr>
            <w:r>
              <w:t>Доллар США</w:t>
            </w:r>
          </w:p>
        </w:tc>
        <w:tc>
          <w:tcPr>
            <w:tcW w:w="1020" w:type="pct"/>
            <w:vAlign w:val="center"/>
          </w:tcPr>
          <w:p w:rsidR="00F97D7B" w:rsidRPr="00C917B5" w:rsidRDefault="00606338" w:rsidP="00F97D7B">
            <w:pPr>
              <w:jc w:val="center"/>
              <w:rPr>
                <w:b/>
              </w:rPr>
            </w:pPr>
            <w:proofErr w:type="gramStart"/>
            <w:r w:rsidRPr="00552BE5">
              <w:rPr>
                <w:rFonts w:eastAsiaTheme="minorHAnsi"/>
                <w:lang w:eastAsia="en-US"/>
              </w:rPr>
              <w:t xml:space="preserve">__________ </w:t>
            </w:r>
            <w:r w:rsidR="00C917B5" w:rsidRPr="00552BE5">
              <w:rPr>
                <w:rFonts w:eastAsiaTheme="minorHAnsi"/>
                <w:i/>
                <w:iCs/>
                <w:lang w:eastAsia="en-US"/>
              </w:rPr>
              <w:t xml:space="preserve">(с учетом НДС ___%, </w:t>
            </w:r>
            <w:r w:rsidR="00C917B5" w:rsidRPr="00552BE5">
              <w:rPr>
                <w:rFonts w:eastAsiaTheme="minorHAnsi"/>
                <w:b/>
                <w:i/>
                <w:iCs/>
                <w:lang w:eastAsia="en-US"/>
              </w:rPr>
              <w:t>либо</w:t>
            </w:r>
            <w:r w:rsidRPr="00552BE5">
              <w:rPr>
                <w:rFonts w:eastAsiaTheme="minorHAnsi"/>
                <w:i/>
                <w:iCs/>
                <w:lang w:eastAsia="en-US"/>
              </w:rPr>
              <w:t xml:space="preserve"> НДС не облагается</w:t>
            </w:r>
            <w:r w:rsidR="00C917B5" w:rsidRPr="00552BE5">
              <w:rPr>
                <w:rFonts w:eastAsiaTheme="minorHAnsi"/>
                <w:i/>
                <w:iCs/>
                <w:lang w:eastAsia="en-US"/>
              </w:rPr>
              <w:t xml:space="preserve">, </w:t>
            </w:r>
            <w:r w:rsidR="00C917B5" w:rsidRPr="00552BE5">
              <w:rPr>
                <w:rFonts w:eastAsiaTheme="minorHAnsi"/>
                <w:b/>
                <w:i/>
                <w:iCs/>
                <w:lang w:eastAsia="en-US"/>
              </w:rPr>
              <w:t>либо</w:t>
            </w:r>
            <w:r w:rsidR="00C917B5" w:rsidRPr="00552BE5">
              <w:rPr>
                <w:rFonts w:eastAsiaTheme="minorHAnsi"/>
                <w:i/>
                <w:iCs/>
                <w:lang w:eastAsia="en-US"/>
              </w:rPr>
              <w:t xml:space="preserve"> НДС не применяется в связи с упрощенной системой налогообложения</w:t>
            </w:r>
            <w:r w:rsidR="00C917B5">
              <w:rPr>
                <w:rFonts w:eastAsiaTheme="minorHAnsi"/>
                <w:b/>
                <w:i/>
                <w:iCs/>
                <w:lang w:eastAsia="en-US"/>
              </w:rPr>
              <w:t xml:space="preserve"> </w:t>
            </w:r>
            <w:proofErr w:type="gramEnd"/>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A532FF" w:rsidRDefault="00A532FF" w:rsidP="00C72794">
      <w:pPr>
        <w:autoSpaceDE w:val="0"/>
        <w:autoSpaceDN w:val="0"/>
        <w:adjustRightInd w:val="0"/>
        <w:spacing w:after="0"/>
      </w:pPr>
    </w:p>
    <w:p w:rsidR="00AA0337" w:rsidRDefault="00AA0337" w:rsidP="00C72794">
      <w:pPr>
        <w:autoSpaceDE w:val="0"/>
        <w:autoSpaceDN w:val="0"/>
        <w:adjustRightInd w:val="0"/>
        <w:spacing w:after="0"/>
      </w:pPr>
    </w:p>
    <w:p w:rsidR="00353E6E" w:rsidRPr="00C72794" w:rsidRDefault="006A6212" w:rsidP="00C72794">
      <w:pPr>
        <w:autoSpaceDE w:val="0"/>
        <w:autoSpaceDN w:val="0"/>
        <w:adjustRightInd w:val="0"/>
        <w:spacing w:after="0"/>
        <w:rPr>
          <w:bCs/>
        </w:rPr>
      </w:pPr>
      <w:r w:rsidRPr="00C72794">
        <w:lastRenderedPageBreak/>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2" w:name="_Ref167183343"/>
      <w:bookmarkStart w:id="43" w:name="_Toc169628414"/>
      <w:bookmarkStart w:id="44" w:name="_Ref169677520"/>
      <w:bookmarkStart w:id="45" w:name="_Ref166330580"/>
      <w:bookmarkStart w:id="46" w:name="_Ref240946944"/>
      <w:bookmarkStart w:id="47" w:name="_Ref240946830"/>
      <w:bookmarkStart w:id="48" w:name="_Toc263880995"/>
      <w:bookmarkStart w:id="49" w:name="_Toc267239698"/>
      <w:bookmarkStart w:id="50" w:name="_Ref313306144"/>
      <w:bookmarkStart w:id="51" w:name="_Toc314507387"/>
      <w:bookmarkStart w:id="52" w:name="_Toc322209428"/>
      <w:bookmarkEnd w:id="40"/>
      <w:bookmarkEnd w:id="41"/>
      <w:bookmarkEnd w:id="42"/>
      <w:bookmarkEnd w:id="43"/>
      <w:bookmarkEnd w:id="44"/>
      <w:bookmarkEnd w:id="45"/>
      <w:bookmarkEnd w:id="46"/>
      <w:r w:rsidRPr="00C72794">
        <w:rPr>
          <w:sz w:val="24"/>
          <w:szCs w:val="24"/>
        </w:rPr>
        <w:lastRenderedPageBreak/>
        <w:t xml:space="preserve">ПРЕДЛОЖЕНИЕ ОБ УСЛОВИЯХ ИСПОЛНЕНИЯ </w:t>
      </w:r>
      <w:bookmarkEnd w:id="47"/>
      <w:bookmarkEnd w:id="48"/>
      <w:bookmarkEnd w:id="49"/>
      <w:r w:rsidRPr="00C72794">
        <w:rPr>
          <w:sz w:val="24"/>
          <w:szCs w:val="24"/>
        </w:rPr>
        <w:t>ДОГОВОРА</w:t>
      </w:r>
      <w:bookmarkEnd w:id="50"/>
      <w:bookmarkEnd w:id="51"/>
      <w:bookmarkEnd w:id="52"/>
    </w:p>
    <w:p w:rsidR="006A6212" w:rsidRPr="00C72794" w:rsidRDefault="006A6212" w:rsidP="00C72794">
      <w:pPr>
        <w:spacing w:after="0"/>
        <w:rPr>
          <w:b/>
        </w:rPr>
      </w:pPr>
    </w:p>
    <w:p w:rsidR="00712ABE" w:rsidRPr="00C72794" w:rsidRDefault="00712ABE" w:rsidP="00C72794">
      <w:pPr>
        <w:spacing w:after="0"/>
        <w:rPr>
          <w:b/>
        </w:rPr>
      </w:pPr>
    </w:p>
    <w:p w:rsidR="00052CB2" w:rsidRDefault="0034007A" w:rsidP="00052CB2">
      <w:pPr>
        <w:spacing w:after="0"/>
        <w:rPr>
          <w:sz w:val="28"/>
          <w:szCs w:val="28"/>
        </w:rPr>
      </w:pPr>
      <w:r w:rsidRPr="0061684E">
        <w:rPr>
          <w:sz w:val="28"/>
          <w:szCs w:val="28"/>
        </w:rPr>
        <w:t xml:space="preserve">Настоящим </w:t>
      </w:r>
      <w:r w:rsidRPr="0061684E">
        <w:rPr>
          <w:i/>
          <w:sz w:val="28"/>
          <w:szCs w:val="28"/>
          <w:u w:val="single"/>
        </w:rPr>
        <w:t xml:space="preserve">        указать наименование участника</w:t>
      </w:r>
      <w:proofErr w:type="gramStart"/>
      <w:r w:rsidRPr="0061684E">
        <w:rPr>
          <w:i/>
          <w:sz w:val="28"/>
          <w:szCs w:val="28"/>
          <w:u w:val="single"/>
        </w:rPr>
        <w:t xml:space="preserve">        </w:t>
      </w:r>
      <w:r w:rsidRPr="0061684E">
        <w:rPr>
          <w:sz w:val="28"/>
          <w:szCs w:val="28"/>
        </w:rPr>
        <w:t>,</w:t>
      </w:r>
      <w:proofErr w:type="gramEnd"/>
      <w:r w:rsidRPr="0061684E">
        <w:rPr>
          <w:sz w:val="28"/>
          <w:szCs w:val="28"/>
        </w:rPr>
        <w:t xml:space="preserve"> выражает  свое согласие на     </w:t>
      </w:r>
      <w:r w:rsidRPr="0061684E">
        <w:rPr>
          <w:i/>
          <w:sz w:val="28"/>
          <w:szCs w:val="28"/>
          <w:u w:val="single"/>
        </w:rPr>
        <w:t xml:space="preserve">          указать предмет договора       </w:t>
      </w:r>
      <w:r w:rsidRPr="0061684E">
        <w:rPr>
          <w:sz w:val="28"/>
          <w:szCs w:val="28"/>
        </w:rPr>
        <w:t xml:space="preserve">, соответствующих требованиям документации о запросе котировок на право заключения договора на </w:t>
      </w:r>
      <w:r w:rsidR="003267B2" w:rsidRPr="0061684E">
        <w:rPr>
          <w:sz w:val="28"/>
          <w:szCs w:val="28"/>
        </w:rPr>
        <w:t xml:space="preserve">поставку </w:t>
      </w:r>
      <w:r w:rsidR="00D763E4" w:rsidRPr="00D763E4">
        <w:rPr>
          <w:sz w:val="28"/>
          <w:szCs w:val="28"/>
        </w:rPr>
        <w:t xml:space="preserve">субстанции </w:t>
      </w:r>
      <w:proofErr w:type="spellStart"/>
      <w:r w:rsidR="00D763E4" w:rsidRPr="00D763E4">
        <w:rPr>
          <w:sz w:val="28"/>
          <w:szCs w:val="28"/>
        </w:rPr>
        <w:t>Тимолола</w:t>
      </w:r>
      <w:proofErr w:type="spellEnd"/>
      <w:r w:rsidR="00D763E4" w:rsidRPr="00D763E4">
        <w:rPr>
          <w:sz w:val="28"/>
          <w:szCs w:val="28"/>
        </w:rPr>
        <w:t xml:space="preserve"> </w:t>
      </w:r>
      <w:proofErr w:type="spellStart"/>
      <w:r w:rsidR="00D763E4" w:rsidRPr="00D763E4">
        <w:rPr>
          <w:sz w:val="28"/>
          <w:szCs w:val="28"/>
        </w:rPr>
        <w:t>малеат</w:t>
      </w:r>
      <w:proofErr w:type="spellEnd"/>
      <w:r w:rsidR="00D763E4" w:rsidRPr="00D763E4">
        <w:rPr>
          <w:sz w:val="28"/>
          <w:szCs w:val="28"/>
        </w:rPr>
        <w:t xml:space="preserve"> </w:t>
      </w:r>
      <w:r w:rsidR="00E94575" w:rsidRPr="0061684E">
        <w:rPr>
          <w:sz w:val="28"/>
          <w:szCs w:val="28"/>
        </w:rPr>
        <w:t xml:space="preserve">№ </w:t>
      </w:r>
      <w:r w:rsidR="00DC797E">
        <w:rPr>
          <w:sz w:val="28"/>
          <w:szCs w:val="28"/>
        </w:rPr>
        <w:t>70</w:t>
      </w:r>
      <w:r w:rsidR="00E94575" w:rsidRPr="0061684E">
        <w:rPr>
          <w:sz w:val="28"/>
          <w:szCs w:val="28"/>
        </w:rPr>
        <w:t>/1</w:t>
      </w:r>
      <w:r w:rsidR="00EB68AE">
        <w:rPr>
          <w:sz w:val="28"/>
          <w:szCs w:val="28"/>
        </w:rPr>
        <w:t>9</w:t>
      </w:r>
      <w:r w:rsidRPr="0061684E">
        <w:rPr>
          <w:color w:val="000000"/>
          <w:sz w:val="28"/>
          <w:szCs w:val="28"/>
        </w:rPr>
        <w:t>,</w:t>
      </w:r>
      <w:r w:rsidRPr="0061684E">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052CB2" w:rsidRPr="0061684E" w:rsidRDefault="00052CB2" w:rsidP="00052CB2">
      <w:pPr>
        <w:spacing w:after="0"/>
        <w:rPr>
          <w:sz w:val="28"/>
          <w:szCs w:val="28"/>
        </w:rPr>
      </w:pPr>
    </w:p>
    <w:p w:rsidR="00052CB2" w:rsidRDefault="00052CB2" w:rsidP="00052CB2">
      <w:pPr>
        <w:spacing w:after="0"/>
        <w:rPr>
          <w:i/>
          <w:sz w:val="28"/>
          <w:szCs w:val="28"/>
          <w:u w:val="single"/>
        </w:rPr>
      </w:pPr>
      <w:r>
        <w:rPr>
          <w:b/>
          <w:sz w:val="28"/>
          <w:szCs w:val="28"/>
        </w:rPr>
        <w:t>Производитель, страна происхождения Товара</w:t>
      </w:r>
      <w:r w:rsidRPr="0061684E">
        <w:rPr>
          <w:sz w:val="28"/>
          <w:szCs w:val="28"/>
        </w:rPr>
        <w:t>:</w:t>
      </w:r>
      <w:r w:rsidRPr="0061684E">
        <w:rPr>
          <w:i/>
          <w:sz w:val="28"/>
          <w:szCs w:val="28"/>
          <w:u w:val="single"/>
        </w:rPr>
        <w:t xml:space="preserve">    </w:t>
      </w:r>
      <w:r>
        <w:rPr>
          <w:i/>
          <w:sz w:val="28"/>
          <w:szCs w:val="28"/>
          <w:u w:val="single"/>
        </w:rPr>
        <w:t xml:space="preserve"> долж</w:t>
      </w:r>
      <w:r w:rsidRPr="0061684E">
        <w:rPr>
          <w:i/>
          <w:sz w:val="28"/>
          <w:szCs w:val="28"/>
          <w:u w:val="single"/>
        </w:rPr>
        <w:t>н</w:t>
      </w:r>
      <w:r w:rsidR="008D776A">
        <w:rPr>
          <w:i/>
          <w:sz w:val="28"/>
          <w:szCs w:val="28"/>
          <w:u w:val="single"/>
        </w:rPr>
        <w:t>о</w:t>
      </w:r>
      <w:r>
        <w:rPr>
          <w:i/>
          <w:sz w:val="28"/>
          <w:szCs w:val="28"/>
          <w:u w:val="single"/>
        </w:rPr>
        <w:t xml:space="preserve"> </w:t>
      </w:r>
      <w:r w:rsidRPr="0061684E">
        <w:rPr>
          <w:i/>
          <w:sz w:val="28"/>
          <w:szCs w:val="28"/>
          <w:u w:val="single"/>
        </w:rPr>
        <w:t xml:space="preserve"> соответствовать требованиям документации о закупке</w:t>
      </w:r>
      <w:r>
        <w:rPr>
          <w:i/>
          <w:sz w:val="28"/>
          <w:szCs w:val="28"/>
          <w:u w:val="single"/>
        </w:rPr>
        <w:t>.</w:t>
      </w:r>
      <w:r w:rsidRPr="0061684E">
        <w:rPr>
          <w:i/>
          <w:sz w:val="28"/>
          <w:szCs w:val="28"/>
          <w:u w:val="single"/>
        </w:rPr>
        <w:t xml:space="preserve">    </w:t>
      </w:r>
    </w:p>
    <w:p w:rsidR="00EF1258" w:rsidRDefault="00EF1258" w:rsidP="00052CB2">
      <w:pPr>
        <w:spacing w:after="0"/>
        <w:rPr>
          <w:i/>
          <w:sz w:val="28"/>
          <w:szCs w:val="28"/>
          <w:u w:val="single"/>
        </w:rPr>
      </w:pPr>
    </w:p>
    <w:p w:rsidR="008D776A" w:rsidRDefault="00EF1258" w:rsidP="008D776A">
      <w:pPr>
        <w:spacing w:after="0"/>
        <w:rPr>
          <w:i/>
          <w:sz w:val="28"/>
          <w:szCs w:val="28"/>
          <w:u w:val="single"/>
        </w:rPr>
      </w:pPr>
      <w:r w:rsidRPr="00EF1258">
        <w:rPr>
          <w:b/>
          <w:sz w:val="28"/>
          <w:szCs w:val="28"/>
        </w:rPr>
        <w:t>Номер нормативной документации</w:t>
      </w:r>
      <w:r w:rsidR="00AD5100">
        <w:rPr>
          <w:b/>
          <w:sz w:val="28"/>
          <w:szCs w:val="28"/>
        </w:rPr>
        <w:t xml:space="preserve"> на товар</w:t>
      </w:r>
      <w:r w:rsidRPr="00EF1258">
        <w:rPr>
          <w:b/>
          <w:sz w:val="28"/>
          <w:szCs w:val="28"/>
        </w:rPr>
        <w:t>:</w:t>
      </w:r>
      <w:r>
        <w:rPr>
          <w:b/>
          <w:sz w:val="28"/>
          <w:szCs w:val="28"/>
        </w:rPr>
        <w:t xml:space="preserve">  _______________________________________</w:t>
      </w:r>
      <w:r w:rsidR="008D776A">
        <w:rPr>
          <w:i/>
          <w:sz w:val="28"/>
          <w:szCs w:val="28"/>
          <w:u w:val="single"/>
        </w:rPr>
        <w:t xml:space="preserve">(должен </w:t>
      </w:r>
      <w:r w:rsidR="008D776A" w:rsidRPr="0061684E">
        <w:rPr>
          <w:i/>
          <w:sz w:val="28"/>
          <w:szCs w:val="28"/>
          <w:u w:val="single"/>
        </w:rPr>
        <w:t xml:space="preserve"> соответствовать требованиям документации о закупке</w:t>
      </w:r>
      <w:r w:rsidR="008D776A">
        <w:rPr>
          <w:i/>
          <w:sz w:val="28"/>
          <w:szCs w:val="28"/>
          <w:u w:val="single"/>
        </w:rPr>
        <w:t>).</w:t>
      </w:r>
      <w:r w:rsidR="008D776A" w:rsidRPr="0061684E">
        <w:rPr>
          <w:i/>
          <w:sz w:val="28"/>
          <w:szCs w:val="28"/>
          <w:u w:val="single"/>
        </w:rPr>
        <w:t xml:space="preserve">    </w:t>
      </w:r>
    </w:p>
    <w:p w:rsidR="00EF1258" w:rsidRDefault="00EF1258" w:rsidP="00052CB2">
      <w:pPr>
        <w:spacing w:after="0"/>
        <w:rPr>
          <w:b/>
          <w:sz w:val="28"/>
          <w:szCs w:val="28"/>
        </w:rPr>
      </w:pPr>
    </w:p>
    <w:p w:rsidR="00AF111A" w:rsidRDefault="00AF111A" w:rsidP="00AF111A">
      <w:pPr>
        <w:spacing w:after="0"/>
        <w:rPr>
          <w:b/>
          <w:sz w:val="28"/>
        </w:rPr>
      </w:pPr>
    </w:p>
    <w:p w:rsidR="00AF111A" w:rsidRDefault="00AF111A" w:rsidP="00AF111A">
      <w:pPr>
        <w:spacing w:after="0"/>
        <w:rPr>
          <w:b/>
          <w:sz w:val="28"/>
        </w:rPr>
      </w:pPr>
      <w:r w:rsidRPr="007D3684">
        <w:rPr>
          <w:b/>
          <w:sz w:val="28"/>
        </w:rPr>
        <w:t>Место поставки товара:</w:t>
      </w:r>
      <w:r>
        <w:rPr>
          <w:b/>
          <w:sz w:val="28"/>
        </w:rPr>
        <w:t xml:space="preserve"> </w:t>
      </w:r>
      <w:r w:rsidRPr="007D3684">
        <w:rPr>
          <w:i/>
          <w:sz w:val="28"/>
          <w:szCs w:val="28"/>
          <w:u w:val="single"/>
        </w:rPr>
        <w:t xml:space="preserve">     должно  соответствовать требованиям документации о закупке.</w:t>
      </w:r>
      <w:r w:rsidRPr="0061684E">
        <w:rPr>
          <w:i/>
          <w:sz w:val="28"/>
          <w:szCs w:val="28"/>
          <w:u w:val="single"/>
        </w:rPr>
        <w:t xml:space="preserve">    </w:t>
      </w:r>
    </w:p>
    <w:p w:rsidR="00AF111A" w:rsidRPr="00EF1258" w:rsidRDefault="00AF111A" w:rsidP="00052CB2">
      <w:pPr>
        <w:spacing w:after="0"/>
        <w:rPr>
          <w:b/>
          <w:sz w:val="28"/>
          <w:szCs w:val="28"/>
        </w:rPr>
      </w:pPr>
    </w:p>
    <w:p w:rsidR="00EA2122" w:rsidRDefault="00EA2122" w:rsidP="00A532FF">
      <w:pPr>
        <w:spacing w:after="0"/>
        <w:rPr>
          <w:b/>
          <w:sz w:val="28"/>
        </w:rPr>
      </w:pPr>
    </w:p>
    <w:p w:rsidR="00EF1258" w:rsidRPr="00EF1258" w:rsidRDefault="00FE53EB" w:rsidP="00A532FF">
      <w:pPr>
        <w:spacing w:after="0"/>
        <w:rPr>
          <w:sz w:val="28"/>
        </w:rPr>
      </w:pPr>
      <w:r w:rsidRPr="00FE53EB">
        <w:rPr>
          <w:b/>
          <w:sz w:val="28"/>
        </w:rPr>
        <w:t xml:space="preserve">Товарный знак/знак обслуживания/фирменное наименование/патент/полезная модель/промышленный образец </w:t>
      </w:r>
      <w:r w:rsidRPr="00FE53EB">
        <w:rPr>
          <w:sz w:val="28"/>
        </w:rPr>
        <w:t>(при наличии)</w:t>
      </w:r>
      <w:r>
        <w:rPr>
          <w:sz w:val="28"/>
        </w:rPr>
        <w:t>:_____________________________</w:t>
      </w:r>
    </w:p>
    <w:p w:rsidR="00EA2122" w:rsidRDefault="00EA2122" w:rsidP="00A532FF">
      <w:pPr>
        <w:spacing w:after="0"/>
        <w:rPr>
          <w:b/>
          <w:sz w:val="28"/>
        </w:rPr>
      </w:pPr>
    </w:p>
    <w:p w:rsidR="00EA2122" w:rsidRPr="0061684E" w:rsidRDefault="00EA2122" w:rsidP="00A532FF">
      <w:pPr>
        <w:spacing w:after="0"/>
        <w:rPr>
          <w:b/>
          <w:sz w:val="28"/>
        </w:rPr>
      </w:pPr>
    </w:p>
    <w:p w:rsidR="00A532FF" w:rsidRPr="0061684E" w:rsidRDefault="00A532FF" w:rsidP="00A532FF">
      <w:pPr>
        <w:spacing w:after="0"/>
        <w:rPr>
          <w:b/>
          <w:sz w:val="28"/>
        </w:rPr>
      </w:pPr>
      <w:r w:rsidRPr="0061684E">
        <w:rPr>
          <w:b/>
          <w:sz w:val="28"/>
        </w:rPr>
        <w:t xml:space="preserve">Руководитель участника закупки </w:t>
      </w:r>
    </w:p>
    <w:p w:rsidR="00A532FF" w:rsidRPr="0061684E" w:rsidRDefault="00A532FF" w:rsidP="00A532FF">
      <w:pPr>
        <w:spacing w:after="0"/>
        <w:rPr>
          <w:sz w:val="28"/>
        </w:rPr>
      </w:pPr>
      <w:r w:rsidRPr="0061684E">
        <w:rPr>
          <w:sz w:val="28"/>
        </w:rPr>
        <w:t>(или уполномоченный представитель)</w:t>
      </w:r>
      <w:r w:rsidRPr="0061684E">
        <w:rPr>
          <w:sz w:val="28"/>
        </w:rPr>
        <w:tab/>
        <w:t>______________ (Фамилия И.О.)</w:t>
      </w:r>
    </w:p>
    <w:p w:rsidR="00A532FF" w:rsidRPr="0061684E" w:rsidRDefault="00A532FF" w:rsidP="00A532FF">
      <w:pPr>
        <w:spacing w:after="0"/>
        <w:ind w:left="4248" w:firstLine="708"/>
        <w:rPr>
          <w:sz w:val="28"/>
          <w:vertAlign w:val="superscript"/>
        </w:rPr>
      </w:pPr>
      <w:r w:rsidRPr="0061684E">
        <w:rPr>
          <w:sz w:val="28"/>
          <w:vertAlign w:val="superscript"/>
        </w:rPr>
        <w:t>(подпись)</w:t>
      </w:r>
    </w:p>
    <w:p w:rsidR="003C5664" w:rsidRPr="0061684E" w:rsidRDefault="003C5664" w:rsidP="00E94575">
      <w:pPr>
        <w:spacing w:after="0"/>
        <w:rPr>
          <w:sz w:val="32"/>
          <w:szCs w:val="28"/>
        </w:rPr>
      </w:pPr>
    </w:p>
    <w:p w:rsidR="00B44221" w:rsidRDefault="00B44221">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3" w:name="_Ref313304436"/>
      <w:bookmarkStart w:id="54" w:name="_Toc314507388"/>
      <w:bookmarkStart w:id="55" w:name="_Toc322209429"/>
      <w:r w:rsidRPr="00C72794">
        <w:rPr>
          <w:sz w:val="24"/>
          <w:szCs w:val="24"/>
        </w:rPr>
        <w:lastRenderedPageBreak/>
        <w:t>РЕКОМЕНДУЕМАЯ ФОРМА ЗАПРОСА РАЗЪЯСНЕНИЙ ДОКУМЕНТАЦИИ</w:t>
      </w:r>
      <w:bookmarkEnd w:id="53"/>
      <w:bookmarkEnd w:id="54"/>
      <w:r w:rsidRPr="00C72794">
        <w:rPr>
          <w:sz w:val="24"/>
          <w:szCs w:val="24"/>
        </w:rPr>
        <w:t xml:space="preserve"> О ЗАКУПКЕ</w:t>
      </w:r>
      <w:bookmarkEnd w:id="55"/>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5000" w:type="pct"/>
        <w:tblCellMar>
          <w:left w:w="40" w:type="dxa"/>
          <w:right w:w="40" w:type="dxa"/>
        </w:tblCellMar>
        <w:tblLook w:val="0000"/>
      </w:tblPr>
      <w:tblGrid>
        <w:gridCol w:w="626"/>
        <w:gridCol w:w="2067"/>
        <w:gridCol w:w="3022"/>
        <w:gridCol w:w="4853"/>
      </w:tblGrid>
      <w:tr w:rsidR="006A6212" w:rsidRPr="00C72794" w:rsidTr="000F63A4">
        <w:trPr>
          <w:trHeight w:hRule="exact" w:val="1936"/>
        </w:trPr>
        <w:tc>
          <w:tcPr>
            <w:tcW w:w="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1430"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2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0F63A4">
        <w:trPr>
          <w:cantSplit/>
          <w:trHeight w:val="795"/>
        </w:trPr>
        <w:tc>
          <w:tcPr>
            <w:tcW w:w="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0F63A4">
        <w:trPr>
          <w:cantSplit/>
          <w:trHeight w:val="810"/>
        </w:trPr>
        <w:tc>
          <w:tcPr>
            <w:tcW w:w="296" w:type="pct"/>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4D2A91">
          <w:footerReference w:type="even" r:id="rId14"/>
          <w:footerReference w:type="default" r:id="rId15"/>
          <w:footerReference w:type="first" r:id="rId16"/>
          <w:pgSz w:w="11906" w:h="16838"/>
          <w:pgMar w:top="709" w:right="567" w:bottom="709" w:left="851" w:header="709" w:footer="709" w:gutter="0"/>
          <w:cols w:space="708"/>
          <w:titlePg/>
          <w:docGrid w:linePitch="360"/>
        </w:sectPr>
      </w:pPr>
    </w:p>
    <w:p w:rsidR="006A6212" w:rsidRPr="00010FD7" w:rsidRDefault="006A6212" w:rsidP="00490A00">
      <w:pPr>
        <w:pStyle w:val="1"/>
        <w:pageBreakBefore/>
        <w:numPr>
          <w:ilvl w:val="0"/>
          <w:numId w:val="5"/>
        </w:numPr>
        <w:tabs>
          <w:tab w:val="num" w:pos="180"/>
        </w:tabs>
        <w:spacing w:before="0" w:after="0"/>
        <w:ind w:left="0" w:firstLine="0"/>
        <w:rPr>
          <w:rStyle w:val="11"/>
          <w:b/>
          <w:caps/>
          <w:sz w:val="24"/>
          <w:szCs w:val="24"/>
        </w:rPr>
      </w:pPr>
      <w:r w:rsidRPr="00010FD7">
        <w:rPr>
          <w:rStyle w:val="11"/>
          <w:b/>
          <w:caps/>
          <w:sz w:val="24"/>
          <w:szCs w:val="24"/>
        </w:rPr>
        <w:lastRenderedPageBreak/>
        <w:t>ТЕХНИЧЕСКОЕ ЗАДАНИЕ</w:t>
      </w:r>
      <w:bookmarkEnd w:id="24"/>
    </w:p>
    <w:p w:rsidR="0032702F" w:rsidRDefault="0032702F" w:rsidP="00490A00">
      <w:pPr>
        <w:spacing w:after="0"/>
        <w:jc w:val="center"/>
        <w:rPr>
          <w:b/>
        </w:rPr>
      </w:pPr>
      <w:r w:rsidRPr="00402275">
        <w:rPr>
          <w:b/>
        </w:rPr>
        <w:t xml:space="preserve">на </w:t>
      </w:r>
      <w:r w:rsidR="003267B2" w:rsidRPr="003267B2">
        <w:rPr>
          <w:b/>
        </w:rPr>
        <w:t xml:space="preserve">поставку </w:t>
      </w:r>
      <w:r w:rsidR="00CC3773" w:rsidRPr="00CC3773">
        <w:rPr>
          <w:b/>
        </w:rPr>
        <w:t xml:space="preserve">субстанции </w:t>
      </w:r>
      <w:proofErr w:type="spellStart"/>
      <w:r w:rsidR="00CC3773" w:rsidRPr="00CC3773">
        <w:rPr>
          <w:b/>
        </w:rPr>
        <w:t>Тимолола</w:t>
      </w:r>
      <w:proofErr w:type="spellEnd"/>
      <w:r w:rsidR="00CC3773" w:rsidRPr="00CC3773">
        <w:rPr>
          <w:b/>
        </w:rPr>
        <w:t xml:space="preserve"> </w:t>
      </w:r>
      <w:proofErr w:type="spellStart"/>
      <w:r w:rsidR="00CC3773" w:rsidRPr="00CC3773">
        <w:rPr>
          <w:b/>
        </w:rPr>
        <w:t>малеат</w:t>
      </w:r>
      <w:proofErr w:type="spellEnd"/>
    </w:p>
    <w:p w:rsidR="001606A8" w:rsidRPr="004340FD" w:rsidRDefault="001606A8" w:rsidP="00490A00">
      <w:pPr>
        <w:spacing w:after="0"/>
        <w:jc w:val="center"/>
        <w:rPr>
          <w:b/>
        </w:rPr>
      </w:pPr>
    </w:p>
    <w:tbl>
      <w:tblPr>
        <w:tblW w:w="0" w:type="auto"/>
        <w:tblCellMar>
          <w:left w:w="0" w:type="dxa"/>
          <w:right w:w="0" w:type="dxa"/>
        </w:tblCellMar>
        <w:tblLook w:val="0000"/>
      </w:tblPr>
      <w:tblGrid>
        <w:gridCol w:w="801"/>
        <w:gridCol w:w="6490"/>
        <w:gridCol w:w="3315"/>
      </w:tblGrid>
      <w:tr w:rsidR="00A23549" w:rsidRPr="007873EB" w:rsidTr="00F40E4A">
        <w:trPr>
          <w:trHeight w:val="394"/>
        </w:trPr>
        <w:tc>
          <w:tcPr>
            <w:tcW w:w="0" w:type="auto"/>
            <w:tcBorders>
              <w:top w:val="single" w:sz="8" w:space="0" w:color="auto"/>
              <w:left w:val="single" w:sz="8" w:space="0" w:color="auto"/>
              <w:bottom w:val="single" w:sz="8" w:space="0" w:color="auto"/>
              <w:right w:val="single" w:sz="8" w:space="0" w:color="auto"/>
            </w:tcBorders>
          </w:tcPr>
          <w:p w:rsidR="00A23549" w:rsidRPr="007873EB" w:rsidRDefault="00A23549" w:rsidP="00F40E4A">
            <w:pPr>
              <w:spacing w:after="0"/>
              <w:rPr>
                <w:b/>
              </w:rPr>
            </w:pPr>
            <w:r w:rsidRPr="007873EB">
              <w:rPr>
                <w:b/>
                <w:sz w:val="22"/>
                <w:szCs w:val="22"/>
              </w:rPr>
              <w:t xml:space="preserve">  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A23549" w:rsidRPr="007873EB" w:rsidRDefault="00A23549" w:rsidP="00F40E4A">
            <w:pPr>
              <w:spacing w:after="0"/>
              <w:jc w:val="center"/>
              <w:rPr>
                <w:b/>
              </w:rPr>
            </w:pPr>
            <w:r w:rsidRPr="007873EB">
              <w:rPr>
                <w:b/>
                <w:sz w:val="22"/>
                <w:szCs w:val="22"/>
              </w:rPr>
              <w:t>Наименование товара</w:t>
            </w:r>
          </w:p>
          <w:p w:rsidR="00A23549" w:rsidRPr="007873EB" w:rsidRDefault="00A23549" w:rsidP="00F40E4A">
            <w:pPr>
              <w:spacing w:after="0"/>
              <w:jc w:val="center"/>
              <w:rPr>
                <w:b/>
              </w:rPr>
            </w:pPr>
            <w:r w:rsidRPr="007873EB">
              <w:rPr>
                <w:b/>
                <w:sz w:val="22"/>
                <w:szCs w:val="22"/>
              </w:rPr>
              <w:t>(с указанием кодов классификаторов)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A23549" w:rsidRPr="007873EB" w:rsidRDefault="00A23549" w:rsidP="00F40E4A">
            <w:pPr>
              <w:spacing w:after="0"/>
              <w:jc w:val="center"/>
              <w:rPr>
                <w:b/>
              </w:rPr>
            </w:pPr>
            <w:r w:rsidRPr="007873EB">
              <w:rPr>
                <w:b/>
                <w:sz w:val="22"/>
                <w:szCs w:val="22"/>
              </w:rPr>
              <w:t>Количество с указанием единицы измерения</w:t>
            </w:r>
          </w:p>
        </w:tc>
      </w:tr>
      <w:tr w:rsidR="00A23549" w:rsidRPr="007873EB" w:rsidTr="00F40E4A">
        <w:trPr>
          <w:trHeight w:val="480"/>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A23549" w:rsidRPr="007873EB" w:rsidRDefault="00A23549" w:rsidP="00F40E4A">
            <w:pPr>
              <w:spacing w:after="0"/>
            </w:pPr>
            <w:r w:rsidRPr="007873EB">
              <w:rPr>
                <w:sz w:val="22"/>
                <w:szCs w:val="22"/>
              </w:rPr>
              <w:t xml:space="preserve">Наименование товара: </w:t>
            </w:r>
          </w:p>
          <w:p w:rsidR="00A23549" w:rsidRPr="007873EB" w:rsidRDefault="00A23549" w:rsidP="00F40E4A">
            <w:pPr>
              <w:spacing w:after="0"/>
            </w:pPr>
            <w:proofErr w:type="spellStart"/>
            <w:r>
              <w:rPr>
                <w:sz w:val="22"/>
                <w:szCs w:val="22"/>
              </w:rPr>
              <w:t>Тимолола</w:t>
            </w:r>
            <w:proofErr w:type="spellEnd"/>
            <w:r>
              <w:rPr>
                <w:sz w:val="22"/>
                <w:szCs w:val="22"/>
              </w:rPr>
              <w:t xml:space="preserve"> </w:t>
            </w:r>
            <w:proofErr w:type="spellStart"/>
            <w:r>
              <w:rPr>
                <w:sz w:val="22"/>
                <w:szCs w:val="22"/>
              </w:rPr>
              <w:t>малеат</w:t>
            </w:r>
            <w:proofErr w:type="spellEnd"/>
            <w:r w:rsidRPr="007873EB">
              <w:rPr>
                <w:sz w:val="22"/>
                <w:szCs w:val="22"/>
              </w:rPr>
              <w:t>, субстанция</w:t>
            </w:r>
            <w:r>
              <w:rPr>
                <w:sz w:val="22"/>
                <w:szCs w:val="22"/>
              </w:rPr>
              <w:t>, для приготовления стерильных лекарственных препаратов</w:t>
            </w:r>
          </w:p>
          <w:p w:rsidR="00A23549" w:rsidRPr="007873EB" w:rsidRDefault="00A23549" w:rsidP="00F40E4A">
            <w:pPr>
              <w:spacing w:after="0"/>
            </w:pPr>
            <w:r w:rsidRPr="007873EB">
              <w:rPr>
                <w:sz w:val="22"/>
                <w:szCs w:val="22"/>
              </w:rPr>
              <w:t>ОКПД 2: C21.10.</w:t>
            </w:r>
            <w:r>
              <w:rPr>
                <w:sz w:val="22"/>
                <w:szCs w:val="22"/>
              </w:rPr>
              <w:t>53</w:t>
            </w:r>
            <w:r w:rsidRPr="007873EB">
              <w:rPr>
                <w:sz w:val="22"/>
                <w:szCs w:val="22"/>
              </w:rPr>
              <w:t>.1</w:t>
            </w:r>
            <w:r>
              <w:rPr>
                <w:sz w:val="22"/>
                <w:szCs w:val="22"/>
              </w:rPr>
              <w:t>9</w:t>
            </w:r>
            <w:r w:rsidRPr="007873EB">
              <w:rPr>
                <w:sz w:val="22"/>
                <w:szCs w:val="22"/>
              </w:rPr>
              <w:t>0</w:t>
            </w:r>
          </w:p>
          <w:p w:rsidR="00A23549" w:rsidRPr="007873EB" w:rsidRDefault="00A23549" w:rsidP="00F40E4A">
            <w:pPr>
              <w:spacing w:after="0"/>
            </w:pPr>
            <w:r w:rsidRPr="007873EB">
              <w:rPr>
                <w:sz w:val="22"/>
                <w:szCs w:val="22"/>
              </w:rPr>
              <w:t>ОКВЭД 2: C21.10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A23549" w:rsidRPr="007873EB" w:rsidRDefault="00A23549" w:rsidP="00F40E4A">
            <w:pPr>
              <w:spacing w:after="0"/>
              <w:outlineLvl w:val="0"/>
              <w:rPr>
                <w:b/>
              </w:rPr>
            </w:pPr>
            <w:r w:rsidRPr="007873EB">
              <w:rPr>
                <w:sz w:val="22"/>
                <w:szCs w:val="22"/>
              </w:rPr>
              <w:t xml:space="preserve">Количество – </w:t>
            </w:r>
            <w:r>
              <w:rPr>
                <w:b/>
                <w:sz w:val="22"/>
                <w:szCs w:val="22"/>
              </w:rPr>
              <w:t>50</w:t>
            </w:r>
            <w:r w:rsidRPr="007873EB">
              <w:rPr>
                <w:b/>
                <w:sz w:val="22"/>
                <w:szCs w:val="22"/>
              </w:rPr>
              <w:t xml:space="preserve">,00 </w:t>
            </w:r>
            <w:r>
              <w:rPr>
                <w:b/>
                <w:sz w:val="22"/>
                <w:szCs w:val="22"/>
              </w:rPr>
              <w:t xml:space="preserve">кг </w:t>
            </w:r>
          </w:p>
          <w:p w:rsidR="00A23549" w:rsidRPr="007873EB" w:rsidRDefault="00A23549" w:rsidP="00F40E4A">
            <w:pPr>
              <w:spacing w:after="0"/>
            </w:pPr>
          </w:p>
        </w:tc>
      </w:tr>
      <w:tr w:rsidR="00A23549" w:rsidRPr="007873EB" w:rsidTr="00F40E4A">
        <w:trPr>
          <w:trHeight w:val="12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A23549" w:rsidRPr="007873EB" w:rsidRDefault="00A23549" w:rsidP="00F40E4A">
            <w:pPr>
              <w:spacing w:after="0"/>
              <w:rPr>
                <w:b/>
                <w:bCs/>
              </w:rPr>
            </w:pPr>
            <w:r w:rsidRPr="007873EB">
              <w:rPr>
                <w:b/>
                <w:bCs/>
                <w:sz w:val="22"/>
                <w:szCs w:val="22"/>
              </w:rPr>
              <w:t>2.</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tcPr>
          <w:p w:rsidR="00A23549" w:rsidRPr="007873EB" w:rsidRDefault="00A23549" w:rsidP="00F40E4A">
            <w:pPr>
              <w:spacing w:after="0"/>
              <w:jc w:val="center"/>
              <w:rPr>
                <w:b/>
                <w:bCs/>
              </w:rPr>
            </w:pPr>
            <w:r w:rsidRPr="007873EB">
              <w:rPr>
                <w:b/>
                <w:sz w:val="22"/>
                <w:szCs w:val="22"/>
              </w:rPr>
              <w:t>Место поставки товара</w:t>
            </w:r>
          </w:p>
        </w:tc>
      </w:tr>
      <w:tr w:rsidR="00A23549" w:rsidRPr="007873EB" w:rsidTr="00F40E4A">
        <w:trPr>
          <w:trHeight w:val="331"/>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A23549" w:rsidRPr="007873EB" w:rsidRDefault="00A23549" w:rsidP="00F40E4A">
            <w:pPr>
              <w:spacing w:after="0"/>
              <w:jc w:val="center"/>
              <w:rPr>
                <w:b/>
                <w:bCs/>
              </w:rPr>
            </w:pPr>
            <w:r w:rsidRPr="00132EA4">
              <w:rPr>
                <w:bCs/>
                <w:sz w:val="22"/>
                <w:szCs w:val="22"/>
              </w:rPr>
              <w:t>г. Москва и</w:t>
            </w:r>
            <w:r>
              <w:rPr>
                <w:bCs/>
                <w:sz w:val="22"/>
                <w:szCs w:val="22"/>
              </w:rPr>
              <w:t>/или</w:t>
            </w:r>
            <w:r w:rsidRPr="00132EA4">
              <w:rPr>
                <w:bCs/>
                <w:sz w:val="22"/>
                <w:szCs w:val="22"/>
              </w:rPr>
              <w:t xml:space="preserve"> Московская область</w:t>
            </w:r>
          </w:p>
        </w:tc>
      </w:tr>
      <w:tr w:rsidR="00A23549" w:rsidRPr="007873EB" w:rsidTr="00F40E4A">
        <w:trPr>
          <w:trHeight w:val="231"/>
        </w:trPr>
        <w:tc>
          <w:tcPr>
            <w:tcW w:w="0" w:type="auto"/>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A23549" w:rsidRPr="007873EB" w:rsidRDefault="00A23549" w:rsidP="00F40E4A">
            <w:pPr>
              <w:spacing w:after="0"/>
              <w:rPr>
                <w:b/>
                <w:bCs/>
              </w:rPr>
            </w:pPr>
            <w:r w:rsidRPr="007873EB">
              <w:rPr>
                <w:b/>
                <w:bCs/>
                <w:sz w:val="22"/>
                <w:szCs w:val="22"/>
              </w:rPr>
              <w:t>3.</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23549" w:rsidRPr="007873EB" w:rsidRDefault="00A23549" w:rsidP="00F40E4A">
            <w:pPr>
              <w:spacing w:after="0"/>
              <w:jc w:val="center"/>
              <w:rPr>
                <w:b/>
                <w:bCs/>
              </w:rPr>
            </w:pPr>
            <w:r w:rsidRPr="007873EB">
              <w:rPr>
                <w:b/>
                <w:bCs/>
                <w:sz w:val="22"/>
                <w:szCs w:val="22"/>
              </w:rPr>
              <w:t>Функциональные и качественные характеристики (потребительские свойства) товара</w:t>
            </w:r>
          </w:p>
        </w:tc>
      </w:tr>
      <w:tr w:rsidR="00A23549" w:rsidRPr="007873EB" w:rsidTr="00F40E4A">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A23549" w:rsidRDefault="00A23549" w:rsidP="00F40E4A">
            <w:pPr>
              <w:spacing w:after="0"/>
              <w:rPr>
                <w:bCs/>
              </w:rPr>
            </w:pPr>
            <w:r>
              <w:rPr>
                <w:bCs/>
                <w:sz w:val="22"/>
                <w:szCs w:val="22"/>
              </w:rPr>
              <w:t>В соответствии с</w:t>
            </w:r>
            <w:r w:rsidRPr="009D4DD1">
              <w:rPr>
                <w:bCs/>
                <w:sz w:val="22"/>
                <w:szCs w:val="22"/>
              </w:rPr>
              <w:t xml:space="preserve"> ФСП ЛС-00</w:t>
            </w:r>
            <w:r>
              <w:rPr>
                <w:bCs/>
                <w:sz w:val="22"/>
                <w:szCs w:val="22"/>
              </w:rPr>
              <w:t>2359</w:t>
            </w:r>
            <w:r w:rsidRPr="009D4DD1">
              <w:rPr>
                <w:bCs/>
                <w:sz w:val="22"/>
                <w:szCs w:val="22"/>
              </w:rPr>
              <w:t>-</w:t>
            </w:r>
            <w:r>
              <w:rPr>
                <w:bCs/>
                <w:sz w:val="22"/>
                <w:szCs w:val="22"/>
              </w:rPr>
              <w:t>130618</w:t>
            </w:r>
            <w:r w:rsidRPr="009D4DD1">
              <w:rPr>
                <w:bCs/>
                <w:sz w:val="22"/>
                <w:szCs w:val="22"/>
              </w:rPr>
              <w:t>, изменения №1-</w:t>
            </w:r>
            <w:r>
              <w:rPr>
                <w:bCs/>
                <w:sz w:val="22"/>
                <w:szCs w:val="22"/>
              </w:rPr>
              <w:t>6,</w:t>
            </w:r>
            <w:r w:rsidRPr="009D4DD1">
              <w:rPr>
                <w:bCs/>
                <w:sz w:val="22"/>
                <w:szCs w:val="22"/>
              </w:rPr>
              <w:t xml:space="preserve"> для </w:t>
            </w:r>
            <w:r>
              <w:rPr>
                <w:bCs/>
                <w:sz w:val="22"/>
                <w:szCs w:val="22"/>
              </w:rPr>
              <w:t xml:space="preserve">лекарственного </w:t>
            </w:r>
            <w:r w:rsidRPr="009D4DD1">
              <w:rPr>
                <w:bCs/>
                <w:sz w:val="22"/>
                <w:szCs w:val="22"/>
              </w:rPr>
              <w:t xml:space="preserve">препарата </w:t>
            </w:r>
            <w:proofErr w:type="spellStart"/>
            <w:r>
              <w:rPr>
                <w:bCs/>
                <w:sz w:val="22"/>
                <w:szCs w:val="22"/>
              </w:rPr>
              <w:t>Тимолол-МЭЗ</w:t>
            </w:r>
            <w:proofErr w:type="spellEnd"/>
            <w:r>
              <w:rPr>
                <w:bCs/>
                <w:sz w:val="22"/>
                <w:szCs w:val="22"/>
              </w:rPr>
              <w:t xml:space="preserve"> (МНН – </w:t>
            </w:r>
            <w:proofErr w:type="spellStart"/>
            <w:r>
              <w:rPr>
                <w:bCs/>
                <w:sz w:val="22"/>
                <w:szCs w:val="22"/>
              </w:rPr>
              <w:t>Тимолол</w:t>
            </w:r>
            <w:proofErr w:type="spellEnd"/>
            <w:r>
              <w:rPr>
                <w:bCs/>
                <w:sz w:val="22"/>
                <w:szCs w:val="22"/>
              </w:rPr>
              <w:t xml:space="preserve">), капли глазные 0,25% и 0,5%, осуществляется закупка субстанции </w:t>
            </w:r>
            <w:proofErr w:type="spellStart"/>
            <w:r>
              <w:rPr>
                <w:bCs/>
                <w:sz w:val="22"/>
                <w:szCs w:val="22"/>
              </w:rPr>
              <w:t>Тимолола</w:t>
            </w:r>
            <w:proofErr w:type="spellEnd"/>
            <w:r>
              <w:rPr>
                <w:bCs/>
                <w:sz w:val="22"/>
                <w:szCs w:val="22"/>
              </w:rPr>
              <w:t xml:space="preserve"> </w:t>
            </w:r>
            <w:proofErr w:type="spellStart"/>
            <w:r>
              <w:rPr>
                <w:bCs/>
                <w:sz w:val="22"/>
                <w:szCs w:val="22"/>
              </w:rPr>
              <w:t>малеат</w:t>
            </w:r>
            <w:proofErr w:type="spellEnd"/>
            <w:r>
              <w:rPr>
                <w:bCs/>
                <w:sz w:val="22"/>
                <w:szCs w:val="22"/>
              </w:rPr>
              <w:t xml:space="preserve"> производства </w:t>
            </w:r>
            <w:r w:rsidRPr="009D4DD1">
              <w:rPr>
                <w:bCs/>
                <w:sz w:val="22"/>
                <w:szCs w:val="22"/>
              </w:rPr>
              <w:t>«</w:t>
            </w:r>
            <w:proofErr w:type="spellStart"/>
            <w:r>
              <w:rPr>
                <w:bCs/>
                <w:sz w:val="22"/>
                <w:szCs w:val="22"/>
              </w:rPr>
              <w:t>Тяньцзинь</w:t>
            </w:r>
            <w:proofErr w:type="spellEnd"/>
            <w:r>
              <w:rPr>
                <w:bCs/>
                <w:sz w:val="22"/>
                <w:szCs w:val="22"/>
              </w:rPr>
              <w:t xml:space="preserve"> централ </w:t>
            </w:r>
            <w:proofErr w:type="spellStart"/>
            <w:r>
              <w:rPr>
                <w:bCs/>
                <w:sz w:val="22"/>
                <w:szCs w:val="22"/>
              </w:rPr>
              <w:t>Фармасьютикал</w:t>
            </w:r>
            <w:proofErr w:type="spellEnd"/>
            <w:r>
              <w:rPr>
                <w:bCs/>
                <w:sz w:val="22"/>
                <w:szCs w:val="22"/>
              </w:rPr>
              <w:t xml:space="preserve"> </w:t>
            </w:r>
            <w:proofErr w:type="gramStart"/>
            <w:r>
              <w:rPr>
                <w:bCs/>
                <w:sz w:val="22"/>
                <w:szCs w:val="22"/>
              </w:rPr>
              <w:t>Ко</w:t>
            </w:r>
            <w:proofErr w:type="gramEnd"/>
            <w:r>
              <w:rPr>
                <w:bCs/>
                <w:sz w:val="22"/>
                <w:szCs w:val="22"/>
              </w:rPr>
              <w:t>., Лтд.</w:t>
            </w:r>
            <w:r w:rsidRPr="009D4DD1">
              <w:rPr>
                <w:bCs/>
                <w:sz w:val="22"/>
                <w:szCs w:val="22"/>
              </w:rPr>
              <w:t xml:space="preserve">», </w:t>
            </w:r>
            <w:r>
              <w:rPr>
                <w:bCs/>
                <w:sz w:val="22"/>
                <w:szCs w:val="22"/>
              </w:rPr>
              <w:t xml:space="preserve">Китай </w:t>
            </w:r>
            <w:r w:rsidRPr="009D4DD1">
              <w:rPr>
                <w:bCs/>
                <w:sz w:val="22"/>
                <w:szCs w:val="22"/>
              </w:rPr>
              <w:t>или «</w:t>
            </w:r>
            <w:r>
              <w:rPr>
                <w:bCs/>
                <w:sz w:val="22"/>
                <w:szCs w:val="22"/>
              </w:rPr>
              <w:t xml:space="preserve">Вен </w:t>
            </w:r>
            <w:proofErr w:type="spellStart"/>
            <w:r>
              <w:rPr>
                <w:bCs/>
                <w:sz w:val="22"/>
                <w:szCs w:val="22"/>
              </w:rPr>
              <w:t>Петрохем</w:t>
            </w:r>
            <w:proofErr w:type="spellEnd"/>
            <w:r>
              <w:rPr>
                <w:bCs/>
                <w:sz w:val="22"/>
                <w:szCs w:val="22"/>
              </w:rPr>
              <w:t xml:space="preserve"> </w:t>
            </w:r>
            <w:proofErr w:type="spellStart"/>
            <w:r>
              <w:rPr>
                <w:bCs/>
                <w:sz w:val="22"/>
                <w:szCs w:val="22"/>
              </w:rPr>
              <w:t>энд</w:t>
            </w:r>
            <w:proofErr w:type="spellEnd"/>
            <w:r>
              <w:rPr>
                <w:bCs/>
                <w:sz w:val="22"/>
                <w:szCs w:val="22"/>
              </w:rPr>
              <w:t xml:space="preserve"> </w:t>
            </w:r>
            <w:proofErr w:type="spellStart"/>
            <w:r>
              <w:rPr>
                <w:bCs/>
                <w:sz w:val="22"/>
                <w:szCs w:val="22"/>
              </w:rPr>
              <w:t>Фарма</w:t>
            </w:r>
            <w:proofErr w:type="spellEnd"/>
            <w:r>
              <w:rPr>
                <w:bCs/>
                <w:sz w:val="22"/>
                <w:szCs w:val="22"/>
              </w:rPr>
              <w:t xml:space="preserve"> (Индия) </w:t>
            </w:r>
            <w:proofErr w:type="spellStart"/>
            <w:r>
              <w:rPr>
                <w:bCs/>
                <w:sz w:val="22"/>
                <w:szCs w:val="22"/>
              </w:rPr>
              <w:t>Пвт</w:t>
            </w:r>
            <w:proofErr w:type="spellEnd"/>
            <w:r>
              <w:rPr>
                <w:bCs/>
                <w:sz w:val="22"/>
                <w:szCs w:val="22"/>
              </w:rPr>
              <w:t>. Лтд</w:t>
            </w:r>
            <w:proofErr w:type="gramStart"/>
            <w:r>
              <w:rPr>
                <w:bCs/>
                <w:sz w:val="22"/>
                <w:szCs w:val="22"/>
              </w:rPr>
              <w:t>.</w:t>
            </w:r>
            <w:r w:rsidRPr="009D4DD1">
              <w:rPr>
                <w:bCs/>
                <w:sz w:val="22"/>
                <w:szCs w:val="22"/>
              </w:rPr>
              <w:t xml:space="preserve">», </w:t>
            </w:r>
            <w:proofErr w:type="gramEnd"/>
            <w:r>
              <w:rPr>
                <w:bCs/>
                <w:sz w:val="22"/>
                <w:szCs w:val="22"/>
              </w:rPr>
              <w:t>Индия.</w:t>
            </w:r>
            <w:r w:rsidRPr="009D4DD1">
              <w:rPr>
                <w:bCs/>
                <w:sz w:val="22"/>
                <w:szCs w:val="22"/>
              </w:rPr>
              <w:t xml:space="preserve"> </w:t>
            </w:r>
          </w:p>
          <w:p w:rsidR="00A23549" w:rsidRDefault="00A23549" w:rsidP="00F40E4A">
            <w:pPr>
              <w:spacing w:after="0"/>
              <w:rPr>
                <w:bCs/>
              </w:rPr>
            </w:pPr>
            <w:r w:rsidRPr="009D4DD1">
              <w:rPr>
                <w:bCs/>
                <w:sz w:val="22"/>
                <w:szCs w:val="22"/>
              </w:rPr>
              <w:t xml:space="preserve">Функциональные и качественные характеристики (потребительские свойства) субстанции </w:t>
            </w:r>
            <w:proofErr w:type="spellStart"/>
            <w:r>
              <w:rPr>
                <w:bCs/>
                <w:sz w:val="22"/>
                <w:szCs w:val="22"/>
              </w:rPr>
              <w:t>Тимолола</w:t>
            </w:r>
            <w:proofErr w:type="spellEnd"/>
            <w:r>
              <w:rPr>
                <w:bCs/>
                <w:sz w:val="22"/>
                <w:szCs w:val="22"/>
              </w:rPr>
              <w:t xml:space="preserve"> </w:t>
            </w:r>
            <w:proofErr w:type="spellStart"/>
            <w:r>
              <w:rPr>
                <w:bCs/>
                <w:sz w:val="22"/>
                <w:szCs w:val="22"/>
              </w:rPr>
              <w:t>малеат</w:t>
            </w:r>
            <w:proofErr w:type="spellEnd"/>
            <w:r w:rsidRPr="009D4DD1">
              <w:rPr>
                <w:bCs/>
                <w:sz w:val="22"/>
                <w:szCs w:val="22"/>
              </w:rPr>
              <w:t>, требования к безопасности, упаковка и маркировка должны соответствовать</w:t>
            </w:r>
            <w:r>
              <w:rPr>
                <w:bCs/>
                <w:sz w:val="22"/>
                <w:szCs w:val="22"/>
              </w:rPr>
              <w:t xml:space="preserve"> следующим требованиям:</w:t>
            </w:r>
          </w:p>
          <w:p w:rsidR="00A23549" w:rsidRPr="009D4DD1" w:rsidRDefault="00A23549" w:rsidP="00F40E4A">
            <w:pPr>
              <w:spacing w:after="0"/>
              <w:rPr>
                <w:bCs/>
              </w:rPr>
            </w:pPr>
            <w:r>
              <w:rPr>
                <w:bCs/>
                <w:sz w:val="22"/>
                <w:szCs w:val="22"/>
              </w:rPr>
              <w:t xml:space="preserve">1) </w:t>
            </w:r>
            <w:r w:rsidRPr="009D4DD1">
              <w:rPr>
                <w:bCs/>
                <w:sz w:val="22"/>
                <w:szCs w:val="22"/>
              </w:rPr>
              <w:t>НД ЛСР-00</w:t>
            </w:r>
            <w:r>
              <w:rPr>
                <w:bCs/>
                <w:sz w:val="22"/>
                <w:szCs w:val="22"/>
              </w:rPr>
              <w:t>8013</w:t>
            </w:r>
            <w:r w:rsidRPr="009D4DD1">
              <w:rPr>
                <w:bCs/>
                <w:sz w:val="22"/>
                <w:szCs w:val="22"/>
              </w:rPr>
              <w:t>/0</w:t>
            </w:r>
            <w:r>
              <w:rPr>
                <w:bCs/>
                <w:sz w:val="22"/>
                <w:szCs w:val="22"/>
              </w:rPr>
              <w:t>9</w:t>
            </w:r>
            <w:r w:rsidRPr="009D4DD1">
              <w:rPr>
                <w:bCs/>
                <w:sz w:val="22"/>
                <w:szCs w:val="22"/>
              </w:rPr>
              <w:t>-1</w:t>
            </w:r>
            <w:r>
              <w:rPr>
                <w:bCs/>
                <w:sz w:val="22"/>
                <w:szCs w:val="22"/>
              </w:rPr>
              <w:t>310</w:t>
            </w:r>
            <w:r w:rsidRPr="009D4DD1">
              <w:rPr>
                <w:bCs/>
                <w:sz w:val="22"/>
                <w:szCs w:val="22"/>
              </w:rPr>
              <w:t>0</w:t>
            </w:r>
            <w:r>
              <w:rPr>
                <w:bCs/>
                <w:sz w:val="22"/>
                <w:szCs w:val="22"/>
              </w:rPr>
              <w:t xml:space="preserve">9, производства </w:t>
            </w:r>
            <w:r w:rsidRPr="009D4DD1">
              <w:rPr>
                <w:bCs/>
                <w:sz w:val="22"/>
                <w:szCs w:val="22"/>
              </w:rPr>
              <w:t>«</w:t>
            </w:r>
            <w:r>
              <w:rPr>
                <w:bCs/>
                <w:sz w:val="22"/>
                <w:szCs w:val="22"/>
              </w:rPr>
              <w:t xml:space="preserve">Вен </w:t>
            </w:r>
            <w:proofErr w:type="spellStart"/>
            <w:r>
              <w:rPr>
                <w:bCs/>
                <w:sz w:val="22"/>
                <w:szCs w:val="22"/>
              </w:rPr>
              <w:t>Петрохем</w:t>
            </w:r>
            <w:proofErr w:type="spellEnd"/>
            <w:r>
              <w:rPr>
                <w:bCs/>
                <w:sz w:val="22"/>
                <w:szCs w:val="22"/>
              </w:rPr>
              <w:t xml:space="preserve"> </w:t>
            </w:r>
            <w:proofErr w:type="spellStart"/>
            <w:r>
              <w:rPr>
                <w:bCs/>
                <w:sz w:val="22"/>
                <w:szCs w:val="22"/>
              </w:rPr>
              <w:t>энд</w:t>
            </w:r>
            <w:proofErr w:type="spellEnd"/>
            <w:r>
              <w:rPr>
                <w:bCs/>
                <w:sz w:val="22"/>
                <w:szCs w:val="22"/>
              </w:rPr>
              <w:t xml:space="preserve"> </w:t>
            </w:r>
            <w:proofErr w:type="spellStart"/>
            <w:r>
              <w:rPr>
                <w:bCs/>
                <w:sz w:val="22"/>
                <w:szCs w:val="22"/>
              </w:rPr>
              <w:t>Фарма</w:t>
            </w:r>
            <w:proofErr w:type="spellEnd"/>
            <w:r>
              <w:rPr>
                <w:bCs/>
                <w:sz w:val="22"/>
                <w:szCs w:val="22"/>
              </w:rPr>
              <w:t xml:space="preserve"> (Индия) </w:t>
            </w:r>
            <w:proofErr w:type="spellStart"/>
            <w:r>
              <w:rPr>
                <w:bCs/>
                <w:sz w:val="22"/>
                <w:szCs w:val="22"/>
              </w:rPr>
              <w:t>Пвт</w:t>
            </w:r>
            <w:proofErr w:type="spellEnd"/>
            <w:r>
              <w:rPr>
                <w:bCs/>
                <w:sz w:val="22"/>
                <w:szCs w:val="22"/>
              </w:rPr>
              <w:t>. Лтд</w:t>
            </w:r>
            <w:proofErr w:type="gramStart"/>
            <w:r>
              <w:rPr>
                <w:bCs/>
                <w:sz w:val="22"/>
                <w:szCs w:val="22"/>
              </w:rPr>
              <w:t>.</w:t>
            </w:r>
            <w:r w:rsidRPr="009D4DD1">
              <w:rPr>
                <w:bCs/>
                <w:sz w:val="22"/>
                <w:szCs w:val="22"/>
              </w:rPr>
              <w:t xml:space="preserve">», </w:t>
            </w:r>
            <w:proofErr w:type="gramEnd"/>
            <w:r>
              <w:rPr>
                <w:bCs/>
                <w:sz w:val="22"/>
                <w:szCs w:val="22"/>
              </w:rPr>
              <w:t>Индия:</w:t>
            </w:r>
            <w:r w:rsidRPr="009D4DD1">
              <w:rPr>
                <w:bCs/>
                <w:sz w:val="22"/>
                <w:szCs w:val="22"/>
              </w:rPr>
              <w:t xml:space="preserve"> </w:t>
            </w:r>
          </w:p>
          <w:tbl>
            <w:tblPr>
              <w:tblW w:w="9214"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0"/>
              <w:gridCol w:w="2732"/>
              <w:gridCol w:w="841"/>
              <w:gridCol w:w="2501"/>
            </w:tblGrid>
            <w:tr w:rsidR="00A23549" w:rsidTr="00F40E4A">
              <w:tc>
                <w:tcPr>
                  <w:tcW w:w="9214" w:type="dxa"/>
                  <w:gridSpan w:val="4"/>
                </w:tcPr>
                <w:p w:rsidR="00A23549" w:rsidRDefault="00A23549" w:rsidP="00F40E4A">
                  <w:pPr>
                    <w:jc w:val="center"/>
                  </w:pPr>
                  <w:r w:rsidRPr="00341176">
                    <w:t>Основные показатели качества</w:t>
                  </w:r>
                </w:p>
              </w:tc>
            </w:tr>
            <w:tr w:rsidR="00A23549" w:rsidTr="00F40E4A">
              <w:tc>
                <w:tcPr>
                  <w:tcW w:w="3140" w:type="dxa"/>
                </w:tcPr>
                <w:p w:rsidR="00A23549" w:rsidRPr="00341176" w:rsidRDefault="00A23549" w:rsidP="00F40E4A">
                  <w:pPr>
                    <w:jc w:val="center"/>
                  </w:pPr>
                  <w:r>
                    <w:t xml:space="preserve">Показатель </w:t>
                  </w:r>
                </w:p>
              </w:tc>
              <w:tc>
                <w:tcPr>
                  <w:tcW w:w="2732" w:type="dxa"/>
                </w:tcPr>
                <w:p w:rsidR="00A23549" w:rsidRPr="00341176" w:rsidRDefault="00A23549" w:rsidP="00F40E4A">
                  <w:pPr>
                    <w:jc w:val="center"/>
                  </w:pPr>
                  <w:r>
                    <w:t>Требования</w:t>
                  </w:r>
                </w:p>
              </w:tc>
              <w:tc>
                <w:tcPr>
                  <w:tcW w:w="3342" w:type="dxa"/>
                  <w:gridSpan w:val="2"/>
                </w:tcPr>
                <w:p w:rsidR="00A23549" w:rsidRPr="00341176" w:rsidRDefault="00A23549" w:rsidP="00F40E4A">
                  <w:pPr>
                    <w:jc w:val="center"/>
                  </w:pPr>
                  <w:r>
                    <w:t>Метод</w:t>
                  </w:r>
                </w:p>
              </w:tc>
            </w:tr>
            <w:tr w:rsidR="00A23549" w:rsidTr="00F40E4A">
              <w:tc>
                <w:tcPr>
                  <w:tcW w:w="3140" w:type="dxa"/>
                </w:tcPr>
                <w:p w:rsidR="00A23549" w:rsidRDefault="00A23549" w:rsidP="00F40E4A">
                  <w:r w:rsidRPr="001A0283">
                    <w:t>Описание</w:t>
                  </w:r>
                </w:p>
              </w:tc>
              <w:tc>
                <w:tcPr>
                  <w:tcW w:w="2732" w:type="dxa"/>
                </w:tcPr>
                <w:p w:rsidR="00A23549" w:rsidRPr="00FA3277" w:rsidRDefault="00A23549" w:rsidP="00F40E4A">
                  <w:pPr>
                    <w:pStyle w:val="affd"/>
                    <w:jc w:val="both"/>
                  </w:pPr>
                  <w:r w:rsidRPr="001A0283">
                    <w:t>Белый или почти белый кристаллический порошок или бесцветные кристаллы</w:t>
                  </w:r>
                </w:p>
              </w:tc>
              <w:tc>
                <w:tcPr>
                  <w:tcW w:w="3342" w:type="dxa"/>
                  <w:gridSpan w:val="2"/>
                </w:tcPr>
                <w:p w:rsidR="00A23549" w:rsidRDefault="00A23549" w:rsidP="00F40E4A">
                  <w:r>
                    <w:t>Визуальный</w:t>
                  </w:r>
                </w:p>
                <w:p w:rsidR="00A23549" w:rsidRDefault="00A23549" w:rsidP="00F40E4A"/>
              </w:tc>
            </w:tr>
            <w:tr w:rsidR="00A23549" w:rsidTr="00F40E4A">
              <w:tc>
                <w:tcPr>
                  <w:tcW w:w="3140" w:type="dxa"/>
                </w:tcPr>
                <w:p w:rsidR="00A23549" w:rsidRDefault="00A23549" w:rsidP="00F40E4A">
                  <w:r w:rsidRPr="001A0283">
                    <w:t>Растворимость</w:t>
                  </w:r>
                </w:p>
              </w:tc>
              <w:tc>
                <w:tcPr>
                  <w:tcW w:w="2732" w:type="dxa"/>
                </w:tcPr>
                <w:p w:rsidR="00A23549" w:rsidRDefault="00A23549" w:rsidP="00F40E4A">
                  <w:pPr>
                    <w:pStyle w:val="affd"/>
                    <w:jc w:val="both"/>
                  </w:pPr>
                  <w:r w:rsidRPr="001A0283">
                    <w:t>Растворим в воде и спирте 96 %</w:t>
                  </w:r>
                </w:p>
              </w:tc>
              <w:tc>
                <w:tcPr>
                  <w:tcW w:w="3342" w:type="dxa"/>
                  <w:gridSpan w:val="2"/>
                </w:tcPr>
                <w:p w:rsidR="00A23549" w:rsidRPr="001A0283" w:rsidRDefault="00A23549" w:rsidP="00F40E4A">
                  <w:r w:rsidRPr="001A0283">
                    <w:t xml:space="preserve">ГФ </w:t>
                  </w:r>
                  <w:r w:rsidRPr="001A0283">
                    <w:rPr>
                      <w:lang w:val="en-US"/>
                    </w:rPr>
                    <w:t>XI</w:t>
                  </w:r>
                  <w:r w:rsidRPr="001A0283">
                    <w:t xml:space="preserve">, </w:t>
                  </w:r>
                  <w:proofErr w:type="spellStart"/>
                  <w:r w:rsidRPr="001A0283">
                    <w:t>вып</w:t>
                  </w:r>
                  <w:proofErr w:type="spellEnd"/>
                  <w:r w:rsidRPr="001A0283">
                    <w:t>. 1, с. 175</w:t>
                  </w:r>
                </w:p>
                <w:p w:rsidR="00A23549" w:rsidRDefault="00A23549" w:rsidP="00F40E4A"/>
              </w:tc>
            </w:tr>
            <w:tr w:rsidR="00A23549" w:rsidTr="00F40E4A">
              <w:trPr>
                <w:trHeight w:val="3068"/>
              </w:trPr>
              <w:tc>
                <w:tcPr>
                  <w:tcW w:w="3140" w:type="dxa"/>
                </w:tcPr>
                <w:p w:rsidR="00A23549" w:rsidRPr="001A0283" w:rsidRDefault="00A23549" w:rsidP="00F40E4A">
                  <w:r w:rsidRPr="001A0283">
                    <w:t>Подлинность:</w:t>
                  </w:r>
                </w:p>
                <w:p w:rsidR="00A23549" w:rsidRPr="001A0283" w:rsidRDefault="00A23549" w:rsidP="00F40E4A">
                  <w:r w:rsidRPr="001A0283">
                    <w:t>ИК-спектроскопия</w:t>
                  </w:r>
                </w:p>
                <w:p w:rsidR="00A23549" w:rsidRPr="001A0283" w:rsidRDefault="00A23549" w:rsidP="00F40E4A"/>
                <w:p w:rsidR="00A23549" w:rsidRPr="001A0283" w:rsidRDefault="00A23549" w:rsidP="00F40E4A"/>
                <w:p w:rsidR="00A23549" w:rsidRDefault="00A23549" w:rsidP="00F40E4A"/>
                <w:p w:rsidR="00A23549" w:rsidRDefault="00A23549" w:rsidP="00F40E4A"/>
                <w:p w:rsidR="00A23549" w:rsidRDefault="00A23549" w:rsidP="00F40E4A"/>
                <w:p w:rsidR="00A23549" w:rsidRDefault="00A23549" w:rsidP="00F40E4A"/>
                <w:p w:rsidR="00A23549" w:rsidRPr="001A0283" w:rsidRDefault="00A23549" w:rsidP="00F40E4A"/>
                <w:p w:rsidR="00A23549" w:rsidRDefault="00A23549" w:rsidP="00F40E4A">
                  <w:r w:rsidRPr="001A0283">
                    <w:t>ТСХ</w:t>
                  </w:r>
                </w:p>
                <w:p w:rsidR="00A23549" w:rsidRDefault="00A23549" w:rsidP="00F40E4A"/>
                <w:p w:rsidR="00A23549" w:rsidRDefault="00A23549" w:rsidP="00F40E4A"/>
                <w:p w:rsidR="00A23549" w:rsidRDefault="00A23549" w:rsidP="00F40E4A"/>
                <w:p w:rsidR="00A23549" w:rsidRDefault="00A23549" w:rsidP="00F40E4A"/>
                <w:p w:rsidR="00A23549" w:rsidRPr="001A0283" w:rsidRDefault="00A23549" w:rsidP="00F40E4A">
                  <w:r>
                    <w:t>Качественная реакция</w:t>
                  </w:r>
                </w:p>
                <w:p w:rsidR="00A23549" w:rsidRDefault="00A23549" w:rsidP="00F40E4A"/>
              </w:tc>
              <w:tc>
                <w:tcPr>
                  <w:tcW w:w="2732" w:type="dxa"/>
                </w:tcPr>
                <w:p w:rsidR="00A23549" w:rsidRPr="001A0283" w:rsidRDefault="00A23549" w:rsidP="00F40E4A"/>
                <w:p w:rsidR="00A23549" w:rsidRPr="001A0283" w:rsidRDefault="00A23549" w:rsidP="00F40E4A">
                  <w:r w:rsidRPr="001A0283">
                    <w:t xml:space="preserve">ИК-спектр испытуемой субстанции, снятый в диске с калия бромидом, в области от 4000 до </w:t>
                  </w:r>
                  <w:r>
                    <w:br/>
                  </w:r>
                  <w:r w:rsidRPr="001A0283">
                    <w:t>400 см</w:t>
                  </w:r>
                  <w:r w:rsidRPr="001A0283">
                    <w:rPr>
                      <w:vertAlign w:val="superscript"/>
                    </w:rPr>
                    <w:t>-1</w:t>
                  </w:r>
                  <w:r w:rsidRPr="001A0283">
                    <w:t xml:space="preserve"> по положению полос поглощения должен соответствовать </w:t>
                  </w:r>
                  <w:proofErr w:type="spellStart"/>
                  <w:proofErr w:type="gramStart"/>
                  <w:r w:rsidRPr="001A0283">
                    <w:t>ИК-спектру</w:t>
                  </w:r>
                  <w:proofErr w:type="spellEnd"/>
                  <w:proofErr w:type="gramEnd"/>
                  <w:r w:rsidRPr="001A0283">
                    <w:t xml:space="preserve"> </w:t>
                  </w:r>
                  <w:r>
                    <w:t xml:space="preserve">СО </w:t>
                  </w:r>
                  <w:proofErr w:type="spellStart"/>
                  <w:r>
                    <w:t>тимолола</w:t>
                  </w:r>
                  <w:proofErr w:type="spellEnd"/>
                  <w:r>
                    <w:t xml:space="preserve"> </w:t>
                  </w:r>
                  <w:proofErr w:type="spellStart"/>
                  <w:r>
                    <w:t>малеата</w:t>
                  </w:r>
                  <w:proofErr w:type="spellEnd"/>
                  <w:r>
                    <w:t>, снятому</w:t>
                  </w:r>
                  <w:r w:rsidRPr="001A0283">
                    <w:t xml:space="preserve"> в аналогичных условиях</w:t>
                  </w:r>
                </w:p>
                <w:p w:rsidR="00A23549" w:rsidRPr="001A0283" w:rsidRDefault="00A23549" w:rsidP="00F40E4A">
                  <w:r w:rsidRPr="001A0283">
                    <w:t xml:space="preserve">Основное пятно на </w:t>
                  </w:r>
                  <w:proofErr w:type="spellStart"/>
                  <w:r w:rsidRPr="001A0283">
                    <w:t>хроматограмме</w:t>
                  </w:r>
                  <w:proofErr w:type="spellEnd"/>
                  <w:r w:rsidRPr="001A0283">
                    <w:t xml:space="preserve"> испытуемого раствора (</w:t>
                  </w:r>
                  <w:r w:rsidRPr="001A0283">
                    <w:rPr>
                      <w:lang w:val="en-US"/>
                    </w:rPr>
                    <w:t>b</w:t>
                  </w:r>
                  <w:r w:rsidRPr="001A0283">
                    <w:t xml:space="preserve">) должно по положению соответствовать основному пятну на </w:t>
                  </w:r>
                  <w:proofErr w:type="spellStart"/>
                  <w:r w:rsidRPr="001A0283">
                    <w:t>хроматограмме</w:t>
                  </w:r>
                  <w:proofErr w:type="spellEnd"/>
                  <w:r w:rsidRPr="001A0283">
                    <w:t xml:space="preserve"> стандартного раствора (а) </w:t>
                  </w:r>
                  <w:proofErr w:type="spellStart"/>
                  <w:r w:rsidRPr="001A0283">
                    <w:t>тимолола</w:t>
                  </w:r>
                  <w:proofErr w:type="spellEnd"/>
                  <w:r w:rsidRPr="001A0283">
                    <w:t xml:space="preserve"> </w:t>
                  </w:r>
                  <w:proofErr w:type="spellStart"/>
                  <w:r w:rsidRPr="001A0283">
                    <w:t>малеата</w:t>
                  </w:r>
                  <w:proofErr w:type="spellEnd"/>
                </w:p>
                <w:p w:rsidR="00A23549" w:rsidRPr="00EC3B1D" w:rsidRDefault="00A23549" w:rsidP="00F40E4A">
                  <w:r>
                    <w:lastRenderedPageBreak/>
                    <w:t>Должно</w:t>
                  </w:r>
                  <w:r w:rsidRPr="001A0283">
                    <w:t xml:space="preserve"> появляться фиолето</w:t>
                  </w:r>
                  <w:r>
                    <w:t>во-красное окрашивание</w:t>
                  </w:r>
                  <w:r w:rsidRPr="001A0283">
                    <w:t xml:space="preserve"> раствора. В присутствии калия бромида окраска</w:t>
                  </w:r>
                  <w:r>
                    <w:t xml:space="preserve"> раствора должна</w:t>
                  </w:r>
                  <w:r w:rsidRPr="001A0283">
                    <w:t xml:space="preserve"> из</w:t>
                  </w:r>
                  <w:r>
                    <w:t>менить</w:t>
                  </w:r>
                  <w:r w:rsidRPr="001A0283">
                    <w:t xml:space="preserve">ся на </w:t>
                  </w:r>
                  <w:proofErr w:type="gramStart"/>
                  <w:r w:rsidRPr="001A0283">
                    <w:t>фиолетово-</w:t>
                  </w:r>
                  <w:r>
                    <w:t>синюю</w:t>
                  </w:r>
                  <w:proofErr w:type="gramEnd"/>
                </w:p>
              </w:tc>
              <w:tc>
                <w:tcPr>
                  <w:tcW w:w="3342" w:type="dxa"/>
                  <w:gridSpan w:val="2"/>
                </w:tcPr>
                <w:p w:rsidR="00A23549" w:rsidRPr="001A0283" w:rsidRDefault="00A23549" w:rsidP="00F40E4A"/>
                <w:p w:rsidR="00A23549" w:rsidRPr="001A0283" w:rsidRDefault="00A23549" w:rsidP="00F40E4A"/>
                <w:p w:rsidR="00A23549" w:rsidRPr="001A0283" w:rsidRDefault="00A23549" w:rsidP="00F40E4A"/>
                <w:p w:rsidR="00A23549" w:rsidRPr="001A0283" w:rsidRDefault="00A23549" w:rsidP="00F40E4A"/>
                <w:p w:rsidR="00A23549" w:rsidRPr="001A0283" w:rsidRDefault="00A23549" w:rsidP="00F40E4A"/>
                <w:p w:rsidR="00A23549" w:rsidRPr="001A0283" w:rsidRDefault="00A23549" w:rsidP="00F40E4A"/>
                <w:p w:rsidR="00A23549" w:rsidRPr="001A0283" w:rsidRDefault="00A23549" w:rsidP="00F40E4A"/>
                <w:p w:rsidR="00A23549" w:rsidRPr="001A0283" w:rsidRDefault="00A23549" w:rsidP="00F40E4A"/>
                <w:p w:rsidR="00A23549" w:rsidRPr="001A0283" w:rsidRDefault="00A23549" w:rsidP="00F40E4A"/>
                <w:p w:rsidR="00A23549" w:rsidRDefault="00A23549" w:rsidP="00F40E4A"/>
                <w:p w:rsidR="00A23549" w:rsidRPr="001A0283" w:rsidRDefault="00A23549" w:rsidP="00F40E4A"/>
                <w:p w:rsidR="00A23549" w:rsidRDefault="00A23549" w:rsidP="00F40E4A"/>
                <w:p w:rsidR="00A23549" w:rsidRDefault="00A23549" w:rsidP="00F40E4A"/>
                <w:p w:rsidR="00A23549" w:rsidRDefault="00A23549" w:rsidP="00F40E4A"/>
                <w:p w:rsidR="00A23549" w:rsidRPr="001A0283" w:rsidRDefault="00A23549" w:rsidP="00F40E4A">
                  <w:r w:rsidRPr="001A0283">
                    <w:t xml:space="preserve">ГФ </w:t>
                  </w:r>
                  <w:r w:rsidRPr="001A0283">
                    <w:rPr>
                      <w:lang w:val="en-US"/>
                    </w:rPr>
                    <w:t>XI</w:t>
                  </w:r>
                  <w:r w:rsidRPr="001A0283">
                    <w:t xml:space="preserve">, </w:t>
                  </w:r>
                  <w:proofErr w:type="spellStart"/>
                  <w:r w:rsidRPr="001A0283">
                    <w:t>вып</w:t>
                  </w:r>
                  <w:proofErr w:type="spellEnd"/>
                  <w:r>
                    <w:t>. 2</w:t>
                  </w:r>
                  <w:r w:rsidRPr="001A0283">
                    <w:t>, с. 1</w:t>
                  </w:r>
                  <w:r>
                    <w:t>03</w:t>
                  </w:r>
                  <w:r w:rsidRPr="001A0283">
                    <w:t xml:space="preserve"> </w:t>
                  </w:r>
                </w:p>
                <w:p w:rsidR="00A23549" w:rsidRPr="00DF5AA4" w:rsidRDefault="00A23549" w:rsidP="00F40E4A"/>
              </w:tc>
            </w:tr>
            <w:tr w:rsidR="00A23549" w:rsidTr="00F40E4A">
              <w:trPr>
                <w:trHeight w:val="373"/>
              </w:trPr>
              <w:tc>
                <w:tcPr>
                  <w:tcW w:w="3140" w:type="dxa"/>
                </w:tcPr>
                <w:p w:rsidR="00A23549" w:rsidRPr="00EA431C" w:rsidRDefault="00A23549" w:rsidP="00F40E4A">
                  <w:r w:rsidRPr="001A0283">
                    <w:lastRenderedPageBreak/>
                    <w:t>Температура плавления</w:t>
                  </w:r>
                </w:p>
              </w:tc>
              <w:tc>
                <w:tcPr>
                  <w:tcW w:w="2732" w:type="dxa"/>
                </w:tcPr>
                <w:p w:rsidR="00A23549" w:rsidRPr="00EA431C" w:rsidRDefault="00A23549" w:rsidP="00F40E4A">
                  <w:r w:rsidRPr="001A0283">
                    <w:t>Около 199</w:t>
                  </w:r>
                  <w:proofErr w:type="gramStart"/>
                  <w:r w:rsidRPr="001A0283">
                    <w:t xml:space="preserve"> °С</w:t>
                  </w:r>
                  <w:proofErr w:type="gramEnd"/>
                  <w:r w:rsidRPr="001A0283">
                    <w:t xml:space="preserve"> (с разложением)</w:t>
                  </w:r>
                </w:p>
              </w:tc>
              <w:tc>
                <w:tcPr>
                  <w:tcW w:w="3342" w:type="dxa"/>
                  <w:gridSpan w:val="2"/>
                </w:tcPr>
                <w:p w:rsidR="00A23549" w:rsidRDefault="00A23549" w:rsidP="00F40E4A">
                  <w:r w:rsidRPr="001A0283">
                    <w:t xml:space="preserve">ГФ </w:t>
                  </w:r>
                  <w:r w:rsidRPr="001A0283">
                    <w:rPr>
                      <w:lang w:val="en-US"/>
                    </w:rPr>
                    <w:t>XI</w:t>
                  </w:r>
                  <w:r w:rsidRPr="001A0283">
                    <w:t xml:space="preserve">, </w:t>
                  </w:r>
                  <w:proofErr w:type="spellStart"/>
                  <w:r w:rsidRPr="001A0283">
                    <w:t>вып</w:t>
                  </w:r>
                  <w:proofErr w:type="spellEnd"/>
                  <w:r w:rsidRPr="001A0283">
                    <w:t xml:space="preserve">. 1, с. 16 </w:t>
                  </w:r>
                </w:p>
                <w:p w:rsidR="00A23549" w:rsidRPr="001A0283" w:rsidRDefault="00A23549" w:rsidP="00F40E4A">
                  <w:r>
                    <w:t>Метод 1 а</w:t>
                  </w:r>
                </w:p>
                <w:p w:rsidR="00A23549" w:rsidRPr="00276F86" w:rsidRDefault="00A23549" w:rsidP="00F40E4A"/>
              </w:tc>
            </w:tr>
            <w:tr w:rsidR="00A23549" w:rsidTr="00F40E4A">
              <w:tc>
                <w:tcPr>
                  <w:tcW w:w="3140" w:type="dxa"/>
                </w:tcPr>
                <w:p w:rsidR="00A23549" w:rsidRPr="00EA431C" w:rsidRDefault="00A23549" w:rsidP="00F40E4A">
                  <w:r w:rsidRPr="001A0283">
                    <w:t>Прозрачность раствора</w:t>
                  </w:r>
                </w:p>
              </w:tc>
              <w:tc>
                <w:tcPr>
                  <w:tcW w:w="2732" w:type="dxa"/>
                </w:tcPr>
                <w:p w:rsidR="00A23549" w:rsidRPr="00EA431C" w:rsidRDefault="00A23549" w:rsidP="00F40E4A">
                  <w:r w:rsidRPr="001A0283">
                    <w:t xml:space="preserve">Раствор </w:t>
                  </w:r>
                  <w:r w:rsidRPr="001A0283">
                    <w:rPr>
                      <w:lang w:val="en-US"/>
                    </w:rPr>
                    <w:t>S</w:t>
                  </w:r>
                  <w:r w:rsidRPr="001A0283">
                    <w:t xml:space="preserve"> должен быть прозрачным или выдерживать сравнение с эталонным раствором </w:t>
                  </w:r>
                  <w:r w:rsidRPr="001A0283">
                    <w:rPr>
                      <w:lang w:val="en-US"/>
                    </w:rPr>
                    <w:t>I</w:t>
                  </w:r>
                </w:p>
              </w:tc>
              <w:tc>
                <w:tcPr>
                  <w:tcW w:w="3342" w:type="dxa"/>
                  <w:gridSpan w:val="2"/>
                </w:tcPr>
                <w:p w:rsidR="00A23549" w:rsidRPr="001A0283" w:rsidRDefault="00A23549" w:rsidP="00F40E4A">
                  <w:r w:rsidRPr="001A0283">
                    <w:t xml:space="preserve">ГФ </w:t>
                  </w:r>
                  <w:r w:rsidRPr="001A0283">
                    <w:rPr>
                      <w:lang w:val="en-US"/>
                    </w:rPr>
                    <w:t>XI</w:t>
                  </w:r>
                  <w:r w:rsidRPr="001A0283">
                    <w:t xml:space="preserve">, </w:t>
                  </w:r>
                  <w:proofErr w:type="spellStart"/>
                  <w:r w:rsidRPr="001A0283">
                    <w:t>вып</w:t>
                  </w:r>
                  <w:proofErr w:type="spellEnd"/>
                  <w:r w:rsidRPr="001A0283">
                    <w:t>. 1, с. 198</w:t>
                  </w:r>
                </w:p>
                <w:p w:rsidR="00A23549" w:rsidRDefault="00A23549" w:rsidP="00F40E4A"/>
              </w:tc>
            </w:tr>
            <w:tr w:rsidR="00A23549" w:rsidTr="00F40E4A">
              <w:tc>
                <w:tcPr>
                  <w:tcW w:w="3140" w:type="dxa"/>
                </w:tcPr>
                <w:p w:rsidR="00A23549" w:rsidRPr="00EA431C" w:rsidRDefault="00A23549" w:rsidP="00F40E4A">
                  <w:r w:rsidRPr="001A0283">
                    <w:t>Цветность раствора</w:t>
                  </w:r>
                </w:p>
              </w:tc>
              <w:tc>
                <w:tcPr>
                  <w:tcW w:w="2732" w:type="dxa"/>
                </w:tcPr>
                <w:p w:rsidR="00A23549" w:rsidRPr="00EA431C" w:rsidRDefault="00A23549" w:rsidP="00F40E4A">
                  <w:r w:rsidRPr="001A0283">
                    <w:t xml:space="preserve">Раствор </w:t>
                  </w:r>
                  <w:r w:rsidRPr="001A0283">
                    <w:rPr>
                      <w:lang w:val="en-US"/>
                    </w:rPr>
                    <w:t>S</w:t>
                  </w:r>
                  <w:r w:rsidRPr="001A0283">
                    <w:t xml:space="preserve"> должен выдерживать сравнения с эталоном В</w:t>
                  </w:r>
                  <w:r w:rsidRPr="001A0283">
                    <w:rPr>
                      <w:vertAlign w:val="subscript"/>
                    </w:rPr>
                    <w:t>8</w:t>
                  </w:r>
                </w:p>
              </w:tc>
              <w:tc>
                <w:tcPr>
                  <w:tcW w:w="3342" w:type="dxa"/>
                  <w:gridSpan w:val="2"/>
                </w:tcPr>
                <w:p w:rsidR="00A23549" w:rsidRPr="001A0283" w:rsidRDefault="00A23549" w:rsidP="00F40E4A">
                  <w:r w:rsidRPr="001A0283">
                    <w:t>ОФС 42-022-04</w:t>
                  </w:r>
                </w:p>
                <w:p w:rsidR="00A23549" w:rsidRDefault="00A23549" w:rsidP="00F40E4A"/>
              </w:tc>
            </w:tr>
            <w:tr w:rsidR="00A23549" w:rsidTr="00F40E4A">
              <w:tc>
                <w:tcPr>
                  <w:tcW w:w="3140" w:type="dxa"/>
                </w:tcPr>
                <w:p w:rsidR="00A23549" w:rsidRPr="00367425" w:rsidRDefault="00A23549" w:rsidP="00F40E4A">
                  <w:pPr>
                    <w:pStyle w:val="affd"/>
                    <w:jc w:val="both"/>
                  </w:pPr>
                  <w:proofErr w:type="spellStart"/>
                  <w:r w:rsidRPr="00367425">
                    <w:t>рН</w:t>
                  </w:r>
                  <w:proofErr w:type="spellEnd"/>
                </w:p>
                <w:p w:rsidR="00A23549" w:rsidRPr="00367425" w:rsidRDefault="00A23549" w:rsidP="00F40E4A"/>
              </w:tc>
              <w:tc>
                <w:tcPr>
                  <w:tcW w:w="2732" w:type="dxa"/>
                </w:tcPr>
                <w:p w:rsidR="00A23549" w:rsidRPr="00367425" w:rsidRDefault="00A23549" w:rsidP="00F40E4A">
                  <w:r w:rsidRPr="00367425">
                    <w:t>От 3,8 до 4,3</w:t>
                  </w:r>
                </w:p>
              </w:tc>
              <w:tc>
                <w:tcPr>
                  <w:tcW w:w="3342" w:type="dxa"/>
                  <w:gridSpan w:val="2"/>
                </w:tcPr>
                <w:p w:rsidR="00A23549" w:rsidRPr="00367425" w:rsidRDefault="00A23549" w:rsidP="00F40E4A">
                  <w:r w:rsidRPr="00367425">
                    <w:t xml:space="preserve">Потенциометрический </w:t>
                  </w:r>
                </w:p>
                <w:p w:rsidR="00A23549" w:rsidRPr="00367425" w:rsidRDefault="00A23549" w:rsidP="00F40E4A">
                  <w:r w:rsidRPr="00367425">
                    <w:t xml:space="preserve">ГФ </w:t>
                  </w:r>
                  <w:r w:rsidRPr="00367425">
                    <w:rPr>
                      <w:lang w:val="en-US"/>
                    </w:rPr>
                    <w:t>XI</w:t>
                  </w:r>
                  <w:r w:rsidRPr="00367425">
                    <w:t xml:space="preserve">, </w:t>
                  </w:r>
                  <w:proofErr w:type="spellStart"/>
                  <w:r w:rsidRPr="00367425">
                    <w:t>вып</w:t>
                  </w:r>
                  <w:proofErr w:type="spellEnd"/>
                  <w:r w:rsidRPr="00367425">
                    <w:t>. 1, .113</w:t>
                  </w:r>
                </w:p>
                <w:p w:rsidR="00A23549" w:rsidRPr="00367425" w:rsidRDefault="00A23549" w:rsidP="00F40E4A"/>
              </w:tc>
            </w:tr>
            <w:tr w:rsidR="00A23549" w:rsidTr="00F40E4A">
              <w:tc>
                <w:tcPr>
                  <w:tcW w:w="3140" w:type="dxa"/>
                </w:tcPr>
                <w:p w:rsidR="00A23549" w:rsidRPr="00EA431C" w:rsidRDefault="00A23549" w:rsidP="00F40E4A">
                  <w:pPr>
                    <w:spacing w:after="0"/>
                  </w:pPr>
                  <w:r w:rsidRPr="001759E4">
                    <w:t>Удельное вращение</w:t>
                  </w:r>
                </w:p>
              </w:tc>
              <w:tc>
                <w:tcPr>
                  <w:tcW w:w="2732" w:type="dxa"/>
                </w:tcPr>
                <w:p w:rsidR="00A23549" w:rsidRPr="00EA431C" w:rsidRDefault="00A23549" w:rsidP="00F40E4A">
                  <w:pPr>
                    <w:spacing w:after="0"/>
                  </w:pPr>
                  <w:r w:rsidRPr="001759E4">
                    <w:t>От -5,7 º до -6,2 º</w:t>
                  </w:r>
                </w:p>
              </w:tc>
              <w:tc>
                <w:tcPr>
                  <w:tcW w:w="3342" w:type="dxa"/>
                  <w:gridSpan w:val="2"/>
                </w:tcPr>
                <w:p w:rsidR="00A23549" w:rsidRPr="00367425" w:rsidRDefault="00A23549" w:rsidP="00F40E4A">
                  <w:r w:rsidRPr="001759E4">
                    <w:t xml:space="preserve">ГФ </w:t>
                  </w:r>
                  <w:r w:rsidRPr="001759E4">
                    <w:rPr>
                      <w:lang w:val="en-US"/>
                    </w:rPr>
                    <w:t>XI</w:t>
                  </w:r>
                  <w:r w:rsidRPr="001759E4">
                    <w:t xml:space="preserve">, </w:t>
                  </w:r>
                  <w:proofErr w:type="spellStart"/>
                  <w:r w:rsidRPr="001759E4">
                    <w:t>вып</w:t>
                  </w:r>
                  <w:proofErr w:type="spellEnd"/>
                  <w:r w:rsidRPr="001759E4">
                    <w:t>. 1 с. 30</w:t>
                  </w:r>
                </w:p>
                <w:p w:rsidR="00A23549" w:rsidRDefault="00A23549" w:rsidP="00F40E4A"/>
              </w:tc>
            </w:tr>
            <w:tr w:rsidR="00A23549" w:rsidTr="00F40E4A">
              <w:tc>
                <w:tcPr>
                  <w:tcW w:w="3140" w:type="dxa"/>
                </w:tcPr>
                <w:p w:rsidR="00A23549" w:rsidRDefault="00A23549" w:rsidP="00F40E4A">
                  <w:r w:rsidRPr="001A0283">
                    <w:t>Родственные</w:t>
                  </w:r>
                  <w:r>
                    <w:t xml:space="preserve"> с</w:t>
                  </w:r>
                  <w:r w:rsidRPr="001A0283">
                    <w:t>оединения</w:t>
                  </w:r>
                  <w:r>
                    <w:t xml:space="preserve"> </w:t>
                  </w:r>
                </w:p>
                <w:p w:rsidR="00A23549" w:rsidRPr="00B34E03" w:rsidRDefault="00A23549" w:rsidP="00F40E4A">
                  <w:pPr>
                    <w:pStyle w:val="affd"/>
                    <w:rPr>
                      <w:highlight w:val="yellow"/>
                    </w:rPr>
                  </w:pPr>
                  <w:r w:rsidRPr="001A0283">
                    <w:t>(</w:t>
                  </w:r>
                  <w:r w:rsidRPr="001A0283">
                    <w:rPr>
                      <w:lang w:val="en-US"/>
                    </w:rPr>
                    <w:t>R</w:t>
                  </w:r>
                  <w:r w:rsidRPr="001A0283">
                    <w:t>)</w:t>
                  </w:r>
                  <w:r>
                    <w:t xml:space="preserve"> </w:t>
                  </w:r>
                  <w:r w:rsidRPr="001A0283">
                    <w:t xml:space="preserve">- </w:t>
                  </w:r>
                  <w:proofErr w:type="spellStart"/>
                  <w:r w:rsidRPr="001A0283">
                    <w:t>энантиомер</w:t>
                  </w:r>
                  <w:proofErr w:type="spellEnd"/>
                </w:p>
              </w:tc>
              <w:tc>
                <w:tcPr>
                  <w:tcW w:w="2732" w:type="dxa"/>
                </w:tcPr>
                <w:p w:rsidR="00A23549" w:rsidRDefault="00A23549" w:rsidP="00F40E4A"/>
                <w:p w:rsidR="00A23549" w:rsidRPr="00B34E03" w:rsidRDefault="00A23549" w:rsidP="00F40E4A">
                  <w:r w:rsidRPr="001A0283">
                    <w:t>Не более 1 %</w:t>
                  </w:r>
                </w:p>
              </w:tc>
              <w:tc>
                <w:tcPr>
                  <w:tcW w:w="3342" w:type="dxa"/>
                  <w:gridSpan w:val="2"/>
                </w:tcPr>
                <w:p w:rsidR="00A23549" w:rsidRPr="001A0283" w:rsidRDefault="00A23549" w:rsidP="00F40E4A">
                  <w:r w:rsidRPr="001A0283">
                    <w:t>ВЭЖХ</w:t>
                  </w:r>
                </w:p>
                <w:p w:rsidR="00A23549" w:rsidRPr="0034115F" w:rsidRDefault="00A23549" w:rsidP="00F40E4A"/>
              </w:tc>
            </w:tr>
            <w:tr w:rsidR="00A23549" w:rsidTr="00F40E4A">
              <w:tc>
                <w:tcPr>
                  <w:tcW w:w="3140" w:type="dxa"/>
                </w:tcPr>
                <w:p w:rsidR="00A23549" w:rsidRPr="001A0283" w:rsidRDefault="00A23549" w:rsidP="00F40E4A">
                  <w:r w:rsidRPr="001A0283">
                    <w:t>Посторонние примеси:</w:t>
                  </w:r>
                </w:p>
                <w:p w:rsidR="00A23549" w:rsidRPr="001A0283" w:rsidRDefault="00A23549" w:rsidP="00F40E4A">
                  <w:r w:rsidRPr="001A0283">
                    <w:t>- Единичная примесь</w:t>
                  </w:r>
                </w:p>
                <w:p w:rsidR="00A23549" w:rsidRPr="00806BDA" w:rsidRDefault="00A23549" w:rsidP="00F40E4A">
                  <w:r w:rsidRPr="001A0283">
                    <w:t>- Сумма примесей</w:t>
                  </w:r>
                </w:p>
              </w:tc>
              <w:tc>
                <w:tcPr>
                  <w:tcW w:w="2732" w:type="dxa"/>
                </w:tcPr>
                <w:p w:rsidR="00A23549" w:rsidRPr="001A0283" w:rsidRDefault="00A23549" w:rsidP="00F40E4A"/>
                <w:p w:rsidR="00A23549" w:rsidRPr="001A0283" w:rsidRDefault="00A23549" w:rsidP="00F40E4A">
                  <w:r w:rsidRPr="001A0283">
                    <w:t>Не более 0,4 %</w:t>
                  </w:r>
                </w:p>
                <w:p w:rsidR="00A23549" w:rsidRPr="00806BDA" w:rsidRDefault="00A23549" w:rsidP="00F40E4A">
                  <w:r w:rsidRPr="001A0283">
                    <w:t>Не более 1 %</w:t>
                  </w:r>
                </w:p>
              </w:tc>
              <w:tc>
                <w:tcPr>
                  <w:tcW w:w="3342" w:type="dxa"/>
                  <w:gridSpan w:val="2"/>
                </w:tcPr>
                <w:p w:rsidR="00A23549" w:rsidRPr="001A0283" w:rsidRDefault="00A23549" w:rsidP="00F40E4A">
                  <w:r>
                    <w:t>ТСХ</w:t>
                  </w:r>
                </w:p>
                <w:p w:rsidR="00A23549" w:rsidRPr="001A0283" w:rsidRDefault="00A23549" w:rsidP="00F40E4A"/>
                <w:p w:rsidR="00A23549" w:rsidRPr="00F81A5A" w:rsidRDefault="00A23549" w:rsidP="00F40E4A"/>
              </w:tc>
            </w:tr>
            <w:tr w:rsidR="00A23549" w:rsidTr="00F40E4A">
              <w:tc>
                <w:tcPr>
                  <w:tcW w:w="3140" w:type="dxa"/>
                </w:tcPr>
                <w:p w:rsidR="00A23549" w:rsidRPr="00EA431C" w:rsidRDefault="00A23549" w:rsidP="00F40E4A">
                  <w:r w:rsidRPr="001A0283">
                    <w:t>Тяжелые металлы</w:t>
                  </w:r>
                </w:p>
              </w:tc>
              <w:tc>
                <w:tcPr>
                  <w:tcW w:w="2732" w:type="dxa"/>
                </w:tcPr>
                <w:p w:rsidR="00A23549" w:rsidRPr="00EA431C" w:rsidRDefault="00A23549" w:rsidP="00F40E4A">
                  <w:r w:rsidRPr="001A0283">
                    <w:t>Не более 0,002 %</w:t>
                  </w:r>
                </w:p>
              </w:tc>
              <w:tc>
                <w:tcPr>
                  <w:tcW w:w="3342" w:type="dxa"/>
                  <w:gridSpan w:val="2"/>
                </w:tcPr>
                <w:p w:rsidR="00A23549" w:rsidRPr="00612FCF" w:rsidRDefault="00A23549" w:rsidP="00F40E4A">
                  <w:r w:rsidRPr="001A0283">
                    <w:rPr>
                      <w:lang w:val="en-US"/>
                    </w:rPr>
                    <w:t>USP</w:t>
                  </w:r>
                </w:p>
                <w:p w:rsidR="00A23549" w:rsidRDefault="00A23549" w:rsidP="00F40E4A"/>
              </w:tc>
            </w:tr>
            <w:tr w:rsidR="00A23549" w:rsidTr="00F40E4A">
              <w:tc>
                <w:tcPr>
                  <w:tcW w:w="3140" w:type="dxa"/>
                </w:tcPr>
                <w:p w:rsidR="00A23549" w:rsidRPr="00EA431C" w:rsidRDefault="00A23549" w:rsidP="00F40E4A">
                  <w:pPr>
                    <w:spacing w:after="0"/>
                  </w:pPr>
                  <w:r w:rsidRPr="001A0283">
                    <w:t>Потеря в массе при высушивании</w:t>
                  </w:r>
                </w:p>
              </w:tc>
              <w:tc>
                <w:tcPr>
                  <w:tcW w:w="2732" w:type="dxa"/>
                </w:tcPr>
                <w:p w:rsidR="00A23549" w:rsidRPr="00EA431C" w:rsidRDefault="00A23549" w:rsidP="00F40E4A">
                  <w:pPr>
                    <w:spacing w:after="0"/>
                  </w:pPr>
                  <w:r w:rsidRPr="001A0283">
                    <w:t xml:space="preserve">Не более 0,5 % </w:t>
                  </w:r>
                </w:p>
              </w:tc>
              <w:tc>
                <w:tcPr>
                  <w:tcW w:w="3342" w:type="dxa"/>
                  <w:gridSpan w:val="2"/>
                </w:tcPr>
                <w:p w:rsidR="00A23549" w:rsidRPr="001A0283" w:rsidRDefault="00A23549" w:rsidP="00F40E4A">
                  <w:r w:rsidRPr="001A0283">
                    <w:t>ГФ Х</w:t>
                  </w:r>
                  <w:proofErr w:type="gramStart"/>
                  <w:r w:rsidRPr="001A0283">
                    <w:t>I</w:t>
                  </w:r>
                  <w:proofErr w:type="gramEnd"/>
                  <w:r w:rsidRPr="001A0283">
                    <w:t xml:space="preserve">, </w:t>
                  </w:r>
                  <w:proofErr w:type="spellStart"/>
                  <w:r>
                    <w:t>вып</w:t>
                  </w:r>
                  <w:proofErr w:type="spellEnd"/>
                  <w:r w:rsidRPr="001A0283">
                    <w:t>. 1, с. 176</w:t>
                  </w:r>
                </w:p>
                <w:p w:rsidR="00A23549" w:rsidRPr="00AE7E21" w:rsidRDefault="00A23549" w:rsidP="00F40E4A"/>
              </w:tc>
            </w:tr>
            <w:tr w:rsidR="00A23549" w:rsidTr="00F40E4A">
              <w:tc>
                <w:tcPr>
                  <w:tcW w:w="3140" w:type="dxa"/>
                </w:tcPr>
                <w:p w:rsidR="00A23549" w:rsidRPr="00EA431C" w:rsidRDefault="00A23549" w:rsidP="00F40E4A">
                  <w:pPr>
                    <w:pStyle w:val="affd"/>
                  </w:pPr>
                  <w:r w:rsidRPr="001A0283">
                    <w:t>Сульфатная зола</w:t>
                  </w:r>
                </w:p>
              </w:tc>
              <w:tc>
                <w:tcPr>
                  <w:tcW w:w="2732" w:type="dxa"/>
                </w:tcPr>
                <w:p w:rsidR="00A23549" w:rsidRPr="00EA431C" w:rsidRDefault="00A23549" w:rsidP="00F40E4A">
                  <w:r w:rsidRPr="001A0283">
                    <w:t>Не более 0,1 %</w:t>
                  </w:r>
                </w:p>
              </w:tc>
              <w:tc>
                <w:tcPr>
                  <w:tcW w:w="3342" w:type="dxa"/>
                  <w:gridSpan w:val="2"/>
                </w:tcPr>
                <w:p w:rsidR="00A23549" w:rsidRPr="001A0283" w:rsidRDefault="00A23549" w:rsidP="00F40E4A">
                  <w:r w:rsidRPr="001A0283">
                    <w:t>ГФ Х</w:t>
                  </w:r>
                  <w:proofErr w:type="gramStart"/>
                  <w:r w:rsidRPr="001A0283">
                    <w:t>I</w:t>
                  </w:r>
                  <w:proofErr w:type="gramEnd"/>
                  <w:r w:rsidRPr="001A0283">
                    <w:t xml:space="preserve">, </w:t>
                  </w:r>
                  <w:proofErr w:type="spellStart"/>
                  <w:r w:rsidRPr="001A0283">
                    <w:t>вып</w:t>
                  </w:r>
                  <w:proofErr w:type="spellEnd"/>
                  <w:r w:rsidRPr="001A0283">
                    <w:t>. 2, с. 25</w:t>
                  </w:r>
                </w:p>
                <w:p w:rsidR="00A23549" w:rsidRPr="00903CC7" w:rsidRDefault="00A23549" w:rsidP="00F40E4A"/>
              </w:tc>
            </w:tr>
            <w:tr w:rsidR="00A23549" w:rsidTr="00F40E4A">
              <w:tc>
                <w:tcPr>
                  <w:tcW w:w="3140" w:type="dxa"/>
                </w:tcPr>
                <w:p w:rsidR="00A23549" w:rsidRPr="00EA431C" w:rsidRDefault="00A23549" w:rsidP="00F40E4A">
                  <w:r w:rsidRPr="001A0283">
                    <w:t>Количественное определение</w:t>
                  </w:r>
                </w:p>
              </w:tc>
              <w:tc>
                <w:tcPr>
                  <w:tcW w:w="2732" w:type="dxa"/>
                </w:tcPr>
                <w:p w:rsidR="00A23549" w:rsidRPr="00EA431C" w:rsidRDefault="00A23549" w:rsidP="00F40E4A">
                  <w:r w:rsidRPr="001A0283">
                    <w:t xml:space="preserve">Не менее 98,5 % и не более </w:t>
                  </w:r>
                  <w:r>
                    <w:br/>
                  </w:r>
                  <w:r w:rsidRPr="001A0283">
                    <w:t>101,0 % (</w:t>
                  </w:r>
                  <w:r w:rsidRPr="001A0283">
                    <w:rPr>
                      <w:lang w:val="en-US"/>
                    </w:rPr>
                    <w:t>C</w:t>
                  </w:r>
                  <w:r w:rsidRPr="001A0283">
                    <w:rPr>
                      <w:vertAlign w:val="subscript"/>
                    </w:rPr>
                    <w:t>17</w:t>
                  </w:r>
                  <w:r w:rsidRPr="001A0283">
                    <w:rPr>
                      <w:lang w:val="en-US"/>
                    </w:rPr>
                    <w:t>H</w:t>
                  </w:r>
                  <w:r w:rsidRPr="001A0283">
                    <w:rPr>
                      <w:vertAlign w:val="subscript"/>
                    </w:rPr>
                    <w:t>28</w:t>
                  </w:r>
                  <w:r w:rsidRPr="001A0283">
                    <w:rPr>
                      <w:lang w:val="en-US"/>
                    </w:rPr>
                    <w:t>N</w:t>
                  </w:r>
                  <w:r w:rsidRPr="001A0283">
                    <w:rPr>
                      <w:vertAlign w:val="subscript"/>
                    </w:rPr>
                    <w:t>4</w:t>
                  </w:r>
                  <w:r w:rsidRPr="001A0283">
                    <w:t>О</w:t>
                  </w:r>
                  <w:r w:rsidRPr="001A0283">
                    <w:rPr>
                      <w:vertAlign w:val="subscript"/>
                    </w:rPr>
                    <w:t>7</w:t>
                  </w:r>
                  <w:r w:rsidRPr="001A0283">
                    <w:rPr>
                      <w:lang w:val="en-US"/>
                    </w:rPr>
                    <w:t>S</w:t>
                  </w:r>
                  <w:r w:rsidRPr="001A0283">
                    <w:t>)</w:t>
                  </w:r>
                  <w:r w:rsidRPr="001A0283">
                    <w:rPr>
                      <w:vertAlign w:val="subscript"/>
                    </w:rPr>
                    <w:t xml:space="preserve"> </w:t>
                  </w:r>
                  <w:r w:rsidRPr="001A0283">
                    <w:t>в пересчете на сухое вещество</w:t>
                  </w:r>
                </w:p>
              </w:tc>
              <w:tc>
                <w:tcPr>
                  <w:tcW w:w="3342" w:type="dxa"/>
                  <w:gridSpan w:val="2"/>
                </w:tcPr>
                <w:p w:rsidR="00A23549" w:rsidRPr="001A0283" w:rsidRDefault="00A23549" w:rsidP="00F40E4A">
                  <w:r w:rsidRPr="001A0283">
                    <w:t>Неводное титрование</w:t>
                  </w:r>
                </w:p>
                <w:p w:rsidR="00A23549" w:rsidRDefault="00A23549" w:rsidP="00F40E4A"/>
              </w:tc>
            </w:tr>
            <w:tr w:rsidR="00A23549" w:rsidRPr="00D82DFA" w:rsidTr="00F40E4A">
              <w:tc>
                <w:tcPr>
                  <w:tcW w:w="3140" w:type="dxa"/>
                </w:tcPr>
                <w:p w:rsidR="00A23549" w:rsidRPr="001A0283" w:rsidRDefault="00A23549" w:rsidP="00F40E4A">
                  <w:r w:rsidRPr="001A0283">
                    <w:t>Остаточные органические растворители:</w:t>
                  </w:r>
                </w:p>
                <w:p w:rsidR="00A23549" w:rsidRPr="001A0283" w:rsidRDefault="00A23549" w:rsidP="00F40E4A">
                  <w:r w:rsidRPr="001A0283">
                    <w:t>- Ацетон</w:t>
                  </w:r>
                </w:p>
                <w:p w:rsidR="00A23549" w:rsidRPr="001A0283" w:rsidRDefault="00A23549" w:rsidP="00F40E4A">
                  <w:r w:rsidRPr="001A0283">
                    <w:lastRenderedPageBreak/>
                    <w:t>- Толуол</w:t>
                  </w:r>
                </w:p>
                <w:p w:rsidR="00A23549" w:rsidRPr="00D82DFA" w:rsidRDefault="00A23549" w:rsidP="00F40E4A">
                  <w:pPr>
                    <w:spacing w:after="0"/>
                  </w:pPr>
                  <w:r w:rsidRPr="001A0283">
                    <w:t xml:space="preserve">- </w:t>
                  </w:r>
                  <w:proofErr w:type="spellStart"/>
                  <w:r w:rsidRPr="001A0283">
                    <w:t>Гексан</w:t>
                  </w:r>
                  <w:proofErr w:type="spellEnd"/>
                  <w:r w:rsidRPr="001A0283">
                    <w:t xml:space="preserve"> </w:t>
                  </w:r>
                </w:p>
              </w:tc>
              <w:tc>
                <w:tcPr>
                  <w:tcW w:w="2732" w:type="dxa"/>
                </w:tcPr>
                <w:p w:rsidR="00A23549" w:rsidRPr="001A0283" w:rsidRDefault="00A23549" w:rsidP="00F40E4A"/>
                <w:p w:rsidR="00A23549" w:rsidRPr="001A0283" w:rsidRDefault="00A23549" w:rsidP="00F40E4A"/>
                <w:p w:rsidR="00A23549" w:rsidRPr="001A0283" w:rsidRDefault="00A23549" w:rsidP="00F40E4A">
                  <w:r>
                    <w:t>Н</w:t>
                  </w:r>
                  <w:r w:rsidRPr="001A0283">
                    <w:t xml:space="preserve">е более 5000 </w:t>
                  </w:r>
                  <w:proofErr w:type="spellStart"/>
                  <w:r w:rsidRPr="001A0283">
                    <w:rPr>
                      <w:lang w:val="en-US"/>
                    </w:rPr>
                    <w:t>ppm</w:t>
                  </w:r>
                  <w:proofErr w:type="spellEnd"/>
                </w:p>
                <w:p w:rsidR="00A23549" w:rsidRPr="001A0283" w:rsidRDefault="00A23549" w:rsidP="00F40E4A">
                  <w:r>
                    <w:lastRenderedPageBreak/>
                    <w:t>Н</w:t>
                  </w:r>
                  <w:r w:rsidRPr="001A0283">
                    <w:t xml:space="preserve">е более 890 </w:t>
                  </w:r>
                  <w:proofErr w:type="spellStart"/>
                  <w:r w:rsidRPr="001A0283">
                    <w:rPr>
                      <w:lang w:val="en-US"/>
                    </w:rPr>
                    <w:t>ppm</w:t>
                  </w:r>
                  <w:proofErr w:type="spellEnd"/>
                </w:p>
                <w:p w:rsidR="00A23549" w:rsidRPr="00D82DFA" w:rsidRDefault="00A23549" w:rsidP="00F40E4A">
                  <w:pPr>
                    <w:spacing w:after="0"/>
                  </w:pPr>
                  <w:r>
                    <w:t>Н</w:t>
                  </w:r>
                  <w:r w:rsidRPr="001A0283">
                    <w:t xml:space="preserve">е более 290 </w:t>
                  </w:r>
                  <w:proofErr w:type="spellStart"/>
                  <w:r w:rsidRPr="001A0283">
                    <w:rPr>
                      <w:lang w:val="en-US"/>
                    </w:rPr>
                    <w:t>ppm</w:t>
                  </w:r>
                  <w:proofErr w:type="spellEnd"/>
                </w:p>
              </w:tc>
              <w:tc>
                <w:tcPr>
                  <w:tcW w:w="3342" w:type="dxa"/>
                  <w:gridSpan w:val="2"/>
                </w:tcPr>
                <w:p w:rsidR="00A23549" w:rsidRPr="001A0283" w:rsidRDefault="00A23549" w:rsidP="00F40E4A">
                  <w:r w:rsidRPr="001A0283">
                    <w:lastRenderedPageBreak/>
                    <w:t>ГЖХ</w:t>
                  </w:r>
                </w:p>
                <w:p w:rsidR="00A23549" w:rsidRPr="00D82DFA" w:rsidRDefault="00A23549" w:rsidP="00F40E4A"/>
              </w:tc>
            </w:tr>
            <w:tr w:rsidR="00A23549" w:rsidRPr="00D82DFA" w:rsidTr="00F40E4A">
              <w:tc>
                <w:tcPr>
                  <w:tcW w:w="3140" w:type="dxa"/>
                </w:tcPr>
                <w:p w:rsidR="00A23549" w:rsidRPr="001A0283" w:rsidRDefault="00A23549" w:rsidP="00F40E4A">
                  <w:pPr>
                    <w:pStyle w:val="affd"/>
                    <w:jc w:val="both"/>
                  </w:pPr>
                  <w:r w:rsidRPr="001A0283">
                    <w:lastRenderedPageBreak/>
                    <w:t>*Микробиологическая чистота:</w:t>
                  </w:r>
                </w:p>
                <w:p w:rsidR="00A23549" w:rsidRPr="001A0283" w:rsidRDefault="00A23549" w:rsidP="00F40E4A">
                  <w:r w:rsidRPr="001A0283">
                    <w:t>Категория 1.2</w:t>
                  </w:r>
                  <w:proofErr w:type="gramStart"/>
                  <w:r w:rsidRPr="001A0283">
                    <w:t xml:space="preserve"> Б</w:t>
                  </w:r>
                  <w:proofErr w:type="gramEnd"/>
                  <w:r w:rsidRPr="001A0283">
                    <w:t xml:space="preserve"> </w:t>
                  </w:r>
                </w:p>
                <w:p w:rsidR="00A23549" w:rsidRPr="001A0283" w:rsidRDefault="00A23549" w:rsidP="00F40E4A">
                  <w:r w:rsidRPr="001A0283">
                    <w:t>Изменение № 3</w:t>
                  </w:r>
                </w:p>
                <w:p w:rsidR="00A23549" w:rsidRPr="001A0283" w:rsidRDefault="00A23549" w:rsidP="00F40E4A">
                  <w:r w:rsidRPr="001A0283">
                    <w:t>- Общее число аэробных бактерий, дрожжевых и плесневых грибов (суммарно)</w:t>
                  </w:r>
                </w:p>
                <w:p w:rsidR="00A23549" w:rsidRPr="001A0283" w:rsidRDefault="00A23549" w:rsidP="00F40E4A">
                  <w:proofErr w:type="gramStart"/>
                  <w:r w:rsidRPr="001A0283">
                    <w:t xml:space="preserve">- </w:t>
                  </w:r>
                  <w:proofErr w:type="spellStart"/>
                  <w:r w:rsidRPr="001A0283">
                    <w:t>Энтеробактерии</w:t>
                  </w:r>
                  <w:proofErr w:type="spellEnd"/>
                  <w:r w:rsidRPr="001A0283">
                    <w:t xml:space="preserve">, устойчивые к желчи </w:t>
                  </w:r>
                  <w:proofErr w:type="gramEnd"/>
                </w:p>
                <w:p w:rsidR="00A23549" w:rsidRPr="001A0283" w:rsidRDefault="00A23549" w:rsidP="00F40E4A">
                  <w:r w:rsidRPr="001A0283">
                    <w:t xml:space="preserve">- </w:t>
                  </w:r>
                  <w:r w:rsidRPr="001A0283">
                    <w:rPr>
                      <w:lang w:val="en-US"/>
                    </w:rPr>
                    <w:t>Pseudomonas</w:t>
                  </w:r>
                  <w:r w:rsidRPr="001A0283">
                    <w:t xml:space="preserve"> </w:t>
                  </w:r>
                  <w:proofErr w:type="spellStart"/>
                  <w:r w:rsidRPr="001A0283">
                    <w:rPr>
                      <w:lang w:val="en-US"/>
                    </w:rPr>
                    <w:t>aeruginosa</w:t>
                  </w:r>
                  <w:proofErr w:type="spellEnd"/>
                </w:p>
                <w:p w:rsidR="00A23549" w:rsidRPr="001A0283" w:rsidRDefault="00A23549" w:rsidP="00F40E4A">
                  <w:r w:rsidRPr="001A0283">
                    <w:t xml:space="preserve">- </w:t>
                  </w:r>
                  <w:r w:rsidRPr="001A0283">
                    <w:rPr>
                      <w:lang w:val="en-US"/>
                    </w:rPr>
                    <w:t>Staphylococcus</w:t>
                  </w:r>
                  <w:r w:rsidRPr="001A0283">
                    <w:t xml:space="preserve"> </w:t>
                  </w:r>
                  <w:proofErr w:type="spellStart"/>
                  <w:r w:rsidRPr="001A0283">
                    <w:rPr>
                      <w:lang w:val="en-US"/>
                    </w:rPr>
                    <w:t>aureus</w:t>
                  </w:r>
                  <w:proofErr w:type="spellEnd"/>
                </w:p>
              </w:tc>
              <w:tc>
                <w:tcPr>
                  <w:tcW w:w="2732" w:type="dxa"/>
                </w:tcPr>
                <w:p w:rsidR="00A23549" w:rsidRPr="001A0283" w:rsidRDefault="00A23549" w:rsidP="00F40E4A"/>
                <w:p w:rsidR="00A23549" w:rsidRPr="001A0283" w:rsidRDefault="00A23549" w:rsidP="00F40E4A"/>
                <w:p w:rsidR="00A23549" w:rsidRPr="001A0283" w:rsidRDefault="00A23549" w:rsidP="00F40E4A"/>
                <w:p w:rsidR="00A23549" w:rsidRPr="001A0283" w:rsidRDefault="00A23549" w:rsidP="00F40E4A">
                  <w:r w:rsidRPr="001A0283">
                    <w:t>Не более 10</w:t>
                  </w:r>
                  <w:r w:rsidRPr="001A0283">
                    <w:rPr>
                      <w:vertAlign w:val="superscript"/>
                    </w:rPr>
                    <w:t>2</w:t>
                  </w:r>
                  <w:r w:rsidRPr="001A0283">
                    <w:t xml:space="preserve"> в 1 г </w:t>
                  </w:r>
                </w:p>
                <w:p w:rsidR="00A23549" w:rsidRPr="001A0283" w:rsidRDefault="00A23549" w:rsidP="00F40E4A"/>
                <w:p w:rsidR="00A23549" w:rsidRPr="001A0283" w:rsidRDefault="00A23549" w:rsidP="00F40E4A"/>
                <w:p w:rsidR="00A23549" w:rsidRPr="001A0283" w:rsidRDefault="00A23549" w:rsidP="00F40E4A">
                  <w:r w:rsidRPr="001A0283">
                    <w:t xml:space="preserve">Отсутствуют в 1 г </w:t>
                  </w:r>
                </w:p>
                <w:p w:rsidR="00A23549" w:rsidRPr="001A0283" w:rsidRDefault="00A23549" w:rsidP="00F40E4A"/>
                <w:p w:rsidR="00A23549" w:rsidRPr="001A0283" w:rsidRDefault="00A23549" w:rsidP="00F40E4A">
                  <w:r w:rsidRPr="001A0283">
                    <w:t xml:space="preserve">Отсутствуют в 1 г </w:t>
                  </w:r>
                </w:p>
                <w:p w:rsidR="00A23549" w:rsidRPr="001A0283" w:rsidRDefault="00A23549" w:rsidP="00F40E4A">
                  <w:r w:rsidRPr="001A0283">
                    <w:t>Отсутствуют в 1 г</w:t>
                  </w:r>
                </w:p>
              </w:tc>
              <w:tc>
                <w:tcPr>
                  <w:tcW w:w="3342" w:type="dxa"/>
                  <w:gridSpan w:val="2"/>
                </w:tcPr>
                <w:p w:rsidR="00A23549" w:rsidRDefault="00A23549" w:rsidP="00F40E4A">
                  <w:r w:rsidRPr="00471DE0">
                    <w:t xml:space="preserve">ГФ </w:t>
                  </w:r>
                  <w:r>
                    <w:rPr>
                      <w:lang w:val="en-US"/>
                    </w:rPr>
                    <w:t>XII</w:t>
                  </w:r>
                  <w:r>
                    <w:t>, ч.1, с. 160</w:t>
                  </w:r>
                </w:p>
                <w:p w:rsidR="00A23549" w:rsidRDefault="00A23549" w:rsidP="00F40E4A"/>
                <w:p w:rsidR="00A23549" w:rsidRPr="001A0283" w:rsidRDefault="00A23549" w:rsidP="00F40E4A"/>
              </w:tc>
            </w:tr>
            <w:tr w:rsidR="00A23549" w:rsidRPr="00D82DFA" w:rsidTr="00F40E4A">
              <w:tc>
                <w:tcPr>
                  <w:tcW w:w="3140" w:type="dxa"/>
                </w:tcPr>
                <w:p w:rsidR="00A23549" w:rsidRPr="00D82DFA" w:rsidRDefault="00A23549" w:rsidP="00F40E4A">
                  <w:r w:rsidRPr="001A0283">
                    <w:t>Маркировка</w:t>
                  </w:r>
                </w:p>
              </w:tc>
              <w:tc>
                <w:tcPr>
                  <w:tcW w:w="2732" w:type="dxa"/>
                </w:tcPr>
                <w:p w:rsidR="00A23549" w:rsidRPr="00D82DFA" w:rsidRDefault="00A23549" w:rsidP="00F40E4A">
                  <w:r w:rsidRPr="001A0283">
                    <w:t>На этикетке барабана или контейнера на русском и английском языках указывают</w:t>
                  </w:r>
                  <w:r>
                    <w:t>:</w:t>
                  </w:r>
                  <w:r w:rsidRPr="001A0283">
                    <w:t xml:space="preserve"> торговое название; международное непатентованное название субстанции; название и адрес фирмы-производителя; название и страну фирмы-владельца РУ на территории РФ; массу нетто; </w:t>
                  </w:r>
                  <w:r>
                    <w:t>м</w:t>
                  </w:r>
                  <w:r w:rsidRPr="001A0283">
                    <w:t xml:space="preserve">ассу брутто; назначение; условия хранения; номер серии; дату изготовления и дату окончания срока годности </w:t>
                  </w:r>
                </w:p>
              </w:tc>
              <w:tc>
                <w:tcPr>
                  <w:tcW w:w="3342" w:type="dxa"/>
                  <w:gridSpan w:val="2"/>
                </w:tcPr>
                <w:p w:rsidR="00A23549" w:rsidRPr="001A0283" w:rsidRDefault="00A23549" w:rsidP="00F40E4A">
                  <w:r w:rsidRPr="001A0283">
                    <w:t>Визуальный</w:t>
                  </w:r>
                </w:p>
                <w:p w:rsidR="00A23549" w:rsidRPr="00D82DFA" w:rsidRDefault="00A23549" w:rsidP="00F40E4A"/>
              </w:tc>
            </w:tr>
            <w:tr w:rsidR="00A23549" w:rsidRPr="00D82DFA" w:rsidTr="00F40E4A">
              <w:tc>
                <w:tcPr>
                  <w:tcW w:w="3140" w:type="dxa"/>
                </w:tcPr>
                <w:p w:rsidR="00A23549" w:rsidRPr="00D82DFA" w:rsidRDefault="00A23549" w:rsidP="00F40E4A">
                  <w:r w:rsidRPr="001A0283">
                    <w:t>Упаковка</w:t>
                  </w:r>
                </w:p>
              </w:tc>
              <w:tc>
                <w:tcPr>
                  <w:tcW w:w="2732" w:type="dxa"/>
                </w:tcPr>
                <w:p w:rsidR="00A23549" w:rsidRPr="00D82DFA" w:rsidRDefault="00A23549" w:rsidP="00F40E4A">
                  <w:r w:rsidRPr="001A0283">
                    <w:t xml:space="preserve">По 5 кг, 10 кг, 15 кг, 20 кг, 25 кг, 30 кг, 35 кг, 40 кг, 45 кг или 50 кг в двойные полиэтиленовые мешки. От 1 до 5 мешков помещают в барабан </w:t>
                  </w:r>
                  <w:r>
                    <w:t xml:space="preserve">из полиэтилена высокой плотности либо в картонный или фибровый барабан </w:t>
                  </w:r>
                  <w:r w:rsidRPr="001A0283">
                    <w:t>или в контейнер металлический. На барабан или контейнер наклеивают этикетку.</w:t>
                  </w:r>
                </w:p>
              </w:tc>
              <w:tc>
                <w:tcPr>
                  <w:tcW w:w="3342" w:type="dxa"/>
                  <w:gridSpan w:val="2"/>
                </w:tcPr>
                <w:p w:rsidR="00A23549" w:rsidRPr="001A0283" w:rsidRDefault="00A23549" w:rsidP="00F40E4A">
                  <w:r w:rsidRPr="001A0283">
                    <w:t>Визуальный</w:t>
                  </w:r>
                </w:p>
                <w:p w:rsidR="00A23549" w:rsidRPr="00D82DFA" w:rsidRDefault="00A23549" w:rsidP="00F40E4A"/>
              </w:tc>
            </w:tr>
            <w:tr w:rsidR="00A23549" w:rsidTr="00F40E4A">
              <w:tc>
                <w:tcPr>
                  <w:tcW w:w="9214" w:type="dxa"/>
                  <w:gridSpan w:val="4"/>
                </w:tcPr>
                <w:p w:rsidR="00A23549" w:rsidRPr="00112005" w:rsidRDefault="00A23549" w:rsidP="00F40E4A">
                  <w:pPr>
                    <w:jc w:val="center"/>
                  </w:pPr>
                  <w:r w:rsidRPr="00112005">
                    <w:t>Дополнительные показатели качества</w:t>
                  </w:r>
                </w:p>
              </w:tc>
            </w:tr>
            <w:tr w:rsidR="00A23549" w:rsidTr="00F40E4A">
              <w:tc>
                <w:tcPr>
                  <w:tcW w:w="3140" w:type="dxa"/>
                </w:tcPr>
                <w:p w:rsidR="00A23549" w:rsidRDefault="00A23549" w:rsidP="00F40E4A">
                  <w:r>
                    <w:t>Условия хранения</w:t>
                  </w:r>
                </w:p>
              </w:tc>
              <w:tc>
                <w:tcPr>
                  <w:tcW w:w="6074" w:type="dxa"/>
                  <w:gridSpan w:val="3"/>
                </w:tcPr>
                <w:p w:rsidR="00A23549" w:rsidRPr="0012711A" w:rsidRDefault="00A23549" w:rsidP="00F40E4A">
                  <w:r w:rsidRPr="001A0283">
                    <w:t xml:space="preserve">В защищенном от света месте при температуре не выше </w:t>
                  </w:r>
                  <w:r w:rsidRPr="001A0283">
                    <w:lastRenderedPageBreak/>
                    <w:t>25</w:t>
                  </w:r>
                  <w:proofErr w:type="gramStart"/>
                  <w:r>
                    <w:rPr>
                      <w:rFonts w:ascii="Calibri" w:hAnsi="Calibri"/>
                    </w:rPr>
                    <w:t>⁰</w:t>
                  </w:r>
                  <w:r w:rsidRPr="001A0283">
                    <w:t xml:space="preserve"> С</w:t>
                  </w:r>
                  <w:proofErr w:type="gramEnd"/>
                </w:p>
              </w:tc>
            </w:tr>
            <w:tr w:rsidR="00A23549" w:rsidTr="00F40E4A">
              <w:trPr>
                <w:cantSplit/>
                <w:trHeight w:val="368"/>
              </w:trPr>
              <w:tc>
                <w:tcPr>
                  <w:tcW w:w="3140" w:type="dxa"/>
                </w:tcPr>
                <w:p w:rsidR="00A23549" w:rsidRDefault="00A23549" w:rsidP="00F40E4A">
                  <w:pPr>
                    <w:pStyle w:val="affd"/>
                  </w:pPr>
                  <w:r>
                    <w:lastRenderedPageBreak/>
                    <w:t>Срок годности</w:t>
                  </w:r>
                </w:p>
              </w:tc>
              <w:tc>
                <w:tcPr>
                  <w:tcW w:w="6074" w:type="dxa"/>
                  <w:gridSpan w:val="3"/>
                </w:tcPr>
                <w:p w:rsidR="00A23549" w:rsidRDefault="00A23549" w:rsidP="00F40E4A">
                  <w:pPr>
                    <w:jc w:val="center"/>
                  </w:pPr>
                  <w:r>
                    <w:t>5 лет</w:t>
                  </w:r>
                </w:p>
              </w:tc>
            </w:tr>
            <w:tr w:rsidR="00A23549" w:rsidTr="00F40E4A">
              <w:trPr>
                <w:cantSplit/>
                <w:trHeight w:val="368"/>
              </w:trPr>
              <w:tc>
                <w:tcPr>
                  <w:tcW w:w="9214" w:type="dxa"/>
                  <w:gridSpan w:val="4"/>
                </w:tcPr>
                <w:p w:rsidR="00A23549" w:rsidRDefault="00A23549" w:rsidP="00F40E4A">
                  <w:pPr>
                    <w:spacing w:after="0"/>
                  </w:pPr>
                  <w:r w:rsidRPr="001A0283">
                    <w:t>* Показатель «Микробиологическая чистота» введен фирмой в соответствии с требованиями, принятыми в РФ к стандартизации субстанции, и не включены в сертификат анализа фирмы; качество субстанции по данному показателю гарантируется фирмой.</w:t>
                  </w:r>
                </w:p>
                <w:p w:rsidR="00A23549" w:rsidRDefault="00A23549" w:rsidP="00F40E4A">
                  <w:pPr>
                    <w:spacing w:after="0"/>
                  </w:pPr>
                </w:p>
                <w:p w:rsidR="00A23549" w:rsidRDefault="00A23549" w:rsidP="00F40E4A">
                  <w:pPr>
                    <w:spacing w:after="0"/>
                  </w:pPr>
                  <w:r>
                    <w:t>Или:</w:t>
                  </w:r>
                </w:p>
                <w:p w:rsidR="00A23549" w:rsidRDefault="00A23549" w:rsidP="00F40E4A">
                  <w:pPr>
                    <w:spacing w:after="0"/>
                  </w:pPr>
                </w:p>
                <w:p w:rsidR="00A23549" w:rsidRPr="000A4DCF" w:rsidRDefault="00A23549" w:rsidP="00F40E4A">
                  <w:pPr>
                    <w:spacing w:after="0"/>
                    <w:rPr>
                      <w:b/>
                      <w:color w:val="000000"/>
                    </w:rPr>
                  </w:pPr>
                  <w:r w:rsidRPr="009D4DD1">
                    <w:rPr>
                      <w:bCs/>
                      <w:sz w:val="22"/>
                      <w:szCs w:val="22"/>
                    </w:rPr>
                    <w:t>НД ЛС</w:t>
                  </w:r>
                  <w:r>
                    <w:rPr>
                      <w:bCs/>
                      <w:sz w:val="22"/>
                      <w:szCs w:val="22"/>
                    </w:rPr>
                    <w:t>Р</w:t>
                  </w:r>
                  <w:r w:rsidRPr="009D4DD1">
                    <w:rPr>
                      <w:bCs/>
                      <w:sz w:val="22"/>
                      <w:szCs w:val="22"/>
                    </w:rPr>
                    <w:t>-00</w:t>
                  </w:r>
                  <w:r>
                    <w:rPr>
                      <w:bCs/>
                      <w:sz w:val="22"/>
                      <w:szCs w:val="22"/>
                    </w:rPr>
                    <w:t>2581/08</w:t>
                  </w:r>
                  <w:r w:rsidRPr="009D4DD1">
                    <w:rPr>
                      <w:bCs/>
                      <w:sz w:val="22"/>
                      <w:szCs w:val="22"/>
                    </w:rPr>
                    <w:t>-</w:t>
                  </w:r>
                  <w:r>
                    <w:rPr>
                      <w:bCs/>
                      <w:sz w:val="22"/>
                      <w:szCs w:val="22"/>
                    </w:rPr>
                    <w:t xml:space="preserve">080408, </w:t>
                  </w:r>
                  <w:r w:rsidRPr="009D4DD1">
                    <w:t>производ</w:t>
                  </w:r>
                  <w:r>
                    <w:t>ства</w:t>
                  </w:r>
                  <w:r w:rsidRPr="009D4DD1">
                    <w:t xml:space="preserve"> </w:t>
                  </w:r>
                  <w:r w:rsidRPr="009D4DD1">
                    <w:rPr>
                      <w:bCs/>
                      <w:sz w:val="22"/>
                      <w:szCs w:val="22"/>
                    </w:rPr>
                    <w:t>«</w:t>
                  </w:r>
                  <w:proofErr w:type="spellStart"/>
                  <w:r>
                    <w:rPr>
                      <w:bCs/>
                      <w:sz w:val="22"/>
                      <w:szCs w:val="22"/>
                    </w:rPr>
                    <w:t>Тяньцзинь</w:t>
                  </w:r>
                  <w:proofErr w:type="spellEnd"/>
                  <w:r>
                    <w:rPr>
                      <w:bCs/>
                      <w:sz w:val="22"/>
                      <w:szCs w:val="22"/>
                    </w:rPr>
                    <w:t xml:space="preserve"> централ </w:t>
                  </w:r>
                  <w:proofErr w:type="spellStart"/>
                  <w:r>
                    <w:rPr>
                      <w:bCs/>
                      <w:sz w:val="22"/>
                      <w:szCs w:val="22"/>
                    </w:rPr>
                    <w:t>Фармасьютикал</w:t>
                  </w:r>
                  <w:proofErr w:type="spellEnd"/>
                  <w:r>
                    <w:rPr>
                      <w:bCs/>
                      <w:sz w:val="22"/>
                      <w:szCs w:val="22"/>
                    </w:rPr>
                    <w:t xml:space="preserve"> </w:t>
                  </w:r>
                  <w:proofErr w:type="gramStart"/>
                  <w:r>
                    <w:rPr>
                      <w:bCs/>
                      <w:sz w:val="22"/>
                      <w:szCs w:val="22"/>
                    </w:rPr>
                    <w:t>Ко</w:t>
                  </w:r>
                  <w:proofErr w:type="gramEnd"/>
                  <w:r>
                    <w:rPr>
                      <w:bCs/>
                      <w:sz w:val="22"/>
                      <w:szCs w:val="22"/>
                    </w:rPr>
                    <w:t>., Лтд.</w:t>
                  </w:r>
                  <w:r w:rsidRPr="009D4DD1">
                    <w:rPr>
                      <w:bCs/>
                      <w:sz w:val="22"/>
                      <w:szCs w:val="22"/>
                    </w:rPr>
                    <w:t xml:space="preserve">», </w:t>
                  </w:r>
                  <w:r>
                    <w:rPr>
                      <w:bCs/>
                      <w:sz w:val="22"/>
                      <w:szCs w:val="22"/>
                    </w:rPr>
                    <w:t>Китай</w:t>
                  </w:r>
                  <w:r w:rsidRPr="009D4DD1">
                    <w:t>:</w:t>
                  </w:r>
                </w:p>
              </w:tc>
            </w:tr>
            <w:tr w:rsidR="00A23549" w:rsidTr="00F40E4A">
              <w:tc>
                <w:tcPr>
                  <w:tcW w:w="9214" w:type="dxa"/>
                  <w:gridSpan w:val="4"/>
                </w:tcPr>
                <w:p w:rsidR="00A23549" w:rsidRDefault="00A23549" w:rsidP="00F40E4A">
                  <w:pPr>
                    <w:jc w:val="center"/>
                  </w:pPr>
                  <w:r w:rsidRPr="00341176">
                    <w:t>Основные показатели качества</w:t>
                  </w:r>
                </w:p>
              </w:tc>
            </w:tr>
            <w:tr w:rsidR="00A23549" w:rsidTr="00F40E4A">
              <w:tc>
                <w:tcPr>
                  <w:tcW w:w="3140" w:type="dxa"/>
                </w:tcPr>
                <w:p w:rsidR="00A23549" w:rsidRPr="00341176" w:rsidRDefault="00A23549" w:rsidP="00F40E4A">
                  <w:pPr>
                    <w:jc w:val="center"/>
                  </w:pPr>
                  <w:r>
                    <w:t xml:space="preserve">Показатель </w:t>
                  </w:r>
                </w:p>
              </w:tc>
              <w:tc>
                <w:tcPr>
                  <w:tcW w:w="3573" w:type="dxa"/>
                  <w:gridSpan w:val="2"/>
                </w:tcPr>
                <w:p w:rsidR="00A23549" w:rsidRPr="00341176" w:rsidRDefault="00A23549" w:rsidP="00F40E4A">
                  <w:pPr>
                    <w:jc w:val="center"/>
                  </w:pPr>
                  <w:r>
                    <w:t>Требования</w:t>
                  </w:r>
                </w:p>
              </w:tc>
              <w:tc>
                <w:tcPr>
                  <w:tcW w:w="2501" w:type="dxa"/>
                </w:tcPr>
                <w:p w:rsidR="00A23549" w:rsidRPr="00341176" w:rsidRDefault="00A23549" w:rsidP="00F40E4A">
                  <w:pPr>
                    <w:jc w:val="center"/>
                  </w:pPr>
                  <w:r>
                    <w:t>Метод</w:t>
                  </w:r>
                </w:p>
              </w:tc>
            </w:tr>
            <w:tr w:rsidR="00A23549" w:rsidTr="00F40E4A">
              <w:tc>
                <w:tcPr>
                  <w:tcW w:w="3140" w:type="dxa"/>
                </w:tcPr>
                <w:p w:rsidR="00A23549" w:rsidRDefault="00A23549" w:rsidP="00F40E4A">
                  <w:r>
                    <w:t>Описание</w:t>
                  </w:r>
                </w:p>
              </w:tc>
              <w:tc>
                <w:tcPr>
                  <w:tcW w:w="3573" w:type="dxa"/>
                  <w:gridSpan w:val="2"/>
                </w:tcPr>
                <w:p w:rsidR="00A23549" w:rsidRDefault="00A23549" w:rsidP="00F40E4A">
                  <w:r>
                    <w:t>Б</w:t>
                  </w:r>
                  <w:r w:rsidRPr="00CE5A8D">
                    <w:t>елый или почти белый кристаллический порошок или бесцветные кристаллы</w:t>
                  </w:r>
                </w:p>
              </w:tc>
              <w:tc>
                <w:tcPr>
                  <w:tcW w:w="2501" w:type="dxa"/>
                </w:tcPr>
                <w:p w:rsidR="00A23549" w:rsidRDefault="00A23549" w:rsidP="00F40E4A">
                  <w:r>
                    <w:t xml:space="preserve">Визуальный </w:t>
                  </w:r>
                </w:p>
              </w:tc>
            </w:tr>
            <w:tr w:rsidR="00A23549" w:rsidTr="00F40E4A">
              <w:tc>
                <w:tcPr>
                  <w:tcW w:w="3140" w:type="dxa"/>
                </w:tcPr>
                <w:p w:rsidR="00A23549" w:rsidRDefault="00A23549" w:rsidP="00F40E4A">
                  <w:r>
                    <w:t>Растворимость</w:t>
                  </w:r>
                </w:p>
              </w:tc>
              <w:tc>
                <w:tcPr>
                  <w:tcW w:w="3573" w:type="dxa"/>
                  <w:gridSpan w:val="2"/>
                </w:tcPr>
                <w:p w:rsidR="00A23549" w:rsidRDefault="00A23549" w:rsidP="00F40E4A">
                  <w:pPr>
                    <w:spacing w:after="0"/>
                  </w:pPr>
                  <w:r>
                    <w:t>Растворим в воде и 96 % этаноле.</w:t>
                  </w:r>
                </w:p>
              </w:tc>
              <w:tc>
                <w:tcPr>
                  <w:tcW w:w="2501" w:type="dxa"/>
                </w:tcPr>
                <w:p w:rsidR="00A23549" w:rsidRPr="006B1119" w:rsidRDefault="00A23549" w:rsidP="00F40E4A">
                  <w:r w:rsidRPr="006B1119">
                    <w:t xml:space="preserve">ГФ </w:t>
                  </w:r>
                  <w:r w:rsidRPr="006B1119">
                    <w:rPr>
                      <w:lang w:val="en-US"/>
                    </w:rPr>
                    <w:t>XI</w:t>
                  </w:r>
                  <w:r w:rsidRPr="006B1119">
                    <w:t>, ч. 1, с. 175</w:t>
                  </w:r>
                </w:p>
                <w:p w:rsidR="00A23549" w:rsidRPr="006B1119" w:rsidRDefault="00A23549" w:rsidP="00F40E4A"/>
              </w:tc>
            </w:tr>
            <w:tr w:rsidR="00A23549" w:rsidTr="00F40E4A">
              <w:tc>
                <w:tcPr>
                  <w:tcW w:w="3140" w:type="dxa"/>
                </w:tcPr>
                <w:p w:rsidR="00A23549" w:rsidRPr="00367425" w:rsidRDefault="00A23549" w:rsidP="00F40E4A">
                  <w:pPr>
                    <w:spacing w:after="0"/>
                  </w:pPr>
                  <w:r w:rsidRPr="00367425">
                    <w:t xml:space="preserve">Количественное </w:t>
                  </w:r>
                </w:p>
                <w:p w:rsidR="00A23549" w:rsidRPr="00367425" w:rsidRDefault="00A23549" w:rsidP="00F40E4A">
                  <w:pPr>
                    <w:spacing w:after="0"/>
                  </w:pPr>
                  <w:r w:rsidRPr="00367425">
                    <w:t>определение</w:t>
                  </w:r>
                </w:p>
                <w:p w:rsidR="00A23549" w:rsidRDefault="00A23549" w:rsidP="00F40E4A"/>
              </w:tc>
              <w:tc>
                <w:tcPr>
                  <w:tcW w:w="3573" w:type="dxa"/>
                  <w:gridSpan w:val="2"/>
                </w:tcPr>
                <w:p w:rsidR="00A23549" w:rsidRDefault="00A23549" w:rsidP="00F40E4A">
                  <w:r>
                    <w:t xml:space="preserve">Не менее 98,5 и не более </w:t>
                  </w:r>
                </w:p>
                <w:p w:rsidR="00A23549" w:rsidRDefault="00A23549" w:rsidP="00F40E4A">
                  <w:pPr>
                    <w:spacing w:after="0"/>
                  </w:pPr>
                  <w:r>
                    <w:t xml:space="preserve">101,0 % </w:t>
                  </w:r>
                  <w:r w:rsidRPr="0056520D">
                    <w:rPr>
                      <w:lang w:val="en-US"/>
                    </w:rPr>
                    <w:t>C</w:t>
                  </w:r>
                  <w:r w:rsidRPr="00F03854">
                    <w:rPr>
                      <w:vertAlign w:val="subscript"/>
                    </w:rPr>
                    <w:t>13</w:t>
                  </w:r>
                  <w:r w:rsidRPr="0056520D">
                    <w:rPr>
                      <w:lang w:val="en-US"/>
                    </w:rPr>
                    <w:t>H</w:t>
                  </w:r>
                  <w:r>
                    <w:rPr>
                      <w:vertAlign w:val="subscript"/>
                    </w:rPr>
                    <w:t>24</w:t>
                  </w:r>
                  <w:r>
                    <w:rPr>
                      <w:lang w:val="en-US"/>
                    </w:rPr>
                    <w:t>N</w:t>
                  </w:r>
                  <w:r>
                    <w:rPr>
                      <w:vertAlign w:val="subscript"/>
                    </w:rPr>
                    <w:t>4</w:t>
                  </w:r>
                  <w:r>
                    <w:t>О</w:t>
                  </w:r>
                  <w:r>
                    <w:rPr>
                      <w:vertAlign w:val="subscript"/>
                    </w:rPr>
                    <w:t>3</w:t>
                  </w:r>
                  <w:r w:rsidRPr="0056520D">
                    <w:rPr>
                      <w:lang w:val="en-US"/>
                    </w:rPr>
                    <w:t>S</w:t>
                  </w:r>
                  <w:r>
                    <w:t xml:space="preserve"> ·</w:t>
                  </w:r>
                  <w:r w:rsidRPr="0056520D">
                    <w:t xml:space="preserve"> </w:t>
                  </w:r>
                  <w:r>
                    <w:rPr>
                      <w:lang w:val="en-US"/>
                    </w:rPr>
                    <w:t>C</w:t>
                  </w:r>
                  <w:r>
                    <w:rPr>
                      <w:vertAlign w:val="subscript"/>
                    </w:rPr>
                    <w:t>4</w:t>
                  </w:r>
                  <w:r>
                    <w:rPr>
                      <w:lang w:val="en-US"/>
                    </w:rPr>
                    <w:t>H</w:t>
                  </w:r>
                  <w:r>
                    <w:rPr>
                      <w:vertAlign w:val="subscript"/>
                    </w:rPr>
                    <w:t>4</w:t>
                  </w:r>
                  <w:r>
                    <w:rPr>
                      <w:lang w:val="en-US"/>
                    </w:rPr>
                    <w:t>O</w:t>
                  </w:r>
                  <w:r>
                    <w:rPr>
                      <w:vertAlign w:val="subscript"/>
                    </w:rPr>
                    <w:t xml:space="preserve">4 </w:t>
                  </w:r>
                  <w:r>
                    <w:t>в пересчете на сухое вещество</w:t>
                  </w:r>
                </w:p>
              </w:tc>
              <w:tc>
                <w:tcPr>
                  <w:tcW w:w="2501" w:type="dxa"/>
                </w:tcPr>
                <w:p w:rsidR="00A23549" w:rsidRPr="006B1119" w:rsidRDefault="00A23549" w:rsidP="00F40E4A">
                  <w:r w:rsidRPr="006B1119">
                    <w:t>Неводное титрование</w:t>
                  </w:r>
                </w:p>
              </w:tc>
            </w:tr>
            <w:tr w:rsidR="00A23549" w:rsidTr="00F40E4A">
              <w:trPr>
                <w:trHeight w:val="2400"/>
              </w:trPr>
              <w:tc>
                <w:tcPr>
                  <w:tcW w:w="3140" w:type="dxa"/>
                </w:tcPr>
                <w:p w:rsidR="00A23549" w:rsidRDefault="00A23549" w:rsidP="00F40E4A">
                  <w:pPr>
                    <w:spacing w:after="0"/>
                  </w:pPr>
                  <w:r>
                    <w:t>Подлинность</w:t>
                  </w:r>
                </w:p>
                <w:p w:rsidR="00A23549" w:rsidRDefault="00A23549" w:rsidP="00F40E4A">
                  <w:pPr>
                    <w:spacing w:after="0"/>
                  </w:pPr>
                </w:p>
                <w:p w:rsidR="00A23549" w:rsidRDefault="00A23549" w:rsidP="00F40E4A">
                  <w:pPr>
                    <w:spacing w:after="0"/>
                  </w:pPr>
                  <w:r>
                    <w:t>ИК-спектроскопия</w:t>
                  </w:r>
                </w:p>
                <w:p w:rsidR="00A23549" w:rsidRDefault="00A23549" w:rsidP="00F40E4A">
                  <w:pPr>
                    <w:spacing w:after="0"/>
                  </w:pPr>
                </w:p>
                <w:p w:rsidR="00A23549" w:rsidRDefault="00A23549" w:rsidP="00F40E4A">
                  <w:pPr>
                    <w:spacing w:after="0"/>
                  </w:pPr>
                </w:p>
                <w:p w:rsidR="00A23549" w:rsidRDefault="00A23549" w:rsidP="00F40E4A">
                  <w:pPr>
                    <w:spacing w:after="0"/>
                    <w:rPr>
                      <w:u w:val="single"/>
                    </w:rPr>
                  </w:pPr>
                </w:p>
                <w:p w:rsidR="00A23549" w:rsidRDefault="00A23549" w:rsidP="00F40E4A">
                  <w:pPr>
                    <w:spacing w:after="0"/>
                    <w:rPr>
                      <w:u w:val="single"/>
                    </w:rPr>
                  </w:pPr>
                </w:p>
                <w:p w:rsidR="00A23549" w:rsidRDefault="00A23549" w:rsidP="00F40E4A">
                  <w:pPr>
                    <w:spacing w:after="0"/>
                    <w:rPr>
                      <w:u w:val="single"/>
                    </w:rPr>
                  </w:pPr>
                </w:p>
                <w:p w:rsidR="00A23549" w:rsidRDefault="00A23549" w:rsidP="00F40E4A">
                  <w:pPr>
                    <w:spacing w:after="0"/>
                    <w:rPr>
                      <w:u w:val="single"/>
                    </w:rPr>
                  </w:pPr>
                </w:p>
                <w:p w:rsidR="00A23549" w:rsidRDefault="00A23549" w:rsidP="00F40E4A">
                  <w:pPr>
                    <w:spacing w:after="0"/>
                    <w:rPr>
                      <w:u w:val="single"/>
                    </w:rPr>
                  </w:pPr>
                </w:p>
                <w:p w:rsidR="00A23549" w:rsidRDefault="00A23549" w:rsidP="00F40E4A">
                  <w:pPr>
                    <w:spacing w:after="0"/>
                    <w:rPr>
                      <w:u w:val="single"/>
                    </w:rPr>
                  </w:pPr>
                </w:p>
                <w:p w:rsidR="00A23549" w:rsidRDefault="00A23549" w:rsidP="00F40E4A">
                  <w:pPr>
                    <w:spacing w:after="0"/>
                    <w:rPr>
                      <w:u w:val="single"/>
                    </w:rPr>
                  </w:pPr>
                </w:p>
                <w:p w:rsidR="00A23549" w:rsidRPr="00367425" w:rsidRDefault="00A23549" w:rsidP="00F40E4A">
                  <w:pPr>
                    <w:spacing w:after="0"/>
                  </w:pPr>
                  <w:proofErr w:type="spellStart"/>
                  <w:r w:rsidRPr="00367425">
                    <w:t>УФ-спектрофотометрия</w:t>
                  </w:r>
                  <w:proofErr w:type="spellEnd"/>
                </w:p>
                <w:p w:rsidR="00A23549" w:rsidRDefault="00A23549" w:rsidP="00F40E4A">
                  <w:pPr>
                    <w:spacing w:after="0"/>
                    <w:rPr>
                      <w:u w:val="single"/>
                    </w:rPr>
                  </w:pPr>
                </w:p>
                <w:p w:rsidR="00A23549" w:rsidRDefault="00A23549" w:rsidP="00F40E4A">
                  <w:pPr>
                    <w:spacing w:after="0"/>
                  </w:pPr>
                </w:p>
                <w:p w:rsidR="00A23549" w:rsidRDefault="00A23549" w:rsidP="00F40E4A">
                  <w:pPr>
                    <w:spacing w:after="0"/>
                  </w:pPr>
                </w:p>
                <w:p w:rsidR="00A23549" w:rsidRDefault="00A23549" w:rsidP="00F40E4A">
                  <w:pPr>
                    <w:spacing w:after="0"/>
                  </w:pPr>
                </w:p>
                <w:p w:rsidR="00A23549" w:rsidRDefault="00A23549" w:rsidP="00F40E4A">
                  <w:pPr>
                    <w:spacing w:after="0"/>
                  </w:pPr>
                </w:p>
                <w:p w:rsidR="00A23549" w:rsidRPr="00367425" w:rsidRDefault="00A23549" w:rsidP="00F40E4A">
                  <w:pPr>
                    <w:spacing w:after="0"/>
                  </w:pPr>
                  <w:r w:rsidRPr="00367425">
                    <w:t>Качественная реакция с резорцином</w:t>
                  </w:r>
                </w:p>
              </w:tc>
              <w:tc>
                <w:tcPr>
                  <w:tcW w:w="3573" w:type="dxa"/>
                  <w:gridSpan w:val="2"/>
                </w:tcPr>
                <w:p w:rsidR="00A23549" w:rsidRDefault="00A23549" w:rsidP="00F40E4A">
                  <w:pPr>
                    <w:spacing w:after="0"/>
                  </w:pPr>
                </w:p>
                <w:p w:rsidR="00A23549" w:rsidRDefault="00A23549" w:rsidP="00F40E4A">
                  <w:pPr>
                    <w:spacing w:after="0"/>
                  </w:pPr>
                </w:p>
                <w:p w:rsidR="00A23549" w:rsidRDefault="00A23549" w:rsidP="00F40E4A">
                  <w:pPr>
                    <w:spacing w:after="0"/>
                  </w:pPr>
                  <w:r>
                    <w:t xml:space="preserve">Инфракрасный спектр препарата, полученный в пленке четыреххлористого углерода (5 % раствор препарата в </w:t>
                  </w:r>
                  <w:proofErr w:type="spellStart"/>
                  <w:r>
                    <w:rPr>
                      <w:lang w:val="en-US"/>
                    </w:rPr>
                    <w:t>CCl</w:t>
                  </w:r>
                  <w:proofErr w:type="spellEnd"/>
                  <w:r w:rsidRPr="001063F5">
                    <w:rPr>
                      <w:vertAlign w:val="subscript"/>
                    </w:rPr>
                    <w:t>4</w:t>
                  </w:r>
                  <w:r w:rsidRPr="001063F5">
                    <w:t>)</w:t>
                  </w:r>
                  <w:r>
                    <w:t xml:space="preserve">, </w:t>
                  </w:r>
                  <w:r w:rsidRPr="001063F5">
                    <w:t xml:space="preserve"> </w:t>
                  </w:r>
                  <w:r>
                    <w:t>в области от 2000 до 400 см</w:t>
                  </w:r>
                  <w:r>
                    <w:rPr>
                      <w:vertAlign w:val="superscript"/>
                    </w:rPr>
                    <w:t>-1</w:t>
                  </w:r>
                  <w:r>
                    <w:t xml:space="preserve"> должен соответствовать инфракрасному спектру препарата стандартного образца </w:t>
                  </w:r>
                  <w:proofErr w:type="spellStart"/>
                  <w:r>
                    <w:t>тимолола</w:t>
                  </w:r>
                  <w:proofErr w:type="spellEnd"/>
                  <w:r>
                    <w:t xml:space="preserve"> </w:t>
                  </w:r>
                  <w:proofErr w:type="spellStart"/>
                  <w:r>
                    <w:t>малеата</w:t>
                  </w:r>
                  <w:proofErr w:type="spellEnd"/>
                  <w:r>
                    <w:t>.</w:t>
                  </w:r>
                </w:p>
                <w:p w:rsidR="00A23549" w:rsidRDefault="00A23549" w:rsidP="00F40E4A">
                  <w:pPr>
                    <w:spacing w:after="0"/>
                  </w:pPr>
                </w:p>
                <w:p w:rsidR="00A23549" w:rsidRDefault="00A23549" w:rsidP="00F40E4A">
                  <w:pPr>
                    <w:spacing w:after="0"/>
                  </w:pPr>
                  <w:r>
                    <w:t>УФ спектр испытуемого раствора в области от 220 нм до 320 нм должен иметь максимум поглощения при длине волны 294 нм ± 2 нм</w:t>
                  </w:r>
                </w:p>
                <w:p w:rsidR="00A23549" w:rsidRDefault="00A23549" w:rsidP="00F40E4A">
                  <w:pPr>
                    <w:spacing w:after="0"/>
                  </w:pPr>
                </w:p>
                <w:p w:rsidR="00A23549" w:rsidRPr="00EC3B1D" w:rsidRDefault="00A23549" w:rsidP="00F40E4A">
                  <w:pPr>
                    <w:spacing w:after="0"/>
                  </w:pPr>
                  <w:r>
                    <w:t xml:space="preserve">Должна появляться фиолетово-красная окраска раствора. В присутствии калия бромида окраска изменяется на </w:t>
                  </w:r>
                  <w:proofErr w:type="gramStart"/>
                  <w:r>
                    <w:t>фиолетово-голубую</w:t>
                  </w:r>
                  <w:proofErr w:type="gramEnd"/>
                  <w:r>
                    <w:t xml:space="preserve"> </w:t>
                  </w:r>
                </w:p>
              </w:tc>
              <w:tc>
                <w:tcPr>
                  <w:tcW w:w="2501" w:type="dxa"/>
                </w:tcPr>
                <w:p w:rsidR="00A23549" w:rsidRDefault="00A23549" w:rsidP="00F40E4A"/>
                <w:p w:rsidR="00A23549" w:rsidRPr="00D573EF" w:rsidRDefault="00A23549" w:rsidP="00F40E4A"/>
                <w:p w:rsidR="00A23549" w:rsidRPr="00DF5AA4" w:rsidRDefault="00A23549" w:rsidP="00F40E4A">
                  <w:pPr>
                    <w:spacing w:after="0"/>
                  </w:pPr>
                </w:p>
              </w:tc>
            </w:tr>
            <w:tr w:rsidR="00A23549" w:rsidTr="00F40E4A">
              <w:tc>
                <w:tcPr>
                  <w:tcW w:w="3140" w:type="dxa"/>
                </w:tcPr>
                <w:p w:rsidR="00A23549" w:rsidRDefault="00A23549" w:rsidP="00F40E4A">
                  <w:r>
                    <w:t xml:space="preserve">Прозрачность раствора </w:t>
                  </w:r>
                </w:p>
              </w:tc>
              <w:tc>
                <w:tcPr>
                  <w:tcW w:w="3573" w:type="dxa"/>
                  <w:gridSpan w:val="2"/>
                </w:tcPr>
                <w:p w:rsidR="00A23549" w:rsidRDefault="00A23549" w:rsidP="00F40E4A">
                  <w:r>
                    <w:t xml:space="preserve">Раствор должен быть прозрачным или по степени мутности не превышать эталонный раствор </w:t>
                  </w:r>
                  <w:r>
                    <w:rPr>
                      <w:lang w:val="en-US"/>
                    </w:rPr>
                    <w:t>I</w:t>
                  </w:r>
                  <w:r>
                    <w:t>.</w:t>
                  </w:r>
                </w:p>
              </w:tc>
              <w:tc>
                <w:tcPr>
                  <w:tcW w:w="2501" w:type="dxa"/>
                </w:tcPr>
                <w:p w:rsidR="00A23549" w:rsidRDefault="00A23549" w:rsidP="00F40E4A">
                  <w:r w:rsidRPr="002064B2">
                    <w:t>ВР</w:t>
                  </w:r>
                </w:p>
                <w:p w:rsidR="00A23549" w:rsidRDefault="00A23549" w:rsidP="00F40E4A"/>
              </w:tc>
            </w:tr>
            <w:tr w:rsidR="00A23549" w:rsidTr="00F40E4A">
              <w:trPr>
                <w:trHeight w:val="1007"/>
              </w:trPr>
              <w:tc>
                <w:tcPr>
                  <w:tcW w:w="3140" w:type="dxa"/>
                </w:tcPr>
                <w:p w:rsidR="00A23549" w:rsidRDefault="00A23549" w:rsidP="00F40E4A">
                  <w:r>
                    <w:lastRenderedPageBreak/>
                    <w:t xml:space="preserve">Цветность раствора </w:t>
                  </w:r>
                </w:p>
              </w:tc>
              <w:tc>
                <w:tcPr>
                  <w:tcW w:w="3573" w:type="dxa"/>
                  <w:gridSpan w:val="2"/>
                </w:tcPr>
                <w:p w:rsidR="00A23549" w:rsidRDefault="00A23549" w:rsidP="00F40E4A">
                  <w:r>
                    <w:t>Раствор должен выдерживать сравнения с эталоном В</w:t>
                  </w:r>
                  <w:r>
                    <w:rPr>
                      <w:vertAlign w:val="subscript"/>
                    </w:rPr>
                    <w:t>8</w:t>
                  </w:r>
                  <w:r>
                    <w:t>.</w:t>
                  </w:r>
                </w:p>
              </w:tc>
              <w:tc>
                <w:tcPr>
                  <w:tcW w:w="2501" w:type="dxa"/>
                </w:tcPr>
                <w:p w:rsidR="00A23549" w:rsidRDefault="00A23549" w:rsidP="00F40E4A">
                  <w:r w:rsidRPr="002064B2">
                    <w:t>ВР</w:t>
                  </w:r>
                </w:p>
              </w:tc>
            </w:tr>
            <w:tr w:rsidR="00A23549" w:rsidTr="00F40E4A">
              <w:tc>
                <w:tcPr>
                  <w:tcW w:w="3140" w:type="dxa"/>
                </w:tcPr>
                <w:p w:rsidR="00A23549" w:rsidRPr="00B4122D" w:rsidRDefault="00A23549" w:rsidP="00F40E4A">
                  <w:proofErr w:type="spellStart"/>
                  <w:r w:rsidRPr="00B4122D">
                    <w:t>рН</w:t>
                  </w:r>
                  <w:proofErr w:type="spellEnd"/>
                  <w:r w:rsidRPr="00B4122D">
                    <w:t xml:space="preserve"> раствора</w:t>
                  </w:r>
                </w:p>
              </w:tc>
              <w:tc>
                <w:tcPr>
                  <w:tcW w:w="3573" w:type="dxa"/>
                  <w:gridSpan w:val="2"/>
                </w:tcPr>
                <w:p w:rsidR="00A23549" w:rsidRDefault="00A23549" w:rsidP="00F40E4A">
                  <w:r w:rsidRPr="005A1AAC">
                    <w:t xml:space="preserve">От </w:t>
                  </w:r>
                  <w:r>
                    <w:t>3,8 до 4,3</w:t>
                  </w:r>
                </w:p>
              </w:tc>
              <w:tc>
                <w:tcPr>
                  <w:tcW w:w="2501" w:type="dxa"/>
                </w:tcPr>
                <w:p w:rsidR="00A23549" w:rsidRPr="002064B2" w:rsidRDefault="00A23549" w:rsidP="00F40E4A">
                  <w:pPr>
                    <w:spacing w:after="0"/>
                  </w:pPr>
                  <w:r w:rsidRPr="002064B2">
                    <w:t xml:space="preserve">ГФ </w:t>
                  </w:r>
                  <w:r w:rsidRPr="002064B2">
                    <w:rPr>
                      <w:lang w:val="en-US"/>
                    </w:rPr>
                    <w:t>XI</w:t>
                  </w:r>
                  <w:r w:rsidRPr="002064B2">
                    <w:t>, ч. 1, с. 113</w:t>
                  </w:r>
                </w:p>
                <w:p w:rsidR="00A23549" w:rsidRPr="002064B2" w:rsidRDefault="00A23549" w:rsidP="00F40E4A">
                  <w:pPr>
                    <w:spacing w:after="0"/>
                  </w:pPr>
                  <w:r w:rsidRPr="002064B2">
                    <w:t>потенциометрический</w:t>
                  </w:r>
                </w:p>
              </w:tc>
            </w:tr>
            <w:tr w:rsidR="00A23549" w:rsidTr="00F40E4A">
              <w:tc>
                <w:tcPr>
                  <w:tcW w:w="3140" w:type="dxa"/>
                </w:tcPr>
                <w:p w:rsidR="00A23549" w:rsidRPr="002064B2" w:rsidRDefault="00A23549" w:rsidP="00F40E4A">
                  <w:pPr>
                    <w:spacing w:after="0"/>
                  </w:pPr>
                  <w:r w:rsidRPr="002064B2">
                    <w:t xml:space="preserve">Родственные </w:t>
                  </w:r>
                </w:p>
                <w:p w:rsidR="00A23549" w:rsidRDefault="00A23549" w:rsidP="00F40E4A">
                  <w:pPr>
                    <w:spacing w:after="0"/>
                  </w:pPr>
                  <w:r w:rsidRPr="002064B2">
                    <w:t>примеси</w:t>
                  </w:r>
                </w:p>
              </w:tc>
              <w:tc>
                <w:tcPr>
                  <w:tcW w:w="3573" w:type="dxa"/>
                  <w:gridSpan w:val="2"/>
                </w:tcPr>
                <w:p w:rsidR="00A23549" w:rsidRDefault="00A23549" w:rsidP="00F40E4A">
                  <w:pPr>
                    <w:spacing w:after="0"/>
                  </w:pPr>
                  <w:r>
                    <w:t>Содержание любой единичной примеси – не более 0,4 %</w:t>
                  </w:r>
                </w:p>
                <w:p w:rsidR="00A23549" w:rsidRDefault="00A23549" w:rsidP="00F40E4A">
                  <w:pPr>
                    <w:spacing w:after="0"/>
                  </w:pPr>
                  <w:r>
                    <w:t>Суммарное содержание примесей – не более 1,0 %</w:t>
                  </w:r>
                </w:p>
              </w:tc>
              <w:tc>
                <w:tcPr>
                  <w:tcW w:w="2501" w:type="dxa"/>
                </w:tcPr>
                <w:p w:rsidR="00A23549" w:rsidRDefault="00A23549" w:rsidP="00F40E4A">
                  <w:r w:rsidRPr="002064B2">
                    <w:t>ТСХ</w:t>
                  </w:r>
                </w:p>
                <w:p w:rsidR="00A23549" w:rsidRDefault="00A23549" w:rsidP="00F40E4A"/>
              </w:tc>
            </w:tr>
            <w:tr w:rsidR="00A23549" w:rsidTr="00F40E4A">
              <w:trPr>
                <w:trHeight w:val="712"/>
              </w:trPr>
              <w:tc>
                <w:tcPr>
                  <w:tcW w:w="3140" w:type="dxa"/>
                </w:tcPr>
                <w:p w:rsidR="00A23549" w:rsidRPr="006B1119" w:rsidRDefault="00A23549" w:rsidP="00F40E4A">
                  <w:r w:rsidRPr="006B1119">
                    <w:t>Удельное вращение</w:t>
                  </w:r>
                </w:p>
              </w:tc>
              <w:tc>
                <w:tcPr>
                  <w:tcW w:w="3573" w:type="dxa"/>
                  <w:gridSpan w:val="2"/>
                </w:tcPr>
                <w:p w:rsidR="00A23549" w:rsidRDefault="00A23549" w:rsidP="00F40E4A">
                  <w:r>
                    <w:t>От - 11,7º до -   12,5º</w:t>
                  </w:r>
                </w:p>
              </w:tc>
              <w:tc>
                <w:tcPr>
                  <w:tcW w:w="2501" w:type="dxa"/>
                </w:tcPr>
                <w:p w:rsidR="00A23549" w:rsidRPr="006B1119" w:rsidRDefault="00A23549" w:rsidP="00F40E4A">
                  <w:r w:rsidRPr="006B1119">
                    <w:t xml:space="preserve">ГФ </w:t>
                  </w:r>
                  <w:r w:rsidRPr="006B1119">
                    <w:rPr>
                      <w:lang w:val="en-US"/>
                    </w:rPr>
                    <w:t>XI</w:t>
                  </w:r>
                </w:p>
              </w:tc>
            </w:tr>
            <w:tr w:rsidR="00A23549" w:rsidTr="00F40E4A">
              <w:trPr>
                <w:trHeight w:val="712"/>
              </w:trPr>
              <w:tc>
                <w:tcPr>
                  <w:tcW w:w="3140" w:type="dxa"/>
                </w:tcPr>
                <w:p w:rsidR="00A23549" w:rsidRPr="006B1119" w:rsidRDefault="00A23549" w:rsidP="00F40E4A">
                  <w:r w:rsidRPr="006B1119">
                    <w:t>Стереохимическая чистота</w:t>
                  </w:r>
                </w:p>
              </w:tc>
              <w:tc>
                <w:tcPr>
                  <w:tcW w:w="3573" w:type="dxa"/>
                  <w:gridSpan w:val="2"/>
                </w:tcPr>
                <w:p w:rsidR="00A23549" w:rsidRPr="006B1119" w:rsidRDefault="00A23549" w:rsidP="00F40E4A">
                  <w:r w:rsidRPr="006B1119">
                    <w:t>Не более 1,0 %</w:t>
                  </w:r>
                </w:p>
              </w:tc>
              <w:tc>
                <w:tcPr>
                  <w:tcW w:w="2501" w:type="dxa"/>
                </w:tcPr>
                <w:p w:rsidR="00A23549" w:rsidRPr="006B1119" w:rsidRDefault="00A23549" w:rsidP="00F40E4A">
                  <w:r w:rsidRPr="006B1119">
                    <w:t>ГЖХ</w:t>
                  </w:r>
                </w:p>
              </w:tc>
            </w:tr>
            <w:tr w:rsidR="00A23549" w:rsidTr="00F40E4A">
              <w:trPr>
                <w:trHeight w:val="712"/>
              </w:trPr>
              <w:tc>
                <w:tcPr>
                  <w:tcW w:w="3140" w:type="dxa"/>
                </w:tcPr>
                <w:p w:rsidR="00A23549" w:rsidRDefault="00A23549" w:rsidP="00F40E4A">
                  <w:r>
                    <w:t>Потеря в массе при высушивании</w:t>
                  </w:r>
                </w:p>
              </w:tc>
              <w:tc>
                <w:tcPr>
                  <w:tcW w:w="3573" w:type="dxa"/>
                  <w:gridSpan w:val="2"/>
                </w:tcPr>
                <w:p w:rsidR="00A23549" w:rsidRDefault="00A23549" w:rsidP="00F40E4A">
                  <w:r>
                    <w:t>Не более 0,5 %</w:t>
                  </w:r>
                </w:p>
              </w:tc>
              <w:tc>
                <w:tcPr>
                  <w:tcW w:w="2501" w:type="dxa"/>
                </w:tcPr>
                <w:p w:rsidR="00A23549" w:rsidRDefault="00A23549" w:rsidP="00F40E4A">
                  <w:r>
                    <w:t>ГФ Х</w:t>
                  </w:r>
                  <w:proofErr w:type="gramStart"/>
                  <w:r>
                    <w:t>I</w:t>
                  </w:r>
                  <w:proofErr w:type="gramEnd"/>
                  <w:r>
                    <w:t>, ч</w:t>
                  </w:r>
                  <w:r w:rsidRPr="00B75A85">
                    <w:t>.</w:t>
                  </w:r>
                  <w:r>
                    <w:t xml:space="preserve"> 2, с.176 </w:t>
                  </w:r>
                </w:p>
                <w:p w:rsidR="00A23549" w:rsidRPr="00FB456D" w:rsidRDefault="00A23549" w:rsidP="00F40E4A"/>
              </w:tc>
            </w:tr>
            <w:tr w:rsidR="00A23549" w:rsidTr="00F40E4A">
              <w:tc>
                <w:tcPr>
                  <w:tcW w:w="3140" w:type="dxa"/>
                </w:tcPr>
                <w:p w:rsidR="00A23549" w:rsidRPr="00F82318" w:rsidRDefault="00A23549" w:rsidP="00F40E4A">
                  <w:r w:rsidRPr="00F82318">
                    <w:t>Сульфатная зола</w:t>
                  </w:r>
                </w:p>
              </w:tc>
              <w:tc>
                <w:tcPr>
                  <w:tcW w:w="3573" w:type="dxa"/>
                  <w:gridSpan w:val="2"/>
                </w:tcPr>
                <w:p w:rsidR="00A23549" w:rsidRDefault="00A23549" w:rsidP="00F40E4A">
                  <w:r w:rsidRPr="00B75A85">
                    <w:t>Не более 0,1 %</w:t>
                  </w:r>
                </w:p>
              </w:tc>
              <w:tc>
                <w:tcPr>
                  <w:tcW w:w="2501" w:type="dxa"/>
                </w:tcPr>
                <w:p w:rsidR="00A23549" w:rsidRPr="001B5A45" w:rsidRDefault="00A23549" w:rsidP="00F40E4A">
                  <w:r w:rsidRPr="001B5A45">
                    <w:t xml:space="preserve">ГФ </w:t>
                  </w:r>
                  <w:r w:rsidRPr="001B5A45">
                    <w:rPr>
                      <w:lang w:val="en-US"/>
                    </w:rPr>
                    <w:t>XI</w:t>
                  </w:r>
                  <w:r w:rsidRPr="001B5A45">
                    <w:t>, ч.2, с. 25</w:t>
                  </w:r>
                </w:p>
              </w:tc>
            </w:tr>
            <w:tr w:rsidR="00A23549" w:rsidTr="00F40E4A">
              <w:tc>
                <w:tcPr>
                  <w:tcW w:w="3140" w:type="dxa"/>
                </w:tcPr>
                <w:p w:rsidR="00A23549" w:rsidRPr="00F82318" w:rsidRDefault="00A23549" w:rsidP="00F40E4A">
                  <w:r w:rsidRPr="00F82318">
                    <w:t>Тяжелые металлы</w:t>
                  </w:r>
                </w:p>
              </w:tc>
              <w:tc>
                <w:tcPr>
                  <w:tcW w:w="3573" w:type="dxa"/>
                  <w:gridSpan w:val="2"/>
                </w:tcPr>
                <w:p w:rsidR="00A23549" w:rsidRDefault="00A23549" w:rsidP="00F40E4A">
                  <w:r>
                    <w:t>Не более 0,002 %</w:t>
                  </w:r>
                </w:p>
              </w:tc>
              <w:tc>
                <w:tcPr>
                  <w:tcW w:w="2501" w:type="dxa"/>
                </w:tcPr>
                <w:p w:rsidR="00A23549" w:rsidRPr="00F82318" w:rsidRDefault="00A23549" w:rsidP="00F40E4A">
                  <w:r w:rsidRPr="00F82318">
                    <w:t xml:space="preserve">ГФ </w:t>
                  </w:r>
                  <w:r w:rsidRPr="00F82318">
                    <w:rPr>
                      <w:lang w:val="en-US"/>
                    </w:rPr>
                    <w:t>XII</w:t>
                  </w:r>
                  <w:r w:rsidRPr="00F82318">
                    <w:t>, ч. 1, с. 121</w:t>
                  </w:r>
                </w:p>
              </w:tc>
            </w:tr>
            <w:tr w:rsidR="00A23549" w:rsidTr="00F40E4A">
              <w:tc>
                <w:tcPr>
                  <w:tcW w:w="3140" w:type="dxa"/>
                </w:tcPr>
                <w:p w:rsidR="00A23549" w:rsidRDefault="00A23549" w:rsidP="00F40E4A">
                  <w:pPr>
                    <w:spacing w:after="0"/>
                  </w:pPr>
                  <w:r>
                    <w:t>Микробиологическая чистота:</w:t>
                  </w:r>
                </w:p>
                <w:p w:rsidR="00A23549" w:rsidRDefault="00A23549" w:rsidP="00F40E4A">
                  <w:pPr>
                    <w:spacing w:after="0"/>
                  </w:pPr>
                </w:p>
                <w:p w:rsidR="00A23549" w:rsidRPr="006B1119" w:rsidRDefault="00A23549" w:rsidP="00F40E4A">
                  <w:pPr>
                    <w:spacing w:after="0"/>
                  </w:pPr>
                  <w:r w:rsidRPr="006B1119">
                    <w:t>Категория 1.2</w:t>
                  </w:r>
                  <w:proofErr w:type="gramStart"/>
                  <w:r w:rsidRPr="006B1119">
                    <w:t xml:space="preserve"> Б</w:t>
                  </w:r>
                  <w:proofErr w:type="gramEnd"/>
                  <w:r w:rsidRPr="006B1119">
                    <w:t xml:space="preserve"> (для производства </w:t>
                  </w:r>
                </w:p>
                <w:p w:rsidR="00A23549" w:rsidRPr="006B1119" w:rsidRDefault="00A23549" w:rsidP="00F40E4A">
                  <w:pPr>
                    <w:spacing w:after="0"/>
                  </w:pPr>
                  <w:r w:rsidRPr="006B1119">
                    <w:t>стерильных лекарственных форм)</w:t>
                  </w:r>
                </w:p>
                <w:p w:rsidR="00A23549" w:rsidRPr="006B1119" w:rsidRDefault="00A23549" w:rsidP="00F40E4A">
                  <w:pPr>
                    <w:spacing w:after="0"/>
                  </w:pPr>
                  <w:r w:rsidRPr="006B1119">
                    <w:t xml:space="preserve">-Общее число аэробных бактерий </w:t>
                  </w:r>
                </w:p>
                <w:p w:rsidR="00A23549" w:rsidRPr="006B1119" w:rsidRDefault="00A23549" w:rsidP="00F40E4A">
                  <w:pPr>
                    <w:spacing w:after="0"/>
                  </w:pPr>
                  <w:r w:rsidRPr="006B1119">
                    <w:t>и грибов (суммарно)</w:t>
                  </w:r>
                </w:p>
                <w:p w:rsidR="00A23549" w:rsidRPr="006B1119" w:rsidRDefault="00A23549" w:rsidP="00F40E4A">
                  <w:pPr>
                    <w:spacing w:after="0"/>
                  </w:pPr>
                  <w:r w:rsidRPr="006B1119">
                    <w:t xml:space="preserve">- </w:t>
                  </w:r>
                  <w:proofErr w:type="spellStart"/>
                  <w:r w:rsidRPr="006B1119">
                    <w:t>Энтеробактерии</w:t>
                  </w:r>
                  <w:proofErr w:type="spellEnd"/>
                  <w:r w:rsidRPr="006B1119">
                    <w:t xml:space="preserve"> </w:t>
                  </w:r>
                </w:p>
                <w:p w:rsidR="00A23549" w:rsidRPr="006B1119" w:rsidRDefault="00A23549" w:rsidP="00F40E4A">
                  <w:pPr>
                    <w:spacing w:after="0"/>
                  </w:pPr>
                  <w:r w:rsidRPr="006B1119">
                    <w:t>-</w:t>
                  </w:r>
                  <w:r w:rsidRPr="006B1119">
                    <w:rPr>
                      <w:lang w:val="en-US"/>
                    </w:rPr>
                    <w:t>Pseudomonas</w:t>
                  </w:r>
                  <w:r w:rsidRPr="006B1119">
                    <w:t xml:space="preserve"> </w:t>
                  </w:r>
                  <w:proofErr w:type="spellStart"/>
                  <w:r w:rsidRPr="006B1119">
                    <w:rPr>
                      <w:lang w:val="en-US"/>
                    </w:rPr>
                    <w:t>aeruginosa</w:t>
                  </w:r>
                  <w:proofErr w:type="spellEnd"/>
                </w:p>
                <w:p w:rsidR="00A23549" w:rsidRPr="006B1119" w:rsidRDefault="00A23549" w:rsidP="00F40E4A">
                  <w:pPr>
                    <w:spacing w:after="0"/>
                  </w:pPr>
                  <w:r w:rsidRPr="006B1119">
                    <w:t>-</w:t>
                  </w:r>
                  <w:r w:rsidRPr="006B1119">
                    <w:rPr>
                      <w:lang w:val="en-US"/>
                    </w:rPr>
                    <w:t>Staphylococcus</w:t>
                  </w:r>
                  <w:r w:rsidRPr="006B1119">
                    <w:t xml:space="preserve"> </w:t>
                  </w:r>
                  <w:proofErr w:type="spellStart"/>
                  <w:r w:rsidRPr="006B1119">
                    <w:rPr>
                      <w:lang w:val="en-US"/>
                    </w:rPr>
                    <w:t>aureus</w:t>
                  </w:r>
                  <w:proofErr w:type="spellEnd"/>
                </w:p>
                <w:p w:rsidR="00A23549" w:rsidRPr="006B1119" w:rsidRDefault="00A23549" w:rsidP="00F40E4A">
                  <w:pPr>
                    <w:spacing w:after="0"/>
                  </w:pPr>
                </w:p>
              </w:tc>
              <w:tc>
                <w:tcPr>
                  <w:tcW w:w="3573" w:type="dxa"/>
                  <w:gridSpan w:val="2"/>
                </w:tcPr>
                <w:p w:rsidR="00A23549" w:rsidRDefault="00A23549" w:rsidP="00F40E4A">
                  <w:pPr>
                    <w:spacing w:after="0"/>
                  </w:pPr>
                </w:p>
                <w:p w:rsidR="00A23549" w:rsidRDefault="00A23549" w:rsidP="00F40E4A">
                  <w:pPr>
                    <w:spacing w:after="0"/>
                  </w:pPr>
                </w:p>
                <w:p w:rsidR="00A23549" w:rsidRDefault="00A23549" w:rsidP="00F40E4A">
                  <w:pPr>
                    <w:spacing w:after="0"/>
                  </w:pPr>
                </w:p>
                <w:p w:rsidR="00A23549" w:rsidRDefault="00A23549" w:rsidP="00F40E4A">
                  <w:pPr>
                    <w:spacing w:after="0"/>
                  </w:pPr>
                </w:p>
                <w:p w:rsidR="00A23549" w:rsidRDefault="00A23549" w:rsidP="00F40E4A">
                  <w:pPr>
                    <w:spacing w:after="0"/>
                  </w:pPr>
                </w:p>
                <w:p w:rsidR="00A23549" w:rsidRDefault="00A23549" w:rsidP="00F40E4A">
                  <w:pPr>
                    <w:spacing w:after="0"/>
                  </w:pPr>
                </w:p>
                <w:p w:rsidR="00A23549" w:rsidRDefault="00A23549" w:rsidP="00F40E4A">
                  <w:pPr>
                    <w:spacing w:after="0"/>
                  </w:pPr>
                </w:p>
                <w:p w:rsidR="00A23549" w:rsidRDefault="00A23549" w:rsidP="00F40E4A">
                  <w:pPr>
                    <w:spacing w:after="0"/>
                  </w:pPr>
                  <w:r>
                    <w:t>Не более 10</w:t>
                  </w:r>
                  <w:r>
                    <w:rPr>
                      <w:vertAlign w:val="superscript"/>
                    </w:rPr>
                    <w:t>2</w:t>
                  </w:r>
                  <w:r>
                    <w:t xml:space="preserve"> в 1 г или 1 мл</w:t>
                  </w:r>
                </w:p>
                <w:p w:rsidR="00A23549" w:rsidRDefault="00A23549" w:rsidP="00F40E4A">
                  <w:pPr>
                    <w:spacing w:after="0"/>
                  </w:pPr>
                </w:p>
                <w:p w:rsidR="00A23549" w:rsidRDefault="00A23549" w:rsidP="00F40E4A">
                  <w:pPr>
                    <w:spacing w:after="0"/>
                  </w:pPr>
                </w:p>
                <w:p w:rsidR="00A23549" w:rsidRDefault="00A23549" w:rsidP="00F40E4A">
                  <w:pPr>
                    <w:spacing w:after="0"/>
                  </w:pPr>
                  <w:r>
                    <w:t>Отсутствуют в 1 г или 1 мл</w:t>
                  </w:r>
                </w:p>
                <w:p w:rsidR="00A23549" w:rsidRDefault="00A23549" w:rsidP="00F40E4A">
                  <w:pPr>
                    <w:spacing w:after="0"/>
                  </w:pPr>
                  <w:r w:rsidRPr="006B1119">
                    <w:t>Отсутствие в 1 г или в 1 мл</w:t>
                  </w:r>
                </w:p>
                <w:p w:rsidR="00A23549" w:rsidRDefault="00A23549" w:rsidP="00F40E4A">
                  <w:pPr>
                    <w:spacing w:after="0"/>
                  </w:pPr>
                  <w:r w:rsidRPr="006B1119">
                    <w:t>Отсутствие в 1 г или в 1 мл</w:t>
                  </w:r>
                </w:p>
              </w:tc>
              <w:tc>
                <w:tcPr>
                  <w:tcW w:w="2501" w:type="dxa"/>
                </w:tcPr>
                <w:p w:rsidR="00A23549" w:rsidRPr="006B1119" w:rsidRDefault="00A23549" w:rsidP="00F40E4A">
                  <w:r w:rsidRPr="006B1119">
                    <w:t>ГФ XI, ч. 2, с. 193</w:t>
                  </w:r>
                </w:p>
                <w:p w:rsidR="00A23549" w:rsidRPr="00E05DED" w:rsidRDefault="00A23549" w:rsidP="00F40E4A"/>
              </w:tc>
            </w:tr>
            <w:tr w:rsidR="00A23549" w:rsidTr="00F40E4A">
              <w:tc>
                <w:tcPr>
                  <w:tcW w:w="9214" w:type="dxa"/>
                  <w:gridSpan w:val="4"/>
                </w:tcPr>
                <w:p w:rsidR="00A23549" w:rsidRPr="00112005" w:rsidRDefault="00A23549" w:rsidP="00F40E4A">
                  <w:pPr>
                    <w:jc w:val="center"/>
                  </w:pPr>
                  <w:r w:rsidRPr="00112005">
                    <w:t>Дополнительные показатели качества</w:t>
                  </w:r>
                </w:p>
              </w:tc>
            </w:tr>
            <w:tr w:rsidR="00A23549" w:rsidTr="00F40E4A">
              <w:trPr>
                <w:trHeight w:val="1061"/>
              </w:trPr>
              <w:tc>
                <w:tcPr>
                  <w:tcW w:w="3140" w:type="dxa"/>
                </w:tcPr>
                <w:p w:rsidR="00A23549" w:rsidRDefault="00A23549" w:rsidP="00F40E4A">
                  <w:r>
                    <w:t>Упаковка</w:t>
                  </w:r>
                </w:p>
              </w:tc>
              <w:tc>
                <w:tcPr>
                  <w:tcW w:w="6074" w:type="dxa"/>
                  <w:gridSpan w:val="3"/>
                </w:tcPr>
                <w:p w:rsidR="00A23549" w:rsidRDefault="00A23549" w:rsidP="00F40E4A">
                  <w:r>
                    <w:t>От 100 г до 5 кг в двухслойный полиэтиленовый пакет, помещенный в алюминиевую банку. От 1 до 20 банок помещают в картонную коробку</w:t>
                  </w:r>
                </w:p>
              </w:tc>
            </w:tr>
            <w:tr w:rsidR="00A23549" w:rsidTr="00F40E4A">
              <w:trPr>
                <w:trHeight w:val="1623"/>
              </w:trPr>
              <w:tc>
                <w:tcPr>
                  <w:tcW w:w="3140" w:type="dxa"/>
                </w:tcPr>
                <w:p w:rsidR="00A23549" w:rsidRDefault="00A23549" w:rsidP="00F40E4A">
                  <w:r>
                    <w:t>Маркировка</w:t>
                  </w:r>
                </w:p>
              </w:tc>
              <w:tc>
                <w:tcPr>
                  <w:tcW w:w="6074" w:type="dxa"/>
                  <w:gridSpan w:val="3"/>
                </w:tcPr>
                <w:p w:rsidR="00A23549" w:rsidRDefault="00A23549" w:rsidP="00F40E4A">
                  <w:r>
                    <w:t>На этикетке банки и коробке на русском и английском языках указывают название фирмы-производителя, страну, название препарата, международное непатентованное название, «субстанция», количество, условия хранения, номер серии, дату изготовления, срок годности, «Для производства глазных капель».</w:t>
                  </w:r>
                </w:p>
              </w:tc>
            </w:tr>
            <w:tr w:rsidR="00A23549" w:rsidTr="00F40E4A">
              <w:tc>
                <w:tcPr>
                  <w:tcW w:w="3140" w:type="dxa"/>
                </w:tcPr>
                <w:p w:rsidR="00A23549" w:rsidRDefault="00A23549" w:rsidP="00F40E4A">
                  <w:r>
                    <w:t>Условия хранения</w:t>
                  </w:r>
                </w:p>
              </w:tc>
              <w:tc>
                <w:tcPr>
                  <w:tcW w:w="6074" w:type="dxa"/>
                  <w:gridSpan w:val="3"/>
                </w:tcPr>
                <w:p w:rsidR="00A23549" w:rsidRDefault="00A23549" w:rsidP="00F40E4A">
                  <w:r>
                    <w:t xml:space="preserve">В защищенном от света месте при температуре не выше 25 </w:t>
                  </w:r>
                  <w:proofErr w:type="spellStart"/>
                  <w:r>
                    <w:rPr>
                      <w:vertAlign w:val="superscript"/>
                    </w:rPr>
                    <w:t>о</w:t>
                  </w:r>
                  <w:r>
                    <w:t>С</w:t>
                  </w:r>
                  <w:proofErr w:type="spellEnd"/>
                </w:p>
              </w:tc>
            </w:tr>
            <w:tr w:rsidR="00A23549" w:rsidTr="00F40E4A">
              <w:trPr>
                <w:cantSplit/>
                <w:trHeight w:val="368"/>
              </w:trPr>
              <w:tc>
                <w:tcPr>
                  <w:tcW w:w="3140" w:type="dxa"/>
                </w:tcPr>
                <w:p w:rsidR="00A23549" w:rsidRDefault="00A23549" w:rsidP="00F40E4A">
                  <w:pPr>
                    <w:pStyle w:val="affd"/>
                  </w:pPr>
                  <w:r>
                    <w:t>Срок годности</w:t>
                  </w:r>
                </w:p>
              </w:tc>
              <w:tc>
                <w:tcPr>
                  <w:tcW w:w="6074" w:type="dxa"/>
                  <w:gridSpan w:val="3"/>
                  <w:vAlign w:val="center"/>
                </w:tcPr>
                <w:p w:rsidR="00A23549" w:rsidRDefault="00A23549" w:rsidP="00F40E4A">
                  <w:pPr>
                    <w:jc w:val="center"/>
                  </w:pPr>
                  <w:r>
                    <w:t>3 года</w:t>
                  </w:r>
                </w:p>
              </w:tc>
            </w:tr>
            <w:tr w:rsidR="00A23549" w:rsidTr="00F40E4A">
              <w:trPr>
                <w:cantSplit/>
                <w:trHeight w:val="368"/>
              </w:trPr>
              <w:tc>
                <w:tcPr>
                  <w:tcW w:w="9214" w:type="dxa"/>
                  <w:gridSpan w:val="4"/>
                </w:tcPr>
                <w:p w:rsidR="00A23549" w:rsidRDefault="00A23549" w:rsidP="00F40E4A">
                  <w:pPr>
                    <w:spacing w:after="0"/>
                    <w:rPr>
                      <w:color w:val="000000"/>
                    </w:rPr>
                  </w:pPr>
                </w:p>
                <w:p w:rsidR="00A23549" w:rsidRPr="00D407A8" w:rsidRDefault="00A23549" w:rsidP="00F40E4A">
                  <w:pPr>
                    <w:spacing w:after="0"/>
                    <w:rPr>
                      <w:color w:val="000000"/>
                    </w:rPr>
                  </w:pPr>
                </w:p>
              </w:tc>
            </w:tr>
          </w:tbl>
          <w:p w:rsidR="00A23549" w:rsidRPr="009A7096" w:rsidRDefault="00A23549" w:rsidP="00F40E4A">
            <w:pPr>
              <w:tabs>
                <w:tab w:val="left" w:pos="737"/>
                <w:tab w:val="left" w:pos="5740"/>
              </w:tabs>
              <w:overflowPunct w:val="0"/>
              <w:autoSpaceDE w:val="0"/>
              <w:autoSpaceDN w:val="0"/>
              <w:adjustRightInd w:val="0"/>
              <w:spacing w:line="240" w:lineRule="atLeast"/>
            </w:pPr>
          </w:p>
        </w:tc>
      </w:tr>
      <w:tr w:rsidR="00A23549" w:rsidRPr="007873EB" w:rsidTr="00F40E4A">
        <w:trPr>
          <w:trHeight w:val="231"/>
        </w:trPr>
        <w:tc>
          <w:tcPr>
            <w:tcW w:w="0" w:type="auto"/>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23549" w:rsidRPr="00DE6476" w:rsidRDefault="00A23549" w:rsidP="00F40E4A">
            <w:pPr>
              <w:spacing w:after="0"/>
              <w:jc w:val="center"/>
              <w:rPr>
                <w:b/>
                <w:bCs/>
              </w:rPr>
            </w:pPr>
            <w:r w:rsidRPr="007873EB">
              <w:rPr>
                <w:b/>
                <w:bCs/>
                <w:sz w:val="22"/>
                <w:szCs w:val="22"/>
              </w:rPr>
              <w:lastRenderedPageBreak/>
              <w:t>4.Качество товара</w:t>
            </w:r>
          </w:p>
        </w:tc>
      </w:tr>
      <w:tr w:rsidR="00A23549" w:rsidRPr="007873EB" w:rsidTr="00F40E4A">
        <w:trPr>
          <w:trHeight w:val="372"/>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A23549" w:rsidRPr="007873EB" w:rsidRDefault="00A23549" w:rsidP="00F40E4A">
            <w:pPr>
              <w:tabs>
                <w:tab w:val="left" w:pos="0"/>
              </w:tabs>
              <w:suppressAutoHyphens/>
              <w:spacing w:after="0"/>
              <w:jc w:val="center"/>
            </w:pPr>
            <w:proofErr w:type="gramStart"/>
            <w:r w:rsidRPr="007873EB">
              <w:rPr>
                <w:sz w:val="22"/>
                <w:szCs w:val="22"/>
              </w:rPr>
              <w:lastRenderedPageBreak/>
              <w:t>Качество</w:t>
            </w:r>
            <w:r>
              <w:rPr>
                <w:rFonts w:eastAsia="Arial Unicode MS"/>
                <w:kern w:val="1"/>
                <w:lang w:eastAsia="zh-CN" w:bidi="hi-IN"/>
              </w:rPr>
              <w:t xml:space="preserve">, </w:t>
            </w:r>
            <w:r w:rsidRPr="00E62841">
              <w:rPr>
                <w:sz w:val="22"/>
                <w:szCs w:val="22"/>
              </w:rPr>
              <w:t>требования к безопасности, функциональным характеристикам (потребительским свойствам)</w:t>
            </w:r>
            <w:r>
              <w:rPr>
                <w:rFonts w:eastAsia="Arial Unicode MS"/>
                <w:kern w:val="1"/>
                <w:lang w:eastAsia="zh-CN" w:bidi="hi-IN"/>
              </w:rPr>
              <w:t xml:space="preserve"> </w:t>
            </w:r>
            <w:r w:rsidRPr="007873EB">
              <w:rPr>
                <w:sz w:val="22"/>
                <w:szCs w:val="22"/>
              </w:rPr>
              <w:t xml:space="preserve"> и иные требования к Товару должны соответствовать нормативной документации (НД)</w:t>
            </w:r>
            <w:r>
              <w:rPr>
                <w:sz w:val="22"/>
                <w:szCs w:val="22"/>
              </w:rPr>
              <w:t xml:space="preserve"> </w:t>
            </w:r>
            <w:r w:rsidRPr="009D4DD1">
              <w:rPr>
                <w:bCs/>
                <w:sz w:val="22"/>
                <w:szCs w:val="22"/>
              </w:rPr>
              <w:t>ЛСР-00</w:t>
            </w:r>
            <w:r>
              <w:rPr>
                <w:bCs/>
                <w:sz w:val="22"/>
                <w:szCs w:val="22"/>
              </w:rPr>
              <w:t>8013</w:t>
            </w:r>
            <w:r w:rsidRPr="009D4DD1">
              <w:rPr>
                <w:bCs/>
                <w:sz w:val="22"/>
                <w:szCs w:val="22"/>
              </w:rPr>
              <w:t>/0</w:t>
            </w:r>
            <w:r>
              <w:rPr>
                <w:bCs/>
                <w:sz w:val="22"/>
                <w:szCs w:val="22"/>
              </w:rPr>
              <w:t>9</w:t>
            </w:r>
            <w:r w:rsidRPr="009D4DD1">
              <w:rPr>
                <w:bCs/>
                <w:sz w:val="22"/>
                <w:szCs w:val="22"/>
              </w:rPr>
              <w:t>-1</w:t>
            </w:r>
            <w:r>
              <w:rPr>
                <w:bCs/>
                <w:sz w:val="22"/>
                <w:szCs w:val="22"/>
              </w:rPr>
              <w:t>310</w:t>
            </w:r>
            <w:r w:rsidRPr="009D4DD1">
              <w:rPr>
                <w:bCs/>
                <w:sz w:val="22"/>
                <w:szCs w:val="22"/>
              </w:rPr>
              <w:t>0</w:t>
            </w:r>
            <w:r>
              <w:rPr>
                <w:bCs/>
                <w:sz w:val="22"/>
                <w:szCs w:val="22"/>
              </w:rPr>
              <w:t>9</w:t>
            </w:r>
            <w:r>
              <w:rPr>
                <w:sz w:val="22"/>
                <w:szCs w:val="22"/>
              </w:rPr>
              <w:t xml:space="preserve"> или НД </w:t>
            </w:r>
            <w:r w:rsidRPr="009D4DD1">
              <w:rPr>
                <w:bCs/>
                <w:sz w:val="22"/>
                <w:szCs w:val="22"/>
              </w:rPr>
              <w:t>ЛС</w:t>
            </w:r>
            <w:r>
              <w:rPr>
                <w:bCs/>
                <w:sz w:val="22"/>
                <w:szCs w:val="22"/>
              </w:rPr>
              <w:t>Р</w:t>
            </w:r>
            <w:r w:rsidRPr="009D4DD1">
              <w:rPr>
                <w:bCs/>
                <w:sz w:val="22"/>
                <w:szCs w:val="22"/>
              </w:rPr>
              <w:t>-00</w:t>
            </w:r>
            <w:r>
              <w:rPr>
                <w:bCs/>
                <w:sz w:val="22"/>
                <w:szCs w:val="22"/>
              </w:rPr>
              <w:t>2581/08</w:t>
            </w:r>
            <w:r w:rsidRPr="009D4DD1">
              <w:rPr>
                <w:bCs/>
                <w:sz w:val="22"/>
                <w:szCs w:val="22"/>
              </w:rPr>
              <w:t>-</w:t>
            </w:r>
            <w:r>
              <w:rPr>
                <w:bCs/>
                <w:sz w:val="22"/>
                <w:szCs w:val="22"/>
              </w:rPr>
              <w:t>080408</w:t>
            </w:r>
            <w:r w:rsidRPr="007873EB">
              <w:rPr>
                <w:sz w:val="22"/>
                <w:szCs w:val="22"/>
              </w:rPr>
              <w:t xml:space="preserve"> и требованиям, установленным проектом Договора, и подтверждаться сертификатом анализа / паспортом  качества (на каждую серию/партию Товара) производителя, с указанием </w:t>
            </w:r>
            <w:r w:rsidRPr="004C3AAB">
              <w:rPr>
                <w:sz w:val="21"/>
                <w:szCs w:val="21"/>
              </w:rPr>
              <w:t>в сертификате анализа/паспорте качества</w:t>
            </w:r>
            <w:r w:rsidRPr="007873EB">
              <w:rPr>
                <w:sz w:val="22"/>
                <w:szCs w:val="22"/>
              </w:rPr>
              <w:t xml:space="preserve"> </w:t>
            </w:r>
            <w:r>
              <w:rPr>
                <w:sz w:val="22"/>
                <w:szCs w:val="22"/>
              </w:rPr>
              <w:t>номера НД</w:t>
            </w:r>
            <w:r>
              <w:t xml:space="preserve"> </w:t>
            </w:r>
            <w:r w:rsidRPr="009D4DD1">
              <w:rPr>
                <w:bCs/>
                <w:sz w:val="22"/>
                <w:szCs w:val="22"/>
              </w:rPr>
              <w:t>ЛСР-00</w:t>
            </w:r>
            <w:r>
              <w:rPr>
                <w:bCs/>
                <w:sz w:val="22"/>
                <w:szCs w:val="22"/>
              </w:rPr>
              <w:t>8013</w:t>
            </w:r>
            <w:r w:rsidRPr="009D4DD1">
              <w:rPr>
                <w:bCs/>
                <w:sz w:val="22"/>
                <w:szCs w:val="22"/>
              </w:rPr>
              <w:t>/0</w:t>
            </w:r>
            <w:r>
              <w:rPr>
                <w:bCs/>
                <w:sz w:val="22"/>
                <w:szCs w:val="22"/>
              </w:rPr>
              <w:t>9</w:t>
            </w:r>
            <w:r w:rsidRPr="009D4DD1">
              <w:rPr>
                <w:bCs/>
                <w:sz w:val="22"/>
                <w:szCs w:val="22"/>
              </w:rPr>
              <w:t>-1</w:t>
            </w:r>
            <w:r>
              <w:rPr>
                <w:bCs/>
                <w:sz w:val="22"/>
                <w:szCs w:val="22"/>
              </w:rPr>
              <w:t>310</w:t>
            </w:r>
            <w:r w:rsidRPr="009D4DD1">
              <w:rPr>
                <w:bCs/>
                <w:sz w:val="22"/>
                <w:szCs w:val="22"/>
              </w:rPr>
              <w:t>0</w:t>
            </w:r>
            <w:r>
              <w:rPr>
                <w:bCs/>
                <w:sz w:val="22"/>
                <w:szCs w:val="22"/>
              </w:rPr>
              <w:t>9</w:t>
            </w:r>
            <w:r>
              <w:rPr>
                <w:sz w:val="22"/>
                <w:szCs w:val="22"/>
              </w:rPr>
              <w:t xml:space="preserve"> или НД </w:t>
            </w:r>
            <w:r w:rsidRPr="009D4DD1">
              <w:rPr>
                <w:bCs/>
                <w:sz w:val="22"/>
                <w:szCs w:val="22"/>
              </w:rPr>
              <w:t>ЛС</w:t>
            </w:r>
            <w:r>
              <w:rPr>
                <w:bCs/>
                <w:sz w:val="22"/>
                <w:szCs w:val="22"/>
              </w:rPr>
              <w:t>Р</w:t>
            </w:r>
            <w:r w:rsidRPr="009D4DD1">
              <w:rPr>
                <w:bCs/>
                <w:sz w:val="22"/>
                <w:szCs w:val="22"/>
              </w:rPr>
              <w:t>-00</w:t>
            </w:r>
            <w:r>
              <w:rPr>
                <w:bCs/>
                <w:sz w:val="22"/>
                <w:szCs w:val="22"/>
              </w:rPr>
              <w:t>2581/08</w:t>
            </w:r>
            <w:r w:rsidRPr="009D4DD1">
              <w:rPr>
                <w:bCs/>
                <w:sz w:val="22"/>
                <w:szCs w:val="22"/>
              </w:rPr>
              <w:t>-</w:t>
            </w:r>
            <w:r>
              <w:rPr>
                <w:bCs/>
                <w:sz w:val="22"/>
                <w:szCs w:val="22"/>
              </w:rPr>
              <w:t>080408</w:t>
            </w:r>
            <w:r>
              <w:rPr>
                <w:sz w:val="22"/>
                <w:szCs w:val="22"/>
              </w:rPr>
              <w:t xml:space="preserve"> </w:t>
            </w:r>
            <w:r w:rsidRPr="007873EB">
              <w:rPr>
                <w:sz w:val="22"/>
                <w:szCs w:val="22"/>
              </w:rPr>
              <w:t>и иными документами, предусмотренными</w:t>
            </w:r>
            <w:proofErr w:type="gramEnd"/>
            <w:r w:rsidRPr="007873EB">
              <w:rPr>
                <w:sz w:val="22"/>
                <w:szCs w:val="22"/>
              </w:rPr>
              <w:t xml:space="preserve"> действующим законодательством Российской Федерации</w:t>
            </w:r>
          </w:p>
        </w:tc>
      </w:tr>
      <w:tr w:rsidR="00A23549" w:rsidRPr="007873EB" w:rsidTr="00F40E4A">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A23549" w:rsidRPr="00DE6476" w:rsidRDefault="00A23549" w:rsidP="00F40E4A">
            <w:pPr>
              <w:spacing w:after="0"/>
              <w:jc w:val="center"/>
              <w:rPr>
                <w:b/>
                <w:bCs/>
              </w:rPr>
            </w:pPr>
            <w:r w:rsidRPr="007873EB">
              <w:rPr>
                <w:b/>
                <w:bCs/>
                <w:sz w:val="22"/>
                <w:szCs w:val="22"/>
              </w:rPr>
              <w:t>5.</w:t>
            </w:r>
            <w:r w:rsidRPr="007873EB">
              <w:rPr>
                <w:b/>
                <w:sz w:val="22"/>
                <w:szCs w:val="22"/>
              </w:rPr>
              <w:t>Условия оплаты</w:t>
            </w:r>
          </w:p>
        </w:tc>
      </w:tr>
      <w:tr w:rsidR="00A23549" w:rsidRPr="007873EB" w:rsidTr="00F40E4A">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A23549" w:rsidRPr="001679F6" w:rsidRDefault="00A23549" w:rsidP="00F40E4A">
            <w:pPr>
              <w:spacing w:after="0"/>
              <w:jc w:val="center"/>
              <w:rPr>
                <w:iCs/>
              </w:rPr>
            </w:pPr>
            <w:proofErr w:type="gramStart"/>
            <w:r w:rsidRPr="00106C17">
              <w:rPr>
                <w:sz w:val="22"/>
                <w:szCs w:val="22"/>
              </w:rPr>
              <w:t>Покупатель обязан оплатить Товар путем перечисления денежных средств на расчетный счет Поставщика в размере 100 % (Сто процентов) в течение 40 (Сорока) календарных дней</w:t>
            </w:r>
            <w:r>
              <w:rPr>
                <w:sz w:val="22"/>
                <w:szCs w:val="22"/>
              </w:rPr>
              <w:t xml:space="preserve"> (</w:t>
            </w:r>
            <w:r w:rsidRPr="006346A5">
              <w:rPr>
                <w:sz w:val="22"/>
                <w:szCs w:val="22"/>
              </w:rPr>
              <w:t>в случае принадлежности Поставщика к субъектам малого и среднего предпринимательства не позднее 30 (тридцати) календарных дней)</w:t>
            </w:r>
            <w:r w:rsidRPr="00106C17">
              <w:rPr>
                <w:sz w:val="22"/>
                <w:szCs w:val="22"/>
              </w:rPr>
              <w:t xml:space="preserve"> со дня (с даты) подписания Покупателем товарной накладной</w:t>
            </w:r>
            <w:r>
              <w:rPr>
                <w:sz w:val="22"/>
                <w:szCs w:val="22"/>
              </w:rPr>
              <w:t>/УПД</w:t>
            </w:r>
            <w:r w:rsidRPr="00106C17">
              <w:rPr>
                <w:sz w:val="22"/>
                <w:szCs w:val="22"/>
              </w:rPr>
              <w:t xml:space="preserve"> на партию Товара</w:t>
            </w:r>
            <w:r w:rsidRPr="00AA7E65">
              <w:rPr>
                <w:sz w:val="21"/>
                <w:szCs w:val="21"/>
              </w:rPr>
              <w:t>.</w:t>
            </w:r>
            <w:proofErr w:type="gramEnd"/>
          </w:p>
        </w:tc>
      </w:tr>
      <w:tr w:rsidR="00A23549" w:rsidRPr="007873EB" w:rsidTr="00F40E4A">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A23549" w:rsidRPr="009A7096" w:rsidRDefault="00A23549" w:rsidP="00F40E4A">
            <w:pPr>
              <w:spacing w:after="0"/>
              <w:jc w:val="center"/>
              <w:rPr>
                <w:iCs/>
              </w:rPr>
            </w:pPr>
            <w:r w:rsidRPr="007873EB">
              <w:rPr>
                <w:b/>
                <w:bCs/>
                <w:sz w:val="22"/>
                <w:szCs w:val="22"/>
              </w:rPr>
              <w:t>6.Требования к сроку и объему предоставления гарантии качества на товар</w:t>
            </w:r>
          </w:p>
        </w:tc>
      </w:tr>
      <w:tr w:rsidR="00A23549" w:rsidRPr="007873EB" w:rsidTr="00F40E4A">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A23549" w:rsidRPr="00D23C85" w:rsidRDefault="00A23549" w:rsidP="00F40E4A">
            <w:pPr>
              <w:spacing w:after="0"/>
              <w:jc w:val="center"/>
            </w:pPr>
            <w:r w:rsidRPr="00D23C85">
              <w:rPr>
                <w:sz w:val="22"/>
                <w:szCs w:val="22"/>
              </w:rPr>
              <w:t>Претензии по качеству Товара, в том числе:</w:t>
            </w:r>
          </w:p>
          <w:p w:rsidR="00A23549" w:rsidRPr="00D23C85" w:rsidRDefault="00A23549" w:rsidP="00F40E4A">
            <w:pPr>
              <w:spacing w:after="0"/>
              <w:jc w:val="center"/>
            </w:pPr>
            <w:r w:rsidRPr="00D23C85">
              <w:rPr>
                <w:sz w:val="22"/>
                <w:szCs w:val="22"/>
              </w:rPr>
              <w:t>- в отношении ненадлежащей маркировки Товара либо отсутствии маркировки;</w:t>
            </w:r>
          </w:p>
          <w:p w:rsidR="00A23549" w:rsidRPr="007873EB" w:rsidRDefault="00A23549" w:rsidP="00F40E4A">
            <w:pPr>
              <w:spacing w:after="0"/>
              <w:jc w:val="center"/>
              <w:rPr>
                <w:iCs/>
              </w:rPr>
            </w:pPr>
            <w:proofErr w:type="gramStart"/>
            <w:r w:rsidRPr="00D23C85">
              <w:rPr>
                <w:sz w:val="22"/>
                <w:szCs w:val="22"/>
              </w:rPr>
              <w:t>- в отношении повреждений Товара (в т.ч. повреждение упаковки, нарушение геометрии упаковки, повреждение или утрата маркировки Товара) вследствие ненадлежащей загрузки Товара или использования нестандартных или ненадлежащих упаковочных материалов, средств или приспособлений, а также), претензии в отношении иных скрытых недостатков качества Товара, выявление которых невозможно при визуальном осмотре, могут быть предъявлены Покупателем в течение всего срока годности Товара в течение 15</w:t>
            </w:r>
            <w:proofErr w:type="gramEnd"/>
            <w:r w:rsidRPr="00D23C85">
              <w:rPr>
                <w:sz w:val="22"/>
                <w:szCs w:val="22"/>
              </w:rPr>
              <w:t xml:space="preserve"> (пятнадцати) календарных дней с даты их обнаружения.</w:t>
            </w:r>
          </w:p>
        </w:tc>
      </w:tr>
      <w:tr w:rsidR="00A23549" w:rsidRPr="007873EB" w:rsidTr="00F40E4A">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A23549" w:rsidRPr="00DE6476" w:rsidRDefault="00A23549" w:rsidP="00F40E4A">
            <w:pPr>
              <w:spacing w:after="0"/>
              <w:jc w:val="center"/>
              <w:rPr>
                <w:lang w:val="en-US"/>
              </w:rPr>
            </w:pPr>
            <w:r w:rsidRPr="007873EB">
              <w:rPr>
                <w:b/>
                <w:bCs/>
                <w:sz w:val="22"/>
                <w:szCs w:val="22"/>
              </w:rPr>
              <w:t>7.Иные требования к товару</w:t>
            </w:r>
          </w:p>
        </w:tc>
      </w:tr>
      <w:tr w:rsidR="00A23549" w:rsidRPr="007873EB" w:rsidTr="00F40E4A">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A23549" w:rsidRPr="007873EB" w:rsidRDefault="00A23549" w:rsidP="00F40E4A">
            <w:pPr>
              <w:tabs>
                <w:tab w:val="left" w:pos="1134"/>
              </w:tabs>
              <w:spacing w:after="0" w:line="100" w:lineRule="atLeast"/>
              <w:jc w:val="center"/>
            </w:pPr>
            <w:r>
              <w:rPr>
                <w:sz w:val="22"/>
                <w:szCs w:val="22"/>
              </w:rPr>
              <w:t>нет</w:t>
            </w:r>
          </w:p>
        </w:tc>
      </w:tr>
      <w:tr w:rsidR="00A23549" w:rsidRPr="007873EB" w:rsidTr="00F40E4A">
        <w:trPr>
          <w:trHeight w:val="231"/>
        </w:trPr>
        <w:tc>
          <w:tcPr>
            <w:tcW w:w="0" w:type="auto"/>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23549" w:rsidRPr="00DE6476" w:rsidRDefault="00A23549" w:rsidP="00F40E4A">
            <w:pPr>
              <w:spacing w:after="0"/>
              <w:jc w:val="center"/>
              <w:rPr>
                <w:b/>
                <w:bCs/>
              </w:rPr>
            </w:pPr>
            <w:r w:rsidRPr="007873EB">
              <w:rPr>
                <w:b/>
                <w:bCs/>
                <w:sz w:val="22"/>
                <w:szCs w:val="22"/>
              </w:rPr>
              <w:t>8.Условия поставки</w:t>
            </w:r>
          </w:p>
        </w:tc>
      </w:tr>
      <w:tr w:rsidR="00A23549" w:rsidRPr="007873EB" w:rsidTr="00F40E4A">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A23549" w:rsidRPr="002B765A" w:rsidRDefault="00A23549" w:rsidP="00F40E4A">
            <w:pPr>
              <w:spacing w:after="0"/>
              <w:jc w:val="center"/>
              <w:rPr>
                <w:rFonts w:eastAsia="SimSun"/>
                <w:lang w:eastAsia="zh-CN"/>
              </w:rPr>
            </w:pPr>
            <w:r w:rsidRPr="007873EB">
              <w:rPr>
                <w:sz w:val="22"/>
                <w:szCs w:val="22"/>
              </w:rPr>
              <w:t>Осуществляется за счет Покупателя, его силами и средствами или силами и средствами перевозчика/экспедитора, привлеченного Покупателем, со склада Поставщика</w:t>
            </w:r>
            <w:r>
              <w:rPr>
                <w:sz w:val="22"/>
                <w:szCs w:val="22"/>
              </w:rPr>
              <w:t xml:space="preserve">, расположенного на территории Российской Федерации в </w:t>
            </w:r>
            <w:proofErr w:type="gramStart"/>
            <w:r>
              <w:rPr>
                <w:sz w:val="22"/>
                <w:szCs w:val="22"/>
              </w:rPr>
              <w:t>г</w:t>
            </w:r>
            <w:proofErr w:type="gramEnd"/>
            <w:r>
              <w:rPr>
                <w:sz w:val="22"/>
                <w:szCs w:val="22"/>
              </w:rPr>
              <w:t>. Москва или Московской области.</w:t>
            </w:r>
          </w:p>
        </w:tc>
      </w:tr>
      <w:tr w:rsidR="00A23549" w:rsidRPr="007873EB" w:rsidTr="00F40E4A">
        <w:trPr>
          <w:trHeight w:val="28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49" w:rsidRPr="007873EB" w:rsidRDefault="00A23549" w:rsidP="00F40E4A">
            <w:pPr>
              <w:spacing w:after="0"/>
              <w:jc w:val="center"/>
              <w:rPr>
                <w:b/>
                <w:bCs/>
              </w:rPr>
            </w:pPr>
            <w:r w:rsidRPr="007873EB">
              <w:rPr>
                <w:b/>
                <w:bCs/>
                <w:sz w:val="22"/>
                <w:szCs w:val="22"/>
              </w:rPr>
              <w:t>9. Срок годности товара</w:t>
            </w:r>
          </w:p>
        </w:tc>
      </w:tr>
      <w:tr w:rsidR="00A23549" w:rsidRPr="007873EB" w:rsidTr="00F40E4A">
        <w:trPr>
          <w:trHeight w:val="23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3549" w:rsidRPr="007873EB" w:rsidRDefault="00A23549" w:rsidP="00F40E4A">
            <w:pPr>
              <w:tabs>
                <w:tab w:val="left" w:pos="1134"/>
              </w:tabs>
              <w:suppressAutoHyphens/>
              <w:spacing w:after="0" w:line="235" w:lineRule="auto"/>
              <w:jc w:val="center"/>
            </w:pPr>
            <w:r w:rsidRPr="007873EB">
              <w:rPr>
                <w:sz w:val="22"/>
                <w:szCs w:val="22"/>
              </w:rPr>
              <w:t>На момент поставки остаточный срок годности Товара должен быть не менее 80% (Восьмидесяти процентов) от срока годности, установленного производителем Товара. Поставка Товара с меньшим сроком годности, осуществляется на основании письменной заявки Покупателя</w:t>
            </w:r>
          </w:p>
        </w:tc>
      </w:tr>
      <w:tr w:rsidR="00A23549" w:rsidRPr="007873EB" w:rsidTr="00F40E4A">
        <w:trPr>
          <w:trHeight w:val="23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549" w:rsidRPr="00DE6476" w:rsidRDefault="00A23549" w:rsidP="00F40E4A">
            <w:pPr>
              <w:spacing w:after="0"/>
              <w:jc w:val="center"/>
              <w:rPr>
                <w:b/>
                <w:bCs/>
              </w:rPr>
            </w:pPr>
            <w:r w:rsidRPr="007873EB">
              <w:rPr>
                <w:b/>
                <w:bCs/>
                <w:sz w:val="22"/>
                <w:szCs w:val="22"/>
              </w:rPr>
              <w:t>10. Срок поставки</w:t>
            </w:r>
          </w:p>
        </w:tc>
      </w:tr>
      <w:tr w:rsidR="00A23549" w:rsidRPr="007873EB" w:rsidTr="00F40E4A">
        <w:trPr>
          <w:trHeight w:val="23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3549" w:rsidRPr="00C001D8" w:rsidRDefault="00A23549" w:rsidP="00F40E4A">
            <w:pPr>
              <w:spacing w:after="0"/>
              <w:jc w:val="center"/>
            </w:pPr>
            <w:r w:rsidRPr="00D23C85">
              <w:rPr>
                <w:sz w:val="22"/>
                <w:szCs w:val="22"/>
              </w:rPr>
              <w:t>Поставка Товара производится партиями на протяжении срока действия настоящего Договора на основании заявок Покупателя</w:t>
            </w:r>
            <w:r w:rsidRPr="007873EB">
              <w:rPr>
                <w:sz w:val="22"/>
                <w:szCs w:val="22"/>
              </w:rPr>
              <w:t>.</w:t>
            </w:r>
            <w:r>
              <w:rPr>
                <w:sz w:val="22"/>
                <w:szCs w:val="22"/>
              </w:rPr>
              <w:t xml:space="preserve"> </w:t>
            </w:r>
            <w:r w:rsidRPr="00C001D8">
              <w:rPr>
                <w:sz w:val="22"/>
                <w:szCs w:val="22"/>
              </w:rPr>
              <w:t xml:space="preserve">Если в заявке не установлено иное, Поставщик обязан поставить партию Товара в течение 15 (пятнадцати) календарных дней </w:t>
            </w:r>
            <w:proofErr w:type="gramStart"/>
            <w:r w:rsidRPr="00C001D8">
              <w:rPr>
                <w:sz w:val="22"/>
                <w:szCs w:val="22"/>
              </w:rPr>
              <w:t>с даты принятия</w:t>
            </w:r>
            <w:proofErr w:type="gramEnd"/>
            <w:r w:rsidRPr="00C001D8">
              <w:rPr>
                <w:sz w:val="22"/>
                <w:szCs w:val="22"/>
              </w:rPr>
              <w:t xml:space="preserve"> Поставщиком заявки к исполнению.</w:t>
            </w:r>
            <w:r>
              <w:rPr>
                <w:sz w:val="22"/>
                <w:szCs w:val="22"/>
              </w:rPr>
              <w:t xml:space="preserve"> </w:t>
            </w:r>
            <w:r w:rsidRPr="00C001D8">
              <w:rPr>
                <w:sz w:val="22"/>
                <w:szCs w:val="22"/>
              </w:rPr>
              <w:t>Досрочная поставка допускается только по согласованию с Покупателем.</w:t>
            </w:r>
          </w:p>
          <w:p w:rsidR="00A23549" w:rsidRPr="007873EB" w:rsidRDefault="00A23549" w:rsidP="00F40E4A">
            <w:pPr>
              <w:spacing w:after="0"/>
              <w:jc w:val="center"/>
              <w:rPr>
                <w:bCs/>
              </w:rPr>
            </w:pPr>
            <w:r w:rsidRPr="00C001D8">
              <w:rPr>
                <w:sz w:val="22"/>
                <w:szCs w:val="22"/>
              </w:rPr>
              <w:t>Не заказанный Товар не поставляется. В случае</w:t>
            </w:r>
            <w:proofErr w:type="gramStart"/>
            <w:r w:rsidRPr="00C001D8">
              <w:rPr>
                <w:sz w:val="22"/>
                <w:szCs w:val="22"/>
              </w:rPr>
              <w:t>,</w:t>
            </w:r>
            <w:proofErr w:type="gramEnd"/>
            <w:r w:rsidRPr="00C001D8">
              <w:rPr>
                <w:sz w:val="22"/>
                <w:szCs w:val="22"/>
              </w:rPr>
              <w:t xml:space="preserve"> если Поставщиком произведена поставка </w:t>
            </w:r>
            <w:proofErr w:type="spellStart"/>
            <w:r w:rsidRPr="00C001D8">
              <w:rPr>
                <w:sz w:val="22"/>
                <w:szCs w:val="22"/>
              </w:rPr>
              <w:t>незаказанного</w:t>
            </w:r>
            <w:proofErr w:type="spellEnd"/>
            <w:r w:rsidRPr="00C001D8">
              <w:rPr>
                <w:sz w:val="22"/>
                <w:szCs w:val="22"/>
              </w:rPr>
              <w:t xml:space="preserve"> Покупателем Товара, то такой Товар не принимается и не оплачивается Покупателем</w:t>
            </w:r>
            <w:r w:rsidRPr="007873EB">
              <w:rPr>
                <w:sz w:val="22"/>
                <w:szCs w:val="22"/>
              </w:rPr>
              <w:t>.</w:t>
            </w:r>
          </w:p>
        </w:tc>
      </w:tr>
      <w:tr w:rsidR="00A23549" w:rsidRPr="007873EB" w:rsidTr="00F40E4A">
        <w:trPr>
          <w:trHeight w:val="383"/>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3549" w:rsidRPr="007873EB" w:rsidRDefault="00A23549" w:rsidP="00F40E4A">
            <w:pPr>
              <w:spacing w:after="0"/>
              <w:jc w:val="center"/>
              <w:rPr>
                <w:b/>
              </w:rPr>
            </w:pPr>
            <w:r w:rsidRPr="007873EB">
              <w:rPr>
                <w:b/>
                <w:sz w:val="22"/>
                <w:szCs w:val="22"/>
              </w:rPr>
              <w:t>11.Срок действия договора</w:t>
            </w:r>
          </w:p>
        </w:tc>
      </w:tr>
      <w:tr w:rsidR="00A23549" w:rsidRPr="007873EB" w:rsidTr="00F40E4A">
        <w:trPr>
          <w:trHeight w:val="23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3549" w:rsidRPr="007873EB" w:rsidRDefault="00A23549" w:rsidP="00F40E4A">
            <w:pPr>
              <w:spacing w:after="0"/>
              <w:jc w:val="center"/>
            </w:pPr>
            <w:r w:rsidRPr="007873EB">
              <w:rPr>
                <w:sz w:val="22"/>
                <w:szCs w:val="22"/>
              </w:rPr>
              <w:t>3</w:t>
            </w:r>
            <w:r>
              <w:rPr>
                <w:sz w:val="22"/>
                <w:szCs w:val="22"/>
              </w:rPr>
              <w:t>0</w:t>
            </w:r>
            <w:r w:rsidRPr="007873EB">
              <w:rPr>
                <w:sz w:val="22"/>
                <w:szCs w:val="22"/>
              </w:rPr>
              <w:t>.</w:t>
            </w:r>
            <w:r>
              <w:rPr>
                <w:sz w:val="22"/>
                <w:szCs w:val="22"/>
              </w:rPr>
              <w:t>06</w:t>
            </w:r>
            <w:r w:rsidRPr="007873EB">
              <w:rPr>
                <w:sz w:val="22"/>
                <w:szCs w:val="22"/>
              </w:rPr>
              <w:t>.20</w:t>
            </w:r>
            <w:r>
              <w:rPr>
                <w:sz w:val="22"/>
                <w:szCs w:val="22"/>
              </w:rPr>
              <w:t>20</w:t>
            </w:r>
            <w:r w:rsidRPr="007873EB">
              <w:rPr>
                <w:sz w:val="22"/>
                <w:szCs w:val="22"/>
              </w:rPr>
              <w:t xml:space="preserve"> года.</w:t>
            </w:r>
          </w:p>
        </w:tc>
      </w:tr>
      <w:tr w:rsidR="00A23549" w:rsidRPr="007873EB" w:rsidTr="00F40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3"/>
        </w:trPr>
        <w:tc>
          <w:tcPr>
            <w:tcW w:w="0" w:type="auto"/>
            <w:gridSpan w:val="3"/>
          </w:tcPr>
          <w:p w:rsidR="00A23549" w:rsidRPr="007873EB" w:rsidRDefault="00A23549" w:rsidP="00F40E4A">
            <w:pPr>
              <w:spacing w:after="0"/>
              <w:jc w:val="center"/>
              <w:rPr>
                <w:b/>
              </w:rPr>
            </w:pPr>
            <w:r w:rsidRPr="007873EB">
              <w:rPr>
                <w:b/>
                <w:sz w:val="22"/>
                <w:szCs w:val="22"/>
              </w:rPr>
              <w:t>12.Начальная максимальная цена</w:t>
            </w:r>
          </w:p>
        </w:tc>
      </w:tr>
      <w:tr w:rsidR="00A23549" w:rsidRPr="007873EB" w:rsidTr="00F40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0"/>
        </w:trPr>
        <w:tc>
          <w:tcPr>
            <w:tcW w:w="0" w:type="auto"/>
            <w:gridSpan w:val="3"/>
          </w:tcPr>
          <w:p w:rsidR="00A23549" w:rsidRPr="007873EB" w:rsidRDefault="00A23549" w:rsidP="00F40E4A">
            <w:pPr>
              <w:spacing w:after="0"/>
              <w:ind w:left="426"/>
              <w:jc w:val="center"/>
            </w:pPr>
            <w:r>
              <w:rPr>
                <w:sz w:val="21"/>
                <w:szCs w:val="21"/>
              </w:rPr>
              <w:t>46 750</w:t>
            </w:r>
            <w:r w:rsidRPr="007855BA">
              <w:rPr>
                <w:sz w:val="21"/>
                <w:szCs w:val="21"/>
              </w:rPr>
              <w:t xml:space="preserve">,00 </w:t>
            </w:r>
            <w:r>
              <w:rPr>
                <w:sz w:val="22"/>
                <w:szCs w:val="22"/>
              </w:rPr>
              <w:t>долларов США</w:t>
            </w:r>
            <w:r w:rsidRPr="007873EB">
              <w:rPr>
                <w:sz w:val="22"/>
                <w:szCs w:val="22"/>
              </w:rPr>
              <w:t xml:space="preserve"> </w:t>
            </w:r>
            <w:r>
              <w:rPr>
                <w:sz w:val="22"/>
                <w:szCs w:val="22"/>
              </w:rPr>
              <w:t>с</w:t>
            </w:r>
            <w:r w:rsidRPr="007873EB">
              <w:rPr>
                <w:sz w:val="22"/>
                <w:szCs w:val="22"/>
              </w:rPr>
              <w:t xml:space="preserve"> учёт</w:t>
            </w:r>
            <w:r>
              <w:rPr>
                <w:sz w:val="22"/>
                <w:szCs w:val="22"/>
              </w:rPr>
              <w:t>ом</w:t>
            </w:r>
            <w:r w:rsidRPr="007873EB">
              <w:rPr>
                <w:sz w:val="22"/>
                <w:szCs w:val="22"/>
              </w:rPr>
              <w:t xml:space="preserve"> НДС 10 %</w:t>
            </w:r>
          </w:p>
        </w:tc>
      </w:tr>
    </w:tbl>
    <w:p w:rsidR="00F76C36" w:rsidRDefault="00CC228A" w:rsidP="009F0B5E">
      <w:pPr>
        <w:spacing w:after="200" w:line="276" w:lineRule="auto"/>
        <w:jc w:val="center"/>
        <w:rPr>
          <w:b/>
        </w:rPr>
      </w:pPr>
      <w:r w:rsidRPr="001606A8">
        <w:rPr>
          <w:b/>
        </w:rPr>
        <w:br w:type="page"/>
      </w:r>
      <w:r w:rsidR="00C301DE">
        <w:rPr>
          <w:b/>
          <w:lang w:val="en-US"/>
        </w:rPr>
        <w:lastRenderedPageBreak/>
        <w:t>IV</w:t>
      </w:r>
      <w:r w:rsidR="009B39B9" w:rsidRPr="009B39B9">
        <w:rPr>
          <w:b/>
        </w:rPr>
        <w:t xml:space="preserve">. </w:t>
      </w:r>
      <w:r w:rsidR="00F76C36" w:rsidRPr="009B39B9">
        <w:rPr>
          <w:b/>
        </w:rPr>
        <w:t>ПРОЕКТ ДОГОВОРА</w:t>
      </w:r>
    </w:p>
    <w:p w:rsidR="000A5DEA" w:rsidRPr="00EB68AE" w:rsidRDefault="000A5DEA" w:rsidP="000A5DEA">
      <w:pPr>
        <w:widowControl w:val="0"/>
        <w:tabs>
          <w:tab w:val="left" w:pos="1134"/>
          <w:tab w:val="left" w:pos="9923"/>
        </w:tabs>
        <w:suppressAutoHyphens/>
        <w:spacing w:after="0"/>
        <w:jc w:val="center"/>
        <w:textAlignment w:val="baseline"/>
        <w:rPr>
          <w:rFonts w:eastAsia="Arial Unicode MS"/>
          <w:b/>
          <w:bCs/>
          <w:kern w:val="1"/>
          <w:lang w:eastAsia="zh-CN" w:bidi="hi-IN"/>
        </w:rPr>
      </w:pPr>
      <w:r w:rsidRPr="00EB68AE">
        <w:rPr>
          <w:rFonts w:eastAsia="Arial Unicode MS"/>
          <w:b/>
          <w:bCs/>
          <w:kern w:val="1"/>
          <w:lang w:eastAsia="zh-CN" w:bidi="hi-IN"/>
        </w:rPr>
        <w:t>ДОГОВОР ПОСТАВКИ № __________</w:t>
      </w:r>
    </w:p>
    <w:p w:rsidR="000A5DEA" w:rsidRPr="00EB68AE" w:rsidRDefault="000A5DEA" w:rsidP="000A5DEA">
      <w:pPr>
        <w:widowControl w:val="0"/>
        <w:tabs>
          <w:tab w:val="left" w:pos="1134"/>
          <w:tab w:val="left" w:pos="9923"/>
        </w:tabs>
        <w:suppressAutoHyphens/>
        <w:spacing w:after="0"/>
        <w:jc w:val="center"/>
        <w:textAlignment w:val="baseline"/>
        <w:rPr>
          <w:rFonts w:eastAsia="Arial Unicode MS"/>
          <w:b/>
          <w:bCs/>
          <w:kern w:val="1"/>
          <w:lang w:eastAsia="zh-CN" w:bidi="hi-IN"/>
        </w:rPr>
      </w:pPr>
    </w:p>
    <w:p w:rsidR="000A5DEA" w:rsidRPr="00EB68AE" w:rsidRDefault="000A5DEA" w:rsidP="000A5DEA">
      <w:pPr>
        <w:widowControl w:val="0"/>
        <w:tabs>
          <w:tab w:val="right" w:pos="10206"/>
        </w:tabs>
        <w:suppressAutoHyphens/>
        <w:spacing w:after="0"/>
        <w:textAlignment w:val="baseline"/>
        <w:rPr>
          <w:rFonts w:eastAsia="Arial Unicode MS"/>
          <w:kern w:val="1"/>
          <w:lang w:eastAsia="zh-CN" w:bidi="hi-IN"/>
        </w:rPr>
      </w:pPr>
      <w:r w:rsidRPr="00EB68AE">
        <w:rPr>
          <w:rFonts w:eastAsia="Arial Unicode MS"/>
          <w:kern w:val="1"/>
          <w:lang w:eastAsia="zh-CN" w:bidi="hi-IN"/>
        </w:rPr>
        <w:t>г. Москва</w:t>
      </w:r>
      <w:r w:rsidRPr="00EB68AE">
        <w:rPr>
          <w:rFonts w:eastAsia="Arial Unicode MS"/>
          <w:kern w:val="1"/>
          <w:lang w:eastAsia="zh-CN" w:bidi="hi-IN"/>
        </w:rPr>
        <w:tab/>
        <w:t>«___» __________ 2019 г.</w:t>
      </w:r>
    </w:p>
    <w:p w:rsidR="000A5DEA" w:rsidRPr="00EB68AE" w:rsidRDefault="000A5DEA" w:rsidP="000A5DEA">
      <w:pPr>
        <w:keepNext/>
        <w:widowControl w:val="0"/>
        <w:suppressAutoHyphens/>
        <w:spacing w:after="0"/>
        <w:textAlignment w:val="baseline"/>
        <w:outlineLvl w:val="0"/>
        <w:rPr>
          <w:rFonts w:eastAsia="Arial Unicode MS"/>
          <w:kern w:val="1"/>
          <w:lang w:eastAsia="zh-CN" w:bidi="hi-IN"/>
        </w:rPr>
      </w:pPr>
    </w:p>
    <w:p w:rsidR="000A5DEA" w:rsidRPr="00EB68AE" w:rsidRDefault="000A5DEA" w:rsidP="000A5DEA">
      <w:pPr>
        <w:keepNext/>
        <w:widowControl w:val="0"/>
        <w:suppressAutoHyphens/>
        <w:spacing w:after="0"/>
        <w:textAlignment w:val="baseline"/>
        <w:outlineLvl w:val="0"/>
        <w:rPr>
          <w:rFonts w:eastAsia="Arial Unicode MS"/>
          <w:bCs/>
          <w:kern w:val="1"/>
          <w:lang w:eastAsia="zh-CN" w:bidi="hi-IN"/>
        </w:rPr>
      </w:pPr>
      <w:r w:rsidRPr="00EB68AE">
        <w:rPr>
          <w:rFonts w:eastAsia="Arial Unicode MS"/>
          <w:kern w:val="1"/>
          <w:lang w:eastAsia="zh-CN" w:bidi="hi-IN"/>
        </w:rPr>
        <w:t>_____________________________________ «</w:t>
      </w:r>
      <w:r w:rsidRPr="00EB68AE">
        <w:rPr>
          <w:rFonts w:eastAsia="Arial Unicode MS"/>
          <w:b/>
          <w:bCs/>
          <w:kern w:val="1"/>
          <w:lang w:eastAsia="zh-CN" w:bidi="hi-IN"/>
        </w:rPr>
        <w:t>________________», (сокращенное наименование</w:t>
      </w:r>
      <w:proofErr w:type="gramStart"/>
      <w:r w:rsidRPr="00EB68AE">
        <w:rPr>
          <w:rFonts w:eastAsia="Arial Unicode MS"/>
          <w:b/>
          <w:bCs/>
          <w:kern w:val="1"/>
          <w:lang w:eastAsia="zh-CN" w:bidi="hi-IN"/>
        </w:rPr>
        <w:t xml:space="preserve"> </w:t>
      </w:r>
      <w:r>
        <w:rPr>
          <w:rFonts w:eastAsia="Arial Unicode MS"/>
          <w:b/>
          <w:bCs/>
          <w:kern w:val="1"/>
          <w:lang w:eastAsia="zh-CN" w:bidi="hi-IN"/>
        </w:rPr>
        <w:t xml:space="preserve">– </w:t>
      </w:r>
      <w:r w:rsidRPr="00EB68AE">
        <w:rPr>
          <w:rFonts w:eastAsia="Arial Unicode MS"/>
          <w:b/>
          <w:bCs/>
          <w:kern w:val="1"/>
          <w:lang w:eastAsia="zh-CN" w:bidi="hi-IN"/>
        </w:rPr>
        <w:t>_____________ «________________»)</w:t>
      </w:r>
      <w:r w:rsidRPr="00EB68AE">
        <w:rPr>
          <w:rFonts w:eastAsia="Arial Unicode MS"/>
          <w:bCs/>
          <w:kern w:val="1"/>
          <w:lang w:eastAsia="zh-CN" w:bidi="hi-IN"/>
        </w:rPr>
        <w:t xml:space="preserve">, </w:t>
      </w:r>
      <w:proofErr w:type="gramEnd"/>
      <w:r w:rsidRPr="00EB68AE">
        <w:rPr>
          <w:rFonts w:eastAsia="Arial Unicode MS"/>
          <w:bCs/>
          <w:kern w:val="1"/>
          <w:lang w:eastAsia="zh-CN" w:bidi="hi-IN"/>
        </w:rPr>
        <w:t xml:space="preserve">именуемое в дальнейшем </w:t>
      </w:r>
      <w:r w:rsidRPr="00EB68AE">
        <w:rPr>
          <w:rFonts w:eastAsia="Arial Unicode MS"/>
          <w:b/>
          <w:bCs/>
          <w:kern w:val="1"/>
          <w:lang w:eastAsia="zh-CN" w:bidi="hi-IN"/>
        </w:rPr>
        <w:t xml:space="preserve">«Поставщик», </w:t>
      </w:r>
      <w:r w:rsidRPr="00EB68AE">
        <w:rPr>
          <w:rFonts w:eastAsia="Arial Unicode MS"/>
          <w:bCs/>
          <w:kern w:val="1"/>
          <w:lang w:eastAsia="zh-CN" w:bidi="hi-IN"/>
        </w:rPr>
        <w:t>в лице ________________</w:t>
      </w:r>
      <w:r w:rsidRPr="00EB68AE">
        <w:rPr>
          <w:rFonts w:eastAsia="Arial Unicode MS"/>
          <w:b/>
          <w:bCs/>
          <w:kern w:val="1"/>
          <w:lang w:eastAsia="zh-CN" w:bidi="hi-IN"/>
        </w:rPr>
        <w:t xml:space="preserve">, </w:t>
      </w:r>
      <w:r w:rsidRPr="00EB68AE">
        <w:rPr>
          <w:rFonts w:eastAsia="Arial Unicode MS"/>
          <w:bCs/>
          <w:kern w:val="1"/>
          <w:lang w:eastAsia="zh-CN" w:bidi="hi-IN"/>
        </w:rPr>
        <w:t>действующего на основании</w:t>
      </w:r>
      <w:r w:rsidRPr="00EB68AE">
        <w:rPr>
          <w:rFonts w:eastAsia="Arial Unicode MS"/>
          <w:bCs/>
          <w:color w:val="000000"/>
          <w:spacing w:val="-2"/>
          <w:kern w:val="1"/>
          <w:lang w:eastAsia="zh-CN" w:bidi="hi-IN"/>
        </w:rPr>
        <w:t xml:space="preserve"> ___________________________</w:t>
      </w:r>
      <w:r w:rsidRPr="00EB68AE">
        <w:rPr>
          <w:rFonts w:eastAsia="Arial Unicode MS"/>
          <w:bCs/>
          <w:kern w:val="1"/>
          <w:lang w:eastAsia="zh-CN" w:bidi="hi-IN"/>
        </w:rPr>
        <w:t>, с одной стороны, и</w:t>
      </w:r>
    </w:p>
    <w:p w:rsidR="000A5DEA" w:rsidRPr="00EB68AE" w:rsidRDefault="000A5DEA" w:rsidP="000A5DEA">
      <w:pPr>
        <w:widowControl w:val="0"/>
        <w:suppressAutoHyphens/>
        <w:spacing w:after="0"/>
        <w:ind w:firstLine="567"/>
        <w:textAlignment w:val="baseline"/>
        <w:rPr>
          <w:rFonts w:eastAsiaTheme="minorEastAsia"/>
        </w:rPr>
      </w:pPr>
      <w:proofErr w:type="gramStart"/>
      <w:r w:rsidRPr="00EB68AE">
        <w:rPr>
          <w:rFonts w:eastAsia="Arial Unicode MS"/>
          <w:b/>
          <w:kern w:val="1"/>
          <w:lang w:eastAsia="zh-CN" w:bidi="hi-IN"/>
        </w:rPr>
        <w:t xml:space="preserve">Федеральное государственное унитарное предприятие «Московский эндокринный завод» (сокращенное наименование </w:t>
      </w:r>
      <w:r>
        <w:rPr>
          <w:rFonts w:eastAsia="Arial Unicode MS"/>
          <w:b/>
          <w:kern w:val="1"/>
          <w:lang w:eastAsia="zh-CN" w:bidi="hi-IN"/>
        </w:rPr>
        <w:t>–</w:t>
      </w:r>
      <w:r w:rsidRPr="00EB68AE">
        <w:rPr>
          <w:rFonts w:eastAsia="Arial Unicode MS"/>
          <w:b/>
          <w:kern w:val="1"/>
          <w:lang w:eastAsia="zh-CN" w:bidi="hi-IN"/>
        </w:rPr>
        <w:t xml:space="preserve"> ФГУП «Московский эндокринный завод») </w:t>
      </w:r>
      <w:r w:rsidRPr="00EB68AE">
        <w:rPr>
          <w:rFonts w:eastAsia="Arial Unicode MS"/>
          <w:kern w:val="1"/>
          <w:lang w:eastAsia="zh-CN" w:bidi="hi-IN"/>
        </w:rPr>
        <w:t xml:space="preserve">(Лицензия на осуществление фармацевтической деятельности № ФС-99-02-004120 от 04 сентября 2014г., действующая бессрочно), именуемое в дальнейшем </w:t>
      </w:r>
      <w:r w:rsidRPr="00EB68AE">
        <w:rPr>
          <w:rFonts w:eastAsia="Arial Unicode MS"/>
          <w:b/>
          <w:kern w:val="1"/>
          <w:lang w:eastAsia="zh-CN" w:bidi="hi-IN"/>
        </w:rPr>
        <w:t>«Покупатель»</w:t>
      </w:r>
      <w:r w:rsidRPr="00EB68AE">
        <w:rPr>
          <w:rFonts w:eastAsia="Arial Unicode MS"/>
          <w:kern w:val="1"/>
          <w:lang w:eastAsia="zh-CN" w:bidi="hi-IN"/>
        </w:rPr>
        <w:t>, в лице заместителя Генерального директора по снабжению Казанцевой Екатерины Андреевны, действующего на основании Доверенности № 300/18 от 19.12.2018г., с другой стороны, вместе именуемые в дальнейшем «Стороны», а по отдельности «Сторона»,</w:t>
      </w:r>
      <w:proofErr w:type="gramEnd"/>
    </w:p>
    <w:p w:rsidR="000A5DEA" w:rsidRPr="00EB68AE" w:rsidRDefault="000A5DEA" w:rsidP="000A5DEA">
      <w:pPr>
        <w:widowControl w:val="0"/>
        <w:tabs>
          <w:tab w:val="left" w:pos="1134"/>
        </w:tabs>
        <w:suppressAutoHyphens/>
        <w:spacing w:after="0"/>
        <w:ind w:firstLine="567"/>
        <w:textAlignment w:val="baseline"/>
        <w:rPr>
          <w:rFonts w:eastAsia="Arial Unicode MS"/>
          <w:kern w:val="1"/>
          <w:lang w:eastAsia="zh-CN" w:bidi="hi-IN"/>
        </w:rPr>
      </w:pPr>
      <w:r w:rsidRPr="00EB68AE">
        <w:rPr>
          <w:rFonts w:eastAsia="Arial Unicode MS"/>
          <w:kern w:val="1"/>
          <w:lang w:eastAsia="zh-CN" w:bidi="hi-IN"/>
        </w:rPr>
        <w:t>по результатам проведения __________, объявленного Извещением о закупке от «___» __________ 2019г. № </w:t>
      </w:r>
      <w:r w:rsidRPr="00EB68AE">
        <w:rPr>
          <w:noProof/>
        </w:rPr>
        <w:t>__________</w:t>
      </w:r>
      <w:r w:rsidRPr="00EB68AE">
        <w:rPr>
          <w:rFonts w:eastAsia="Arial Unicode MS"/>
          <w:kern w:val="1"/>
          <w:lang w:eastAsia="zh-CN" w:bidi="hi-IN"/>
        </w:rPr>
        <w:t xml:space="preserve"> на основании протокола заседания Закупочной комиссии ФГУП «Московский эндокринный завод» от «___» __________ 20__ г. № __________,</w:t>
      </w:r>
    </w:p>
    <w:p w:rsidR="000A5DEA" w:rsidRPr="00EB68AE" w:rsidRDefault="000A5DEA" w:rsidP="000A5DEA">
      <w:pPr>
        <w:widowControl w:val="0"/>
        <w:tabs>
          <w:tab w:val="left" w:pos="1134"/>
        </w:tabs>
        <w:suppressAutoHyphens/>
        <w:spacing w:after="0"/>
        <w:ind w:firstLine="567"/>
        <w:textAlignment w:val="baseline"/>
        <w:rPr>
          <w:rFonts w:eastAsia="Arial Unicode MS"/>
          <w:kern w:val="1"/>
          <w:lang w:eastAsia="zh-CN" w:bidi="hi-IN"/>
        </w:rPr>
      </w:pPr>
      <w:r w:rsidRPr="00EB68AE">
        <w:rPr>
          <w:rFonts w:eastAsia="Arial Unicode MS"/>
          <w:kern w:val="1"/>
          <w:lang w:eastAsia="zh-CN" w:bidi="hi-IN"/>
        </w:rPr>
        <w:t>заключили настоящий договор поставки (далее по тексту - «Договор») о нижеследующем:</w:t>
      </w:r>
    </w:p>
    <w:p w:rsidR="000A5DEA" w:rsidRPr="00EB68AE" w:rsidRDefault="000A5DEA" w:rsidP="000A5DEA">
      <w:pPr>
        <w:widowControl w:val="0"/>
        <w:tabs>
          <w:tab w:val="left" w:pos="1134"/>
        </w:tabs>
        <w:suppressAutoHyphens/>
        <w:spacing w:after="0"/>
        <w:textAlignment w:val="baseline"/>
        <w:rPr>
          <w:rFonts w:eastAsia="Arial Unicode MS"/>
          <w:kern w:val="1"/>
          <w:lang w:eastAsia="zh-CN" w:bidi="hi-IN"/>
        </w:rPr>
      </w:pPr>
    </w:p>
    <w:p w:rsidR="000A5DEA" w:rsidRPr="00EB68AE" w:rsidRDefault="000A5DEA" w:rsidP="000A5DEA">
      <w:pPr>
        <w:widowControl w:val="0"/>
        <w:numPr>
          <w:ilvl w:val="0"/>
          <w:numId w:val="39"/>
        </w:numPr>
        <w:suppressAutoHyphens/>
        <w:spacing w:after="0" w:line="276" w:lineRule="auto"/>
        <w:ind w:left="0" w:firstLine="0"/>
        <w:jc w:val="center"/>
        <w:textAlignment w:val="baseline"/>
        <w:rPr>
          <w:rFonts w:eastAsia="Arial Unicode MS"/>
          <w:kern w:val="1"/>
          <w:lang w:eastAsia="zh-CN" w:bidi="hi-IN"/>
        </w:rPr>
      </w:pPr>
      <w:r w:rsidRPr="00EB68AE">
        <w:rPr>
          <w:rFonts w:eastAsia="Arial Unicode MS"/>
          <w:b/>
          <w:kern w:val="1"/>
          <w:lang w:eastAsia="zh-CN" w:bidi="hi-IN"/>
        </w:rPr>
        <w:t>ПРЕДМЕТ ДОГОВОРА</w:t>
      </w:r>
    </w:p>
    <w:p w:rsidR="000A5DEA" w:rsidRPr="00EB68AE" w:rsidRDefault="000A5DEA" w:rsidP="000A5DEA">
      <w:pPr>
        <w:widowControl w:val="0"/>
        <w:numPr>
          <w:ilvl w:val="1"/>
          <w:numId w:val="39"/>
        </w:numPr>
        <w:tabs>
          <w:tab w:val="left" w:pos="1134"/>
        </w:tabs>
        <w:suppressAutoHyphens/>
        <w:spacing w:after="0"/>
        <w:ind w:left="0" w:firstLine="0"/>
        <w:textAlignment w:val="baseline"/>
        <w:rPr>
          <w:rFonts w:eastAsia="Arial Unicode MS"/>
          <w:kern w:val="1"/>
          <w:lang w:eastAsia="zh-CN" w:bidi="hi-IN"/>
        </w:rPr>
      </w:pPr>
      <w:r w:rsidRPr="00EB68AE">
        <w:rPr>
          <w:rFonts w:eastAsia="Arial Unicode MS"/>
          <w:kern w:val="1"/>
          <w:lang w:eastAsia="zh-CN" w:bidi="hi-IN"/>
        </w:rPr>
        <w:t>Поставщик обязуется поставлять фармацевтическую субстанцию</w:t>
      </w:r>
      <w:r>
        <w:rPr>
          <w:rFonts w:eastAsia="Arial Unicode MS"/>
          <w:kern w:val="1"/>
          <w:lang w:eastAsia="zh-CN" w:bidi="hi-IN"/>
        </w:rPr>
        <w:t xml:space="preserve"> </w:t>
      </w:r>
      <w:r w:rsidRPr="00911E0F">
        <w:t>для приготовления стерильных лекарственных препаратов</w:t>
      </w:r>
      <w:r w:rsidRPr="00EB68AE">
        <w:rPr>
          <w:rFonts w:eastAsia="Arial Unicode MS"/>
          <w:kern w:val="1"/>
          <w:lang w:eastAsia="zh-CN" w:bidi="hi-IN"/>
        </w:rPr>
        <w:t xml:space="preserve"> </w:t>
      </w:r>
      <w:proofErr w:type="spellStart"/>
      <w:r w:rsidRPr="00EB68AE">
        <w:rPr>
          <w:rFonts w:eastAsia="Arial Unicode MS"/>
          <w:kern w:val="1"/>
          <w:lang w:eastAsia="zh-CN" w:bidi="hi-IN"/>
        </w:rPr>
        <w:t>Тимолола</w:t>
      </w:r>
      <w:proofErr w:type="spellEnd"/>
      <w:r w:rsidRPr="00EB68AE">
        <w:rPr>
          <w:rFonts w:eastAsia="Arial Unicode MS"/>
          <w:kern w:val="1"/>
          <w:lang w:eastAsia="zh-CN" w:bidi="hi-IN"/>
        </w:rPr>
        <w:t xml:space="preserve"> </w:t>
      </w:r>
      <w:proofErr w:type="spellStart"/>
      <w:r w:rsidRPr="00EB68AE">
        <w:rPr>
          <w:rFonts w:eastAsia="Arial Unicode MS"/>
          <w:kern w:val="1"/>
          <w:lang w:eastAsia="zh-CN" w:bidi="hi-IN"/>
        </w:rPr>
        <w:t>малеат</w:t>
      </w:r>
      <w:proofErr w:type="spellEnd"/>
      <w:r w:rsidRPr="00EB68AE">
        <w:rPr>
          <w:rFonts w:eastAsia="Arial Unicode MS"/>
          <w:kern w:val="1"/>
          <w:lang w:eastAsia="zh-CN" w:bidi="hi-IN"/>
        </w:rPr>
        <w:t xml:space="preserve"> производства ____________________, страна происхождения _____________, для приготовления стерильных лекарственных препаратов </w:t>
      </w:r>
      <w:r>
        <w:rPr>
          <w:rFonts w:eastAsia="Arial Unicode MS"/>
          <w:kern w:val="1"/>
          <w:lang w:eastAsia="zh-CN" w:bidi="hi-IN"/>
        </w:rPr>
        <w:t xml:space="preserve">(далее – «Товар») в количестве </w:t>
      </w:r>
      <w:r w:rsidRPr="00EB68AE">
        <w:rPr>
          <w:rFonts w:eastAsia="Arial Unicode MS"/>
          <w:kern w:val="1"/>
          <w:lang w:eastAsia="zh-CN" w:bidi="hi-IN"/>
        </w:rPr>
        <w:t>5</w:t>
      </w:r>
      <w:r>
        <w:rPr>
          <w:rFonts w:eastAsia="Arial Unicode MS"/>
          <w:kern w:val="1"/>
          <w:lang w:eastAsia="zh-CN" w:bidi="hi-IN"/>
        </w:rPr>
        <w:t>0</w:t>
      </w:r>
      <w:r w:rsidRPr="00EB68AE">
        <w:rPr>
          <w:rFonts w:eastAsia="Arial Unicode MS"/>
          <w:kern w:val="1"/>
          <w:lang w:eastAsia="zh-CN" w:bidi="hi-IN"/>
        </w:rPr>
        <w:t xml:space="preserve"> (</w:t>
      </w:r>
      <w:r>
        <w:rPr>
          <w:rFonts w:eastAsia="Arial Unicode MS"/>
          <w:kern w:val="1"/>
          <w:lang w:eastAsia="zh-CN" w:bidi="hi-IN"/>
        </w:rPr>
        <w:t>пятьдесят</w:t>
      </w:r>
      <w:r w:rsidRPr="00EB68AE">
        <w:rPr>
          <w:rFonts w:eastAsia="Arial Unicode MS"/>
          <w:kern w:val="1"/>
          <w:lang w:eastAsia="zh-CN" w:bidi="hi-IN"/>
        </w:rPr>
        <w:t>) килограмм и в сроки согласно условиям настоящего Договора, а Покупатель обязуется принимать и оплачивать поставленный Товар в установленном настоящим Договором порядке и размере.</w:t>
      </w:r>
    </w:p>
    <w:p w:rsidR="000A5DEA" w:rsidRPr="00EB68AE" w:rsidRDefault="000A5DEA" w:rsidP="000A5DEA">
      <w:pPr>
        <w:widowControl w:val="0"/>
        <w:tabs>
          <w:tab w:val="left" w:pos="1134"/>
        </w:tabs>
        <w:suppressAutoHyphens/>
        <w:spacing w:after="0"/>
        <w:textAlignment w:val="baseline"/>
        <w:rPr>
          <w:rFonts w:eastAsia="Arial Unicode MS"/>
          <w:kern w:val="1"/>
          <w:lang w:eastAsia="zh-CN" w:bidi="hi-IN"/>
        </w:rPr>
      </w:pPr>
    </w:p>
    <w:p w:rsidR="000A5DEA" w:rsidRPr="00EB68AE" w:rsidRDefault="000A5DEA" w:rsidP="000A5DEA">
      <w:pPr>
        <w:widowControl w:val="0"/>
        <w:numPr>
          <w:ilvl w:val="0"/>
          <w:numId w:val="39"/>
        </w:numPr>
        <w:suppressAutoHyphens/>
        <w:spacing w:after="0" w:line="276" w:lineRule="auto"/>
        <w:ind w:left="0" w:firstLine="0"/>
        <w:jc w:val="center"/>
        <w:textAlignment w:val="baseline"/>
        <w:rPr>
          <w:rFonts w:eastAsia="Arial Unicode MS"/>
          <w:kern w:val="1"/>
          <w:lang w:eastAsia="zh-CN" w:bidi="hi-IN"/>
        </w:rPr>
      </w:pPr>
      <w:r w:rsidRPr="00EB68AE">
        <w:rPr>
          <w:rFonts w:eastAsia="Arial Unicode MS"/>
          <w:b/>
          <w:kern w:val="1"/>
          <w:lang w:eastAsia="zh-CN" w:bidi="hi-IN"/>
        </w:rPr>
        <w:t>КАЧЕСТВО ТОВАРА</w:t>
      </w:r>
    </w:p>
    <w:p w:rsidR="000A5DEA" w:rsidRPr="00EB68AE" w:rsidRDefault="000A5DEA" w:rsidP="000A5DEA">
      <w:pPr>
        <w:widowControl w:val="0"/>
        <w:numPr>
          <w:ilvl w:val="1"/>
          <w:numId w:val="39"/>
        </w:numPr>
        <w:tabs>
          <w:tab w:val="left" w:pos="1134"/>
        </w:tabs>
        <w:suppressAutoHyphens/>
        <w:spacing w:after="0"/>
        <w:ind w:left="0" w:firstLine="0"/>
        <w:textAlignment w:val="baseline"/>
        <w:rPr>
          <w:rFonts w:eastAsia="Arial Unicode MS"/>
          <w:kern w:val="1"/>
          <w:lang w:eastAsia="zh-CN" w:bidi="hi-IN"/>
        </w:rPr>
      </w:pPr>
      <w:r w:rsidRPr="00EB68AE">
        <w:rPr>
          <w:rFonts w:eastAsia="Arial Unicode MS"/>
          <w:kern w:val="1"/>
          <w:lang w:eastAsia="zh-CN" w:bidi="hi-IN"/>
        </w:rPr>
        <w:t>Качество, требования к безопасности, функциональным характеристикам (потребительским свойствам) и иные требования к Товару должны соответствовать нормативной документации ____________________________</w:t>
      </w:r>
      <w:r w:rsidRPr="00EB68AE">
        <w:rPr>
          <w:rFonts w:eastAsia="Arial Unicode MS"/>
          <w:bCs/>
          <w:kern w:val="1"/>
          <w:lang w:eastAsia="zh-CN" w:bidi="hi-IN"/>
        </w:rPr>
        <w:t xml:space="preserve"> </w:t>
      </w:r>
      <w:r w:rsidRPr="00EB68AE">
        <w:rPr>
          <w:rFonts w:eastAsia="Arial Unicode MS"/>
          <w:kern w:val="1"/>
          <w:lang w:eastAsia="zh-CN" w:bidi="hi-IN"/>
        </w:rPr>
        <w:t>и требованиям, установленным настоящим Договором, и подтверждаться сертификатом анализа/паспортом качества (на каждую серию/партию Товара) производителя, с указанием в сертификате анализа/паспорте качества номера _______________________________________</w:t>
      </w:r>
      <w:r w:rsidRPr="00EB68AE">
        <w:rPr>
          <w:rFonts w:eastAsia="Arial Unicode MS"/>
          <w:bCs/>
          <w:kern w:val="1"/>
          <w:lang w:eastAsia="zh-CN" w:bidi="hi-IN"/>
        </w:rPr>
        <w:t xml:space="preserve"> </w:t>
      </w:r>
      <w:r w:rsidRPr="00EB68AE">
        <w:rPr>
          <w:rFonts w:eastAsia="Arial Unicode MS"/>
          <w:kern w:val="1"/>
          <w:lang w:eastAsia="zh-CN" w:bidi="hi-IN"/>
        </w:rPr>
        <w:t>и иными документами, предусмотренными действующим законодательством Российской Федерации.</w:t>
      </w:r>
    </w:p>
    <w:p w:rsidR="000A5DEA" w:rsidRPr="00EB68AE" w:rsidRDefault="000A5DEA" w:rsidP="000A5DEA">
      <w:pPr>
        <w:widowControl w:val="0"/>
        <w:numPr>
          <w:ilvl w:val="1"/>
          <w:numId w:val="39"/>
        </w:numPr>
        <w:tabs>
          <w:tab w:val="left" w:pos="1134"/>
        </w:tabs>
        <w:suppressAutoHyphens/>
        <w:spacing w:after="0"/>
        <w:ind w:left="0" w:firstLine="0"/>
        <w:textAlignment w:val="baseline"/>
        <w:rPr>
          <w:rFonts w:eastAsia="Arial Unicode MS"/>
          <w:kern w:val="1"/>
          <w:lang w:eastAsia="zh-CN" w:bidi="hi-IN"/>
        </w:rPr>
      </w:pPr>
      <w:r w:rsidRPr="00EB68AE">
        <w:rPr>
          <w:rFonts w:eastAsia="Arial Unicode MS"/>
          <w:kern w:val="1"/>
          <w:lang w:eastAsia="zh-CN" w:bidi="hi-IN"/>
        </w:rPr>
        <w:t>Дополнительные требования к качеству Товара:</w:t>
      </w:r>
      <w:r w:rsidRPr="00EB68AE">
        <w:rPr>
          <w:rFonts w:eastAsia="Arial Unicode MS"/>
          <w:bCs/>
          <w:kern w:val="1"/>
          <w:lang w:eastAsia="zh-CN" w:bidi="hi-IN"/>
        </w:rPr>
        <w:t xml:space="preserve"> отсутствуют.</w:t>
      </w:r>
    </w:p>
    <w:p w:rsidR="000A5DEA" w:rsidRPr="00EB68AE" w:rsidRDefault="000A5DEA" w:rsidP="000A5DEA">
      <w:pPr>
        <w:widowControl w:val="0"/>
        <w:numPr>
          <w:ilvl w:val="1"/>
          <w:numId w:val="39"/>
        </w:numPr>
        <w:tabs>
          <w:tab w:val="left" w:pos="1134"/>
        </w:tabs>
        <w:suppressAutoHyphens/>
        <w:spacing w:after="0"/>
        <w:ind w:left="0" w:firstLine="0"/>
        <w:textAlignment w:val="baseline"/>
        <w:rPr>
          <w:rFonts w:eastAsia="Arial Unicode MS"/>
          <w:kern w:val="1"/>
          <w:lang w:eastAsia="zh-CN" w:bidi="hi-IN"/>
        </w:rPr>
      </w:pPr>
      <w:r w:rsidRPr="00EB68AE">
        <w:rPr>
          <w:rFonts w:eastAsia="Arial Unicode MS"/>
          <w:kern w:val="1"/>
          <w:lang w:eastAsia="zh-CN" w:bidi="hi-IN"/>
        </w:rPr>
        <w:t xml:space="preserve">При внесении любых изменений в </w:t>
      </w:r>
      <w:r w:rsidRPr="00EB68AE">
        <w:rPr>
          <w:rFonts w:eastAsia="Arial Unicode MS"/>
          <w:bCs/>
          <w:kern w:val="1"/>
          <w:lang w:eastAsia="zh-CN" w:bidi="hi-IN"/>
        </w:rPr>
        <w:t xml:space="preserve">нормативную </w:t>
      </w:r>
      <w:r w:rsidRPr="00EB68AE">
        <w:rPr>
          <w:rFonts w:eastAsia="Arial Unicode MS"/>
          <w:kern w:val="1"/>
          <w:lang w:eastAsia="zh-CN" w:bidi="hi-IN"/>
        </w:rPr>
        <w:t>документацию, на основании которой производится Товар, Поставщик обязан уведомить о таких изменениях Покупателя не позднее 3 (трёх) календарных дней с момента их утверждения. 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0A5DEA" w:rsidRPr="00EB68AE" w:rsidRDefault="000A5DEA" w:rsidP="000A5DEA">
      <w:pPr>
        <w:widowControl w:val="0"/>
        <w:numPr>
          <w:ilvl w:val="1"/>
          <w:numId w:val="39"/>
        </w:numPr>
        <w:tabs>
          <w:tab w:val="left" w:pos="1134"/>
        </w:tabs>
        <w:suppressAutoHyphens/>
        <w:spacing w:after="0"/>
        <w:ind w:left="0" w:firstLine="0"/>
        <w:textAlignment w:val="baseline"/>
        <w:rPr>
          <w:rFonts w:eastAsia="Arial Unicode MS"/>
          <w:kern w:val="1"/>
          <w:lang w:eastAsia="zh-CN" w:bidi="hi-IN"/>
        </w:rPr>
      </w:pPr>
      <w:r w:rsidRPr="00EB68AE">
        <w:rPr>
          <w:rFonts w:eastAsia="Arial Unicode MS"/>
          <w:kern w:val="1"/>
          <w:lang w:eastAsia="zh-CN" w:bidi="hi-IN"/>
        </w:rPr>
        <w:t>Товар должен поставляться в таре и упаковке с нанесенной четкой несмываемой маркировкой, соответствующих требованиям нормативной документации, указанной в п. 2.1 настоящего Договора и обеспечивать сохранность Товара при его транспортировке любым видом транспорта с учетом перевалок и перегрузок, а также предохранять Товар от атмосферных воздействий при транспортировке и хранении. Маркировка на иностранном языке должна иметь перевод на русский язык</w:t>
      </w:r>
      <w:r w:rsidRPr="00EB68AE">
        <w:rPr>
          <w:rFonts w:eastAsiaTheme="minorEastAsia"/>
        </w:rPr>
        <w:t>.</w:t>
      </w:r>
      <w:r w:rsidRPr="00EB68AE">
        <w:rPr>
          <w:rFonts w:eastAsia="Arial Unicode MS"/>
          <w:kern w:val="1"/>
          <w:lang w:eastAsia="zh-CN" w:bidi="hi-IN"/>
        </w:rPr>
        <w:t xml:space="preserve"> </w:t>
      </w:r>
    </w:p>
    <w:p w:rsidR="000A5DEA" w:rsidRPr="00EB68AE" w:rsidRDefault="000A5DEA" w:rsidP="000A5DEA">
      <w:pPr>
        <w:widowControl w:val="0"/>
        <w:numPr>
          <w:ilvl w:val="1"/>
          <w:numId w:val="39"/>
        </w:numPr>
        <w:tabs>
          <w:tab w:val="left" w:pos="1134"/>
        </w:tabs>
        <w:suppressAutoHyphens/>
        <w:spacing w:after="0"/>
        <w:ind w:left="0" w:firstLine="0"/>
        <w:textAlignment w:val="baseline"/>
        <w:rPr>
          <w:rFonts w:eastAsia="Arial Unicode MS"/>
          <w:kern w:val="1"/>
          <w:lang w:eastAsia="zh-CN" w:bidi="hi-IN"/>
        </w:rPr>
      </w:pPr>
      <w:r w:rsidRPr="00EB68AE">
        <w:rPr>
          <w:rFonts w:eastAsia="Arial Unicode MS"/>
          <w:kern w:val="1"/>
          <w:lang w:eastAsia="zh-CN" w:bidi="hi-IN"/>
        </w:rPr>
        <w:t>На момент поставки остаточный срок годности Товара должен быть не менее 80% (Восьмидесяти процентов) от срока годности, установленного производителем Товара, если иное не предусмотрено в заявке Покупателя.</w:t>
      </w:r>
    </w:p>
    <w:p w:rsidR="000A5DEA" w:rsidRPr="00EB68AE" w:rsidRDefault="000A5DEA" w:rsidP="000A5DEA">
      <w:pPr>
        <w:widowControl w:val="0"/>
        <w:numPr>
          <w:ilvl w:val="1"/>
          <w:numId w:val="39"/>
        </w:numPr>
        <w:tabs>
          <w:tab w:val="left" w:pos="1134"/>
        </w:tabs>
        <w:suppressAutoHyphens/>
        <w:spacing w:after="0"/>
        <w:ind w:left="0" w:firstLine="0"/>
        <w:textAlignment w:val="baseline"/>
        <w:rPr>
          <w:rFonts w:eastAsia="Arial Unicode MS"/>
          <w:kern w:val="1"/>
          <w:lang w:eastAsia="zh-CN" w:bidi="hi-IN"/>
        </w:rPr>
      </w:pPr>
      <w:r w:rsidRPr="00EB68AE">
        <w:rPr>
          <w:rFonts w:eastAsia="Arial Unicode MS"/>
          <w:kern w:val="1"/>
          <w:lang w:eastAsia="zh-CN" w:bidi="hi-IN"/>
        </w:rPr>
        <w:lastRenderedPageBreak/>
        <w:t>В случае</w:t>
      </w:r>
      <w:proofErr w:type="gramStart"/>
      <w:r w:rsidRPr="00EB68AE">
        <w:rPr>
          <w:rFonts w:eastAsia="Arial Unicode MS"/>
          <w:kern w:val="1"/>
          <w:lang w:eastAsia="zh-CN" w:bidi="hi-IN"/>
        </w:rPr>
        <w:t>,</w:t>
      </w:r>
      <w:proofErr w:type="gramEnd"/>
      <w:r w:rsidRPr="00EB68AE">
        <w:rPr>
          <w:rFonts w:eastAsia="Arial Unicode MS"/>
          <w:kern w:val="1"/>
          <w:lang w:eastAsia="zh-CN" w:bidi="hi-IN"/>
        </w:rPr>
        <w:t xml:space="preserve"> если между Сторонами или между Покупателем и Производителем заключено соглашение о качестве, Стороны или Покупатель и Производитель обязаны руководствоваться его положениями.</w:t>
      </w:r>
    </w:p>
    <w:p w:rsidR="000A5DEA" w:rsidRPr="00EB68AE" w:rsidRDefault="000A5DEA" w:rsidP="000A5DEA">
      <w:pPr>
        <w:widowControl w:val="0"/>
        <w:tabs>
          <w:tab w:val="left" w:pos="1134"/>
        </w:tabs>
        <w:suppressAutoHyphens/>
        <w:spacing w:after="0"/>
        <w:jc w:val="left"/>
        <w:textAlignment w:val="baseline"/>
        <w:rPr>
          <w:rFonts w:eastAsia="Arial Unicode MS"/>
          <w:b/>
          <w:kern w:val="1"/>
          <w:lang w:eastAsia="zh-CN" w:bidi="hi-IN"/>
        </w:rPr>
      </w:pPr>
    </w:p>
    <w:p w:rsidR="000A5DEA" w:rsidRPr="00EB68AE" w:rsidRDefault="000A5DEA" w:rsidP="000A5DEA">
      <w:pPr>
        <w:widowControl w:val="0"/>
        <w:numPr>
          <w:ilvl w:val="0"/>
          <w:numId w:val="39"/>
        </w:numPr>
        <w:suppressAutoHyphens/>
        <w:spacing w:after="0" w:line="276" w:lineRule="auto"/>
        <w:ind w:left="0" w:firstLine="0"/>
        <w:jc w:val="center"/>
        <w:textAlignment w:val="baseline"/>
        <w:rPr>
          <w:rFonts w:eastAsia="Arial Unicode MS"/>
          <w:kern w:val="1"/>
          <w:lang w:eastAsia="zh-CN" w:bidi="hi-IN"/>
        </w:rPr>
      </w:pPr>
      <w:r w:rsidRPr="00EB68AE">
        <w:rPr>
          <w:rFonts w:eastAsia="Arial Unicode MS"/>
          <w:b/>
          <w:kern w:val="1"/>
          <w:lang w:eastAsia="zh-CN" w:bidi="hi-IN"/>
        </w:rPr>
        <w:t>ЦЕНА ДОГОВОРА И ПОРЯДОК РАСЧЕТОВ</w:t>
      </w:r>
    </w:p>
    <w:p w:rsidR="000A5DEA" w:rsidRPr="00EB68AE" w:rsidRDefault="000A5DEA" w:rsidP="000A5DEA">
      <w:pPr>
        <w:widowControl w:val="0"/>
        <w:numPr>
          <w:ilvl w:val="1"/>
          <w:numId w:val="39"/>
        </w:numPr>
        <w:tabs>
          <w:tab w:val="left" w:pos="1134"/>
        </w:tabs>
        <w:suppressAutoHyphens/>
        <w:spacing w:after="0"/>
        <w:ind w:left="0" w:firstLine="0"/>
        <w:textAlignment w:val="baseline"/>
        <w:rPr>
          <w:rFonts w:eastAsia="Arial Unicode MS"/>
          <w:kern w:val="1"/>
          <w:lang w:eastAsia="zh-CN" w:bidi="hi-IN"/>
        </w:rPr>
      </w:pPr>
      <w:r w:rsidRPr="00EB68AE">
        <w:rPr>
          <w:rFonts w:eastAsia="Arial Unicode MS"/>
          <w:kern w:val="1"/>
          <w:lang w:eastAsia="zh-CN" w:bidi="hi-IN"/>
        </w:rPr>
        <w:t xml:space="preserve">Цена за единицу Товара устанавливается в условных единицах (1 </w:t>
      </w:r>
      <w:proofErr w:type="spellStart"/>
      <w:r w:rsidRPr="00EB68AE">
        <w:rPr>
          <w:rFonts w:eastAsia="Arial Unicode MS"/>
          <w:kern w:val="1"/>
          <w:lang w:eastAsia="zh-CN" w:bidi="hi-IN"/>
        </w:rPr>
        <w:t>у.е</w:t>
      </w:r>
      <w:proofErr w:type="spellEnd"/>
      <w:r w:rsidRPr="00EB68AE">
        <w:rPr>
          <w:rFonts w:eastAsia="Arial Unicode MS"/>
          <w:kern w:val="1"/>
          <w:lang w:eastAsia="zh-CN" w:bidi="hi-IN"/>
        </w:rPr>
        <w:t>. равна 1 доллару США) и составляет</w:t>
      </w:r>
      <w:proofErr w:type="gramStart"/>
      <w:r w:rsidRPr="00EB68AE">
        <w:rPr>
          <w:rFonts w:eastAsia="Arial Unicode MS"/>
          <w:kern w:val="1"/>
          <w:lang w:eastAsia="zh-CN" w:bidi="hi-IN"/>
        </w:rPr>
        <w:t xml:space="preserve"> ___________ (____________) </w:t>
      </w:r>
      <w:proofErr w:type="spellStart"/>
      <w:proofErr w:type="gramEnd"/>
      <w:r w:rsidRPr="00EB68AE">
        <w:rPr>
          <w:rFonts w:eastAsia="Arial Unicode MS"/>
          <w:kern w:val="1"/>
          <w:lang w:eastAsia="zh-CN" w:bidi="hi-IN"/>
        </w:rPr>
        <w:t>у.е</w:t>
      </w:r>
      <w:proofErr w:type="spellEnd"/>
      <w:r w:rsidRPr="00EB68AE">
        <w:rPr>
          <w:rFonts w:eastAsia="Arial Unicode MS"/>
          <w:kern w:val="1"/>
          <w:lang w:eastAsia="zh-CN" w:bidi="hi-IN"/>
        </w:rPr>
        <w:t>., без учета НДС.</w:t>
      </w:r>
    </w:p>
    <w:p w:rsidR="000A5DEA" w:rsidRPr="00EB68AE" w:rsidRDefault="000A5DEA" w:rsidP="000A5DEA">
      <w:pPr>
        <w:widowControl w:val="0"/>
        <w:numPr>
          <w:ilvl w:val="1"/>
          <w:numId w:val="39"/>
        </w:numPr>
        <w:tabs>
          <w:tab w:val="left" w:pos="1134"/>
        </w:tabs>
        <w:suppressAutoHyphens/>
        <w:spacing w:after="0"/>
        <w:ind w:left="0" w:firstLine="0"/>
        <w:textAlignment w:val="baseline"/>
        <w:rPr>
          <w:rFonts w:eastAsia="Arial Unicode MS"/>
          <w:kern w:val="1"/>
          <w:lang w:eastAsia="zh-CN" w:bidi="hi-IN"/>
        </w:rPr>
      </w:pPr>
      <w:r w:rsidRPr="00EB68AE">
        <w:rPr>
          <w:rFonts w:eastAsia="Arial Unicode MS"/>
          <w:kern w:val="1"/>
          <w:lang w:eastAsia="zh-CN" w:bidi="hi-IN"/>
        </w:rPr>
        <w:t>Общая стоимость настоящего Договора составляет</w:t>
      </w:r>
      <w:proofErr w:type="gramStart"/>
      <w:r w:rsidRPr="00EB68AE">
        <w:rPr>
          <w:rFonts w:eastAsia="Arial Unicode MS"/>
          <w:kern w:val="1"/>
          <w:lang w:eastAsia="zh-CN" w:bidi="hi-IN"/>
        </w:rPr>
        <w:t xml:space="preserve"> _______________ (________________________) </w:t>
      </w:r>
      <w:proofErr w:type="spellStart"/>
      <w:proofErr w:type="gramEnd"/>
      <w:r w:rsidRPr="00EB68AE">
        <w:rPr>
          <w:rFonts w:eastAsia="Arial Unicode MS"/>
          <w:kern w:val="1"/>
          <w:lang w:eastAsia="zh-CN" w:bidi="hi-IN"/>
        </w:rPr>
        <w:t>у.е</w:t>
      </w:r>
      <w:proofErr w:type="spellEnd"/>
      <w:r w:rsidRPr="00EB68AE">
        <w:rPr>
          <w:rFonts w:eastAsia="Arial Unicode MS"/>
          <w:kern w:val="1"/>
          <w:lang w:eastAsia="zh-CN" w:bidi="hi-IN"/>
        </w:rPr>
        <w:t xml:space="preserve">., </w:t>
      </w:r>
      <w:r>
        <w:rPr>
          <w:rFonts w:eastAsia="Arial Unicode MS"/>
          <w:kern w:val="1"/>
          <w:lang w:eastAsia="zh-CN" w:bidi="hi-IN"/>
        </w:rPr>
        <w:t xml:space="preserve">в том числе </w:t>
      </w:r>
      <w:r w:rsidRPr="00EB68AE">
        <w:rPr>
          <w:rFonts w:eastAsia="Arial Unicode MS"/>
          <w:kern w:val="1"/>
          <w:lang w:eastAsia="zh-CN" w:bidi="hi-IN"/>
        </w:rPr>
        <w:t>НДС 10%</w:t>
      </w:r>
      <w:r>
        <w:rPr>
          <w:rFonts w:eastAsia="Arial Unicode MS"/>
          <w:kern w:val="1"/>
          <w:lang w:eastAsia="zh-CN" w:bidi="hi-IN"/>
        </w:rPr>
        <w:t xml:space="preserve"> в размере </w:t>
      </w:r>
      <w:r w:rsidRPr="00EB68AE">
        <w:rPr>
          <w:rFonts w:eastAsia="Arial Unicode MS"/>
          <w:kern w:val="1"/>
          <w:lang w:eastAsia="zh-CN" w:bidi="hi-IN"/>
        </w:rPr>
        <w:t xml:space="preserve">___________ (____________) </w:t>
      </w:r>
      <w:proofErr w:type="spellStart"/>
      <w:r w:rsidRPr="00EB68AE">
        <w:rPr>
          <w:rFonts w:eastAsia="Arial Unicode MS"/>
          <w:kern w:val="1"/>
          <w:lang w:eastAsia="zh-CN" w:bidi="hi-IN"/>
        </w:rPr>
        <w:t>у.е</w:t>
      </w:r>
      <w:proofErr w:type="spellEnd"/>
      <w:r w:rsidRPr="00EB68AE">
        <w:rPr>
          <w:rFonts w:eastAsia="Arial Unicode MS"/>
          <w:kern w:val="1"/>
          <w:lang w:eastAsia="zh-CN" w:bidi="hi-IN"/>
        </w:rPr>
        <w:t>.</w:t>
      </w:r>
      <w:r>
        <w:rPr>
          <w:rFonts w:eastAsia="Arial Unicode MS"/>
          <w:kern w:val="1"/>
          <w:lang w:eastAsia="zh-CN" w:bidi="hi-IN"/>
        </w:rPr>
        <w:t xml:space="preserve"> / НДС не облагается на основании ______________ </w:t>
      </w:r>
      <w:r w:rsidRPr="00911E0F">
        <w:rPr>
          <w:rFonts w:eastAsia="Arial Unicode MS"/>
          <w:i/>
          <w:kern w:val="1"/>
          <w:lang w:eastAsia="zh-CN" w:bidi="hi-IN"/>
        </w:rPr>
        <w:t>(выбирается и заполняется по результатам проведения процедуры закупки)</w:t>
      </w:r>
      <w:r w:rsidRPr="00EB68AE">
        <w:rPr>
          <w:rFonts w:eastAsia="Arial Unicode MS"/>
          <w:kern w:val="1"/>
          <w:lang w:eastAsia="zh-CN" w:bidi="hi-IN"/>
        </w:rPr>
        <w:t>.</w:t>
      </w:r>
    </w:p>
    <w:p w:rsidR="000A5DEA" w:rsidRPr="00EB68AE" w:rsidRDefault="000A5DEA" w:rsidP="000A5DEA">
      <w:pPr>
        <w:widowControl w:val="0"/>
        <w:numPr>
          <w:ilvl w:val="1"/>
          <w:numId w:val="39"/>
        </w:numPr>
        <w:tabs>
          <w:tab w:val="left" w:pos="1134"/>
        </w:tabs>
        <w:suppressAutoHyphens/>
        <w:spacing w:after="0"/>
        <w:ind w:left="0" w:firstLine="0"/>
        <w:textAlignment w:val="baseline"/>
        <w:rPr>
          <w:rFonts w:eastAsia="Arial Unicode MS"/>
          <w:kern w:val="1"/>
          <w:lang w:eastAsia="zh-CN" w:bidi="hi-IN"/>
        </w:rPr>
      </w:pPr>
      <w:r w:rsidRPr="00EB68AE">
        <w:rPr>
          <w:rFonts w:eastAsia="Arial Unicode MS"/>
          <w:kern w:val="1"/>
          <w:lang w:eastAsia="zh-CN" w:bidi="hi-IN"/>
        </w:rPr>
        <w:t>Цена на Товар является твердой и неизменной на протяжении всего срока действия настоящего Договора.</w:t>
      </w:r>
    </w:p>
    <w:p w:rsidR="000A5DEA" w:rsidRPr="00EB68AE" w:rsidRDefault="000A5DEA" w:rsidP="000A5DEA">
      <w:pPr>
        <w:widowControl w:val="0"/>
        <w:numPr>
          <w:ilvl w:val="1"/>
          <w:numId w:val="39"/>
        </w:numPr>
        <w:tabs>
          <w:tab w:val="left" w:pos="1134"/>
        </w:tabs>
        <w:suppressAutoHyphens/>
        <w:spacing w:after="0"/>
        <w:ind w:left="0" w:firstLine="0"/>
        <w:textAlignment w:val="baseline"/>
        <w:rPr>
          <w:rFonts w:eastAsia="Arial Unicode MS"/>
          <w:kern w:val="1"/>
          <w:lang w:eastAsia="zh-CN" w:bidi="hi-IN"/>
        </w:rPr>
      </w:pPr>
      <w:r w:rsidRPr="00EB68AE">
        <w:rPr>
          <w:rFonts w:eastAsia="Arial Unicode MS"/>
          <w:kern w:val="1"/>
          <w:lang w:eastAsia="zh-CN" w:bidi="hi-IN"/>
        </w:rPr>
        <w:t>1 (одна) единица Товара соответствует 1 (одному) килограмму.</w:t>
      </w:r>
    </w:p>
    <w:p w:rsidR="000A5DEA" w:rsidRPr="00E32260" w:rsidRDefault="000A5DEA" w:rsidP="000A5DEA">
      <w:pPr>
        <w:widowControl w:val="0"/>
        <w:numPr>
          <w:ilvl w:val="1"/>
          <w:numId w:val="39"/>
        </w:numPr>
        <w:tabs>
          <w:tab w:val="left" w:pos="1134"/>
        </w:tabs>
        <w:suppressAutoHyphens/>
        <w:spacing w:after="0"/>
        <w:ind w:left="0" w:firstLine="0"/>
        <w:textAlignment w:val="baseline"/>
        <w:rPr>
          <w:rFonts w:eastAsia="Arial Unicode MS"/>
          <w:kern w:val="1"/>
          <w:lang w:eastAsia="zh-CN" w:bidi="hi-IN"/>
        </w:rPr>
      </w:pPr>
      <w:proofErr w:type="gramStart"/>
      <w:r w:rsidRPr="00EB68AE">
        <w:rPr>
          <w:rFonts w:eastAsia="Arial Unicode MS"/>
          <w:kern w:val="1"/>
          <w:lang w:eastAsia="zh-CN" w:bidi="hi-IN"/>
        </w:rPr>
        <w:t xml:space="preserve">Покупатель обязан оплатить Товар путем перечисления денежных средств на расчетный счет Поставщика в размере 100 % (сто процентов) в течение 40 (сорока) </w:t>
      </w:r>
      <w:r w:rsidRPr="00E32260">
        <w:rPr>
          <w:rFonts w:eastAsia="Arial Unicode MS"/>
          <w:kern w:val="1"/>
          <w:lang w:eastAsia="zh-CN" w:bidi="hi-IN"/>
        </w:rPr>
        <w:t xml:space="preserve">календарных дней (в случае принадлежности Поставщика к субъектам малого и среднего предпринимательства не позднее 30 (тридцати) календарных дней) со дня (с даты) подписания Покупателем товарной накладной/УПД (Универсальный передаточный документ) на партию Товара. </w:t>
      </w:r>
      <w:proofErr w:type="gramEnd"/>
    </w:p>
    <w:p w:rsidR="000A5DEA" w:rsidRPr="00E32260" w:rsidRDefault="000A5DEA" w:rsidP="000A5DEA">
      <w:pPr>
        <w:widowControl w:val="0"/>
        <w:numPr>
          <w:ilvl w:val="1"/>
          <w:numId w:val="39"/>
        </w:numPr>
        <w:tabs>
          <w:tab w:val="left" w:pos="1134"/>
        </w:tabs>
        <w:suppressAutoHyphens/>
        <w:spacing w:after="0"/>
        <w:ind w:left="0" w:firstLine="0"/>
        <w:textAlignment w:val="baseline"/>
        <w:rPr>
          <w:rFonts w:eastAsia="Arial Unicode MS"/>
          <w:kern w:val="1"/>
          <w:lang w:eastAsia="zh-CN" w:bidi="hi-IN"/>
        </w:rPr>
      </w:pPr>
      <w:r w:rsidRPr="00E32260">
        <w:rPr>
          <w:rFonts w:eastAsia="Arial Unicode MS"/>
          <w:kern w:val="1"/>
          <w:lang w:eastAsia="zh-CN" w:bidi="hi-IN"/>
        </w:rPr>
        <w:t>Указанная в иностранной валюте цена Товара подлежит оплате в российских рублях по соответствующему курсу такой валюты, установленному Банком России на день оплаты.</w:t>
      </w:r>
    </w:p>
    <w:p w:rsidR="000A5DEA" w:rsidRPr="00EB68AE" w:rsidRDefault="000A5DEA" w:rsidP="000A5DEA">
      <w:pPr>
        <w:widowControl w:val="0"/>
        <w:numPr>
          <w:ilvl w:val="1"/>
          <w:numId w:val="39"/>
        </w:numPr>
        <w:tabs>
          <w:tab w:val="left" w:pos="1134"/>
        </w:tabs>
        <w:suppressAutoHyphens/>
        <w:spacing w:after="0"/>
        <w:ind w:left="0" w:firstLine="0"/>
        <w:textAlignment w:val="baseline"/>
        <w:rPr>
          <w:rFonts w:eastAsia="Arial Unicode MS"/>
          <w:kern w:val="1"/>
          <w:lang w:eastAsia="zh-CN" w:bidi="hi-IN"/>
        </w:rPr>
      </w:pPr>
      <w:r w:rsidRPr="00EB68AE">
        <w:rPr>
          <w:rFonts w:eastAsia="Arial Unicode MS"/>
          <w:kern w:val="1"/>
          <w:lang w:eastAsia="zh-CN" w:bidi="hi-IN"/>
        </w:rPr>
        <w:t>Датой оплаты Товара считается дата списания денежных сре</w:t>
      </w:r>
      <w:proofErr w:type="gramStart"/>
      <w:r w:rsidRPr="00EB68AE">
        <w:rPr>
          <w:rFonts w:eastAsia="Arial Unicode MS"/>
          <w:kern w:val="1"/>
          <w:lang w:eastAsia="zh-CN" w:bidi="hi-IN"/>
        </w:rPr>
        <w:t>дств с р</w:t>
      </w:r>
      <w:proofErr w:type="gramEnd"/>
      <w:r w:rsidRPr="00EB68AE">
        <w:rPr>
          <w:rFonts w:eastAsia="Arial Unicode MS"/>
          <w:kern w:val="1"/>
          <w:lang w:eastAsia="zh-CN" w:bidi="hi-IN"/>
        </w:rPr>
        <w:t>асчетного счета Покупателя.</w:t>
      </w:r>
    </w:p>
    <w:p w:rsidR="000A5DEA" w:rsidRPr="00EB68AE" w:rsidRDefault="000A5DEA" w:rsidP="000A5DEA">
      <w:pPr>
        <w:widowControl w:val="0"/>
        <w:numPr>
          <w:ilvl w:val="1"/>
          <w:numId w:val="39"/>
        </w:numPr>
        <w:tabs>
          <w:tab w:val="left" w:pos="1134"/>
        </w:tabs>
        <w:suppressAutoHyphens/>
        <w:spacing w:after="0"/>
        <w:ind w:left="0" w:firstLine="0"/>
        <w:textAlignment w:val="baseline"/>
        <w:rPr>
          <w:rFonts w:eastAsia="Arial Unicode MS"/>
          <w:kern w:val="1"/>
          <w:lang w:eastAsia="zh-CN" w:bidi="hi-IN"/>
        </w:rPr>
      </w:pPr>
      <w:proofErr w:type="gramStart"/>
      <w:r w:rsidRPr="00EB68AE">
        <w:rPr>
          <w:rFonts w:eastAsia="Arial Unicode MS"/>
          <w:kern w:val="1"/>
          <w:lang w:eastAsia="zh-CN" w:bidi="hi-IN"/>
        </w:rPr>
        <w:t>В стоимость настоящего Договора включены все расходы Поставщика, необходимые для осуществления им своих обязательств по настоящему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w:t>
      </w:r>
      <w:proofErr w:type="gramEnd"/>
      <w:r w:rsidRPr="00EB68AE">
        <w:rPr>
          <w:rFonts w:eastAsia="Arial Unicode MS"/>
          <w:kern w:val="1"/>
          <w:lang w:eastAsia="zh-CN" w:bidi="hi-IN"/>
        </w:rPr>
        <w:t xml:space="preserve"> работ и другие.</w:t>
      </w:r>
    </w:p>
    <w:p w:rsidR="000A5DEA" w:rsidRPr="00EB68AE" w:rsidRDefault="000A5DEA" w:rsidP="000A5DEA">
      <w:pPr>
        <w:widowControl w:val="0"/>
        <w:numPr>
          <w:ilvl w:val="1"/>
          <w:numId w:val="39"/>
        </w:numPr>
        <w:tabs>
          <w:tab w:val="left" w:pos="1134"/>
        </w:tabs>
        <w:suppressAutoHyphens/>
        <w:spacing w:after="0"/>
        <w:ind w:left="0" w:firstLine="0"/>
        <w:textAlignment w:val="baseline"/>
        <w:rPr>
          <w:rFonts w:eastAsia="Arial Unicode MS"/>
          <w:kern w:val="1"/>
          <w:lang w:eastAsia="zh-CN" w:bidi="hi-IN"/>
        </w:rPr>
      </w:pPr>
      <w:r w:rsidRPr="00EB68AE">
        <w:rPr>
          <w:rFonts w:eastAsia="Arial Unicode MS"/>
          <w:kern w:val="1"/>
          <w:lang w:eastAsia="zh-CN" w:bidi="hi-IN"/>
        </w:rPr>
        <w:t xml:space="preserve">Стороны договорились, что на период отсрочки платежа, согласно условиям настоящего Договора, проценты, за пользование денежными средствами, не начисляются и не уплачиваются. </w:t>
      </w:r>
    </w:p>
    <w:p w:rsidR="000A5DEA" w:rsidRPr="00EB68AE" w:rsidRDefault="000A5DEA" w:rsidP="000A5DEA">
      <w:pPr>
        <w:widowControl w:val="0"/>
        <w:tabs>
          <w:tab w:val="left" w:pos="-2127"/>
          <w:tab w:val="left" w:pos="1134"/>
        </w:tabs>
        <w:suppressAutoHyphens/>
        <w:spacing w:after="0"/>
        <w:textAlignment w:val="baseline"/>
        <w:rPr>
          <w:rFonts w:eastAsia="Arial Unicode MS"/>
          <w:b/>
          <w:kern w:val="1"/>
          <w:lang w:eastAsia="zh-CN" w:bidi="hi-IN"/>
        </w:rPr>
      </w:pPr>
    </w:p>
    <w:p w:rsidR="000A5DEA" w:rsidRPr="00EB68AE" w:rsidRDefault="000A5DEA" w:rsidP="000A5DEA">
      <w:pPr>
        <w:widowControl w:val="0"/>
        <w:suppressAutoHyphens/>
        <w:spacing w:after="0"/>
        <w:jc w:val="center"/>
        <w:textAlignment w:val="baseline"/>
        <w:rPr>
          <w:rFonts w:eastAsia="Arial Unicode MS"/>
          <w:kern w:val="1"/>
          <w:lang w:eastAsia="zh-CN" w:bidi="hi-IN"/>
        </w:rPr>
      </w:pPr>
      <w:r w:rsidRPr="00EB68AE">
        <w:rPr>
          <w:rFonts w:eastAsia="Arial Unicode MS"/>
          <w:b/>
          <w:kern w:val="1"/>
          <w:lang w:eastAsia="zh-CN" w:bidi="hi-IN"/>
        </w:rPr>
        <w:t>4.</w:t>
      </w:r>
      <w:r w:rsidRPr="00EB68AE">
        <w:rPr>
          <w:rFonts w:eastAsia="Arial Unicode MS"/>
          <w:b/>
          <w:kern w:val="1"/>
          <w:lang w:eastAsia="zh-CN" w:bidi="hi-IN"/>
        </w:rPr>
        <w:tab/>
        <w:t>СРОКИ И УСЛОВИЯ ПОСТАВКИ</w:t>
      </w:r>
    </w:p>
    <w:p w:rsidR="000A5DEA" w:rsidRPr="00EB68AE" w:rsidRDefault="000A5DEA" w:rsidP="000A5DEA">
      <w:pPr>
        <w:widowControl w:val="0"/>
        <w:numPr>
          <w:ilvl w:val="0"/>
          <w:numId w:val="40"/>
        </w:numPr>
        <w:tabs>
          <w:tab w:val="num" w:pos="426"/>
        </w:tabs>
        <w:suppressAutoHyphens/>
        <w:spacing w:after="0"/>
        <w:ind w:left="0" w:firstLine="0"/>
        <w:textAlignment w:val="baseline"/>
        <w:rPr>
          <w:rFonts w:eastAsia="Arial Unicode MS"/>
          <w:kern w:val="1"/>
          <w:lang w:eastAsia="zh-CN" w:bidi="hi-IN"/>
        </w:rPr>
      </w:pPr>
      <w:r w:rsidRPr="00EB68AE">
        <w:rPr>
          <w:rFonts w:eastAsia="Arial Unicode MS"/>
          <w:kern w:val="1"/>
          <w:lang w:eastAsia="zh-CN" w:bidi="hi-IN"/>
        </w:rPr>
        <w:t>Поставка Товара производится партиями на протяжении срока действия настоящего Договора на основании заявок Покупателя, которая должна содержать следующую информацию:</w:t>
      </w:r>
    </w:p>
    <w:p w:rsidR="000A5DEA" w:rsidRPr="00EB68AE" w:rsidRDefault="000A5DEA" w:rsidP="000A5DEA">
      <w:pPr>
        <w:widowControl w:val="0"/>
        <w:numPr>
          <w:ilvl w:val="0"/>
          <w:numId w:val="41"/>
        </w:numPr>
        <w:tabs>
          <w:tab w:val="left" w:pos="284"/>
          <w:tab w:val="num" w:pos="426"/>
        </w:tabs>
        <w:suppressAutoHyphens/>
        <w:spacing w:after="0"/>
        <w:textAlignment w:val="baseline"/>
        <w:rPr>
          <w:rFonts w:eastAsia="Arial Unicode MS"/>
          <w:kern w:val="1"/>
          <w:lang w:eastAsia="zh-CN" w:bidi="hi-IN"/>
        </w:rPr>
      </w:pPr>
      <w:r w:rsidRPr="00EB68AE">
        <w:rPr>
          <w:rFonts w:eastAsia="Arial Unicode MS"/>
          <w:kern w:val="1"/>
          <w:lang w:eastAsia="zh-CN" w:bidi="hi-IN"/>
        </w:rPr>
        <w:t>наименование Покупателя;</w:t>
      </w:r>
    </w:p>
    <w:p w:rsidR="000A5DEA" w:rsidRPr="00EB68AE" w:rsidRDefault="000A5DEA" w:rsidP="000A5DEA">
      <w:pPr>
        <w:widowControl w:val="0"/>
        <w:numPr>
          <w:ilvl w:val="0"/>
          <w:numId w:val="41"/>
        </w:numPr>
        <w:tabs>
          <w:tab w:val="left" w:pos="284"/>
          <w:tab w:val="num" w:pos="426"/>
        </w:tabs>
        <w:suppressAutoHyphens/>
        <w:spacing w:after="0"/>
        <w:textAlignment w:val="baseline"/>
        <w:rPr>
          <w:rFonts w:eastAsia="Arial Unicode MS"/>
          <w:kern w:val="1"/>
          <w:lang w:eastAsia="zh-CN" w:bidi="hi-IN"/>
        </w:rPr>
      </w:pPr>
      <w:r w:rsidRPr="00EB68AE">
        <w:rPr>
          <w:rFonts w:eastAsia="Arial Unicode MS"/>
          <w:kern w:val="1"/>
          <w:lang w:eastAsia="zh-CN" w:bidi="hi-IN"/>
        </w:rPr>
        <w:t>число, месяц, год составления;</w:t>
      </w:r>
    </w:p>
    <w:p w:rsidR="000A5DEA" w:rsidRPr="00EB68AE" w:rsidRDefault="000A5DEA" w:rsidP="000A5DEA">
      <w:pPr>
        <w:widowControl w:val="0"/>
        <w:numPr>
          <w:ilvl w:val="0"/>
          <w:numId w:val="41"/>
        </w:numPr>
        <w:tabs>
          <w:tab w:val="left" w:pos="284"/>
          <w:tab w:val="num" w:pos="426"/>
        </w:tabs>
        <w:suppressAutoHyphens/>
        <w:spacing w:after="0"/>
        <w:textAlignment w:val="baseline"/>
        <w:rPr>
          <w:rFonts w:eastAsia="Arial Unicode MS"/>
          <w:kern w:val="1"/>
          <w:lang w:eastAsia="zh-CN" w:bidi="hi-IN"/>
        </w:rPr>
      </w:pPr>
      <w:r w:rsidRPr="00EB68AE">
        <w:rPr>
          <w:rFonts w:eastAsia="Arial Unicode MS"/>
          <w:kern w:val="1"/>
          <w:lang w:eastAsia="zh-CN" w:bidi="hi-IN"/>
        </w:rPr>
        <w:t>наименование Поставщика;</w:t>
      </w:r>
    </w:p>
    <w:p w:rsidR="000A5DEA" w:rsidRPr="00EB68AE" w:rsidRDefault="000A5DEA" w:rsidP="000A5DEA">
      <w:pPr>
        <w:widowControl w:val="0"/>
        <w:numPr>
          <w:ilvl w:val="0"/>
          <w:numId w:val="41"/>
        </w:numPr>
        <w:tabs>
          <w:tab w:val="left" w:pos="284"/>
          <w:tab w:val="num" w:pos="426"/>
        </w:tabs>
        <w:suppressAutoHyphens/>
        <w:spacing w:after="0"/>
        <w:textAlignment w:val="baseline"/>
        <w:rPr>
          <w:rFonts w:eastAsia="Arial Unicode MS"/>
          <w:kern w:val="1"/>
          <w:lang w:eastAsia="zh-CN" w:bidi="hi-IN"/>
        </w:rPr>
      </w:pPr>
      <w:r w:rsidRPr="00EB68AE">
        <w:rPr>
          <w:rFonts w:eastAsia="Arial Unicode MS"/>
          <w:kern w:val="1"/>
          <w:lang w:eastAsia="zh-CN" w:bidi="hi-IN"/>
        </w:rPr>
        <w:t>номер Договора, число, месяц, год;</w:t>
      </w:r>
    </w:p>
    <w:p w:rsidR="000A5DEA" w:rsidRPr="00EB68AE" w:rsidRDefault="000A5DEA" w:rsidP="000A5DEA">
      <w:pPr>
        <w:widowControl w:val="0"/>
        <w:numPr>
          <w:ilvl w:val="0"/>
          <w:numId w:val="41"/>
        </w:numPr>
        <w:tabs>
          <w:tab w:val="left" w:pos="284"/>
          <w:tab w:val="num" w:pos="426"/>
        </w:tabs>
        <w:suppressAutoHyphens/>
        <w:spacing w:after="0"/>
        <w:textAlignment w:val="baseline"/>
        <w:rPr>
          <w:rFonts w:eastAsia="Arial Unicode MS"/>
          <w:kern w:val="1"/>
          <w:lang w:eastAsia="zh-CN" w:bidi="hi-IN"/>
        </w:rPr>
      </w:pPr>
      <w:r w:rsidRPr="00EB68AE">
        <w:rPr>
          <w:rFonts w:eastAsia="Arial Unicode MS"/>
          <w:kern w:val="1"/>
          <w:lang w:eastAsia="zh-CN" w:bidi="hi-IN"/>
        </w:rPr>
        <w:t>планируемые к поставке наименования и количество Товара;</w:t>
      </w:r>
    </w:p>
    <w:p w:rsidR="000A5DEA" w:rsidRPr="00EB68AE" w:rsidRDefault="000A5DEA" w:rsidP="000A5DEA">
      <w:pPr>
        <w:widowControl w:val="0"/>
        <w:numPr>
          <w:ilvl w:val="0"/>
          <w:numId w:val="41"/>
        </w:numPr>
        <w:tabs>
          <w:tab w:val="left" w:pos="284"/>
          <w:tab w:val="num" w:pos="426"/>
        </w:tabs>
        <w:suppressAutoHyphens/>
        <w:spacing w:after="0"/>
        <w:textAlignment w:val="baseline"/>
        <w:rPr>
          <w:rFonts w:eastAsia="Arial Unicode MS"/>
          <w:kern w:val="1"/>
          <w:lang w:eastAsia="zh-CN" w:bidi="hi-IN"/>
        </w:rPr>
      </w:pPr>
      <w:r w:rsidRPr="00EB68AE">
        <w:rPr>
          <w:rFonts w:eastAsia="Arial Unicode MS"/>
          <w:kern w:val="1"/>
          <w:lang w:eastAsia="zh-CN" w:bidi="hi-IN"/>
        </w:rPr>
        <w:t>производитель Товара;</w:t>
      </w:r>
    </w:p>
    <w:p w:rsidR="000A5DEA" w:rsidRPr="00EB68AE" w:rsidRDefault="000A5DEA" w:rsidP="000A5DEA">
      <w:pPr>
        <w:widowControl w:val="0"/>
        <w:numPr>
          <w:ilvl w:val="0"/>
          <w:numId w:val="41"/>
        </w:numPr>
        <w:tabs>
          <w:tab w:val="left" w:pos="284"/>
          <w:tab w:val="num" w:pos="426"/>
        </w:tabs>
        <w:suppressAutoHyphens/>
        <w:spacing w:after="0"/>
        <w:textAlignment w:val="baseline"/>
        <w:rPr>
          <w:rFonts w:eastAsia="Arial Unicode MS"/>
          <w:kern w:val="1"/>
          <w:lang w:eastAsia="zh-CN" w:bidi="hi-IN"/>
        </w:rPr>
      </w:pPr>
      <w:r w:rsidRPr="00EB68AE">
        <w:rPr>
          <w:rFonts w:eastAsia="Arial Unicode MS"/>
          <w:kern w:val="1"/>
          <w:lang w:eastAsia="zh-CN" w:bidi="hi-IN"/>
        </w:rPr>
        <w:t>цена за единицу Товара;</w:t>
      </w:r>
    </w:p>
    <w:p w:rsidR="000A5DEA" w:rsidRPr="00EB68AE" w:rsidRDefault="000A5DEA" w:rsidP="000A5DEA">
      <w:pPr>
        <w:widowControl w:val="0"/>
        <w:numPr>
          <w:ilvl w:val="0"/>
          <w:numId w:val="41"/>
        </w:numPr>
        <w:tabs>
          <w:tab w:val="left" w:pos="284"/>
          <w:tab w:val="num" w:pos="426"/>
        </w:tabs>
        <w:suppressAutoHyphens/>
        <w:spacing w:after="0"/>
        <w:textAlignment w:val="baseline"/>
        <w:rPr>
          <w:rFonts w:eastAsia="Arial Unicode MS"/>
          <w:kern w:val="1"/>
          <w:lang w:eastAsia="zh-CN" w:bidi="hi-IN"/>
        </w:rPr>
      </w:pPr>
      <w:r w:rsidRPr="00EB68AE">
        <w:rPr>
          <w:rFonts w:eastAsia="Arial Unicode MS"/>
          <w:kern w:val="1"/>
          <w:lang w:eastAsia="zh-CN" w:bidi="hi-IN"/>
        </w:rPr>
        <w:t>номер нормативной документации;</w:t>
      </w:r>
    </w:p>
    <w:p w:rsidR="000A5DEA" w:rsidRPr="00EB68AE" w:rsidRDefault="000A5DEA" w:rsidP="000A5DEA">
      <w:pPr>
        <w:widowControl w:val="0"/>
        <w:numPr>
          <w:ilvl w:val="0"/>
          <w:numId w:val="41"/>
        </w:numPr>
        <w:tabs>
          <w:tab w:val="left" w:pos="284"/>
          <w:tab w:val="num" w:pos="426"/>
        </w:tabs>
        <w:suppressAutoHyphens/>
        <w:spacing w:after="0"/>
        <w:textAlignment w:val="baseline"/>
        <w:rPr>
          <w:rFonts w:eastAsia="Arial Unicode MS"/>
          <w:kern w:val="1"/>
          <w:lang w:eastAsia="zh-CN" w:bidi="hi-IN"/>
        </w:rPr>
      </w:pPr>
      <w:r w:rsidRPr="00EB68AE">
        <w:rPr>
          <w:rFonts w:eastAsia="Arial Unicode MS"/>
          <w:kern w:val="1"/>
          <w:lang w:eastAsia="zh-CN" w:bidi="hi-IN"/>
        </w:rPr>
        <w:t>срок поставки Товара;</w:t>
      </w:r>
    </w:p>
    <w:p w:rsidR="000A5DEA" w:rsidRPr="00EB68AE" w:rsidRDefault="000A5DEA" w:rsidP="000A5DEA">
      <w:pPr>
        <w:widowControl w:val="0"/>
        <w:numPr>
          <w:ilvl w:val="0"/>
          <w:numId w:val="41"/>
        </w:numPr>
        <w:tabs>
          <w:tab w:val="left" w:pos="284"/>
          <w:tab w:val="num" w:pos="426"/>
        </w:tabs>
        <w:suppressAutoHyphens/>
        <w:spacing w:after="0"/>
        <w:textAlignment w:val="baseline"/>
        <w:rPr>
          <w:rFonts w:eastAsia="Arial Unicode MS"/>
          <w:kern w:val="1"/>
          <w:lang w:eastAsia="zh-CN" w:bidi="hi-IN"/>
        </w:rPr>
      </w:pPr>
      <w:r w:rsidRPr="00EB68AE">
        <w:rPr>
          <w:rFonts w:eastAsia="Arial Unicode MS"/>
          <w:kern w:val="1"/>
          <w:lang w:eastAsia="zh-CN" w:bidi="hi-IN"/>
        </w:rPr>
        <w:t>вид упаковки (если имеется необходимость);</w:t>
      </w:r>
    </w:p>
    <w:p w:rsidR="000A5DEA" w:rsidRPr="00EB68AE" w:rsidRDefault="000A5DEA" w:rsidP="000A5DEA">
      <w:pPr>
        <w:widowControl w:val="0"/>
        <w:numPr>
          <w:ilvl w:val="0"/>
          <w:numId w:val="41"/>
        </w:numPr>
        <w:tabs>
          <w:tab w:val="left" w:pos="284"/>
          <w:tab w:val="num" w:pos="426"/>
        </w:tabs>
        <w:suppressAutoHyphens/>
        <w:spacing w:after="0"/>
        <w:textAlignment w:val="baseline"/>
        <w:rPr>
          <w:rFonts w:eastAsia="Arial Unicode MS"/>
          <w:kern w:val="1"/>
          <w:lang w:eastAsia="zh-CN" w:bidi="hi-IN"/>
        </w:rPr>
      </w:pPr>
      <w:r w:rsidRPr="00EB68AE">
        <w:rPr>
          <w:rFonts w:eastAsia="Arial Unicode MS"/>
          <w:kern w:val="1"/>
          <w:lang w:eastAsia="zh-CN" w:bidi="hi-IN"/>
        </w:rPr>
        <w:t>планируемые способ и место доставки (выборки) Товара;</w:t>
      </w:r>
    </w:p>
    <w:p w:rsidR="000A5DEA" w:rsidRPr="00EB68AE" w:rsidRDefault="000A5DEA" w:rsidP="000A5DEA">
      <w:pPr>
        <w:widowControl w:val="0"/>
        <w:numPr>
          <w:ilvl w:val="0"/>
          <w:numId w:val="41"/>
        </w:numPr>
        <w:tabs>
          <w:tab w:val="left" w:pos="284"/>
          <w:tab w:val="num" w:pos="426"/>
        </w:tabs>
        <w:suppressAutoHyphens/>
        <w:spacing w:after="0"/>
        <w:textAlignment w:val="baseline"/>
        <w:rPr>
          <w:rFonts w:eastAsia="Arial Unicode MS"/>
          <w:kern w:val="1"/>
          <w:lang w:eastAsia="zh-CN" w:bidi="hi-IN"/>
        </w:rPr>
      </w:pPr>
      <w:r w:rsidRPr="00EB68AE">
        <w:rPr>
          <w:rFonts w:eastAsia="Arial Unicode MS"/>
          <w:kern w:val="1"/>
          <w:lang w:eastAsia="zh-CN" w:bidi="hi-IN"/>
        </w:rPr>
        <w:t>отгрузочные реквизиты, а также реквизиты грузополучателя (если Покупатель таковым не является);</w:t>
      </w:r>
    </w:p>
    <w:p w:rsidR="000A5DEA" w:rsidRPr="00EB68AE" w:rsidRDefault="000A5DEA" w:rsidP="000A5DEA">
      <w:pPr>
        <w:widowControl w:val="0"/>
        <w:numPr>
          <w:ilvl w:val="0"/>
          <w:numId w:val="41"/>
        </w:numPr>
        <w:tabs>
          <w:tab w:val="left" w:pos="284"/>
          <w:tab w:val="num" w:pos="426"/>
        </w:tabs>
        <w:suppressAutoHyphens/>
        <w:spacing w:after="0"/>
        <w:textAlignment w:val="baseline"/>
        <w:rPr>
          <w:rFonts w:eastAsia="Arial Unicode MS"/>
          <w:kern w:val="1"/>
          <w:lang w:eastAsia="zh-CN" w:bidi="hi-IN"/>
        </w:rPr>
      </w:pPr>
      <w:r w:rsidRPr="00EB68AE">
        <w:rPr>
          <w:rFonts w:eastAsia="Arial Unicode MS"/>
          <w:kern w:val="1"/>
          <w:lang w:eastAsia="zh-CN" w:bidi="hi-IN"/>
        </w:rPr>
        <w:t>ФИО и подпись уполномоченного лица;</w:t>
      </w:r>
    </w:p>
    <w:p w:rsidR="000A5DEA" w:rsidRPr="00EB68AE" w:rsidRDefault="000A5DEA" w:rsidP="000A5DEA">
      <w:pPr>
        <w:widowControl w:val="0"/>
        <w:numPr>
          <w:ilvl w:val="0"/>
          <w:numId w:val="41"/>
        </w:numPr>
        <w:tabs>
          <w:tab w:val="left" w:pos="284"/>
          <w:tab w:val="num" w:pos="426"/>
        </w:tabs>
        <w:suppressAutoHyphens/>
        <w:spacing w:after="0"/>
        <w:textAlignment w:val="baseline"/>
        <w:rPr>
          <w:rFonts w:eastAsia="Arial Unicode MS"/>
          <w:kern w:val="1"/>
          <w:lang w:eastAsia="zh-CN" w:bidi="hi-IN"/>
        </w:rPr>
      </w:pPr>
      <w:r w:rsidRPr="00EB68AE">
        <w:rPr>
          <w:rFonts w:eastAsia="Arial Unicode MS"/>
          <w:kern w:val="1"/>
          <w:lang w:eastAsia="zh-CN" w:bidi="hi-IN"/>
        </w:rPr>
        <w:t>остаточный срок годности Товара.</w:t>
      </w:r>
    </w:p>
    <w:p w:rsidR="000A5DEA" w:rsidRPr="00EB68AE" w:rsidRDefault="000A5DEA" w:rsidP="000A5DEA">
      <w:pPr>
        <w:widowControl w:val="0"/>
        <w:numPr>
          <w:ilvl w:val="0"/>
          <w:numId w:val="40"/>
        </w:numPr>
        <w:tabs>
          <w:tab w:val="num" w:pos="426"/>
        </w:tabs>
        <w:suppressAutoHyphens/>
        <w:spacing w:after="0"/>
        <w:ind w:left="0" w:firstLine="0"/>
        <w:textAlignment w:val="baseline"/>
        <w:rPr>
          <w:rFonts w:eastAsia="Arial Unicode MS"/>
          <w:kern w:val="1"/>
          <w:lang w:eastAsia="zh-CN" w:bidi="hi-IN"/>
        </w:rPr>
      </w:pPr>
      <w:r w:rsidRPr="00EB68AE">
        <w:rPr>
          <w:rFonts w:eastAsia="Arial Unicode MS"/>
          <w:kern w:val="1"/>
          <w:lang w:eastAsia="zh-CN" w:bidi="hi-IN"/>
        </w:rPr>
        <w:t xml:space="preserve">Покупатель направляет заявку Поставщику в порядке, предусмотренном в п. 10.11 настоящего Договора. По результатам рассмотрения заявки Поставщик должен в срок не позднее 10 (десяти) рабочих дней письменно подтвердить принятие ее к исполнению и сформировать партию Товара к </w:t>
      </w:r>
      <w:r w:rsidRPr="00EB68AE">
        <w:rPr>
          <w:rFonts w:eastAsia="Arial Unicode MS"/>
          <w:kern w:val="1"/>
          <w:lang w:eastAsia="zh-CN" w:bidi="hi-IN"/>
        </w:rPr>
        <w:lastRenderedPageBreak/>
        <w:t>поставке и указать сроки доставляемого Товара.</w:t>
      </w:r>
    </w:p>
    <w:p w:rsidR="000A5DEA" w:rsidRPr="00EB68AE" w:rsidRDefault="000A5DEA" w:rsidP="000A5DEA">
      <w:pPr>
        <w:widowControl w:val="0"/>
        <w:tabs>
          <w:tab w:val="num" w:pos="426"/>
          <w:tab w:val="left" w:pos="1134"/>
        </w:tabs>
        <w:suppressAutoHyphens/>
        <w:spacing w:after="0"/>
        <w:textAlignment w:val="baseline"/>
        <w:rPr>
          <w:rFonts w:eastAsia="Arial Unicode MS"/>
          <w:kern w:val="1"/>
          <w:lang w:eastAsia="zh-CN" w:bidi="hi-IN"/>
        </w:rPr>
      </w:pPr>
      <w:r w:rsidRPr="00EB68AE">
        <w:rPr>
          <w:rFonts w:eastAsia="Arial Unicode MS"/>
          <w:kern w:val="1"/>
          <w:lang w:eastAsia="zh-CN" w:bidi="hi-IN"/>
        </w:rPr>
        <w:t xml:space="preserve">Поставка Товара производится в срок, указанный в заявке Покупателя. Если в заявке не установлено иное, Поставщик обязан поставить партию Товара в течение 15 (пятнадцати) календарных дней </w:t>
      </w:r>
      <w:proofErr w:type="gramStart"/>
      <w:r w:rsidRPr="00EB68AE">
        <w:rPr>
          <w:rFonts w:eastAsia="Arial Unicode MS"/>
          <w:kern w:val="1"/>
          <w:lang w:eastAsia="zh-CN" w:bidi="hi-IN"/>
        </w:rPr>
        <w:t>с даты принятия</w:t>
      </w:r>
      <w:proofErr w:type="gramEnd"/>
      <w:r w:rsidRPr="00EB68AE">
        <w:rPr>
          <w:rFonts w:eastAsia="Arial Unicode MS"/>
          <w:kern w:val="1"/>
          <w:lang w:eastAsia="zh-CN" w:bidi="hi-IN"/>
        </w:rPr>
        <w:t xml:space="preserve"> Поставщиком заявки к исполнению.</w:t>
      </w:r>
    </w:p>
    <w:p w:rsidR="000A5DEA" w:rsidRPr="00EB68AE" w:rsidRDefault="000A5DEA" w:rsidP="000A5DEA">
      <w:pPr>
        <w:widowControl w:val="0"/>
        <w:tabs>
          <w:tab w:val="num" w:pos="426"/>
          <w:tab w:val="left" w:pos="1134"/>
        </w:tabs>
        <w:suppressAutoHyphens/>
        <w:spacing w:after="0"/>
        <w:textAlignment w:val="baseline"/>
        <w:rPr>
          <w:rFonts w:eastAsia="Arial Unicode MS"/>
          <w:kern w:val="1"/>
          <w:lang w:eastAsia="zh-CN" w:bidi="hi-IN"/>
        </w:rPr>
      </w:pPr>
      <w:r w:rsidRPr="00EB68AE">
        <w:rPr>
          <w:rFonts w:eastAsia="Arial Unicode MS"/>
          <w:kern w:val="1"/>
          <w:lang w:eastAsia="zh-CN" w:bidi="hi-IN"/>
        </w:rPr>
        <w:t>Досрочная поставка допускается только по согласованию с Покупателем.</w:t>
      </w:r>
    </w:p>
    <w:p w:rsidR="000A5DEA" w:rsidRPr="00EB68AE" w:rsidRDefault="000A5DEA" w:rsidP="000A5DEA">
      <w:pPr>
        <w:widowControl w:val="0"/>
        <w:tabs>
          <w:tab w:val="num" w:pos="426"/>
          <w:tab w:val="left" w:pos="1134"/>
        </w:tabs>
        <w:suppressAutoHyphens/>
        <w:spacing w:after="0"/>
        <w:textAlignment w:val="baseline"/>
        <w:rPr>
          <w:rFonts w:eastAsia="Arial Unicode MS"/>
          <w:kern w:val="1"/>
          <w:lang w:eastAsia="zh-CN" w:bidi="hi-IN"/>
        </w:rPr>
      </w:pPr>
      <w:r w:rsidRPr="00EB68AE">
        <w:rPr>
          <w:rFonts w:eastAsia="Arial Unicode MS"/>
          <w:kern w:val="1"/>
          <w:lang w:eastAsia="zh-CN" w:bidi="hi-IN"/>
        </w:rPr>
        <w:t>Не заказанный Товар не поставляется. В случае</w:t>
      </w:r>
      <w:proofErr w:type="gramStart"/>
      <w:r w:rsidRPr="00EB68AE">
        <w:rPr>
          <w:rFonts w:eastAsia="Arial Unicode MS"/>
          <w:kern w:val="1"/>
          <w:lang w:eastAsia="zh-CN" w:bidi="hi-IN"/>
        </w:rPr>
        <w:t>,</w:t>
      </w:r>
      <w:proofErr w:type="gramEnd"/>
      <w:r w:rsidRPr="00EB68AE">
        <w:rPr>
          <w:rFonts w:eastAsia="Arial Unicode MS"/>
          <w:kern w:val="1"/>
          <w:lang w:eastAsia="zh-CN" w:bidi="hi-IN"/>
        </w:rPr>
        <w:t xml:space="preserve"> если Поставщиком произведена поставка не заказанного Покупателем Товара, то такой Товар не принимается и не оплачивается Покупателем.</w:t>
      </w:r>
    </w:p>
    <w:p w:rsidR="000A5DEA" w:rsidRPr="00EB68AE" w:rsidRDefault="000A5DEA" w:rsidP="000A5DEA">
      <w:pPr>
        <w:widowControl w:val="0"/>
        <w:numPr>
          <w:ilvl w:val="0"/>
          <w:numId w:val="40"/>
        </w:numPr>
        <w:tabs>
          <w:tab w:val="num" w:pos="426"/>
        </w:tabs>
        <w:suppressAutoHyphens/>
        <w:spacing w:after="0"/>
        <w:ind w:left="0" w:firstLine="0"/>
        <w:textAlignment w:val="baseline"/>
        <w:rPr>
          <w:rFonts w:eastAsia="Arial Unicode MS"/>
          <w:kern w:val="1"/>
          <w:lang w:eastAsia="zh-CN" w:bidi="hi-IN"/>
        </w:rPr>
      </w:pPr>
      <w:r w:rsidRPr="00EB68AE">
        <w:rPr>
          <w:rFonts w:eastAsia="Arial Unicode MS"/>
          <w:kern w:val="1"/>
          <w:lang w:eastAsia="zh-CN" w:bidi="hi-IN"/>
        </w:rPr>
        <w:t>Доставка Товара:</w:t>
      </w:r>
    </w:p>
    <w:p w:rsidR="000A5DEA" w:rsidRPr="00EB68AE" w:rsidRDefault="000A5DEA" w:rsidP="000A5DEA">
      <w:pPr>
        <w:widowControl w:val="0"/>
        <w:tabs>
          <w:tab w:val="num" w:pos="426"/>
          <w:tab w:val="left" w:pos="1134"/>
        </w:tabs>
        <w:suppressAutoHyphens/>
        <w:spacing w:after="0"/>
        <w:textAlignment w:val="baseline"/>
        <w:rPr>
          <w:rFonts w:eastAsia="Arial Unicode MS"/>
          <w:kern w:val="1"/>
          <w:lang w:eastAsia="zh-CN" w:bidi="hi-IN"/>
        </w:rPr>
      </w:pPr>
      <w:r w:rsidRPr="00EB68AE">
        <w:rPr>
          <w:rFonts w:eastAsia="Arial Unicode MS"/>
          <w:kern w:val="1"/>
          <w:lang w:eastAsia="zh-CN" w:bidi="hi-IN"/>
        </w:rPr>
        <w:t>- осуществляется за счет Покупателя, его силами и средствами или силами и средствами перевозчика/экспедитора, привлеченного Покупателем, со склада Поставщика, расположенного по адресу: ______________________________ (далее – место поставки).</w:t>
      </w:r>
    </w:p>
    <w:p w:rsidR="000A5DEA" w:rsidRPr="00E32260" w:rsidRDefault="000A5DEA" w:rsidP="000A5DEA">
      <w:pPr>
        <w:widowControl w:val="0"/>
        <w:numPr>
          <w:ilvl w:val="0"/>
          <w:numId w:val="40"/>
        </w:numPr>
        <w:tabs>
          <w:tab w:val="num" w:pos="426"/>
        </w:tabs>
        <w:suppressAutoHyphens/>
        <w:spacing w:after="0"/>
        <w:ind w:left="0" w:firstLine="0"/>
        <w:textAlignment w:val="baseline"/>
        <w:rPr>
          <w:rFonts w:eastAsia="Arial Unicode MS"/>
          <w:kern w:val="1"/>
          <w:lang w:eastAsia="zh-CN" w:bidi="hi-IN"/>
        </w:rPr>
      </w:pPr>
      <w:r w:rsidRPr="00EB68AE">
        <w:rPr>
          <w:rFonts w:eastAsia="Arial Unicode MS"/>
          <w:kern w:val="1"/>
          <w:lang w:eastAsia="zh-CN" w:bidi="hi-IN"/>
        </w:rPr>
        <w:t xml:space="preserve">С Товаром </w:t>
      </w:r>
      <w:r w:rsidRPr="00E32260">
        <w:rPr>
          <w:rFonts w:eastAsia="Arial Unicode MS"/>
          <w:kern w:val="1"/>
          <w:lang w:eastAsia="zh-CN" w:bidi="hi-IN"/>
        </w:rPr>
        <w:t xml:space="preserve">Поставщик </w:t>
      </w:r>
      <w:proofErr w:type="gramStart"/>
      <w:r w:rsidRPr="00E32260">
        <w:rPr>
          <w:rFonts w:eastAsia="Arial Unicode MS"/>
          <w:kern w:val="1"/>
          <w:lang w:eastAsia="zh-CN" w:bidi="hi-IN"/>
        </w:rPr>
        <w:t>предоставляет Покупателю следующие документы</w:t>
      </w:r>
      <w:proofErr w:type="gramEnd"/>
      <w:r w:rsidRPr="00E32260">
        <w:rPr>
          <w:rFonts w:eastAsia="Arial Unicode MS"/>
          <w:kern w:val="1"/>
          <w:lang w:eastAsia="zh-CN" w:bidi="hi-IN"/>
        </w:rPr>
        <w:t>:</w:t>
      </w:r>
    </w:p>
    <w:p w:rsidR="000A5DEA" w:rsidRPr="00E32260" w:rsidRDefault="000A5DEA" w:rsidP="000A5DEA">
      <w:pPr>
        <w:widowControl w:val="0"/>
        <w:tabs>
          <w:tab w:val="num" w:pos="426"/>
          <w:tab w:val="left" w:pos="1134"/>
        </w:tabs>
        <w:suppressAutoHyphens/>
        <w:spacing w:after="0"/>
        <w:textAlignment w:val="baseline"/>
        <w:rPr>
          <w:rFonts w:eastAsia="Arial Unicode MS"/>
          <w:kern w:val="1"/>
          <w:lang w:eastAsia="zh-CN" w:bidi="hi-IN"/>
        </w:rPr>
      </w:pPr>
      <w:r w:rsidRPr="00E32260">
        <w:rPr>
          <w:rFonts w:eastAsia="Arial Unicode MS"/>
          <w:kern w:val="1"/>
          <w:lang w:eastAsia="zh-CN" w:bidi="hi-IN"/>
        </w:rPr>
        <w:t>- товарная накладная/УПД (Универсальный передаточный документ) - 2 экз.;</w:t>
      </w:r>
    </w:p>
    <w:p w:rsidR="000A5DEA" w:rsidRPr="00E32260" w:rsidRDefault="000A5DEA" w:rsidP="000A5DEA">
      <w:pPr>
        <w:widowControl w:val="0"/>
        <w:tabs>
          <w:tab w:val="num" w:pos="426"/>
          <w:tab w:val="left" w:pos="1134"/>
        </w:tabs>
        <w:suppressAutoHyphens/>
        <w:spacing w:after="0"/>
        <w:textAlignment w:val="baseline"/>
        <w:rPr>
          <w:rFonts w:eastAsia="Arial Unicode MS"/>
          <w:kern w:val="1"/>
          <w:lang w:eastAsia="zh-CN" w:bidi="hi-IN"/>
        </w:rPr>
      </w:pPr>
      <w:r w:rsidRPr="00E32260">
        <w:rPr>
          <w:rFonts w:eastAsia="Arial Unicode MS"/>
          <w:kern w:val="1"/>
          <w:lang w:eastAsia="zh-CN" w:bidi="hi-IN"/>
        </w:rPr>
        <w:t>- счет 1 экз.;</w:t>
      </w:r>
    </w:p>
    <w:p w:rsidR="000A5DEA" w:rsidRPr="00E32260" w:rsidRDefault="000A5DEA" w:rsidP="000A5DEA">
      <w:pPr>
        <w:widowControl w:val="0"/>
        <w:tabs>
          <w:tab w:val="left" w:pos="1276"/>
        </w:tabs>
        <w:suppressAutoHyphens/>
        <w:spacing w:after="0"/>
        <w:textAlignment w:val="baseline"/>
        <w:rPr>
          <w:rFonts w:eastAsia="Arial Unicode MS"/>
          <w:kern w:val="1"/>
          <w:lang w:eastAsia="zh-CN" w:bidi="hi-IN"/>
        </w:rPr>
      </w:pPr>
      <w:r w:rsidRPr="00E32260">
        <w:rPr>
          <w:rFonts w:eastAsia="Arial Unicode MS"/>
          <w:kern w:val="1"/>
          <w:lang w:eastAsia="zh-CN" w:bidi="hi-IN"/>
        </w:rPr>
        <w:t>- оригинал сертификата анализа/паспорта качества (на каждую серию/партию Товара) от производителя/завода-изготовителя или его копию, заверенную оригинальной печатью Поставщика 1 экз.;</w:t>
      </w:r>
    </w:p>
    <w:p w:rsidR="000A5DEA" w:rsidRPr="00E32260" w:rsidRDefault="000A5DEA" w:rsidP="000A5DEA">
      <w:pPr>
        <w:widowControl w:val="0"/>
        <w:tabs>
          <w:tab w:val="num" w:pos="426"/>
          <w:tab w:val="left" w:pos="1134"/>
        </w:tabs>
        <w:suppressAutoHyphens/>
        <w:spacing w:after="0"/>
        <w:textAlignment w:val="baseline"/>
        <w:rPr>
          <w:rFonts w:eastAsia="Arial Unicode MS"/>
          <w:kern w:val="1"/>
          <w:lang w:eastAsia="zh-CN" w:bidi="hi-IN"/>
        </w:rPr>
      </w:pPr>
      <w:r w:rsidRPr="00E32260">
        <w:rPr>
          <w:rFonts w:eastAsia="Arial Unicode MS"/>
          <w:kern w:val="1"/>
          <w:lang w:eastAsia="zh-CN" w:bidi="hi-IN"/>
        </w:rPr>
        <w:t>- иные документы в объеме, предусмотренном действующим законодательством Российской Федерации.</w:t>
      </w:r>
    </w:p>
    <w:p w:rsidR="000A5DEA" w:rsidRPr="00E32260" w:rsidRDefault="000A5DEA" w:rsidP="000A5DEA">
      <w:pPr>
        <w:widowControl w:val="0"/>
        <w:tabs>
          <w:tab w:val="num" w:pos="426"/>
          <w:tab w:val="left" w:pos="1134"/>
        </w:tabs>
        <w:suppressAutoHyphens/>
        <w:spacing w:after="0"/>
        <w:textAlignment w:val="baseline"/>
        <w:rPr>
          <w:rFonts w:eastAsia="Arial Unicode MS"/>
          <w:kern w:val="1"/>
          <w:lang w:eastAsia="zh-CN" w:bidi="hi-IN"/>
        </w:rPr>
      </w:pPr>
      <w:r w:rsidRPr="00E32260">
        <w:rPr>
          <w:rFonts w:eastAsia="Arial Unicode MS"/>
          <w:kern w:val="1"/>
          <w:lang w:eastAsia="zh-CN" w:bidi="hi-IN"/>
        </w:rPr>
        <w:t>Вся документация на Товар предоставляется на русском языке либо должна иметь перевод на русский язык, заверенный подписью и печатью Поставщика.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организации, которая вносит исправления.</w:t>
      </w:r>
    </w:p>
    <w:p w:rsidR="000A5DEA" w:rsidRPr="00E32260" w:rsidRDefault="000A5DEA" w:rsidP="000A5DEA">
      <w:pPr>
        <w:widowControl w:val="0"/>
        <w:numPr>
          <w:ilvl w:val="0"/>
          <w:numId w:val="40"/>
        </w:numPr>
        <w:tabs>
          <w:tab w:val="num" w:pos="426"/>
        </w:tabs>
        <w:suppressAutoHyphens/>
        <w:spacing w:after="0"/>
        <w:ind w:left="0" w:firstLine="0"/>
        <w:textAlignment w:val="baseline"/>
        <w:rPr>
          <w:rFonts w:eastAsia="Arial Unicode MS"/>
          <w:kern w:val="1"/>
          <w:lang w:eastAsia="zh-CN" w:bidi="hi-IN"/>
        </w:rPr>
      </w:pPr>
      <w:r w:rsidRPr="00E32260">
        <w:rPr>
          <w:rFonts w:eastAsia="Arial Unicode MS"/>
          <w:kern w:val="1"/>
          <w:lang w:eastAsia="zh-CN" w:bidi="hi-IN"/>
        </w:rPr>
        <w:t>Обязательство Поставщика по поставке (передаче) Товара (партии Товара) Покупателю считается исполненным с момента получения Товара Покупателем по месту поставки (передачи) – дата поставки. Получение Товара производится с оформлением между Поставщиком и Покупателем универсального передаточного документа.</w:t>
      </w:r>
    </w:p>
    <w:p w:rsidR="000A5DEA" w:rsidRPr="00E32260" w:rsidRDefault="000A5DEA" w:rsidP="000A5DEA">
      <w:pPr>
        <w:widowControl w:val="0"/>
        <w:numPr>
          <w:ilvl w:val="0"/>
          <w:numId w:val="40"/>
        </w:numPr>
        <w:tabs>
          <w:tab w:val="num" w:pos="426"/>
        </w:tabs>
        <w:suppressAutoHyphens/>
        <w:spacing w:after="0"/>
        <w:ind w:left="0" w:firstLine="0"/>
        <w:textAlignment w:val="baseline"/>
        <w:rPr>
          <w:rFonts w:eastAsia="Arial Unicode MS"/>
          <w:kern w:val="1"/>
          <w:lang w:eastAsia="zh-CN" w:bidi="hi-IN"/>
        </w:rPr>
      </w:pPr>
      <w:r w:rsidRPr="00E32260">
        <w:rPr>
          <w:rFonts w:eastAsia="Arial Unicode MS"/>
          <w:kern w:val="1"/>
          <w:lang w:eastAsia="zh-CN" w:bidi="hi-IN"/>
        </w:rPr>
        <w:t>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0A5DEA" w:rsidRPr="00E32260" w:rsidRDefault="000A5DEA" w:rsidP="000A5DEA">
      <w:pPr>
        <w:widowControl w:val="0"/>
        <w:numPr>
          <w:ilvl w:val="0"/>
          <w:numId w:val="40"/>
        </w:numPr>
        <w:tabs>
          <w:tab w:val="num" w:pos="426"/>
        </w:tabs>
        <w:suppressAutoHyphens/>
        <w:spacing w:after="0"/>
        <w:ind w:left="0" w:firstLine="0"/>
        <w:textAlignment w:val="baseline"/>
        <w:rPr>
          <w:rFonts w:eastAsia="Arial Unicode MS"/>
          <w:kern w:val="1"/>
          <w:lang w:eastAsia="zh-CN" w:bidi="hi-IN"/>
        </w:rPr>
      </w:pPr>
      <w:r w:rsidRPr="00E32260">
        <w:rPr>
          <w:rFonts w:eastAsia="Arial Unicode MS"/>
          <w:kern w:val="1"/>
          <w:lang w:eastAsia="zh-CN" w:bidi="hi-IN"/>
        </w:rPr>
        <w:t xml:space="preserve">Право собственности на Товар и риск случайной гибели (утраты) или повреждения Товара переходят к Покупателю с момента приемки Товара на складе Поставщика, что подтверждается подписанием соответствующей товарной накладной/УПД уполномоченным лицом Покупателя. </w:t>
      </w:r>
    </w:p>
    <w:p w:rsidR="000A5DEA" w:rsidRPr="00E32260" w:rsidRDefault="000A5DEA" w:rsidP="000A5DEA">
      <w:pPr>
        <w:widowControl w:val="0"/>
        <w:numPr>
          <w:ilvl w:val="0"/>
          <w:numId w:val="40"/>
        </w:numPr>
        <w:tabs>
          <w:tab w:val="num" w:pos="426"/>
        </w:tabs>
        <w:suppressAutoHyphens/>
        <w:spacing w:after="0"/>
        <w:ind w:left="0" w:firstLine="0"/>
        <w:textAlignment w:val="baseline"/>
        <w:rPr>
          <w:rFonts w:eastAsia="Arial Unicode MS"/>
          <w:kern w:val="1"/>
          <w:lang w:eastAsia="zh-CN" w:bidi="hi-IN"/>
        </w:rPr>
      </w:pPr>
      <w:r w:rsidRPr="00E32260">
        <w:rPr>
          <w:rFonts w:eastAsia="Arial Unicode MS"/>
          <w:kern w:val="1"/>
          <w:lang w:eastAsia="zh-CN" w:bidi="hi-IN"/>
        </w:rPr>
        <w:t>Отпуск Товара представителю Покупателя производится только при наличии доверенности на получение товарно-материальных ценностей установленного образца, выданной Покупателем, и предъявлении общегражданского паспорта. При передаче Товара представителю Покупателя последний обязан указать в товарной накладной ТОРГ-12/УПД реквизиты доверенности, свою должность, фамилию и инициалы, дату, расписаться и приложить к накладной/УПД оформленную в установленном порядке доверенность с заверенным образцом подписи, дающую ему право на получение данной партии Товара.</w:t>
      </w:r>
    </w:p>
    <w:p w:rsidR="000A5DEA" w:rsidRPr="00E32260" w:rsidRDefault="000A5DEA" w:rsidP="000A5DEA">
      <w:pPr>
        <w:widowControl w:val="0"/>
        <w:suppressAutoHyphens/>
        <w:spacing w:after="0"/>
        <w:textAlignment w:val="baseline"/>
        <w:rPr>
          <w:rFonts w:eastAsia="Arial Unicode MS"/>
          <w:kern w:val="1"/>
          <w:lang w:eastAsia="zh-CN" w:bidi="hi-IN"/>
        </w:rPr>
      </w:pPr>
    </w:p>
    <w:p w:rsidR="000A5DEA" w:rsidRPr="00E32260" w:rsidRDefault="000A5DEA" w:rsidP="000A5DEA">
      <w:pPr>
        <w:widowControl w:val="0"/>
        <w:suppressAutoHyphens/>
        <w:spacing w:after="0"/>
        <w:jc w:val="center"/>
        <w:textAlignment w:val="baseline"/>
        <w:rPr>
          <w:rFonts w:eastAsia="Arial Unicode MS"/>
          <w:kern w:val="1"/>
          <w:lang w:eastAsia="zh-CN" w:bidi="hi-IN"/>
        </w:rPr>
      </w:pPr>
      <w:r w:rsidRPr="00E32260">
        <w:rPr>
          <w:rFonts w:eastAsia="Arial Unicode MS"/>
          <w:b/>
          <w:kern w:val="1"/>
          <w:lang w:eastAsia="zh-CN" w:bidi="hi-IN"/>
        </w:rPr>
        <w:t>5.</w:t>
      </w:r>
      <w:r w:rsidRPr="00E32260">
        <w:rPr>
          <w:rFonts w:eastAsia="Arial Unicode MS"/>
          <w:b/>
          <w:kern w:val="1"/>
          <w:lang w:eastAsia="zh-CN" w:bidi="hi-IN"/>
        </w:rPr>
        <w:tab/>
        <w:t>ПРИЕМКА ТОВАРА ПО КАЧЕСТВУ И КОЛИЧЕСТВУ</w:t>
      </w:r>
    </w:p>
    <w:p w:rsidR="000A5DEA" w:rsidRPr="00E32260" w:rsidRDefault="000A5DEA" w:rsidP="000A5DEA">
      <w:pPr>
        <w:widowControl w:val="0"/>
        <w:tabs>
          <w:tab w:val="left" w:pos="1134"/>
        </w:tabs>
        <w:suppressAutoHyphens/>
        <w:spacing w:after="0"/>
        <w:textAlignment w:val="baseline"/>
        <w:rPr>
          <w:rFonts w:eastAsia="Arial Unicode MS"/>
          <w:kern w:val="1"/>
          <w:lang w:eastAsia="zh-CN" w:bidi="hi-IN"/>
        </w:rPr>
      </w:pPr>
      <w:r w:rsidRPr="00E32260">
        <w:rPr>
          <w:rFonts w:eastAsia="Arial Unicode MS"/>
          <w:kern w:val="1"/>
          <w:lang w:eastAsia="zh-CN" w:bidi="hi-IN"/>
        </w:rPr>
        <w:t xml:space="preserve">5.1. </w:t>
      </w:r>
      <w:proofErr w:type="gramStart"/>
      <w:r w:rsidRPr="00E32260">
        <w:rPr>
          <w:rFonts w:eastAsia="Arial Unicode MS"/>
          <w:kern w:val="1"/>
          <w:lang w:eastAsia="zh-CN" w:bidi="hi-IN"/>
        </w:rPr>
        <w:t xml:space="preserve">Стороны договорились, что приемка Товара по количеству производится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которая действует в части, не противоречащей действующему законодательству Российской Федерации и условиям настоящего Договора. </w:t>
      </w:r>
      <w:proofErr w:type="gramEnd"/>
    </w:p>
    <w:p w:rsidR="000A5DEA" w:rsidRPr="00E32260" w:rsidRDefault="000A5DEA" w:rsidP="000A5DEA">
      <w:pPr>
        <w:widowControl w:val="0"/>
        <w:tabs>
          <w:tab w:val="left" w:pos="1134"/>
        </w:tabs>
        <w:suppressAutoHyphens/>
        <w:spacing w:after="0"/>
        <w:textAlignment w:val="baseline"/>
        <w:rPr>
          <w:rFonts w:eastAsia="Arial Unicode MS"/>
          <w:kern w:val="1"/>
          <w:lang w:eastAsia="zh-CN" w:bidi="hi-IN"/>
        </w:rPr>
      </w:pPr>
      <w:r w:rsidRPr="00E32260">
        <w:rPr>
          <w:rFonts w:eastAsia="Arial Unicode MS"/>
          <w:kern w:val="1"/>
          <w:lang w:eastAsia="zh-CN" w:bidi="hi-IN"/>
        </w:rPr>
        <w:t xml:space="preserve">Приемка Товара по качеству осуществляется Покупателем в ходе обязательного входного контроля на соответствие партии Товара требованиям нормативной документации, сертификата качества (анализа) и условиям настоящего Договора, проводимого в соответствии с требованиями приказа № 916 </w:t>
      </w:r>
      <w:proofErr w:type="spellStart"/>
      <w:r w:rsidRPr="00E32260">
        <w:rPr>
          <w:rFonts w:eastAsia="Arial Unicode MS"/>
          <w:kern w:val="1"/>
          <w:lang w:eastAsia="zh-CN" w:bidi="hi-IN"/>
        </w:rPr>
        <w:t>Минпромторга</w:t>
      </w:r>
      <w:proofErr w:type="spellEnd"/>
      <w:r w:rsidRPr="00E32260">
        <w:rPr>
          <w:rFonts w:eastAsia="Arial Unicode MS"/>
          <w:kern w:val="1"/>
          <w:lang w:eastAsia="zh-CN" w:bidi="hi-IN"/>
        </w:rPr>
        <w:t xml:space="preserve"> России от 14.06.2013г. «Об утверждении Правил надлежащей </w:t>
      </w:r>
      <w:r w:rsidRPr="00E32260">
        <w:rPr>
          <w:rFonts w:eastAsia="Arial Unicode MS"/>
          <w:kern w:val="1"/>
          <w:lang w:eastAsia="zh-CN" w:bidi="hi-IN"/>
        </w:rPr>
        <w:lastRenderedPageBreak/>
        <w:t>производственной практики» в порядке, установленном внутренней операционной процедурой Покупателя.</w:t>
      </w:r>
    </w:p>
    <w:p w:rsidR="000A5DEA" w:rsidRPr="00E32260" w:rsidRDefault="000A5DEA" w:rsidP="000A5DEA">
      <w:pPr>
        <w:widowControl w:val="0"/>
        <w:tabs>
          <w:tab w:val="left" w:pos="1134"/>
        </w:tabs>
        <w:suppressAutoHyphens/>
        <w:spacing w:after="0"/>
        <w:textAlignment w:val="baseline"/>
        <w:rPr>
          <w:rFonts w:eastAsia="Arial Unicode MS"/>
          <w:kern w:val="1"/>
          <w:lang w:eastAsia="zh-CN" w:bidi="hi-IN"/>
        </w:rPr>
      </w:pPr>
      <w:r w:rsidRPr="00E32260">
        <w:rPr>
          <w:rFonts w:eastAsia="Arial Unicode MS"/>
          <w:kern w:val="1"/>
          <w:lang w:eastAsia="zh-CN" w:bidi="hi-IN"/>
        </w:rPr>
        <w:t>5.2. Стороны договорились, что приемка Товара по количеству и отсутствию визуально определимых дефектов производится на складе Поставщика,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 П-6, утвержденной Постановлением Госарбитража при Совете Министров СССР от 15.06.1965г.</w:t>
      </w:r>
    </w:p>
    <w:p w:rsidR="000A5DEA" w:rsidRPr="00E32260" w:rsidRDefault="000A5DEA" w:rsidP="000A5DEA">
      <w:pPr>
        <w:widowControl w:val="0"/>
        <w:tabs>
          <w:tab w:val="left" w:pos="1134"/>
        </w:tabs>
        <w:suppressAutoHyphens/>
        <w:spacing w:after="0"/>
        <w:textAlignment w:val="baseline"/>
        <w:rPr>
          <w:rFonts w:eastAsia="Arial Unicode MS"/>
          <w:kern w:val="1"/>
          <w:lang w:eastAsia="zh-CN" w:bidi="hi-IN"/>
        </w:rPr>
      </w:pPr>
      <w:r w:rsidRPr="00E32260">
        <w:rPr>
          <w:rFonts w:eastAsia="Arial Unicode MS"/>
          <w:kern w:val="1"/>
          <w:lang w:eastAsia="zh-CN" w:bidi="hi-IN"/>
        </w:rPr>
        <w:t xml:space="preserve">5.3. Претензии по количеству тарных мест и наличию визуально определяемых дефектов упаковки предъявляются транспортной компании в течение 10 (десяти) рабочих дней </w:t>
      </w:r>
      <w:proofErr w:type="gramStart"/>
      <w:r w:rsidRPr="00E32260">
        <w:rPr>
          <w:rFonts w:eastAsia="Arial Unicode MS"/>
          <w:kern w:val="1"/>
          <w:lang w:eastAsia="zh-CN" w:bidi="hi-IN"/>
        </w:rPr>
        <w:t>с даты получения</w:t>
      </w:r>
      <w:proofErr w:type="gramEnd"/>
      <w:r w:rsidRPr="00E32260">
        <w:rPr>
          <w:rFonts w:eastAsia="Arial Unicode MS"/>
          <w:kern w:val="1"/>
          <w:lang w:eastAsia="zh-CN" w:bidi="hi-IN"/>
        </w:rPr>
        <w:t xml:space="preserve"> Товара, если такие нарушения вызваны виной перевозчика. В случае</w:t>
      </w:r>
      <w:proofErr w:type="gramStart"/>
      <w:r w:rsidRPr="00E32260">
        <w:rPr>
          <w:rFonts w:eastAsia="Arial Unicode MS"/>
          <w:kern w:val="1"/>
          <w:lang w:eastAsia="zh-CN" w:bidi="hi-IN"/>
        </w:rPr>
        <w:t>,</w:t>
      </w:r>
      <w:proofErr w:type="gramEnd"/>
      <w:r w:rsidRPr="00E32260">
        <w:rPr>
          <w:rFonts w:eastAsia="Arial Unicode MS"/>
          <w:kern w:val="1"/>
          <w:lang w:eastAsia="zh-CN" w:bidi="hi-IN"/>
        </w:rPr>
        <w:t xml:space="preserve"> если будет выявлено, что такие нарушения вызваны виной Поставщика, то претензии предъявляются Поставщику. Претензии по количеству внутри тарных мест или упаковок принимаются к рассмотрению Поставщиком в течение всего срока годности Товара не позднее 15 (пятнадцати) календарных дней с даты их обнаружения. </w:t>
      </w:r>
    </w:p>
    <w:p w:rsidR="000A5DEA" w:rsidRPr="00E32260" w:rsidRDefault="000A5DEA" w:rsidP="000A5DEA">
      <w:pPr>
        <w:widowControl w:val="0"/>
        <w:tabs>
          <w:tab w:val="left" w:pos="1134"/>
        </w:tabs>
        <w:suppressAutoHyphens/>
        <w:spacing w:after="0"/>
        <w:textAlignment w:val="baseline"/>
        <w:rPr>
          <w:rFonts w:eastAsia="Arial Unicode MS"/>
          <w:kern w:val="1"/>
          <w:lang w:eastAsia="zh-CN" w:bidi="hi-IN"/>
        </w:rPr>
      </w:pPr>
      <w:r w:rsidRPr="00E32260">
        <w:rPr>
          <w:rFonts w:eastAsia="Arial Unicode MS"/>
          <w:kern w:val="1"/>
          <w:lang w:eastAsia="zh-CN" w:bidi="hi-IN"/>
        </w:rPr>
        <w:t>5.4. Претензии по качеству Товара, в том числе:</w:t>
      </w:r>
    </w:p>
    <w:p w:rsidR="000A5DEA" w:rsidRPr="00E32260" w:rsidRDefault="000A5DEA" w:rsidP="000A5DEA">
      <w:pPr>
        <w:widowControl w:val="0"/>
        <w:tabs>
          <w:tab w:val="left" w:pos="1134"/>
        </w:tabs>
        <w:suppressAutoHyphens/>
        <w:spacing w:after="0"/>
        <w:textAlignment w:val="baseline"/>
        <w:rPr>
          <w:rFonts w:eastAsia="Calibri"/>
          <w:kern w:val="1"/>
          <w:lang w:eastAsia="zh-CN" w:bidi="hi-IN"/>
        </w:rPr>
      </w:pPr>
      <w:r w:rsidRPr="00E32260">
        <w:rPr>
          <w:rFonts w:eastAsia="Arial Unicode MS"/>
          <w:kern w:val="1"/>
          <w:lang w:eastAsia="zh-CN" w:bidi="hi-IN"/>
        </w:rPr>
        <w:t xml:space="preserve">- </w:t>
      </w:r>
      <w:r w:rsidRPr="00E32260">
        <w:rPr>
          <w:rFonts w:eastAsia="Calibri"/>
          <w:kern w:val="1"/>
          <w:lang w:eastAsia="zh-CN" w:bidi="hi-IN"/>
        </w:rPr>
        <w:t>в отношении ненадлежащей маркировки Товара либо отсутствии маркировки;</w:t>
      </w:r>
    </w:p>
    <w:p w:rsidR="000A5DEA" w:rsidRPr="00E32260" w:rsidRDefault="000A5DEA" w:rsidP="000A5DEA">
      <w:pPr>
        <w:widowControl w:val="0"/>
        <w:tabs>
          <w:tab w:val="left" w:pos="1134"/>
        </w:tabs>
        <w:suppressAutoHyphens/>
        <w:spacing w:after="0"/>
        <w:textAlignment w:val="baseline"/>
        <w:rPr>
          <w:rFonts w:eastAsia="Arial Unicode MS"/>
          <w:kern w:val="1"/>
          <w:lang w:eastAsia="zh-CN" w:bidi="hi-IN"/>
        </w:rPr>
      </w:pPr>
      <w:proofErr w:type="gramStart"/>
      <w:r w:rsidRPr="00E32260">
        <w:rPr>
          <w:rFonts w:eastAsia="Calibri"/>
          <w:kern w:val="1"/>
          <w:lang w:eastAsia="zh-CN" w:bidi="hi-IN"/>
        </w:rPr>
        <w:t xml:space="preserve">- в отношении повреждений Товара (в т.ч. повреждение </w:t>
      </w:r>
      <w:r w:rsidRPr="00E32260">
        <w:rPr>
          <w:rFonts w:eastAsia="Calibri"/>
          <w:kern w:val="1"/>
          <w:lang w:eastAsia="en-US" w:bidi="hi-IN"/>
        </w:rPr>
        <w:t>упаковки, нарушение геометрии</w:t>
      </w:r>
      <w:r w:rsidRPr="00E32260">
        <w:rPr>
          <w:rFonts w:eastAsia="Calibri"/>
          <w:kern w:val="1"/>
          <w:lang w:eastAsia="zh-CN" w:bidi="hi-IN"/>
        </w:rPr>
        <w:t xml:space="preserve"> упаковки, повреждение или утрата маркировки Товара</w:t>
      </w:r>
      <w:r w:rsidRPr="00E32260">
        <w:rPr>
          <w:rFonts w:eastAsia="Calibri"/>
          <w:kern w:val="1"/>
          <w:lang w:eastAsia="en-US" w:bidi="hi-IN"/>
        </w:rPr>
        <w:t>) вследствие ненадлежащей загрузки Товара или использования нестандартных или ненадлежащих упаковочных материалов, средств или приспособлений,</w:t>
      </w:r>
      <w:r w:rsidRPr="00E32260">
        <w:rPr>
          <w:rFonts w:eastAsia="Arial Unicode MS"/>
          <w:kern w:val="1"/>
          <w:lang w:eastAsia="zh-CN" w:bidi="hi-IN"/>
        </w:rPr>
        <w:t xml:space="preserve"> а также</w:t>
      </w:r>
      <w:r w:rsidRPr="00E32260">
        <w:rPr>
          <w:rFonts w:eastAsia="Calibri"/>
          <w:kern w:val="1"/>
          <w:lang w:eastAsia="en-US" w:bidi="hi-IN"/>
        </w:rPr>
        <w:t>),</w:t>
      </w:r>
      <w:r w:rsidRPr="00E32260">
        <w:rPr>
          <w:rFonts w:eastAsia="Calibri"/>
          <w:kern w:val="1"/>
          <w:lang w:eastAsia="zh-CN" w:bidi="hi-IN"/>
        </w:rPr>
        <w:t xml:space="preserve"> </w:t>
      </w:r>
      <w:r w:rsidRPr="00E32260">
        <w:rPr>
          <w:rFonts w:eastAsia="Arial Unicode MS"/>
          <w:kern w:val="1"/>
          <w:lang w:eastAsia="zh-CN" w:bidi="hi-IN"/>
        </w:rPr>
        <w:t>претензии в отношении иных скрытых недостатков качества Товара, выявление которых невозможно при визуальном осмотре, могут быть предъявлены Покупателем в течение всего срока годности Товара в течение 15</w:t>
      </w:r>
      <w:proofErr w:type="gramEnd"/>
      <w:r w:rsidRPr="00E32260">
        <w:rPr>
          <w:rFonts w:eastAsia="Arial Unicode MS"/>
          <w:kern w:val="1"/>
          <w:lang w:eastAsia="zh-CN" w:bidi="hi-IN"/>
        </w:rPr>
        <w:t xml:space="preserve"> (пятнадцати) календарных дней с даты их обнаружения.</w:t>
      </w:r>
    </w:p>
    <w:p w:rsidR="000A5DEA" w:rsidRPr="00E32260" w:rsidRDefault="000A5DEA" w:rsidP="000A5DEA">
      <w:pPr>
        <w:widowControl w:val="0"/>
        <w:tabs>
          <w:tab w:val="left" w:pos="1134"/>
        </w:tabs>
        <w:suppressAutoHyphens/>
        <w:spacing w:after="0"/>
        <w:textAlignment w:val="baseline"/>
        <w:rPr>
          <w:rFonts w:eastAsia="Arial Unicode MS"/>
          <w:kern w:val="1"/>
          <w:lang w:eastAsia="zh-CN" w:bidi="hi-IN"/>
        </w:rPr>
      </w:pPr>
      <w:r w:rsidRPr="00E32260">
        <w:rPr>
          <w:rFonts w:eastAsia="Arial Unicode MS"/>
          <w:kern w:val="1"/>
          <w:lang w:eastAsia="zh-CN" w:bidi="hi-IN"/>
        </w:rPr>
        <w:t xml:space="preserve">5.5. Подтверждением выбраковки Товара будет являться Заключение отдела контроля качества Покупателя. В случае несогласия Поставщика с таким Заключением он вправе провести экспертизу в независимой лаборатории, выбор которой, осуществляется Сторонами по взаимному соглашению. При этом стоимость количества Товара, израсходованного для проведения обязательного входного контроля и экспертизы, а также расходы по такой экспертизе оплачиваются виновной Стороной. </w:t>
      </w:r>
    </w:p>
    <w:p w:rsidR="000A5DEA" w:rsidRPr="00E32260" w:rsidRDefault="000A5DEA" w:rsidP="000A5DEA">
      <w:pPr>
        <w:widowControl w:val="0"/>
        <w:tabs>
          <w:tab w:val="left" w:pos="1134"/>
        </w:tabs>
        <w:suppressAutoHyphens/>
        <w:spacing w:after="0"/>
        <w:textAlignment w:val="baseline"/>
        <w:rPr>
          <w:rFonts w:eastAsia="Arial Unicode MS"/>
          <w:kern w:val="1"/>
          <w:lang w:eastAsia="zh-CN" w:bidi="hi-IN"/>
        </w:rPr>
      </w:pPr>
      <w:r w:rsidRPr="00E32260">
        <w:rPr>
          <w:rFonts w:eastAsia="Arial Unicode MS"/>
          <w:kern w:val="1"/>
          <w:lang w:eastAsia="zh-CN" w:bidi="hi-IN"/>
        </w:rPr>
        <w:t xml:space="preserve">5.6. Поставщик обязуется рассмотреть Претензии Покупателя и дать ему письменный ответ в срок, не превышающий 10 (десять) календарных дней </w:t>
      </w:r>
      <w:proofErr w:type="gramStart"/>
      <w:r w:rsidRPr="00E32260">
        <w:rPr>
          <w:rFonts w:eastAsia="Arial Unicode MS"/>
          <w:kern w:val="1"/>
          <w:lang w:eastAsia="zh-CN" w:bidi="hi-IN"/>
        </w:rPr>
        <w:t>с даты получения</w:t>
      </w:r>
      <w:proofErr w:type="gramEnd"/>
      <w:r w:rsidRPr="00E32260">
        <w:rPr>
          <w:rFonts w:eastAsia="Arial Unicode MS"/>
          <w:kern w:val="1"/>
          <w:lang w:eastAsia="zh-CN" w:bidi="hi-IN"/>
        </w:rPr>
        <w:t xml:space="preserve"> Претензии. Под датой принятия Претензии или отказа в принятии Претензии понимается дата письменного ответа Поставщика. Отсутствие ответа Поставщика в установленный 10-дневный срок будет рассматриваться как отказ в принятии Претензии, а датой такого отказа будет календарный день, следующий за последним днем срока, в течение которого Поставщиком должен быть представлен ответ Покупателю.</w:t>
      </w:r>
    </w:p>
    <w:p w:rsidR="000A5DEA" w:rsidRPr="00E32260" w:rsidRDefault="000A5DEA" w:rsidP="000A5DEA">
      <w:pPr>
        <w:widowControl w:val="0"/>
        <w:tabs>
          <w:tab w:val="left" w:pos="1134"/>
        </w:tabs>
        <w:suppressAutoHyphens/>
        <w:spacing w:after="0"/>
        <w:textAlignment w:val="baseline"/>
        <w:rPr>
          <w:rFonts w:eastAsia="Arial Unicode MS"/>
          <w:kern w:val="1"/>
          <w:lang w:eastAsia="zh-CN" w:bidi="hi-IN"/>
        </w:rPr>
      </w:pPr>
      <w:r w:rsidRPr="00E32260">
        <w:rPr>
          <w:rFonts w:eastAsia="Arial Unicode MS"/>
          <w:kern w:val="1"/>
          <w:lang w:eastAsia="zh-CN" w:bidi="hi-IN"/>
        </w:rPr>
        <w:t>5.7. В случае поставки Товара не соответствующего по качеству Покупатель принимает Товар на ответственное хранение и извещает Поставщика об установленном расхождении.</w:t>
      </w:r>
    </w:p>
    <w:p w:rsidR="000A5DEA" w:rsidRPr="00E32260" w:rsidRDefault="000A5DEA" w:rsidP="000A5DEA">
      <w:pPr>
        <w:widowControl w:val="0"/>
        <w:tabs>
          <w:tab w:val="left" w:pos="1134"/>
        </w:tabs>
        <w:suppressAutoHyphens/>
        <w:spacing w:after="0"/>
        <w:textAlignment w:val="baseline"/>
        <w:rPr>
          <w:rFonts w:eastAsia="Arial Unicode MS"/>
          <w:kern w:val="1"/>
          <w:lang w:eastAsia="zh-CN" w:bidi="hi-IN"/>
        </w:rPr>
      </w:pPr>
      <w:r w:rsidRPr="00E32260">
        <w:rPr>
          <w:rFonts w:eastAsia="Arial Unicode MS"/>
          <w:kern w:val="1"/>
          <w:lang w:eastAsia="zh-CN" w:bidi="hi-IN"/>
        </w:rPr>
        <w:t>Поставщик обязан распорядиться забракованным Товаром, находящимся на ответственном хранении Покупателя, в течение 30 (тридцати) календарных дней, со дня его уведомления об этом. По истечении указанного срока Покупатель имеет право уничтожить забракованный Товар с возложением понесенных расходов на Поставщика.</w:t>
      </w:r>
    </w:p>
    <w:p w:rsidR="000A5DEA" w:rsidRPr="00E32260" w:rsidRDefault="000A5DEA" w:rsidP="000A5DEA">
      <w:pPr>
        <w:widowControl w:val="0"/>
        <w:tabs>
          <w:tab w:val="left" w:pos="1134"/>
        </w:tabs>
        <w:suppressAutoHyphens/>
        <w:spacing w:after="0"/>
        <w:textAlignment w:val="baseline"/>
        <w:rPr>
          <w:rFonts w:eastAsia="Arial Unicode MS"/>
          <w:kern w:val="1"/>
          <w:lang w:eastAsia="zh-CN" w:bidi="hi-IN"/>
        </w:rPr>
      </w:pPr>
      <w:r w:rsidRPr="00E32260">
        <w:rPr>
          <w:rFonts w:eastAsia="Arial Unicode MS"/>
          <w:kern w:val="1"/>
          <w:lang w:eastAsia="zh-CN" w:bidi="hi-IN"/>
        </w:rPr>
        <w:t>Возврат Товара производится Поставщиком по курсу условной единицы, зафиксированному в товарной накладной ТОРГ-12/УПД, на момент первоначальной поставки Товара.</w:t>
      </w:r>
    </w:p>
    <w:p w:rsidR="000A5DEA" w:rsidRPr="00E32260" w:rsidRDefault="000A5DEA" w:rsidP="000A5DEA">
      <w:pPr>
        <w:widowControl w:val="0"/>
        <w:tabs>
          <w:tab w:val="left" w:pos="1134"/>
        </w:tabs>
        <w:suppressAutoHyphens/>
        <w:spacing w:after="0"/>
        <w:textAlignment w:val="baseline"/>
        <w:rPr>
          <w:rFonts w:eastAsia="Arial Unicode MS"/>
          <w:kern w:val="1"/>
          <w:lang w:eastAsia="zh-CN" w:bidi="hi-IN"/>
        </w:rPr>
      </w:pPr>
      <w:r w:rsidRPr="00E32260">
        <w:rPr>
          <w:rFonts w:eastAsia="Arial Unicode MS"/>
          <w:kern w:val="1"/>
          <w:lang w:eastAsia="zh-CN" w:bidi="hi-IN"/>
        </w:rPr>
        <w:t xml:space="preserve">5.8. </w:t>
      </w:r>
      <w:proofErr w:type="gramStart"/>
      <w:r w:rsidRPr="00E32260">
        <w:rPr>
          <w:rFonts w:eastAsia="Arial Unicode MS"/>
          <w:kern w:val="1"/>
          <w:lang w:eastAsia="zh-CN" w:bidi="hi-IN"/>
        </w:rPr>
        <w:t>Претензии по поставке Товара несоответствующего по качеству урегулируются поставкой Товара надлежащего качества иной серии, производимой до склада Покупателя в течение 30 (тридцати) календарных дней с даты предъявления Претензии и, по поручению Поставщика и за его счет: (</w:t>
      </w:r>
      <w:proofErr w:type="spellStart"/>
      <w:r w:rsidRPr="00E32260">
        <w:rPr>
          <w:rFonts w:eastAsia="Arial Unicode MS"/>
          <w:kern w:val="1"/>
          <w:lang w:eastAsia="zh-CN" w:bidi="hi-IN"/>
        </w:rPr>
        <w:t>i</w:t>
      </w:r>
      <w:proofErr w:type="spellEnd"/>
      <w:r w:rsidRPr="00E32260">
        <w:rPr>
          <w:rFonts w:eastAsia="Arial Unicode MS"/>
          <w:kern w:val="1"/>
          <w:lang w:eastAsia="zh-CN" w:bidi="hi-IN"/>
        </w:rPr>
        <w:t>) последующим возвратом Товара ненадлежащего качества Поставщику либо, (</w:t>
      </w:r>
      <w:proofErr w:type="spellStart"/>
      <w:r w:rsidRPr="00E32260">
        <w:rPr>
          <w:rFonts w:eastAsia="Arial Unicode MS"/>
          <w:kern w:val="1"/>
          <w:lang w:eastAsia="zh-CN" w:bidi="hi-IN"/>
        </w:rPr>
        <w:t>ii</w:t>
      </w:r>
      <w:proofErr w:type="spellEnd"/>
      <w:r w:rsidRPr="00E32260">
        <w:rPr>
          <w:rFonts w:eastAsia="Arial Unicode MS"/>
          <w:kern w:val="1"/>
          <w:lang w:eastAsia="zh-CN" w:bidi="hi-IN"/>
        </w:rPr>
        <w:t>) передачей Товара ненадлежащего качества третьему лицу либо, (</w:t>
      </w:r>
      <w:proofErr w:type="spellStart"/>
      <w:r w:rsidRPr="00E32260">
        <w:rPr>
          <w:rFonts w:eastAsia="Arial Unicode MS"/>
          <w:kern w:val="1"/>
          <w:lang w:eastAsia="zh-CN" w:bidi="hi-IN"/>
        </w:rPr>
        <w:t>iii</w:t>
      </w:r>
      <w:proofErr w:type="spellEnd"/>
      <w:r w:rsidRPr="00E32260">
        <w:rPr>
          <w:rFonts w:eastAsia="Arial Unicode MS"/>
          <w:kern w:val="1"/>
          <w:lang w:eastAsia="zh-CN" w:bidi="hi-IN"/>
        </w:rPr>
        <w:t>) уничтожением Товара ненадлежащего качества.</w:t>
      </w:r>
      <w:proofErr w:type="gramEnd"/>
      <w:r w:rsidRPr="00E32260">
        <w:rPr>
          <w:rFonts w:eastAsia="Arial Unicode MS"/>
          <w:kern w:val="1"/>
          <w:lang w:eastAsia="zh-CN" w:bidi="hi-IN"/>
        </w:rPr>
        <w:t xml:space="preserve"> Вместо поставки Товара надлежащего качества Покупатель вправе потребовать от Поставщика возврата в тот же срок пропорциональной части платежа либо уменьшения размера обязательства по оплате последующей партии Товара в виде оформления </w:t>
      </w:r>
      <w:proofErr w:type="spellStart"/>
      <w:proofErr w:type="gramStart"/>
      <w:r w:rsidRPr="00E32260">
        <w:rPr>
          <w:rFonts w:eastAsia="Arial Unicode MS"/>
          <w:kern w:val="1"/>
          <w:lang w:eastAsia="zh-CN" w:bidi="hi-IN"/>
        </w:rPr>
        <w:t>кредит-ноты</w:t>
      </w:r>
      <w:proofErr w:type="spellEnd"/>
      <w:proofErr w:type="gramEnd"/>
      <w:r w:rsidRPr="00E32260">
        <w:rPr>
          <w:rFonts w:eastAsia="Arial Unicode MS"/>
          <w:kern w:val="1"/>
          <w:lang w:eastAsia="zh-CN" w:bidi="hi-IN"/>
        </w:rPr>
        <w:t xml:space="preserve"> на стоимость Товара ненадлежащего качества.</w:t>
      </w:r>
    </w:p>
    <w:p w:rsidR="000A5DEA" w:rsidRPr="00E32260" w:rsidRDefault="000A5DEA" w:rsidP="000A5DEA">
      <w:pPr>
        <w:widowControl w:val="0"/>
        <w:tabs>
          <w:tab w:val="left" w:pos="1134"/>
        </w:tabs>
        <w:suppressAutoHyphens/>
        <w:spacing w:after="0"/>
        <w:textAlignment w:val="baseline"/>
        <w:rPr>
          <w:rFonts w:eastAsia="Arial Unicode MS"/>
          <w:kern w:val="1"/>
          <w:lang w:eastAsia="zh-CN" w:bidi="hi-IN"/>
        </w:rPr>
      </w:pPr>
    </w:p>
    <w:p w:rsidR="000A5DEA" w:rsidRPr="00E32260" w:rsidRDefault="000A5DEA" w:rsidP="000A5DEA">
      <w:pPr>
        <w:widowControl w:val="0"/>
        <w:suppressAutoHyphens/>
        <w:spacing w:after="0"/>
        <w:jc w:val="center"/>
        <w:textAlignment w:val="baseline"/>
        <w:rPr>
          <w:rFonts w:eastAsia="Arial Unicode MS"/>
          <w:b/>
          <w:kern w:val="1"/>
          <w:lang w:eastAsia="zh-CN" w:bidi="hi-IN"/>
        </w:rPr>
      </w:pPr>
      <w:r w:rsidRPr="00E32260">
        <w:rPr>
          <w:rFonts w:eastAsia="Arial Unicode MS"/>
          <w:b/>
          <w:kern w:val="1"/>
          <w:lang w:eastAsia="zh-CN" w:bidi="hi-IN"/>
        </w:rPr>
        <w:t>6.</w:t>
      </w:r>
      <w:r w:rsidRPr="00E32260">
        <w:rPr>
          <w:rFonts w:eastAsia="Arial Unicode MS"/>
          <w:b/>
          <w:kern w:val="1"/>
          <w:lang w:eastAsia="zh-CN" w:bidi="hi-IN"/>
        </w:rPr>
        <w:tab/>
        <w:t>АУДИТ</w:t>
      </w:r>
    </w:p>
    <w:p w:rsidR="000A5DEA" w:rsidRPr="00E32260" w:rsidRDefault="000A5DEA" w:rsidP="000A5DEA">
      <w:pPr>
        <w:widowControl w:val="0"/>
        <w:numPr>
          <w:ilvl w:val="1"/>
          <w:numId w:val="42"/>
        </w:numPr>
        <w:tabs>
          <w:tab w:val="left" w:pos="0"/>
          <w:tab w:val="left" w:pos="567"/>
        </w:tabs>
        <w:suppressAutoHyphens/>
        <w:spacing w:after="0"/>
        <w:ind w:left="0" w:firstLine="0"/>
        <w:textAlignment w:val="baseline"/>
        <w:rPr>
          <w:rFonts w:eastAsia="Arial Unicode MS"/>
          <w:kern w:val="1"/>
          <w:lang w:eastAsia="zh-CN" w:bidi="hi-IN"/>
        </w:rPr>
      </w:pPr>
      <w:r w:rsidRPr="00E32260">
        <w:rPr>
          <w:rFonts w:eastAsia="Arial Unicode MS"/>
          <w:kern w:val="1"/>
          <w:lang w:eastAsia="zh-CN" w:bidi="hi-IN"/>
        </w:rPr>
        <w:lastRenderedPageBreak/>
        <w:t xml:space="preserve">Покупатель имеет право на проведение аудита Поставщика в соответствии с требованиями Приказа № 916 </w:t>
      </w:r>
      <w:proofErr w:type="spellStart"/>
      <w:r w:rsidRPr="00E32260">
        <w:rPr>
          <w:rFonts w:eastAsia="Arial Unicode MS"/>
          <w:kern w:val="1"/>
          <w:lang w:eastAsia="zh-CN" w:bidi="hi-IN"/>
        </w:rPr>
        <w:t>Минпромторга</w:t>
      </w:r>
      <w:proofErr w:type="spellEnd"/>
      <w:r w:rsidRPr="00E32260">
        <w:rPr>
          <w:rFonts w:eastAsia="Arial Unicode MS"/>
          <w:kern w:val="1"/>
          <w:lang w:eastAsia="zh-CN" w:bidi="hi-IN"/>
        </w:rPr>
        <w:t xml:space="preserve"> России от 14.06.2013г. «Об утверждении Правил надлежащей производственной практики».</w:t>
      </w:r>
    </w:p>
    <w:p w:rsidR="000A5DEA" w:rsidRPr="00E32260" w:rsidRDefault="000A5DEA" w:rsidP="000A5DEA">
      <w:pPr>
        <w:widowControl w:val="0"/>
        <w:numPr>
          <w:ilvl w:val="1"/>
          <w:numId w:val="42"/>
        </w:numPr>
        <w:tabs>
          <w:tab w:val="left" w:pos="426"/>
        </w:tabs>
        <w:suppressAutoHyphens/>
        <w:spacing w:after="0"/>
        <w:ind w:left="0" w:firstLine="0"/>
        <w:textAlignment w:val="baseline"/>
        <w:rPr>
          <w:rFonts w:eastAsia="Arial Unicode MS"/>
          <w:kern w:val="1"/>
          <w:lang w:eastAsia="zh-CN" w:bidi="hi-IN"/>
        </w:rPr>
      </w:pPr>
      <w:r w:rsidRPr="00E32260">
        <w:rPr>
          <w:rFonts w:eastAsia="Arial Unicode MS"/>
          <w:kern w:val="1"/>
          <w:lang w:eastAsia="zh-CN" w:bidi="hi-IN"/>
        </w:rPr>
        <w:t>При проведен</w:t>
      </w:r>
      <w:proofErr w:type="gramStart"/>
      <w:r w:rsidRPr="00E32260">
        <w:rPr>
          <w:rFonts w:eastAsia="Arial Unicode MS"/>
          <w:kern w:val="1"/>
          <w:lang w:eastAsia="zh-CN" w:bidi="hi-IN"/>
        </w:rPr>
        <w:t>ии ау</w:t>
      </w:r>
      <w:proofErr w:type="gramEnd"/>
      <w:r w:rsidRPr="00E32260">
        <w:rPr>
          <w:rFonts w:eastAsia="Arial Unicode MS"/>
          <w:kern w:val="1"/>
          <w:lang w:eastAsia="zh-CN" w:bidi="hi-IN"/>
        </w:rPr>
        <w:t>дита Покупатель обязан направить Поставщику уведомление за 30 (тридцать) календарных дней до предполагаемой даты аудита.</w:t>
      </w:r>
    </w:p>
    <w:p w:rsidR="000A5DEA" w:rsidRPr="00E32260" w:rsidRDefault="000A5DEA" w:rsidP="000A5DEA">
      <w:pPr>
        <w:widowControl w:val="0"/>
        <w:numPr>
          <w:ilvl w:val="1"/>
          <w:numId w:val="42"/>
        </w:numPr>
        <w:tabs>
          <w:tab w:val="left" w:pos="426"/>
        </w:tabs>
        <w:suppressAutoHyphens/>
        <w:spacing w:after="0"/>
        <w:ind w:left="0" w:firstLine="0"/>
        <w:textAlignment w:val="baseline"/>
        <w:rPr>
          <w:rFonts w:eastAsia="Arial Unicode MS"/>
          <w:kern w:val="1"/>
          <w:lang w:eastAsia="zh-CN" w:bidi="hi-IN"/>
        </w:rPr>
      </w:pPr>
      <w:r w:rsidRPr="00E32260">
        <w:rPr>
          <w:rFonts w:eastAsia="Arial Unicode MS"/>
          <w:kern w:val="1"/>
          <w:lang w:eastAsia="zh-CN" w:bidi="hi-IN"/>
        </w:rPr>
        <w:t xml:space="preserve">Не позднее 30 (тридцати) рабочих дней с момента окончания аудита Покупатель </w:t>
      </w:r>
      <w:proofErr w:type="gramStart"/>
      <w:r w:rsidRPr="00E32260">
        <w:rPr>
          <w:rFonts w:eastAsia="Arial Unicode MS"/>
          <w:kern w:val="1"/>
          <w:lang w:eastAsia="zh-CN" w:bidi="hi-IN"/>
        </w:rPr>
        <w:t>предоставляет Поставщику официальный отчет</w:t>
      </w:r>
      <w:proofErr w:type="gramEnd"/>
      <w:r w:rsidRPr="00E32260">
        <w:rPr>
          <w:rFonts w:eastAsia="Arial Unicode MS"/>
          <w:kern w:val="1"/>
          <w:lang w:eastAsia="zh-CN" w:bidi="hi-IN"/>
        </w:rPr>
        <w:t xml:space="preserve"> об аудите. Поставщик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с указанием мероприятий по устранению выявленных недостатков и планируемых сроков устранения.</w:t>
      </w:r>
    </w:p>
    <w:p w:rsidR="000A5DEA" w:rsidRPr="00E32260" w:rsidRDefault="000A5DEA" w:rsidP="000A5DEA">
      <w:pPr>
        <w:widowControl w:val="0"/>
        <w:tabs>
          <w:tab w:val="left" w:pos="1134"/>
        </w:tabs>
        <w:suppressAutoHyphens/>
        <w:spacing w:after="0"/>
        <w:textAlignment w:val="baseline"/>
        <w:rPr>
          <w:rFonts w:eastAsia="Arial Unicode MS"/>
          <w:kern w:val="1"/>
          <w:lang w:eastAsia="zh-CN" w:bidi="hi-IN"/>
        </w:rPr>
      </w:pPr>
    </w:p>
    <w:p w:rsidR="000A5DEA" w:rsidRPr="00E32260" w:rsidRDefault="000A5DEA" w:rsidP="000A5DEA">
      <w:pPr>
        <w:widowControl w:val="0"/>
        <w:suppressAutoHyphens/>
        <w:spacing w:after="0"/>
        <w:jc w:val="center"/>
        <w:textAlignment w:val="baseline"/>
        <w:rPr>
          <w:kern w:val="1"/>
          <w:lang w:eastAsia="zh-CN" w:bidi="hi-IN"/>
        </w:rPr>
      </w:pPr>
      <w:r w:rsidRPr="00E32260">
        <w:rPr>
          <w:rFonts w:eastAsia="Arial Unicode MS"/>
          <w:b/>
          <w:kern w:val="1"/>
          <w:lang w:eastAsia="zh-CN" w:bidi="hi-IN"/>
        </w:rPr>
        <w:t>7.</w:t>
      </w:r>
      <w:r w:rsidRPr="00E32260">
        <w:rPr>
          <w:rFonts w:eastAsia="Arial Unicode MS"/>
          <w:b/>
          <w:kern w:val="1"/>
          <w:lang w:eastAsia="zh-CN" w:bidi="hi-IN"/>
        </w:rPr>
        <w:tab/>
        <w:t>ОТВЕТСТВЕННОСТЬ СТОРОН</w:t>
      </w:r>
    </w:p>
    <w:p w:rsidR="000A5DEA" w:rsidRPr="00E32260" w:rsidRDefault="000A5DEA" w:rsidP="000A5DEA">
      <w:pPr>
        <w:widowControl w:val="0"/>
        <w:tabs>
          <w:tab w:val="left" w:pos="426"/>
        </w:tabs>
        <w:suppressAutoHyphens/>
        <w:spacing w:after="0"/>
        <w:textAlignment w:val="baseline"/>
        <w:rPr>
          <w:rFonts w:eastAsia="Arial Unicode MS"/>
          <w:kern w:val="1"/>
          <w:lang w:eastAsia="zh-CN" w:bidi="hi-IN"/>
        </w:rPr>
      </w:pPr>
      <w:r w:rsidRPr="00E32260">
        <w:rPr>
          <w:kern w:val="1"/>
          <w:lang w:eastAsia="zh-CN" w:bidi="hi-IN"/>
        </w:rPr>
        <w:t xml:space="preserve">7.1. </w:t>
      </w:r>
      <w:r w:rsidRPr="00E32260">
        <w:rPr>
          <w:rFonts w:eastAsia="Arial Unicode MS"/>
          <w:kern w:val="1"/>
          <w:lang w:eastAsia="zh-CN" w:bidi="hi-IN"/>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A5DEA" w:rsidRPr="00E32260" w:rsidRDefault="000A5DEA" w:rsidP="000A5DEA">
      <w:pPr>
        <w:widowControl w:val="0"/>
        <w:tabs>
          <w:tab w:val="left" w:pos="426"/>
        </w:tabs>
        <w:suppressAutoHyphens/>
        <w:spacing w:after="0"/>
        <w:textAlignment w:val="baseline"/>
        <w:rPr>
          <w:kern w:val="1"/>
          <w:lang w:eastAsia="zh-CN" w:bidi="hi-IN"/>
        </w:rPr>
      </w:pPr>
      <w:r w:rsidRPr="00E32260">
        <w:rPr>
          <w:kern w:val="1"/>
          <w:lang w:eastAsia="zh-CN" w:bidi="hi-IN"/>
        </w:rPr>
        <w:t xml:space="preserve">7.2. </w:t>
      </w:r>
      <w:r w:rsidRPr="00E32260">
        <w:rPr>
          <w:rFonts w:eastAsia="Arial Unicode MS"/>
          <w:kern w:val="1"/>
          <w:lang w:eastAsia="zh-CN" w:bidi="hi-IN"/>
        </w:rPr>
        <w:t xml:space="preserve">В случае просрочки выполнения Поставщиком обязательств по настоящему Договору включая, но не </w:t>
      </w:r>
      <w:proofErr w:type="spellStart"/>
      <w:r w:rsidRPr="00E32260">
        <w:rPr>
          <w:rFonts w:eastAsia="Arial Unicode MS"/>
          <w:kern w:val="1"/>
          <w:lang w:eastAsia="zh-CN" w:bidi="hi-IN"/>
        </w:rPr>
        <w:t>ограничиваясь</w:t>
      </w:r>
      <w:proofErr w:type="gramStart"/>
      <w:r w:rsidRPr="00E32260">
        <w:rPr>
          <w:rFonts w:eastAsia="Arial Unicode MS"/>
          <w:kern w:val="1"/>
          <w:lang w:eastAsia="zh-CN" w:bidi="hi-IN"/>
        </w:rPr>
        <w:t>,п</w:t>
      </w:r>
      <w:proofErr w:type="gramEnd"/>
      <w:r w:rsidRPr="00E32260">
        <w:rPr>
          <w:rFonts w:eastAsia="Arial Unicode MS"/>
          <w:kern w:val="1"/>
          <w:lang w:eastAsia="zh-CN" w:bidi="hi-IN"/>
        </w:rPr>
        <w:t>росрочки</w:t>
      </w:r>
      <w:proofErr w:type="spellEnd"/>
      <w:r w:rsidRPr="00E32260">
        <w:rPr>
          <w:rFonts w:eastAsia="Arial Unicode MS"/>
          <w:kern w:val="1"/>
          <w:lang w:eastAsia="zh-CN" w:bidi="hi-IN"/>
        </w:rPr>
        <w:t xml:space="preserve"> поставки Товара, поставки Товара несоответствующего по качеству Покупатель вправе потребовать от Поставщика уплаты пени в размере 0,5% (пяти десятых процентов) от стоимости соответствующей партии Товара за каждый день просрочки, но не более 5% от стоимости партии Товара</w:t>
      </w:r>
      <w:r w:rsidRPr="00E32260">
        <w:rPr>
          <w:kern w:val="1"/>
          <w:lang w:eastAsia="zh-CN" w:bidi="hi-IN"/>
        </w:rPr>
        <w:t>.</w:t>
      </w:r>
    </w:p>
    <w:p w:rsidR="000A5DEA" w:rsidRPr="00E32260" w:rsidRDefault="000A5DEA" w:rsidP="000A5DEA">
      <w:pPr>
        <w:widowControl w:val="0"/>
        <w:tabs>
          <w:tab w:val="left" w:pos="426"/>
        </w:tabs>
        <w:suppressAutoHyphens/>
        <w:spacing w:after="0"/>
        <w:textAlignment w:val="baseline"/>
        <w:rPr>
          <w:kern w:val="1"/>
          <w:lang w:eastAsia="zh-CN" w:bidi="hi-IN"/>
        </w:rPr>
      </w:pPr>
      <w:r w:rsidRPr="00E32260">
        <w:rPr>
          <w:kern w:val="1"/>
          <w:lang w:eastAsia="zh-CN" w:bidi="hi-IN"/>
        </w:rPr>
        <w:t xml:space="preserve">7.3. </w:t>
      </w:r>
      <w:r w:rsidRPr="00E32260">
        <w:rPr>
          <w:rFonts w:eastAsia="Arial Unicode MS"/>
          <w:kern w:val="1"/>
          <w:lang w:eastAsia="zh-CN" w:bidi="hi-IN"/>
        </w:rPr>
        <w:t>В случае просрочки оплаты поставленного Товара Поставщик вправе потребовать от Покупателя уплаты пени в размере 0,5% (пяти десятых) от суммы просроченной оплаты за каждый день просрочки, но не более 5 % от стоимости неоплаченного в срок Товара</w:t>
      </w:r>
      <w:r w:rsidRPr="00E32260">
        <w:rPr>
          <w:kern w:val="1"/>
          <w:lang w:eastAsia="zh-CN" w:bidi="hi-IN"/>
        </w:rPr>
        <w:t>.</w:t>
      </w:r>
    </w:p>
    <w:p w:rsidR="000A5DEA" w:rsidRPr="00E32260" w:rsidRDefault="000A5DEA" w:rsidP="000A5DEA">
      <w:pPr>
        <w:widowControl w:val="0"/>
        <w:tabs>
          <w:tab w:val="left" w:pos="426"/>
        </w:tabs>
        <w:suppressAutoHyphens/>
        <w:spacing w:after="0"/>
        <w:textAlignment w:val="baseline"/>
        <w:rPr>
          <w:kern w:val="1"/>
          <w:lang w:eastAsia="zh-CN" w:bidi="hi-IN"/>
        </w:rPr>
      </w:pPr>
      <w:r w:rsidRPr="00E32260">
        <w:rPr>
          <w:kern w:val="1"/>
          <w:lang w:eastAsia="zh-CN" w:bidi="hi-IN"/>
        </w:rPr>
        <w:t>7.4. Покупатель вправе отказаться от исполнения настоящего Договора в одностороннем внесудебном порядке и требовать от Поставщика возмещения убытков в случае:</w:t>
      </w:r>
    </w:p>
    <w:p w:rsidR="000A5DEA" w:rsidRPr="00E32260" w:rsidRDefault="000A5DEA" w:rsidP="000A5DEA">
      <w:pPr>
        <w:widowControl w:val="0"/>
        <w:tabs>
          <w:tab w:val="left" w:pos="426"/>
          <w:tab w:val="left" w:pos="1134"/>
        </w:tabs>
        <w:suppressAutoHyphens/>
        <w:spacing w:after="0"/>
        <w:textAlignment w:val="baseline"/>
        <w:rPr>
          <w:rFonts w:eastAsia="Arial Unicode MS"/>
          <w:kern w:val="1"/>
          <w:lang w:eastAsia="zh-CN" w:bidi="hi-IN"/>
        </w:rPr>
      </w:pPr>
      <w:r w:rsidRPr="00E32260">
        <w:rPr>
          <w:rFonts w:eastAsia="Arial Unicode MS"/>
          <w:kern w:val="1"/>
          <w:lang w:eastAsia="zh-CN" w:bidi="hi-IN"/>
        </w:rPr>
        <w:t>- просрочки поставки любой партии Товара более чем на календарный месяц;</w:t>
      </w:r>
    </w:p>
    <w:p w:rsidR="000A5DEA" w:rsidRPr="00E32260" w:rsidRDefault="000A5DEA" w:rsidP="000A5DEA">
      <w:pPr>
        <w:widowControl w:val="0"/>
        <w:tabs>
          <w:tab w:val="left" w:pos="426"/>
          <w:tab w:val="left" w:pos="1134"/>
        </w:tabs>
        <w:suppressAutoHyphens/>
        <w:spacing w:after="0"/>
        <w:textAlignment w:val="baseline"/>
        <w:rPr>
          <w:rFonts w:eastAsia="Arial Unicode MS"/>
          <w:kern w:val="1"/>
          <w:lang w:eastAsia="zh-CN" w:bidi="hi-IN"/>
        </w:rPr>
      </w:pPr>
      <w:r w:rsidRPr="00E32260">
        <w:rPr>
          <w:rFonts w:eastAsia="Arial Unicode MS"/>
          <w:kern w:val="1"/>
          <w:lang w:eastAsia="zh-CN" w:bidi="hi-IN"/>
        </w:rPr>
        <w:t>- систематической поставки (два и более раза на протяжении срока действия настоящего Договора) Товара, несоответствующего условиям настоящего Договора по качеству и/или количеству;</w:t>
      </w:r>
    </w:p>
    <w:p w:rsidR="000A5DEA" w:rsidRPr="00E32260" w:rsidRDefault="000A5DEA" w:rsidP="000A5DEA">
      <w:pPr>
        <w:widowControl w:val="0"/>
        <w:tabs>
          <w:tab w:val="left" w:pos="426"/>
          <w:tab w:val="left" w:pos="1134"/>
        </w:tabs>
        <w:suppressAutoHyphens/>
        <w:spacing w:after="0"/>
        <w:textAlignment w:val="baseline"/>
        <w:rPr>
          <w:rFonts w:eastAsia="Arial Unicode MS"/>
          <w:kern w:val="1"/>
          <w:lang w:eastAsia="zh-CN" w:bidi="hi-IN"/>
        </w:rPr>
      </w:pPr>
      <w:r w:rsidRPr="00E32260">
        <w:rPr>
          <w:rFonts w:eastAsia="Arial Unicode MS"/>
          <w:kern w:val="1"/>
          <w:lang w:eastAsia="zh-CN" w:bidi="hi-IN"/>
        </w:rPr>
        <w:t>- приостановки или отзыва действия лицензии Поставщика на деятельность по производству лекарственных средств;</w:t>
      </w:r>
    </w:p>
    <w:p w:rsidR="000A5DEA" w:rsidRPr="00E32260" w:rsidRDefault="000A5DEA" w:rsidP="000A5DEA">
      <w:pPr>
        <w:widowControl w:val="0"/>
        <w:tabs>
          <w:tab w:val="left" w:pos="426"/>
          <w:tab w:val="left" w:pos="1134"/>
        </w:tabs>
        <w:suppressAutoHyphens/>
        <w:spacing w:after="0"/>
        <w:textAlignment w:val="baseline"/>
        <w:rPr>
          <w:rFonts w:eastAsia="Arial Unicode MS"/>
          <w:kern w:val="1"/>
          <w:lang w:eastAsia="zh-CN" w:bidi="hi-IN"/>
        </w:rPr>
      </w:pPr>
      <w:r w:rsidRPr="00E32260">
        <w:rPr>
          <w:rFonts w:eastAsia="Arial Unicode MS"/>
          <w:kern w:val="1"/>
          <w:lang w:eastAsia="zh-CN" w:bidi="hi-IN"/>
        </w:rPr>
        <w:t>- нарушения требований п.п. 2.1., 2.2, 4.6 настоящего Договора;</w:t>
      </w:r>
    </w:p>
    <w:p w:rsidR="000A5DEA" w:rsidRPr="00E32260" w:rsidRDefault="000A5DEA" w:rsidP="000A5DEA">
      <w:pPr>
        <w:widowControl w:val="0"/>
        <w:tabs>
          <w:tab w:val="left" w:pos="426"/>
          <w:tab w:val="left" w:pos="1134"/>
        </w:tabs>
        <w:suppressAutoHyphens/>
        <w:spacing w:after="0"/>
        <w:textAlignment w:val="baseline"/>
        <w:rPr>
          <w:rFonts w:eastAsia="Arial Unicode MS"/>
          <w:i/>
          <w:kern w:val="1"/>
          <w:lang w:eastAsia="zh-CN" w:bidi="hi-IN"/>
        </w:rPr>
      </w:pPr>
      <w:r w:rsidRPr="00E32260">
        <w:rPr>
          <w:rFonts w:eastAsia="Arial Unicode MS"/>
          <w:kern w:val="1"/>
          <w:lang w:eastAsia="zh-CN" w:bidi="hi-IN"/>
        </w:rPr>
        <w:t xml:space="preserve">- если, в целях принятия Покупателем решения о подписании настоящего Договора Поставщик </w:t>
      </w:r>
      <w:proofErr w:type="gramStart"/>
      <w:r w:rsidRPr="00E32260">
        <w:rPr>
          <w:rFonts w:eastAsia="Arial Unicode MS"/>
          <w:kern w:val="1"/>
          <w:lang w:eastAsia="zh-CN" w:bidi="hi-IN"/>
        </w:rPr>
        <w:t>предоставил Покупателю документы</w:t>
      </w:r>
      <w:proofErr w:type="gramEnd"/>
      <w:r w:rsidRPr="00E32260">
        <w:rPr>
          <w:rFonts w:eastAsia="Arial Unicode MS"/>
          <w:kern w:val="1"/>
          <w:lang w:eastAsia="zh-CN" w:bidi="hi-IN"/>
        </w:rPr>
        <w:t>, содержащие недостоверные сведения;</w:t>
      </w:r>
    </w:p>
    <w:p w:rsidR="000A5DEA" w:rsidRPr="00E32260" w:rsidRDefault="000A5DEA" w:rsidP="000A5DEA">
      <w:pPr>
        <w:widowControl w:val="0"/>
        <w:tabs>
          <w:tab w:val="left" w:pos="426"/>
          <w:tab w:val="left" w:pos="1134"/>
        </w:tabs>
        <w:suppressAutoHyphens/>
        <w:spacing w:after="0"/>
        <w:textAlignment w:val="baseline"/>
        <w:rPr>
          <w:rFonts w:eastAsia="Arial Unicode MS"/>
          <w:kern w:val="1"/>
          <w:lang w:eastAsia="zh-CN" w:bidi="hi-IN"/>
        </w:rPr>
      </w:pPr>
      <w:r w:rsidRPr="00E32260">
        <w:rPr>
          <w:rFonts w:eastAsia="Arial Unicode MS"/>
          <w:kern w:val="1"/>
          <w:lang w:eastAsia="zh-CN" w:bidi="hi-IN"/>
        </w:rPr>
        <w:t>- существенного изменения обстоятельств, из которых Покупатель исходил при заключении настоящего Договора (ст. 451 ГК РФ).</w:t>
      </w:r>
    </w:p>
    <w:p w:rsidR="000A5DEA" w:rsidRPr="00E32260" w:rsidRDefault="000A5DEA" w:rsidP="000A5DEA">
      <w:pPr>
        <w:widowControl w:val="0"/>
        <w:tabs>
          <w:tab w:val="left" w:pos="426"/>
        </w:tabs>
        <w:suppressAutoHyphens/>
        <w:spacing w:after="0"/>
        <w:textAlignment w:val="baseline"/>
        <w:rPr>
          <w:kern w:val="1"/>
          <w:lang w:eastAsia="zh-CN" w:bidi="hi-IN"/>
        </w:rPr>
      </w:pPr>
      <w:r w:rsidRPr="00E32260">
        <w:rPr>
          <w:kern w:val="1"/>
          <w:lang w:eastAsia="zh-CN" w:bidi="hi-IN"/>
        </w:rPr>
        <w:t xml:space="preserve">7.5. Возврат денежных средств Покупателю производится Поставщиком в течение 7 (семи) рабочих дней </w:t>
      </w:r>
      <w:proofErr w:type="gramStart"/>
      <w:r w:rsidRPr="00E32260">
        <w:rPr>
          <w:kern w:val="1"/>
          <w:lang w:eastAsia="zh-CN" w:bidi="hi-IN"/>
        </w:rPr>
        <w:t>с даты предъявления</w:t>
      </w:r>
      <w:proofErr w:type="gramEnd"/>
      <w:r w:rsidRPr="00E32260">
        <w:rPr>
          <w:kern w:val="1"/>
          <w:lang w:eastAsia="zh-CN" w:bidi="hi-IN"/>
        </w:rPr>
        <w:t xml:space="preserve"> такого требования Покупателем.</w:t>
      </w:r>
    </w:p>
    <w:p w:rsidR="000A5DEA" w:rsidRPr="00E32260" w:rsidRDefault="000A5DEA" w:rsidP="000A5DEA">
      <w:pPr>
        <w:widowControl w:val="0"/>
        <w:tabs>
          <w:tab w:val="left" w:pos="426"/>
        </w:tabs>
        <w:suppressAutoHyphens/>
        <w:spacing w:after="0"/>
        <w:textAlignment w:val="baseline"/>
        <w:rPr>
          <w:kern w:val="1"/>
          <w:lang w:eastAsia="zh-CN" w:bidi="hi-IN"/>
        </w:rPr>
      </w:pPr>
      <w:r w:rsidRPr="00E32260">
        <w:rPr>
          <w:kern w:val="1"/>
          <w:lang w:eastAsia="zh-CN" w:bidi="hi-IN"/>
        </w:rPr>
        <w:t>7.6. Указанные в настоящем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предъявленного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0A5DEA" w:rsidRPr="00E32260" w:rsidRDefault="000A5DEA" w:rsidP="000A5DEA">
      <w:pPr>
        <w:widowControl w:val="0"/>
        <w:tabs>
          <w:tab w:val="left" w:pos="-2127"/>
          <w:tab w:val="left" w:pos="426"/>
          <w:tab w:val="left" w:pos="1134"/>
        </w:tabs>
        <w:suppressAutoHyphens/>
        <w:spacing w:after="0"/>
        <w:textAlignment w:val="baseline"/>
        <w:rPr>
          <w:rFonts w:eastAsia="Arial Unicode MS"/>
          <w:kern w:val="1"/>
          <w:lang w:eastAsia="zh-CN" w:bidi="hi-IN"/>
        </w:rPr>
      </w:pPr>
    </w:p>
    <w:p w:rsidR="000A5DEA" w:rsidRPr="00E32260" w:rsidRDefault="000A5DEA" w:rsidP="000A5DEA">
      <w:pPr>
        <w:widowControl w:val="0"/>
        <w:suppressAutoHyphens/>
        <w:spacing w:after="0"/>
        <w:jc w:val="center"/>
        <w:textAlignment w:val="baseline"/>
        <w:rPr>
          <w:rFonts w:eastAsia="Arial Unicode MS"/>
          <w:kern w:val="1"/>
          <w:lang w:eastAsia="zh-CN" w:bidi="hi-IN"/>
        </w:rPr>
      </w:pPr>
      <w:r w:rsidRPr="00E32260">
        <w:rPr>
          <w:rFonts w:eastAsia="Arial Unicode MS"/>
          <w:b/>
          <w:kern w:val="1"/>
          <w:lang w:eastAsia="zh-CN" w:bidi="hi-IN"/>
        </w:rPr>
        <w:t>8.</w:t>
      </w:r>
      <w:r w:rsidRPr="00E32260">
        <w:rPr>
          <w:rFonts w:eastAsia="Arial Unicode MS"/>
          <w:b/>
          <w:kern w:val="1"/>
          <w:lang w:eastAsia="zh-CN" w:bidi="hi-IN"/>
        </w:rPr>
        <w:tab/>
        <w:t>ФОРС-МАЖОР</w:t>
      </w:r>
    </w:p>
    <w:p w:rsidR="000A5DEA" w:rsidRPr="00E32260" w:rsidRDefault="000A5DEA" w:rsidP="000A5DEA">
      <w:pPr>
        <w:widowControl w:val="0"/>
        <w:tabs>
          <w:tab w:val="left" w:pos="426"/>
        </w:tabs>
        <w:suppressAutoHyphens/>
        <w:spacing w:after="0"/>
        <w:contextualSpacing/>
        <w:textAlignment w:val="baseline"/>
        <w:rPr>
          <w:rFonts w:eastAsia="Arial Unicode MS"/>
          <w:kern w:val="1"/>
          <w:lang w:eastAsia="zh-CN" w:bidi="hi-IN"/>
        </w:rPr>
      </w:pPr>
      <w:r w:rsidRPr="00E32260">
        <w:rPr>
          <w:rFonts w:eastAsia="Arial Unicode MS"/>
          <w:kern w:val="1"/>
          <w:lang w:eastAsia="zh-CN" w:bidi="hi-IN"/>
        </w:rPr>
        <w:t>8.1. 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0A5DEA" w:rsidRPr="00E32260" w:rsidRDefault="000A5DEA" w:rsidP="000A5DEA">
      <w:pPr>
        <w:widowControl w:val="0"/>
        <w:tabs>
          <w:tab w:val="left" w:pos="426"/>
        </w:tabs>
        <w:suppressAutoHyphens/>
        <w:spacing w:after="0"/>
        <w:contextualSpacing/>
        <w:textAlignment w:val="baseline"/>
        <w:rPr>
          <w:rFonts w:eastAsia="Arial Unicode MS"/>
          <w:kern w:val="1"/>
          <w:lang w:eastAsia="zh-CN" w:bidi="hi-IN"/>
        </w:rPr>
      </w:pPr>
      <w:r w:rsidRPr="00E32260">
        <w:rPr>
          <w:rFonts w:eastAsia="Arial Unicode MS"/>
          <w:kern w:val="1"/>
          <w:lang w:eastAsia="zh-CN" w:bidi="hi-IN"/>
        </w:rPr>
        <w:t>8.2. Сторона, для которой создалась невозможность исполнения обязательств по настоящему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0A5DEA" w:rsidRPr="00E32260" w:rsidRDefault="000A5DEA" w:rsidP="000A5DEA">
      <w:pPr>
        <w:widowControl w:val="0"/>
        <w:tabs>
          <w:tab w:val="left" w:pos="426"/>
        </w:tabs>
        <w:suppressAutoHyphens/>
        <w:spacing w:after="0"/>
        <w:contextualSpacing/>
        <w:textAlignment w:val="baseline"/>
        <w:rPr>
          <w:rFonts w:eastAsia="Arial Unicode MS"/>
          <w:kern w:val="1"/>
          <w:lang w:eastAsia="zh-CN" w:bidi="hi-IN"/>
        </w:rPr>
      </w:pPr>
      <w:r w:rsidRPr="00E32260">
        <w:rPr>
          <w:rFonts w:eastAsia="Arial Unicode MS"/>
          <w:kern w:val="1"/>
          <w:lang w:eastAsia="zh-CN" w:bidi="hi-IN"/>
        </w:rPr>
        <w:lastRenderedPageBreak/>
        <w:t>8.3. Факт возникновения обстоятельств, указанных в п. 8.1 настоящего Договора, и срок их действия должен быть подтвержден актом Торгово-Промышленной палаты Российской Федерации либо Торгово-промышленной палаты, расположенной по месту нахождения соответствующей Стороны настоящего Договора, либо компетентного государственного органа.</w:t>
      </w:r>
    </w:p>
    <w:p w:rsidR="000A5DEA" w:rsidRPr="00E32260" w:rsidRDefault="000A5DEA" w:rsidP="000A5DEA">
      <w:pPr>
        <w:widowControl w:val="0"/>
        <w:tabs>
          <w:tab w:val="left" w:pos="426"/>
        </w:tabs>
        <w:suppressAutoHyphens/>
        <w:spacing w:after="0"/>
        <w:contextualSpacing/>
        <w:textAlignment w:val="baseline"/>
        <w:rPr>
          <w:rFonts w:eastAsia="Arial Unicode MS"/>
          <w:kern w:val="1"/>
          <w:lang w:eastAsia="zh-CN" w:bidi="hi-IN"/>
        </w:rPr>
      </w:pPr>
      <w:r w:rsidRPr="00E32260">
        <w:rPr>
          <w:rFonts w:eastAsia="Arial Unicode MS"/>
          <w:kern w:val="1"/>
          <w:lang w:eastAsia="zh-CN" w:bidi="hi-IN"/>
        </w:rPr>
        <w:t xml:space="preserve">8.4. </w:t>
      </w:r>
      <w:proofErr w:type="gramStart"/>
      <w:r w:rsidRPr="00E32260">
        <w:rPr>
          <w:rFonts w:eastAsia="Arial Unicode MS"/>
          <w:kern w:val="1"/>
          <w:lang w:eastAsia="zh-CN" w:bidi="hi-IN"/>
        </w:rPr>
        <w:t>Если указанные в п. 8.1 настоящего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расторжения/изменения настоящего Договора ни одна из Сторон не вправе требовать от другой Стороны возмещения убытков, причиненных таким изменением/расторжением настоящего Договора.</w:t>
      </w:r>
      <w:proofErr w:type="gramEnd"/>
    </w:p>
    <w:p w:rsidR="000A5DEA" w:rsidRPr="00E32260" w:rsidRDefault="000A5DEA" w:rsidP="000A5DEA">
      <w:pPr>
        <w:widowControl w:val="0"/>
        <w:tabs>
          <w:tab w:val="left" w:pos="1134"/>
        </w:tabs>
        <w:suppressAutoHyphens/>
        <w:spacing w:after="0"/>
        <w:contextualSpacing/>
        <w:textAlignment w:val="baseline"/>
        <w:rPr>
          <w:rFonts w:eastAsia="Arial Unicode MS"/>
          <w:kern w:val="1"/>
          <w:lang w:eastAsia="zh-CN" w:bidi="hi-IN"/>
        </w:rPr>
      </w:pPr>
    </w:p>
    <w:p w:rsidR="000A5DEA" w:rsidRPr="00E32260" w:rsidRDefault="000A5DEA" w:rsidP="000A5DEA">
      <w:pPr>
        <w:widowControl w:val="0"/>
        <w:suppressAutoHyphens/>
        <w:spacing w:after="0"/>
        <w:jc w:val="center"/>
        <w:textAlignment w:val="baseline"/>
        <w:rPr>
          <w:rFonts w:eastAsia="Arial Unicode MS"/>
          <w:kern w:val="1"/>
          <w:lang w:eastAsia="zh-CN" w:bidi="hi-IN"/>
        </w:rPr>
      </w:pPr>
      <w:r w:rsidRPr="00E32260">
        <w:rPr>
          <w:rFonts w:eastAsia="Arial Unicode MS"/>
          <w:b/>
          <w:kern w:val="1"/>
          <w:lang w:eastAsia="zh-CN" w:bidi="hi-IN"/>
        </w:rPr>
        <w:t>9.</w:t>
      </w:r>
      <w:r w:rsidRPr="00E32260">
        <w:rPr>
          <w:rFonts w:eastAsia="Arial Unicode MS"/>
          <w:b/>
          <w:kern w:val="1"/>
          <w:lang w:eastAsia="zh-CN" w:bidi="hi-IN"/>
        </w:rPr>
        <w:tab/>
        <w:t>РАЗРЕШЕНИЕ СПОРОВ</w:t>
      </w:r>
    </w:p>
    <w:p w:rsidR="000A5DEA" w:rsidRPr="00E32260" w:rsidRDefault="000A5DEA" w:rsidP="000A5DEA">
      <w:pPr>
        <w:widowControl w:val="0"/>
        <w:tabs>
          <w:tab w:val="left" w:pos="426"/>
        </w:tabs>
        <w:suppressAutoHyphens/>
        <w:spacing w:after="0"/>
        <w:textAlignment w:val="baseline"/>
        <w:rPr>
          <w:rFonts w:eastAsia="Arial Unicode MS"/>
          <w:kern w:val="1"/>
          <w:lang w:eastAsia="zh-CN" w:bidi="hi-IN"/>
        </w:rPr>
      </w:pPr>
      <w:r w:rsidRPr="00E32260">
        <w:rPr>
          <w:rFonts w:eastAsia="Arial Unicode MS"/>
          <w:kern w:val="1"/>
          <w:lang w:eastAsia="zh-CN" w:bidi="hi-IN"/>
        </w:rPr>
        <w:t xml:space="preserve">9.1. 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путем переговоров Стороны после реализации процедуры досудебного урегулирования споров и разногласий, передают их на рассмотрение в Арбитражный суд </w:t>
      </w:r>
      <w:proofErr w:type="gramStart"/>
      <w:r w:rsidRPr="00E32260">
        <w:rPr>
          <w:rFonts w:eastAsia="Arial Unicode MS"/>
          <w:kern w:val="1"/>
          <w:lang w:eastAsia="zh-CN" w:bidi="hi-IN"/>
        </w:rPr>
        <w:t>г</w:t>
      </w:r>
      <w:proofErr w:type="gramEnd"/>
      <w:r w:rsidRPr="00E32260">
        <w:rPr>
          <w:rFonts w:eastAsia="Arial Unicode MS"/>
          <w:kern w:val="1"/>
          <w:lang w:eastAsia="zh-CN" w:bidi="hi-IN"/>
        </w:rPr>
        <w:t>. Москвы.</w:t>
      </w:r>
    </w:p>
    <w:p w:rsidR="000A5DEA" w:rsidRPr="00E32260" w:rsidRDefault="000A5DEA" w:rsidP="000A5DEA">
      <w:pPr>
        <w:widowControl w:val="0"/>
        <w:tabs>
          <w:tab w:val="left" w:pos="426"/>
        </w:tabs>
        <w:suppressAutoHyphens/>
        <w:spacing w:after="0"/>
        <w:contextualSpacing/>
        <w:textAlignment w:val="baseline"/>
        <w:rPr>
          <w:rFonts w:eastAsia="Arial Unicode MS"/>
          <w:kern w:val="1"/>
          <w:lang w:eastAsia="zh-CN" w:bidi="hi-IN"/>
        </w:rPr>
      </w:pPr>
      <w:r w:rsidRPr="00E32260">
        <w:rPr>
          <w:rFonts w:eastAsia="Arial Unicode MS"/>
          <w:kern w:val="1"/>
          <w:lang w:eastAsia="zh-CN" w:bidi="hi-IN"/>
        </w:rPr>
        <w:t xml:space="preserve">9.2. Сторонами устанавливается обязательный </w:t>
      </w:r>
      <w:proofErr w:type="spellStart"/>
      <w:r w:rsidRPr="00E32260">
        <w:rPr>
          <w:rFonts w:eastAsia="Arial Unicode MS"/>
          <w:kern w:val="1"/>
          <w:lang w:eastAsia="zh-CN" w:bidi="hi-IN"/>
        </w:rPr>
        <w:t>доарбитражный</w:t>
      </w:r>
      <w:proofErr w:type="spellEnd"/>
      <w:r w:rsidRPr="00E32260">
        <w:rPr>
          <w:rFonts w:eastAsia="Arial Unicode MS"/>
          <w:kern w:val="1"/>
          <w:lang w:eastAsia="zh-CN" w:bidi="hi-IN"/>
        </w:rPr>
        <w:t xml:space="preserve"> (претензионный) порядок урегулирования споров. Претензии предъявляются в письменном виде и направляются заявителем посредством почтовой связи (в т.ч. </w:t>
      </w:r>
      <w:proofErr w:type="spellStart"/>
      <w:proofErr w:type="gramStart"/>
      <w:r w:rsidRPr="00E32260">
        <w:rPr>
          <w:rFonts w:eastAsia="Arial Unicode MS"/>
          <w:kern w:val="1"/>
          <w:lang w:eastAsia="zh-CN" w:bidi="hi-IN"/>
        </w:rPr>
        <w:t>экспресс-почтой</w:t>
      </w:r>
      <w:proofErr w:type="spellEnd"/>
      <w:proofErr w:type="gramEnd"/>
      <w:r w:rsidRPr="00E32260">
        <w:rPr>
          <w:rFonts w:eastAsia="Arial Unicode MS"/>
          <w:kern w:val="1"/>
          <w:lang w:eastAsia="zh-CN" w:bidi="hi-IN"/>
        </w:rPr>
        <w:t xml:space="preserve">) или вручаются контрагенту под роспись. </w:t>
      </w:r>
    </w:p>
    <w:p w:rsidR="000A5DEA" w:rsidRPr="00E32260" w:rsidRDefault="000A5DEA" w:rsidP="000A5DEA">
      <w:pPr>
        <w:widowControl w:val="0"/>
        <w:tabs>
          <w:tab w:val="left" w:pos="1134"/>
        </w:tabs>
        <w:suppressAutoHyphens/>
        <w:spacing w:after="0"/>
        <w:contextualSpacing/>
        <w:textAlignment w:val="baseline"/>
        <w:rPr>
          <w:rFonts w:eastAsia="Arial Unicode MS"/>
          <w:kern w:val="1"/>
          <w:lang w:eastAsia="zh-CN" w:bidi="hi-IN"/>
        </w:rPr>
      </w:pPr>
    </w:p>
    <w:p w:rsidR="000A5DEA" w:rsidRPr="00E32260" w:rsidRDefault="000A5DEA" w:rsidP="000A5DEA">
      <w:pPr>
        <w:widowControl w:val="0"/>
        <w:tabs>
          <w:tab w:val="left" w:pos="-2127"/>
        </w:tabs>
        <w:suppressAutoHyphens/>
        <w:spacing w:after="0"/>
        <w:jc w:val="center"/>
        <w:textAlignment w:val="baseline"/>
        <w:rPr>
          <w:rFonts w:eastAsia="Arial Unicode MS"/>
          <w:kern w:val="1"/>
          <w:lang w:eastAsia="zh-CN" w:bidi="hi-IN"/>
        </w:rPr>
      </w:pPr>
      <w:r w:rsidRPr="00E32260">
        <w:rPr>
          <w:rFonts w:eastAsia="Arial Unicode MS"/>
          <w:b/>
          <w:kern w:val="1"/>
          <w:lang w:eastAsia="zh-CN" w:bidi="hi-IN"/>
        </w:rPr>
        <w:t>10.</w:t>
      </w:r>
      <w:r w:rsidRPr="00E32260">
        <w:rPr>
          <w:rFonts w:eastAsia="Arial Unicode MS"/>
          <w:b/>
          <w:kern w:val="1"/>
          <w:lang w:eastAsia="zh-CN" w:bidi="hi-IN"/>
        </w:rPr>
        <w:tab/>
        <w:t>ЗАКЛЮЧИТЕЛЬНЫЕ ПОЛОЖЕНИЯ</w:t>
      </w:r>
    </w:p>
    <w:p w:rsidR="000A5DEA" w:rsidRPr="00E32260" w:rsidRDefault="000A5DEA" w:rsidP="000A5DEA">
      <w:pPr>
        <w:widowControl w:val="0"/>
        <w:tabs>
          <w:tab w:val="left" w:pos="-2127"/>
          <w:tab w:val="left" w:pos="142"/>
        </w:tabs>
        <w:suppressAutoHyphens/>
        <w:spacing w:after="0"/>
        <w:textAlignment w:val="baseline"/>
        <w:rPr>
          <w:rFonts w:eastAsia="Arial Unicode MS"/>
          <w:kern w:val="1"/>
          <w:lang w:eastAsia="zh-CN" w:bidi="hi-IN"/>
        </w:rPr>
      </w:pPr>
      <w:r w:rsidRPr="00E32260">
        <w:rPr>
          <w:rFonts w:eastAsia="Arial Unicode MS"/>
          <w:kern w:val="1"/>
          <w:lang w:eastAsia="zh-CN" w:bidi="hi-IN"/>
        </w:rPr>
        <w:t>10.1. Информация, полученная Сторонами при исполнении настоящего Договора, рассматривается как конфиденциальная и не подлежат раскрытию третьим лицам в течение всего срока действия настоящего Договора и на протяжении года по его истечении без предварительного письменного согласия на это другой Стороны.</w:t>
      </w:r>
    </w:p>
    <w:p w:rsidR="000A5DEA" w:rsidRPr="00E32260" w:rsidRDefault="000A5DEA" w:rsidP="000A5DEA">
      <w:pPr>
        <w:widowControl w:val="0"/>
        <w:tabs>
          <w:tab w:val="left" w:pos="1134"/>
        </w:tabs>
        <w:suppressAutoHyphens/>
        <w:spacing w:after="0"/>
        <w:textAlignment w:val="baseline"/>
        <w:rPr>
          <w:rFonts w:eastAsia="Arial Unicode MS"/>
          <w:kern w:val="1"/>
          <w:lang w:eastAsia="zh-CN" w:bidi="hi-IN"/>
        </w:rPr>
      </w:pPr>
      <w:r w:rsidRPr="00E32260">
        <w:rPr>
          <w:rFonts w:eastAsia="Arial Unicode MS"/>
          <w:kern w:val="1"/>
          <w:lang w:eastAsia="zh-CN" w:bidi="hi-IN"/>
        </w:rPr>
        <w:t>Информация не будет считаться конфиденциальной, и получающая Сторона не будет иметь никаких обязательств в отношении данной информации, если она удовлетворяет одному из следующих критериев:</w:t>
      </w:r>
    </w:p>
    <w:p w:rsidR="000A5DEA" w:rsidRPr="00E32260" w:rsidRDefault="000A5DEA" w:rsidP="000A5DEA">
      <w:pPr>
        <w:widowControl w:val="0"/>
        <w:tabs>
          <w:tab w:val="left" w:pos="1134"/>
        </w:tabs>
        <w:suppressAutoHyphens/>
        <w:spacing w:after="0"/>
        <w:textAlignment w:val="baseline"/>
        <w:rPr>
          <w:rFonts w:eastAsia="Arial Unicode MS"/>
          <w:kern w:val="1"/>
          <w:lang w:eastAsia="zh-CN" w:bidi="hi-IN"/>
        </w:rPr>
      </w:pPr>
      <w:r w:rsidRPr="00E32260">
        <w:rPr>
          <w:rFonts w:eastAsia="Arial Unicode MS"/>
          <w:kern w:val="1"/>
          <w:lang w:eastAsia="zh-CN" w:bidi="hi-IN"/>
        </w:rPr>
        <w:t>информация становится общеизвестной до момента получения ее получающей Стороной;</w:t>
      </w:r>
    </w:p>
    <w:p w:rsidR="000A5DEA" w:rsidRPr="00E32260" w:rsidRDefault="000A5DEA" w:rsidP="000A5DEA">
      <w:pPr>
        <w:widowControl w:val="0"/>
        <w:tabs>
          <w:tab w:val="left" w:pos="1134"/>
        </w:tabs>
        <w:suppressAutoHyphens/>
        <w:spacing w:after="0"/>
        <w:textAlignment w:val="baseline"/>
        <w:rPr>
          <w:rFonts w:eastAsia="Arial Unicode MS"/>
          <w:kern w:val="1"/>
          <w:lang w:eastAsia="zh-CN" w:bidi="hi-IN"/>
        </w:rPr>
      </w:pPr>
      <w:r w:rsidRPr="00E32260">
        <w:rPr>
          <w:rFonts w:eastAsia="Arial Unicode MS"/>
          <w:kern w:val="1"/>
          <w:lang w:eastAsia="zh-CN" w:bidi="hi-IN"/>
        </w:rPr>
        <w:t>информация представлена третьей стороне раскрывающей Стороной без аналогичного ограничения на права третьей стороны;</w:t>
      </w:r>
    </w:p>
    <w:p w:rsidR="000A5DEA" w:rsidRPr="00E32260" w:rsidRDefault="000A5DEA" w:rsidP="000A5DEA">
      <w:pPr>
        <w:widowControl w:val="0"/>
        <w:tabs>
          <w:tab w:val="left" w:pos="-2127"/>
          <w:tab w:val="left" w:pos="1134"/>
        </w:tabs>
        <w:suppressAutoHyphens/>
        <w:spacing w:after="0"/>
        <w:textAlignment w:val="baseline"/>
        <w:rPr>
          <w:rFonts w:eastAsia="Arial Unicode MS"/>
          <w:kern w:val="1"/>
          <w:lang w:eastAsia="zh-CN" w:bidi="hi-IN"/>
        </w:rPr>
      </w:pPr>
      <w:r w:rsidRPr="00E32260">
        <w:rPr>
          <w:rFonts w:eastAsia="Arial Unicode MS"/>
          <w:kern w:val="1"/>
          <w:lang w:eastAsia="zh-CN" w:bidi="hi-IN"/>
        </w:rPr>
        <w:t>информация предоставляется (передается) получившей ее Стороной компетентному государственному органу/органу местного самоуправления, а также в иных случаях, когда такое предоставление должно быть произведено в силу закона.</w:t>
      </w:r>
    </w:p>
    <w:p w:rsidR="000A5DEA" w:rsidRPr="00E32260" w:rsidRDefault="000A5DEA" w:rsidP="000A5DEA">
      <w:pPr>
        <w:widowControl w:val="0"/>
        <w:tabs>
          <w:tab w:val="left" w:pos="-2127"/>
          <w:tab w:val="left" w:pos="1134"/>
        </w:tabs>
        <w:suppressAutoHyphens/>
        <w:spacing w:after="0"/>
        <w:textAlignment w:val="baseline"/>
        <w:rPr>
          <w:rFonts w:eastAsia="Arial Unicode MS"/>
          <w:kern w:val="1"/>
          <w:lang w:eastAsia="zh-CN" w:bidi="hi-IN"/>
        </w:rPr>
      </w:pPr>
      <w:r w:rsidRPr="00E32260">
        <w:rPr>
          <w:rFonts w:eastAsia="Arial Unicode MS"/>
          <w:kern w:val="1"/>
          <w:lang w:eastAsia="zh-CN" w:bidi="hi-IN"/>
        </w:rPr>
        <w:t>10.2. В случае изменения плана производства Покупателя, Стороны вправе по соглашению изменить количество поставляемого Товара, но не более чем на 25% (двадцать пять процентов) от количества, предусмотренного п. 1.1 настоящего Договора. Покупатель вправе вернуть Поставщику Товар надлежащего качества, переданный ему Поставщиком по настоящему Договору до момента подписания указанного соглашения об изменении объема поставки, превышающий количество Товара, согласованное Сторонами в таком соглашении. Порядок и сроки возврата Товара, а также проведения расчетов между Сторонами, связанными с таким возвратом, согласовывается Сторонами путем подписания соответствующего соглашения о возврате.</w:t>
      </w:r>
    </w:p>
    <w:p w:rsidR="000A5DEA" w:rsidRPr="00E32260" w:rsidRDefault="000A5DEA" w:rsidP="000A5DEA">
      <w:pPr>
        <w:widowControl w:val="0"/>
        <w:tabs>
          <w:tab w:val="left" w:pos="-2127"/>
          <w:tab w:val="left" w:pos="1134"/>
        </w:tabs>
        <w:suppressAutoHyphens/>
        <w:spacing w:after="0"/>
        <w:textAlignment w:val="baseline"/>
        <w:rPr>
          <w:rFonts w:eastAsia="Arial Unicode MS"/>
          <w:kern w:val="1"/>
          <w:lang w:eastAsia="zh-CN" w:bidi="hi-IN"/>
        </w:rPr>
      </w:pPr>
      <w:r w:rsidRPr="00E32260">
        <w:rPr>
          <w:rFonts w:eastAsia="Arial Unicode MS"/>
          <w:kern w:val="1"/>
          <w:lang w:eastAsia="zh-CN" w:bidi="hi-IN"/>
        </w:rPr>
        <w:t xml:space="preserve">10.3. Настоящий Договор вступает в силу со дня его подписания Сторонами и действует до 30 июня 2020 года, а в части гарантийных обязательств, обязательств по возмещению убытков и выплате неустойки – до их полного завершения. </w:t>
      </w:r>
    </w:p>
    <w:p w:rsidR="000A5DEA" w:rsidRPr="00E32260" w:rsidRDefault="000A5DEA" w:rsidP="000A5DEA">
      <w:pPr>
        <w:widowControl w:val="0"/>
        <w:tabs>
          <w:tab w:val="left" w:pos="-2127"/>
          <w:tab w:val="left" w:pos="1134"/>
        </w:tabs>
        <w:suppressAutoHyphens/>
        <w:spacing w:after="0"/>
        <w:textAlignment w:val="baseline"/>
        <w:rPr>
          <w:rFonts w:eastAsia="Arial Unicode MS"/>
          <w:kern w:val="1"/>
          <w:lang w:eastAsia="zh-CN" w:bidi="hi-IN"/>
        </w:rPr>
      </w:pPr>
      <w:r w:rsidRPr="00E32260">
        <w:rPr>
          <w:rFonts w:eastAsia="Arial Unicode MS"/>
          <w:kern w:val="1"/>
          <w:lang w:eastAsia="zh-CN" w:bidi="hi-IN"/>
        </w:rPr>
        <w:t>10.4. Все заявки, Приложения и дополнения, являются неотъемлемой частью настоящего Договора.</w:t>
      </w:r>
    </w:p>
    <w:p w:rsidR="000A5DEA" w:rsidRPr="00E32260" w:rsidRDefault="000A5DEA" w:rsidP="000A5DEA">
      <w:pPr>
        <w:widowControl w:val="0"/>
        <w:tabs>
          <w:tab w:val="left" w:pos="-2127"/>
          <w:tab w:val="left" w:pos="1134"/>
        </w:tabs>
        <w:suppressAutoHyphens/>
        <w:spacing w:after="0"/>
        <w:textAlignment w:val="baseline"/>
        <w:rPr>
          <w:rFonts w:eastAsia="Arial Unicode MS"/>
          <w:kern w:val="1"/>
          <w:lang w:eastAsia="zh-CN" w:bidi="hi-IN"/>
        </w:rPr>
      </w:pPr>
      <w:r w:rsidRPr="00E32260">
        <w:rPr>
          <w:rFonts w:eastAsia="Arial Unicode MS"/>
          <w:kern w:val="1"/>
          <w:lang w:eastAsia="zh-CN" w:bidi="hi-IN"/>
        </w:rPr>
        <w:t xml:space="preserve">10.5. </w:t>
      </w:r>
      <w:proofErr w:type="gramStart"/>
      <w:r w:rsidRPr="00E32260">
        <w:rPr>
          <w:rFonts w:eastAsia="Arial Unicode MS"/>
          <w:kern w:val="1"/>
          <w:lang w:eastAsia="zh-CN" w:bidi="hi-IN"/>
        </w:rPr>
        <w:t>Все претензии и сообщения, предусмотренные настоящим Договором,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разделе 11 Договора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E32260">
        <w:rPr>
          <w:rFonts w:eastAsia="Arial Unicode MS"/>
          <w:kern w:val="1"/>
          <w:lang w:eastAsia="zh-CN" w:bidi="hi-IN"/>
        </w:rPr>
        <w:t xml:space="preserve"> (б) с нарочным или с доставкой срочной курьерской службой. Все претензии и сообщения, направленные по почте (заказное отправление с </w:t>
      </w:r>
      <w:r w:rsidRPr="00E32260">
        <w:rPr>
          <w:rFonts w:eastAsia="Arial Unicode MS"/>
          <w:kern w:val="1"/>
          <w:lang w:eastAsia="zh-CN" w:bidi="hi-IN"/>
        </w:rPr>
        <w:lastRenderedPageBreak/>
        <w:t xml:space="preserve">уведомлением), с нарочным или срочной курьерской службой, если они получены в течение обычных рабочих часов </w:t>
      </w:r>
      <w:proofErr w:type="gramStart"/>
      <w:r w:rsidRPr="00E32260">
        <w:rPr>
          <w:rFonts w:eastAsia="Arial Unicode MS"/>
          <w:kern w:val="1"/>
          <w:lang w:eastAsia="zh-CN" w:bidi="hi-IN"/>
        </w:rPr>
        <w:t>в</w:t>
      </w:r>
      <w:proofErr w:type="gramEnd"/>
      <w:r w:rsidRPr="00E32260">
        <w:rPr>
          <w:rFonts w:eastAsia="Arial Unicode MS"/>
          <w:kern w:val="1"/>
          <w:lang w:eastAsia="zh-CN" w:bidi="hi-IN"/>
        </w:rPr>
        <w:t xml:space="preserve"> </w:t>
      </w:r>
      <w:proofErr w:type="gramStart"/>
      <w:r w:rsidRPr="00E32260">
        <w:rPr>
          <w:rFonts w:eastAsia="Arial Unicode MS"/>
          <w:kern w:val="1"/>
          <w:lang w:eastAsia="zh-CN" w:bidi="hi-IN"/>
        </w:rPr>
        <w:t>рабочий</w:t>
      </w:r>
      <w:proofErr w:type="gramEnd"/>
      <w:r w:rsidRPr="00E32260">
        <w:rPr>
          <w:rFonts w:eastAsia="Arial Unicode MS"/>
          <w:kern w:val="1"/>
          <w:lang w:eastAsia="zh-CN" w:bidi="hi-IN"/>
        </w:rPr>
        <w:t xml:space="preserve"> день, вступают в силу с даты их получения или, соответственно, вручения.</w:t>
      </w:r>
    </w:p>
    <w:p w:rsidR="000A5DEA" w:rsidRPr="00E32260" w:rsidRDefault="000A5DEA" w:rsidP="000A5DEA">
      <w:pPr>
        <w:widowControl w:val="0"/>
        <w:tabs>
          <w:tab w:val="left" w:pos="-2127"/>
          <w:tab w:val="left" w:pos="1134"/>
        </w:tabs>
        <w:suppressAutoHyphens/>
        <w:spacing w:after="0"/>
        <w:textAlignment w:val="baseline"/>
        <w:rPr>
          <w:rFonts w:eastAsia="Arial Unicode MS"/>
          <w:kern w:val="1"/>
          <w:lang w:eastAsia="zh-CN" w:bidi="hi-IN"/>
        </w:rPr>
      </w:pPr>
      <w:r w:rsidRPr="00E32260">
        <w:rPr>
          <w:rFonts w:eastAsia="Arial Unicode MS"/>
          <w:kern w:val="1"/>
          <w:lang w:eastAsia="zh-CN" w:bidi="hi-IN"/>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A5DEA" w:rsidRPr="00E32260" w:rsidRDefault="000A5DEA" w:rsidP="000A5DEA">
      <w:pPr>
        <w:widowControl w:val="0"/>
        <w:tabs>
          <w:tab w:val="left" w:pos="-2127"/>
          <w:tab w:val="left" w:pos="1134"/>
        </w:tabs>
        <w:suppressAutoHyphens/>
        <w:spacing w:after="0"/>
        <w:textAlignment w:val="baseline"/>
        <w:rPr>
          <w:rFonts w:eastAsia="Arial Unicode MS"/>
          <w:kern w:val="1"/>
          <w:lang w:eastAsia="zh-CN" w:bidi="hi-IN"/>
        </w:rPr>
      </w:pPr>
      <w:r w:rsidRPr="00E32260">
        <w:rPr>
          <w:rFonts w:eastAsia="Arial Unicode MS"/>
          <w:kern w:val="1"/>
          <w:lang w:eastAsia="zh-CN" w:bidi="hi-IN"/>
        </w:rPr>
        <w:t>10.6. Документы по настоящему Договору, полученные одной Стороной от другой посредством факсимильной или электронной связи,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или электронной связи несет Сторона, передающая такую информацию.</w:t>
      </w:r>
    </w:p>
    <w:p w:rsidR="000A5DEA" w:rsidRPr="00E32260" w:rsidRDefault="000A5DEA" w:rsidP="000A5DEA">
      <w:pPr>
        <w:widowControl w:val="0"/>
        <w:tabs>
          <w:tab w:val="left" w:pos="1134"/>
        </w:tabs>
        <w:suppressAutoHyphens/>
        <w:spacing w:after="0"/>
        <w:textAlignment w:val="baseline"/>
        <w:rPr>
          <w:rFonts w:eastAsia="Arial Unicode MS"/>
          <w:kern w:val="1"/>
          <w:lang w:eastAsia="zh-CN" w:bidi="hi-IN"/>
        </w:rPr>
      </w:pPr>
      <w:r w:rsidRPr="00E32260">
        <w:rPr>
          <w:rFonts w:eastAsia="Arial Unicode MS"/>
          <w:kern w:val="1"/>
          <w:lang w:eastAsia="zh-CN" w:bidi="hi-IN"/>
        </w:rPr>
        <w:t xml:space="preserve">10.7. В случае изменения наименования, реквизитов (почтовых, банковских, отгрузочных и т.п.), окончания или приостановления срока действия лицензии, ее отзыва или аннулирования, Сторона, испытывающая такого рода изменения, обязана известить о них другую Сторону в течение 3 (трех) рабочих дней </w:t>
      </w:r>
      <w:proofErr w:type="gramStart"/>
      <w:r w:rsidRPr="00E32260">
        <w:rPr>
          <w:rFonts w:eastAsia="Arial Unicode MS"/>
          <w:kern w:val="1"/>
          <w:lang w:eastAsia="zh-CN" w:bidi="hi-IN"/>
        </w:rPr>
        <w:t>с даты возникновения</w:t>
      </w:r>
      <w:proofErr w:type="gramEnd"/>
      <w:r w:rsidRPr="00E32260">
        <w:rPr>
          <w:rFonts w:eastAsia="Arial Unicode MS"/>
          <w:kern w:val="1"/>
          <w:lang w:eastAsia="zh-CN" w:bidi="hi-IN"/>
        </w:rPr>
        <w:t xml:space="preserve"> таких обстоятельств. Сторона, не сообщившая другой Стороне об указанных обстоятельствах, несет риск вызванных этим неблагоприятных последствий.</w:t>
      </w:r>
    </w:p>
    <w:p w:rsidR="000A5DEA" w:rsidRPr="00E32260" w:rsidRDefault="000A5DEA" w:rsidP="000A5DEA">
      <w:pPr>
        <w:widowControl w:val="0"/>
        <w:tabs>
          <w:tab w:val="left" w:pos="-2127"/>
          <w:tab w:val="left" w:pos="-1985"/>
          <w:tab w:val="left" w:pos="1134"/>
        </w:tabs>
        <w:suppressAutoHyphens/>
        <w:spacing w:after="0"/>
        <w:textAlignment w:val="baseline"/>
        <w:rPr>
          <w:rFonts w:eastAsia="Arial Unicode MS"/>
          <w:kern w:val="1"/>
          <w:lang w:eastAsia="zh-CN" w:bidi="hi-IN"/>
        </w:rPr>
      </w:pPr>
      <w:r w:rsidRPr="00E32260">
        <w:rPr>
          <w:rFonts w:eastAsia="Arial Unicode MS"/>
          <w:kern w:val="1"/>
          <w:lang w:eastAsia="zh-CN" w:bidi="hi-IN"/>
        </w:rPr>
        <w:t>10.8. В части, не урегулированной настоящим Договором, отношения Сторон регламентируются законодательством Российской Федерации.</w:t>
      </w:r>
    </w:p>
    <w:p w:rsidR="000A5DEA" w:rsidRPr="00E32260" w:rsidRDefault="000A5DEA" w:rsidP="000A5DEA">
      <w:pPr>
        <w:widowControl w:val="0"/>
        <w:tabs>
          <w:tab w:val="left" w:pos="-1985"/>
          <w:tab w:val="left" w:pos="1134"/>
        </w:tabs>
        <w:suppressAutoHyphens/>
        <w:spacing w:after="0"/>
        <w:textAlignment w:val="baseline"/>
        <w:rPr>
          <w:rFonts w:eastAsia="Arial Unicode MS"/>
          <w:kern w:val="1"/>
          <w:lang w:eastAsia="zh-CN" w:bidi="hi-IN"/>
        </w:rPr>
      </w:pPr>
      <w:r w:rsidRPr="00E32260">
        <w:rPr>
          <w:rFonts w:eastAsia="Arial Unicode MS"/>
          <w:kern w:val="1"/>
          <w:lang w:eastAsia="zh-CN" w:bidi="hi-IN"/>
        </w:rPr>
        <w:t>10.9.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присоединения.</w:t>
      </w:r>
    </w:p>
    <w:p w:rsidR="000A5DEA" w:rsidRPr="00E32260" w:rsidRDefault="000A5DEA" w:rsidP="000A5DEA">
      <w:pPr>
        <w:widowControl w:val="0"/>
        <w:tabs>
          <w:tab w:val="left" w:pos="-1985"/>
          <w:tab w:val="left" w:pos="1134"/>
        </w:tabs>
        <w:suppressAutoHyphens/>
        <w:spacing w:after="0"/>
        <w:textAlignment w:val="baseline"/>
        <w:rPr>
          <w:rFonts w:eastAsia="Arial Unicode MS"/>
          <w:kern w:val="1"/>
          <w:lang w:eastAsia="zh-CN" w:bidi="hi-IN"/>
        </w:rPr>
      </w:pPr>
      <w:r w:rsidRPr="00E32260">
        <w:rPr>
          <w:rFonts w:eastAsia="Arial Unicode MS"/>
          <w:kern w:val="1"/>
          <w:lang w:eastAsia="zh-CN" w:bidi="hi-IN"/>
        </w:rPr>
        <w:t>10.10. Настоящий Договор составлен в 2 (двух) экземплярах, по одному для каждой из Сторон, оба экземпляра имеют равную юридическую силу.</w:t>
      </w:r>
    </w:p>
    <w:p w:rsidR="000A5DEA" w:rsidRPr="00E32260" w:rsidRDefault="000A5DEA" w:rsidP="000A5DEA">
      <w:pPr>
        <w:widowControl w:val="0"/>
        <w:shd w:val="clear" w:color="auto" w:fill="FFFFFF"/>
        <w:tabs>
          <w:tab w:val="left" w:pos="1134"/>
        </w:tabs>
        <w:suppressAutoHyphens/>
        <w:spacing w:after="0"/>
        <w:textAlignment w:val="baseline"/>
        <w:rPr>
          <w:rFonts w:eastAsia="Arial Unicode MS"/>
          <w:kern w:val="1"/>
          <w:lang w:eastAsia="zh-CN" w:bidi="hi-IN"/>
        </w:rPr>
      </w:pPr>
      <w:r w:rsidRPr="00E32260">
        <w:rPr>
          <w:rFonts w:eastAsia="Arial Unicode MS"/>
          <w:kern w:val="1"/>
          <w:lang w:eastAsia="zh-CN" w:bidi="hi-IN"/>
        </w:rPr>
        <w:t>10.11. Если иное прямо не предусмотрено настоящим Договором, любое Уведомление, которое может или должно быть направлено какой-либо Стороне в соответствии с настоящим Договором, составляется в письменной форме на русском языке и доставляется лично под расписку о вручении или по факсу, или по электронной почте, или заказным письмом с извещением о вручении. В каждом Уведомлении должно указываться, кому оно адресовано.</w:t>
      </w:r>
    </w:p>
    <w:p w:rsidR="000A5DEA" w:rsidRPr="00E32260" w:rsidRDefault="000A5DEA" w:rsidP="000A5DEA">
      <w:pPr>
        <w:widowControl w:val="0"/>
        <w:shd w:val="clear" w:color="auto" w:fill="FFFFFF"/>
        <w:tabs>
          <w:tab w:val="left" w:pos="1134"/>
        </w:tabs>
        <w:suppressAutoHyphens/>
        <w:spacing w:after="0"/>
        <w:textAlignment w:val="baseline"/>
        <w:rPr>
          <w:rFonts w:eastAsia="Arial Unicode MS"/>
          <w:kern w:val="1"/>
          <w:lang w:eastAsia="zh-CN" w:bidi="hi-IN"/>
        </w:rPr>
      </w:pPr>
      <w:r w:rsidRPr="00E32260">
        <w:rPr>
          <w:rFonts w:eastAsia="Arial Unicode MS"/>
          <w:kern w:val="1"/>
          <w:lang w:eastAsia="zh-CN" w:bidi="hi-IN"/>
        </w:rPr>
        <w:t xml:space="preserve">Покупатель, адрес: ФГУП «Московский эндокринный завод», 109052, г. Москва, </w:t>
      </w:r>
      <w:proofErr w:type="spellStart"/>
      <w:r w:rsidRPr="00E32260">
        <w:rPr>
          <w:rFonts w:eastAsia="Arial Unicode MS"/>
          <w:kern w:val="1"/>
          <w:lang w:eastAsia="zh-CN" w:bidi="hi-IN"/>
        </w:rPr>
        <w:t>Новохохловская</w:t>
      </w:r>
      <w:proofErr w:type="spellEnd"/>
      <w:r w:rsidRPr="00E32260">
        <w:rPr>
          <w:rFonts w:eastAsia="Arial Unicode MS"/>
          <w:kern w:val="1"/>
          <w:lang w:eastAsia="zh-CN" w:bidi="hi-IN"/>
        </w:rPr>
        <w:t>, 25.</w:t>
      </w:r>
    </w:p>
    <w:p w:rsidR="000A5DEA" w:rsidRPr="00E32260" w:rsidRDefault="000A5DEA" w:rsidP="000A5DEA">
      <w:pPr>
        <w:widowControl w:val="0"/>
        <w:shd w:val="clear" w:color="auto" w:fill="FFFFFF"/>
        <w:tabs>
          <w:tab w:val="left" w:pos="1134"/>
        </w:tabs>
        <w:suppressAutoHyphens/>
        <w:spacing w:after="0"/>
        <w:textAlignment w:val="baseline"/>
        <w:rPr>
          <w:rFonts w:eastAsia="Arial Unicode MS"/>
          <w:kern w:val="1"/>
          <w:lang w:eastAsia="zh-CN" w:bidi="hi-IN"/>
        </w:rPr>
      </w:pPr>
      <w:r w:rsidRPr="00E32260">
        <w:rPr>
          <w:rFonts w:eastAsia="Arial Unicode MS"/>
          <w:kern w:val="1"/>
          <w:lang w:eastAsia="zh-CN" w:bidi="hi-IN"/>
        </w:rPr>
        <w:t>Номер факса (495) 911 41 20</w:t>
      </w:r>
    </w:p>
    <w:p w:rsidR="000A5DEA" w:rsidRPr="00E32260" w:rsidRDefault="000A5DEA" w:rsidP="000A5DEA">
      <w:pPr>
        <w:widowControl w:val="0"/>
        <w:shd w:val="clear" w:color="auto" w:fill="FFFFFF"/>
        <w:tabs>
          <w:tab w:val="left" w:pos="1134"/>
        </w:tabs>
        <w:suppressAutoHyphens/>
        <w:spacing w:after="0"/>
        <w:textAlignment w:val="baseline"/>
        <w:rPr>
          <w:rFonts w:eastAsia="Arial Unicode MS"/>
          <w:kern w:val="1"/>
          <w:lang w:eastAsia="zh-CN" w:bidi="hi-IN"/>
        </w:rPr>
      </w:pPr>
      <w:r w:rsidRPr="00E32260">
        <w:rPr>
          <w:rFonts w:eastAsia="Arial Unicode MS"/>
          <w:kern w:val="1"/>
          <w:lang w:val="en-US" w:eastAsia="zh-CN" w:bidi="hi-IN"/>
        </w:rPr>
        <w:t>E</w:t>
      </w:r>
      <w:r w:rsidRPr="00E32260">
        <w:rPr>
          <w:rFonts w:eastAsia="Arial Unicode MS"/>
          <w:kern w:val="1"/>
          <w:lang w:eastAsia="zh-CN" w:bidi="hi-IN"/>
        </w:rPr>
        <w:t>-</w:t>
      </w:r>
      <w:r w:rsidRPr="00E32260">
        <w:rPr>
          <w:rFonts w:eastAsia="Arial Unicode MS"/>
          <w:kern w:val="1"/>
          <w:lang w:val="en-US" w:eastAsia="zh-CN" w:bidi="hi-IN"/>
        </w:rPr>
        <w:t>mail</w:t>
      </w:r>
      <w:r w:rsidRPr="00E32260">
        <w:rPr>
          <w:rFonts w:eastAsia="Arial Unicode MS"/>
          <w:kern w:val="1"/>
          <w:lang w:eastAsia="zh-CN" w:bidi="hi-IN"/>
        </w:rPr>
        <w:t xml:space="preserve">: </w:t>
      </w:r>
      <w:r w:rsidRPr="00E32260">
        <w:rPr>
          <w:rFonts w:eastAsia="Arial Unicode MS"/>
          <w:kern w:val="1"/>
          <w:lang w:val="en-US" w:eastAsia="zh-CN" w:bidi="hi-IN"/>
        </w:rPr>
        <w:t>e</w:t>
      </w:r>
      <w:r w:rsidRPr="00E32260">
        <w:rPr>
          <w:rFonts w:eastAsia="Arial Unicode MS"/>
          <w:kern w:val="1"/>
          <w:lang w:eastAsia="zh-CN" w:bidi="hi-IN"/>
        </w:rPr>
        <w:t>_</w:t>
      </w:r>
      <w:r w:rsidRPr="00E32260">
        <w:rPr>
          <w:rFonts w:eastAsia="Arial Unicode MS"/>
          <w:kern w:val="1"/>
          <w:lang w:val="en-US" w:eastAsia="zh-CN" w:bidi="hi-IN"/>
        </w:rPr>
        <w:t>a</w:t>
      </w:r>
      <w:r w:rsidRPr="00E32260">
        <w:rPr>
          <w:rFonts w:eastAsia="Arial Unicode MS"/>
          <w:kern w:val="1"/>
          <w:lang w:eastAsia="zh-CN" w:bidi="hi-IN"/>
        </w:rPr>
        <w:t>_</w:t>
      </w:r>
      <w:proofErr w:type="spellStart"/>
      <w:r w:rsidRPr="00E32260">
        <w:rPr>
          <w:rFonts w:eastAsia="Arial Unicode MS"/>
          <w:kern w:val="1"/>
          <w:lang w:val="en-US" w:eastAsia="zh-CN" w:bidi="hi-IN"/>
        </w:rPr>
        <w:t>kazanceva</w:t>
      </w:r>
      <w:proofErr w:type="spellEnd"/>
      <w:r w:rsidRPr="00E32260">
        <w:rPr>
          <w:rFonts w:eastAsia="Arial Unicode MS"/>
          <w:kern w:val="1"/>
          <w:lang w:eastAsia="zh-CN" w:bidi="hi-IN"/>
        </w:rPr>
        <w:t>@</w:t>
      </w:r>
      <w:proofErr w:type="spellStart"/>
      <w:r w:rsidRPr="00E32260">
        <w:rPr>
          <w:rFonts w:eastAsia="Arial Unicode MS"/>
          <w:kern w:val="1"/>
          <w:lang w:val="en-US" w:eastAsia="zh-CN" w:bidi="hi-IN"/>
        </w:rPr>
        <w:t>endopharm</w:t>
      </w:r>
      <w:proofErr w:type="spellEnd"/>
      <w:r w:rsidRPr="00E32260">
        <w:rPr>
          <w:rFonts w:eastAsia="Arial Unicode MS"/>
          <w:kern w:val="1"/>
          <w:lang w:eastAsia="zh-CN" w:bidi="hi-IN"/>
        </w:rPr>
        <w:t>.</w:t>
      </w:r>
      <w:proofErr w:type="spellStart"/>
      <w:r w:rsidRPr="00E32260">
        <w:rPr>
          <w:rFonts w:eastAsia="Arial Unicode MS"/>
          <w:kern w:val="1"/>
          <w:lang w:val="en-US" w:eastAsia="zh-CN" w:bidi="hi-IN"/>
        </w:rPr>
        <w:t>ru</w:t>
      </w:r>
      <w:proofErr w:type="spellEnd"/>
    </w:p>
    <w:p w:rsidR="000A5DEA" w:rsidRPr="00E32260" w:rsidRDefault="000A5DEA" w:rsidP="000A5DEA">
      <w:pPr>
        <w:widowControl w:val="0"/>
        <w:shd w:val="clear" w:color="auto" w:fill="FFFFFF"/>
        <w:tabs>
          <w:tab w:val="left" w:pos="1134"/>
        </w:tabs>
        <w:suppressAutoHyphens/>
        <w:spacing w:after="0"/>
        <w:textAlignment w:val="baseline"/>
        <w:rPr>
          <w:rFonts w:eastAsia="Arial Unicode MS"/>
          <w:kern w:val="1"/>
          <w:lang w:eastAsia="zh-CN" w:bidi="hi-IN"/>
        </w:rPr>
      </w:pPr>
      <w:r w:rsidRPr="00E32260">
        <w:rPr>
          <w:rFonts w:eastAsia="Arial Unicode MS"/>
          <w:kern w:val="1"/>
          <w:lang w:eastAsia="zh-CN" w:bidi="hi-IN"/>
        </w:rPr>
        <w:t>Кому: Казанцевой Екатерине Андреевне</w:t>
      </w:r>
    </w:p>
    <w:p w:rsidR="000A5DEA" w:rsidRPr="00E32260" w:rsidRDefault="000A5DEA" w:rsidP="000A5DEA">
      <w:pPr>
        <w:widowControl w:val="0"/>
        <w:shd w:val="clear" w:color="auto" w:fill="FFFFFF"/>
        <w:tabs>
          <w:tab w:val="left" w:pos="1134"/>
        </w:tabs>
        <w:suppressAutoHyphens/>
        <w:spacing w:after="0"/>
        <w:textAlignment w:val="baseline"/>
        <w:rPr>
          <w:rFonts w:eastAsia="Arial Unicode MS"/>
          <w:kern w:val="1"/>
          <w:lang w:eastAsia="zh-CN" w:bidi="hi-IN"/>
        </w:rPr>
      </w:pPr>
    </w:p>
    <w:p w:rsidR="000A5DEA" w:rsidRPr="00E32260" w:rsidRDefault="000A5DEA" w:rsidP="000A5DEA">
      <w:pPr>
        <w:widowControl w:val="0"/>
        <w:suppressAutoHyphens/>
        <w:spacing w:after="0"/>
        <w:ind w:right="403"/>
        <w:textAlignment w:val="baseline"/>
        <w:rPr>
          <w:rFonts w:eastAsia="Arial Unicode MS"/>
          <w:kern w:val="1"/>
          <w:lang w:eastAsia="zh-CN" w:bidi="hi-IN"/>
        </w:rPr>
      </w:pPr>
      <w:r w:rsidRPr="00E32260">
        <w:rPr>
          <w:rFonts w:eastAsia="Arial Unicode MS"/>
          <w:kern w:val="1"/>
          <w:lang w:eastAsia="zh-CN" w:bidi="hi-IN"/>
        </w:rPr>
        <w:t>Поставщик, адрес: ____________.</w:t>
      </w:r>
    </w:p>
    <w:p w:rsidR="000A5DEA" w:rsidRPr="00E32260" w:rsidRDefault="000A5DEA" w:rsidP="000A5DEA">
      <w:pPr>
        <w:widowControl w:val="0"/>
        <w:shd w:val="clear" w:color="auto" w:fill="FFFFFF"/>
        <w:tabs>
          <w:tab w:val="left" w:pos="1134"/>
        </w:tabs>
        <w:suppressAutoHyphens/>
        <w:spacing w:after="0"/>
        <w:textAlignment w:val="baseline"/>
        <w:rPr>
          <w:rFonts w:eastAsia="Arial Unicode MS"/>
          <w:kern w:val="1"/>
          <w:lang w:eastAsia="zh-CN" w:bidi="hi-IN"/>
        </w:rPr>
      </w:pPr>
      <w:r w:rsidRPr="00E32260">
        <w:rPr>
          <w:rFonts w:eastAsia="Arial Unicode MS"/>
          <w:kern w:val="1"/>
          <w:lang w:eastAsia="zh-CN" w:bidi="hi-IN"/>
        </w:rPr>
        <w:t>Номер факса: _________________.</w:t>
      </w:r>
    </w:p>
    <w:p w:rsidR="000A5DEA" w:rsidRPr="00E32260" w:rsidRDefault="000A5DEA" w:rsidP="000A5DEA">
      <w:pPr>
        <w:widowControl w:val="0"/>
        <w:shd w:val="clear" w:color="auto" w:fill="FFFFFF"/>
        <w:tabs>
          <w:tab w:val="left" w:pos="1134"/>
        </w:tabs>
        <w:suppressAutoHyphens/>
        <w:spacing w:after="0"/>
        <w:textAlignment w:val="baseline"/>
        <w:rPr>
          <w:rFonts w:eastAsia="Arial Unicode MS"/>
          <w:kern w:val="1"/>
          <w:lang w:eastAsia="zh-CN" w:bidi="hi-IN"/>
        </w:rPr>
      </w:pPr>
      <w:r w:rsidRPr="00E32260">
        <w:rPr>
          <w:rFonts w:eastAsia="Arial Unicode MS"/>
          <w:kern w:val="1"/>
          <w:lang w:val="en-US" w:eastAsia="zh-CN" w:bidi="hi-IN"/>
        </w:rPr>
        <w:t>E</w:t>
      </w:r>
      <w:r w:rsidRPr="00E32260">
        <w:rPr>
          <w:rFonts w:eastAsia="Arial Unicode MS"/>
          <w:kern w:val="1"/>
          <w:lang w:eastAsia="zh-CN" w:bidi="hi-IN"/>
        </w:rPr>
        <w:t>-</w:t>
      </w:r>
      <w:r w:rsidRPr="00E32260">
        <w:rPr>
          <w:rFonts w:eastAsia="Arial Unicode MS"/>
          <w:kern w:val="1"/>
          <w:lang w:val="en-US" w:eastAsia="zh-CN" w:bidi="hi-IN"/>
        </w:rPr>
        <w:t>mail</w:t>
      </w:r>
      <w:r w:rsidRPr="00E32260">
        <w:rPr>
          <w:rFonts w:eastAsia="Arial Unicode MS"/>
          <w:kern w:val="1"/>
          <w:lang w:eastAsia="zh-CN" w:bidi="hi-IN"/>
        </w:rPr>
        <w:t>: _______________________.</w:t>
      </w:r>
    </w:p>
    <w:p w:rsidR="000A5DEA" w:rsidRPr="00E32260" w:rsidRDefault="000A5DEA" w:rsidP="000A5DEA">
      <w:pPr>
        <w:widowControl w:val="0"/>
        <w:shd w:val="clear" w:color="auto" w:fill="FFFFFF"/>
        <w:tabs>
          <w:tab w:val="left" w:pos="1134"/>
        </w:tabs>
        <w:suppressAutoHyphens/>
        <w:spacing w:after="0"/>
        <w:textAlignment w:val="baseline"/>
        <w:rPr>
          <w:rFonts w:eastAsia="Arial Unicode MS"/>
          <w:kern w:val="1"/>
          <w:lang w:eastAsia="zh-CN" w:bidi="hi-IN"/>
        </w:rPr>
      </w:pPr>
      <w:r w:rsidRPr="00E32260">
        <w:rPr>
          <w:rFonts w:eastAsia="Arial Unicode MS"/>
          <w:kern w:val="1"/>
          <w:lang w:eastAsia="zh-CN" w:bidi="hi-IN"/>
        </w:rPr>
        <w:t>Кому: ________________________.</w:t>
      </w:r>
    </w:p>
    <w:p w:rsidR="000A5DEA" w:rsidRPr="00E32260" w:rsidRDefault="000A5DEA" w:rsidP="000A5DEA">
      <w:pPr>
        <w:widowControl w:val="0"/>
        <w:shd w:val="clear" w:color="auto" w:fill="FFFFFF"/>
        <w:tabs>
          <w:tab w:val="left" w:pos="1134"/>
        </w:tabs>
        <w:suppressAutoHyphens/>
        <w:spacing w:after="0"/>
        <w:textAlignment w:val="baseline"/>
        <w:rPr>
          <w:rFonts w:eastAsia="Arial Unicode MS"/>
          <w:kern w:val="1"/>
          <w:lang w:eastAsia="zh-CN" w:bidi="hi-IN"/>
        </w:rPr>
      </w:pPr>
      <w:r w:rsidRPr="00E32260">
        <w:rPr>
          <w:rFonts w:eastAsia="Arial Unicode MS"/>
          <w:kern w:val="1"/>
          <w:lang w:eastAsia="zh-CN" w:bidi="hi-IN"/>
        </w:rPr>
        <w:t xml:space="preserve">Уведомление, направляемое Стороной будет иметь силу в случае, если возможно достоверно установить, что такое Уведомление исходит от Стороны, и при условии предоставления оригинала Уведомления не позднее 10 (десяти) рабочих дней </w:t>
      </w:r>
      <w:proofErr w:type="gramStart"/>
      <w:r w:rsidRPr="00E32260">
        <w:rPr>
          <w:rFonts w:eastAsia="Arial Unicode MS"/>
          <w:kern w:val="1"/>
          <w:lang w:eastAsia="zh-CN" w:bidi="hi-IN"/>
        </w:rPr>
        <w:t>с даты направления</w:t>
      </w:r>
      <w:proofErr w:type="gramEnd"/>
      <w:r w:rsidRPr="00E32260">
        <w:rPr>
          <w:rFonts w:eastAsia="Arial Unicode MS"/>
          <w:kern w:val="1"/>
          <w:lang w:eastAsia="zh-CN" w:bidi="hi-IN"/>
        </w:rPr>
        <w:t xml:space="preserve"> копии.</w:t>
      </w:r>
    </w:p>
    <w:p w:rsidR="000A5DEA" w:rsidRPr="00E32260" w:rsidRDefault="000A5DEA" w:rsidP="000A5DEA">
      <w:pPr>
        <w:widowControl w:val="0"/>
        <w:shd w:val="clear" w:color="auto" w:fill="FFFFFF"/>
        <w:tabs>
          <w:tab w:val="left" w:pos="1134"/>
        </w:tabs>
        <w:suppressAutoHyphens/>
        <w:spacing w:after="0"/>
        <w:textAlignment w:val="baseline"/>
        <w:rPr>
          <w:rFonts w:eastAsia="Arial Unicode MS"/>
          <w:kern w:val="1"/>
          <w:lang w:eastAsia="zh-CN" w:bidi="hi-IN"/>
        </w:rPr>
      </w:pPr>
      <w:r w:rsidRPr="00E32260">
        <w:rPr>
          <w:rFonts w:eastAsia="Arial Unicode MS"/>
          <w:kern w:val="1"/>
          <w:lang w:eastAsia="zh-CN" w:bidi="hi-IN"/>
        </w:rPr>
        <w:t>Риск искажения Уведомления несет передающая Сторона.</w:t>
      </w:r>
    </w:p>
    <w:p w:rsidR="000A5DEA" w:rsidRPr="00E32260" w:rsidRDefault="000A5DEA" w:rsidP="000A5DEA">
      <w:pPr>
        <w:widowControl w:val="0"/>
        <w:shd w:val="clear" w:color="auto" w:fill="FFFFFF"/>
        <w:tabs>
          <w:tab w:val="left" w:pos="1134"/>
        </w:tabs>
        <w:suppressAutoHyphens/>
        <w:spacing w:after="0"/>
        <w:textAlignment w:val="baseline"/>
        <w:rPr>
          <w:rFonts w:eastAsia="Arial Unicode MS"/>
          <w:kern w:val="1"/>
          <w:lang w:eastAsia="zh-CN" w:bidi="hi-IN"/>
        </w:rPr>
      </w:pPr>
      <w:r w:rsidRPr="00E32260">
        <w:rPr>
          <w:rFonts w:eastAsia="Arial Unicode MS"/>
          <w:kern w:val="1"/>
          <w:lang w:eastAsia="zh-CN" w:bidi="hi-IN"/>
        </w:rPr>
        <w:t>10.12. Договор будет считаться исполненным с момента подписания Сторонами Акта об исполнении Договора, оформленного в соответствии с Приложением № 2 к настоящему Договору.</w:t>
      </w:r>
    </w:p>
    <w:p w:rsidR="000A5DEA" w:rsidRPr="00E32260" w:rsidRDefault="000A5DEA" w:rsidP="000A5DEA">
      <w:pPr>
        <w:widowControl w:val="0"/>
        <w:shd w:val="clear" w:color="auto" w:fill="FFFFFF"/>
        <w:tabs>
          <w:tab w:val="left" w:pos="1134"/>
        </w:tabs>
        <w:suppressAutoHyphens/>
        <w:spacing w:after="0"/>
        <w:textAlignment w:val="baseline"/>
        <w:rPr>
          <w:rFonts w:eastAsia="Arial Unicode MS"/>
          <w:kern w:val="1"/>
          <w:lang w:eastAsia="zh-CN" w:bidi="hi-IN"/>
        </w:rPr>
      </w:pPr>
      <w:r w:rsidRPr="00E32260">
        <w:rPr>
          <w:rFonts w:eastAsia="Arial Unicode MS"/>
          <w:kern w:val="1"/>
          <w:lang w:eastAsia="zh-CN" w:bidi="hi-IN"/>
        </w:rPr>
        <w:t xml:space="preserve">10.13. Неотъемлемой частью настоящего Договора являются: </w:t>
      </w:r>
    </w:p>
    <w:p w:rsidR="000A5DEA" w:rsidRPr="00E32260" w:rsidRDefault="000A5DEA" w:rsidP="000A5DEA">
      <w:pPr>
        <w:widowControl w:val="0"/>
        <w:shd w:val="clear" w:color="auto" w:fill="FFFFFF"/>
        <w:tabs>
          <w:tab w:val="left" w:pos="1134"/>
        </w:tabs>
        <w:suppressAutoHyphens/>
        <w:spacing w:after="0"/>
        <w:textAlignment w:val="baseline"/>
        <w:rPr>
          <w:rFonts w:eastAsia="Arial Unicode MS"/>
          <w:kern w:val="1"/>
          <w:lang w:eastAsia="zh-CN" w:bidi="hi-IN"/>
        </w:rPr>
      </w:pPr>
      <w:r w:rsidRPr="00E32260">
        <w:rPr>
          <w:rFonts w:eastAsia="Arial Unicode MS"/>
          <w:kern w:val="1"/>
          <w:lang w:eastAsia="zh-CN" w:bidi="hi-IN"/>
        </w:rPr>
        <w:t xml:space="preserve">- Приложение № 1: </w:t>
      </w:r>
      <w:proofErr w:type="spellStart"/>
      <w:r w:rsidRPr="00E32260">
        <w:rPr>
          <w:rFonts w:eastAsia="Arial Unicode MS"/>
          <w:kern w:val="1"/>
          <w:lang w:eastAsia="zh-CN" w:bidi="hi-IN"/>
        </w:rPr>
        <w:t>Антикоррупционная</w:t>
      </w:r>
      <w:proofErr w:type="spellEnd"/>
      <w:r w:rsidRPr="00E32260">
        <w:rPr>
          <w:rFonts w:eastAsia="Arial Unicode MS"/>
          <w:kern w:val="1"/>
          <w:lang w:eastAsia="zh-CN" w:bidi="hi-IN"/>
        </w:rPr>
        <w:t xml:space="preserve"> оговорка.</w:t>
      </w:r>
    </w:p>
    <w:p w:rsidR="000A5DEA" w:rsidRPr="00E32260" w:rsidRDefault="000A5DEA" w:rsidP="000A5DEA">
      <w:pPr>
        <w:widowControl w:val="0"/>
        <w:shd w:val="clear" w:color="auto" w:fill="FFFFFF"/>
        <w:tabs>
          <w:tab w:val="left" w:pos="1134"/>
        </w:tabs>
        <w:suppressAutoHyphens/>
        <w:spacing w:after="0"/>
        <w:textAlignment w:val="baseline"/>
        <w:rPr>
          <w:rFonts w:eastAsia="Arial Unicode MS"/>
          <w:b/>
          <w:bCs/>
          <w:kern w:val="1"/>
          <w:lang w:eastAsia="zh-CN" w:bidi="hi-IN"/>
        </w:rPr>
      </w:pPr>
      <w:r w:rsidRPr="00E32260">
        <w:rPr>
          <w:rFonts w:eastAsia="Arial Unicode MS"/>
          <w:kern w:val="1"/>
          <w:lang w:eastAsia="zh-CN" w:bidi="hi-IN"/>
        </w:rPr>
        <w:t>- Приложение № 2: Форма Акта об исполнении Договора.</w:t>
      </w:r>
    </w:p>
    <w:p w:rsidR="000A5DEA" w:rsidRPr="00E32260" w:rsidRDefault="000A5DEA" w:rsidP="000A5DEA">
      <w:pPr>
        <w:widowControl w:val="0"/>
        <w:shd w:val="clear" w:color="auto" w:fill="FFFFFF"/>
        <w:tabs>
          <w:tab w:val="left" w:pos="1134"/>
        </w:tabs>
        <w:suppressAutoHyphens/>
        <w:spacing w:after="0"/>
        <w:jc w:val="left"/>
        <w:textAlignment w:val="baseline"/>
        <w:rPr>
          <w:rFonts w:eastAsia="Arial Unicode MS"/>
          <w:b/>
          <w:bCs/>
          <w:kern w:val="1"/>
          <w:lang w:eastAsia="zh-CN" w:bidi="hi-IN"/>
        </w:rPr>
      </w:pPr>
    </w:p>
    <w:p w:rsidR="000A5DEA" w:rsidRPr="00E32260" w:rsidRDefault="000A5DEA" w:rsidP="000A5DEA">
      <w:pPr>
        <w:widowControl w:val="0"/>
        <w:suppressAutoHyphens/>
        <w:spacing w:after="0"/>
        <w:jc w:val="center"/>
        <w:textAlignment w:val="baseline"/>
        <w:rPr>
          <w:rFonts w:eastAsia="Arial Unicode MS"/>
          <w:b/>
          <w:bCs/>
          <w:kern w:val="1"/>
          <w:lang w:eastAsia="zh-CN" w:bidi="hi-IN"/>
        </w:rPr>
      </w:pPr>
      <w:r w:rsidRPr="00E32260">
        <w:rPr>
          <w:rFonts w:eastAsia="Arial Unicode MS"/>
          <w:b/>
          <w:kern w:val="1"/>
          <w:lang w:eastAsia="zh-CN" w:bidi="hi-IN"/>
        </w:rPr>
        <w:t>11.</w:t>
      </w:r>
      <w:r w:rsidRPr="00E32260">
        <w:rPr>
          <w:rFonts w:eastAsia="Arial Unicode MS"/>
          <w:b/>
          <w:kern w:val="1"/>
          <w:lang w:eastAsia="zh-CN" w:bidi="hi-IN"/>
        </w:rPr>
        <w:tab/>
        <w:t>АДРЕСА И ПЛАТЕЖНЫЕ РЕКВИЗИТЫ СТОРОН</w:t>
      </w:r>
    </w:p>
    <w:p w:rsidR="000A5DEA" w:rsidRPr="00E32260" w:rsidRDefault="000A5DEA" w:rsidP="000A5DEA">
      <w:pPr>
        <w:widowControl w:val="0"/>
        <w:tabs>
          <w:tab w:val="left" w:pos="1134"/>
        </w:tabs>
        <w:suppressAutoHyphens/>
        <w:spacing w:after="0"/>
        <w:jc w:val="center"/>
        <w:textAlignment w:val="baseline"/>
        <w:rPr>
          <w:rFonts w:eastAsia="Arial Unicode MS"/>
          <w:b/>
          <w:bCs/>
          <w:kern w:val="1"/>
          <w:lang w:eastAsia="zh-CN" w:bidi="hi-IN"/>
        </w:rPr>
      </w:pPr>
    </w:p>
    <w:tbl>
      <w:tblPr>
        <w:tblW w:w="10206" w:type="dxa"/>
        <w:tblInd w:w="108" w:type="dxa"/>
        <w:tblLayout w:type="fixed"/>
        <w:tblLook w:val="0000"/>
      </w:tblPr>
      <w:tblGrid>
        <w:gridCol w:w="5244"/>
        <w:gridCol w:w="4962"/>
      </w:tblGrid>
      <w:tr w:rsidR="000A5DEA" w:rsidRPr="00E32260" w:rsidTr="00F40E4A">
        <w:trPr>
          <w:trHeight w:val="5905"/>
        </w:trPr>
        <w:tc>
          <w:tcPr>
            <w:tcW w:w="5244" w:type="dxa"/>
            <w:shd w:val="clear" w:color="auto" w:fill="auto"/>
          </w:tcPr>
          <w:p w:rsidR="000A5DEA" w:rsidRPr="00E32260" w:rsidRDefault="000A5DEA" w:rsidP="00F40E4A">
            <w:pPr>
              <w:widowControl w:val="0"/>
              <w:tabs>
                <w:tab w:val="left" w:pos="1134"/>
              </w:tabs>
              <w:suppressAutoHyphens/>
              <w:spacing w:after="0"/>
              <w:jc w:val="left"/>
              <w:textAlignment w:val="baseline"/>
              <w:rPr>
                <w:rFonts w:eastAsia="Arial Unicode MS"/>
                <w:b/>
                <w:kern w:val="1"/>
                <w:lang w:eastAsia="zh-CN" w:bidi="hi-IN"/>
              </w:rPr>
            </w:pPr>
            <w:r w:rsidRPr="00E32260">
              <w:rPr>
                <w:rFonts w:eastAsia="Arial Unicode MS"/>
                <w:b/>
                <w:kern w:val="1"/>
                <w:lang w:eastAsia="zh-CN" w:bidi="hi-IN"/>
              </w:rPr>
              <w:lastRenderedPageBreak/>
              <w:t>ПОСТАВЩИК:</w:t>
            </w:r>
          </w:p>
          <w:p w:rsidR="000A5DEA" w:rsidRPr="00E32260" w:rsidRDefault="000A5DEA" w:rsidP="00F40E4A">
            <w:pPr>
              <w:widowControl w:val="0"/>
              <w:tabs>
                <w:tab w:val="left" w:pos="7080"/>
                <w:tab w:val="left" w:pos="8610"/>
              </w:tabs>
              <w:suppressAutoHyphens/>
              <w:snapToGrid w:val="0"/>
              <w:spacing w:after="0"/>
              <w:jc w:val="left"/>
              <w:textAlignment w:val="baseline"/>
              <w:rPr>
                <w:rFonts w:eastAsia="Arial Unicode MS"/>
                <w:kern w:val="1"/>
                <w:lang w:eastAsia="zh-CN" w:bidi="hi-IN"/>
              </w:rPr>
            </w:pPr>
            <w:r w:rsidRPr="00E32260">
              <w:rPr>
                <w:rFonts w:eastAsia="Arial Unicode MS"/>
                <w:kern w:val="1"/>
                <w:lang w:eastAsia="zh-CN" w:bidi="hi-IN"/>
              </w:rPr>
              <w:t>________ «____________»</w:t>
            </w:r>
          </w:p>
          <w:p w:rsidR="000A5DEA" w:rsidRPr="00E32260" w:rsidRDefault="000A5DEA" w:rsidP="00F40E4A">
            <w:pPr>
              <w:widowControl w:val="0"/>
              <w:tabs>
                <w:tab w:val="left" w:pos="1134"/>
              </w:tabs>
              <w:suppressAutoHyphens/>
              <w:spacing w:after="0"/>
              <w:jc w:val="left"/>
              <w:textAlignment w:val="baseline"/>
              <w:rPr>
                <w:rFonts w:eastAsia="Arial Unicode MS"/>
                <w:kern w:val="1"/>
                <w:lang w:eastAsia="zh-CN" w:bidi="hi-IN"/>
              </w:rPr>
            </w:pPr>
            <w:r w:rsidRPr="00E32260">
              <w:rPr>
                <w:rFonts w:eastAsia="Arial Unicode MS"/>
                <w:kern w:val="1"/>
                <w:lang w:eastAsia="zh-CN" w:bidi="hi-IN"/>
              </w:rPr>
              <w:t>Юридический и фактический адрес:</w:t>
            </w:r>
          </w:p>
          <w:p w:rsidR="000A5DEA" w:rsidRPr="00E32260" w:rsidRDefault="000A5DEA" w:rsidP="00F40E4A">
            <w:pPr>
              <w:widowControl w:val="0"/>
              <w:suppressAutoHyphens/>
              <w:spacing w:after="0"/>
              <w:ind w:right="403"/>
              <w:jc w:val="left"/>
              <w:textAlignment w:val="baseline"/>
              <w:rPr>
                <w:rFonts w:eastAsia="Arial Unicode MS"/>
                <w:kern w:val="1"/>
                <w:lang w:eastAsia="zh-CN" w:bidi="hi-IN"/>
              </w:rPr>
            </w:pPr>
            <w:r w:rsidRPr="00E32260">
              <w:rPr>
                <w:rFonts w:eastAsia="Arial Unicode MS"/>
                <w:kern w:val="1"/>
                <w:lang w:eastAsia="zh-CN" w:bidi="hi-IN"/>
              </w:rPr>
              <w:t>_______________________________</w:t>
            </w:r>
          </w:p>
          <w:p w:rsidR="000A5DEA" w:rsidRPr="00E32260" w:rsidRDefault="000A5DEA" w:rsidP="00F40E4A">
            <w:pPr>
              <w:widowControl w:val="0"/>
              <w:suppressAutoHyphens/>
              <w:spacing w:after="0"/>
              <w:ind w:right="403"/>
              <w:jc w:val="left"/>
              <w:textAlignment w:val="baseline"/>
              <w:rPr>
                <w:rFonts w:eastAsia="Arial Unicode MS"/>
                <w:kern w:val="1"/>
                <w:u w:val="single"/>
                <w:lang w:eastAsia="zh-CN" w:bidi="hi-IN"/>
              </w:rPr>
            </w:pPr>
            <w:r w:rsidRPr="00E32260">
              <w:rPr>
                <w:rFonts w:eastAsia="Arial Unicode MS"/>
                <w:kern w:val="1"/>
                <w:lang w:eastAsia="zh-CN" w:bidi="hi-IN"/>
              </w:rPr>
              <w:t>ИНН/КПП ____________/_________</w:t>
            </w:r>
          </w:p>
          <w:p w:rsidR="000A5DEA" w:rsidRPr="00E32260" w:rsidRDefault="000A5DEA" w:rsidP="00F40E4A">
            <w:pPr>
              <w:widowControl w:val="0"/>
              <w:suppressAutoHyphens/>
              <w:spacing w:after="0"/>
              <w:ind w:right="403"/>
              <w:jc w:val="left"/>
              <w:textAlignment w:val="baseline"/>
              <w:rPr>
                <w:rFonts w:eastAsia="Arial Unicode MS"/>
                <w:kern w:val="1"/>
                <w:lang w:eastAsia="zh-CN" w:bidi="hi-IN"/>
              </w:rPr>
            </w:pPr>
            <w:r w:rsidRPr="00E32260">
              <w:rPr>
                <w:rFonts w:eastAsia="Arial Unicode MS"/>
                <w:kern w:val="1"/>
                <w:lang w:eastAsia="zh-CN" w:bidi="hi-IN"/>
              </w:rPr>
              <w:t xml:space="preserve">ОГРН </w:t>
            </w:r>
          </w:p>
          <w:p w:rsidR="000A5DEA" w:rsidRPr="00E32260" w:rsidRDefault="000A5DEA" w:rsidP="00F40E4A">
            <w:pPr>
              <w:widowControl w:val="0"/>
              <w:suppressAutoHyphens/>
              <w:spacing w:after="0"/>
              <w:ind w:right="403"/>
              <w:jc w:val="left"/>
              <w:textAlignment w:val="baseline"/>
              <w:rPr>
                <w:rFonts w:eastAsia="Arial Unicode MS"/>
                <w:b/>
                <w:color w:val="000000"/>
                <w:kern w:val="1"/>
                <w:lang w:eastAsia="zh-CN" w:bidi="hi-IN"/>
              </w:rPr>
            </w:pPr>
            <w:proofErr w:type="spellStart"/>
            <w:proofErr w:type="gramStart"/>
            <w:r w:rsidRPr="00E32260">
              <w:rPr>
                <w:rFonts w:eastAsia="Arial Unicode MS"/>
                <w:kern w:val="1"/>
                <w:lang w:eastAsia="zh-CN" w:bidi="hi-IN"/>
              </w:rPr>
              <w:t>р</w:t>
            </w:r>
            <w:proofErr w:type="spellEnd"/>
            <w:proofErr w:type="gramEnd"/>
            <w:r w:rsidRPr="00E32260">
              <w:rPr>
                <w:rFonts w:eastAsia="Arial Unicode MS"/>
                <w:kern w:val="1"/>
                <w:lang w:eastAsia="zh-CN" w:bidi="hi-IN"/>
              </w:rPr>
              <w:t xml:space="preserve">/с </w:t>
            </w:r>
          </w:p>
          <w:p w:rsidR="000A5DEA" w:rsidRPr="00E32260" w:rsidRDefault="000A5DEA" w:rsidP="00F40E4A">
            <w:pPr>
              <w:widowControl w:val="0"/>
              <w:suppressAutoHyphens/>
              <w:spacing w:after="0"/>
              <w:ind w:right="403"/>
              <w:jc w:val="left"/>
              <w:textAlignment w:val="baseline"/>
              <w:rPr>
                <w:rFonts w:eastAsia="Arial Unicode MS"/>
                <w:kern w:val="1"/>
                <w:lang w:eastAsia="zh-CN" w:bidi="hi-IN"/>
              </w:rPr>
            </w:pPr>
            <w:r w:rsidRPr="00E32260">
              <w:rPr>
                <w:rFonts w:eastAsia="Arial Unicode MS"/>
                <w:kern w:val="1"/>
                <w:lang w:eastAsia="zh-CN" w:bidi="hi-IN"/>
              </w:rPr>
              <w:t xml:space="preserve">к/с </w:t>
            </w:r>
          </w:p>
          <w:p w:rsidR="000A5DEA" w:rsidRPr="00E32260" w:rsidRDefault="000A5DEA" w:rsidP="00F40E4A">
            <w:pPr>
              <w:widowControl w:val="0"/>
              <w:tabs>
                <w:tab w:val="left" w:pos="1134"/>
              </w:tabs>
              <w:suppressAutoHyphens/>
              <w:spacing w:after="0"/>
              <w:jc w:val="left"/>
              <w:textAlignment w:val="baseline"/>
              <w:rPr>
                <w:rFonts w:eastAsia="Arial Unicode MS"/>
                <w:kern w:val="1"/>
                <w:lang w:eastAsia="zh-CN" w:bidi="hi-IN"/>
              </w:rPr>
            </w:pPr>
            <w:r w:rsidRPr="00E32260">
              <w:rPr>
                <w:rFonts w:eastAsia="Arial Unicode MS"/>
                <w:kern w:val="1"/>
                <w:lang w:eastAsia="zh-CN" w:bidi="hi-IN"/>
              </w:rPr>
              <w:t xml:space="preserve">БИК </w:t>
            </w:r>
          </w:p>
          <w:p w:rsidR="000A5DEA" w:rsidRPr="00E32260" w:rsidRDefault="000A5DEA" w:rsidP="00F40E4A">
            <w:pPr>
              <w:widowControl w:val="0"/>
              <w:tabs>
                <w:tab w:val="left" w:pos="1134"/>
              </w:tabs>
              <w:suppressAutoHyphens/>
              <w:spacing w:after="0"/>
              <w:jc w:val="left"/>
              <w:textAlignment w:val="baseline"/>
              <w:rPr>
                <w:rFonts w:eastAsia="Arial Unicode MS"/>
                <w:kern w:val="1"/>
                <w:lang w:eastAsia="zh-CN" w:bidi="hi-IN"/>
              </w:rPr>
            </w:pPr>
            <w:r w:rsidRPr="00E32260">
              <w:rPr>
                <w:rFonts w:eastAsia="Arial Unicode MS"/>
                <w:kern w:val="1"/>
                <w:lang w:eastAsia="zh-CN" w:bidi="hi-IN"/>
              </w:rPr>
              <w:t xml:space="preserve">ОКПО </w:t>
            </w:r>
          </w:p>
          <w:p w:rsidR="000A5DEA" w:rsidRPr="00E32260" w:rsidRDefault="000A5DEA" w:rsidP="00F40E4A">
            <w:pPr>
              <w:widowControl w:val="0"/>
              <w:tabs>
                <w:tab w:val="left" w:pos="1134"/>
              </w:tabs>
              <w:suppressAutoHyphens/>
              <w:spacing w:after="0"/>
              <w:jc w:val="left"/>
              <w:textAlignment w:val="baseline"/>
              <w:rPr>
                <w:rFonts w:eastAsia="Arial Unicode MS"/>
                <w:kern w:val="1"/>
                <w:lang w:eastAsia="zh-CN" w:bidi="hi-IN"/>
              </w:rPr>
            </w:pPr>
            <w:r w:rsidRPr="00E32260">
              <w:rPr>
                <w:rFonts w:eastAsia="Arial Unicode MS"/>
                <w:kern w:val="1"/>
                <w:lang w:eastAsia="zh-CN" w:bidi="hi-IN"/>
              </w:rPr>
              <w:t xml:space="preserve">Тел. </w:t>
            </w:r>
          </w:p>
          <w:p w:rsidR="000A5DEA" w:rsidRPr="00E32260" w:rsidRDefault="000A5DEA" w:rsidP="00F40E4A">
            <w:pPr>
              <w:widowControl w:val="0"/>
              <w:tabs>
                <w:tab w:val="left" w:pos="1134"/>
              </w:tabs>
              <w:suppressAutoHyphens/>
              <w:spacing w:after="0"/>
              <w:jc w:val="left"/>
              <w:textAlignment w:val="baseline"/>
              <w:rPr>
                <w:rFonts w:eastAsia="Arial Unicode MS"/>
                <w:kern w:val="1"/>
                <w:lang w:eastAsia="zh-CN" w:bidi="hi-IN"/>
              </w:rPr>
            </w:pPr>
          </w:p>
          <w:p w:rsidR="000A5DEA" w:rsidRPr="00E32260" w:rsidRDefault="000A5DEA" w:rsidP="00F40E4A">
            <w:pPr>
              <w:widowControl w:val="0"/>
              <w:tabs>
                <w:tab w:val="left" w:pos="1134"/>
              </w:tabs>
              <w:suppressAutoHyphens/>
              <w:spacing w:after="0"/>
              <w:jc w:val="left"/>
              <w:textAlignment w:val="baseline"/>
              <w:rPr>
                <w:rFonts w:eastAsia="Arial Unicode MS"/>
                <w:kern w:val="1"/>
                <w:lang w:eastAsia="zh-CN" w:bidi="hi-IN"/>
              </w:rPr>
            </w:pPr>
          </w:p>
          <w:p w:rsidR="000A5DEA" w:rsidRPr="00E32260" w:rsidRDefault="000A5DEA" w:rsidP="00F40E4A">
            <w:pPr>
              <w:widowControl w:val="0"/>
              <w:tabs>
                <w:tab w:val="left" w:pos="1134"/>
              </w:tabs>
              <w:suppressAutoHyphens/>
              <w:spacing w:after="0"/>
              <w:jc w:val="left"/>
              <w:textAlignment w:val="baseline"/>
              <w:rPr>
                <w:rFonts w:eastAsia="Arial Unicode MS"/>
                <w:kern w:val="1"/>
                <w:lang w:eastAsia="zh-CN" w:bidi="hi-IN"/>
              </w:rPr>
            </w:pPr>
          </w:p>
          <w:p w:rsidR="000A5DEA" w:rsidRPr="00E32260" w:rsidRDefault="000A5DEA" w:rsidP="00F40E4A">
            <w:pPr>
              <w:widowControl w:val="0"/>
              <w:tabs>
                <w:tab w:val="left" w:pos="1134"/>
              </w:tabs>
              <w:suppressAutoHyphens/>
              <w:spacing w:after="0"/>
              <w:jc w:val="left"/>
              <w:textAlignment w:val="baseline"/>
              <w:rPr>
                <w:rFonts w:eastAsia="Arial Unicode MS"/>
                <w:kern w:val="1"/>
                <w:lang w:eastAsia="zh-CN" w:bidi="hi-IN"/>
              </w:rPr>
            </w:pPr>
          </w:p>
          <w:p w:rsidR="000A5DEA" w:rsidRPr="00E32260" w:rsidRDefault="000A5DEA" w:rsidP="00F40E4A">
            <w:pPr>
              <w:widowControl w:val="0"/>
              <w:tabs>
                <w:tab w:val="left" w:pos="1134"/>
              </w:tabs>
              <w:suppressAutoHyphens/>
              <w:spacing w:after="0"/>
              <w:jc w:val="left"/>
              <w:textAlignment w:val="baseline"/>
              <w:rPr>
                <w:rFonts w:eastAsia="Arial Unicode MS"/>
                <w:kern w:val="1"/>
                <w:lang w:eastAsia="zh-CN" w:bidi="hi-IN"/>
              </w:rPr>
            </w:pPr>
          </w:p>
          <w:p w:rsidR="000A5DEA" w:rsidRPr="00E32260" w:rsidRDefault="000A5DEA" w:rsidP="00F40E4A">
            <w:pPr>
              <w:widowControl w:val="0"/>
              <w:tabs>
                <w:tab w:val="left" w:pos="1134"/>
              </w:tabs>
              <w:suppressAutoHyphens/>
              <w:spacing w:after="0"/>
              <w:jc w:val="left"/>
              <w:textAlignment w:val="baseline"/>
              <w:rPr>
                <w:rFonts w:eastAsia="Arial Unicode MS"/>
                <w:kern w:val="1"/>
                <w:lang w:eastAsia="zh-CN" w:bidi="hi-IN"/>
              </w:rPr>
            </w:pPr>
          </w:p>
          <w:p w:rsidR="000A5DEA" w:rsidRPr="00E32260" w:rsidRDefault="000A5DEA" w:rsidP="00F40E4A">
            <w:pPr>
              <w:widowControl w:val="0"/>
              <w:tabs>
                <w:tab w:val="left" w:pos="1134"/>
              </w:tabs>
              <w:suppressAutoHyphens/>
              <w:spacing w:after="0"/>
              <w:jc w:val="left"/>
              <w:textAlignment w:val="baseline"/>
              <w:rPr>
                <w:rFonts w:eastAsia="Arial Unicode MS"/>
                <w:kern w:val="1"/>
                <w:lang w:val="en-US" w:eastAsia="zh-CN" w:bidi="hi-IN"/>
              </w:rPr>
            </w:pPr>
            <w:r w:rsidRPr="00E32260">
              <w:rPr>
                <w:rFonts w:eastAsia="Arial Unicode MS"/>
                <w:kern w:val="1"/>
                <w:lang w:val="en-US" w:eastAsia="zh-CN" w:bidi="hi-IN"/>
              </w:rPr>
              <w:t>_____________________</w:t>
            </w:r>
          </w:p>
          <w:p w:rsidR="000A5DEA" w:rsidRPr="00E32260" w:rsidRDefault="000A5DEA" w:rsidP="00F40E4A">
            <w:pPr>
              <w:widowControl w:val="0"/>
              <w:tabs>
                <w:tab w:val="left" w:pos="1134"/>
              </w:tabs>
              <w:suppressAutoHyphens/>
              <w:spacing w:after="0"/>
              <w:jc w:val="left"/>
              <w:textAlignment w:val="baseline"/>
              <w:rPr>
                <w:rFonts w:eastAsia="Arial Unicode MS"/>
                <w:kern w:val="1"/>
                <w:lang w:val="en-US" w:eastAsia="zh-CN" w:bidi="hi-IN"/>
              </w:rPr>
            </w:pPr>
          </w:p>
          <w:p w:rsidR="000A5DEA" w:rsidRPr="00E32260" w:rsidRDefault="000A5DEA" w:rsidP="00F40E4A">
            <w:pPr>
              <w:widowControl w:val="0"/>
              <w:tabs>
                <w:tab w:val="left" w:pos="1134"/>
              </w:tabs>
              <w:suppressAutoHyphens/>
              <w:spacing w:after="0"/>
              <w:jc w:val="left"/>
              <w:textAlignment w:val="baseline"/>
              <w:rPr>
                <w:rFonts w:eastAsia="Arial Unicode MS"/>
                <w:kern w:val="1"/>
                <w:lang w:val="en-US" w:eastAsia="zh-CN" w:bidi="hi-IN"/>
              </w:rPr>
            </w:pPr>
          </w:p>
          <w:p w:rsidR="000A5DEA" w:rsidRPr="00E32260" w:rsidRDefault="000A5DEA" w:rsidP="00F40E4A">
            <w:pPr>
              <w:widowControl w:val="0"/>
              <w:tabs>
                <w:tab w:val="left" w:pos="1134"/>
              </w:tabs>
              <w:suppressAutoHyphens/>
              <w:spacing w:after="0"/>
              <w:jc w:val="left"/>
              <w:textAlignment w:val="baseline"/>
              <w:rPr>
                <w:rFonts w:eastAsia="Arial Unicode MS"/>
                <w:kern w:val="1"/>
                <w:lang w:eastAsia="zh-CN" w:bidi="hi-IN"/>
              </w:rPr>
            </w:pPr>
            <w:r w:rsidRPr="00E32260">
              <w:rPr>
                <w:rFonts w:eastAsia="Arial Unicode MS"/>
                <w:kern w:val="1"/>
                <w:lang w:eastAsia="zh-CN" w:bidi="hi-IN"/>
              </w:rPr>
              <w:t>_____________________/</w:t>
            </w:r>
            <w:r w:rsidRPr="00E32260">
              <w:rPr>
                <w:rFonts w:eastAsia="Arial Unicode MS"/>
                <w:kern w:val="1"/>
                <w:lang w:val="en-US" w:eastAsia="zh-CN" w:bidi="hi-IN"/>
              </w:rPr>
              <w:t>______________</w:t>
            </w:r>
            <w:r w:rsidRPr="00E32260">
              <w:rPr>
                <w:rFonts w:eastAsia="Arial Unicode MS"/>
                <w:kern w:val="1"/>
                <w:lang w:eastAsia="zh-CN" w:bidi="hi-IN"/>
              </w:rPr>
              <w:t>/</w:t>
            </w:r>
          </w:p>
        </w:tc>
        <w:tc>
          <w:tcPr>
            <w:tcW w:w="4962" w:type="dxa"/>
            <w:shd w:val="clear" w:color="auto" w:fill="auto"/>
          </w:tcPr>
          <w:p w:rsidR="000A5DEA" w:rsidRPr="00E32260" w:rsidRDefault="000A5DEA" w:rsidP="00F40E4A">
            <w:pPr>
              <w:widowControl w:val="0"/>
              <w:tabs>
                <w:tab w:val="left" w:pos="1134"/>
              </w:tabs>
              <w:suppressAutoHyphens/>
              <w:spacing w:after="0"/>
              <w:jc w:val="left"/>
              <w:textAlignment w:val="baseline"/>
              <w:rPr>
                <w:rFonts w:eastAsia="Arial Unicode MS"/>
                <w:b/>
                <w:kern w:val="1"/>
                <w:lang w:eastAsia="zh-CN" w:bidi="hi-IN"/>
              </w:rPr>
            </w:pPr>
            <w:r w:rsidRPr="00E32260">
              <w:rPr>
                <w:rFonts w:eastAsia="Arial Unicode MS"/>
                <w:b/>
                <w:kern w:val="1"/>
                <w:lang w:eastAsia="zh-CN" w:bidi="hi-IN"/>
              </w:rPr>
              <w:t>ПОКУПАТЕЛЬ:</w:t>
            </w:r>
          </w:p>
          <w:p w:rsidR="000A5DEA" w:rsidRPr="00E32260" w:rsidRDefault="000A5DEA" w:rsidP="00F40E4A">
            <w:pPr>
              <w:widowControl w:val="0"/>
              <w:shd w:val="clear" w:color="auto" w:fill="FFFFFF"/>
              <w:tabs>
                <w:tab w:val="left" w:pos="1134"/>
              </w:tabs>
              <w:suppressAutoHyphens/>
              <w:spacing w:after="0"/>
              <w:jc w:val="left"/>
              <w:textAlignment w:val="baseline"/>
              <w:rPr>
                <w:rFonts w:eastAsia="Arial Unicode MS"/>
                <w:color w:val="000000"/>
                <w:spacing w:val="-4"/>
                <w:kern w:val="1"/>
                <w:lang w:eastAsia="zh-CN" w:bidi="hi-IN"/>
              </w:rPr>
            </w:pPr>
            <w:r w:rsidRPr="00E32260">
              <w:rPr>
                <w:rFonts w:eastAsia="Arial Unicode MS"/>
                <w:b/>
                <w:color w:val="000000"/>
                <w:spacing w:val="-4"/>
                <w:kern w:val="1"/>
                <w:lang w:eastAsia="zh-CN" w:bidi="hi-IN"/>
              </w:rPr>
              <w:t>ФГУП «Московский эндокринный завод»</w:t>
            </w:r>
          </w:p>
          <w:p w:rsidR="000A5DEA" w:rsidRPr="00E32260" w:rsidRDefault="000A5DEA" w:rsidP="00F40E4A">
            <w:pPr>
              <w:widowControl w:val="0"/>
              <w:tabs>
                <w:tab w:val="left" w:pos="1134"/>
              </w:tabs>
              <w:suppressAutoHyphens/>
              <w:spacing w:after="0"/>
              <w:jc w:val="left"/>
              <w:textAlignment w:val="baseline"/>
              <w:rPr>
                <w:rFonts w:eastAsia="Arial Unicode MS"/>
                <w:kern w:val="1"/>
                <w:lang w:eastAsia="zh-CN" w:bidi="hi-IN"/>
              </w:rPr>
            </w:pPr>
            <w:r w:rsidRPr="00E32260">
              <w:rPr>
                <w:rFonts w:eastAsia="Arial Unicode MS"/>
                <w:kern w:val="1"/>
                <w:lang w:eastAsia="zh-CN" w:bidi="hi-IN"/>
              </w:rPr>
              <w:t>Юридический и фактический адрес:</w:t>
            </w:r>
          </w:p>
          <w:p w:rsidR="000A5DEA" w:rsidRPr="00E32260" w:rsidRDefault="000A5DEA" w:rsidP="00F40E4A">
            <w:pPr>
              <w:widowControl w:val="0"/>
              <w:tabs>
                <w:tab w:val="left" w:pos="1134"/>
              </w:tabs>
              <w:suppressAutoHyphens/>
              <w:spacing w:after="0"/>
              <w:jc w:val="left"/>
              <w:textAlignment w:val="baseline"/>
              <w:rPr>
                <w:rFonts w:eastAsia="Arial Unicode MS"/>
                <w:kern w:val="1"/>
                <w:lang w:eastAsia="zh-CN" w:bidi="hi-IN"/>
              </w:rPr>
            </w:pPr>
            <w:r w:rsidRPr="00E32260">
              <w:rPr>
                <w:rFonts w:eastAsia="Arial Unicode MS"/>
                <w:kern w:val="1"/>
                <w:lang w:eastAsia="zh-CN" w:bidi="hi-IN"/>
              </w:rPr>
              <w:t xml:space="preserve">109052, г. Москва, </w:t>
            </w:r>
          </w:p>
          <w:p w:rsidR="000A5DEA" w:rsidRPr="00E32260" w:rsidRDefault="000A5DEA" w:rsidP="00F40E4A">
            <w:pPr>
              <w:widowControl w:val="0"/>
              <w:tabs>
                <w:tab w:val="left" w:pos="1134"/>
              </w:tabs>
              <w:suppressAutoHyphens/>
              <w:spacing w:after="0"/>
              <w:jc w:val="left"/>
              <w:textAlignment w:val="baseline"/>
              <w:rPr>
                <w:rFonts w:eastAsia="Arial Unicode MS"/>
                <w:kern w:val="1"/>
                <w:lang w:eastAsia="zh-CN" w:bidi="hi-IN"/>
              </w:rPr>
            </w:pPr>
            <w:r w:rsidRPr="00E32260">
              <w:rPr>
                <w:rFonts w:eastAsia="Arial Unicode MS"/>
                <w:kern w:val="1"/>
                <w:lang w:eastAsia="zh-CN" w:bidi="hi-IN"/>
              </w:rPr>
              <w:t xml:space="preserve">ул. </w:t>
            </w:r>
            <w:proofErr w:type="spellStart"/>
            <w:r w:rsidRPr="00E32260">
              <w:rPr>
                <w:rFonts w:eastAsia="Arial Unicode MS"/>
                <w:kern w:val="1"/>
                <w:lang w:eastAsia="zh-CN" w:bidi="hi-IN"/>
              </w:rPr>
              <w:t>Новохохловская</w:t>
            </w:r>
            <w:proofErr w:type="spellEnd"/>
            <w:r w:rsidRPr="00E32260">
              <w:rPr>
                <w:rFonts w:eastAsia="Arial Unicode MS"/>
                <w:kern w:val="1"/>
                <w:lang w:eastAsia="zh-CN" w:bidi="hi-IN"/>
              </w:rPr>
              <w:t>, д. 25</w:t>
            </w:r>
          </w:p>
          <w:p w:rsidR="000A5DEA" w:rsidRPr="00E32260" w:rsidRDefault="000A5DEA" w:rsidP="00F40E4A">
            <w:pPr>
              <w:widowControl w:val="0"/>
              <w:tabs>
                <w:tab w:val="left" w:pos="1134"/>
              </w:tabs>
              <w:suppressAutoHyphens/>
              <w:spacing w:after="0"/>
              <w:jc w:val="left"/>
              <w:textAlignment w:val="baseline"/>
              <w:rPr>
                <w:rFonts w:eastAsia="Arial Unicode MS"/>
                <w:kern w:val="1"/>
                <w:lang w:eastAsia="zh-CN" w:bidi="hi-IN"/>
              </w:rPr>
            </w:pPr>
            <w:r w:rsidRPr="00E32260">
              <w:rPr>
                <w:rFonts w:eastAsia="Arial Unicode MS"/>
                <w:kern w:val="1"/>
                <w:lang w:eastAsia="zh-CN" w:bidi="hi-IN"/>
              </w:rPr>
              <w:t>ИНН/КПП 7722059711/772201001</w:t>
            </w:r>
          </w:p>
          <w:p w:rsidR="000A5DEA" w:rsidRPr="00E32260" w:rsidRDefault="000A5DEA" w:rsidP="00F40E4A">
            <w:pPr>
              <w:widowControl w:val="0"/>
              <w:tabs>
                <w:tab w:val="left" w:pos="1134"/>
              </w:tabs>
              <w:suppressAutoHyphens/>
              <w:spacing w:after="0"/>
              <w:jc w:val="left"/>
              <w:textAlignment w:val="baseline"/>
              <w:rPr>
                <w:rFonts w:eastAsia="Arial Unicode MS"/>
                <w:kern w:val="1"/>
                <w:lang w:eastAsia="zh-CN" w:bidi="hi-IN"/>
              </w:rPr>
            </w:pPr>
            <w:r w:rsidRPr="00E32260">
              <w:rPr>
                <w:rFonts w:eastAsia="Arial Unicode MS"/>
                <w:kern w:val="1"/>
                <w:lang w:eastAsia="zh-CN" w:bidi="hi-IN"/>
              </w:rPr>
              <w:t>ОГРН 1027700524840</w:t>
            </w:r>
          </w:p>
          <w:p w:rsidR="000A5DEA" w:rsidRPr="00E32260" w:rsidRDefault="000A5DEA" w:rsidP="00F40E4A">
            <w:pPr>
              <w:widowControl w:val="0"/>
              <w:tabs>
                <w:tab w:val="left" w:pos="1134"/>
              </w:tabs>
              <w:suppressAutoHyphens/>
              <w:spacing w:after="0"/>
              <w:jc w:val="left"/>
              <w:textAlignment w:val="baseline"/>
              <w:rPr>
                <w:rFonts w:eastAsia="Arial Unicode MS"/>
                <w:kern w:val="1"/>
                <w:lang w:eastAsia="zh-CN" w:bidi="hi-IN"/>
              </w:rPr>
            </w:pPr>
            <w:r w:rsidRPr="00E32260">
              <w:rPr>
                <w:rFonts w:eastAsia="Arial Unicode MS"/>
                <w:kern w:val="1"/>
                <w:lang w:eastAsia="zh-CN" w:bidi="hi-IN"/>
              </w:rPr>
              <w:t>Банковские реквизиты:</w:t>
            </w:r>
          </w:p>
          <w:p w:rsidR="000A5DEA" w:rsidRPr="00E32260" w:rsidRDefault="000A5DEA" w:rsidP="00F40E4A">
            <w:pPr>
              <w:widowControl w:val="0"/>
              <w:tabs>
                <w:tab w:val="left" w:pos="1134"/>
              </w:tabs>
              <w:suppressAutoHyphens/>
              <w:spacing w:after="0"/>
              <w:jc w:val="left"/>
              <w:textAlignment w:val="baseline"/>
              <w:rPr>
                <w:rFonts w:eastAsia="Arial Unicode MS"/>
                <w:kern w:val="1"/>
                <w:lang w:eastAsia="zh-CN" w:bidi="hi-IN"/>
              </w:rPr>
            </w:pPr>
            <w:proofErr w:type="spellStart"/>
            <w:proofErr w:type="gramStart"/>
            <w:r w:rsidRPr="00E32260">
              <w:rPr>
                <w:rFonts w:eastAsia="Arial Unicode MS"/>
                <w:kern w:val="1"/>
                <w:lang w:eastAsia="zh-CN" w:bidi="hi-IN"/>
              </w:rPr>
              <w:t>р</w:t>
            </w:r>
            <w:proofErr w:type="spellEnd"/>
            <w:proofErr w:type="gramEnd"/>
            <w:r w:rsidRPr="00E32260">
              <w:rPr>
                <w:rFonts w:eastAsia="Arial Unicode MS"/>
                <w:kern w:val="1"/>
                <w:lang w:eastAsia="zh-CN" w:bidi="hi-IN"/>
              </w:rPr>
              <w:t>/с 40502810400000100006</w:t>
            </w:r>
          </w:p>
          <w:p w:rsidR="000A5DEA" w:rsidRPr="00E32260" w:rsidRDefault="000A5DEA" w:rsidP="00F40E4A">
            <w:pPr>
              <w:widowControl w:val="0"/>
              <w:tabs>
                <w:tab w:val="left" w:pos="1134"/>
              </w:tabs>
              <w:suppressAutoHyphens/>
              <w:spacing w:after="0"/>
              <w:jc w:val="left"/>
              <w:textAlignment w:val="baseline"/>
              <w:rPr>
                <w:rFonts w:eastAsia="Arial Unicode MS"/>
                <w:kern w:val="1"/>
                <w:lang w:eastAsia="zh-CN" w:bidi="hi-IN"/>
              </w:rPr>
            </w:pPr>
            <w:r w:rsidRPr="00E32260">
              <w:rPr>
                <w:rFonts w:eastAsia="Arial Unicode MS"/>
                <w:kern w:val="1"/>
                <w:lang w:eastAsia="zh-CN" w:bidi="hi-IN"/>
              </w:rPr>
              <w:t>ООО КБ «АРЕСБАНК»</w:t>
            </w:r>
          </w:p>
          <w:p w:rsidR="000A5DEA" w:rsidRPr="00E32260" w:rsidRDefault="000A5DEA" w:rsidP="00F40E4A">
            <w:pPr>
              <w:widowControl w:val="0"/>
              <w:tabs>
                <w:tab w:val="left" w:pos="1134"/>
              </w:tabs>
              <w:suppressAutoHyphens/>
              <w:spacing w:after="0"/>
              <w:jc w:val="left"/>
              <w:textAlignment w:val="baseline"/>
              <w:rPr>
                <w:rFonts w:eastAsia="Arial Unicode MS"/>
                <w:kern w:val="1"/>
                <w:lang w:eastAsia="zh-CN" w:bidi="hi-IN"/>
              </w:rPr>
            </w:pPr>
            <w:r w:rsidRPr="00E32260">
              <w:rPr>
                <w:rFonts w:eastAsia="Arial Unicode MS"/>
                <w:kern w:val="1"/>
                <w:lang w:eastAsia="zh-CN" w:bidi="hi-IN"/>
              </w:rPr>
              <w:t>к/с 30101810845250000229</w:t>
            </w:r>
          </w:p>
          <w:p w:rsidR="000A5DEA" w:rsidRPr="00E32260" w:rsidRDefault="000A5DEA" w:rsidP="00F40E4A">
            <w:pPr>
              <w:widowControl w:val="0"/>
              <w:tabs>
                <w:tab w:val="left" w:pos="1134"/>
              </w:tabs>
              <w:suppressAutoHyphens/>
              <w:spacing w:after="0"/>
              <w:jc w:val="left"/>
              <w:textAlignment w:val="baseline"/>
              <w:rPr>
                <w:rFonts w:eastAsia="Arial Unicode MS"/>
                <w:kern w:val="1"/>
                <w:lang w:eastAsia="zh-CN" w:bidi="hi-IN"/>
              </w:rPr>
            </w:pPr>
            <w:r w:rsidRPr="00E32260">
              <w:rPr>
                <w:rFonts w:eastAsia="Arial Unicode MS"/>
                <w:kern w:val="1"/>
                <w:lang w:eastAsia="zh-CN" w:bidi="hi-IN"/>
              </w:rPr>
              <w:t>БИК 044525229</w:t>
            </w:r>
          </w:p>
          <w:p w:rsidR="000A5DEA" w:rsidRPr="00E32260" w:rsidRDefault="000A5DEA" w:rsidP="00F40E4A">
            <w:pPr>
              <w:widowControl w:val="0"/>
              <w:tabs>
                <w:tab w:val="left" w:pos="1134"/>
              </w:tabs>
              <w:suppressAutoHyphens/>
              <w:spacing w:after="0"/>
              <w:jc w:val="left"/>
              <w:textAlignment w:val="baseline"/>
              <w:rPr>
                <w:rFonts w:eastAsia="Arial Unicode MS"/>
                <w:kern w:val="1"/>
                <w:lang w:eastAsia="zh-CN" w:bidi="hi-IN"/>
              </w:rPr>
            </w:pPr>
            <w:r w:rsidRPr="00E32260">
              <w:rPr>
                <w:rFonts w:eastAsia="Arial Unicode MS"/>
                <w:kern w:val="1"/>
                <w:lang w:eastAsia="zh-CN" w:bidi="hi-IN"/>
              </w:rPr>
              <w:t>Тел: 8 (495) 234-61-92</w:t>
            </w:r>
          </w:p>
          <w:p w:rsidR="000A5DEA" w:rsidRPr="00E32260" w:rsidRDefault="000A5DEA" w:rsidP="00F40E4A">
            <w:pPr>
              <w:widowControl w:val="0"/>
              <w:shd w:val="clear" w:color="auto" w:fill="FFFFFF"/>
              <w:tabs>
                <w:tab w:val="left" w:pos="1134"/>
              </w:tabs>
              <w:suppressAutoHyphens/>
              <w:spacing w:after="0"/>
              <w:jc w:val="left"/>
              <w:textAlignment w:val="baseline"/>
              <w:rPr>
                <w:rFonts w:eastAsia="Arial Unicode MS"/>
                <w:color w:val="000000"/>
                <w:spacing w:val="-4"/>
                <w:kern w:val="1"/>
                <w:lang w:eastAsia="zh-CN" w:bidi="hi-IN"/>
              </w:rPr>
            </w:pPr>
            <w:r w:rsidRPr="00E32260">
              <w:rPr>
                <w:rFonts w:eastAsia="Arial Unicode MS"/>
                <w:color w:val="000000"/>
                <w:spacing w:val="-4"/>
                <w:kern w:val="1"/>
                <w:lang w:eastAsia="zh-CN" w:bidi="hi-IN"/>
              </w:rPr>
              <w:t>ОКПО 40393587</w:t>
            </w:r>
          </w:p>
          <w:p w:rsidR="000A5DEA" w:rsidRPr="00E32260" w:rsidRDefault="000A5DEA" w:rsidP="00F40E4A">
            <w:pPr>
              <w:widowControl w:val="0"/>
              <w:shd w:val="clear" w:color="auto" w:fill="FFFFFF"/>
              <w:tabs>
                <w:tab w:val="left" w:pos="1134"/>
              </w:tabs>
              <w:suppressAutoHyphens/>
              <w:spacing w:after="0"/>
              <w:jc w:val="left"/>
              <w:textAlignment w:val="baseline"/>
              <w:rPr>
                <w:rFonts w:eastAsia="Arial Unicode MS"/>
                <w:color w:val="000000"/>
                <w:spacing w:val="-4"/>
                <w:kern w:val="1"/>
                <w:lang w:eastAsia="zh-CN" w:bidi="hi-IN"/>
              </w:rPr>
            </w:pPr>
          </w:p>
          <w:p w:rsidR="000A5DEA" w:rsidRPr="00E32260" w:rsidRDefault="000A5DEA" w:rsidP="00F40E4A">
            <w:pPr>
              <w:widowControl w:val="0"/>
              <w:shd w:val="clear" w:color="auto" w:fill="FFFFFF"/>
              <w:tabs>
                <w:tab w:val="left" w:pos="1134"/>
              </w:tabs>
              <w:suppressAutoHyphens/>
              <w:spacing w:after="0"/>
              <w:jc w:val="left"/>
              <w:textAlignment w:val="baseline"/>
              <w:rPr>
                <w:rFonts w:eastAsia="Arial Unicode MS"/>
                <w:color w:val="000000"/>
                <w:spacing w:val="-4"/>
                <w:kern w:val="1"/>
                <w:lang w:eastAsia="zh-CN" w:bidi="hi-IN"/>
              </w:rPr>
            </w:pPr>
          </w:p>
          <w:p w:rsidR="000A5DEA" w:rsidRPr="00E32260" w:rsidRDefault="000A5DEA" w:rsidP="00F40E4A">
            <w:pPr>
              <w:widowControl w:val="0"/>
              <w:shd w:val="clear" w:color="auto" w:fill="FFFFFF"/>
              <w:tabs>
                <w:tab w:val="left" w:pos="1134"/>
              </w:tabs>
              <w:suppressAutoHyphens/>
              <w:spacing w:after="0"/>
              <w:jc w:val="left"/>
              <w:textAlignment w:val="baseline"/>
              <w:rPr>
                <w:rFonts w:eastAsia="Arial Unicode MS"/>
                <w:color w:val="000000"/>
                <w:spacing w:val="-4"/>
                <w:kern w:val="1"/>
                <w:lang w:eastAsia="zh-CN" w:bidi="hi-IN"/>
              </w:rPr>
            </w:pPr>
            <w:r w:rsidRPr="00E32260">
              <w:rPr>
                <w:rFonts w:eastAsia="Arial Unicode MS"/>
                <w:color w:val="000000"/>
                <w:spacing w:val="-4"/>
                <w:kern w:val="1"/>
                <w:lang w:eastAsia="zh-CN" w:bidi="hi-IN"/>
              </w:rPr>
              <w:t>Заместитель Генерального директора по снабжению</w:t>
            </w:r>
          </w:p>
          <w:p w:rsidR="000A5DEA" w:rsidRPr="00E32260" w:rsidRDefault="000A5DEA" w:rsidP="00F40E4A">
            <w:pPr>
              <w:widowControl w:val="0"/>
              <w:shd w:val="clear" w:color="auto" w:fill="FFFFFF"/>
              <w:tabs>
                <w:tab w:val="left" w:pos="1134"/>
              </w:tabs>
              <w:suppressAutoHyphens/>
              <w:spacing w:after="0"/>
              <w:jc w:val="left"/>
              <w:textAlignment w:val="baseline"/>
              <w:rPr>
                <w:rFonts w:eastAsia="Arial Unicode MS"/>
                <w:b/>
                <w:color w:val="000000"/>
                <w:spacing w:val="-4"/>
                <w:kern w:val="1"/>
                <w:lang w:eastAsia="zh-CN" w:bidi="hi-IN"/>
              </w:rPr>
            </w:pPr>
          </w:p>
          <w:p w:rsidR="000A5DEA" w:rsidRPr="00E32260" w:rsidRDefault="000A5DEA" w:rsidP="00F40E4A">
            <w:pPr>
              <w:widowControl w:val="0"/>
              <w:shd w:val="clear" w:color="auto" w:fill="FFFFFF"/>
              <w:tabs>
                <w:tab w:val="left" w:pos="1134"/>
              </w:tabs>
              <w:suppressAutoHyphens/>
              <w:spacing w:after="0"/>
              <w:jc w:val="left"/>
              <w:textAlignment w:val="baseline"/>
              <w:rPr>
                <w:rFonts w:eastAsia="Arial Unicode MS"/>
                <w:b/>
                <w:color w:val="000000"/>
                <w:spacing w:val="-4"/>
                <w:kern w:val="1"/>
                <w:lang w:eastAsia="zh-CN" w:bidi="hi-IN"/>
              </w:rPr>
            </w:pPr>
          </w:p>
          <w:p w:rsidR="000A5DEA" w:rsidRPr="00E32260" w:rsidRDefault="000A5DEA" w:rsidP="00F40E4A">
            <w:pPr>
              <w:widowControl w:val="0"/>
              <w:shd w:val="clear" w:color="auto" w:fill="FFFFFF"/>
              <w:tabs>
                <w:tab w:val="left" w:pos="1134"/>
              </w:tabs>
              <w:suppressAutoHyphens/>
              <w:spacing w:after="0"/>
              <w:jc w:val="left"/>
              <w:textAlignment w:val="baseline"/>
              <w:rPr>
                <w:rFonts w:eastAsia="Arial Unicode MS"/>
                <w:color w:val="000000"/>
                <w:spacing w:val="-4"/>
                <w:kern w:val="1"/>
                <w:lang w:eastAsia="zh-CN" w:bidi="hi-IN"/>
              </w:rPr>
            </w:pPr>
            <w:r w:rsidRPr="00E32260">
              <w:rPr>
                <w:rFonts w:eastAsia="Arial Unicode MS"/>
                <w:color w:val="00000A"/>
                <w:spacing w:val="-4"/>
                <w:kern w:val="1"/>
                <w:lang w:eastAsia="zh-CN" w:bidi="hi-IN"/>
              </w:rPr>
              <w:t>____________________/Е.А. Казанцева/</w:t>
            </w:r>
          </w:p>
        </w:tc>
      </w:tr>
    </w:tbl>
    <w:p w:rsidR="000A5DEA" w:rsidRPr="00E32260" w:rsidRDefault="000A5DEA" w:rsidP="000A5DEA">
      <w:pPr>
        <w:pageBreakBefore/>
        <w:widowControl w:val="0"/>
        <w:suppressAutoHyphens/>
        <w:spacing w:after="0"/>
        <w:jc w:val="right"/>
        <w:textAlignment w:val="baseline"/>
        <w:rPr>
          <w:rFonts w:eastAsia="Arial Unicode MS"/>
          <w:b/>
          <w:kern w:val="1"/>
          <w:lang w:eastAsia="zh-CN" w:bidi="hi-IN"/>
        </w:rPr>
      </w:pPr>
      <w:r w:rsidRPr="00E32260">
        <w:rPr>
          <w:rFonts w:eastAsia="Arial Unicode MS"/>
          <w:b/>
          <w:kern w:val="1"/>
          <w:lang w:eastAsia="zh-CN" w:bidi="hi-IN"/>
        </w:rPr>
        <w:lastRenderedPageBreak/>
        <w:t>Приложение № 1</w:t>
      </w:r>
    </w:p>
    <w:p w:rsidR="000A5DEA" w:rsidRPr="00E32260" w:rsidRDefault="000A5DEA" w:rsidP="000A5DEA">
      <w:pPr>
        <w:widowControl w:val="0"/>
        <w:tabs>
          <w:tab w:val="left" w:pos="9923"/>
          <w:tab w:val="left" w:pos="10065"/>
        </w:tabs>
        <w:suppressAutoHyphens/>
        <w:spacing w:after="0"/>
        <w:jc w:val="right"/>
        <w:textAlignment w:val="baseline"/>
        <w:rPr>
          <w:rFonts w:eastAsia="Arial Unicode MS"/>
          <w:bCs/>
          <w:kern w:val="1"/>
          <w:lang w:eastAsia="zh-CN" w:bidi="hi-IN"/>
        </w:rPr>
      </w:pPr>
      <w:r w:rsidRPr="00E32260">
        <w:rPr>
          <w:rFonts w:eastAsia="Arial Unicode MS"/>
          <w:bCs/>
          <w:kern w:val="1"/>
          <w:lang w:eastAsia="zh-CN" w:bidi="hi-IN"/>
        </w:rPr>
        <w:t>к Договору поставки № __________</w:t>
      </w:r>
    </w:p>
    <w:p w:rsidR="000A5DEA" w:rsidRPr="00E32260" w:rsidRDefault="000A5DEA" w:rsidP="000A5DEA">
      <w:pPr>
        <w:widowControl w:val="0"/>
        <w:tabs>
          <w:tab w:val="left" w:pos="9923"/>
          <w:tab w:val="left" w:pos="10065"/>
        </w:tabs>
        <w:suppressAutoHyphens/>
        <w:spacing w:after="0"/>
        <w:jc w:val="right"/>
        <w:textAlignment w:val="baseline"/>
        <w:rPr>
          <w:rFonts w:eastAsia="Arial Unicode MS"/>
          <w:bCs/>
          <w:kern w:val="1"/>
          <w:lang w:eastAsia="zh-CN" w:bidi="hi-IN"/>
        </w:rPr>
      </w:pPr>
      <w:r w:rsidRPr="00E32260">
        <w:rPr>
          <w:rFonts w:eastAsia="Arial Unicode MS"/>
          <w:bCs/>
          <w:kern w:val="1"/>
          <w:lang w:eastAsia="zh-CN" w:bidi="hi-IN"/>
        </w:rPr>
        <w:t>от «___» ____________ 2019 г.</w:t>
      </w:r>
    </w:p>
    <w:p w:rsidR="000A5DEA" w:rsidRPr="00E32260" w:rsidRDefault="000A5DEA" w:rsidP="000A5DEA">
      <w:pPr>
        <w:widowControl w:val="0"/>
        <w:tabs>
          <w:tab w:val="left" w:pos="9923"/>
          <w:tab w:val="left" w:pos="10065"/>
        </w:tabs>
        <w:suppressAutoHyphens/>
        <w:spacing w:after="0"/>
        <w:jc w:val="right"/>
        <w:textAlignment w:val="baseline"/>
        <w:rPr>
          <w:rFonts w:eastAsia="Arial Unicode MS"/>
          <w:bCs/>
          <w:kern w:val="1"/>
          <w:lang w:eastAsia="zh-CN" w:bidi="hi-IN"/>
        </w:rPr>
      </w:pPr>
    </w:p>
    <w:p w:rsidR="000A5DEA" w:rsidRPr="00E32260" w:rsidRDefault="000A5DEA" w:rsidP="000A5DEA">
      <w:pPr>
        <w:widowControl w:val="0"/>
        <w:suppressAutoHyphens/>
        <w:spacing w:after="0"/>
        <w:jc w:val="center"/>
        <w:textAlignment w:val="baseline"/>
        <w:rPr>
          <w:rFonts w:eastAsia="Arial Unicode MS"/>
          <w:kern w:val="1"/>
          <w:lang w:eastAsia="zh-CN" w:bidi="hi-IN"/>
        </w:rPr>
      </w:pPr>
      <w:r w:rsidRPr="00E32260">
        <w:rPr>
          <w:rFonts w:eastAsia="Arial Unicode MS"/>
          <w:b/>
          <w:bCs/>
          <w:kern w:val="1"/>
          <w:lang w:eastAsia="zh-CN" w:bidi="hi-IN"/>
        </w:rPr>
        <w:t>АНТИКОРРУПЦИОННАЯ ОГОВОРКА</w:t>
      </w:r>
    </w:p>
    <w:p w:rsidR="000A5DEA" w:rsidRPr="00E32260" w:rsidRDefault="000A5DEA" w:rsidP="000A5DEA">
      <w:pPr>
        <w:widowControl w:val="0"/>
        <w:suppressAutoHyphens/>
        <w:spacing w:after="0"/>
        <w:textAlignment w:val="baseline"/>
        <w:rPr>
          <w:rFonts w:eastAsia="Arial Unicode MS"/>
          <w:kern w:val="1"/>
          <w:lang w:eastAsia="en-US" w:bidi="hi-IN"/>
        </w:rPr>
      </w:pPr>
    </w:p>
    <w:p w:rsidR="000A5DEA" w:rsidRPr="00E32260" w:rsidRDefault="000A5DEA" w:rsidP="000A5DEA">
      <w:pPr>
        <w:widowControl w:val="0"/>
        <w:suppressAutoHyphens/>
        <w:spacing w:after="0"/>
        <w:textAlignment w:val="baseline"/>
        <w:rPr>
          <w:rFonts w:eastAsia="Arial Unicode MS"/>
          <w:kern w:val="1"/>
          <w:lang w:eastAsia="en-US" w:bidi="hi-IN"/>
        </w:rPr>
      </w:pPr>
      <w:r w:rsidRPr="00E32260">
        <w:rPr>
          <w:rFonts w:eastAsia="Arial Unicode MS"/>
          <w:b/>
          <w:kern w:val="1"/>
          <w:lang w:eastAsia="en-US" w:bidi="hi-IN"/>
        </w:rPr>
        <w:t>Статья 1</w:t>
      </w:r>
    </w:p>
    <w:p w:rsidR="000A5DEA" w:rsidRPr="00E32260" w:rsidRDefault="000A5DEA" w:rsidP="000A5DEA">
      <w:pPr>
        <w:widowControl w:val="0"/>
        <w:suppressAutoHyphens/>
        <w:spacing w:after="0"/>
        <w:textAlignment w:val="baseline"/>
        <w:rPr>
          <w:rFonts w:eastAsia="Arial Unicode MS"/>
          <w:kern w:val="1"/>
          <w:lang w:eastAsia="zh-CN" w:bidi="hi-IN"/>
        </w:rPr>
      </w:pPr>
      <w:r w:rsidRPr="00E32260">
        <w:rPr>
          <w:rFonts w:eastAsia="Arial Unicode MS"/>
          <w:kern w:val="1"/>
          <w:lang w:eastAsia="zh-CN" w:bidi="hi-IN"/>
        </w:rPr>
        <w:t>1.1. Настоящим каждая Сторона гарантирует, что при заключении настоящего Договора и исполнении своих обязательств по нему, Стороны:</w:t>
      </w:r>
    </w:p>
    <w:p w:rsidR="000A5DEA" w:rsidRPr="00E32260" w:rsidRDefault="000A5DEA" w:rsidP="000A5DEA">
      <w:pPr>
        <w:widowControl w:val="0"/>
        <w:suppressAutoHyphens/>
        <w:spacing w:after="0"/>
        <w:textAlignment w:val="baseline"/>
        <w:rPr>
          <w:rFonts w:eastAsia="Arial Unicode MS"/>
          <w:kern w:val="1"/>
          <w:lang w:eastAsia="zh-CN" w:bidi="hi-IN"/>
        </w:rPr>
      </w:pPr>
      <w:r w:rsidRPr="00E32260">
        <w:rPr>
          <w:rFonts w:eastAsia="Arial Unicode MS"/>
          <w:kern w:val="1"/>
          <w:lang w:eastAsia="zh-CN" w:bidi="hi-IN"/>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0A5DEA" w:rsidRPr="00E32260" w:rsidRDefault="000A5DEA" w:rsidP="000A5DEA">
      <w:pPr>
        <w:widowControl w:val="0"/>
        <w:suppressAutoHyphens/>
        <w:spacing w:after="0"/>
        <w:textAlignment w:val="baseline"/>
        <w:rPr>
          <w:rFonts w:eastAsia="Arial Unicode MS"/>
          <w:kern w:val="1"/>
          <w:lang w:eastAsia="en-US" w:bidi="hi-IN"/>
        </w:rPr>
      </w:pPr>
      <w:r w:rsidRPr="00E32260">
        <w:rPr>
          <w:rFonts w:eastAsia="Arial Unicode MS"/>
          <w:kern w:val="1"/>
          <w:lang w:eastAsia="en-US" w:bidi="hi-IN"/>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A5DEA" w:rsidRPr="00E32260" w:rsidRDefault="000A5DEA" w:rsidP="000A5DEA">
      <w:pPr>
        <w:widowControl w:val="0"/>
        <w:suppressAutoHyphens/>
        <w:spacing w:after="0"/>
        <w:textAlignment w:val="baseline"/>
        <w:rPr>
          <w:rFonts w:eastAsia="Arial Unicode MS"/>
          <w:kern w:val="1"/>
          <w:lang w:eastAsia="en-US" w:bidi="hi-IN"/>
        </w:rPr>
      </w:pPr>
      <w:r w:rsidRPr="00E32260">
        <w:rPr>
          <w:rFonts w:eastAsia="Arial Unicode MS"/>
          <w:kern w:val="1"/>
          <w:lang w:eastAsia="en-US" w:bidi="hi-IN"/>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A5DEA" w:rsidRPr="00E32260" w:rsidRDefault="000A5DEA" w:rsidP="000A5DEA">
      <w:pPr>
        <w:widowControl w:val="0"/>
        <w:suppressAutoHyphens/>
        <w:spacing w:after="0"/>
        <w:textAlignment w:val="baseline"/>
        <w:rPr>
          <w:rFonts w:eastAsia="Arial Unicode MS"/>
          <w:kern w:val="1"/>
          <w:lang w:eastAsia="en-US" w:bidi="hi-IN"/>
        </w:rPr>
      </w:pPr>
      <w:r w:rsidRPr="00E32260">
        <w:rPr>
          <w:rFonts w:eastAsia="Arial Unicode MS"/>
          <w:kern w:val="1"/>
          <w:lang w:eastAsia="en-US" w:bidi="hi-IN"/>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A5DEA" w:rsidRPr="00E32260" w:rsidRDefault="000A5DEA" w:rsidP="000A5DEA">
      <w:pPr>
        <w:widowControl w:val="0"/>
        <w:suppressAutoHyphens/>
        <w:spacing w:after="0"/>
        <w:textAlignment w:val="baseline"/>
        <w:rPr>
          <w:rFonts w:eastAsia="Arial Unicode MS"/>
          <w:kern w:val="1"/>
          <w:lang w:eastAsia="en-US" w:bidi="hi-IN"/>
        </w:rPr>
      </w:pPr>
      <w:r w:rsidRPr="00E32260">
        <w:rPr>
          <w:rFonts w:eastAsia="Arial Unicode MS"/>
          <w:kern w:val="1"/>
          <w:lang w:eastAsia="en-US" w:bidi="hi-IN"/>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0A5DEA" w:rsidRPr="00EB68AE" w:rsidRDefault="000A5DEA" w:rsidP="000A5DEA">
      <w:pPr>
        <w:widowControl w:val="0"/>
        <w:suppressAutoHyphens/>
        <w:spacing w:after="0"/>
        <w:textAlignment w:val="baseline"/>
        <w:rPr>
          <w:rFonts w:eastAsia="Arial Unicode MS"/>
          <w:kern w:val="1"/>
          <w:lang w:eastAsia="en-US" w:bidi="hi-IN"/>
        </w:rPr>
      </w:pPr>
      <w:r w:rsidRPr="00E32260">
        <w:rPr>
          <w:rFonts w:eastAsia="Arial Unicode MS"/>
          <w:kern w:val="1"/>
          <w:lang w:eastAsia="en-US" w:bidi="hi-IN"/>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32260">
        <w:rPr>
          <w:rFonts w:eastAsia="Arial Unicode MS"/>
          <w:kern w:val="1"/>
          <w:lang w:eastAsia="en-US" w:bidi="hi-IN"/>
        </w:rPr>
        <w:t>аффилированных</w:t>
      </w:r>
      <w:proofErr w:type="spellEnd"/>
      <w:r w:rsidRPr="00E32260">
        <w:rPr>
          <w:rFonts w:eastAsia="Arial Unicode MS"/>
          <w:kern w:val="1"/>
          <w:lang w:eastAsia="en-US" w:bidi="hi-IN"/>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0A5DEA" w:rsidRPr="00EB68AE" w:rsidRDefault="000A5DEA" w:rsidP="000A5DEA">
      <w:pPr>
        <w:widowControl w:val="0"/>
        <w:suppressAutoHyphens/>
        <w:spacing w:after="0"/>
        <w:textAlignment w:val="baseline"/>
        <w:rPr>
          <w:rFonts w:eastAsia="Arial Unicode MS"/>
          <w:kern w:val="1"/>
          <w:lang w:eastAsia="en-US" w:bidi="hi-IN"/>
        </w:rPr>
      </w:pPr>
      <w:r w:rsidRPr="00EB68AE">
        <w:rPr>
          <w:rFonts w:eastAsia="Arial Unicode MS"/>
          <w:kern w:val="1"/>
          <w:lang w:eastAsia="en-US" w:bidi="hi-IN"/>
        </w:rPr>
        <w:t xml:space="preserve">1.2. Под «разумными мерами» для предотвращения совершения коррупционных действий со стороны их </w:t>
      </w:r>
      <w:proofErr w:type="spellStart"/>
      <w:r w:rsidRPr="00EB68AE">
        <w:rPr>
          <w:rFonts w:eastAsia="Arial Unicode MS"/>
          <w:kern w:val="1"/>
          <w:lang w:eastAsia="en-US" w:bidi="hi-IN"/>
        </w:rPr>
        <w:t>аффилированных</w:t>
      </w:r>
      <w:proofErr w:type="spellEnd"/>
      <w:r w:rsidRPr="00EB68AE">
        <w:rPr>
          <w:rFonts w:eastAsia="Arial Unicode MS"/>
          <w:kern w:val="1"/>
          <w:lang w:eastAsia="en-US" w:bidi="hi-IN"/>
        </w:rPr>
        <w:t xml:space="preserve"> лиц или посредников, помимо прочего, Стороны понимают:</w:t>
      </w:r>
    </w:p>
    <w:p w:rsidR="000A5DEA" w:rsidRPr="00EB68AE" w:rsidRDefault="000A5DEA" w:rsidP="000A5DEA">
      <w:pPr>
        <w:widowControl w:val="0"/>
        <w:suppressAutoHyphens/>
        <w:spacing w:after="0"/>
        <w:textAlignment w:val="baseline"/>
        <w:rPr>
          <w:rFonts w:eastAsia="Arial Unicode MS"/>
          <w:kern w:val="1"/>
          <w:lang w:eastAsia="en-US" w:bidi="hi-IN"/>
        </w:rPr>
      </w:pPr>
      <w:r w:rsidRPr="00EB68AE">
        <w:rPr>
          <w:rFonts w:eastAsia="Arial Unicode MS"/>
          <w:kern w:val="1"/>
          <w:lang w:eastAsia="en-US" w:bidi="hi-IN"/>
        </w:rPr>
        <w:t xml:space="preserve">1.2.1. проведение инструктажа </w:t>
      </w:r>
      <w:proofErr w:type="spellStart"/>
      <w:r w:rsidRPr="00EB68AE">
        <w:rPr>
          <w:rFonts w:eastAsia="Arial Unicode MS"/>
          <w:kern w:val="1"/>
          <w:lang w:eastAsia="en-US" w:bidi="hi-IN"/>
        </w:rPr>
        <w:t>аффилированных</w:t>
      </w:r>
      <w:proofErr w:type="spellEnd"/>
      <w:r w:rsidRPr="00EB68AE">
        <w:rPr>
          <w:rFonts w:eastAsia="Arial Unicode MS"/>
          <w:kern w:val="1"/>
          <w:lang w:eastAsia="en-US" w:bidi="hi-IN"/>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0A5DEA" w:rsidRPr="00EB68AE" w:rsidRDefault="000A5DEA" w:rsidP="000A5DEA">
      <w:pPr>
        <w:widowControl w:val="0"/>
        <w:suppressAutoHyphens/>
        <w:spacing w:after="0"/>
        <w:textAlignment w:val="baseline"/>
        <w:rPr>
          <w:rFonts w:eastAsia="Arial Unicode MS"/>
          <w:kern w:val="1"/>
          <w:lang w:eastAsia="en-US" w:bidi="hi-IN"/>
        </w:rPr>
      </w:pPr>
      <w:r w:rsidRPr="00EB68AE">
        <w:rPr>
          <w:rFonts w:eastAsia="Arial Unicode MS"/>
          <w:kern w:val="1"/>
          <w:lang w:eastAsia="en-US" w:bidi="hi-IN"/>
        </w:rPr>
        <w:t xml:space="preserve">1.2.2. включение в договоры с </w:t>
      </w:r>
      <w:proofErr w:type="spellStart"/>
      <w:r w:rsidRPr="00EB68AE">
        <w:rPr>
          <w:rFonts w:eastAsia="Arial Unicode MS"/>
          <w:kern w:val="1"/>
          <w:lang w:eastAsia="en-US" w:bidi="hi-IN"/>
        </w:rPr>
        <w:t>аффилированными</w:t>
      </w:r>
      <w:proofErr w:type="spellEnd"/>
      <w:r w:rsidRPr="00EB68AE">
        <w:rPr>
          <w:rFonts w:eastAsia="Arial Unicode MS"/>
          <w:kern w:val="1"/>
          <w:lang w:eastAsia="en-US" w:bidi="hi-IN"/>
        </w:rPr>
        <w:t xml:space="preserve"> лицами или посредниками </w:t>
      </w:r>
      <w:proofErr w:type="spellStart"/>
      <w:r w:rsidRPr="00EB68AE">
        <w:rPr>
          <w:rFonts w:eastAsia="Arial Unicode MS"/>
          <w:kern w:val="1"/>
          <w:lang w:eastAsia="en-US" w:bidi="hi-IN"/>
        </w:rPr>
        <w:t>антикоррупционной</w:t>
      </w:r>
      <w:proofErr w:type="spellEnd"/>
      <w:r w:rsidRPr="00EB68AE">
        <w:rPr>
          <w:rFonts w:eastAsia="Arial Unicode MS"/>
          <w:kern w:val="1"/>
          <w:lang w:eastAsia="en-US" w:bidi="hi-IN"/>
        </w:rPr>
        <w:t xml:space="preserve"> оговорки;</w:t>
      </w:r>
    </w:p>
    <w:p w:rsidR="000A5DEA" w:rsidRPr="00EB68AE" w:rsidRDefault="000A5DEA" w:rsidP="000A5DEA">
      <w:pPr>
        <w:widowControl w:val="0"/>
        <w:suppressAutoHyphens/>
        <w:spacing w:after="0"/>
        <w:textAlignment w:val="baseline"/>
        <w:rPr>
          <w:rFonts w:eastAsia="Arial Unicode MS"/>
          <w:kern w:val="1"/>
          <w:lang w:eastAsia="en-US" w:bidi="hi-IN"/>
        </w:rPr>
      </w:pPr>
      <w:r w:rsidRPr="00EB68AE">
        <w:rPr>
          <w:rFonts w:eastAsia="Arial Unicode MS"/>
          <w:kern w:val="1"/>
          <w:lang w:eastAsia="en-US" w:bidi="hi-IN"/>
        </w:rPr>
        <w:t xml:space="preserve">1.2.3. неиспользование </w:t>
      </w:r>
      <w:proofErr w:type="spellStart"/>
      <w:r w:rsidRPr="00EB68AE">
        <w:rPr>
          <w:rFonts w:eastAsia="Arial Unicode MS"/>
          <w:kern w:val="1"/>
          <w:lang w:eastAsia="en-US" w:bidi="hi-IN"/>
        </w:rPr>
        <w:t>аффилированных</w:t>
      </w:r>
      <w:proofErr w:type="spellEnd"/>
      <w:r w:rsidRPr="00EB68AE">
        <w:rPr>
          <w:rFonts w:eastAsia="Arial Unicode MS"/>
          <w:kern w:val="1"/>
          <w:lang w:eastAsia="en-US" w:bidi="hi-IN"/>
        </w:rPr>
        <w:t xml:space="preserve"> лиц или посредников в качестве канала </w:t>
      </w:r>
      <w:proofErr w:type="spellStart"/>
      <w:r w:rsidRPr="00EB68AE">
        <w:rPr>
          <w:rFonts w:eastAsia="Arial Unicode MS"/>
          <w:kern w:val="1"/>
          <w:lang w:eastAsia="en-US" w:bidi="hi-IN"/>
        </w:rPr>
        <w:t>аффилированных</w:t>
      </w:r>
      <w:proofErr w:type="spellEnd"/>
      <w:r w:rsidRPr="00EB68AE">
        <w:rPr>
          <w:rFonts w:eastAsia="Arial Unicode MS"/>
          <w:kern w:val="1"/>
          <w:lang w:eastAsia="en-US" w:bidi="hi-IN"/>
        </w:rPr>
        <w:t xml:space="preserve"> лиц или любых посредников для совершения коррупционных действий;</w:t>
      </w:r>
    </w:p>
    <w:p w:rsidR="000A5DEA" w:rsidRPr="00EB68AE" w:rsidRDefault="000A5DEA" w:rsidP="000A5DEA">
      <w:pPr>
        <w:widowControl w:val="0"/>
        <w:suppressAutoHyphens/>
        <w:spacing w:after="0"/>
        <w:textAlignment w:val="baseline"/>
        <w:rPr>
          <w:rFonts w:eastAsia="Arial Unicode MS"/>
          <w:kern w:val="1"/>
          <w:lang w:eastAsia="en-US" w:bidi="hi-IN"/>
        </w:rPr>
      </w:pPr>
      <w:r w:rsidRPr="00EB68AE">
        <w:rPr>
          <w:rFonts w:eastAsia="Arial Unicode MS"/>
          <w:kern w:val="1"/>
          <w:lang w:eastAsia="en-US" w:bidi="hi-IN"/>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0A5DEA" w:rsidRPr="00EB68AE" w:rsidRDefault="000A5DEA" w:rsidP="000A5DEA">
      <w:pPr>
        <w:widowControl w:val="0"/>
        <w:suppressAutoHyphens/>
        <w:spacing w:after="0"/>
        <w:textAlignment w:val="baseline"/>
        <w:rPr>
          <w:rFonts w:eastAsia="Arial Unicode MS"/>
          <w:kern w:val="1"/>
          <w:lang w:eastAsia="en-US" w:bidi="hi-IN"/>
        </w:rPr>
      </w:pPr>
      <w:r w:rsidRPr="00EB68AE">
        <w:rPr>
          <w:rFonts w:eastAsia="Arial Unicode MS"/>
          <w:kern w:val="1"/>
          <w:lang w:eastAsia="en-US" w:bidi="hi-IN"/>
        </w:rPr>
        <w:t xml:space="preserve">1.2.5. осуществление выплат </w:t>
      </w:r>
      <w:proofErr w:type="spellStart"/>
      <w:r w:rsidRPr="00EB68AE">
        <w:rPr>
          <w:rFonts w:eastAsia="Arial Unicode MS"/>
          <w:kern w:val="1"/>
          <w:lang w:eastAsia="en-US" w:bidi="hi-IN"/>
        </w:rPr>
        <w:t>аффилированным</w:t>
      </w:r>
      <w:proofErr w:type="spellEnd"/>
      <w:r w:rsidRPr="00EB68AE">
        <w:rPr>
          <w:rFonts w:eastAsia="Arial Unicode MS"/>
          <w:kern w:val="1"/>
          <w:lang w:eastAsia="en-US" w:bidi="hi-IN"/>
        </w:rPr>
        <w:t xml:space="preserve"> лицам или посредникам в размере, не превышающем размер соответствующего вознаграждения за оказанные ими законные услуги.</w:t>
      </w:r>
    </w:p>
    <w:p w:rsidR="000A5DEA" w:rsidRPr="00EB68AE" w:rsidRDefault="000A5DEA" w:rsidP="000A5DEA">
      <w:pPr>
        <w:widowControl w:val="0"/>
        <w:suppressAutoHyphens/>
        <w:spacing w:after="0"/>
        <w:textAlignment w:val="baseline"/>
        <w:rPr>
          <w:rFonts w:eastAsia="Arial Unicode MS"/>
          <w:kern w:val="1"/>
          <w:lang w:eastAsia="en-US" w:bidi="hi-IN"/>
        </w:rPr>
      </w:pPr>
    </w:p>
    <w:p w:rsidR="000A5DEA" w:rsidRPr="00EB68AE" w:rsidRDefault="000A5DEA" w:rsidP="000A5DEA">
      <w:pPr>
        <w:widowControl w:val="0"/>
        <w:suppressAutoHyphens/>
        <w:spacing w:after="0"/>
        <w:textAlignment w:val="baseline"/>
        <w:rPr>
          <w:rFonts w:eastAsia="Arial Unicode MS"/>
          <w:kern w:val="1"/>
          <w:lang w:eastAsia="en-US" w:bidi="hi-IN"/>
        </w:rPr>
      </w:pPr>
      <w:r w:rsidRPr="00EB68AE">
        <w:rPr>
          <w:rFonts w:eastAsia="Arial Unicode MS"/>
          <w:b/>
          <w:kern w:val="1"/>
          <w:lang w:eastAsia="en-US" w:bidi="hi-IN"/>
        </w:rPr>
        <w:t>Статья 2</w:t>
      </w:r>
    </w:p>
    <w:p w:rsidR="000A5DEA" w:rsidRPr="00EB68AE" w:rsidRDefault="000A5DEA" w:rsidP="000A5DEA">
      <w:pPr>
        <w:widowControl w:val="0"/>
        <w:suppressAutoHyphens/>
        <w:spacing w:after="0"/>
        <w:textAlignment w:val="baseline"/>
        <w:rPr>
          <w:rFonts w:eastAsia="Arial Unicode MS"/>
          <w:kern w:val="1"/>
          <w:lang w:eastAsia="en-US" w:bidi="hi-IN"/>
        </w:rPr>
      </w:pPr>
      <w:r w:rsidRPr="00EB68AE">
        <w:rPr>
          <w:rFonts w:eastAsia="Arial Unicode MS"/>
          <w:kern w:val="1"/>
          <w:lang w:eastAsia="en-US" w:bidi="hi-IN"/>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0A5DEA" w:rsidRPr="00EB68AE" w:rsidRDefault="000A5DEA" w:rsidP="000A5DEA">
      <w:pPr>
        <w:widowControl w:val="0"/>
        <w:suppressAutoHyphens/>
        <w:spacing w:after="0"/>
        <w:textAlignment w:val="baseline"/>
        <w:rPr>
          <w:rFonts w:eastAsia="Arial Unicode MS"/>
          <w:bCs/>
          <w:kern w:val="1"/>
          <w:lang w:eastAsia="en-US" w:bidi="hi-IN"/>
        </w:rPr>
      </w:pPr>
      <w:r w:rsidRPr="00EB68AE">
        <w:rPr>
          <w:rFonts w:eastAsia="Arial Unicode MS"/>
          <w:kern w:val="1"/>
          <w:lang w:eastAsia="en-US" w:bidi="hi-IN"/>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w:t>
      </w:r>
      <w:r w:rsidRPr="00EB68AE">
        <w:rPr>
          <w:rFonts w:eastAsia="Arial Unicode MS"/>
          <w:kern w:val="1"/>
          <w:lang w:eastAsia="en-US" w:bidi="hi-IN"/>
        </w:rPr>
        <w:lastRenderedPageBreak/>
        <w:t xml:space="preserve">Договору до получения подтверждения, что нарушения не произошло или не произойдет. </w:t>
      </w:r>
      <w:r w:rsidRPr="00EB68AE">
        <w:rPr>
          <w:rFonts w:eastAsia="Arial Unicode MS"/>
          <w:bCs/>
          <w:kern w:val="1"/>
          <w:lang w:eastAsia="en-US" w:bidi="hi-IN"/>
        </w:rPr>
        <w:t xml:space="preserve">Это подтверждение должно быть направлено в течение десяти рабочих дней </w:t>
      </w:r>
      <w:proofErr w:type="gramStart"/>
      <w:r w:rsidRPr="00EB68AE">
        <w:rPr>
          <w:rFonts w:eastAsia="Arial Unicode MS"/>
          <w:bCs/>
          <w:kern w:val="1"/>
          <w:lang w:eastAsia="en-US" w:bidi="hi-IN"/>
        </w:rPr>
        <w:t>с даты направления</w:t>
      </w:r>
      <w:proofErr w:type="gramEnd"/>
      <w:r w:rsidRPr="00EB68AE">
        <w:rPr>
          <w:rFonts w:eastAsia="Arial Unicode MS"/>
          <w:bCs/>
          <w:kern w:val="1"/>
          <w:lang w:eastAsia="en-US" w:bidi="hi-IN"/>
        </w:rPr>
        <w:t xml:space="preserve"> письменного уведомления;</w:t>
      </w:r>
    </w:p>
    <w:p w:rsidR="000A5DEA" w:rsidRPr="00EB68AE" w:rsidRDefault="000A5DEA" w:rsidP="000A5DEA">
      <w:pPr>
        <w:widowControl w:val="0"/>
        <w:suppressAutoHyphens/>
        <w:spacing w:after="0"/>
        <w:textAlignment w:val="baseline"/>
        <w:rPr>
          <w:rFonts w:eastAsia="Arial Unicode MS"/>
          <w:kern w:val="1"/>
          <w:lang w:eastAsia="en-US" w:bidi="hi-IN"/>
        </w:rPr>
      </w:pPr>
      <w:r w:rsidRPr="00EB68AE">
        <w:rPr>
          <w:rFonts w:eastAsia="Arial Unicode MS"/>
          <w:bCs/>
          <w:kern w:val="1"/>
          <w:lang w:eastAsia="en-US" w:bidi="hi-IN"/>
        </w:rPr>
        <w:t xml:space="preserve">2.1.2. </w:t>
      </w:r>
      <w:r w:rsidRPr="00EB68AE">
        <w:rPr>
          <w:rFonts w:eastAsia="Arial Unicode MS"/>
          <w:kern w:val="1"/>
          <w:lang w:eastAsia="en-US" w:bidi="hi-IN"/>
        </w:rPr>
        <w:t>обеспечить конфиденциальность указанной информации вплоть до полного выяснения обстоятель</w:t>
      </w:r>
      <w:proofErr w:type="gramStart"/>
      <w:r w:rsidRPr="00EB68AE">
        <w:rPr>
          <w:rFonts w:eastAsia="Arial Unicode MS"/>
          <w:kern w:val="1"/>
          <w:lang w:eastAsia="en-US" w:bidi="hi-IN"/>
        </w:rPr>
        <w:t>ств Ст</w:t>
      </w:r>
      <w:proofErr w:type="gramEnd"/>
      <w:r w:rsidRPr="00EB68AE">
        <w:rPr>
          <w:rFonts w:eastAsia="Arial Unicode MS"/>
          <w:kern w:val="1"/>
          <w:lang w:eastAsia="en-US" w:bidi="hi-IN"/>
        </w:rPr>
        <w:t>оронами;</w:t>
      </w:r>
    </w:p>
    <w:p w:rsidR="000A5DEA" w:rsidRPr="00EB68AE" w:rsidRDefault="000A5DEA" w:rsidP="000A5DEA">
      <w:pPr>
        <w:widowControl w:val="0"/>
        <w:suppressAutoHyphens/>
        <w:spacing w:after="0"/>
        <w:textAlignment w:val="baseline"/>
        <w:rPr>
          <w:rFonts w:eastAsia="Arial Unicode MS"/>
          <w:kern w:val="1"/>
          <w:lang w:eastAsia="en-US" w:bidi="hi-IN"/>
        </w:rPr>
      </w:pPr>
      <w:r w:rsidRPr="00EB68AE">
        <w:rPr>
          <w:rFonts w:eastAsia="Arial Unicode MS"/>
          <w:kern w:val="1"/>
          <w:lang w:eastAsia="en-US" w:bidi="hi-IN"/>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0A5DEA" w:rsidRPr="00EB68AE" w:rsidRDefault="000A5DEA" w:rsidP="000A5DEA">
      <w:pPr>
        <w:widowControl w:val="0"/>
        <w:suppressAutoHyphens/>
        <w:spacing w:after="0"/>
        <w:textAlignment w:val="baseline"/>
        <w:rPr>
          <w:rFonts w:eastAsia="Arial Unicode MS"/>
          <w:kern w:val="1"/>
          <w:lang w:eastAsia="en-US" w:bidi="hi-IN"/>
        </w:rPr>
      </w:pPr>
      <w:r w:rsidRPr="00EB68AE">
        <w:rPr>
          <w:rFonts w:eastAsia="Arial Unicode MS"/>
          <w:kern w:val="1"/>
          <w:lang w:eastAsia="en-US" w:bidi="hi-IN"/>
        </w:rPr>
        <w:t>2.1.4. оказать полное содействие при сборе доказатель</w:t>
      </w:r>
      <w:proofErr w:type="gramStart"/>
      <w:r w:rsidRPr="00EB68AE">
        <w:rPr>
          <w:rFonts w:eastAsia="Arial Unicode MS"/>
          <w:kern w:val="1"/>
          <w:lang w:eastAsia="en-US" w:bidi="hi-IN"/>
        </w:rPr>
        <w:t>ств пр</w:t>
      </w:r>
      <w:proofErr w:type="gramEnd"/>
      <w:r w:rsidRPr="00EB68AE">
        <w:rPr>
          <w:rFonts w:eastAsia="Arial Unicode MS"/>
          <w:kern w:val="1"/>
          <w:lang w:eastAsia="en-US" w:bidi="hi-IN"/>
        </w:rPr>
        <w:t>и проведении аудита</w:t>
      </w:r>
      <w:r w:rsidRPr="00EB68AE">
        <w:rPr>
          <w:rFonts w:eastAsia="Arial Unicode MS"/>
          <w:bCs/>
          <w:kern w:val="1"/>
          <w:lang w:eastAsia="en-US" w:bidi="hi-IN"/>
        </w:rPr>
        <w:t>.</w:t>
      </w:r>
    </w:p>
    <w:p w:rsidR="000A5DEA" w:rsidRPr="00EB68AE" w:rsidRDefault="000A5DEA" w:rsidP="000A5DEA">
      <w:pPr>
        <w:widowControl w:val="0"/>
        <w:suppressAutoHyphens/>
        <w:spacing w:after="0"/>
        <w:textAlignment w:val="baseline"/>
        <w:rPr>
          <w:rFonts w:eastAsia="Arial Unicode MS"/>
          <w:b/>
          <w:kern w:val="1"/>
          <w:lang w:eastAsia="en-US" w:bidi="hi-IN"/>
        </w:rPr>
      </w:pPr>
      <w:r w:rsidRPr="00EB68AE">
        <w:rPr>
          <w:rFonts w:eastAsia="Arial Unicode MS"/>
          <w:kern w:val="1"/>
          <w:lang w:eastAsia="en-US" w:bidi="hi-IN"/>
        </w:rPr>
        <w:t xml:space="preserve">2.2. </w:t>
      </w:r>
      <w:proofErr w:type="gramStart"/>
      <w:r w:rsidRPr="00EB68AE">
        <w:rPr>
          <w:rFonts w:eastAsia="Arial Unicode MS"/>
          <w:kern w:val="1"/>
          <w:lang w:eastAsia="en-US" w:bidi="hi-IN"/>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B68AE">
        <w:rPr>
          <w:rFonts w:eastAsia="Arial Unicode MS"/>
          <w:kern w:val="1"/>
          <w:lang w:eastAsia="en-US" w:bidi="hi-IN"/>
        </w:rPr>
        <w:t>аффилированными</w:t>
      </w:r>
      <w:proofErr w:type="spellEnd"/>
      <w:r w:rsidRPr="00EB68AE">
        <w:rPr>
          <w:rFonts w:eastAsia="Arial Unicode MS"/>
          <w:kern w:val="1"/>
          <w:lang w:eastAsia="en-US" w:bidi="hi-IN"/>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B68AE">
        <w:rPr>
          <w:rFonts w:eastAsia="Arial Unicode MS"/>
          <w:kern w:val="1"/>
          <w:lang w:eastAsia="en-US" w:bidi="hi-IN"/>
        </w:rPr>
        <w:t xml:space="preserve"> доходов, полученных преступным путем.</w:t>
      </w:r>
    </w:p>
    <w:p w:rsidR="000A5DEA" w:rsidRPr="00EB68AE" w:rsidRDefault="000A5DEA" w:rsidP="000A5DEA">
      <w:pPr>
        <w:widowControl w:val="0"/>
        <w:suppressAutoHyphens/>
        <w:spacing w:after="0"/>
        <w:textAlignment w:val="baseline"/>
        <w:rPr>
          <w:rFonts w:eastAsia="Arial Unicode MS"/>
          <w:b/>
          <w:kern w:val="1"/>
          <w:lang w:eastAsia="en-US" w:bidi="hi-IN"/>
        </w:rPr>
      </w:pPr>
    </w:p>
    <w:p w:rsidR="000A5DEA" w:rsidRPr="00EB68AE" w:rsidRDefault="000A5DEA" w:rsidP="000A5DEA">
      <w:pPr>
        <w:widowControl w:val="0"/>
        <w:suppressAutoHyphens/>
        <w:spacing w:after="0"/>
        <w:textAlignment w:val="baseline"/>
        <w:rPr>
          <w:rFonts w:eastAsia="Arial Unicode MS"/>
          <w:kern w:val="1"/>
          <w:lang w:eastAsia="en-US" w:bidi="hi-IN"/>
        </w:rPr>
      </w:pPr>
      <w:r w:rsidRPr="00EB68AE">
        <w:rPr>
          <w:rFonts w:eastAsia="Arial Unicode MS"/>
          <w:b/>
          <w:kern w:val="1"/>
          <w:lang w:eastAsia="en-US" w:bidi="hi-IN"/>
        </w:rPr>
        <w:t>Статья 3</w:t>
      </w:r>
    </w:p>
    <w:p w:rsidR="000A5DEA" w:rsidRPr="00EB68AE" w:rsidRDefault="000A5DEA" w:rsidP="000A5DEA">
      <w:pPr>
        <w:widowControl w:val="0"/>
        <w:suppressAutoHyphens/>
        <w:spacing w:after="0"/>
        <w:textAlignment w:val="baseline"/>
        <w:rPr>
          <w:rFonts w:eastAsia="Arial Unicode MS"/>
          <w:kern w:val="1"/>
          <w:lang w:eastAsia="zh-CN" w:bidi="hi-IN"/>
        </w:rPr>
      </w:pPr>
      <w:r w:rsidRPr="00EB68AE">
        <w:rPr>
          <w:rFonts w:eastAsia="Arial Unicode MS"/>
          <w:kern w:val="1"/>
          <w:lang w:eastAsia="zh-CN" w:bidi="hi-IN"/>
        </w:rPr>
        <w:t xml:space="preserve">3.1. </w:t>
      </w:r>
      <w:proofErr w:type="gramStart"/>
      <w:r w:rsidRPr="00EB68AE">
        <w:rPr>
          <w:rFonts w:eastAsia="Arial Unicode MS"/>
          <w:kern w:val="1"/>
          <w:lang w:eastAsia="zh-CN" w:bidi="hi-IN"/>
        </w:rPr>
        <w:t>В случае нарушения одной Стороной обязательств воздерживаться от запрещенных в Статье 1 настоящего Приложения к настоящему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B68AE">
        <w:rPr>
          <w:rFonts w:eastAsia="Arial Unicode MS"/>
          <w:kern w:val="1"/>
          <w:lang w:eastAsia="zh-CN" w:bidi="hi-IN"/>
        </w:rPr>
        <w:t xml:space="preserve"> Сторона, по чьей инициативе </w:t>
      </w:r>
      <w:proofErr w:type="gramStart"/>
      <w:r w:rsidRPr="00EB68AE">
        <w:rPr>
          <w:rFonts w:eastAsia="Arial Unicode MS"/>
          <w:kern w:val="1"/>
          <w:lang w:eastAsia="zh-CN" w:bidi="hi-IN"/>
        </w:rPr>
        <w:t>был</w:t>
      </w:r>
      <w:proofErr w:type="gramEnd"/>
      <w:r w:rsidRPr="00EB68AE">
        <w:rPr>
          <w:rFonts w:eastAsia="Arial Unicode MS"/>
          <w:kern w:val="1"/>
          <w:lang w:eastAsia="zh-CN" w:bidi="hi-IN"/>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A5DEA" w:rsidRPr="00EB68AE" w:rsidRDefault="000A5DEA" w:rsidP="000A5DEA">
      <w:pPr>
        <w:widowControl w:val="0"/>
        <w:tabs>
          <w:tab w:val="left" w:pos="1134"/>
        </w:tabs>
        <w:suppressAutoHyphens/>
        <w:spacing w:after="0"/>
        <w:jc w:val="right"/>
        <w:textAlignment w:val="baseline"/>
        <w:rPr>
          <w:rFonts w:eastAsia="Arial Unicode MS"/>
          <w:kern w:val="1"/>
          <w:lang w:eastAsia="zh-CN" w:bidi="hi-IN"/>
        </w:rPr>
      </w:pPr>
    </w:p>
    <w:p w:rsidR="000A5DEA" w:rsidRPr="00EB68AE" w:rsidRDefault="000A5DEA" w:rsidP="000A5DEA">
      <w:pPr>
        <w:widowControl w:val="0"/>
        <w:tabs>
          <w:tab w:val="left" w:pos="1134"/>
        </w:tabs>
        <w:suppressAutoHyphens/>
        <w:spacing w:after="0"/>
        <w:textAlignment w:val="baseline"/>
        <w:rPr>
          <w:rFonts w:eastAsia="Arial Unicode MS"/>
          <w:kern w:val="1"/>
          <w:lang w:eastAsia="zh-CN" w:bidi="hi-IN"/>
        </w:rPr>
      </w:pPr>
    </w:p>
    <w:tbl>
      <w:tblPr>
        <w:tblW w:w="10348" w:type="dxa"/>
        <w:tblInd w:w="-34" w:type="dxa"/>
        <w:tblLayout w:type="fixed"/>
        <w:tblLook w:val="0000"/>
      </w:tblPr>
      <w:tblGrid>
        <w:gridCol w:w="5104"/>
        <w:gridCol w:w="5244"/>
      </w:tblGrid>
      <w:tr w:rsidR="000A5DEA" w:rsidRPr="00EB68AE" w:rsidTr="00F40E4A">
        <w:trPr>
          <w:trHeight w:val="1579"/>
        </w:trPr>
        <w:tc>
          <w:tcPr>
            <w:tcW w:w="5104" w:type="dxa"/>
            <w:shd w:val="clear" w:color="auto" w:fill="FFFFFF"/>
          </w:tcPr>
          <w:p w:rsidR="000A5DEA" w:rsidRPr="00EB68AE" w:rsidRDefault="000A5DEA" w:rsidP="00F40E4A">
            <w:pPr>
              <w:widowControl w:val="0"/>
              <w:tabs>
                <w:tab w:val="left" w:pos="1134"/>
              </w:tabs>
              <w:suppressAutoHyphens/>
              <w:spacing w:after="0"/>
              <w:textAlignment w:val="baseline"/>
              <w:rPr>
                <w:rFonts w:eastAsia="Arial Unicode MS"/>
                <w:kern w:val="1"/>
                <w:shd w:val="clear" w:color="auto" w:fill="CCFF66"/>
                <w:lang w:eastAsia="zh-CN" w:bidi="hi-IN"/>
              </w:rPr>
            </w:pPr>
            <w:r w:rsidRPr="00EB68AE">
              <w:rPr>
                <w:rFonts w:eastAsia="Arial Unicode MS"/>
                <w:b/>
                <w:kern w:val="1"/>
                <w:lang w:eastAsia="zh-CN" w:bidi="hi-IN"/>
              </w:rPr>
              <w:t>ПОСТАВЩИК:</w:t>
            </w:r>
          </w:p>
          <w:p w:rsidR="000A5DEA" w:rsidRPr="00EB68AE" w:rsidRDefault="000A5DEA" w:rsidP="00F40E4A">
            <w:pPr>
              <w:widowControl w:val="0"/>
              <w:tabs>
                <w:tab w:val="left" w:pos="1134"/>
              </w:tabs>
              <w:suppressAutoHyphens/>
              <w:spacing w:after="0"/>
              <w:jc w:val="left"/>
              <w:textAlignment w:val="baseline"/>
              <w:rPr>
                <w:rFonts w:eastAsia="Arial Unicode MS"/>
                <w:b/>
                <w:kern w:val="1"/>
                <w:lang w:eastAsia="zh-CN" w:bidi="hi-IN"/>
              </w:rPr>
            </w:pPr>
            <w:r w:rsidRPr="00EB68AE">
              <w:rPr>
                <w:rFonts w:eastAsia="Arial Unicode MS"/>
                <w:b/>
                <w:kern w:val="1"/>
                <w:lang w:val="en-US" w:eastAsia="zh-CN" w:bidi="hi-IN"/>
              </w:rPr>
              <w:t>______</w:t>
            </w:r>
            <w:r w:rsidRPr="00EB68AE">
              <w:rPr>
                <w:rFonts w:eastAsia="Arial Unicode MS"/>
                <w:b/>
                <w:kern w:val="1"/>
                <w:lang w:eastAsia="zh-CN" w:bidi="hi-IN"/>
              </w:rPr>
              <w:t xml:space="preserve"> «</w:t>
            </w:r>
            <w:r w:rsidRPr="00EB68AE">
              <w:rPr>
                <w:rFonts w:eastAsia="Arial Unicode MS"/>
                <w:b/>
                <w:kern w:val="1"/>
                <w:lang w:val="en-US" w:eastAsia="zh-CN" w:bidi="hi-IN"/>
              </w:rPr>
              <w:t>_________________</w:t>
            </w:r>
            <w:r w:rsidRPr="00EB68AE">
              <w:rPr>
                <w:rFonts w:eastAsia="Arial Unicode MS"/>
                <w:b/>
                <w:kern w:val="1"/>
                <w:lang w:eastAsia="zh-CN" w:bidi="hi-IN"/>
              </w:rPr>
              <w:t>»</w:t>
            </w:r>
          </w:p>
          <w:p w:rsidR="000A5DEA" w:rsidRPr="00EB68AE" w:rsidRDefault="000A5DEA" w:rsidP="00F40E4A">
            <w:pPr>
              <w:widowControl w:val="0"/>
              <w:tabs>
                <w:tab w:val="left" w:pos="1134"/>
              </w:tabs>
              <w:suppressAutoHyphens/>
              <w:spacing w:after="0"/>
              <w:jc w:val="left"/>
              <w:textAlignment w:val="baseline"/>
              <w:rPr>
                <w:rFonts w:eastAsia="Arial Unicode MS"/>
                <w:kern w:val="1"/>
                <w:lang w:val="en-US" w:eastAsia="zh-CN" w:bidi="hi-IN"/>
              </w:rPr>
            </w:pPr>
            <w:r w:rsidRPr="00EB68AE">
              <w:rPr>
                <w:rFonts w:eastAsia="Arial Unicode MS"/>
                <w:kern w:val="1"/>
                <w:lang w:val="en-US" w:eastAsia="zh-CN" w:bidi="hi-IN"/>
              </w:rPr>
              <w:t>_________________</w:t>
            </w:r>
          </w:p>
          <w:p w:rsidR="000A5DEA" w:rsidRPr="00EB68AE" w:rsidRDefault="000A5DEA" w:rsidP="00F40E4A">
            <w:pPr>
              <w:widowControl w:val="0"/>
              <w:tabs>
                <w:tab w:val="left" w:pos="1134"/>
              </w:tabs>
              <w:suppressAutoHyphens/>
              <w:spacing w:after="0"/>
              <w:textAlignment w:val="baseline"/>
              <w:rPr>
                <w:rFonts w:eastAsia="Arial Unicode MS"/>
                <w:kern w:val="1"/>
                <w:lang w:eastAsia="zh-CN" w:bidi="hi-IN"/>
              </w:rPr>
            </w:pPr>
          </w:p>
          <w:p w:rsidR="000A5DEA" w:rsidRPr="00EB68AE" w:rsidRDefault="000A5DEA" w:rsidP="00F40E4A">
            <w:pPr>
              <w:widowControl w:val="0"/>
              <w:tabs>
                <w:tab w:val="left" w:pos="1134"/>
              </w:tabs>
              <w:suppressAutoHyphens/>
              <w:spacing w:after="0"/>
              <w:textAlignment w:val="baseline"/>
              <w:rPr>
                <w:rFonts w:eastAsia="Arial Unicode MS"/>
                <w:kern w:val="1"/>
                <w:lang w:eastAsia="zh-CN" w:bidi="hi-IN"/>
              </w:rPr>
            </w:pPr>
          </w:p>
          <w:p w:rsidR="000A5DEA" w:rsidRPr="00EB68AE" w:rsidRDefault="000A5DEA" w:rsidP="00F40E4A">
            <w:pPr>
              <w:widowControl w:val="0"/>
              <w:tabs>
                <w:tab w:val="left" w:pos="1134"/>
              </w:tabs>
              <w:suppressAutoHyphens/>
              <w:spacing w:after="0"/>
              <w:jc w:val="left"/>
              <w:textAlignment w:val="baseline"/>
              <w:rPr>
                <w:rFonts w:eastAsia="Arial Unicode MS"/>
                <w:kern w:val="1"/>
                <w:lang w:eastAsia="zh-CN" w:bidi="hi-IN"/>
              </w:rPr>
            </w:pPr>
          </w:p>
          <w:p w:rsidR="000A5DEA" w:rsidRPr="00EB68AE" w:rsidRDefault="000A5DEA" w:rsidP="00F40E4A">
            <w:pPr>
              <w:widowControl w:val="0"/>
              <w:tabs>
                <w:tab w:val="left" w:pos="1134"/>
              </w:tabs>
              <w:suppressAutoHyphens/>
              <w:spacing w:after="0"/>
              <w:jc w:val="left"/>
              <w:textAlignment w:val="baseline"/>
              <w:rPr>
                <w:rFonts w:eastAsia="Arial Unicode MS"/>
                <w:kern w:val="1"/>
                <w:lang w:eastAsia="zh-CN" w:bidi="hi-IN"/>
              </w:rPr>
            </w:pPr>
            <w:r w:rsidRPr="00EB68AE">
              <w:rPr>
                <w:rFonts w:eastAsia="Arial Unicode MS"/>
                <w:kern w:val="1"/>
                <w:lang w:eastAsia="zh-CN" w:bidi="hi-IN"/>
              </w:rPr>
              <w:t>_____________________/</w:t>
            </w:r>
            <w:r w:rsidRPr="00EB68AE">
              <w:rPr>
                <w:rFonts w:eastAsia="Arial Unicode MS"/>
                <w:kern w:val="1"/>
                <w:lang w:val="en-US" w:eastAsia="zh-CN" w:bidi="hi-IN"/>
              </w:rPr>
              <w:t>______________</w:t>
            </w:r>
            <w:r w:rsidRPr="00EB68AE">
              <w:rPr>
                <w:rFonts w:eastAsia="Arial Unicode MS"/>
                <w:kern w:val="1"/>
                <w:lang w:eastAsia="zh-CN" w:bidi="hi-IN"/>
              </w:rPr>
              <w:t>/</w:t>
            </w:r>
          </w:p>
        </w:tc>
        <w:tc>
          <w:tcPr>
            <w:tcW w:w="5244" w:type="dxa"/>
            <w:shd w:val="clear" w:color="auto" w:fill="FFFFFF"/>
          </w:tcPr>
          <w:p w:rsidR="000A5DEA" w:rsidRPr="00EB68AE" w:rsidRDefault="000A5DEA" w:rsidP="00F40E4A">
            <w:pPr>
              <w:widowControl w:val="0"/>
              <w:tabs>
                <w:tab w:val="left" w:pos="1134"/>
              </w:tabs>
              <w:suppressAutoHyphens/>
              <w:spacing w:after="0"/>
              <w:textAlignment w:val="baseline"/>
              <w:rPr>
                <w:rFonts w:eastAsia="Arial Unicode MS"/>
                <w:kern w:val="1"/>
                <w:lang w:eastAsia="zh-CN" w:bidi="hi-IN"/>
              </w:rPr>
            </w:pPr>
            <w:r w:rsidRPr="00EB68AE">
              <w:rPr>
                <w:rFonts w:eastAsia="Arial Unicode MS"/>
                <w:b/>
                <w:kern w:val="1"/>
                <w:lang w:eastAsia="zh-CN" w:bidi="hi-IN"/>
              </w:rPr>
              <w:t>ПОКУПАТЕЛЬ:</w:t>
            </w:r>
          </w:p>
          <w:p w:rsidR="000A5DEA" w:rsidRPr="00EB68AE" w:rsidRDefault="000A5DEA" w:rsidP="00F40E4A">
            <w:pPr>
              <w:widowControl w:val="0"/>
              <w:tabs>
                <w:tab w:val="left" w:pos="1134"/>
              </w:tabs>
              <w:suppressAutoHyphens/>
              <w:spacing w:after="0"/>
              <w:textAlignment w:val="baseline"/>
              <w:rPr>
                <w:rFonts w:eastAsia="Arial Unicode MS"/>
                <w:b/>
                <w:kern w:val="1"/>
                <w:lang w:eastAsia="zh-CN" w:bidi="hi-IN"/>
              </w:rPr>
            </w:pPr>
            <w:r w:rsidRPr="00EB68AE">
              <w:rPr>
                <w:rFonts w:eastAsia="Arial Unicode MS"/>
                <w:b/>
                <w:kern w:val="1"/>
                <w:lang w:eastAsia="zh-CN" w:bidi="hi-IN"/>
              </w:rPr>
              <w:t>ФГУП «Московский эндокринный завод»</w:t>
            </w:r>
          </w:p>
          <w:p w:rsidR="000A5DEA" w:rsidRPr="00EB68AE" w:rsidRDefault="000A5DEA" w:rsidP="00F40E4A">
            <w:pPr>
              <w:widowControl w:val="0"/>
              <w:shd w:val="clear" w:color="auto" w:fill="FFFFFF"/>
              <w:tabs>
                <w:tab w:val="left" w:pos="1134"/>
              </w:tabs>
              <w:suppressAutoHyphens/>
              <w:spacing w:after="0"/>
              <w:jc w:val="left"/>
              <w:textAlignment w:val="baseline"/>
              <w:rPr>
                <w:rFonts w:eastAsia="Arial Unicode MS"/>
                <w:color w:val="000000"/>
                <w:spacing w:val="-4"/>
                <w:kern w:val="1"/>
                <w:lang w:eastAsia="zh-CN" w:bidi="hi-IN"/>
              </w:rPr>
            </w:pPr>
            <w:r w:rsidRPr="00EB68AE">
              <w:rPr>
                <w:rFonts w:eastAsia="Arial Unicode MS"/>
                <w:color w:val="000000"/>
                <w:spacing w:val="-4"/>
                <w:kern w:val="1"/>
                <w:lang w:eastAsia="zh-CN" w:bidi="hi-IN"/>
              </w:rPr>
              <w:t>Заместитель Генерального директора по снабжению</w:t>
            </w:r>
          </w:p>
          <w:p w:rsidR="000A5DEA" w:rsidRPr="00EB68AE" w:rsidRDefault="000A5DEA" w:rsidP="00F40E4A">
            <w:pPr>
              <w:widowControl w:val="0"/>
              <w:tabs>
                <w:tab w:val="left" w:pos="1134"/>
              </w:tabs>
              <w:suppressAutoHyphens/>
              <w:spacing w:after="0"/>
              <w:textAlignment w:val="baseline"/>
              <w:rPr>
                <w:rFonts w:eastAsia="Arial Unicode MS"/>
                <w:kern w:val="1"/>
                <w:lang w:eastAsia="zh-CN" w:bidi="hi-IN"/>
              </w:rPr>
            </w:pPr>
          </w:p>
          <w:p w:rsidR="000A5DEA" w:rsidRPr="00EB68AE" w:rsidRDefault="000A5DEA" w:rsidP="00F40E4A">
            <w:pPr>
              <w:widowControl w:val="0"/>
              <w:tabs>
                <w:tab w:val="left" w:pos="1134"/>
              </w:tabs>
              <w:suppressAutoHyphens/>
              <w:spacing w:after="0"/>
              <w:textAlignment w:val="baseline"/>
              <w:rPr>
                <w:rFonts w:eastAsia="Arial Unicode MS"/>
                <w:kern w:val="1"/>
                <w:lang w:eastAsia="zh-CN" w:bidi="hi-IN"/>
              </w:rPr>
            </w:pPr>
          </w:p>
          <w:p w:rsidR="000A5DEA" w:rsidRPr="00EB68AE" w:rsidRDefault="000A5DEA" w:rsidP="00F40E4A">
            <w:pPr>
              <w:widowControl w:val="0"/>
              <w:tabs>
                <w:tab w:val="left" w:pos="1134"/>
              </w:tabs>
              <w:suppressAutoHyphens/>
              <w:spacing w:after="0"/>
              <w:textAlignment w:val="baseline"/>
              <w:rPr>
                <w:rFonts w:eastAsia="Arial Unicode MS"/>
                <w:kern w:val="1"/>
                <w:lang w:eastAsia="zh-CN" w:bidi="hi-IN"/>
              </w:rPr>
            </w:pPr>
            <w:r w:rsidRPr="00EB68AE">
              <w:rPr>
                <w:rFonts w:eastAsia="Arial Unicode MS"/>
                <w:kern w:val="1"/>
                <w:lang w:eastAsia="zh-CN" w:bidi="hi-IN"/>
              </w:rPr>
              <w:t>___________________/Е.А. Казанцева/</w:t>
            </w:r>
          </w:p>
        </w:tc>
      </w:tr>
    </w:tbl>
    <w:p w:rsidR="000A5DEA" w:rsidRPr="00EB68AE" w:rsidRDefault="000A5DEA" w:rsidP="000A5DEA">
      <w:pPr>
        <w:spacing w:after="200" w:line="276" w:lineRule="auto"/>
        <w:jc w:val="left"/>
      </w:pPr>
      <w:r w:rsidRPr="00EB68AE">
        <w:rPr>
          <w:rFonts w:asciiTheme="minorHAnsi" w:eastAsiaTheme="minorEastAsia" w:hAnsiTheme="minorHAnsi" w:cstheme="minorBidi"/>
        </w:rPr>
        <w:br w:type="page"/>
      </w:r>
    </w:p>
    <w:p w:rsidR="000A5DEA" w:rsidRPr="00EB68AE" w:rsidRDefault="000A5DEA" w:rsidP="000A5DEA">
      <w:pPr>
        <w:widowControl w:val="0"/>
        <w:shd w:val="clear" w:color="auto" w:fill="FFFFFF"/>
        <w:autoSpaceDE w:val="0"/>
        <w:autoSpaceDN w:val="0"/>
        <w:adjustRightInd w:val="0"/>
        <w:spacing w:after="0"/>
        <w:ind w:left="708"/>
        <w:jc w:val="right"/>
        <w:rPr>
          <w:b/>
        </w:rPr>
      </w:pPr>
      <w:r w:rsidRPr="00EB68AE">
        <w:rPr>
          <w:b/>
        </w:rPr>
        <w:lastRenderedPageBreak/>
        <w:t xml:space="preserve">Приложение № </w:t>
      </w:r>
      <w:r>
        <w:rPr>
          <w:b/>
        </w:rPr>
        <w:t>2</w:t>
      </w:r>
    </w:p>
    <w:p w:rsidR="000A5DEA" w:rsidRPr="00EB68AE" w:rsidRDefault="000A5DEA" w:rsidP="000A5DEA">
      <w:pPr>
        <w:widowControl w:val="0"/>
        <w:shd w:val="clear" w:color="auto" w:fill="FFFFFF"/>
        <w:autoSpaceDE w:val="0"/>
        <w:autoSpaceDN w:val="0"/>
        <w:adjustRightInd w:val="0"/>
        <w:spacing w:after="0"/>
        <w:ind w:left="708"/>
        <w:jc w:val="right"/>
        <w:rPr>
          <w:bCs/>
        </w:rPr>
      </w:pPr>
      <w:r w:rsidRPr="00EB68AE">
        <w:rPr>
          <w:bCs/>
        </w:rPr>
        <w:t>к Договору поставки № __________</w:t>
      </w:r>
    </w:p>
    <w:p w:rsidR="000A5DEA" w:rsidRPr="00EB68AE" w:rsidRDefault="000A5DEA" w:rsidP="000A5DEA">
      <w:pPr>
        <w:widowControl w:val="0"/>
        <w:shd w:val="clear" w:color="auto" w:fill="FFFFFF"/>
        <w:autoSpaceDE w:val="0"/>
        <w:autoSpaceDN w:val="0"/>
        <w:adjustRightInd w:val="0"/>
        <w:spacing w:after="0"/>
        <w:ind w:left="708"/>
        <w:jc w:val="right"/>
        <w:rPr>
          <w:bCs/>
        </w:rPr>
      </w:pPr>
      <w:r w:rsidRPr="00EB68AE">
        <w:rPr>
          <w:bCs/>
        </w:rPr>
        <w:t>от «___» ____________ 2019 г.</w:t>
      </w:r>
    </w:p>
    <w:p w:rsidR="000A5DEA" w:rsidRPr="00EB68AE" w:rsidRDefault="000A5DEA" w:rsidP="000A5DEA">
      <w:pPr>
        <w:widowControl w:val="0"/>
        <w:shd w:val="clear" w:color="auto" w:fill="FFFFFF"/>
        <w:autoSpaceDE w:val="0"/>
        <w:autoSpaceDN w:val="0"/>
        <w:adjustRightInd w:val="0"/>
        <w:spacing w:after="0"/>
        <w:jc w:val="left"/>
        <w:rPr>
          <w:b/>
          <w:bCs/>
        </w:rPr>
      </w:pPr>
      <w:r w:rsidRPr="00EB68AE">
        <w:rPr>
          <w:b/>
          <w:bCs/>
        </w:rPr>
        <w:t>ФОРМА</w:t>
      </w:r>
    </w:p>
    <w:p w:rsidR="000A5DEA" w:rsidRPr="00EB68AE" w:rsidRDefault="000A5DEA" w:rsidP="000A5DEA">
      <w:pPr>
        <w:widowControl w:val="0"/>
        <w:shd w:val="clear" w:color="auto" w:fill="FFFFFF"/>
        <w:autoSpaceDE w:val="0"/>
        <w:autoSpaceDN w:val="0"/>
        <w:adjustRightInd w:val="0"/>
        <w:spacing w:after="0"/>
        <w:jc w:val="left"/>
        <w:rPr>
          <w:b/>
          <w:bCs/>
        </w:rPr>
      </w:pPr>
    </w:p>
    <w:p w:rsidR="000A5DEA" w:rsidRPr="00EB68AE" w:rsidRDefault="000A5DEA" w:rsidP="000A5DEA">
      <w:pPr>
        <w:widowControl w:val="0"/>
        <w:shd w:val="clear" w:color="auto" w:fill="FFFFFF"/>
        <w:autoSpaceDE w:val="0"/>
        <w:autoSpaceDN w:val="0"/>
        <w:adjustRightInd w:val="0"/>
        <w:spacing w:after="0"/>
        <w:jc w:val="center"/>
        <w:rPr>
          <w:b/>
          <w:bCs/>
        </w:rPr>
      </w:pPr>
      <w:r w:rsidRPr="00EB68AE">
        <w:rPr>
          <w:b/>
          <w:bCs/>
        </w:rPr>
        <w:t>АКТ</w:t>
      </w:r>
    </w:p>
    <w:p w:rsidR="000A5DEA" w:rsidRPr="00EB68AE" w:rsidRDefault="000A5DEA" w:rsidP="000A5DEA">
      <w:pPr>
        <w:widowControl w:val="0"/>
        <w:shd w:val="clear" w:color="auto" w:fill="FFFFFF"/>
        <w:autoSpaceDE w:val="0"/>
        <w:autoSpaceDN w:val="0"/>
        <w:adjustRightInd w:val="0"/>
        <w:spacing w:after="0"/>
        <w:jc w:val="center"/>
        <w:rPr>
          <w:b/>
          <w:bCs/>
        </w:rPr>
      </w:pPr>
      <w:r w:rsidRPr="00EB68AE">
        <w:rPr>
          <w:b/>
          <w:bCs/>
        </w:rPr>
        <w:t>об исполнении Договора поставки № __________ от «___» __________ 20__г.</w:t>
      </w:r>
    </w:p>
    <w:p w:rsidR="000A5DEA" w:rsidRPr="00EB68AE" w:rsidRDefault="000A5DEA" w:rsidP="000A5DEA">
      <w:pPr>
        <w:widowControl w:val="0"/>
        <w:shd w:val="clear" w:color="auto" w:fill="FFFFFF"/>
        <w:autoSpaceDE w:val="0"/>
        <w:autoSpaceDN w:val="0"/>
        <w:adjustRightInd w:val="0"/>
        <w:spacing w:after="0"/>
        <w:jc w:val="left"/>
        <w:rPr>
          <w:b/>
          <w:bCs/>
        </w:rPr>
      </w:pPr>
    </w:p>
    <w:p w:rsidR="000A5DEA" w:rsidRPr="00EB68AE" w:rsidRDefault="000A5DEA" w:rsidP="000A5DEA">
      <w:pPr>
        <w:widowControl w:val="0"/>
        <w:shd w:val="clear" w:color="auto" w:fill="FFFFFF"/>
        <w:tabs>
          <w:tab w:val="right" w:pos="10206"/>
        </w:tabs>
        <w:autoSpaceDE w:val="0"/>
        <w:autoSpaceDN w:val="0"/>
        <w:adjustRightInd w:val="0"/>
        <w:spacing w:after="0"/>
        <w:jc w:val="left"/>
        <w:rPr>
          <w:bCs/>
        </w:rPr>
      </w:pPr>
      <w:r w:rsidRPr="00EB68AE">
        <w:rPr>
          <w:bCs/>
        </w:rPr>
        <w:t>г. Москва</w:t>
      </w:r>
      <w:r w:rsidRPr="00EB68AE">
        <w:rPr>
          <w:bCs/>
        </w:rPr>
        <w:tab/>
        <w:t>«___» __________ 20__ г.</w:t>
      </w:r>
    </w:p>
    <w:p w:rsidR="000A5DEA" w:rsidRPr="00EB68AE" w:rsidRDefault="000A5DEA" w:rsidP="000A5DEA">
      <w:pPr>
        <w:widowControl w:val="0"/>
        <w:shd w:val="clear" w:color="auto" w:fill="FFFFFF"/>
        <w:autoSpaceDE w:val="0"/>
        <w:autoSpaceDN w:val="0"/>
        <w:adjustRightInd w:val="0"/>
        <w:spacing w:after="0"/>
        <w:jc w:val="left"/>
        <w:rPr>
          <w:bCs/>
        </w:rPr>
      </w:pPr>
    </w:p>
    <w:p w:rsidR="000A5DEA" w:rsidRPr="00EB68AE" w:rsidRDefault="000A5DEA" w:rsidP="000A5DEA">
      <w:pPr>
        <w:widowControl w:val="0"/>
        <w:shd w:val="clear" w:color="auto" w:fill="FFFFFF"/>
        <w:autoSpaceDE w:val="0"/>
        <w:autoSpaceDN w:val="0"/>
        <w:adjustRightInd w:val="0"/>
        <w:spacing w:after="0"/>
        <w:rPr>
          <w:bCs/>
          <w:iCs/>
        </w:rPr>
      </w:pPr>
      <w:proofErr w:type="gramStart"/>
      <w:r w:rsidRPr="00EB68AE">
        <w:rPr>
          <w:bCs/>
          <w:i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 __________ от «___» __________ 20__ г. исполнен обеими Сторонами.</w:t>
      </w:r>
      <w:proofErr w:type="gramEnd"/>
    </w:p>
    <w:p w:rsidR="000A5DEA" w:rsidRPr="00EB68AE" w:rsidRDefault="000A5DEA" w:rsidP="000A5DEA">
      <w:pPr>
        <w:widowControl w:val="0"/>
        <w:shd w:val="clear" w:color="auto" w:fill="FFFFFF"/>
        <w:autoSpaceDE w:val="0"/>
        <w:autoSpaceDN w:val="0"/>
        <w:adjustRightInd w:val="0"/>
        <w:spacing w:after="0"/>
        <w:rPr>
          <w:bCs/>
          <w:iCs/>
        </w:rPr>
      </w:pPr>
      <w:r w:rsidRPr="00EB68AE">
        <w:rPr>
          <w:bCs/>
          <w:iCs/>
        </w:rPr>
        <w:t>Подписание настоящего акта не подтверждает отсутствие претензий у Покупателя в отношении Товара.</w:t>
      </w:r>
    </w:p>
    <w:p w:rsidR="000A5DEA" w:rsidRPr="00EB68AE" w:rsidRDefault="000A5DEA" w:rsidP="000A5DEA">
      <w:pPr>
        <w:widowControl w:val="0"/>
        <w:shd w:val="clear" w:color="auto" w:fill="FFFFFF"/>
        <w:autoSpaceDE w:val="0"/>
        <w:autoSpaceDN w:val="0"/>
        <w:adjustRightInd w:val="0"/>
        <w:spacing w:after="0"/>
        <w:rPr>
          <w:bCs/>
          <w:iCs/>
          <w:lang w:val="lv-LV"/>
        </w:rPr>
      </w:pPr>
      <w:r w:rsidRPr="00EB68AE">
        <w:rPr>
          <w:bCs/>
          <w:iCs/>
        </w:rPr>
        <w:t xml:space="preserve">Настоящий акт </w:t>
      </w:r>
      <w:r w:rsidRPr="00EB68AE">
        <w:rPr>
          <w:bCs/>
          <w:iCs/>
          <w:lang w:val="lv-LV"/>
        </w:rPr>
        <w:t>составлен</w:t>
      </w:r>
      <w:r w:rsidRPr="00EB68AE">
        <w:rPr>
          <w:bCs/>
          <w:iCs/>
        </w:rPr>
        <w:t xml:space="preserve"> </w:t>
      </w:r>
      <w:r w:rsidRPr="00EB68AE">
        <w:rPr>
          <w:bCs/>
          <w:iCs/>
          <w:lang w:val="lv-LV"/>
        </w:rPr>
        <w:t>в 2 (двух)</w:t>
      </w:r>
      <w:r w:rsidRPr="00EB68AE">
        <w:rPr>
          <w:bCs/>
          <w:iCs/>
        </w:rPr>
        <w:t xml:space="preserve"> </w:t>
      </w:r>
      <w:r w:rsidRPr="00EB68AE">
        <w:rPr>
          <w:bCs/>
          <w:iCs/>
          <w:lang w:val="lv-LV"/>
        </w:rPr>
        <w:t>экземплярах, имеющих</w:t>
      </w:r>
      <w:r w:rsidRPr="00EB68AE">
        <w:rPr>
          <w:bCs/>
          <w:iCs/>
        </w:rPr>
        <w:t xml:space="preserve"> </w:t>
      </w:r>
      <w:r w:rsidRPr="00EB68AE">
        <w:rPr>
          <w:bCs/>
          <w:iCs/>
          <w:lang w:val="lv-LV"/>
        </w:rPr>
        <w:t>одинаковую</w:t>
      </w:r>
      <w:r w:rsidRPr="00EB68AE">
        <w:rPr>
          <w:bCs/>
          <w:iCs/>
        </w:rPr>
        <w:t xml:space="preserve"> </w:t>
      </w:r>
      <w:r w:rsidRPr="00EB68AE">
        <w:rPr>
          <w:bCs/>
          <w:iCs/>
          <w:lang w:val="lv-LV"/>
        </w:rPr>
        <w:t>юридическую</w:t>
      </w:r>
      <w:r w:rsidRPr="00EB68AE">
        <w:rPr>
          <w:bCs/>
          <w:iCs/>
        </w:rPr>
        <w:t xml:space="preserve"> </w:t>
      </w:r>
      <w:r w:rsidRPr="00EB68AE">
        <w:rPr>
          <w:bCs/>
          <w:iCs/>
          <w:lang w:val="lv-LV"/>
        </w:rPr>
        <w:t>силу, по</w:t>
      </w:r>
      <w:r w:rsidRPr="00EB68AE">
        <w:rPr>
          <w:bCs/>
          <w:iCs/>
        </w:rPr>
        <w:t xml:space="preserve"> </w:t>
      </w:r>
      <w:r w:rsidRPr="00EB68AE">
        <w:rPr>
          <w:bCs/>
          <w:iCs/>
          <w:lang w:val="lv-LV"/>
        </w:rPr>
        <w:t>одному</w:t>
      </w:r>
      <w:r w:rsidRPr="00EB68AE">
        <w:rPr>
          <w:bCs/>
          <w:iCs/>
        </w:rPr>
        <w:t xml:space="preserve"> </w:t>
      </w:r>
      <w:r w:rsidRPr="00EB68AE">
        <w:rPr>
          <w:bCs/>
          <w:iCs/>
          <w:lang w:val="lv-LV"/>
        </w:rPr>
        <w:t>для</w:t>
      </w:r>
      <w:r w:rsidRPr="00EB68AE">
        <w:rPr>
          <w:bCs/>
          <w:iCs/>
        </w:rPr>
        <w:t xml:space="preserve"> </w:t>
      </w:r>
      <w:r w:rsidRPr="00EB68AE">
        <w:rPr>
          <w:bCs/>
          <w:iCs/>
          <w:lang w:val="lv-LV"/>
        </w:rPr>
        <w:t>каждой</w:t>
      </w:r>
      <w:r w:rsidRPr="00EB68AE">
        <w:rPr>
          <w:bCs/>
          <w:iCs/>
        </w:rPr>
        <w:t xml:space="preserve"> из </w:t>
      </w:r>
      <w:r w:rsidRPr="00EB68AE">
        <w:rPr>
          <w:bCs/>
          <w:iCs/>
          <w:lang w:val="lv-LV"/>
        </w:rPr>
        <w:t xml:space="preserve">Сторон. </w:t>
      </w:r>
    </w:p>
    <w:p w:rsidR="000A5DEA" w:rsidRPr="00EB68AE" w:rsidRDefault="000A5DEA" w:rsidP="000A5DEA">
      <w:pPr>
        <w:widowControl w:val="0"/>
        <w:shd w:val="clear" w:color="auto" w:fill="FFFFFF"/>
        <w:autoSpaceDE w:val="0"/>
        <w:autoSpaceDN w:val="0"/>
        <w:adjustRightInd w:val="0"/>
        <w:spacing w:after="0"/>
        <w:jc w:val="left"/>
        <w:rPr>
          <w:b/>
          <w:bCs/>
          <w:iCs/>
        </w:rPr>
      </w:pPr>
    </w:p>
    <w:p w:rsidR="000A5DEA" w:rsidRPr="00EB68AE" w:rsidRDefault="000A5DEA" w:rsidP="000A5DEA">
      <w:pPr>
        <w:widowControl w:val="0"/>
        <w:shd w:val="clear" w:color="auto" w:fill="FFFFFF"/>
        <w:autoSpaceDE w:val="0"/>
        <w:autoSpaceDN w:val="0"/>
        <w:adjustRightInd w:val="0"/>
        <w:spacing w:after="0"/>
        <w:jc w:val="left"/>
        <w:rPr>
          <w:b/>
          <w:bCs/>
          <w:iCs/>
        </w:rPr>
      </w:pPr>
    </w:p>
    <w:tbl>
      <w:tblPr>
        <w:tblW w:w="0" w:type="auto"/>
        <w:tblLook w:val="01E0"/>
      </w:tblPr>
      <w:tblGrid>
        <w:gridCol w:w="5211"/>
        <w:gridCol w:w="5103"/>
      </w:tblGrid>
      <w:tr w:rsidR="000A5DEA" w:rsidRPr="00EB68AE" w:rsidTr="00F40E4A">
        <w:trPr>
          <w:trHeight w:val="1252"/>
        </w:trPr>
        <w:tc>
          <w:tcPr>
            <w:tcW w:w="5211" w:type="dxa"/>
          </w:tcPr>
          <w:p w:rsidR="000A5DEA" w:rsidRPr="00EB68AE" w:rsidRDefault="000A5DEA" w:rsidP="00F40E4A">
            <w:pPr>
              <w:widowControl w:val="0"/>
              <w:shd w:val="clear" w:color="auto" w:fill="FFFFFF"/>
              <w:autoSpaceDE w:val="0"/>
              <w:autoSpaceDN w:val="0"/>
              <w:adjustRightInd w:val="0"/>
              <w:spacing w:after="0"/>
              <w:jc w:val="left"/>
              <w:rPr>
                <w:b/>
                <w:bCs/>
                <w:iCs/>
              </w:rPr>
            </w:pPr>
            <w:r w:rsidRPr="00EB68AE">
              <w:rPr>
                <w:b/>
                <w:bCs/>
                <w:iCs/>
              </w:rPr>
              <w:t>ПОСТАВЩИК:</w:t>
            </w:r>
          </w:p>
          <w:p w:rsidR="000A5DEA" w:rsidRPr="00EB68AE" w:rsidRDefault="000A5DEA" w:rsidP="00F40E4A">
            <w:pPr>
              <w:widowControl w:val="0"/>
              <w:shd w:val="clear" w:color="auto" w:fill="FFFFFF"/>
              <w:autoSpaceDE w:val="0"/>
              <w:autoSpaceDN w:val="0"/>
              <w:adjustRightInd w:val="0"/>
              <w:spacing w:after="0"/>
              <w:jc w:val="left"/>
              <w:rPr>
                <w:bCs/>
                <w:iCs/>
              </w:rPr>
            </w:pPr>
          </w:p>
          <w:p w:rsidR="000A5DEA" w:rsidRPr="00EB68AE" w:rsidRDefault="000A5DEA" w:rsidP="00F40E4A">
            <w:pPr>
              <w:widowControl w:val="0"/>
              <w:shd w:val="clear" w:color="auto" w:fill="FFFFFF"/>
              <w:autoSpaceDE w:val="0"/>
              <w:autoSpaceDN w:val="0"/>
              <w:adjustRightInd w:val="0"/>
              <w:spacing w:after="0"/>
              <w:jc w:val="left"/>
              <w:rPr>
                <w:bCs/>
                <w:iCs/>
              </w:rPr>
            </w:pPr>
          </w:p>
          <w:p w:rsidR="000A5DEA" w:rsidRPr="00EB68AE" w:rsidRDefault="000A5DEA" w:rsidP="00F40E4A">
            <w:pPr>
              <w:widowControl w:val="0"/>
              <w:shd w:val="clear" w:color="auto" w:fill="FFFFFF"/>
              <w:autoSpaceDE w:val="0"/>
              <w:autoSpaceDN w:val="0"/>
              <w:adjustRightInd w:val="0"/>
              <w:spacing w:after="0"/>
              <w:jc w:val="left"/>
              <w:rPr>
                <w:b/>
                <w:bCs/>
                <w:iCs/>
              </w:rPr>
            </w:pPr>
            <w:r w:rsidRPr="00EB68AE">
              <w:rPr>
                <w:bCs/>
                <w:iCs/>
              </w:rPr>
              <w:t>_______________ /_______________</w:t>
            </w:r>
          </w:p>
        </w:tc>
        <w:tc>
          <w:tcPr>
            <w:tcW w:w="5103" w:type="dxa"/>
          </w:tcPr>
          <w:p w:rsidR="000A5DEA" w:rsidRPr="00EB68AE" w:rsidRDefault="000A5DEA" w:rsidP="00F40E4A">
            <w:pPr>
              <w:widowControl w:val="0"/>
              <w:shd w:val="clear" w:color="auto" w:fill="FFFFFF"/>
              <w:autoSpaceDE w:val="0"/>
              <w:autoSpaceDN w:val="0"/>
              <w:adjustRightInd w:val="0"/>
              <w:spacing w:after="0"/>
              <w:jc w:val="left"/>
              <w:rPr>
                <w:b/>
                <w:bCs/>
                <w:iCs/>
              </w:rPr>
            </w:pPr>
            <w:r w:rsidRPr="00EB68AE">
              <w:rPr>
                <w:b/>
                <w:bCs/>
                <w:iCs/>
              </w:rPr>
              <w:t>ПОКУПАТЕЛЬ:</w:t>
            </w:r>
          </w:p>
          <w:p w:rsidR="000A5DEA" w:rsidRPr="00EB68AE" w:rsidRDefault="000A5DEA" w:rsidP="00F40E4A">
            <w:pPr>
              <w:widowControl w:val="0"/>
              <w:shd w:val="clear" w:color="auto" w:fill="FFFFFF"/>
              <w:autoSpaceDE w:val="0"/>
              <w:autoSpaceDN w:val="0"/>
              <w:adjustRightInd w:val="0"/>
              <w:spacing w:after="0"/>
              <w:jc w:val="left"/>
              <w:rPr>
                <w:bCs/>
                <w:iCs/>
              </w:rPr>
            </w:pPr>
          </w:p>
          <w:p w:rsidR="000A5DEA" w:rsidRPr="00EB68AE" w:rsidRDefault="000A5DEA" w:rsidP="00F40E4A">
            <w:pPr>
              <w:widowControl w:val="0"/>
              <w:shd w:val="clear" w:color="auto" w:fill="FFFFFF"/>
              <w:autoSpaceDE w:val="0"/>
              <w:autoSpaceDN w:val="0"/>
              <w:adjustRightInd w:val="0"/>
              <w:spacing w:after="0"/>
              <w:jc w:val="left"/>
              <w:rPr>
                <w:bCs/>
                <w:iCs/>
              </w:rPr>
            </w:pPr>
          </w:p>
          <w:p w:rsidR="000A5DEA" w:rsidRPr="00EB68AE" w:rsidRDefault="000A5DEA" w:rsidP="00F40E4A">
            <w:pPr>
              <w:widowControl w:val="0"/>
              <w:shd w:val="clear" w:color="auto" w:fill="FFFFFF"/>
              <w:autoSpaceDE w:val="0"/>
              <w:autoSpaceDN w:val="0"/>
              <w:adjustRightInd w:val="0"/>
              <w:spacing w:after="0"/>
              <w:jc w:val="left"/>
              <w:rPr>
                <w:b/>
                <w:bCs/>
                <w:iCs/>
              </w:rPr>
            </w:pPr>
            <w:r w:rsidRPr="00EB68AE">
              <w:rPr>
                <w:bCs/>
                <w:iCs/>
              </w:rPr>
              <w:t>_______________ /_______________</w:t>
            </w:r>
          </w:p>
        </w:tc>
      </w:tr>
    </w:tbl>
    <w:p w:rsidR="000A5DEA" w:rsidRPr="00EB68AE" w:rsidRDefault="000A5DEA" w:rsidP="000A5DEA">
      <w:pPr>
        <w:widowControl w:val="0"/>
        <w:shd w:val="clear" w:color="auto" w:fill="FFFFFF"/>
        <w:autoSpaceDE w:val="0"/>
        <w:autoSpaceDN w:val="0"/>
        <w:adjustRightInd w:val="0"/>
        <w:spacing w:after="0"/>
        <w:jc w:val="left"/>
        <w:rPr>
          <w:b/>
          <w:bCs/>
          <w:iCs/>
        </w:rPr>
      </w:pPr>
    </w:p>
    <w:p w:rsidR="000A5DEA" w:rsidRPr="00EB68AE" w:rsidRDefault="000A5DEA" w:rsidP="000A5DEA">
      <w:pPr>
        <w:widowControl w:val="0"/>
        <w:shd w:val="clear" w:color="auto" w:fill="FFFFFF"/>
        <w:autoSpaceDE w:val="0"/>
        <w:autoSpaceDN w:val="0"/>
        <w:adjustRightInd w:val="0"/>
        <w:spacing w:after="0"/>
        <w:jc w:val="center"/>
        <w:rPr>
          <w:b/>
          <w:bCs/>
          <w:iCs/>
        </w:rPr>
      </w:pPr>
      <w:r w:rsidRPr="00EB68AE">
        <w:rPr>
          <w:b/>
          <w:bCs/>
          <w:iCs/>
        </w:rPr>
        <w:t>ФОРМА АКТА СОГЛАСОВАНА:</w:t>
      </w:r>
    </w:p>
    <w:p w:rsidR="000A5DEA" w:rsidRPr="00EB68AE" w:rsidRDefault="000A5DEA" w:rsidP="000A5DEA">
      <w:pPr>
        <w:widowControl w:val="0"/>
        <w:shd w:val="clear" w:color="auto" w:fill="FFFFFF"/>
        <w:autoSpaceDE w:val="0"/>
        <w:autoSpaceDN w:val="0"/>
        <w:adjustRightInd w:val="0"/>
        <w:spacing w:after="0"/>
        <w:jc w:val="center"/>
        <w:rPr>
          <w:b/>
          <w:bCs/>
          <w:iCs/>
        </w:rPr>
      </w:pPr>
    </w:p>
    <w:p w:rsidR="000A5DEA" w:rsidRPr="00EB68AE" w:rsidRDefault="000A5DEA" w:rsidP="000A5DEA">
      <w:pPr>
        <w:widowControl w:val="0"/>
        <w:shd w:val="clear" w:color="auto" w:fill="FFFFFF"/>
        <w:autoSpaceDE w:val="0"/>
        <w:autoSpaceDN w:val="0"/>
        <w:adjustRightInd w:val="0"/>
        <w:spacing w:after="0"/>
        <w:jc w:val="center"/>
        <w:rPr>
          <w:b/>
          <w:bCs/>
        </w:rPr>
      </w:pPr>
      <w:r w:rsidRPr="00EB68AE">
        <w:rPr>
          <w:b/>
          <w:bCs/>
        </w:rPr>
        <w:t>ПОДПИСИ СТОРОН</w:t>
      </w:r>
    </w:p>
    <w:p w:rsidR="000A5DEA" w:rsidRPr="00EB68AE" w:rsidRDefault="000A5DEA" w:rsidP="000A5DEA">
      <w:pPr>
        <w:widowControl w:val="0"/>
        <w:shd w:val="clear" w:color="auto" w:fill="FFFFFF"/>
        <w:autoSpaceDE w:val="0"/>
        <w:autoSpaceDN w:val="0"/>
        <w:adjustRightInd w:val="0"/>
        <w:spacing w:after="0"/>
        <w:jc w:val="center"/>
        <w:rPr>
          <w:b/>
          <w:bCs/>
        </w:rPr>
      </w:pPr>
    </w:p>
    <w:tbl>
      <w:tblPr>
        <w:tblW w:w="10348" w:type="dxa"/>
        <w:tblInd w:w="-34" w:type="dxa"/>
        <w:tblLayout w:type="fixed"/>
        <w:tblLook w:val="0000"/>
      </w:tblPr>
      <w:tblGrid>
        <w:gridCol w:w="5245"/>
        <w:gridCol w:w="5103"/>
      </w:tblGrid>
      <w:tr w:rsidR="000A5DEA" w:rsidRPr="00EB68AE" w:rsidTr="00F40E4A">
        <w:trPr>
          <w:trHeight w:val="1579"/>
        </w:trPr>
        <w:tc>
          <w:tcPr>
            <w:tcW w:w="5245" w:type="dxa"/>
            <w:shd w:val="clear" w:color="auto" w:fill="FFFFFF"/>
          </w:tcPr>
          <w:p w:rsidR="000A5DEA" w:rsidRPr="00EB68AE" w:rsidRDefault="000A5DEA" w:rsidP="00F40E4A">
            <w:pPr>
              <w:widowControl w:val="0"/>
              <w:shd w:val="clear" w:color="auto" w:fill="FFFFFF"/>
              <w:autoSpaceDE w:val="0"/>
              <w:autoSpaceDN w:val="0"/>
              <w:adjustRightInd w:val="0"/>
              <w:spacing w:after="0"/>
              <w:ind w:left="34"/>
              <w:jc w:val="left"/>
            </w:pPr>
            <w:r w:rsidRPr="00EB68AE">
              <w:rPr>
                <w:b/>
              </w:rPr>
              <w:t>ПОСТАВЩИК:</w:t>
            </w:r>
          </w:p>
          <w:p w:rsidR="000A5DEA" w:rsidRPr="00EB68AE" w:rsidRDefault="000A5DEA" w:rsidP="00F40E4A">
            <w:pPr>
              <w:widowControl w:val="0"/>
              <w:shd w:val="clear" w:color="auto" w:fill="FFFFFF"/>
              <w:autoSpaceDE w:val="0"/>
              <w:autoSpaceDN w:val="0"/>
              <w:adjustRightInd w:val="0"/>
              <w:spacing w:after="0"/>
              <w:ind w:left="34"/>
              <w:jc w:val="left"/>
              <w:rPr>
                <w:b/>
              </w:rPr>
            </w:pPr>
            <w:r w:rsidRPr="00EB68AE">
              <w:rPr>
                <w:b/>
                <w:lang w:val="en-US"/>
              </w:rPr>
              <w:t>______</w:t>
            </w:r>
            <w:r w:rsidRPr="00EB68AE">
              <w:rPr>
                <w:b/>
              </w:rPr>
              <w:t xml:space="preserve"> «</w:t>
            </w:r>
            <w:r w:rsidRPr="00EB68AE">
              <w:rPr>
                <w:b/>
                <w:lang w:val="en-US"/>
              </w:rPr>
              <w:t>_________________</w:t>
            </w:r>
            <w:r w:rsidRPr="00EB68AE">
              <w:rPr>
                <w:b/>
              </w:rPr>
              <w:t>»</w:t>
            </w:r>
          </w:p>
          <w:p w:rsidR="000A5DEA" w:rsidRPr="00EB68AE" w:rsidRDefault="000A5DEA" w:rsidP="00F40E4A">
            <w:pPr>
              <w:widowControl w:val="0"/>
              <w:shd w:val="clear" w:color="auto" w:fill="FFFFFF"/>
              <w:autoSpaceDE w:val="0"/>
              <w:autoSpaceDN w:val="0"/>
              <w:adjustRightInd w:val="0"/>
              <w:spacing w:after="0"/>
              <w:ind w:left="34"/>
              <w:jc w:val="left"/>
              <w:rPr>
                <w:lang w:val="en-US"/>
              </w:rPr>
            </w:pPr>
            <w:r w:rsidRPr="00EB68AE">
              <w:rPr>
                <w:lang w:val="en-US"/>
              </w:rPr>
              <w:t>_________________</w:t>
            </w:r>
          </w:p>
          <w:p w:rsidR="000A5DEA" w:rsidRPr="00EB68AE" w:rsidRDefault="000A5DEA" w:rsidP="00F40E4A">
            <w:pPr>
              <w:widowControl w:val="0"/>
              <w:shd w:val="clear" w:color="auto" w:fill="FFFFFF"/>
              <w:autoSpaceDE w:val="0"/>
              <w:autoSpaceDN w:val="0"/>
              <w:adjustRightInd w:val="0"/>
              <w:spacing w:after="0"/>
              <w:ind w:left="34"/>
              <w:jc w:val="left"/>
            </w:pPr>
          </w:p>
          <w:p w:rsidR="000A5DEA" w:rsidRPr="00EB68AE" w:rsidRDefault="000A5DEA" w:rsidP="00F40E4A">
            <w:pPr>
              <w:widowControl w:val="0"/>
              <w:shd w:val="clear" w:color="auto" w:fill="FFFFFF"/>
              <w:autoSpaceDE w:val="0"/>
              <w:autoSpaceDN w:val="0"/>
              <w:adjustRightInd w:val="0"/>
              <w:spacing w:after="0"/>
              <w:ind w:left="34"/>
              <w:jc w:val="left"/>
            </w:pPr>
          </w:p>
          <w:p w:rsidR="000A5DEA" w:rsidRPr="00EB68AE" w:rsidRDefault="000A5DEA" w:rsidP="00F40E4A">
            <w:pPr>
              <w:widowControl w:val="0"/>
              <w:shd w:val="clear" w:color="auto" w:fill="FFFFFF"/>
              <w:autoSpaceDE w:val="0"/>
              <w:autoSpaceDN w:val="0"/>
              <w:adjustRightInd w:val="0"/>
              <w:spacing w:after="0"/>
              <w:ind w:left="34"/>
              <w:jc w:val="left"/>
            </w:pPr>
          </w:p>
          <w:p w:rsidR="000A5DEA" w:rsidRPr="00EB68AE" w:rsidRDefault="000A5DEA" w:rsidP="00F40E4A">
            <w:pPr>
              <w:widowControl w:val="0"/>
              <w:shd w:val="clear" w:color="auto" w:fill="FFFFFF"/>
              <w:autoSpaceDE w:val="0"/>
              <w:autoSpaceDN w:val="0"/>
              <w:adjustRightInd w:val="0"/>
              <w:spacing w:after="0"/>
              <w:ind w:left="34"/>
              <w:jc w:val="left"/>
            </w:pPr>
            <w:r w:rsidRPr="00EB68AE">
              <w:t>_____________________/</w:t>
            </w:r>
            <w:r w:rsidRPr="00EB68AE">
              <w:rPr>
                <w:lang w:val="en-US"/>
              </w:rPr>
              <w:t>______________</w:t>
            </w:r>
            <w:r w:rsidRPr="00EB68AE">
              <w:t>/</w:t>
            </w:r>
          </w:p>
        </w:tc>
        <w:tc>
          <w:tcPr>
            <w:tcW w:w="5103" w:type="dxa"/>
            <w:shd w:val="clear" w:color="auto" w:fill="FFFFFF"/>
          </w:tcPr>
          <w:p w:rsidR="000A5DEA" w:rsidRPr="00EB68AE" w:rsidRDefault="000A5DEA" w:rsidP="00F40E4A">
            <w:pPr>
              <w:widowControl w:val="0"/>
              <w:shd w:val="clear" w:color="auto" w:fill="FFFFFF"/>
              <w:autoSpaceDE w:val="0"/>
              <w:autoSpaceDN w:val="0"/>
              <w:adjustRightInd w:val="0"/>
              <w:spacing w:after="0"/>
              <w:ind w:left="34"/>
              <w:jc w:val="left"/>
            </w:pPr>
            <w:r w:rsidRPr="00EB68AE">
              <w:rPr>
                <w:b/>
              </w:rPr>
              <w:t>ПОКУПАТЕЛЬ:</w:t>
            </w:r>
          </w:p>
          <w:p w:rsidR="000A5DEA" w:rsidRPr="00EB68AE" w:rsidRDefault="000A5DEA" w:rsidP="00F40E4A">
            <w:pPr>
              <w:widowControl w:val="0"/>
              <w:shd w:val="clear" w:color="auto" w:fill="FFFFFF"/>
              <w:autoSpaceDE w:val="0"/>
              <w:autoSpaceDN w:val="0"/>
              <w:adjustRightInd w:val="0"/>
              <w:spacing w:after="0"/>
              <w:ind w:left="34"/>
              <w:jc w:val="left"/>
              <w:rPr>
                <w:b/>
              </w:rPr>
            </w:pPr>
            <w:r w:rsidRPr="00EB68AE">
              <w:rPr>
                <w:b/>
              </w:rPr>
              <w:t>ФГУП «Московский эндокринный завод»</w:t>
            </w:r>
          </w:p>
          <w:p w:rsidR="000A5DEA" w:rsidRPr="00EB68AE" w:rsidRDefault="000A5DEA" w:rsidP="00F40E4A">
            <w:pPr>
              <w:widowControl w:val="0"/>
              <w:autoSpaceDE w:val="0"/>
              <w:autoSpaceDN w:val="0"/>
              <w:adjustRightInd w:val="0"/>
              <w:spacing w:after="0"/>
              <w:ind w:left="34"/>
              <w:jc w:val="left"/>
            </w:pPr>
            <w:r w:rsidRPr="00EB68AE">
              <w:t>Заместитель Генерального директора по снабжению</w:t>
            </w:r>
          </w:p>
          <w:p w:rsidR="000A5DEA" w:rsidRPr="00EB68AE" w:rsidRDefault="000A5DEA" w:rsidP="00F40E4A">
            <w:pPr>
              <w:widowControl w:val="0"/>
              <w:shd w:val="clear" w:color="auto" w:fill="FFFFFF"/>
              <w:autoSpaceDE w:val="0"/>
              <w:autoSpaceDN w:val="0"/>
              <w:adjustRightInd w:val="0"/>
              <w:spacing w:after="0"/>
              <w:ind w:left="34"/>
              <w:jc w:val="left"/>
            </w:pPr>
          </w:p>
          <w:p w:rsidR="000A5DEA" w:rsidRPr="00EB68AE" w:rsidRDefault="000A5DEA" w:rsidP="00F40E4A">
            <w:pPr>
              <w:widowControl w:val="0"/>
              <w:shd w:val="clear" w:color="auto" w:fill="FFFFFF"/>
              <w:autoSpaceDE w:val="0"/>
              <w:autoSpaceDN w:val="0"/>
              <w:adjustRightInd w:val="0"/>
              <w:spacing w:after="0"/>
              <w:ind w:left="34"/>
              <w:jc w:val="left"/>
            </w:pPr>
          </w:p>
          <w:p w:rsidR="000A5DEA" w:rsidRPr="00EB68AE" w:rsidRDefault="000A5DEA" w:rsidP="00F40E4A">
            <w:pPr>
              <w:widowControl w:val="0"/>
              <w:shd w:val="clear" w:color="auto" w:fill="FFFFFF"/>
              <w:autoSpaceDE w:val="0"/>
              <w:autoSpaceDN w:val="0"/>
              <w:adjustRightInd w:val="0"/>
              <w:spacing w:after="0"/>
              <w:ind w:left="34"/>
              <w:jc w:val="left"/>
            </w:pPr>
            <w:r w:rsidRPr="00EB68AE">
              <w:t>___________________/Е.А. Казанцева/</w:t>
            </w:r>
          </w:p>
        </w:tc>
      </w:tr>
    </w:tbl>
    <w:p w:rsidR="000A5DEA" w:rsidRPr="00EB68AE" w:rsidRDefault="000A5DEA" w:rsidP="000A5DEA">
      <w:pPr>
        <w:widowControl w:val="0"/>
        <w:shd w:val="clear" w:color="auto" w:fill="FFFFFF"/>
        <w:autoSpaceDE w:val="0"/>
        <w:autoSpaceDN w:val="0"/>
        <w:adjustRightInd w:val="0"/>
        <w:spacing w:after="0"/>
        <w:jc w:val="left"/>
      </w:pPr>
    </w:p>
    <w:p w:rsidR="000A5DEA" w:rsidRPr="001606A8" w:rsidRDefault="000A5DEA" w:rsidP="000A5DEA">
      <w:pPr>
        <w:spacing w:after="0"/>
        <w:jc w:val="center"/>
        <w:outlineLvl w:val="0"/>
        <w:rPr>
          <w:b/>
        </w:rPr>
      </w:pPr>
    </w:p>
    <w:p w:rsidR="00EB68AE" w:rsidRPr="001606A8" w:rsidRDefault="00EB68AE" w:rsidP="000A5DEA">
      <w:pPr>
        <w:widowControl w:val="0"/>
        <w:suppressAutoHyphens/>
        <w:spacing w:after="0"/>
        <w:jc w:val="center"/>
        <w:textAlignment w:val="baseline"/>
        <w:rPr>
          <w:b/>
        </w:rPr>
      </w:pPr>
    </w:p>
    <w:sectPr w:rsidR="00EB68AE" w:rsidRPr="001606A8" w:rsidSect="004D2A91">
      <w:headerReference w:type="even" r:id="rId17"/>
      <w:headerReference w:type="default" r:id="rId18"/>
      <w:footerReference w:type="even" r:id="rId19"/>
      <w:footerReference w:type="default" r:id="rId20"/>
      <w:footerReference w:type="first" r:id="rId21"/>
      <w:pgSz w:w="11906" w:h="16838"/>
      <w:pgMar w:top="1134"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D85" w:rsidRDefault="002B1D85" w:rsidP="002F1225">
      <w:pPr>
        <w:spacing w:after="0"/>
      </w:pPr>
      <w:r>
        <w:separator/>
      </w:r>
    </w:p>
  </w:endnote>
  <w:endnote w:type="continuationSeparator" w:id="0">
    <w:p w:rsidR="002B1D85" w:rsidRDefault="002B1D85"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85" w:rsidRDefault="00D12AE9" w:rsidP="00D23D86">
    <w:pPr>
      <w:pStyle w:val="a4"/>
      <w:framePr w:wrap="around" w:vAnchor="text" w:hAnchor="margin" w:xAlign="right" w:y="1"/>
      <w:rPr>
        <w:rStyle w:val="a6"/>
      </w:rPr>
    </w:pPr>
    <w:r>
      <w:rPr>
        <w:rStyle w:val="a6"/>
      </w:rPr>
      <w:fldChar w:fldCharType="begin"/>
    </w:r>
    <w:r w:rsidR="002B1D85">
      <w:rPr>
        <w:rStyle w:val="a6"/>
      </w:rPr>
      <w:instrText xml:space="preserve">PAGE  </w:instrText>
    </w:r>
    <w:r>
      <w:rPr>
        <w:rStyle w:val="a6"/>
      </w:rPr>
      <w:fldChar w:fldCharType="separate"/>
    </w:r>
    <w:r w:rsidR="002B1D85">
      <w:rPr>
        <w:rStyle w:val="a6"/>
        <w:noProof/>
      </w:rPr>
      <w:t>6</w:t>
    </w:r>
    <w:r>
      <w:rPr>
        <w:rStyle w:val="a6"/>
      </w:rPr>
      <w:fldChar w:fldCharType="end"/>
    </w:r>
  </w:p>
  <w:p w:rsidR="002B1D85" w:rsidRDefault="002B1D85"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85" w:rsidRDefault="00D12AE9" w:rsidP="00D23D86">
    <w:pPr>
      <w:pStyle w:val="a4"/>
      <w:framePr w:wrap="around" w:vAnchor="text" w:hAnchor="margin" w:xAlign="right" w:y="1"/>
      <w:rPr>
        <w:rStyle w:val="a6"/>
      </w:rPr>
    </w:pPr>
    <w:r>
      <w:rPr>
        <w:rStyle w:val="a6"/>
      </w:rPr>
      <w:fldChar w:fldCharType="begin"/>
    </w:r>
    <w:r w:rsidR="002B1D85">
      <w:rPr>
        <w:rStyle w:val="a6"/>
      </w:rPr>
      <w:instrText xml:space="preserve">PAGE  </w:instrText>
    </w:r>
    <w:r>
      <w:rPr>
        <w:rStyle w:val="a6"/>
      </w:rPr>
      <w:fldChar w:fldCharType="separate"/>
    </w:r>
    <w:r w:rsidR="00810297">
      <w:rPr>
        <w:rStyle w:val="a6"/>
        <w:noProof/>
      </w:rPr>
      <w:t>18</w:t>
    </w:r>
    <w:r>
      <w:rPr>
        <w:rStyle w:val="a6"/>
      </w:rPr>
      <w:fldChar w:fldCharType="end"/>
    </w:r>
  </w:p>
  <w:p w:rsidR="002B1D85" w:rsidRDefault="002B1D85"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2B1D85" w:rsidRDefault="00D12AE9">
        <w:pPr>
          <w:pStyle w:val="a4"/>
          <w:jc w:val="right"/>
        </w:pPr>
        <w:fldSimple w:instr=" PAGE   \* MERGEFORMAT ">
          <w:r w:rsidR="00810297">
            <w:rPr>
              <w:noProof/>
            </w:rPr>
            <w:t>1</w:t>
          </w:r>
        </w:fldSimple>
      </w:p>
    </w:sdtContent>
  </w:sdt>
  <w:p w:rsidR="002B1D85" w:rsidRDefault="002B1D85">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85" w:rsidRDefault="00D12AE9" w:rsidP="00774093">
    <w:pPr>
      <w:pStyle w:val="a4"/>
      <w:framePr w:wrap="around" w:vAnchor="text" w:hAnchor="margin" w:xAlign="right" w:y="1"/>
      <w:rPr>
        <w:rStyle w:val="a6"/>
      </w:rPr>
    </w:pPr>
    <w:r>
      <w:rPr>
        <w:rStyle w:val="a6"/>
      </w:rPr>
      <w:fldChar w:fldCharType="begin"/>
    </w:r>
    <w:r w:rsidR="002B1D85">
      <w:rPr>
        <w:rStyle w:val="a6"/>
      </w:rPr>
      <w:instrText xml:space="preserve">PAGE  </w:instrText>
    </w:r>
    <w:r>
      <w:rPr>
        <w:rStyle w:val="a6"/>
      </w:rPr>
      <w:fldChar w:fldCharType="end"/>
    </w:r>
  </w:p>
  <w:p w:rsidR="002B1D85" w:rsidRDefault="002B1D85"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85" w:rsidRDefault="00D12AE9" w:rsidP="00774093">
    <w:pPr>
      <w:pStyle w:val="a4"/>
      <w:framePr w:wrap="around" w:vAnchor="text" w:hAnchor="margin" w:xAlign="right" w:y="1"/>
      <w:rPr>
        <w:rStyle w:val="a6"/>
      </w:rPr>
    </w:pPr>
    <w:r>
      <w:rPr>
        <w:rStyle w:val="a6"/>
      </w:rPr>
      <w:fldChar w:fldCharType="begin"/>
    </w:r>
    <w:r w:rsidR="002B1D85">
      <w:rPr>
        <w:rStyle w:val="a6"/>
      </w:rPr>
      <w:instrText xml:space="preserve">PAGE  </w:instrText>
    </w:r>
    <w:r>
      <w:rPr>
        <w:rStyle w:val="a6"/>
      </w:rPr>
      <w:fldChar w:fldCharType="separate"/>
    </w:r>
    <w:r w:rsidR="00810297">
      <w:rPr>
        <w:rStyle w:val="a6"/>
        <w:noProof/>
      </w:rPr>
      <w:t>44</w:t>
    </w:r>
    <w:r>
      <w:rPr>
        <w:rStyle w:val="a6"/>
      </w:rPr>
      <w:fldChar w:fldCharType="end"/>
    </w:r>
  </w:p>
  <w:p w:rsidR="002B1D85" w:rsidRPr="008A26D3" w:rsidRDefault="002B1D85"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85" w:rsidRPr="000D1C18" w:rsidRDefault="002B1D85"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D85" w:rsidRDefault="002B1D85" w:rsidP="002F1225">
      <w:pPr>
        <w:spacing w:after="0"/>
      </w:pPr>
      <w:r>
        <w:separator/>
      </w:r>
    </w:p>
  </w:footnote>
  <w:footnote w:type="continuationSeparator" w:id="0">
    <w:p w:rsidR="002B1D85" w:rsidRDefault="002B1D85"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85" w:rsidRDefault="00D12AE9" w:rsidP="00774093">
    <w:pPr>
      <w:pStyle w:val="affd"/>
      <w:framePr w:wrap="around" w:vAnchor="text" w:hAnchor="margin" w:xAlign="right" w:y="1"/>
      <w:rPr>
        <w:rStyle w:val="a6"/>
      </w:rPr>
    </w:pPr>
    <w:r>
      <w:rPr>
        <w:rStyle w:val="a6"/>
      </w:rPr>
      <w:fldChar w:fldCharType="begin"/>
    </w:r>
    <w:r w:rsidR="002B1D85">
      <w:rPr>
        <w:rStyle w:val="a6"/>
      </w:rPr>
      <w:instrText xml:space="preserve">PAGE  </w:instrText>
    </w:r>
    <w:r>
      <w:rPr>
        <w:rStyle w:val="a6"/>
      </w:rPr>
      <w:fldChar w:fldCharType="end"/>
    </w:r>
  </w:p>
  <w:p w:rsidR="002B1D85" w:rsidRDefault="002B1D85"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85" w:rsidRDefault="002B1D85"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000004"/>
    <w:multiLevelType w:val="multilevel"/>
    <w:tmpl w:val="ED3A4E78"/>
    <w:name w:val="WW8Num4"/>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rFonts w:ascii="Times New Roman" w:hAnsi="Times New Roman" w:cs="Times New Roman"/>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6"/>
    <w:multiLevelType w:val="multilevel"/>
    <w:tmpl w:val="00000006"/>
    <w:name w:val="WW8Num6"/>
    <w:lvl w:ilvl="0">
      <w:start w:val="1"/>
      <w:numFmt w:val="decimal"/>
      <w:lvlText w:val="4.%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7"/>
    <w:multiLevelType w:val="multilevel"/>
    <w:tmpl w:val="00000007"/>
    <w:name w:val="WW8Num7"/>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487708A"/>
    <w:multiLevelType w:val="multilevel"/>
    <w:tmpl w:val="770444B2"/>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400B39"/>
    <w:multiLevelType w:val="hybridMultilevel"/>
    <w:tmpl w:val="9528B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263752A"/>
    <w:multiLevelType w:val="hybridMultilevel"/>
    <w:tmpl w:val="4BECF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73532A"/>
    <w:multiLevelType w:val="hybridMultilevel"/>
    <w:tmpl w:val="2D0C79CC"/>
    <w:lvl w:ilvl="0" w:tplc="9A96E296">
      <w:start w:val="8"/>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6">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B6321D"/>
    <w:multiLevelType w:val="multilevel"/>
    <w:tmpl w:val="4094F220"/>
    <w:lvl w:ilvl="0">
      <w:start w:val="3"/>
      <w:numFmt w:val="decimal"/>
      <w:lvlText w:val="%1."/>
      <w:lvlJc w:val="left"/>
      <w:pPr>
        <w:tabs>
          <w:tab w:val="num" w:pos="495"/>
        </w:tabs>
        <w:ind w:left="495" w:hanging="495"/>
      </w:pPr>
      <w:rPr>
        <w:rFonts w:ascii="Times" w:hAnsi="Times" w:hint="default"/>
      </w:rPr>
    </w:lvl>
    <w:lvl w:ilvl="1">
      <w:start w:val="1"/>
      <w:numFmt w:val="decimal"/>
      <w:lvlText w:val="%1.%2."/>
      <w:lvlJc w:val="left"/>
      <w:pPr>
        <w:tabs>
          <w:tab w:val="num" w:pos="1455"/>
        </w:tabs>
        <w:ind w:left="1455" w:hanging="72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3285"/>
        </w:tabs>
        <w:ind w:left="3285" w:hanging="108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5115"/>
        </w:tabs>
        <w:ind w:left="5115" w:hanging="144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945"/>
        </w:tabs>
        <w:ind w:left="6945" w:hanging="1800"/>
      </w:pPr>
      <w:rPr>
        <w:rFonts w:hint="default"/>
      </w:rPr>
    </w:lvl>
    <w:lvl w:ilvl="8">
      <w:start w:val="1"/>
      <w:numFmt w:val="decimal"/>
      <w:lvlText w:val="%1.%2.%3.%4.%5.%6.%7.%8.%9."/>
      <w:lvlJc w:val="left"/>
      <w:pPr>
        <w:tabs>
          <w:tab w:val="num" w:pos="7680"/>
        </w:tabs>
        <w:ind w:left="7680" w:hanging="1800"/>
      </w:pPr>
      <w:rPr>
        <w:rFonts w:hint="default"/>
      </w:rPr>
    </w:lvl>
  </w:abstractNum>
  <w:abstractNum w:abstractNumId="18">
    <w:nsid w:val="2BDA7AE6"/>
    <w:multiLevelType w:val="multilevel"/>
    <w:tmpl w:val="FE1C0712"/>
    <w:lvl w:ilvl="0">
      <w:start w:val="6"/>
      <w:numFmt w:val="decimal"/>
      <w:lvlText w:val="%1."/>
      <w:lvlJc w:val="left"/>
      <w:pPr>
        <w:ind w:left="360" w:hanging="360"/>
      </w:pPr>
      <w:rPr>
        <w:rFonts w:hint="default"/>
        <w:b/>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F02134"/>
    <w:multiLevelType w:val="multilevel"/>
    <w:tmpl w:val="E6E0D47E"/>
    <w:lvl w:ilvl="0">
      <w:start w:val="2"/>
      <w:numFmt w:val="decimal"/>
      <w:lvlText w:val="%1."/>
      <w:lvlJc w:val="left"/>
      <w:pPr>
        <w:ind w:left="420" w:hanging="420"/>
      </w:pPr>
      <w:rPr>
        <w:rFonts w:hint="default"/>
      </w:rPr>
    </w:lvl>
    <w:lvl w:ilvl="1">
      <w:start w:val="10"/>
      <w:numFmt w:val="decimal"/>
      <w:lvlText w:val="%1.%2."/>
      <w:lvlJc w:val="left"/>
      <w:pPr>
        <w:ind w:left="1836" w:hanging="4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21">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3">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FE5E22"/>
    <w:multiLevelType w:val="hybridMultilevel"/>
    <w:tmpl w:val="2ADC8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nsid w:val="483A1550"/>
    <w:multiLevelType w:val="hybridMultilevel"/>
    <w:tmpl w:val="84D41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1185F22"/>
    <w:multiLevelType w:val="multilevel"/>
    <w:tmpl w:val="32EE3DB4"/>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1">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4B37EF0"/>
    <w:multiLevelType w:val="singleLevel"/>
    <w:tmpl w:val="203E745C"/>
    <w:lvl w:ilvl="0">
      <w:start w:val="5"/>
      <w:numFmt w:val="bullet"/>
      <w:lvlText w:val="-"/>
      <w:lvlJc w:val="left"/>
      <w:pPr>
        <w:tabs>
          <w:tab w:val="num" w:pos="360"/>
        </w:tabs>
        <w:ind w:left="360" w:hanging="360"/>
      </w:pPr>
    </w:lvl>
  </w:abstractNum>
  <w:abstractNum w:abstractNumId="33">
    <w:nsid w:val="66940356"/>
    <w:multiLevelType w:val="hybridMultilevel"/>
    <w:tmpl w:val="3F0C3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C65517"/>
    <w:multiLevelType w:val="hybridMultilevel"/>
    <w:tmpl w:val="4C7E1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4C7920"/>
    <w:multiLevelType w:val="hybridMultilevel"/>
    <w:tmpl w:val="FC40C3D6"/>
    <w:lvl w:ilvl="0" w:tplc="CE622CAA">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7229603A"/>
    <w:multiLevelType w:val="multilevel"/>
    <w:tmpl w:val="9C32A594"/>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1">
    <w:nsid w:val="79FC012F"/>
    <w:multiLevelType w:val="hybridMultilevel"/>
    <w:tmpl w:val="09846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9"/>
  </w:num>
  <w:num w:numId="2">
    <w:abstractNumId w:val="36"/>
  </w:num>
  <w:num w:numId="3">
    <w:abstractNumId w:val="0"/>
  </w:num>
  <w:num w:numId="4">
    <w:abstractNumId w:val="8"/>
  </w:num>
  <w:num w:numId="5">
    <w:abstractNumId w:val="37"/>
  </w:num>
  <w:num w:numId="6">
    <w:abstractNumId w:val="40"/>
  </w:num>
  <w:num w:numId="7">
    <w:abstractNumId w:val="23"/>
  </w:num>
  <w:num w:numId="8">
    <w:abstractNumId w:val="6"/>
  </w:num>
  <w:num w:numId="9">
    <w:abstractNumId w:val="17"/>
  </w:num>
  <w:num w:numId="10">
    <w:abstractNumId w:val="30"/>
  </w:num>
  <w:num w:numId="11">
    <w:abstractNumId w:val="35"/>
  </w:num>
  <w:num w:numId="12">
    <w:abstractNumId w:val="41"/>
  </w:num>
  <w:num w:numId="13">
    <w:abstractNumId w:val="33"/>
  </w:num>
  <w:num w:numId="14">
    <w:abstractNumId w:val="26"/>
  </w:num>
  <w:num w:numId="15">
    <w:abstractNumId w:val="14"/>
  </w:num>
  <w:num w:numId="16">
    <w:abstractNumId w:val="38"/>
  </w:num>
  <w:num w:numId="17">
    <w:abstractNumId w:val="5"/>
  </w:num>
  <w:num w:numId="18">
    <w:abstractNumId w:val="20"/>
  </w:num>
  <w:num w:numId="19">
    <w:abstractNumId w:val="28"/>
  </w:num>
  <w:num w:numId="20">
    <w:abstractNumId w:val="13"/>
  </w:num>
  <w:num w:numId="21">
    <w:abstractNumId w:val="34"/>
  </w:num>
  <w:num w:numId="22">
    <w:abstractNumId w:val="11"/>
  </w:num>
  <w:num w:numId="23">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24">
    <w:abstractNumId w:val="32"/>
  </w:num>
  <w:num w:numId="25">
    <w:abstractNumId w:val="42"/>
  </w:num>
  <w:num w:numId="26">
    <w:abstractNumId w:val="21"/>
  </w:num>
  <w:num w:numId="27">
    <w:abstractNumId w:val="15"/>
  </w:num>
  <w:num w:numId="28">
    <w:abstractNumId w:val="9"/>
  </w:num>
  <w:num w:numId="29">
    <w:abstractNumId w:val="12"/>
  </w:num>
  <w:num w:numId="30">
    <w:abstractNumId w:val="22"/>
  </w:num>
  <w:num w:numId="31">
    <w:abstractNumId w:val="39"/>
  </w:num>
  <w:num w:numId="32">
    <w:abstractNumId w:val="10"/>
  </w:num>
  <w:num w:numId="33">
    <w:abstractNumId w:val="7"/>
  </w:num>
  <w:num w:numId="34">
    <w:abstractNumId w:val="16"/>
  </w:num>
  <w:num w:numId="35">
    <w:abstractNumId w:val="19"/>
  </w:num>
  <w:num w:numId="36">
    <w:abstractNumId w:val="24"/>
  </w:num>
  <w:num w:numId="37">
    <w:abstractNumId w:val="25"/>
  </w:num>
  <w:num w:numId="3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3"/>
  </w:num>
  <w:num w:numId="41">
    <w:abstractNumId w:val="4"/>
  </w:num>
  <w:num w:numId="42">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0FD7"/>
    <w:rsid w:val="00012582"/>
    <w:rsid w:val="00014DB5"/>
    <w:rsid w:val="0001748E"/>
    <w:rsid w:val="000239C9"/>
    <w:rsid w:val="00023E4F"/>
    <w:rsid w:val="00025A42"/>
    <w:rsid w:val="00034D88"/>
    <w:rsid w:val="00041C72"/>
    <w:rsid w:val="0004236F"/>
    <w:rsid w:val="00044EAF"/>
    <w:rsid w:val="0004572D"/>
    <w:rsid w:val="00052103"/>
    <w:rsid w:val="00052CB2"/>
    <w:rsid w:val="00054DE1"/>
    <w:rsid w:val="00055629"/>
    <w:rsid w:val="0005613A"/>
    <w:rsid w:val="000562FD"/>
    <w:rsid w:val="000572EC"/>
    <w:rsid w:val="00057B1E"/>
    <w:rsid w:val="00057FA4"/>
    <w:rsid w:val="000605ED"/>
    <w:rsid w:val="00061AFC"/>
    <w:rsid w:val="0006290E"/>
    <w:rsid w:val="00064254"/>
    <w:rsid w:val="00065371"/>
    <w:rsid w:val="00065FA3"/>
    <w:rsid w:val="000722A9"/>
    <w:rsid w:val="00074B34"/>
    <w:rsid w:val="00075A02"/>
    <w:rsid w:val="00076419"/>
    <w:rsid w:val="00076681"/>
    <w:rsid w:val="00076B14"/>
    <w:rsid w:val="00081282"/>
    <w:rsid w:val="00084889"/>
    <w:rsid w:val="0008529A"/>
    <w:rsid w:val="00086373"/>
    <w:rsid w:val="00090E85"/>
    <w:rsid w:val="0009186C"/>
    <w:rsid w:val="00092D5A"/>
    <w:rsid w:val="00094936"/>
    <w:rsid w:val="00095190"/>
    <w:rsid w:val="000979D3"/>
    <w:rsid w:val="000A13A7"/>
    <w:rsid w:val="000A2EFF"/>
    <w:rsid w:val="000A3AF0"/>
    <w:rsid w:val="000A5DEA"/>
    <w:rsid w:val="000B7A9E"/>
    <w:rsid w:val="000C3E7E"/>
    <w:rsid w:val="000C455B"/>
    <w:rsid w:val="000C4ABE"/>
    <w:rsid w:val="000D0BD1"/>
    <w:rsid w:val="000D1C18"/>
    <w:rsid w:val="000D3D75"/>
    <w:rsid w:val="000D687E"/>
    <w:rsid w:val="000E12A7"/>
    <w:rsid w:val="000E3E13"/>
    <w:rsid w:val="000E4166"/>
    <w:rsid w:val="000F17D9"/>
    <w:rsid w:val="000F2A3F"/>
    <w:rsid w:val="000F3875"/>
    <w:rsid w:val="000F54AF"/>
    <w:rsid w:val="000F58B0"/>
    <w:rsid w:val="000F63A4"/>
    <w:rsid w:val="0010429C"/>
    <w:rsid w:val="001042B9"/>
    <w:rsid w:val="00106380"/>
    <w:rsid w:val="001073D3"/>
    <w:rsid w:val="00107524"/>
    <w:rsid w:val="001117B2"/>
    <w:rsid w:val="00117563"/>
    <w:rsid w:val="00120CF6"/>
    <w:rsid w:val="00124CC0"/>
    <w:rsid w:val="001251CA"/>
    <w:rsid w:val="00126D9A"/>
    <w:rsid w:val="001275FB"/>
    <w:rsid w:val="00133BB4"/>
    <w:rsid w:val="00133D58"/>
    <w:rsid w:val="00137AD8"/>
    <w:rsid w:val="001528A9"/>
    <w:rsid w:val="0015460E"/>
    <w:rsid w:val="0015487A"/>
    <w:rsid w:val="00155315"/>
    <w:rsid w:val="001567A7"/>
    <w:rsid w:val="001606A8"/>
    <w:rsid w:val="00161291"/>
    <w:rsid w:val="001652DC"/>
    <w:rsid w:val="001709C6"/>
    <w:rsid w:val="00172C24"/>
    <w:rsid w:val="00187263"/>
    <w:rsid w:val="00190AEA"/>
    <w:rsid w:val="00192649"/>
    <w:rsid w:val="001952BC"/>
    <w:rsid w:val="0019633F"/>
    <w:rsid w:val="00197411"/>
    <w:rsid w:val="001A094A"/>
    <w:rsid w:val="001A106D"/>
    <w:rsid w:val="001A17AA"/>
    <w:rsid w:val="001A2432"/>
    <w:rsid w:val="001A27CD"/>
    <w:rsid w:val="001A3ECF"/>
    <w:rsid w:val="001A61C7"/>
    <w:rsid w:val="001A6824"/>
    <w:rsid w:val="001A7FDC"/>
    <w:rsid w:val="001B032C"/>
    <w:rsid w:val="001B1151"/>
    <w:rsid w:val="001B1998"/>
    <w:rsid w:val="001B382A"/>
    <w:rsid w:val="001B3D2E"/>
    <w:rsid w:val="001B7132"/>
    <w:rsid w:val="001C0415"/>
    <w:rsid w:val="001D1675"/>
    <w:rsid w:val="001D2D9C"/>
    <w:rsid w:val="001D3C73"/>
    <w:rsid w:val="001D4880"/>
    <w:rsid w:val="001D5FBE"/>
    <w:rsid w:val="001D6BD6"/>
    <w:rsid w:val="001D74C8"/>
    <w:rsid w:val="001E16B4"/>
    <w:rsid w:val="001E2A47"/>
    <w:rsid w:val="001E44AD"/>
    <w:rsid w:val="001E7073"/>
    <w:rsid w:val="001F2912"/>
    <w:rsid w:val="001F6CF2"/>
    <w:rsid w:val="001F799E"/>
    <w:rsid w:val="001F7F45"/>
    <w:rsid w:val="00201C29"/>
    <w:rsid w:val="00202734"/>
    <w:rsid w:val="0020471D"/>
    <w:rsid w:val="00206B30"/>
    <w:rsid w:val="00206B9B"/>
    <w:rsid w:val="00207B13"/>
    <w:rsid w:val="002133AC"/>
    <w:rsid w:val="00220AAC"/>
    <w:rsid w:val="0022338F"/>
    <w:rsid w:val="00230AB1"/>
    <w:rsid w:val="00234A98"/>
    <w:rsid w:val="00235134"/>
    <w:rsid w:val="002351C9"/>
    <w:rsid w:val="00235DA7"/>
    <w:rsid w:val="00241B08"/>
    <w:rsid w:val="002420FD"/>
    <w:rsid w:val="0024361B"/>
    <w:rsid w:val="00243D94"/>
    <w:rsid w:val="00244A19"/>
    <w:rsid w:val="0024724D"/>
    <w:rsid w:val="002506E7"/>
    <w:rsid w:val="0025289F"/>
    <w:rsid w:val="00252B57"/>
    <w:rsid w:val="00254B8B"/>
    <w:rsid w:val="0025526F"/>
    <w:rsid w:val="00256591"/>
    <w:rsid w:val="00257D9E"/>
    <w:rsid w:val="002610FD"/>
    <w:rsid w:val="002617C1"/>
    <w:rsid w:val="00263F27"/>
    <w:rsid w:val="00264CBA"/>
    <w:rsid w:val="0026504C"/>
    <w:rsid w:val="00265549"/>
    <w:rsid w:val="00265761"/>
    <w:rsid w:val="002665EF"/>
    <w:rsid w:val="002674A2"/>
    <w:rsid w:val="00270D31"/>
    <w:rsid w:val="00272D33"/>
    <w:rsid w:val="00273381"/>
    <w:rsid w:val="00274948"/>
    <w:rsid w:val="002749EA"/>
    <w:rsid w:val="0027679F"/>
    <w:rsid w:val="00276C8A"/>
    <w:rsid w:val="002821F2"/>
    <w:rsid w:val="00284F91"/>
    <w:rsid w:val="00285078"/>
    <w:rsid w:val="002909E3"/>
    <w:rsid w:val="00295791"/>
    <w:rsid w:val="00296F1C"/>
    <w:rsid w:val="002A1525"/>
    <w:rsid w:val="002A250C"/>
    <w:rsid w:val="002A5796"/>
    <w:rsid w:val="002A623C"/>
    <w:rsid w:val="002A697D"/>
    <w:rsid w:val="002A7B42"/>
    <w:rsid w:val="002B1D85"/>
    <w:rsid w:val="002B4F9D"/>
    <w:rsid w:val="002C1881"/>
    <w:rsid w:val="002C26B3"/>
    <w:rsid w:val="002C2BEE"/>
    <w:rsid w:val="002C361B"/>
    <w:rsid w:val="002D4495"/>
    <w:rsid w:val="002D4B8B"/>
    <w:rsid w:val="002D4E33"/>
    <w:rsid w:val="002D4E37"/>
    <w:rsid w:val="002D6C36"/>
    <w:rsid w:val="002E10A5"/>
    <w:rsid w:val="002E1671"/>
    <w:rsid w:val="002E24D3"/>
    <w:rsid w:val="002E3368"/>
    <w:rsid w:val="002E5DDC"/>
    <w:rsid w:val="002E644E"/>
    <w:rsid w:val="002F0D1F"/>
    <w:rsid w:val="002F1225"/>
    <w:rsid w:val="002F1E9C"/>
    <w:rsid w:val="002F2CC2"/>
    <w:rsid w:val="002F6B87"/>
    <w:rsid w:val="002F6D94"/>
    <w:rsid w:val="00302AA7"/>
    <w:rsid w:val="0030459B"/>
    <w:rsid w:val="00306883"/>
    <w:rsid w:val="00312913"/>
    <w:rsid w:val="003140CB"/>
    <w:rsid w:val="003164F5"/>
    <w:rsid w:val="00316CDB"/>
    <w:rsid w:val="003170FA"/>
    <w:rsid w:val="003202E6"/>
    <w:rsid w:val="00320920"/>
    <w:rsid w:val="00322792"/>
    <w:rsid w:val="00324752"/>
    <w:rsid w:val="00326755"/>
    <w:rsid w:val="003267B2"/>
    <w:rsid w:val="00326E2E"/>
    <w:rsid w:val="0032702F"/>
    <w:rsid w:val="00330157"/>
    <w:rsid w:val="003307EC"/>
    <w:rsid w:val="00331ED2"/>
    <w:rsid w:val="003326C1"/>
    <w:rsid w:val="0034007A"/>
    <w:rsid w:val="00341758"/>
    <w:rsid w:val="003442F7"/>
    <w:rsid w:val="003449DB"/>
    <w:rsid w:val="00347C8F"/>
    <w:rsid w:val="00347E09"/>
    <w:rsid w:val="00353E6E"/>
    <w:rsid w:val="003546DE"/>
    <w:rsid w:val="00354A23"/>
    <w:rsid w:val="003553CB"/>
    <w:rsid w:val="003575BE"/>
    <w:rsid w:val="00362227"/>
    <w:rsid w:val="00365491"/>
    <w:rsid w:val="0036627C"/>
    <w:rsid w:val="00370718"/>
    <w:rsid w:val="00371397"/>
    <w:rsid w:val="0037466A"/>
    <w:rsid w:val="003754DD"/>
    <w:rsid w:val="003757CE"/>
    <w:rsid w:val="00380552"/>
    <w:rsid w:val="0038241A"/>
    <w:rsid w:val="00382D65"/>
    <w:rsid w:val="00383F10"/>
    <w:rsid w:val="00391290"/>
    <w:rsid w:val="00394450"/>
    <w:rsid w:val="003961D7"/>
    <w:rsid w:val="003A15E1"/>
    <w:rsid w:val="003A1CD4"/>
    <w:rsid w:val="003A25A3"/>
    <w:rsid w:val="003A30B5"/>
    <w:rsid w:val="003A3D95"/>
    <w:rsid w:val="003A7E51"/>
    <w:rsid w:val="003B1721"/>
    <w:rsid w:val="003B331A"/>
    <w:rsid w:val="003C54F4"/>
    <w:rsid w:val="003C5664"/>
    <w:rsid w:val="003D1054"/>
    <w:rsid w:val="003D4B39"/>
    <w:rsid w:val="003E1D01"/>
    <w:rsid w:val="003E6710"/>
    <w:rsid w:val="003F0168"/>
    <w:rsid w:val="003F1914"/>
    <w:rsid w:val="003F2D2E"/>
    <w:rsid w:val="003F4403"/>
    <w:rsid w:val="003F529C"/>
    <w:rsid w:val="003F67FA"/>
    <w:rsid w:val="003F699A"/>
    <w:rsid w:val="003F7EEF"/>
    <w:rsid w:val="00400DA9"/>
    <w:rsid w:val="00402275"/>
    <w:rsid w:val="004052C0"/>
    <w:rsid w:val="004053BE"/>
    <w:rsid w:val="00407E08"/>
    <w:rsid w:val="00407E61"/>
    <w:rsid w:val="004204AA"/>
    <w:rsid w:val="00423193"/>
    <w:rsid w:val="00424202"/>
    <w:rsid w:val="0042491A"/>
    <w:rsid w:val="0043313A"/>
    <w:rsid w:val="004340FD"/>
    <w:rsid w:val="00434B89"/>
    <w:rsid w:val="004355B1"/>
    <w:rsid w:val="004416D9"/>
    <w:rsid w:val="00441767"/>
    <w:rsid w:val="00444FAE"/>
    <w:rsid w:val="00447B2B"/>
    <w:rsid w:val="00451F28"/>
    <w:rsid w:val="0045746D"/>
    <w:rsid w:val="00460B2C"/>
    <w:rsid w:val="004613C7"/>
    <w:rsid w:val="00461F27"/>
    <w:rsid w:val="004641F2"/>
    <w:rsid w:val="00464265"/>
    <w:rsid w:val="004643C1"/>
    <w:rsid w:val="00465EFE"/>
    <w:rsid w:val="004746B7"/>
    <w:rsid w:val="00476706"/>
    <w:rsid w:val="00476A23"/>
    <w:rsid w:val="00477447"/>
    <w:rsid w:val="00477467"/>
    <w:rsid w:val="0048061B"/>
    <w:rsid w:val="004831D4"/>
    <w:rsid w:val="0048593E"/>
    <w:rsid w:val="00490A00"/>
    <w:rsid w:val="00492776"/>
    <w:rsid w:val="00493115"/>
    <w:rsid w:val="0049336C"/>
    <w:rsid w:val="00493778"/>
    <w:rsid w:val="0049497D"/>
    <w:rsid w:val="00496443"/>
    <w:rsid w:val="00497BF4"/>
    <w:rsid w:val="004A2B9A"/>
    <w:rsid w:val="004A3D4D"/>
    <w:rsid w:val="004A5788"/>
    <w:rsid w:val="004A7D38"/>
    <w:rsid w:val="004A7E4C"/>
    <w:rsid w:val="004B26F6"/>
    <w:rsid w:val="004C0D32"/>
    <w:rsid w:val="004C0F41"/>
    <w:rsid w:val="004C263A"/>
    <w:rsid w:val="004C54F6"/>
    <w:rsid w:val="004C648D"/>
    <w:rsid w:val="004D2A91"/>
    <w:rsid w:val="004D6A17"/>
    <w:rsid w:val="004E0538"/>
    <w:rsid w:val="004E08E5"/>
    <w:rsid w:val="004E16F7"/>
    <w:rsid w:val="004E2132"/>
    <w:rsid w:val="004E25DE"/>
    <w:rsid w:val="004E2884"/>
    <w:rsid w:val="004E3C20"/>
    <w:rsid w:val="004E7D69"/>
    <w:rsid w:val="004F1C8B"/>
    <w:rsid w:val="004F2E63"/>
    <w:rsid w:val="004F477E"/>
    <w:rsid w:val="004F62A4"/>
    <w:rsid w:val="004F692D"/>
    <w:rsid w:val="004F6A52"/>
    <w:rsid w:val="0050327D"/>
    <w:rsid w:val="005154DB"/>
    <w:rsid w:val="005156FF"/>
    <w:rsid w:val="00522CF0"/>
    <w:rsid w:val="00522F4A"/>
    <w:rsid w:val="00531CB5"/>
    <w:rsid w:val="00531D33"/>
    <w:rsid w:val="0053453E"/>
    <w:rsid w:val="005355E6"/>
    <w:rsid w:val="0053677A"/>
    <w:rsid w:val="00536A8C"/>
    <w:rsid w:val="005445A9"/>
    <w:rsid w:val="00550856"/>
    <w:rsid w:val="00550D0B"/>
    <w:rsid w:val="00552BE5"/>
    <w:rsid w:val="0055416B"/>
    <w:rsid w:val="00554605"/>
    <w:rsid w:val="0055621C"/>
    <w:rsid w:val="00556D2C"/>
    <w:rsid w:val="00556E53"/>
    <w:rsid w:val="00562D4F"/>
    <w:rsid w:val="00566833"/>
    <w:rsid w:val="00570291"/>
    <w:rsid w:val="00573B90"/>
    <w:rsid w:val="00573D69"/>
    <w:rsid w:val="005758DC"/>
    <w:rsid w:val="00576C64"/>
    <w:rsid w:val="005814FB"/>
    <w:rsid w:val="00583017"/>
    <w:rsid w:val="00583E9F"/>
    <w:rsid w:val="005844F4"/>
    <w:rsid w:val="005855F4"/>
    <w:rsid w:val="005915A7"/>
    <w:rsid w:val="00595197"/>
    <w:rsid w:val="00596806"/>
    <w:rsid w:val="00597680"/>
    <w:rsid w:val="00597F05"/>
    <w:rsid w:val="005A0CC2"/>
    <w:rsid w:val="005A1C33"/>
    <w:rsid w:val="005A55CF"/>
    <w:rsid w:val="005B54FA"/>
    <w:rsid w:val="005B5F2D"/>
    <w:rsid w:val="005B5FB2"/>
    <w:rsid w:val="005B6959"/>
    <w:rsid w:val="005B7F01"/>
    <w:rsid w:val="005C1BDB"/>
    <w:rsid w:val="005C3AFE"/>
    <w:rsid w:val="005C5482"/>
    <w:rsid w:val="005D1C85"/>
    <w:rsid w:val="005D28A5"/>
    <w:rsid w:val="005D3FD0"/>
    <w:rsid w:val="005E0E1A"/>
    <w:rsid w:val="005E6DE7"/>
    <w:rsid w:val="005F1A52"/>
    <w:rsid w:val="005F2031"/>
    <w:rsid w:val="005F298F"/>
    <w:rsid w:val="005F34F9"/>
    <w:rsid w:val="005F418D"/>
    <w:rsid w:val="005F6B32"/>
    <w:rsid w:val="005F7834"/>
    <w:rsid w:val="0060224D"/>
    <w:rsid w:val="006029AF"/>
    <w:rsid w:val="0060373F"/>
    <w:rsid w:val="00606338"/>
    <w:rsid w:val="00607FFD"/>
    <w:rsid w:val="00612672"/>
    <w:rsid w:val="0061537B"/>
    <w:rsid w:val="006154AB"/>
    <w:rsid w:val="0061684E"/>
    <w:rsid w:val="00617A35"/>
    <w:rsid w:val="006224D2"/>
    <w:rsid w:val="00626894"/>
    <w:rsid w:val="00626F77"/>
    <w:rsid w:val="00627A31"/>
    <w:rsid w:val="00631BD5"/>
    <w:rsid w:val="006357EC"/>
    <w:rsid w:val="00636188"/>
    <w:rsid w:val="00636228"/>
    <w:rsid w:val="00641AE0"/>
    <w:rsid w:val="00642D0F"/>
    <w:rsid w:val="0064445E"/>
    <w:rsid w:val="00644590"/>
    <w:rsid w:val="00646084"/>
    <w:rsid w:val="0065045C"/>
    <w:rsid w:val="0065139F"/>
    <w:rsid w:val="00653008"/>
    <w:rsid w:val="006572EE"/>
    <w:rsid w:val="006602E1"/>
    <w:rsid w:val="0066159F"/>
    <w:rsid w:val="00661EBD"/>
    <w:rsid w:val="00665B9A"/>
    <w:rsid w:val="0066725A"/>
    <w:rsid w:val="00675218"/>
    <w:rsid w:val="0067547D"/>
    <w:rsid w:val="006768D3"/>
    <w:rsid w:val="006839B4"/>
    <w:rsid w:val="006849E1"/>
    <w:rsid w:val="0069103B"/>
    <w:rsid w:val="006915BB"/>
    <w:rsid w:val="00694683"/>
    <w:rsid w:val="006953F1"/>
    <w:rsid w:val="00697F03"/>
    <w:rsid w:val="006A13C6"/>
    <w:rsid w:val="006A6212"/>
    <w:rsid w:val="006B45B6"/>
    <w:rsid w:val="006B7C6F"/>
    <w:rsid w:val="006C06F8"/>
    <w:rsid w:val="006C0B9E"/>
    <w:rsid w:val="006C17A1"/>
    <w:rsid w:val="006C1ECE"/>
    <w:rsid w:val="006C2D27"/>
    <w:rsid w:val="006C39FD"/>
    <w:rsid w:val="006C52C4"/>
    <w:rsid w:val="006C5643"/>
    <w:rsid w:val="006C5B89"/>
    <w:rsid w:val="006D243B"/>
    <w:rsid w:val="006D3D63"/>
    <w:rsid w:val="006D49C5"/>
    <w:rsid w:val="006D545B"/>
    <w:rsid w:val="006E130F"/>
    <w:rsid w:val="006E4A20"/>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202B"/>
    <w:rsid w:val="00734594"/>
    <w:rsid w:val="0073482C"/>
    <w:rsid w:val="00734A92"/>
    <w:rsid w:val="0073538B"/>
    <w:rsid w:val="0073581B"/>
    <w:rsid w:val="00735FDE"/>
    <w:rsid w:val="00736C99"/>
    <w:rsid w:val="0073737C"/>
    <w:rsid w:val="00737D6B"/>
    <w:rsid w:val="00740C93"/>
    <w:rsid w:val="00741715"/>
    <w:rsid w:val="00742F50"/>
    <w:rsid w:val="00750C02"/>
    <w:rsid w:val="00751273"/>
    <w:rsid w:val="00751409"/>
    <w:rsid w:val="00751B83"/>
    <w:rsid w:val="0075397D"/>
    <w:rsid w:val="00755A6D"/>
    <w:rsid w:val="0076108E"/>
    <w:rsid w:val="00765C95"/>
    <w:rsid w:val="00770F1C"/>
    <w:rsid w:val="00772873"/>
    <w:rsid w:val="00773209"/>
    <w:rsid w:val="00774093"/>
    <w:rsid w:val="00781DE4"/>
    <w:rsid w:val="00782C20"/>
    <w:rsid w:val="00783C10"/>
    <w:rsid w:val="00784911"/>
    <w:rsid w:val="007859A1"/>
    <w:rsid w:val="007864A0"/>
    <w:rsid w:val="0079084A"/>
    <w:rsid w:val="00793FA0"/>
    <w:rsid w:val="00795B0B"/>
    <w:rsid w:val="007A159F"/>
    <w:rsid w:val="007A2005"/>
    <w:rsid w:val="007A7CB9"/>
    <w:rsid w:val="007B039B"/>
    <w:rsid w:val="007B03ED"/>
    <w:rsid w:val="007B3C75"/>
    <w:rsid w:val="007C06E5"/>
    <w:rsid w:val="007C0808"/>
    <w:rsid w:val="007C0FA1"/>
    <w:rsid w:val="007C3FB1"/>
    <w:rsid w:val="007C641B"/>
    <w:rsid w:val="007D2331"/>
    <w:rsid w:val="007D5F06"/>
    <w:rsid w:val="007E008A"/>
    <w:rsid w:val="007E300A"/>
    <w:rsid w:val="007E768F"/>
    <w:rsid w:val="007F0610"/>
    <w:rsid w:val="007F410C"/>
    <w:rsid w:val="007F45EC"/>
    <w:rsid w:val="00800887"/>
    <w:rsid w:val="00810297"/>
    <w:rsid w:val="0081393F"/>
    <w:rsid w:val="00816B83"/>
    <w:rsid w:val="00817362"/>
    <w:rsid w:val="00824667"/>
    <w:rsid w:val="00827BBF"/>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72802"/>
    <w:rsid w:val="0088097E"/>
    <w:rsid w:val="0088133D"/>
    <w:rsid w:val="00881C26"/>
    <w:rsid w:val="00883C2C"/>
    <w:rsid w:val="0088524E"/>
    <w:rsid w:val="00891676"/>
    <w:rsid w:val="00891DD0"/>
    <w:rsid w:val="00895773"/>
    <w:rsid w:val="00896E22"/>
    <w:rsid w:val="00896E82"/>
    <w:rsid w:val="008A0876"/>
    <w:rsid w:val="008A0B89"/>
    <w:rsid w:val="008A5370"/>
    <w:rsid w:val="008A6E41"/>
    <w:rsid w:val="008B2DC9"/>
    <w:rsid w:val="008B4AFA"/>
    <w:rsid w:val="008B719A"/>
    <w:rsid w:val="008B71EA"/>
    <w:rsid w:val="008B7326"/>
    <w:rsid w:val="008C084D"/>
    <w:rsid w:val="008C1E1C"/>
    <w:rsid w:val="008C5845"/>
    <w:rsid w:val="008C5E27"/>
    <w:rsid w:val="008C6BC8"/>
    <w:rsid w:val="008D32A2"/>
    <w:rsid w:val="008D395A"/>
    <w:rsid w:val="008D75BA"/>
    <w:rsid w:val="008D776A"/>
    <w:rsid w:val="008E09C8"/>
    <w:rsid w:val="008E193F"/>
    <w:rsid w:val="008E22C8"/>
    <w:rsid w:val="008E2E49"/>
    <w:rsid w:val="008E5E24"/>
    <w:rsid w:val="008F227E"/>
    <w:rsid w:val="008F3341"/>
    <w:rsid w:val="008F6A6B"/>
    <w:rsid w:val="009006AF"/>
    <w:rsid w:val="00903A95"/>
    <w:rsid w:val="00904490"/>
    <w:rsid w:val="00907124"/>
    <w:rsid w:val="00911493"/>
    <w:rsid w:val="009179F1"/>
    <w:rsid w:val="009203F0"/>
    <w:rsid w:val="00920DE6"/>
    <w:rsid w:val="0092138D"/>
    <w:rsid w:val="00922CEF"/>
    <w:rsid w:val="00923B95"/>
    <w:rsid w:val="00930BBE"/>
    <w:rsid w:val="00932FEB"/>
    <w:rsid w:val="00933D39"/>
    <w:rsid w:val="00936F51"/>
    <w:rsid w:val="00941B29"/>
    <w:rsid w:val="00941BA7"/>
    <w:rsid w:val="00942ACA"/>
    <w:rsid w:val="00943572"/>
    <w:rsid w:val="00945FA3"/>
    <w:rsid w:val="0094660A"/>
    <w:rsid w:val="0095110D"/>
    <w:rsid w:val="009528D0"/>
    <w:rsid w:val="00954779"/>
    <w:rsid w:val="0095642E"/>
    <w:rsid w:val="0096035F"/>
    <w:rsid w:val="0096060F"/>
    <w:rsid w:val="0096242D"/>
    <w:rsid w:val="009660C7"/>
    <w:rsid w:val="00970BCC"/>
    <w:rsid w:val="00973319"/>
    <w:rsid w:val="009743C1"/>
    <w:rsid w:val="00974D46"/>
    <w:rsid w:val="0097744D"/>
    <w:rsid w:val="009816E8"/>
    <w:rsid w:val="00981D1A"/>
    <w:rsid w:val="00983B8F"/>
    <w:rsid w:val="009874C2"/>
    <w:rsid w:val="00992204"/>
    <w:rsid w:val="0099622C"/>
    <w:rsid w:val="00996F7E"/>
    <w:rsid w:val="00997816"/>
    <w:rsid w:val="009A155A"/>
    <w:rsid w:val="009A55F2"/>
    <w:rsid w:val="009A742E"/>
    <w:rsid w:val="009A7BA5"/>
    <w:rsid w:val="009B0509"/>
    <w:rsid w:val="009B2410"/>
    <w:rsid w:val="009B39B9"/>
    <w:rsid w:val="009B5F0D"/>
    <w:rsid w:val="009B6897"/>
    <w:rsid w:val="009C0647"/>
    <w:rsid w:val="009C4A9B"/>
    <w:rsid w:val="009C6FC0"/>
    <w:rsid w:val="009D3098"/>
    <w:rsid w:val="009D47AB"/>
    <w:rsid w:val="009D5BA2"/>
    <w:rsid w:val="009E044A"/>
    <w:rsid w:val="009E0BDE"/>
    <w:rsid w:val="009E103C"/>
    <w:rsid w:val="009E6FC8"/>
    <w:rsid w:val="009E75AF"/>
    <w:rsid w:val="009F0B5E"/>
    <w:rsid w:val="009F24F3"/>
    <w:rsid w:val="009F395D"/>
    <w:rsid w:val="009F3DD0"/>
    <w:rsid w:val="009F5394"/>
    <w:rsid w:val="009F5E1C"/>
    <w:rsid w:val="009F7198"/>
    <w:rsid w:val="00A00ADF"/>
    <w:rsid w:val="00A143AA"/>
    <w:rsid w:val="00A2143A"/>
    <w:rsid w:val="00A214DE"/>
    <w:rsid w:val="00A2288C"/>
    <w:rsid w:val="00A22C43"/>
    <w:rsid w:val="00A23549"/>
    <w:rsid w:val="00A251BF"/>
    <w:rsid w:val="00A25A4A"/>
    <w:rsid w:val="00A273D0"/>
    <w:rsid w:val="00A31D0A"/>
    <w:rsid w:val="00A33D50"/>
    <w:rsid w:val="00A35F3F"/>
    <w:rsid w:val="00A37E17"/>
    <w:rsid w:val="00A40C59"/>
    <w:rsid w:val="00A43E5B"/>
    <w:rsid w:val="00A51405"/>
    <w:rsid w:val="00A51C45"/>
    <w:rsid w:val="00A5237B"/>
    <w:rsid w:val="00A532FF"/>
    <w:rsid w:val="00A5353B"/>
    <w:rsid w:val="00A55F97"/>
    <w:rsid w:val="00A5767D"/>
    <w:rsid w:val="00A67939"/>
    <w:rsid w:val="00A70878"/>
    <w:rsid w:val="00A71647"/>
    <w:rsid w:val="00A74707"/>
    <w:rsid w:val="00A762C2"/>
    <w:rsid w:val="00A80977"/>
    <w:rsid w:val="00A832B0"/>
    <w:rsid w:val="00A85695"/>
    <w:rsid w:val="00A87ACC"/>
    <w:rsid w:val="00A90287"/>
    <w:rsid w:val="00A91339"/>
    <w:rsid w:val="00A91481"/>
    <w:rsid w:val="00A97A76"/>
    <w:rsid w:val="00A97AE3"/>
    <w:rsid w:val="00A97C55"/>
    <w:rsid w:val="00AA0337"/>
    <w:rsid w:val="00AA09A5"/>
    <w:rsid w:val="00AA3E87"/>
    <w:rsid w:val="00AB02E4"/>
    <w:rsid w:val="00AB3334"/>
    <w:rsid w:val="00AB7390"/>
    <w:rsid w:val="00AC310E"/>
    <w:rsid w:val="00AC3E1E"/>
    <w:rsid w:val="00AC453A"/>
    <w:rsid w:val="00AC481D"/>
    <w:rsid w:val="00AC5407"/>
    <w:rsid w:val="00AC78FE"/>
    <w:rsid w:val="00AC7EF8"/>
    <w:rsid w:val="00AD14DF"/>
    <w:rsid w:val="00AD187C"/>
    <w:rsid w:val="00AD5100"/>
    <w:rsid w:val="00AD5E0B"/>
    <w:rsid w:val="00AD7B17"/>
    <w:rsid w:val="00AE3B48"/>
    <w:rsid w:val="00AE3E0E"/>
    <w:rsid w:val="00AF111A"/>
    <w:rsid w:val="00AF1181"/>
    <w:rsid w:val="00AF3931"/>
    <w:rsid w:val="00AF4841"/>
    <w:rsid w:val="00AF4E99"/>
    <w:rsid w:val="00B036D9"/>
    <w:rsid w:val="00B05E07"/>
    <w:rsid w:val="00B1052E"/>
    <w:rsid w:val="00B10EFB"/>
    <w:rsid w:val="00B1200D"/>
    <w:rsid w:val="00B17054"/>
    <w:rsid w:val="00B214AC"/>
    <w:rsid w:val="00B24F7A"/>
    <w:rsid w:val="00B25CE6"/>
    <w:rsid w:val="00B261E1"/>
    <w:rsid w:val="00B264C0"/>
    <w:rsid w:val="00B30497"/>
    <w:rsid w:val="00B32944"/>
    <w:rsid w:val="00B32ACF"/>
    <w:rsid w:val="00B44221"/>
    <w:rsid w:val="00B4454A"/>
    <w:rsid w:val="00B469F1"/>
    <w:rsid w:val="00B47293"/>
    <w:rsid w:val="00B53E26"/>
    <w:rsid w:val="00B56472"/>
    <w:rsid w:val="00B625E8"/>
    <w:rsid w:val="00B626D4"/>
    <w:rsid w:val="00B66676"/>
    <w:rsid w:val="00B667D6"/>
    <w:rsid w:val="00B66FE1"/>
    <w:rsid w:val="00B70A8F"/>
    <w:rsid w:val="00B70FFD"/>
    <w:rsid w:val="00B77172"/>
    <w:rsid w:val="00B8322D"/>
    <w:rsid w:val="00B83576"/>
    <w:rsid w:val="00B86083"/>
    <w:rsid w:val="00B86D8A"/>
    <w:rsid w:val="00B903F8"/>
    <w:rsid w:val="00B91706"/>
    <w:rsid w:val="00B91A1D"/>
    <w:rsid w:val="00B93B41"/>
    <w:rsid w:val="00B945E5"/>
    <w:rsid w:val="00BA21E3"/>
    <w:rsid w:val="00BA6783"/>
    <w:rsid w:val="00BA6B03"/>
    <w:rsid w:val="00BA713C"/>
    <w:rsid w:val="00BA75EC"/>
    <w:rsid w:val="00BA7B01"/>
    <w:rsid w:val="00BB05B0"/>
    <w:rsid w:val="00BB1187"/>
    <w:rsid w:val="00BB3015"/>
    <w:rsid w:val="00BB3500"/>
    <w:rsid w:val="00BB45F8"/>
    <w:rsid w:val="00BB70A1"/>
    <w:rsid w:val="00BC0D2D"/>
    <w:rsid w:val="00BC1438"/>
    <w:rsid w:val="00BC2AA9"/>
    <w:rsid w:val="00BC5032"/>
    <w:rsid w:val="00BC5811"/>
    <w:rsid w:val="00BE0F77"/>
    <w:rsid w:val="00BE3EEF"/>
    <w:rsid w:val="00BE45FA"/>
    <w:rsid w:val="00BE58EF"/>
    <w:rsid w:val="00C00DB7"/>
    <w:rsid w:val="00C029C9"/>
    <w:rsid w:val="00C03B96"/>
    <w:rsid w:val="00C052D4"/>
    <w:rsid w:val="00C071F3"/>
    <w:rsid w:val="00C1096A"/>
    <w:rsid w:val="00C12671"/>
    <w:rsid w:val="00C141B9"/>
    <w:rsid w:val="00C14784"/>
    <w:rsid w:val="00C16CA2"/>
    <w:rsid w:val="00C17939"/>
    <w:rsid w:val="00C22234"/>
    <w:rsid w:val="00C22509"/>
    <w:rsid w:val="00C25EC6"/>
    <w:rsid w:val="00C26F80"/>
    <w:rsid w:val="00C300EE"/>
    <w:rsid w:val="00C301DE"/>
    <w:rsid w:val="00C31C67"/>
    <w:rsid w:val="00C3398D"/>
    <w:rsid w:val="00C33D49"/>
    <w:rsid w:val="00C34576"/>
    <w:rsid w:val="00C361A6"/>
    <w:rsid w:val="00C361B8"/>
    <w:rsid w:val="00C36F24"/>
    <w:rsid w:val="00C37FC8"/>
    <w:rsid w:val="00C4377A"/>
    <w:rsid w:val="00C4456B"/>
    <w:rsid w:val="00C47175"/>
    <w:rsid w:val="00C523CE"/>
    <w:rsid w:val="00C53E51"/>
    <w:rsid w:val="00C5616B"/>
    <w:rsid w:val="00C56BA4"/>
    <w:rsid w:val="00C61BE1"/>
    <w:rsid w:val="00C636FF"/>
    <w:rsid w:val="00C654C9"/>
    <w:rsid w:val="00C67218"/>
    <w:rsid w:val="00C70961"/>
    <w:rsid w:val="00C70BC1"/>
    <w:rsid w:val="00C71D1E"/>
    <w:rsid w:val="00C72794"/>
    <w:rsid w:val="00C728E6"/>
    <w:rsid w:val="00C83CD1"/>
    <w:rsid w:val="00C83D31"/>
    <w:rsid w:val="00C85BF8"/>
    <w:rsid w:val="00C917B5"/>
    <w:rsid w:val="00C95768"/>
    <w:rsid w:val="00C958A4"/>
    <w:rsid w:val="00C96BA8"/>
    <w:rsid w:val="00CA0459"/>
    <w:rsid w:val="00CA1EB2"/>
    <w:rsid w:val="00CA3BB2"/>
    <w:rsid w:val="00CA4002"/>
    <w:rsid w:val="00CA6E28"/>
    <w:rsid w:val="00CA707C"/>
    <w:rsid w:val="00CB4526"/>
    <w:rsid w:val="00CB6297"/>
    <w:rsid w:val="00CB79CA"/>
    <w:rsid w:val="00CC228A"/>
    <w:rsid w:val="00CC310F"/>
    <w:rsid w:val="00CC3773"/>
    <w:rsid w:val="00CC533C"/>
    <w:rsid w:val="00CC5FEF"/>
    <w:rsid w:val="00CC7254"/>
    <w:rsid w:val="00CD4519"/>
    <w:rsid w:val="00CD517A"/>
    <w:rsid w:val="00CD74E1"/>
    <w:rsid w:val="00CD7D27"/>
    <w:rsid w:val="00CE131B"/>
    <w:rsid w:val="00CE3E3B"/>
    <w:rsid w:val="00CE4433"/>
    <w:rsid w:val="00CE49D0"/>
    <w:rsid w:val="00CE6932"/>
    <w:rsid w:val="00CE7637"/>
    <w:rsid w:val="00CF142F"/>
    <w:rsid w:val="00CF67DD"/>
    <w:rsid w:val="00CF706F"/>
    <w:rsid w:val="00CF78D5"/>
    <w:rsid w:val="00D04882"/>
    <w:rsid w:val="00D04F66"/>
    <w:rsid w:val="00D06AD3"/>
    <w:rsid w:val="00D076D8"/>
    <w:rsid w:val="00D07D40"/>
    <w:rsid w:val="00D1093B"/>
    <w:rsid w:val="00D11F32"/>
    <w:rsid w:val="00D12AE9"/>
    <w:rsid w:val="00D215E7"/>
    <w:rsid w:val="00D221C4"/>
    <w:rsid w:val="00D23D86"/>
    <w:rsid w:val="00D24AAC"/>
    <w:rsid w:val="00D26046"/>
    <w:rsid w:val="00D30B92"/>
    <w:rsid w:val="00D31A3A"/>
    <w:rsid w:val="00D34606"/>
    <w:rsid w:val="00D34713"/>
    <w:rsid w:val="00D4044D"/>
    <w:rsid w:val="00D41812"/>
    <w:rsid w:val="00D45EBA"/>
    <w:rsid w:val="00D46640"/>
    <w:rsid w:val="00D50F49"/>
    <w:rsid w:val="00D52C73"/>
    <w:rsid w:val="00D57D70"/>
    <w:rsid w:val="00D61293"/>
    <w:rsid w:val="00D615A4"/>
    <w:rsid w:val="00D627E3"/>
    <w:rsid w:val="00D64A38"/>
    <w:rsid w:val="00D64E20"/>
    <w:rsid w:val="00D73082"/>
    <w:rsid w:val="00D7557C"/>
    <w:rsid w:val="00D763E4"/>
    <w:rsid w:val="00D77132"/>
    <w:rsid w:val="00D775BD"/>
    <w:rsid w:val="00D777D9"/>
    <w:rsid w:val="00D82192"/>
    <w:rsid w:val="00D85848"/>
    <w:rsid w:val="00D87357"/>
    <w:rsid w:val="00D8747B"/>
    <w:rsid w:val="00D87A87"/>
    <w:rsid w:val="00D920CC"/>
    <w:rsid w:val="00DA4D48"/>
    <w:rsid w:val="00DA6AE2"/>
    <w:rsid w:val="00DA7C38"/>
    <w:rsid w:val="00DB0A30"/>
    <w:rsid w:val="00DB137B"/>
    <w:rsid w:val="00DB67A3"/>
    <w:rsid w:val="00DC0621"/>
    <w:rsid w:val="00DC3EE1"/>
    <w:rsid w:val="00DC403C"/>
    <w:rsid w:val="00DC47CA"/>
    <w:rsid w:val="00DC5E27"/>
    <w:rsid w:val="00DC6875"/>
    <w:rsid w:val="00DC797E"/>
    <w:rsid w:val="00DC7DDB"/>
    <w:rsid w:val="00DD30A2"/>
    <w:rsid w:val="00DD3881"/>
    <w:rsid w:val="00DE6CAB"/>
    <w:rsid w:val="00DF1A01"/>
    <w:rsid w:val="00DF3200"/>
    <w:rsid w:val="00DF3213"/>
    <w:rsid w:val="00DF5CD1"/>
    <w:rsid w:val="00DF6A1C"/>
    <w:rsid w:val="00E0166C"/>
    <w:rsid w:val="00E03294"/>
    <w:rsid w:val="00E034A7"/>
    <w:rsid w:val="00E04680"/>
    <w:rsid w:val="00E06087"/>
    <w:rsid w:val="00E076AD"/>
    <w:rsid w:val="00E11408"/>
    <w:rsid w:val="00E13488"/>
    <w:rsid w:val="00E13888"/>
    <w:rsid w:val="00E158EC"/>
    <w:rsid w:val="00E2126A"/>
    <w:rsid w:val="00E21857"/>
    <w:rsid w:val="00E23692"/>
    <w:rsid w:val="00E247D2"/>
    <w:rsid w:val="00E3415D"/>
    <w:rsid w:val="00E415E3"/>
    <w:rsid w:val="00E42B56"/>
    <w:rsid w:val="00E479EE"/>
    <w:rsid w:val="00E47FE6"/>
    <w:rsid w:val="00E514F9"/>
    <w:rsid w:val="00E51C8A"/>
    <w:rsid w:val="00E615FE"/>
    <w:rsid w:val="00E623A4"/>
    <w:rsid w:val="00E63598"/>
    <w:rsid w:val="00E6453F"/>
    <w:rsid w:val="00E647C7"/>
    <w:rsid w:val="00E64980"/>
    <w:rsid w:val="00E64D3B"/>
    <w:rsid w:val="00E70A92"/>
    <w:rsid w:val="00E731D5"/>
    <w:rsid w:val="00E77808"/>
    <w:rsid w:val="00E8246A"/>
    <w:rsid w:val="00E8373A"/>
    <w:rsid w:val="00E83ECE"/>
    <w:rsid w:val="00E8431D"/>
    <w:rsid w:val="00E867BE"/>
    <w:rsid w:val="00E91D76"/>
    <w:rsid w:val="00E94575"/>
    <w:rsid w:val="00E96D4E"/>
    <w:rsid w:val="00EA2122"/>
    <w:rsid w:val="00EA28C0"/>
    <w:rsid w:val="00EA4290"/>
    <w:rsid w:val="00EA429D"/>
    <w:rsid w:val="00EA5043"/>
    <w:rsid w:val="00EA6BD7"/>
    <w:rsid w:val="00EA6BFB"/>
    <w:rsid w:val="00EB042E"/>
    <w:rsid w:val="00EB4B45"/>
    <w:rsid w:val="00EB5E63"/>
    <w:rsid w:val="00EB68AE"/>
    <w:rsid w:val="00EB68FA"/>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1258"/>
    <w:rsid w:val="00EF7BDF"/>
    <w:rsid w:val="00F04053"/>
    <w:rsid w:val="00F07734"/>
    <w:rsid w:val="00F11110"/>
    <w:rsid w:val="00F1227B"/>
    <w:rsid w:val="00F14D18"/>
    <w:rsid w:val="00F16296"/>
    <w:rsid w:val="00F1640F"/>
    <w:rsid w:val="00F20FE6"/>
    <w:rsid w:val="00F265CF"/>
    <w:rsid w:val="00F26693"/>
    <w:rsid w:val="00F26DC3"/>
    <w:rsid w:val="00F310FF"/>
    <w:rsid w:val="00F319DD"/>
    <w:rsid w:val="00F356F3"/>
    <w:rsid w:val="00F361EA"/>
    <w:rsid w:val="00F36A1C"/>
    <w:rsid w:val="00F401C6"/>
    <w:rsid w:val="00F40A46"/>
    <w:rsid w:val="00F45439"/>
    <w:rsid w:val="00F52E2C"/>
    <w:rsid w:val="00F52F8B"/>
    <w:rsid w:val="00F5517A"/>
    <w:rsid w:val="00F63FBA"/>
    <w:rsid w:val="00F66DCB"/>
    <w:rsid w:val="00F70D4B"/>
    <w:rsid w:val="00F71C96"/>
    <w:rsid w:val="00F7544C"/>
    <w:rsid w:val="00F76C36"/>
    <w:rsid w:val="00F77366"/>
    <w:rsid w:val="00F77C7E"/>
    <w:rsid w:val="00F807F0"/>
    <w:rsid w:val="00F822E0"/>
    <w:rsid w:val="00F85B58"/>
    <w:rsid w:val="00F85D15"/>
    <w:rsid w:val="00F86FA4"/>
    <w:rsid w:val="00F97D7B"/>
    <w:rsid w:val="00FA0438"/>
    <w:rsid w:val="00FA4D15"/>
    <w:rsid w:val="00FB01AD"/>
    <w:rsid w:val="00FB5277"/>
    <w:rsid w:val="00FB5631"/>
    <w:rsid w:val="00FB7269"/>
    <w:rsid w:val="00FB7648"/>
    <w:rsid w:val="00FC0922"/>
    <w:rsid w:val="00FC0E72"/>
    <w:rsid w:val="00FC1F61"/>
    <w:rsid w:val="00FD0BCE"/>
    <w:rsid w:val="00FD1DFA"/>
    <w:rsid w:val="00FD3500"/>
    <w:rsid w:val="00FD37CC"/>
    <w:rsid w:val="00FD3F8C"/>
    <w:rsid w:val="00FD4680"/>
    <w:rsid w:val="00FD66B8"/>
    <w:rsid w:val="00FE0284"/>
    <w:rsid w:val="00FE53EB"/>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6D545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4340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a"/>
    <w:uiPriority w:val="39"/>
    <w:rsid w:val="006E4A2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a"/>
    <w:uiPriority w:val="39"/>
    <w:rsid w:val="001606A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Style9">
    <w:name w:val="Char Style 9"/>
    <w:basedOn w:val="a0"/>
    <w:link w:val="Style8"/>
    <w:rsid w:val="005F298F"/>
    <w:rPr>
      <w:b/>
      <w:bCs/>
      <w:sz w:val="18"/>
      <w:szCs w:val="18"/>
      <w:shd w:val="clear" w:color="auto" w:fill="FFFFFF"/>
    </w:rPr>
  </w:style>
  <w:style w:type="paragraph" w:customStyle="1" w:styleId="Style8">
    <w:name w:val="Style 8"/>
    <w:basedOn w:val="a"/>
    <w:link w:val="CharStyle9"/>
    <w:rsid w:val="005F298F"/>
    <w:pPr>
      <w:widowControl w:val="0"/>
      <w:shd w:val="clear" w:color="auto" w:fill="FFFFFF"/>
      <w:spacing w:after="0" w:line="200" w:lineRule="exact"/>
      <w:ind w:hanging="160"/>
      <w:jc w:val="left"/>
    </w:pPr>
    <w:rPr>
      <w:rFonts w:asciiTheme="minorHAnsi" w:eastAsiaTheme="minorHAnsi" w:hAnsiTheme="minorHAnsi" w:cstheme="minorBidi"/>
      <w:b/>
      <w:bCs/>
      <w:sz w:val="18"/>
      <w:szCs w:val="18"/>
      <w:lang w:eastAsia="en-US"/>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com.roseltorg.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5997C-2AC2-4E41-AE0C-B24AB651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3396</TotalTime>
  <Pages>44</Pages>
  <Words>15408</Words>
  <Characters>87830</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s_utkin</cp:lastModifiedBy>
  <cp:revision>361</cp:revision>
  <cp:lastPrinted>2019-05-08T05:52:00Z</cp:lastPrinted>
  <dcterms:created xsi:type="dcterms:W3CDTF">2016-10-25T08:46:00Z</dcterms:created>
  <dcterms:modified xsi:type="dcterms:W3CDTF">2019-05-08T05:52:00Z</dcterms:modified>
</cp:coreProperties>
</file>