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1B223D">
      <w:pPr>
        <w:pStyle w:val="afff1"/>
        <w:tabs>
          <w:tab w:val="left" w:pos="567"/>
        </w:tabs>
        <w:jc w:val="center"/>
        <w:rPr>
          <w:b/>
        </w:rPr>
      </w:pPr>
      <w:r w:rsidRPr="00C72794">
        <w:rPr>
          <w:b/>
        </w:rPr>
        <w:t xml:space="preserve">на </w:t>
      </w:r>
      <w:r w:rsidR="00E23C09">
        <w:rPr>
          <w:b/>
        </w:rPr>
        <w:t>о</w:t>
      </w:r>
      <w:r w:rsidR="00E23C09" w:rsidRPr="00E23C09">
        <w:rPr>
          <w:b/>
        </w:rPr>
        <w:t>казание комплекса услуг при совершении таможенных операций с товарами и транспортными средствами при импорте и экспорте товаров</w:t>
      </w:r>
    </w:p>
    <w:p w:rsidR="006A6212" w:rsidRPr="00C72794" w:rsidRDefault="002E3368" w:rsidP="00C72794">
      <w:pPr>
        <w:pStyle w:val="Default"/>
        <w:jc w:val="center"/>
        <w:rPr>
          <w:b/>
        </w:rPr>
      </w:pPr>
      <w:r>
        <w:rPr>
          <w:b/>
        </w:rPr>
        <w:t xml:space="preserve">№ </w:t>
      </w:r>
      <w:r w:rsidR="003E07FE">
        <w:rPr>
          <w:b/>
        </w:rPr>
        <w:t>0</w:t>
      </w:r>
      <w:r w:rsidR="002C5795">
        <w:rPr>
          <w:b/>
        </w:rPr>
        <w:t>2</w:t>
      </w:r>
      <w:r w:rsidR="00E23C09">
        <w:rPr>
          <w:b/>
        </w:rPr>
        <w:t>/17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E32B11">
        <w:rPr>
          <w:b/>
          <w:bCs/>
        </w:rPr>
        <w:t>20</w:t>
      </w:r>
      <w:r w:rsidR="00E23C09">
        <w:rPr>
          <w:b/>
          <w:bCs/>
        </w:rPr>
        <w:t xml:space="preserve"> июля</w:t>
      </w:r>
      <w:r w:rsidRPr="00BC0D2D">
        <w:rPr>
          <w:b/>
          <w:bCs/>
          <w:color w:val="000000" w:themeColor="text1"/>
        </w:rPr>
        <w:t xml:space="preserve"> </w:t>
      </w:r>
      <w:r w:rsidR="00E23C09">
        <w:rPr>
          <w:b/>
          <w:bCs/>
          <w:color w:val="000000" w:themeColor="text1"/>
        </w:rPr>
        <w:t>2017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w:t>
      </w:r>
      <w:r w:rsidR="004D0F6A">
        <w:t xml:space="preserve"> </w:t>
      </w:r>
      <w:r w:rsidRPr="00C72794">
        <w:t xml:space="preserve">к участию в процедуре закупки путем запроса котировок в электронной форме на право заключения договора на </w:t>
      </w:r>
      <w:r w:rsidR="00E23C09" w:rsidRPr="00E23C09">
        <w:t>оказание комплекса услуг при совершении таможенных операций с товарами и транспортными средствами при импорте и экспорте товаров</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E23C09">
        <w:rPr>
          <w:bCs/>
        </w:rPr>
        <w:t>30.06.2017</w:t>
      </w:r>
      <w:r w:rsidR="00B24F7A" w:rsidRPr="00B24F7A">
        <w:rPr>
          <w:bCs/>
        </w:rPr>
        <w:t xml:space="preserve"> </w:t>
      </w:r>
      <w:r w:rsidRPr="00C72794">
        <w:rPr>
          <w:bCs/>
        </w:rPr>
        <w:t>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Те</w:t>
            </w:r>
            <w:r w:rsidR="00CC5B77">
              <w:t>лефон: +7 (495) 234-61-92 доб. 5-7</w:t>
            </w:r>
            <w:r w:rsidRPr="007032D1">
              <w:t>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 xml:space="preserve">Электронная почта: </w:t>
            </w:r>
            <w:r w:rsidR="00CC5B77">
              <w:rPr>
                <w:lang w:val="en-US"/>
              </w:rPr>
              <w:t>y</w:t>
            </w:r>
            <w:r w:rsidR="00CC5B77" w:rsidRPr="00CC5B77">
              <w:t>_</w:t>
            </w:r>
            <w:proofErr w:type="spellStart"/>
            <w:r w:rsidR="00CC5B77">
              <w:rPr>
                <w:lang w:val="en-US"/>
              </w:rPr>
              <w:t>roenko</w:t>
            </w:r>
            <w:proofErr w:type="spellEnd"/>
            <w:r w:rsidRPr="007032D1">
              <w:t>@</w:t>
            </w:r>
            <w:proofErr w:type="spellStart"/>
            <w:r w:rsidRPr="007032D1">
              <w:t>endopharm.ru</w:t>
            </w:r>
            <w:proofErr w:type="spellEnd"/>
          </w:p>
          <w:p w:rsidR="006A6212" w:rsidRPr="00C72794" w:rsidRDefault="007032D1" w:rsidP="00CC5B77">
            <w:pPr>
              <w:keepNext/>
              <w:keepLines/>
              <w:widowControl w:val="0"/>
              <w:suppressLineNumbers/>
              <w:suppressAutoHyphens/>
              <w:spacing w:after="0"/>
            </w:pPr>
            <w:r w:rsidRPr="007032D1">
              <w:t xml:space="preserve">Контактное лицо: </w:t>
            </w:r>
            <w:proofErr w:type="spellStart"/>
            <w:r w:rsidR="00CC5B77">
              <w:t>Роенко</w:t>
            </w:r>
            <w:proofErr w:type="spellEnd"/>
            <w:r w:rsidR="00CC5B77">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05467A"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r w:rsidR="006A6212" w:rsidRPr="00C72794">
                <w:rPr>
                  <w:rStyle w:val="a3"/>
                  <w:lang w:val="en-US"/>
                </w:rPr>
                <w:t>roseltorg</w:t>
              </w:r>
              <w:r w:rsidR="006A6212" w:rsidRPr="00C72794">
                <w:rPr>
                  <w:rStyle w:val="a3"/>
                </w:rPr>
                <w:t>.</w:t>
              </w:r>
              <w:r w:rsidR="006A6212" w:rsidRPr="00C72794">
                <w:rPr>
                  <w:rStyle w:val="a3"/>
                  <w:lang w:val="en-US"/>
                </w:rPr>
                <w:t>ru</w:t>
              </w:r>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CC5B77" w:rsidP="00241B08">
            <w:pPr>
              <w:spacing w:after="0"/>
              <w:rPr>
                <w:b/>
                <w:bCs/>
              </w:rPr>
            </w:pPr>
            <w:r w:rsidRPr="00CC5B77">
              <w:rPr>
                <w:b/>
              </w:rPr>
              <w:t>Оказание комплекса услуг при совершении таможенных операций с товарами и транспортными средствами при импорте и экспорте товаров</w:t>
            </w:r>
          </w:p>
          <w:p w:rsidR="00241B08" w:rsidRPr="00423E99" w:rsidRDefault="00241B08" w:rsidP="00241B08">
            <w:pPr>
              <w:spacing w:after="0"/>
              <w:rPr>
                <w:rFonts w:eastAsia="Calibri"/>
                <w:b/>
                <w:bCs/>
                <w:lang w:val="de-DE"/>
              </w:rPr>
            </w:pPr>
          </w:p>
          <w:p w:rsidR="002617C1" w:rsidRPr="00C72794" w:rsidRDefault="00CC5B77" w:rsidP="00CC5B77">
            <w:pPr>
              <w:keepNext/>
              <w:keepLines/>
              <w:widowControl w:val="0"/>
              <w:suppressLineNumbers/>
              <w:suppressAutoHyphens/>
              <w:spacing w:after="0"/>
            </w:pPr>
            <w:r>
              <w:rPr>
                <w:b/>
              </w:rPr>
              <w:t>Объем оказываемых услуг</w:t>
            </w:r>
            <w:r w:rsidR="00241B08" w:rsidRPr="00423E99">
              <w:rPr>
                <w:lang w:val="de-DE"/>
              </w:rPr>
              <w:t xml:space="preserve"> –</w:t>
            </w:r>
            <w:r>
              <w:t xml:space="preserve">1 </w:t>
            </w:r>
            <w:proofErr w:type="spellStart"/>
            <w:r>
              <w:t>усл</w:t>
            </w:r>
            <w:proofErr w:type="spellEnd"/>
            <w:r>
              <w:t>.</w:t>
            </w:r>
            <w:r w:rsidR="00104F59">
              <w:t xml:space="preserve"> </w:t>
            </w:r>
            <w:r>
              <w:t>ед.</w:t>
            </w:r>
            <w:r w:rsidR="00BB70A1" w:rsidRPr="00554605">
              <w:t>,</w:t>
            </w:r>
            <w:r w:rsidR="00241B08" w:rsidRPr="00423E99">
              <w:rPr>
                <w:lang w:val="de-DE"/>
              </w:rPr>
              <w:t xml:space="preserve"> </w:t>
            </w:r>
            <w:r w:rsidR="00241B08" w:rsidRPr="00432EAC">
              <w:t xml:space="preserve">в соответствии с частью </w:t>
            </w:r>
            <w:r w:rsidR="00241B08" w:rsidRPr="00432EAC">
              <w:rPr>
                <w:lang w:val="en-US"/>
              </w:rPr>
              <w:t>III</w:t>
            </w:r>
            <w:r w:rsidR="00241B08"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CC5B77" w:rsidP="00306883">
            <w:pPr>
              <w:spacing w:after="0"/>
              <w:jc w:val="left"/>
              <w:rPr>
                <w:highlight w:val="red"/>
              </w:rPr>
            </w:pPr>
            <w:r w:rsidRPr="00CC5B77">
              <w:t>H52.10.19.000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CC5B77" w:rsidP="00241B08">
            <w:pPr>
              <w:spacing w:after="0"/>
              <w:jc w:val="left"/>
              <w:rPr>
                <w:highlight w:val="red"/>
              </w:rPr>
            </w:pPr>
            <w:r w:rsidRPr="00CC5B77">
              <w:t>H52.10.4</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E32B11">
            <w:pPr>
              <w:spacing w:after="0"/>
            </w:pPr>
            <w:r w:rsidRPr="00C72794">
              <w:rPr>
                <w:b/>
              </w:rPr>
              <w:t>«</w:t>
            </w:r>
            <w:r w:rsidR="00E32B11">
              <w:rPr>
                <w:b/>
              </w:rPr>
              <w:t>20</w:t>
            </w:r>
            <w:r w:rsidRPr="00C72794">
              <w:rPr>
                <w:b/>
              </w:rPr>
              <w:t xml:space="preserve">» </w:t>
            </w:r>
            <w:r w:rsidR="00CC5B77">
              <w:rPr>
                <w:b/>
              </w:rPr>
              <w:t>июля</w:t>
            </w:r>
            <w:r w:rsidR="00FF77C6" w:rsidRPr="00C72794">
              <w:rPr>
                <w:b/>
              </w:rPr>
              <w:t xml:space="preserve"> </w:t>
            </w:r>
            <w:r w:rsidR="00CC5B77">
              <w:rPr>
                <w:b/>
              </w:rPr>
              <w:t>2017</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6768A4">
            <w:pPr>
              <w:spacing w:after="0"/>
            </w:pPr>
            <w:r w:rsidRPr="00C72794">
              <w:rPr>
                <w:b/>
              </w:rPr>
              <w:t>«</w:t>
            </w:r>
            <w:r w:rsidR="006768A4">
              <w:rPr>
                <w:b/>
              </w:rPr>
              <w:t>02</w:t>
            </w:r>
            <w:r w:rsidR="00A5353B" w:rsidRPr="00C72794">
              <w:rPr>
                <w:b/>
              </w:rPr>
              <w:t xml:space="preserve">» </w:t>
            </w:r>
            <w:r w:rsidR="006768A4">
              <w:rPr>
                <w:b/>
              </w:rPr>
              <w:t>августа</w:t>
            </w:r>
            <w:r w:rsidR="00FF77C6" w:rsidRPr="00C72794">
              <w:rPr>
                <w:b/>
              </w:rPr>
              <w:t xml:space="preserve"> </w:t>
            </w:r>
            <w:r w:rsidR="00296F1C">
              <w:rPr>
                <w:b/>
              </w:rPr>
              <w:t>201</w:t>
            </w:r>
            <w:r w:rsidR="00CC5B77">
              <w:rPr>
                <w:b/>
              </w:rPr>
              <w:t>7</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647726" w:rsidRPr="00647726">
              <w:rPr>
                <w:b/>
              </w:rPr>
              <w:t>«</w:t>
            </w:r>
            <w:r w:rsidR="006768A4">
              <w:rPr>
                <w:b/>
              </w:rPr>
              <w:t>02</w:t>
            </w:r>
            <w:r w:rsidR="00647726" w:rsidRPr="00647726">
              <w:rPr>
                <w:b/>
              </w:rPr>
              <w:t xml:space="preserve">» </w:t>
            </w:r>
            <w:r w:rsidR="006768A4">
              <w:rPr>
                <w:b/>
              </w:rPr>
              <w:t>августа</w:t>
            </w:r>
            <w:r w:rsidR="00647726" w:rsidRPr="00647726">
              <w:rPr>
                <w:b/>
              </w:rPr>
              <w:t xml:space="preserve"> </w:t>
            </w:r>
            <w:r w:rsidR="00296F1C">
              <w:rPr>
                <w:b/>
              </w:rPr>
              <w:t>201</w:t>
            </w:r>
            <w:r w:rsidR="00CC5B77">
              <w:rPr>
                <w:b/>
              </w:rPr>
              <w:t>7</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Москва, ул. Новохохловская, д. 2</w:t>
            </w:r>
            <w:r w:rsidR="006B45B6">
              <w:t>3</w:t>
            </w:r>
            <w:r w:rsidRPr="00C72794">
              <w:t>.</w:t>
            </w:r>
          </w:p>
          <w:p w:rsidR="00D50F49" w:rsidRPr="00C72794" w:rsidRDefault="00D50F49" w:rsidP="00C72794">
            <w:pPr>
              <w:spacing w:after="0"/>
            </w:pPr>
          </w:p>
          <w:p w:rsidR="00A5353B" w:rsidRDefault="00A5353B" w:rsidP="00E05C4D">
            <w:pPr>
              <w:spacing w:after="0"/>
            </w:pPr>
            <w:r w:rsidRPr="00C72794">
              <w:t xml:space="preserve">Подведение итогов закупки будет осуществляться </w:t>
            </w:r>
            <w:r w:rsidR="00647726" w:rsidRPr="00647726">
              <w:rPr>
                <w:b/>
              </w:rPr>
              <w:t>«</w:t>
            </w:r>
            <w:r w:rsidR="006768A4">
              <w:rPr>
                <w:b/>
              </w:rPr>
              <w:t>02</w:t>
            </w:r>
            <w:r w:rsidR="00647726" w:rsidRPr="00647726">
              <w:rPr>
                <w:b/>
              </w:rPr>
              <w:t xml:space="preserve">» </w:t>
            </w:r>
            <w:r w:rsidR="006768A4">
              <w:rPr>
                <w:b/>
              </w:rPr>
              <w:lastRenderedPageBreak/>
              <w:t>августа</w:t>
            </w:r>
            <w:r w:rsidR="00647726" w:rsidRPr="00647726">
              <w:rPr>
                <w:b/>
              </w:rPr>
              <w:t xml:space="preserve"> </w:t>
            </w:r>
            <w:r w:rsidR="00296F1C">
              <w:rPr>
                <w:b/>
              </w:rPr>
              <w:t>201</w:t>
            </w:r>
            <w:r w:rsidR="00CC5B77">
              <w:rPr>
                <w:b/>
              </w:rPr>
              <w:t>7</w:t>
            </w:r>
            <w:r w:rsidR="002D4495" w:rsidRPr="00C72794">
              <w:rPr>
                <w:b/>
              </w:rPr>
              <w:t xml:space="preserve"> года</w:t>
            </w:r>
            <w:r w:rsidRPr="00C72794">
              <w:t xml:space="preserve"> по адресу: 109052, г. Москва, ул. Новохохловская,</w:t>
            </w:r>
            <w:r w:rsidR="00172C24" w:rsidRPr="00C72794">
              <w:t xml:space="preserve"> </w:t>
            </w:r>
            <w:r w:rsidRPr="00C72794">
              <w:t>д. 2</w:t>
            </w:r>
            <w:r w:rsidR="006B45B6">
              <w:t>3</w:t>
            </w:r>
            <w:r w:rsidRPr="00C72794">
              <w:t>.</w:t>
            </w:r>
          </w:p>
          <w:p w:rsidR="00C63B98" w:rsidRPr="00C72794" w:rsidRDefault="00C63B98" w:rsidP="00E05C4D">
            <w:pPr>
              <w:spacing w:after="0"/>
              <w:rPr>
                <w:bCs/>
                <w:snapToGrid w:val="0"/>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54605" w:rsidRDefault="002C3102" w:rsidP="00F35EBE">
            <w:pPr>
              <w:spacing w:after="0"/>
              <w:rPr>
                <w:rFonts w:eastAsia="Microsoft Sans Serif"/>
                <w:iCs/>
              </w:rPr>
            </w:pPr>
            <w:r w:rsidRPr="002C3102">
              <w:t>СВХ должен быть расположен в пределах г. Москвы до Московской кольцевой автодороги (МКАД) или в удалении от МКАД не более 30 (тридцати) километров</w:t>
            </w:r>
            <w: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104F59" w:rsidRPr="00104F59">
              <w:rPr>
                <w:b/>
                <w:bCs/>
              </w:rPr>
              <w:t>2 000 000,00</w:t>
            </w:r>
            <w:r w:rsidR="00280C4F" w:rsidRPr="00280C4F">
              <w:rPr>
                <w:b/>
                <w:bCs/>
              </w:rPr>
              <w:t xml:space="preserve"> (</w:t>
            </w:r>
            <w:r w:rsidR="00104F59">
              <w:rPr>
                <w:b/>
                <w:bCs/>
              </w:rPr>
              <w:t>Двух миллионов</w:t>
            </w:r>
            <w:r w:rsidR="00280C4F" w:rsidRPr="00280C4F">
              <w:rPr>
                <w:b/>
                <w:bCs/>
              </w:rPr>
              <w:t>) рублей 00 копеек, в том числе НДС (18%)</w:t>
            </w:r>
            <w:r w:rsidR="009473A9">
              <w:rPr>
                <w:b/>
                <w:bCs/>
              </w:rPr>
              <w:t>.</w:t>
            </w:r>
          </w:p>
          <w:p w:rsidR="00241B08" w:rsidRDefault="00241B08" w:rsidP="00241B08">
            <w:pPr>
              <w:pStyle w:val="25"/>
              <w:spacing w:after="0" w:line="240" w:lineRule="auto"/>
              <w:ind w:left="0"/>
              <w:rPr>
                <w:b/>
              </w:rPr>
            </w:pPr>
          </w:p>
          <w:p w:rsidR="0045746D" w:rsidRP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73482C" w:rsidRPr="00432EAC" w:rsidRDefault="0073482C" w:rsidP="00241B08">
            <w:pPr>
              <w:pStyle w:val="25"/>
              <w:spacing w:after="0" w:line="240" w:lineRule="auto"/>
              <w:ind w:left="0"/>
              <w:rPr>
                <w:b/>
              </w:rPr>
            </w:pPr>
          </w:p>
          <w:p w:rsidR="002617C1" w:rsidRDefault="002C3102" w:rsidP="00E647C7">
            <w:pPr>
              <w:tabs>
                <w:tab w:val="left" w:pos="567"/>
              </w:tabs>
              <w:spacing w:after="0" w:line="235" w:lineRule="auto"/>
              <w:rPr>
                <w:rFonts w:eastAsia="Calibri"/>
              </w:rPr>
            </w:pPr>
            <w:r w:rsidRPr="002C3102">
              <w:rPr>
                <w:rFonts w:eastAsia="Calibri"/>
              </w:rPr>
              <w:t>В начальную (максимальную) цену Договора включены все расходы, необходимые для оказания услуг по Договору в полном объеме.</w:t>
            </w:r>
          </w:p>
          <w:p w:rsidR="009C23B0" w:rsidRPr="00306883" w:rsidRDefault="009C23B0" w:rsidP="00E647C7">
            <w:pPr>
              <w:tabs>
                <w:tab w:val="left" w:pos="567"/>
              </w:tabs>
              <w:spacing w:after="0" w:line="235" w:lineRule="auto"/>
              <w:rPr>
                <w:rFonts w:eastAsia="Calibri"/>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r w:rsidRPr="002D1CEF">
                <w:rPr>
                  <w:rStyle w:val="a3"/>
                  <w:szCs w:val="24"/>
                  <w:lang w:val="en-US"/>
                </w:rPr>
                <w:t>roseltorg</w:t>
              </w:r>
              <w:r w:rsidRPr="002D1CEF">
                <w:rPr>
                  <w:rStyle w:val="a3"/>
                  <w:szCs w:val="24"/>
                </w:rPr>
                <w:t>.</w:t>
              </w:r>
              <w:r w:rsidRPr="002D1CEF">
                <w:rPr>
                  <w:rStyle w:val="a3"/>
                  <w:szCs w:val="24"/>
                  <w:lang w:val="en-US"/>
                </w:rPr>
                <w:t>ru</w:t>
              </w:r>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Default="00A5353B" w:rsidP="00C72794">
            <w:pPr>
              <w:spacing w:after="0"/>
              <w:rPr>
                <w:b/>
              </w:rPr>
            </w:pPr>
            <w:r w:rsidRPr="00C72794">
              <w:t xml:space="preserve">Документация предоставляется с </w:t>
            </w:r>
            <w:r w:rsidRPr="00C72794">
              <w:rPr>
                <w:b/>
              </w:rPr>
              <w:t>«</w:t>
            </w:r>
            <w:r w:rsidR="00E32B11">
              <w:rPr>
                <w:b/>
              </w:rPr>
              <w:t>20</w:t>
            </w:r>
            <w:r w:rsidRPr="00C72794">
              <w:rPr>
                <w:b/>
              </w:rPr>
              <w:t xml:space="preserve">» </w:t>
            </w:r>
            <w:r w:rsidR="00104F59">
              <w:rPr>
                <w:b/>
              </w:rPr>
              <w:t>июля</w:t>
            </w:r>
            <w:r w:rsidR="008A6E41" w:rsidRPr="00C72794">
              <w:rPr>
                <w:b/>
              </w:rPr>
              <w:t xml:space="preserve"> </w:t>
            </w:r>
            <w:r w:rsidRPr="00C72794">
              <w:rPr>
                <w:b/>
              </w:rPr>
              <w:t xml:space="preserve">по </w:t>
            </w:r>
            <w:r w:rsidR="00647726" w:rsidRPr="00647726">
              <w:rPr>
                <w:b/>
              </w:rPr>
              <w:t>«</w:t>
            </w:r>
            <w:r w:rsidR="006768A4">
              <w:rPr>
                <w:b/>
              </w:rPr>
              <w:t>02</w:t>
            </w:r>
            <w:r w:rsidR="00647726" w:rsidRPr="00647726">
              <w:rPr>
                <w:b/>
              </w:rPr>
              <w:t xml:space="preserve">» </w:t>
            </w:r>
            <w:r w:rsidR="006768A4">
              <w:rPr>
                <w:b/>
              </w:rPr>
              <w:t>августа</w:t>
            </w:r>
            <w:r w:rsidR="0095642E" w:rsidRPr="00C72794">
              <w:rPr>
                <w:b/>
              </w:rPr>
              <w:t xml:space="preserve"> </w:t>
            </w:r>
            <w:r w:rsidR="008A6E41" w:rsidRPr="00C72794">
              <w:rPr>
                <w:b/>
              </w:rPr>
              <w:t>201</w:t>
            </w:r>
            <w:r w:rsidR="00104F59">
              <w:rPr>
                <w:b/>
              </w:rPr>
              <w:t>7</w:t>
            </w:r>
            <w:r w:rsidRPr="00C72794">
              <w:rPr>
                <w:b/>
              </w:rPr>
              <w:t xml:space="preserve"> г. </w:t>
            </w:r>
          </w:p>
          <w:p w:rsidR="00C63B98" w:rsidRPr="00C72794" w:rsidRDefault="00C63B98" w:rsidP="00C72794">
            <w:pPr>
              <w:spacing w:after="0"/>
              <w:rPr>
                <w:b/>
              </w:rPr>
            </w:pPr>
          </w:p>
          <w:p w:rsidR="00A5353B"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C63B98" w:rsidRPr="00C72794" w:rsidRDefault="00C63B98" w:rsidP="00C72794">
            <w:pPr>
              <w:spacing w:after="0"/>
            </w:pPr>
          </w:p>
          <w:p w:rsidR="00A5353B" w:rsidRDefault="00A5353B" w:rsidP="00C72794">
            <w:pPr>
              <w:spacing w:after="0"/>
            </w:pPr>
            <w:r w:rsidRPr="00C72794">
              <w:t>Плата за предоставление документации в письменной форме не взимается.</w:t>
            </w:r>
          </w:p>
          <w:p w:rsidR="009C23B0" w:rsidRPr="00C72794" w:rsidRDefault="009C23B0" w:rsidP="00C72794">
            <w:pPr>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C63B98"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C23B0" w:rsidRPr="00C72794" w:rsidTr="001275FB">
        <w:tc>
          <w:tcPr>
            <w:tcW w:w="993" w:type="dxa"/>
            <w:tcBorders>
              <w:top w:val="single" w:sz="4" w:space="0" w:color="auto"/>
              <w:left w:val="single" w:sz="4" w:space="0" w:color="auto"/>
              <w:bottom w:val="single" w:sz="4" w:space="0" w:color="auto"/>
              <w:right w:val="single" w:sz="4" w:space="0" w:color="auto"/>
            </w:tcBorders>
          </w:tcPr>
          <w:p w:rsidR="009C23B0" w:rsidRPr="005840D5" w:rsidRDefault="009C23B0" w:rsidP="009C23B0">
            <w:pPr>
              <w:jc w:val="center"/>
              <w:rPr>
                <w:rStyle w:val="af3"/>
                <w:b/>
                <w:bCs/>
                <w:snapToGrid w:val="0"/>
              </w:rPr>
            </w:pPr>
            <w:r w:rsidRPr="005840D5">
              <w:rPr>
                <w:b/>
                <w:bCs/>
                <w:snapToGrid w:val="0"/>
              </w:rPr>
              <w:lastRenderedPageBreak/>
              <w:t>1</w:t>
            </w:r>
            <w:r>
              <w:rPr>
                <w:b/>
                <w:bCs/>
                <w:snapToGrid w:val="0"/>
              </w:rPr>
              <w:t>3</w:t>
            </w:r>
            <w:r w:rsidRPr="005840D5">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9C23B0" w:rsidRPr="005840D5" w:rsidRDefault="009C23B0" w:rsidP="009C23B0">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9C23B0" w:rsidRPr="0024542A" w:rsidRDefault="009C23B0" w:rsidP="009C23B0">
            <w:pPr>
              <w:tabs>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C23B0" w:rsidRPr="0024542A" w:rsidRDefault="009C23B0" w:rsidP="009C23B0">
            <w:pPr>
              <w:tabs>
                <w:tab w:val="left" w:pos="567"/>
                <w:tab w:val="left" w:pos="720"/>
              </w:tabs>
              <w:spacing w:after="0"/>
            </w:pPr>
            <w:r w:rsidRPr="0024542A">
              <w:t>2.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
          <w:p w:rsidR="009C23B0" w:rsidRPr="0024542A" w:rsidRDefault="009C23B0" w:rsidP="009C23B0">
            <w:pPr>
              <w:tabs>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23B0" w:rsidRPr="005F1A87" w:rsidRDefault="009C23B0" w:rsidP="009C23B0">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C23B0" w:rsidRPr="0024542A" w:rsidRDefault="009C23B0" w:rsidP="009C23B0">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9C23B0" w:rsidRPr="0024542A" w:rsidRDefault="009C23B0" w:rsidP="009C23B0">
            <w:pPr>
              <w:tabs>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C23B0" w:rsidRPr="0024542A" w:rsidRDefault="009C23B0" w:rsidP="009C23B0">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C23B0" w:rsidRPr="0024542A" w:rsidRDefault="009C23B0" w:rsidP="009C23B0">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C23B0" w:rsidRPr="0024542A" w:rsidRDefault="009C23B0" w:rsidP="009C23B0">
            <w:pPr>
              <w:tabs>
                <w:tab w:val="left" w:pos="1418"/>
                <w:tab w:val="left" w:pos="5103"/>
              </w:tabs>
              <w:spacing w:after="0"/>
            </w:pPr>
            <w:r>
              <w:t>9</w:t>
            </w:r>
            <w:r w:rsidRPr="0024542A">
              <w:t xml:space="preserve">. 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C23B0" w:rsidRPr="0024542A" w:rsidRDefault="009C23B0" w:rsidP="009C23B0">
            <w:pPr>
              <w:tabs>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23B0" w:rsidRPr="0024542A" w:rsidRDefault="009C23B0" w:rsidP="009C23B0">
            <w:pPr>
              <w:tabs>
                <w:tab w:val="left" w:pos="1418"/>
                <w:tab w:val="left" w:pos="5103"/>
              </w:tabs>
              <w:spacing w:after="0"/>
            </w:pPr>
            <w:r w:rsidRPr="0024542A">
              <w:t>1</w:t>
            </w:r>
            <w:r>
              <w:t>1</w:t>
            </w:r>
            <w:r w:rsidRPr="0024542A">
              <w:t>. Приоритет не предоставляется в случаях, если:</w:t>
            </w:r>
          </w:p>
          <w:p w:rsidR="009C23B0" w:rsidRPr="0024542A" w:rsidRDefault="009C23B0" w:rsidP="009C23B0">
            <w:pPr>
              <w:tabs>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9C23B0" w:rsidRPr="0024542A" w:rsidRDefault="009C23B0" w:rsidP="009C23B0">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C23B0" w:rsidRPr="0024542A" w:rsidRDefault="009C23B0" w:rsidP="009C23B0">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C23B0" w:rsidRDefault="009C23B0" w:rsidP="009C23B0">
            <w:pPr>
              <w:keepNext/>
              <w:keepLines/>
              <w:widowControl w:val="0"/>
              <w:suppressLineNumbers/>
              <w:tabs>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23B0" w:rsidRDefault="009C23B0" w:rsidP="009C23B0">
            <w:pPr>
              <w:keepNext/>
              <w:keepLines/>
              <w:widowControl w:val="0"/>
              <w:suppressLineNumbers/>
              <w:tabs>
                <w:tab w:val="left" w:pos="9639"/>
              </w:tabs>
              <w:suppressAutoHyphens/>
              <w:spacing w:after="0"/>
            </w:pPr>
          </w:p>
          <w:p w:rsidR="009C23B0" w:rsidRDefault="009C23B0" w:rsidP="009C23B0">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23B0" w:rsidRPr="009C23B0" w:rsidRDefault="009C23B0" w:rsidP="009C23B0">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Default="00C56BA4" w:rsidP="00C56BA4">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9C23B0" w:rsidRDefault="009C23B0" w:rsidP="00C56BA4">
            <w:pPr>
              <w:spacing w:after="0"/>
              <w:ind w:right="57"/>
            </w:pPr>
          </w:p>
          <w:p w:rsidR="00C63B98" w:rsidRPr="00C72794" w:rsidRDefault="00C63B98" w:rsidP="00C56BA4">
            <w:pPr>
              <w:spacing w:after="0"/>
              <w:ind w:right="57"/>
            </w:pPr>
          </w:p>
        </w:tc>
      </w:tr>
      <w:tr w:rsidR="004D0F6A" w:rsidRPr="00C72794" w:rsidTr="001275FB">
        <w:tc>
          <w:tcPr>
            <w:tcW w:w="993" w:type="dxa"/>
            <w:tcBorders>
              <w:top w:val="single" w:sz="4" w:space="0" w:color="auto"/>
              <w:left w:val="single" w:sz="4" w:space="0" w:color="auto"/>
              <w:bottom w:val="single" w:sz="4" w:space="0" w:color="auto"/>
              <w:right w:val="single" w:sz="4" w:space="0" w:color="auto"/>
            </w:tcBorders>
          </w:tcPr>
          <w:p w:rsidR="004D0F6A" w:rsidRPr="00C72794" w:rsidRDefault="009C23B0" w:rsidP="00C72794">
            <w:pPr>
              <w:spacing w:after="0"/>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4D0F6A" w:rsidRPr="005840D5" w:rsidRDefault="009C23B0" w:rsidP="00E23C09">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4D0F6A" w:rsidRPr="005840D5" w:rsidRDefault="00104F59" w:rsidP="00E23C09">
            <w:pPr>
              <w:keepNext/>
              <w:keepLines/>
              <w:widowControl w:val="0"/>
              <w:suppressLineNumbers/>
              <w:suppressAutoHyphens/>
              <w:spacing w:after="0"/>
            </w:pPr>
            <w:r>
              <w:t>Не установлено</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8F0225"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CD2314">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8F0225">
      <w:pPr>
        <w:spacing w:after="0"/>
        <w:ind w:left="6237"/>
        <w:rPr>
          <w:b/>
          <w:bCs/>
        </w:rPr>
      </w:pPr>
      <w:r>
        <w:rPr>
          <w:b/>
          <w:bCs/>
        </w:rPr>
        <w:lastRenderedPageBreak/>
        <w:t>УТВЕРЖДАЮ</w:t>
      </w:r>
    </w:p>
    <w:p w:rsidR="006A6212" w:rsidRPr="00C72794" w:rsidRDefault="002D6C36" w:rsidP="008F0225">
      <w:pPr>
        <w:spacing w:after="0"/>
        <w:ind w:left="6237"/>
      </w:pPr>
      <w:r>
        <w:t>Д</w:t>
      </w:r>
      <w:r w:rsidR="006A6212" w:rsidRPr="00C72794">
        <w:t>иректор</w:t>
      </w:r>
      <w:r w:rsidR="00241B08">
        <w:t xml:space="preserve"> </w:t>
      </w:r>
      <w:r w:rsidR="006A6212" w:rsidRPr="00C72794">
        <w:t>ФГУП «Московский</w:t>
      </w:r>
    </w:p>
    <w:p w:rsidR="006A6212" w:rsidRPr="00C72794" w:rsidRDefault="006A6212" w:rsidP="008F0225">
      <w:pPr>
        <w:spacing w:after="0"/>
        <w:ind w:left="6237"/>
      </w:pPr>
      <w:r w:rsidRPr="00C72794">
        <w:t>эндокринный завод»</w:t>
      </w:r>
    </w:p>
    <w:p w:rsidR="006A6212" w:rsidRPr="00C72794" w:rsidRDefault="006A6212" w:rsidP="008F0225">
      <w:pPr>
        <w:spacing w:after="0"/>
        <w:ind w:left="6237"/>
      </w:pPr>
    </w:p>
    <w:p w:rsidR="006A6212" w:rsidRDefault="006A6212" w:rsidP="008F0225">
      <w:pPr>
        <w:spacing w:after="0"/>
        <w:ind w:left="6237"/>
      </w:pPr>
      <w:r w:rsidRPr="00C72794">
        <w:rPr>
          <w:b/>
        </w:rPr>
        <w:t>_____________</w:t>
      </w:r>
      <w:r w:rsidRPr="00C72794">
        <w:t xml:space="preserve"> </w:t>
      </w:r>
      <w:r w:rsidR="00CD2314">
        <w:t>М.Ю. Фонарёв</w:t>
      </w:r>
    </w:p>
    <w:p w:rsidR="00F85B58" w:rsidRPr="00C72794" w:rsidRDefault="00F85B58" w:rsidP="008F0225">
      <w:pPr>
        <w:spacing w:after="0"/>
        <w:ind w:left="6237"/>
      </w:pPr>
    </w:p>
    <w:p w:rsidR="006A6212" w:rsidRPr="00C72794" w:rsidRDefault="00C56BA4" w:rsidP="008F0225">
      <w:pPr>
        <w:keepNext/>
        <w:keepLines/>
        <w:widowControl w:val="0"/>
        <w:suppressLineNumbers/>
        <w:suppressAutoHyphens/>
        <w:spacing w:after="0"/>
        <w:ind w:left="6237"/>
        <w:rPr>
          <w:b/>
        </w:rPr>
      </w:pPr>
      <w:r>
        <w:t>«____» ______________ 201</w:t>
      </w:r>
      <w:r w:rsidR="00104F59">
        <w:t>7</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60D73" w:rsidRDefault="006A6212" w:rsidP="00C62D90">
      <w:pPr>
        <w:pStyle w:val="afff1"/>
        <w:jc w:val="center"/>
        <w:rPr>
          <w:b/>
          <w:bCs/>
        </w:rPr>
      </w:pPr>
      <w:r w:rsidRPr="00C72794">
        <w:rPr>
          <w:b/>
          <w:bCs/>
        </w:rPr>
        <w:t> договора</w:t>
      </w:r>
      <w:r w:rsidR="00260D73">
        <w:rPr>
          <w:b/>
          <w:bCs/>
        </w:rPr>
        <w:t xml:space="preserve"> на</w:t>
      </w:r>
      <w:r w:rsidRPr="00C72794">
        <w:rPr>
          <w:b/>
          <w:bCs/>
        </w:rPr>
        <w:t xml:space="preserve"> </w:t>
      </w:r>
      <w:r w:rsidR="00104F59">
        <w:rPr>
          <w:b/>
          <w:bCs/>
        </w:rPr>
        <w:t>о</w:t>
      </w:r>
      <w:r w:rsidR="00104F59" w:rsidRPr="00104F59">
        <w:rPr>
          <w:b/>
          <w:bCs/>
        </w:rPr>
        <w:t>казание комплекса услуг при совершении таможенных операций с товарами и транспортными средствами при импорте и экспорте товаров</w:t>
      </w:r>
    </w:p>
    <w:p w:rsidR="006A6212" w:rsidRPr="00C72794" w:rsidRDefault="006A6212" w:rsidP="00C62D90">
      <w:pPr>
        <w:pStyle w:val="afff1"/>
        <w:jc w:val="center"/>
        <w:rPr>
          <w:b/>
        </w:rPr>
      </w:pPr>
      <w:r w:rsidRPr="00C72794">
        <w:rPr>
          <w:b/>
        </w:rPr>
        <w:t xml:space="preserve">номер закупки: </w:t>
      </w:r>
      <w:r w:rsidR="003E07FE">
        <w:rPr>
          <w:b/>
        </w:rPr>
        <w:t>0</w:t>
      </w:r>
      <w:r w:rsidR="002C5795">
        <w:rPr>
          <w:b/>
        </w:rPr>
        <w:t>2</w:t>
      </w:r>
      <w:r w:rsidR="00104F59">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104F59">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8F0225"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8F0225">
        <w:rPr>
          <w:rStyle w:val="11"/>
          <w:b/>
          <w:caps/>
          <w:sz w:val="24"/>
          <w:szCs w:val="24"/>
        </w:rPr>
        <w:lastRenderedPageBreak/>
        <w:t>СВЕДЕНИЯ О ПРОВОДИМОЙ ПРОЦЕДУРЕ ЗАКУПКИ</w:t>
      </w:r>
      <w:bookmarkEnd w:id="12"/>
      <w:r w:rsidRPr="008F0225">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104F59" w:rsidRPr="007032D1" w:rsidRDefault="00104F59" w:rsidP="00104F59">
            <w:pPr>
              <w:keepNext/>
              <w:keepLines/>
              <w:widowControl w:val="0"/>
              <w:suppressLineNumbers/>
              <w:suppressAutoHyphens/>
              <w:spacing w:after="0"/>
            </w:pPr>
            <w:r w:rsidRPr="007032D1">
              <w:t>Те</w:t>
            </w:r>
            <w:r>
              <w:t xml:space="preserve">лефон: +7 (495) 234-61-92 </w:t>
            </w:r>
            <w:proofErr w:type="spellStart"/>
            <w:r>
              <w:t>доб</w:t>
            </w:r>
            <w:proofErr w:type="spellEnd"/>
            <w:r>
              <w:t>. 5-7</w:t>
            </w:r>
            <w:r w:rsidRPr="007032D1">
              <w:t>7</w:t>
            </w:r>
          </w:p>
          <w:p w:rsidR="00104F59" w:rsidRPr="007032D1" w:rsidRDefault="00104F59" w:rsidP="00104F59">
            <w:pPr>
              <w:keepNext/>
              <w:keepLines/>
              <w:widowControl w:val="0"/>
              <w:suppressLineNumbers/>
              <w:suppressAutoHyphens/>
              <w:spacing w:after="0"/>
            </w:pPr>
            <w:r w:rsidRPr="007032D1">
              <w:t>Факс: +7 (495) 911-42-10</w:t>
            </w:r>
          </w:p>
          <w:p w:rsidR="00104F59" w:rsidRPr="007032D1" w:rsidRDefault="00104F59" w:rsidP="00104F59">
            <w:pPr>
              <w:keepNext/>
              <w:keepLines/>
              <w:widowControl w:val="0"/>
              <w:suppressLineNumbers/>
              <w:suppressAutoHyphens/>
              <w:spacing w:after="0"/>
            </w:pPr>
            <w:r w:rsidRPr="007032D1">
              <w:t xml:space="preserve">Электронная почта: </w:t>
            </w:r>
            <w:r>
              <w:rPr>
                <w:lang w:val="en-US"/>
              </w:rPr>
              <w:t>y</w:t>
            </w:r>
            <w:r w:rsidRPr="00CC5B77">
              <w:t>_</w:t>
            </w:r>
            <w:proofErr w:type="spellStart"/>
            <w:r>
              <w:rPr>
                <w:lang w:val="en-US"/>
              </w:rPr>
              <w:t>roenko</w:t>
            </w:r>
            <w:proofErr w:type="spellEnd"/>
            <w:r w:rsidRPr="007032D1">
              <w:t>@</w:t>
            </w:r>
            <w:proofErr w:type="spellStart"/>
            <w:r w:rsidRPr="007032D1">
              <w:t>endopharm.ru</w:t>
            </w:r>
            <w:proofErr w:type="spellEnd"/>
          </w:p>
          <w:p w:rsidR="006A6212" w:rsidRPr="00C72794" w:rsidRDefault="00104F59" w:rsidP="00104F59">
            <w:pPr>
              <w:spacing w:after="0"/>
              <w:jc w:val="left"/>
            </w:pPr>
            <w:r w:rsidRPr="007032D1">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3614F4">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104F59">
              <w:rPr>
                <w:bCs/>
              </w:rPr>
              <w:t>о</w:t>
            </w:r>
            <w:r w:rsidR="00104F59" w:rsidRPr="00104F59">
              <w:rPr>
                <w:bCs/>
              </w:rPr>
              <w:t>казание комплекса услуг при совершении таможенных операций с товарами и транспортными средствами при импорте и экспорте товаров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5467A"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r w:rsidR="00712ABE" w:rsidRPr="00C72794">
                <w:rPr>
                  <w:rStyle w:val="a3"/>
                  <w:lang w:val="en-US"/>
                </w:rPr>
                <w:t>roseltorg</w:t>
              </w:r>
              <w:r w:rsidR="00712ABE" w:rsidRPr="00C72794">
                <w:rPr>
                  <w:rStyle w:val="a3"/>
                </w:rPr>
                <w:t>.</w:t>
              </w:r>
              <w:r w:rsidR="00712ABE" w:rsidRPr="00C72794">
                <w:rPr>
                  <w:rStyle w:val="a3"/>
                  <w:lang w:val="en-US"/>
                </w:rPr>
                <w:t>ru</w:t>
              </w:r>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04F59" w:rsidRPr="00432EAC" w:rsidRDefault="00104F59" w:rsidP="00104F59">
            <w:pPr>
              <w:spacing w:after="0"/>
              <w:rPr>
                <w:b/>
                <w:bCs/>
              </w:rPr>
            </w:pPr>
            <w:r w:rsidRPr="00CC5B77">
              <w:rPr>
                <w:b/>
              </w:rPr>
              <w:t>Оказание комплекса услуг при совершении таможенных операций с товарами и транспортными средствами при импорте и экспорте товаров</w:t>
            </w:r>
          </w:p>
          <w:p w:rsidR="00104F59" w:rsidRPr="00423E99" w:rsidRDefault="00104F59" w:rsidP="00104F59">
            <w:pPr>
              <w:spacing w:after="0"/>
              <w:rPr>
                <w:rFonts w:eastAsia="Calibri"/>
                <w:b/>
                <w:bCs/>
                <w:lang w:val="de-DE"/>
              </w:rPr>
            </w:pPr>
          </w:p>
          <w:p w:rsidR="006A6212" w:rsidRPr="00C72794" w:rsidRDefault="00104F59" w:rsidP="00104F59">
            <w:pPr>
              <w:spacing w:after="0"/>
            </w:pPr>
            <w:r>
              <w:rPr>
                <w:b/>
              </w:rPr>
              <w:t>Объем оказываемых услуг</w:t>
            </w:r>
            <w:r w:rsidRPr="00423E99">
              <w:rPr>
                <w:lang w:val="de-DE"/>
              </w:rPr>
              <w:t xml:space="preserve"> –</w:t>
            </w:r>
            <w:r>
              <w:t xml:space="preserve">1 </w:t>
            </w:r>
            <w:proofErr w:type="spellStart"/>
            <w:r>
              <w:t>усл</w:t>
            </w:r>
            <w:proofErr w:type="spellEnd"/>
            <w:r>
              <w:t>. ед.</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w:t>
            </w:r>
            <w:r w:rsidRPr="007032D1">
              <w:lastRenderedPageBreak/>
              <w:t>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w:t>
            </w:r>
            <w:r w:rsidRPr="00E63598">
              <w:lastRenderedPageBreak/>
              <w:t xml:space="preserve">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убытках (отчет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w:t>
            </w:r>
            <w:r w:rsidRPr="00E63598">
              <w:lastRenderedPageBreak/>
              <w:t>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r w:rsidRPr="00E63598">
              <w:t xml:space="preserve">4) копии документов, подтверждающих соответствие товаров, </w:t>
            </w:r>
            <w:r w:rsidRPr="00E63598">
              <w:lastRenderedPageBreak/>
              <w:t>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6E4CCE" w:rsidRDefault="006E4CCE" w:rsidP="006E4CCE">
            <w:pPr>
              <w:tabs>
                <w:tab w:val="num" w:pos="68"/>
              </w:tabs>
              <w:spacing w:after="0"/>
            </w:pPr>
            <w:r>
              <w:t>7) В случае если участник закупки является субъектом малого и среднего предпринимательства рекомендуется представить с</w:t>
            </w:r>
            <w:r w:rsidRPr="00927444">
              <w:t xml:space="preserve">ведения из единого реестра субъектов малого и среднего предпринимательства, ведение которого осуществляется в </w:t>
            </w:r>
            <w:r w:rsidRPr="002817DF">
              <w:t xml:space="preserve">соответствии с </w:t>
            </w:r>
            <w:hyperlink r:id="rId12" w:history="1">
              <w:r w:rsidRPr="002817DF">
                <w:t>Федеральным законом от 24.07.2007 № 209-ФЗ «О развитии малого и среднего предпринимательства в Российской Федерации»</w:t>
              </w:r>
            </w:hyperlink>
            <w:r w:rsidRPr="002817DF">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w:t>
            </w:r>
            <w:r w:rsidR="002817DF" w:rsidRPr="002817DF">
              <w:t>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w:t>
            </w:r>
            <w:r w:rsidR="002817DF" w:rsidRPr="008F0225">
              <w:t xml:space="preserve">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2817DF">
              <w:t xml:space="preserve"> </w:t>
            </w:r>
          </w:p>
          <w:p w:rsidR="006E4CCE" w:rsidRDefault="006E4CCE" w:rsidP="006E4CCE">
            <w:pPr>
              <w:tabs>
                <w:tab w:val="num" w:pos="68"/>
              </w:tabs>
              <w:spacing w:after="0"/>
            </w:pPr>
            <w:r>
              <w:t xml:space="preserve">8) В случае если участник закупки не является субъектом </w:t>
            </w:r>
            <w:r>
              <w:lastRenderedPageBreak/>
              <w:t>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6E4CCE" w:rsidRDefault="006E4CCE" w:rsidP="006E4CCE">
            <w:pPr>
              <w:tabs>
                <w:tab w:val="num" w:pos="68"/>
              </w:tabs>
              <w:spacing w:after="0"/>
            </w:pPr>
            <w:r>
              <w:t>9) Участник закупки вправе дополнительно представлять иные, характеризующие его деятельность, документы.</w:t>
            </w:r>
          </w:p>
          <w:p w:rsidR="00E63598" w:rsidRDefault="00CD328C" w:rsidP="00E63598">
            <w:pPr>
              <w:spacing w:after="0"/>
            </w:pPr>
            <w:r>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r w:rsidRPr="00E63598">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D328C" w:rsidRDefault="006A6212" w:rsidP="00C72794">
            <w:pPr>
              <w:spacing w:after="0"/>
            </w:pPr>
            <w:r w:rsidRPr="00CD328C">
              <w:t>Перечень документов, представляемых участниками закупки для подтверждения их соотв</w:t>
            </w:r>
            <w:r w:rsidR="0065139F" w:rsidRPr="00CD328C">
              <w:t>етствия установленным в пункте 5</w:t>
            </w:r>
            <w:r w:rsidRPr="00CD328C">
              <w:t xml:space="preserve"> настоящей документации о закупке </w:t>
            </w:r>
            <w:r w:rsidRPr="00CD328C">
              <w:lastRenderedPageBreak/>
              <w:t>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D328C" w:rsidRDefault="00CD328C" w:rsidP="009473A9">
            <w:pPr>
              <w:tabs>
                <w:tab w:val="num" w:pos="245"/>
              </w:tabs>
              <w:autoSpaceDE w:val="0"/>
              <w:autoSpaceDN w:val="0"/>
              <w:adjustRightInd w:val="0"/>
              <w:spacing w:after="0"/>
            </w:pPr>
            <w:r w:rsidRPr="00CD328C">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6E4CCE" w:rsidRPr="00C72794" w:rsidRDefault="006E4CCE"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104F59" w:rsidRDefault="009473A9" w:rsidP="00F35EBE">
            <w:pPr>
              <w:spacing w:after="0"/>
              <w:rPr>
                <w:highlight w:val="yellow"/>
              </w:rPr>
            </w:pPr>
            <w:r w:rsidRPr="009473A9">
              <w:rPr>
                <w:rFonts w:eastAsia="Microsoft Sans Serif"/>
                <w:iCs/>
              </w:rPr>
              <w:t>СВХ должен быть расположен в пределах г. Москвы до Московской кольцевой автодороги (МКАД) или в удалении от МКАД не более 30 (тридцати) километров</w:t>
            </w:r>
            <w:r>
              <w:rPr>
                <w:rFonts w:eastAsia="Microsoft Sans Serif"/>
                <w:iCs/>
              </w:rPr>
              <w:t>.</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473A9" w:rsidRDefault="009473A9" w:rsidP="00C03B96">
            <w:pPr>
              <w:tabs>
                <w:tab w:val="left" w:pos="567"/>
              </w:tabs>
              <w:suppressAutoHyphens/>
              <w:spacing w:after="0" w:line="235" w:lineRule="auto"/>
            </w:pPr>
            <w:r w:rsidRPr="006A5E7D">
              <w:t>Услуги оказываются в порядке и сроки в соответствии с Техническим заданием</w:t>
            </w:r>
            <w:r>
              <w:t xml:space="preserve"> (Приложение № 1 к Договору)</w:t>
            </w:r>
            <w:r w:rsidRPr="006A5E7D">
              <w:t>.</w:t>
            </w:r>
          </w:p>
          <w:p w:rsidR="00ED22CA" w:rsidRPr="00104F59" w:rsidRDefault="009473A9" w:rsidP="00C03B96">
            <w:pPr>
              <w:tabs>
                <w:tab w:val="left" w:pos="567"/>
              </w:tabs>
              <w:suppressAutoHyphens/>
              <w:spacing w:after="0" w:line="235" w:lineRule="auto"/>
              <w:rPr>
                <w:highlight w:val="yellow"/>
              </w:rPr>
            </w:pPr>
            <w:r w:rsidRPr="009473A9">
              <w:t>Сроки оказания услуг: с момента заключения Договора по 31.12.2018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9473A9" w:rsidRDefault="0045746D" w:rsidP="0045746D">
            <w:pPr>
              <w:autoSpaceDE w:val="0"/>
              <w:autoSpaceDN w:val="0"/>
              <w:adjustRightInd w:val="0"/>
              <w:spacing w:after="0"/>
            </w:pPr>
            <w:r w:rsidRPr="009473A9">
              <w:t xml:space="preserve">Начальная (максимальная) цена договора составляет: </w:t>
            </w:r>
          </w:p>
          <w:p w:rsidR="00280C4F" w:rsidRPr="009473A9" w:rsidRDefault="009473A9" w:rsidP="00280C4F">
            <w:pPr>
              <w:pStyle w:val="25"/>
              <w:spacing w:after="0" w:line="240" w:lineRule="auto"/>
              <w:ind w:left="0"/>
              <w:rPr>
                <w:b/>
              </w:rPr>
            </w:pPr>
            <w:r w:rsidRPr="009473A9">
              <w:rPr>
                <w:b/>
                <w:bCs/>
              </w:rPr>
              <w:t>Не более 2 000 000,00 (Двух миллионов) рублей 00 копеек, в том числе НДС (18%).</w:t>
            </w:r>
          </w:p>
          <w:p w:rsidR="00280C4F" w:rsidRPr="009473A9" w:rsidRDefault="00280C4F" w:rsidP="00280C4F">
            <w:pPr>
              <w:pStyle w:val="25"/>
              <w:spacing w:after="0" w:line="240" w:lineRule="auto"/>
              <w:ind w:left="0"/>
              <w:rPr>
                <w:b/>
              </w:rPr>
            </w:pPr>
          </w:p>
          <w:p w:rsidR="00280C4F" w:rsidRPr="009473A9" w:rsidRDefault="00280C4F" w:rsidP="00280C4F">
            <w:pPr>
              <w:widowControl w:val="0"/>
              <w:tabs>
                <w:tab w:val="left" w:pos="9639"/>
              </w:tabs>
              <w:autoSpaceDE w:val="0"/>
              <w:autoSpaceDN w:val="0"/>
              <w:adjustRightInd w:val="0"/>
              <w:spacing w:after="0"/>
              <w:textAlignment w:val="baseline"/>
            </w:pPr>
            <w:r w:rsidRPr="009473A9">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6A6212" w:rsidRPr="00104F59" w:rsidRDefault="006A6212" w:rsidP="00280C4F">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0F17D9" w:rsidRPr="00104F59" w:rsidRDefault="009473A9" w:rsidP="009473A9">
            <w:pPr>
              <w:tabs>
                <w:tab w:val="left" w:pos="1134"/>
              </w:tabs>
              <w:spacing w:after="0"/>
              <w:rPr>
                <w:highlight w:val="yellow"/>
              </w:rPr>
            </w:pPr>
            <w:r w:rsidRPr="006A5E7D">
              <w:t>Тарифы на услуги Исполнителя определены в Спецификации (Приложение №2 к Договору).</w:t>
            </w:r>
            <w:r>
              <w:t xml:space="preserve"> </w:t>
            </w:r>
            <w:r w:rsidRPr="006A5E7D">
              <w:t xml:space="preserve">Оплата осуществляется по завершении оказания комплекса услуг в отношении каждой партии товара Заказчика, прошедшей таможенное декларирование/предъявленной к таможенному декларированию. Оплата осуществляется в рублях Российской Федерации, путем </w:t>
            </w:r>
            <w:r>
              <w:t xml:space="preserve">безналичного </w:t>
            </w:r>
            <w:r w:rsidRPr="006A5E7D">
              <w:t xml:space="preserve">перечисления денежных средств за фактически оказанные услуги с предоставлением </w:t>
            </w:r>
            <w:r w:rsidRPr="006A5E7D">
              <w:lastRenderedPageBreak/>
              <w:t xml:space="preserve">подтверждающих документов и подробной детализацией стоимости оказанных услуг, на расчетный счет Исполнителя в течение 30 (тридцати) дней с даты подписания Сторонами акта </w:t>
            </w:r>
            <w:r>
              <w:t>сдачи-приемки оказанных</w:t>
            </w:r>
            <w:r w:rsidRPr="006A5E7D">
              <w:t xml:space="preserve"> услуг, на основании выставленного Исполнителем счета.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104F59" w:rsidRDefault="009473A9" w:rsidP="003D1054">
            <w:pPr>
              <w:tabs>
                <w:tab w:val="left" w:pos="2410"/>
              </w:tabs>
              <w:spacing w:after="0"/>
              <w:rPr>
                <w:bCs/>
                <w:snapToGrid w:val="0"/>
                <w:highlight w:val="yellow"/>
              </w:rPr>
            </w:pPr>
            <w:r w:rsidRPr="002C3102">
              <w:rPr>
                <w:rFonts w:eastAsia="Calibri"/>
              </w:rPr>
              <w:t>В начальную (максимальную) цену Договора включены все расходы, необходимые для оказания услуг по Договору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ED592C" w:rsidRPr="00C72794" w:rsidRDefault="00ED592C" w:rsidP="006768A4">
            <w:pPr>
              <w:spacing w:after="0"/>
            </w:pPr>
            <w:r w:rsidRPr="00C72794">
              <w:t xml:space="preserve">Дата окончания срока подачи заявок на участие в закупке является </w:t>
            </w:r>
            <w:r w:rsidR="00364C8E" w:rsidRPr="00364C8E">
              <w:rPr>
                <w:b/>
              </w:rPr>
              <w:t>«</w:t>
            </w:r>
            <w:r w:rsidR="006768A4">
              <w:rPr>
                <w:b/>
              </w:rPr>
              <w:t>02</w:t>
            </w:r>
            <w:r w:rsidR="00364C8E" w:rsidRPr="00F03A2F">
              <w:rPr>
                <w:b/>
              </w:rPr>
              <w:t xml:space="preserve">» </w:t>
            </w:r>
            <w:r w:rsidR="006768A4">
              <w:rPr>
                <w:b/>
              </w:rPr>
              <w:t>августа</w:t>
            </w:r>
            <w:r w:rsidR="00364C8E" w:rsidRPr="00F03A2F">
              <w:rPr>
                <w:b/>
              </w:rPr>
              <w:t xml:space="preserve"> </w:t>
            </w:r>
            <w:r w:rsidR="00C47175" w:rsidRPr="00F03A2F">
              <w:rPr>
                <w:b/>
              </w:rPr>
              <w:t>201</w:t>
            </w:r>
            <w:r w:rsidR="00F03A2F" w:rsidRPr="00F03A2F">
              <w:rPr>
                <w:b/>
              </w:rPr>
              <w:t>7</w:t>
            </w:r>
            <w:r w:rsidR="00C47175" w:rsidRPr="00F03A2F">
              <w:rPr>
                <w:b/>
              </w:rPr>
              <w:t xml:space="preserve"> года в 0</w:t>
            </w:r>
            <w:r w:rsidR="00241B08" w:rsidRPr="00F03A2F">
              <w:rPr>
                <w:b/>
              </w:rPr>
              <w:t>9</w:t>
            </w:r>
            <w:r w:rsidRPr="00F03A2F">
              <w:rPr>
                <w:b/>
              </w:rPr>
              <w:t xml:space="preserve"> часов </w:t>
            </w:r>
            <w:r w:rsidR="00C47175" w:rsidRPr="00F03A2F">
              <w:rPr>
                <w:b/>
              </w:rPr>
              <w:t>00</w:t>
            </w:r>
            <w:r w:rsidRPr="00F03A2F">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D328C">
              <w:t xml:space="preserve"> (</w:t>
            </w:r>
            <w:r w:rsidR="00CD328C" w:rsidRPr="009473A9">
              <w:t>действующ</w:t>
            </w:r>
            <w:r w:rsidR="00CD328C">
              <w:t>ая лицензия</w:t>
            </w:r>
            <w:r w:rsidR="00CD328C" w:rsidRPr="009473A9">
              <w:t xml:space="preserve"> на фармацевтическую деятельность, с указанием вида деятельности: Хранение лекарственных средств для медицинского применения</w:t>
            </w:r>
            <w:r w:rsidR="00CD328C" w:rsidRPr="008F0225">
              <w:t>.</w:t>
            </w:r>
            <w:r w:rsidR="00CD328C">
              <w:t xml:space="preserve"> Адрес места осуществления работ (услуг), выполняемого в рамках лицензируемой деятельности должен соответствовать адресу, указанному в Форме 3. </w:t>
            </w:r>
            <w:r w:rsidR="00CD328C" w:rsidRPr="00C72794">
              <w:t>ПРЕДЛОЖЕНИЕ ОБ УСЛОВИЯХ ИСПОЛНЕНИЯ ДОГОВОРА</w:t>
            </w:r>
            <w:r w:rsidR="00CD328C">
              <w:t>)</w:t>
            </w:r>
            <w:r w:rsidRPr="00C72794">
              <w:t>.</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w:t>
            </w:r>
            <w:r w:rsidRPr="00C72794">
              <w:lastRenderedPageBreak/>
              <w:t>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527E70">
              <w:t>.</w:t>
            </w:r>
          </w:p>
          <w:p w:rsidR="006A6212"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4D0F6A" w:rsidRPr="004D0F6A" w:rsidRDefault="004D0F6A" w:rsidP="008F0225">
            <w:r w:rsidRPr="008F0225">
              <w:t xml:space="preserve">3) </w:t>
            </w:r>
            <w:r w:rsidR="00C63B98" w:rsidRPr="009473A9">
              <w:t>копия действующей лицензии на фармацевтическую деятельность, с указанием вида деятельности: Хранение лекарственных средств для медицинского применения</w:t>
            </w:r>
            <w:r w:rsidRPr="008F0225">
              <w:t>.</w:t>
            </w:r>
            <w:r w:rsidR="00C63B98">
              <w:t xml:space="preserve"> </w:t>
            </w:r>
            <w:r w:rsidR="00CD328C">
              <w:t xml:space="preserve">Адрес места осуществления работ (услуг), выполняемого в рамках лицензируемой деятельности должен соответствовать адресу, указанному в Форме 3. </w:t>
            </w:r>
            <w:r w:rsidR="00CD328C" w:rsidRPr="00C72794">
              <w:t>ПРЕДЛОЖЕНИЕ ОБ УСЛОВИЯХ ИСПОЛНЕНИЯ ДОГОВОРА</w:t>
            </w:r>
            <w:r w:rsidR="00CD328C">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F03A2F" w:rsidRDefault="006A6212" w:rsidP="00C72794">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Default="006A6212" w:rsidP="00C72794">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7050DA" w:rsidRPr="00F03A2F" w:rsidRDefault="007050DA" w:rsidP="00C72794">
            <w:pPr>
              <w:spacing w:after="0"/>
            </w:pPr>
          </w:p>
          <w:bookmarkEnd w:id="15"/>
          <w:p w:rsidR="006A6212" w:rsidRPr="00F03A2F" w:rsidRDefault="006A6212" w:rsidP="00C72794">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r w:rsidRPr="00F03A2F">
              <w:rPr>
                <w:rFonts w:ascii="Times New Roman" w:hAnsi="Times New Roman" w:cs="Times New Roman"/>
                <w:lang w:val="en-US"/>
              </w:rPr>
              <w:t>I</w:t>
            </w:r>
            <w:r w:rsidRPr="00F03A2F">
              <w:rPr>
                <w:rFonts w:ascii="Times New Roman" w:hAnsi="Times New Roman" w:cs="Times New Roman"/>
              </w:rPr>
              <w:t xml:space="preserve"> «ФОРМЫ ДЛЯ </w:t>
            </w:r>
            <w:r w:rsidRPr="00F03A2F">
              <w:rPr>
                <w:rFonts w:ascii="Times New Roman" w:hAnsi="Times New Roman" w:cs="Times New Roman"/>
              </w:rPr>
              <w:lastRenderedPageBreak/>
              <w:t xml:space="preserve">ЗАПОЛНЕНИЯ УЧАСТНИКАМИ ЗАКУПКИ». </w:t>
            </w:r>
            <w:r w:rsidR="00432B64" w:rsidRPr="009441B3">
              <w:rPr>
                <w:rFonts w:ascii="Times New Roman" w:hAnsi="Times New Roman"/>
              </w:rPr>
              <w:t>В течение двух рабочих дней с момента</w:t>
            </w:r>
            <w:r w:rsidR="00432B64">
              <w:rPr>
                <w:rFonts w:ascii="Times New Roman" w:hAnsi="Times New Roman"/>
              </w:rPr>
              <w:t xml:space="preserve"> </w:t>
            </w:r>
            <w:r w:rsidR="00432B64"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sidR="00432B64">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827BBF" w:rsidRDefault="00432B64" w:rsidP="00827BBF">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00827BBF"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00827BBF"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00827BBF" w:rsidRPr="00F03A2F">
              <w:rPr>
                <w:rFonts w:ascii="Times New Roman" w:hAnsi="Times New Roman" w:cs="Times New Roman"/>
                <w:i/>
              </w:rPr>
              <w:t>.</w:t>
            </w:r>
          </w:p>
          <w:p w:rsidR="007050DA" w:rsidRPr="007050DA" w:rsidRDefault="007050DA" w:rsidP="007050DA"/>
          <w:p w:rsidR="006A6212" w:rsidRPr="00F03A2F" w:rsidRDefault="006A6212" w:rsidP="006768A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E32B11">
              <w:rPr>
                <w:b/>
              </w:rPr>
              <w:t>20</w:t>
            </w:r>
            <w:r w:rsidR="008C1E1C" w:rsidRPr="00F03A2F">
              <w:rPr>
                <w:b/>
              </w:rPr>
              <w:t xml:space="preserve">» </w:t>
            </w:r>
            <w:r w:rsidR="00F03A2F" w:rsidRPr="00F03A2F">
              <w:rPr>
                <w:b/>
              </w:rPr>
              <w:t>июля</w:t>
            </w:r>
            <w:r w:rsidR="00A273D0" w:rsidRPr="00F03A2F">
              <w:rPr>
                <w:b/>
              </w:rPr>
              <w:t xml:space="preserve"> </w:t>
            </w:r>
            <w:r w:rsidRPr="00F03A2F">
              <w:rPr>
                <w:b/>
              </w:rPr>
              <w:t xml:space="preserve">по </w:t>
            </w:r>
            <w:r w:rsidR="00364C8E" w:rsidRPr="00F03A2F">
              <w:rPr>
                <w:b/>
              </w:rPr>
              <w:t>«</w:t>
            </w:r>
            <w:r w:rsidR="006768A4">
              <w:rPr>
                <w:b/>
              </w:rPr>
              <w:t>31</w:t>
            </w:r>
            <w:r w:rsidR="00364C8E" w:rsidRPr="00F03A2F">
              <w:rPr>
                <w:b/>
              </w:rPr>
              <w:t xml:space="preserve">» </w:t>
            </w:r>
            <w:r w:rsidR="006768A4">
              <w:rPr>
                <w:b/>
              </w:rPr>
              <w:t>июля</w:t>
            </w:r>
            <w:r w:rsidR="00364C8E" w:rsidRPr="00F03A2F">
              <w:rPr>
                <w:b/>
              </w:rPr>
              <w:t xml:space="preserve"> </w:t>
            </w:r>
            <w:r w:rsidR="008A6E41" w:rsidRPr="00F03A2F">
              <w:rPr>
                <w:b/>
              </w:rPr>
              <w:t>201</w:t>
            </w:r>
            <w:r w:rsidR="00F03A2F" w:rsidRPr="00F03A2F">
              <w:rPr>
                <w:b/>
              </w:rPr>
              <w:t>7</w:t>
            </w:r>
            <w:r w:rsidRPr="00F03A2F">
              <w:rPr>
                <w:b/>
              </w:rPr>
              <w:t xml:space="preserve"> года</w:t>
            </w:r>
            <w:r w:rsidR="008A6E41"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F03A2F">
              <w:t xml:space="preserve">Рассмотрение заявок на участие в закупке будет осуществляться </w:t>
            </w:r>
            <w:r w:rsidR="00364C8E" w:rsidRPr="00F03A2F">
              <w:rPr>
                <w:b/>
              </w:rPr>
              <w:t>«</w:t>
            </w:r>
            <w:r w:rsidR="006768A4">
              <w:rPr>
                <w:b/>
              </w:rPr>
              <w:t>02</w:t>
            </w:r>
            <w:r w:rsidR="00364C8E" w:rsidRPr="00F03A2F">
              <w:rPr>
                <w:b/>
              </w:rPr>
              <w:t xml:space="preserve">» </w:t>
            </w:r>
            <w:r w:rsidR="006768A4">
              <w:rPr>
                <w:b/>
              </w:rPr>
              <w:t>августа</w:t>
            </w:r>
            <w:r w:rsidR="00364C8E" w:rsidRPr="00F03A2F">
              <w:rPr>
                <w:b/>
              </w:rPr>
              <w:t xml:space="preserve"> </w:t>
            </w:r>
            <w:r w:rsidR="00F03A2F" w:rsidRPr="00F03A2F">
              <w:rPr>
                <w:b/>
              </w:rPr>
              <w:t>2017</w:t>
            </w:r>
            <w:r w:rsidR="00FB01AD" w:rsidRPr="00F03A2F">
              <w:rPr>
                <w:b/>
              </w:rPr>
              <w:t xml:space="preserve"> года</w:t>
            </w:r>
            <w:r w:rsidR="00C47175" w:rsidRPr="00F03A2F">
              <w:rPr>
                <w:b/>
              </w:rPr>
              <w:t xml:space="preserve"> 12:00</w:t>
            </w:r>
            <w:r w:rsidRPr="00F03A2F">
              <w:rPr>
                <w:b/>
              </w:rPr>
              <w:t xml:space="preserve"> </w:t>
            </w:r>
            <w:r w:rsidRPr="00F03A2F">
              <w:t>по адресу: 109052,</w:t>
            </w:r>
            <w:r w:rsidR="0061537B" w:rsidRPr="00F03A2F">
              <w:t xml:space="preserve"> </w:t>
            </w:r>
            <w:r w:rsidRPr="00F03A2F">
              <w:t>г. Москва, ул.</w:t>
            </w:r>
            <w:r w:rsidR="007050DA">
              <w:t xml:space="preserve"> </w:t>
            </w:r>
            <w:r w:rsidRPr="00F03A2F">
              <w:t>Новохохловская, д. 2</w:t>
            </w:r>
            <w:r w:rsidR="006B45B6" w:rsidRPr="00F03A2F">
              <w:t>3</w:t>
            </w:r>
            <w:r w:rsidRPr="00F03A2F">
              <w:t>.</w:t>
            </w:r>
          </w:p>
          <w:p w:rsidR="007050DA" w:rsidRPr="00F03A2F" w:rsidRDefault="007050DA" w:rsidP="00C72794">
            <w:pPr>
              <w:spacing w:after="0"/>
            </w:pPr>
          </w:p>
          <w:p w:rsidR="006A6212" w:rsidRPr="00F03A2F" w:rsidRDefault="006A6212" w:rsidP="006768A4">
            <w:pPr>
              <w:spacing w:after="0"/>
            </w:pPr>
            <w:r w:rsidRPr="00F03A2F">
              <w:t xml:space="preserve">Подведение итогов закупки будет осуществляться </w:t>
            </w:r>
            <w:r w:rsidR="00364C8E" w:rsidRPr="00F03A2F">
              <w:rPr>
                <w:b/>
              </w:rPr>
              <w:t>«</w:t>
            </w:r>
            <w:r w:rsidR="006768A4">
              <w:rPr>
                <w:b/>
              </w:rPr>
              <w:t>02</w:t>
            </w:r>
            <w:r w:rsidR="00364C8E" w:rsidRPr="00F03A2F">
              <w:rPr>
                <w:b/>
              </w:rPr>
              <w:t xml:space="preserve">» </w:t>
            </w:r>
            <w:r w:rsidR="006768A4">
              <w:rPr>
                <w:b/>
              </w:rPr>
              <w:t>августа</w:t>
            </w:r>
            <w:r w:rsidR="00364C8E" w:rsidRPr="00F03A2F">
              <w:rPr>
                <w:b/>
              </w:rPr>
              <w:t xml:space="preserve"> </w:t>
            </w:r>
            <w:r w:rsidR="00F03A2F" w:rsidRPr="00F03A2F">
              <w:rPr>
                <w:b/>
              </w:rPr>
              <w:t>2017</w:t>
            </w:r>
            <w:r w:rsidR="00FB01AD" w:rsidRPr="00F03A2F">
              <w:rPr>
                <w:b/>
              </w:rPr>
              <w:t xml:space="preserve"> года</w:t>
            </w:r>
            <w:r w:rsidRPr="00F03A2F">
              <w:rPr>
                <w:b/>
              </w:rPr>
              <w:t xml:space="preserve"> </w:t>
            </w:r>
            <w:r w:rsidRPr="00F03A2F">
              <w:t>по адресу: 109052, г. Москва, ул. Новохохловская,</w:t>
            </w:r>
            <w:r w:rsidR="00712ABE" w:rsidRPr="00F03A2F">
              <w:t xml:space="preserve"> </w:t>
            </w:r>
            <w:r w:rsidRPr="00F03A2F">
              <w:t>д. 2</w:t>
            </w:r>
            <w:r w:rsidR="006B45B6" w:rsidRPr="00F03A2F">
              <w:t>3</w:t>
            </w:r>
            <w:r w:rsidRPr="00F03A2F">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 xml:space="preserve">Заявка на участие в закупке признается не соответствующей требованиям, установленным документацией о закупке, в </w:t>
            </w:r>
            <w:r w:rsidRPr="00E23692">
              <w:lastRenderedPageBreak/>
              <w:t>случае:</w:t>
            </w:r>
          </w:p>
          <w:p w:rsidR="00E23692" w:rsidRPr="00E23692" w:rsidRDefault="00E23692" w:rsidP="008D73E9">
            <w:pPr>
              <w:numPr>
                <w:ilvl w:val="0"/>
                <w:numId w:val="8"/>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8D73E9">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F03A2F" w:rsidRDefault="00C85BF8" w:rsidP="00A74707">
            <w:pPr>
              <w:rPr>
                <w:b/>
                <w:bCs/>
              </w:rPr>
            </w:pPr>
            <w:r w:rsidRPr="00F03A2F">
              <w:t xml:space="preserve">Начальная максимальная цена договора составляет </w:t>
            </w:r>
            <w:r w:rsidR="00280C4F" w:rsidRPr="00F03A2F">
              <w:t xml:space="preserve">не более </w:t>
            </w:r>
            <w:r w:rsidR="00F03A2F" w:rsidRPr="00F03A2F">
              <w:t>2 000 000,00 (Двух миллионов) рублей 00 копеек, в том числе НДС (18%)</w:t>
            </w:r>
            <w:r w:rsidR="0017664B" w:rsidRPr="00F03A2F">
              <w:rPr>
                <w:bCs/>
              </w:rPr>
              <w:t xml:space="preserve"> и </w:t>
            </w:r>
            <w:r w:rsidRPr="00F03A2F">
              <w:t xml:space="preserve">не подлежит изменению в рамках проведения процедуры закупки. </w:t>
            </w:r>
          </w:p>
          <w:p w:rsidR="00C85BF8" w:rsidRPr="0085687F" w:rsidRDefault="00C85BF8" w:rsidP="00C85BF8">
            <w:pPr>
              <w:spacing w:after="0"/>
            </w:pPr>
            <w:r w:rsidRPr="00F03A2F">
              <w:t>Снижению подлежит начальная (максимальная) цена единицы товара (работы, услуги) по договору.</w:t>
            </w:r>
            <w:r w:rsidRPr="0085687F">
              <w:t xml:space="preserve"> </w:t>
            </w:r>
          </w:p>
          <w:p w:rsidR="00C85BF8" w:rsidRPr="0085687F" w:rsidRDefault="00C85BF8" w:rsidP="00C85BF8">
            <w:pPr>
              <w:spacing w:after="0"/>
            </w:pPr>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 xml:space="preserve">Порядок оценки и сопоставления </w:t>
            </w:r>
            <w:r w:rsidRPr="00C72794">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lastRenderedPageBreak/>
              <w:t xml:space="preserve">Победителем закупки признается лицо, предложившее наиболее низкий </w:t>
            </w:r>
            <w:r w:rsidRPr="0085687F">
              <w:t xml:space="preserve">коэффициент снижения цены, применимый к тарифам </w:t>
            </w:r>
            <w:r w:rsidRPr="0085687F">
              <w:lastRenderedPageBreak/>
              <w:t>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w:t>
            </w:r>
            <w:r w:rsidRPr="00C72794">
              <w:lastRenderedPageBreak/>
              <w:t>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9C23B0" w:rsidRPr="00C72794" w:rsidTr="001275FB">
        <w:tc>
          <w:tcPr>
            <w:tcW w:w="993" w:type="dxa"/>
            <w:tcBorders>
              <w:top w:val="single" w:sz="4" w:space="0" w:color="auto"/>
              <w:left w:val="single" w:sz="4" w:space="0" w:color="auto"/>
              <w:bottom w:val="single" w:sz="4" w:space="0" w:color="auto"/>
              <w:right w:val="single" w:sz="4" w:space="0" w:color="auto"/>
            </w:tcBorders>
          </w:tcPr>
          <w:p w:rsidR="009C23B0" w:rsidRPr="00C72794" w:rsidRDefault="009C23B0"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9C23B0" w:rsidRPr="005840D5" w:rsidRDefault="009C23B0" w:rsidP="009C23B0">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9C23B0" w:rsidRPr="0024542A" w:rsidRDefault="009C23B0" w:rsidP="009C23B0">
            <w:pPr>
              <w:tabs>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C23B0" w:rsidRPr="0024542A" w:rsidRDefault="009C23B0" w:rsidP="009C23B0">
            <w:pPr>
              <w:tabs>
                <w:tab w:val="left" w:pos="567"/>
                <w:tab w:val="left" w:pos="720"/>
              </w:tabs>
              <w:spacing w:after="0"/>
            </w:pPr>
            <w:r w:rsidRPr="0024542A">
              <w:t>2.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
          <w:p w:rsidR="009C23B0" w:rsidRPr="0024542A" w:rsidRDefault="009C23B0" w:rsidP="009C23B0">
            <w:pPr>
              <w:tabs>
                <w:tab w:val="left" w:pos="1418"/>
                <w:tab w:val="left" w:pos="5103"/>
              </w:tabs>
              <w:spacing w:after="0"/>
            </w:pPr>
            <w:r w:rsidRPr="0024542A">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w:t>
            </w:r>
            <w:r w:rsidRPr="0024542A">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23B0" w:rsidRPr="005F1A87" w:rsidRDefault="009C23B0" w:rsidP="009C23B0">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C23B0" w:rsidRPr="002817DF" w:rsidRDefault="009C23B0" w:rsidP="009C23B0">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w:t>
            </w:r>
            <w:r w:rsidRPr="00CF3BF8">
              <w:t xml:space="preserve">соответствии с пп.1) п.16 Раздела </w:t>
            </w:r>
            <w:r w:rsidRPr="00CF3BF8">
              <w:rPr>
                <w:lang w:val="en-US"/>
              </w:rPr>
              <w:t>I</w:t>
            </w:r>
            <w:r w:rsidRPr="00CF3BF8">
              <w:t>. «СВЕДЕНИЯ О ПРОВОДИМОЙ ПРОЦЕДУРЕ ЗАКУПКИ»;</w:t>
            </w:r>
          </w:p>
          <w:p w:rsidR="009C23B0" w:rsidRPr="0024542A" w:rsidRDefault="009C23B0" w:rsidP="009C23B0">
            <w:pPr>
              <w:tabs>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C23B0" w:rsidRPr="0024542A" w:rsidRDefault="009C23B0" w:rsidP="009C23B0">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C23B0" w:rsidRPr="0024542A" w:rsidRDefault="009C23B0" w:rsidP="009C23B0">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C23B0" w:rsidRPr="0024542A" w:rsidRDefault="009C23B0" w:rsidP="009C23B0">
            <w:pPr>
              <w:tabs>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C23B0" w:rsidRPr="0024542A" w:rsidRDefault="009C23B0" w:rsidP="009C23B0">
            <w:pPr>
              <w:tabs>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23B0" w:rsidRPr="0024542A" w:rsidRDefault="009C23B0" w:rsidP="009C23B0">
            <w:pPr>
              <w:tabs>
                <w:tab w:val="left" w:pos="1418"/>
                <w:tab w:val="left" w:pos="5103"/>
              </w:tabs>
              <w:spacing w:after="0"/>
            </w:pPr>
            <w:r w:rsidRPr="0024542A">
              <w:t>1</w:t>
            </w:r>
            <w:r>
              <w:t>1</w:t>
            </w:r>
            <w:r w:rsidRPr="0024542A">
              <w:t>. Приоритет не предоставляется в случаях, если:</w:t>
            </w:r>
          </w:p>
          <w:p w:rsidR="009C23B0" w:rsidRPr="0024542A" w:rsidRDefault="009C23B0" w:rsidP="009C23B0">
            <w:pPr>
              <w:tabs>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9C23B0" w:rsidRPr="0024542A" w:rsidRDefault="009C23B0" w:rsidP="009C23B0">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C23B0" w:rsidRPr="0024542A" w:rsidRDefault="009C23B0" w:rsidP="009C23B0">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C23B0" w:rsidRDefault="009C23B0" w:rsidP="009C23B0">
            <w:pPr>
              <w:keepNext/>
              <w:keepLines/>
              <w:widowControl w:val="0"/>
              <w:suppressLineNumbers/>
              <w:tabs>
                <w:tab w:val="left" w:pos="9639"/>
              </w:tabs>
              <w:suppressAutoHyphens/>
              <w:spacing w:after="0"/>
            </w:pPr>
            <w:r w:rsidRPr="0024542A">
              <w:lastRenderedPageBreak/>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23B0" w:rsidRDefault="009C23B0" w:rsidP="009C23B0">
            <w:pPr>
              <w:keepNext/>
              <w:keepLines/>
              <w:widowControl w:val="0"/>
              <w:suppressLineNumbers/>
              <w:tabs>
                <w:tab w:val="left" w:pos="9639"/>
              </w:tabs>
              <w:suppressAutoHyphens/>
              <w:spacing w:after="0"/>
            </w:pPr>
          </w:p>
          <w:p w:rsidR="009C23B0" w:rsidRDefault="009C23B0" w:rsidP="009C23B0">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23B0" w:rsidRPr="005840D5" w:rsidRDefault="009C23B0" w:rsidP="009C23B0">
            <w:pPr>
              <w:keepNext/>
              <w:keepLines/>
              <w:widowControl w:val="0"/>
              <w:suppressLineNumbers/>
              <w:suppressAutoHyphens/>
              <w:spacing w:after="0"/>
              <w:rPr>
                <w:i/>
              </w:rPr>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9C23B0"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104F59" w:rsidP="00A273D0">
            <w:pPr>
              <w:keepNext/>
              <w:keepLines/>
              <w:widowControl w:val="0"/>
              <w:suppressLineNumbers/>
              <w:suppressAutoHyphens/>
              <w:spacing w:after="0"/>
            </w:pPr>
            <w:r>
              <w:t>Не установлено</w:t>
            </w:r>
          </w:p>
        </w:tc>
      </w:tr>
    </w:tbl>
    <w:p w:rsidR="006A6212" w:rsidRPr="008F0225" w:rsidRDefault="006A6212" w:rsidP="00C72794">
      <w:pPr>
        <w:pStyle w:val="1"/>
        <w:pageBreakBefore/>
        <w:numPr>
          <w:ilvl w:val="0"/>
          <w:numId w:val="5"/>
        </w:numPr>
        <w:tabs>
          <w:tab w:val="num" w:pos="180"/>
        </w:tabs>
        <w:spacing w:before="0" w:after="0"/>
        <w:ind w:left="0" w:firstLine="0"/>
        <w:rPr>
          <w:rStyle w:val="11"/>
          <w:b/>
          <w:caps/>
          <w:sz w:val="24"/>
          <w:szCs w:val="24"/>
        </w:rPr>
      </w:pPr>
      <w:r w:rsidRPr="008F0225">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33D49" w:rsidRPr="00C72794" w:rsidRDefault="00C33D49" w:rsidP="00C72794">
      <w:pPr>
        <w:pStyle w:val="af4"/>
        <w:spacing w:after="0"/>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C85BF8" w:rsidRPr="0099622C" w:rsidTr="00AD609A">
        <w:trPr>
          <w:cantSplit/>
        </w:trPr>
        <w:tc>
          <w:tcPr>
            <w:tcW w:w="263" w:type="pct"/>
            <w:vAlign w:val="center"/>
          </w:tcPr>
          <w:p w:rsidR="00C85BF8" w:rsidRPr="0099622C" w:rsidRDefault="00C85BF8" w:rsidP="00C85BF8">
            <w:pPr>
              <w:jc w:val="center"/>
              <w:rPr>
                <w:b/>
              </w:rPr>
            </w:pPr>
            <w:r w:rsidRPr="0099622C">
              <w:rPr>
                <w:b/>
                <w:sz w:val="22"/>
                <w:szCs w:val="22"/>
              </w:rPr>
              <w:t>№ п/п</w:t>
            </w:r>
          </w:p>
        </w:tc>
        <w:tc>
          <w:tcPr>
            <w:tcW w:w="1147" w:type="pct"/>
            <w:vAlign w:val="center"/>
          </w:tcPr>
          <w:p w:rsidR="00C85BF8" w:rsidRPr="0099622C" w:rsidRDefault="00C85BF8" w:rsidP="00C85BF8">
            <w:pPr>
              <w:jc w:val="center"/>
              <w:rPr>
                <w:b/>
              </w:rPr>
            </w:pPr>
            <w:r w:rsidRPr="0099622C">
              <w:rPr>
                <w:b/>
                <w:sz w:val="22"/>
                <w:szCs w:val="22"/>
              </w:rPr>
              <w:t>Наименование критерия</w:t>
            </w:r>
          </w:p>
          <w:p w:rsidR="00C85BF8" w:rsidRPr="0099622C" w:rsidRDefault="00C85BF8" w:rsidP="00C85BF8">
            <w:pPr>
              <w:jc w:val="center"/>
              <w:rPr>
                <w:b/>
              </w:rPr>
            </w:pPr>
          </w:p>
        </w:tc>
        <w:tc>
          <w:tcPr>
            <w:tcW w:w="885" w:type="pct"/>
            <w:vAlign w:val="center"/>
          </w:tcPr>
          <w:p w:rsidR="00C85BF8" w:rsidRPr="0099622C" w:rsidRDefault="00C85BF8" w:rsidP="00C85BF8">
            <w:pPr>
              <w:jc w:val="center"/>
              <w:rPr>
                <w:b/>
              </w:rPr>
            </w:pPr>
            <w:r w:rsidRPr="0099622C">
              <w:rPr>
                <w:b/>
                <w:sz w:val="22"/>
                <w:szCs w:val="22"/>
              </w:rPr>
              <w:t>Единица измерения</w:t>
            </w:r>
          </w:p>
        </w:tc>
        <w:tc>
          <w:tcPr>
            <w:tcW w:w="1020" w:type="pct"/>
            <w:vAlign w:val="center"/>
          </w:tcPr>
          <w:p w:rsidR="00C85BF8" w:rsidRPr="0099622C" w:rsidRDefault="00C85BF8" w:rsidP="00C85BF8">
            <w:pPr>
              <w:jc w:val="center"/>
              <w:rPr>
                <w:b/>
              </w:rPr>
            </w:pPr>
            <w:r w:rsidRPr="0099622C">
              <w:rPr>
                <w:b/>
                <w:sz w:val="22"/>
                <w:szCs w:val="22"/>
              </w:rPr>
              <w:t>Предложение участника закупки</w:t>
            </w:r>
          </w:p>
          <w:p w:rsidR="00C85BF8" w:rsidRPr="0099622C" w:rsidRDefault="00C85BF8" w:rsidP="00C85BF8">
            <w:pPr>
              <w:jc w:val="center"/>
              <w:rPr>
                <w:b/>
              </w:rPr>
            </w:pPr>
            <w:r w:rsidRPr="0099622C">
              <w:rPr>
                <w:b/>
                <w:sz w:val="22"/>
                <w:szCs w:val="22"/>
              </w:rPr>
              <w:t>Значение</w:t>
            </w:r>
          </w:p>
          <w:p w:rsidR="00C85BF8" w:rsidRPr="0099622C" w:rsidRDefault="00C85BF8" w:rsidP="00C85BF8">
            <w:pPr>
              <w:jc w:val="center"/>
              <w:rPr>
                <w:b/>
              </w:rPr>
            </w:pPr>
            <w:r w:rsidRPr="0099622C">
              <w:rPr>
                <w:b/>
                <w:sz w:val="22"/>
                <w:szCs w:val="22"/>
              </w:rPr>
              <w:t>(цифрами и</w:t>
            </w:r>
          </w:p>
          <w:p w:rsidR="00C85BF8" w:rsidRPr="0099622C" w:rsidRDefault="00C85BF8" w:rsidP="00C85BF8">
            <w:pPr>
              <w:jc w:val="center"/>
              <w:rPr>
                <w:b/>
              </w:rPr>
            </w:pPr>
            <w:r w:rsidRPr="0099622C">
              <w:rPr>
                <w:b/>
                <w:sz w:val="22"/>
                <w:szCs w:val="22"/>
              </w:rPr>
              <w:t>прописью)</w:t>
            </w:r>
          </w:p>
        </w:tc>
        <w:tc>
          <w:tcPr>
            <w:tcW w:w="1684" w:type="pct"/>
            <w:vAlign w:val="center"/>
          </w:tcPr>
          <w:p w:rsidR="00C85BF8" w:rsidRPr="0099622C" w:rsidRDefault="00C85BF8" w:rsidP="00C85BF8">
            <w:pPr>
              <w:jc w:val="center"/>
              <w:rPr>
                <w:b/>
              </w:rPr>
            </w:pPr>
            <w:r w:rsidRPr="0099622C">
              <w:rPr>
                <w:b/>
                <w:sz w:val="22"/>
                <w:szCs w:val="22"/>
              </w:rPr>
              <w:t>Примечание</w:t>
            </w:r>
          </w:p>
        </w:tc>
      </w:tr>
      <w:tr w:rsidR="00C85BF8" w:rsidRPr="0099622C" w:rsidTr="00AD609A">
        <w:trPr>
          <w:cantSplit/>
        </w:trPr>
        <w:tc>
          <w:tcPr>
            <w:tcW w:w="263" w:type="pct"/>
            <w:vAlign w:val="center"/>
          </w:tcPr>
          <w:p w:rsidR="00C85BF8" w:rsidRPr="0099622C" w:rsidRDefault="00C85BF8" w:rsidP="00C85BF8">
            <w:pPr>
              <w:jc w:val="center"/>
            </w:pPr>
            <w:r w:rsidRPr="0099622C">
              <w:rPr>
                <w:sz w:val="22"/>
                <w:szCs w:val="22"/>
              </w:rPr>
              <w:t>1.</w:t>
            </w:r>
          </w:p>
        </w:tc>
        <w:tc>
          <w:tcPr>
            <w:tcW w:w="1147" w:type="pct"/>
            <w:vAlign w:val="center"/>
          </w:tcPr>
          <w:p w:rsidR="00C85BF8" w:rsidRPr="0099622C" w:rsidRDefault="00C85BF8" w:rsidP="00C85BF8">
            <w:pPr>
              <w:jc w:val="center"/>
            </w:pPr>
            <w:r w:rsidRPr="0099622C">
              <w:t>Цена договора</w:t>
            </w:r>
          </w:p>
        </w:tc>
        <w:tc>
          <w:tcPr>
            <w:tcW w:w="885" w:type="pct"/>
            <w:vAlign w:val="center"/>
          </w:tcPr>
          <w:p w:rsidR="00C85BF8" w:rsidRPr="0099622C" w:rsidRDefault="00C85BF8" w:rsidP="00C85BF8">
            <w:pPr>
              <w:jc w:val="center"/>
            </w:pPr>
            <w:r>
              <w:t>Коэффициент</w:t>
            </w:r>
          </w:p>
        </w:tc>
        <w:tc>
          <w:tcPr>
            <w:tcW w:w="1020" w:type="pct"/>
            <w:vAlign w:val="center"/>
          </w:tcPr>
          <w:p w:rsidR="00C85BF8" w:rsidRPr="0099622C" w:rsidRDefault="00C85BF8" w:rsidP="00C85BF8">
            <w:pPr>
              <w:jc w:val="center"/>
            </w:pPr>
          </w:p>
        </w:tc>
        <w:tc>
          <w:tcPr>
            <w:tcW w:w="1684"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3A3D95" w:rsidRPr="00B73C58" w:rsidRDefault="003A3D95" w:rsidP="003A3D95">
      <w:pPr>
        <w:spacing w:after="0"/>
      </w:pPr>
      <w:r>
        <w:t>Таблица № 2</w:t>
      </w:r>
    </w:p>
    <w:tbl>
      <w:tblPr>
        <w:tblpPr w:leftFromText="180" w:rightFromText="180" w:vertAnchor="text" w:tblpX="114" w:tblpY="1"/>
        <w:tblOverlap w:val="never"/>
        <w:tblW w:w="5000" w:type="pct"/>
        <w:tblLayout w:type="fixed"/>
        <w:tblLook w:val="04A0"/>
      </w:tblPr>
      <w:tblGrid>
        <w:gridCol w:w="544"/>
        <w:gridCol w:w="2799"/>
        <w:gridCol w:w="2137"/>
        <w:gridCol w:w="2472"/>
        <w:gridCol w:w="2470"/>
      </w:tblGrid>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Default="0002023A" w:rsidP="002C5795">
            <w:pPr>
              <w:jc w:val="center"/>
              <w:rPr>
                <w:b/>
                <w:bCs/>
              </w:rPr>
            </w:pPr>
            <w:r w:rsidRPr="006A5E7D">
              <w:rPr>
                <w:b/>
                <w:bCs/>
              </w:rPr>
              <w:t xml:space="preserve">№ </w:t>
            </w:r>
            <w:proofErr w:type="spellStart"/>
            <w:r w:rsidRPr="006A5E7D">
              <w:rPr>
                <w:b/>
                <w:bCs/>
              </w:rPr>
              <w:t>п</w:t>
            </w:r>
            <w:proofErr w:type="spellEnd"/>
            <w:r w:rsidRPr="006A5E7D">
              <w:rPr>
                <w:b/>
                <w:bCs/>
              </w:rPr>
              <w:t>/</w:t>
            </w:r>
            <w:proofErr w:type="spellStart"/>
            <w:r w:rsidRPr="006A5E7D">
              <w:rPr>
                <w:b/>
                <w:bCs/>
              </w:rPr>
              <w:t>п</w:t>
            </w:r>
            <w:proofErr w:type="spellEnd"/>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b/>
                <w:bCs/>
              </w:rPr>
            </w:pPr>
            <w:r w:rsidRPr="006A5E7D">
              <w:rPr>
                <w:b/>
                <w:bCs/>
              </w:rPr>
              <w:t>Наименование</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b/>
                <w:bCs/>
              </w:rPr>
            </w:pPr>
            <w:r w:rsidRPr="006A5E7D">
              <w:rPr>
                <w:b/>
                <w:bCs/>
              </w:rPr>
              <w:t xml:space="preserve">Ед. </w:t>
            </w:r>
            <w:proofErr w:type="spellStart"/>
            <w:r w:rsidRPr="006A5E7D">
              <w:rPr>
                <w:b/>
                <w:bCs/>
              </w:rPr>
              <w:t>изм</w:t>
            </w:r>
            <w:proofErr w:type="spellEnd"/>
            <w:r w:rsidRPr="006A5E7D">
              <w:rPr>
                <w:b/>
                <w:bCs/>
              </w:rPr>
              <w:t>.</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b/>
                <w:bCs/>
                <w:color w:val="000000"/>
              </w:rPr>
            </w:pPr>
            <w:r w:rsidRPr="006A5E7D">
              <w:rPr>
                <w:b/>
                <w:bCs/>
                <w:color w:val="000000"/>
              </w:rPr>
              <w:t>Цена</w:t>
            </w:r>
            <w:r>
              <w:rPr>
                <w:b/>
                <w:bCs/>
                <w:color w:val="000000"/>
              </w:rPr>
              <w:t xml:space="preserve"> за </w:t>
            </w:r>
            <w:proofErr w:type="spellStart"/>
            <w:r>
              <w:rPr>
                <w:b/>
                <w:bCs/>
                <w:color w:val="000000"/>
              </w:rPr>
              <w:t>ед.изм</w:t>
            </w:r>
            <w:proofErr w:type="spellEnd"/>
            <w:r>
              <w:rPr>
                <w:b/>
                <w:bCs/>
                <w:color w:val="000000"/>
              </w:rPr>
              <w:t xml:space="preserve">. </w:t>
            </w:r>
          </w:p>
          <w:p w:rsidR="0002023A" w:rsidRDefault="0002023A" w:rsidP="002C5795">
            <w:pPr>
              <w:jc w:val="center"/>
              <w:rPr>
                <w:b/>
                <w:bCs/>
              </w:rPr>
            </w:pPr>
            <w:r>
              <w:rPr>
                <w:b/>
                <w:bCs/>
                <w:color w:val="000000"/>
              </w:rPr>
              <w:t>с</w:t>
            </w:r>
            <w:r w:rsidRPr="006A5E7D">
              <w:rPr>
                <w:b/>
                <w:bCs/>
                <w:color w:val="000000"/>
              </w:rPr>
              <w:t xml:space="preserve"> НДС, руб.</w:t>
            </w:r>
          </w:p>
        </w:tc>
        <w:tc>
          <w:tcPr>
            <w:tcW w:w="1185" w:type="pct"/>
            <w:tcBorders>
              <w:top w:val="single" w:sz="4" w:space="0" w:color="auto"/>
              <w:left w:val="nil"/>
              <w:bottom w:val="single" w:sz="4" w:space="0" w:color="auto"/>
              <w:right w:val="single" w:sz="4" w:space="0" w:color="auto"/>
            </w:tcBorders>
          </w:tcPr>
          <w:p w:rsidR="0002023A" w:rsidRPr="006A5E7D" w:rsidRDefault="0002023A" w:rsidP="0002023A">
            <w:pPr>
              <w:jc w:val="center"/>
              <w:rPr>
                <w:b/>
                <w:bCs/>
                <w:color w:val="000000"/>
              </w:rPr>
            </w:pPr>
            <w:r w:rsidRPr="00FC23A2">
              <w:rPr>
                <w:b/>
                <w:bCs/>
                <w:color w:val="000000"/>
                <w:sz w:val="20"/>
                <w:szCs w:val="20"/>
              </w:rPr>
              <w:t>Предложение участника равное произведению начальной максимальной цены за единицу продукции на коэффициент снижения цены, указанный в Таблице № 1,в  руб. (</w:t>
            </w:r>
            <w:r>
              <w:rPr>
                <w:b/>
                <w:bCs/>
                <w:color w:val="000000"/>
                <w:sz w:val="20"/>
                <w:szCs w:val="20"/>
              </w:rPr>
              <w:t>с</w:t>
            </w:r>
            <w:r w:rsidRPr="00FC23A2">
              <w:rPr>
                <w:b/>
                <w:bCs/>
                <w:color w:val="000000"/>
                <w:sz w:val="20"/>
                <w:szCs w:val="20"/>
              </w:rPr>
              <w:t xml:space="preserve"> НДС)</w:t>
            </w:r>
          </w:p>
        </w:tc>
      </w:tr>
      <w:tr w:rsidR="0002023A" w:rsidRPr="006A5E7D" w:rsidTr="0002023A">
        <w:trPr>
          <w:trHeight w:val="871"/>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lastRenderedPageBreak/>
              <w:t>1</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Оформление таможенной декларации</w:t>
            </w:r>
            <w:r>
              <w:rPr>
                <w:color w:val="000000"/>
              </w:rPr>
              <w:t xml:space="preserve"> </w:t>
            </w:r>
            <w:r w:rsidRPr="006A5E7D">
              <w:rPr>
                <w:color w:val="000000"/>
              </w:rPr>
              <w:t>(декларации на товары) при импорте</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Pr>
                <w:color w:val="000000"/>
              </w:rPr>
              <w:t>за одну декларацию на товары (ДТ)</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18 000</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2</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Оформление дополнительной таможенной декларации (декларации на товары)</w:t>
            </w:r>
            <w:r>
              <w:rPr>
                <w:color w:val="000000"/>
              </w:rPr>
              <w:t xml:space="preserve"> </w:t>
            </w:r>
            <w:r w:rsidRPr="006A5E7D">
              <w:rPr>
                <w:color w:val="000000"/>
              </w:rPr>
              <w:t xml:space="preserve">при импорте на товар, перевозимый в одном транспортном средстве </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Pr>
                <w:color w:val="000000"/>
              </w:rPr>
              <w:t>за каждую дополнительную (вторую и более) ДТ, оформляемую на товар (партию товара) Заказчика, перевозимый на одном транспортном средстве</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9 000</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3</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Оформление таможенной декларации</w:t>
            </w:r>
            <w:r>
              <w:rPr>
                <w:color w:val="000000"/>
              </w:rPr>
              <w:t xml:space="preserve"> </w:t>
            </w:r>
            <w:r w:rsidRPr="006A5E7D">
              <w:rPr>
                <w:color w:val="000000"/>
              </w:rPr>
              <w:t>(декларации на товары) при экспорте</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Pr>
                <w:color w:val="000000"/>
              </w:rPr>
              <w:t>за одну декларацию на товары (ДТ)</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365F91" w:themeColor="accent1" w:themeShade="BF"/>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16 000</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365F91" w:themeColor="accent1" w:themeShade="BF"/>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4</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Оформление дополнительной таможенной декларации (декларации на товары)</w:t>
            </w:r>
            <w:r>
              <w:rPr>
                <w:color w:val="000000"/>
              </w:rPr>
              <w:t xml:space="preserve"> </w:t>
            </w:r>
            <w:r w:rsidRPr="006A5E7D">
              <w:rPr>
                <w:color w:val="000000"/>
              </w:rPr>
              <w:t xml:space="preserve">при экспорте на товар, перевозимый в одном транспортном средстве </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Pr>
                <w:color w:val="000000"/>
              </w:rPr>
              <w:t>за каждую дополнительную (вторую и более) ДТ, оформляемую на товар (партию товара) Заказчика, перевозимый на одном транспортном средстве</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365F91" w:themeColor="accent1" w:themeShade="BF"/>
              </w:rPr>
            </w:pPr>
          </w:p>
          <w:p w:rsidR="0002023A" w:rsidRPr="000B6E9D" w:rsidRDefault="0002023A" w:rsidP="002C5795">
            <w:pPr>
              <w:jc w:val="center"/>
              <w:rPr>
                <w:rFonts w:eastAsiaTheme="majorEastAsia"/>
                <w:bCs/>
                <w:color w:val="365F91" w:themeColor="accent1" w:themeShade="BF"/>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8 000</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365F91" w:themeColor="accent1" w:themeShade="BF"/>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5</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Хранение на складе временного хранения до 10 суток</w:t>
            </w:r>
          </w:p>
        </w:tc>
        <w:tc>
          <w:tcPr>
            <w:tcW w:w="1025" w:type="pct"/>
            <w:vMerge w:val="restart"/>
            <w:tcBorders>
              <w:top w:val="single" w:sz="4" w:space="0" w:color="auto"/>
              <w:left w:val="nil"/>
              <w:right w:val="single" w:sz="4" w:space="0" w:color="auto"/>
            </w:tcBorders>
            <w:shd w:val="clear" w:color="auto" w:fill="auto"/>
            <w:vAlign w:val="center"/>
            <w:hideMark/>
          </w:tcPr>
          <w:p w:rsidR="0002023A" w:rsidRDefault="0002023A" w:rsidP="002C5795">
            <w:pPr>
              <w:jc w:val="center"/>
              <w:rPr>
                <w:color w:val="000000"/>
              </w:rPr>
            </w:pPr>
            <w:proofErr w:type="spellStart"/>
            <w:r w:rsidRPr="006A5E7D">
              <w:rPr>
                <w:color w:val="000000"/>
              </w:rPr>
              <w:t>Паллето-место</w:t>
            </w:r>
            <w:proofErr w:type="spellEnd"/>
            <w:r>
              <w:rPr>
                <w:color w:val="000000"/>
              </w:rPr>
              <w:t xml:space="preserve"> в сутки (</w:t>
            </w:r>
            <w:proofErr w:type="spellStart"/>
            <w:r>
              <w:rPr>
                <w:color w:val="000000"/>
              </w:rPr>
              <w:t>евростандарт</w:t>
            </w:r>
            <w:proofErr w:type="spellEnd"/>
            <w:r>
              <w:rPr>
                <w:color w:val="000000"/>
              </w:rPr>
              <w:t xml:space="preserve">, 0,8х1.2 м, </w:t>
            </w:r>
            <w:r>
              <w:rPr>
                <w:color w:val="000000"/>
                <w:lang w:val="en-US"/>
              </w:rPr>
              <w:t>h</w:t>
            </w:r>
            <w:r w:rsidRPr="001C47FD">
              <w:rPr>
                <w:color w:val="000000"/>
              </w:rPr>
              <w:t>=1.5</w:t>
            </w:r>
            <w:r>
              <w:rPr>
                <w:color w:val="000000"/>
                <w:lang w:val="en-US"/>
              </w:rPr>
              <w:t>m</w:t>
            </w:r>
            <w:r>
              <w:rPr>
                <w:color w:val="000000"/>
              </w:rPr>
              <w:t>)</w:t>
            </w:r>
          </w:p>
          <w:p w:rsidR="0002023A" w:rsidRDefault="0002023A" w:rsidP="002C5795">
            <w:pPr>
              <w:jc w:val="center"/>
              <w:rPr>
                <w:color w:val="000000"/>
              </w:rPr>
            </w:pPr>
            <w:r w:rsidRPr="006A5E7D">
              <w:rPr>
                <w:color w:val="000000"/>
              </w:rPr>
              <w:t xml:space="preserve"> </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41</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6</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Хранение на складе временного хранения свыше 10 суток</w:t>
            </w:r>
          </w:p>
        </w:tc>
        <w:tc>
          <w:tcPr>
            <w:tcW w:w="1025" w:type="pct"/>
            <w:vMerge/>
            <w:tcBorders>
              <w:left w:val="nil"/>
              <w:right w:val="single" w:sz="4" w:space="0" w:color="auto"/>
            </w:tcBorders>
            <w:shd w:val="clear" w:color="auto" w:fill="auto"/>
            <w:vAlign w:val="center"/>
            <w:hideMark/>
          </w:tcPr>
          <w:p w:rsidR="0002023A" w:rsidRDefault="0002023A" w:rsidP="002C5795">
            <w:pPr>
              <w:jc w:val="center"/>
              <w:rPr>
                <w:color w:val="000000"/>
              </w:rPr>
            </w:pP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120</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7</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Хранение на складе временного хранения свыше 3 суток после даты выпуска товара таможенным органом</w:t>
            </w:r>
          </w:p>
        </w:tc>
        <w:tc>
          <w:tcPr>
            <w:tcW w:w="1025" w:type="pct"/>
            <w:vMerge/>
            <w:tcBorders>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265</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8</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Предоставление шлюзовых ворот</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Pr="001C47FD" w:rsidRDefault="0002023A" w:rsidP="002C5795">
            <w:pPr>
              <w:jc w:val="center"/>
              <w:rPr>
                <w:color w:val="000000"/>
              </w:rPr>
            </w:pPr>
            <w:r>
              <w:rPr>
                <w:color w:val="000000"/>
              </w:rPr>
              <w:t>ч</w:t>
            </w:r>
            <w:r w:rsidRPr="006A5E7D">
              <w:rPr>
                <w:color w:val="000000"/>
              </w:rPr>
              <w:t>ас</w:t>
            </w:r>
            <w:r>
              <w:rPr>
                <w:color w:val="000000"/>
              </w:rPr>
              <w:t>, начиная со второго часа</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2950</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9</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Автоматизированные разгрузочные и погрузочные работы на складе временного хранения (паллет размером менее или соответствующие (0.8х1.2)м, h=1.5 м)</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паллета</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177</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lastRenderedPageBreak/>
              <w:t>10</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Автоматизированные разгрузочные и погрузочные работы на складе временного хранения (паллет размером более (0.8х1.2)м, h=1.5 м)</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паллета</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365F91" w:themeColor="accent1" w:themeShade="BF"/>
              </w:rPr>
            </w:pPr>
          </w:p>
          <w:p w:rsidR="0002023A" w:rsidRPr="000B6E9D" w:rsidRDefault="0002023A" w:rsidP="002C5795">
            <w:pPr>
              <w:jc w:val="center"/>
              <w:rPr>
                <w:rFonts w:eastAsiaTheme="majorEastAsia"/>
                <w:bCs/>
                <w:color w:val="365F91" w:themeColor="accent1" w:themeShade="BF"/>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206</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365F91" w:themeColor="accent1" w:themeShade="BF"/>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11</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Автоматизированные разгрузочные и погрузочные работы на складе временного хранения (паллет</w:t>
            </w:r>
            <w:r w:rsidRPr="006A5E7D">
              <w:rPr>
                <w:color w:val="000000"/>
              </w:rPr>
              <w:br/>
              <w:t xml:space="preserve"> от 1300 кг до 2000 кг)</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паллета</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265</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12</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Автоматизированные разгрузочные и погрузочные работы на складе временного хранения (паллет</w:t>
            </w:r>
            <w:r w:rsidRPr="006A5E7D">
              <w:rPr>
                <w:color w:val="000000"/>
              </w:rPr>
              <w:br/>
              <w:t>до 2000 кг)</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место</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500</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13</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Автоматизированные разгрузочные и погрузочные работы в зоне таможенного контроля (паллет</w:t>
            </w:r>
            <w:r w:rsidRPr="006A5E7D">
              <w:rPr>
                <w:color w:val="000000"/>
              </w:rPr>
              <w:br/>
              <w:t>не более 2000 кг)</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паллета</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413</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14</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Автоматизированные разгрузочные и погрузочные работы в зоне таможенного контроля (негабаритный груз не более 2000 кг)</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место</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680</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15</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Ручные разгрузочные и погрузочные работы (место не более 25 кг)</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место</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18</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16</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Ручные разгрузочные и погрузочные работы (место от 25 кг до 50 кг)</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место</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83</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17</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Ручные разгрузочные и погрузочные работы (место более 50 кг)</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место</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153</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18</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Взвешивание груза, используя почтовые весы (до 25 кг)</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proofErr w:type="spellStart"/>
            <w:r w:rsidRPr="006A5E7D">
              <w:rPr>
                <w:color w:val="000000"/>
              </w:rPr>
              <w:t>Паллето-место</w:t>
            </w:r>
            <w:proofErr w:type="spellEnd"/>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7</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19</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Взвешивание груза, используя платформенные весы (свыше 25 кг)</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proofErr w:type="spellStart"/>
            <w:r w:rsidRPr="006A5E7D">
              <w:rPr>
                <w:color w:val="000000"/>
              </w:rPr>
              <w:t>Паллето-место</w:t>
            </w:r>
            <w:proofErr w:type="spellEnd"/>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9</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20</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Сортировка груза (при таможенном досмотре)</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паллета</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826</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lastRenderedPageBreak/>
              <w:t>21</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Обработка (упаковка) коробов</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короб</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15</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22</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proofErr w:type="spellStart"/>
            <w:r w:rsidRPr="006A5E7D">
              <w:rPr>
                <w:color w:val="000000"/>
              </w:rPr>
              <w:t>Паллетирование</w:t>
            </w:r>
            <w:proofErr w:type="spellEnd"/>
            <w:r w:rsidRPr="006A5E7D">
              <w:rPr>
                <w:color w:val="000000"/>
              </w:rPr>
              <w:t xml:space="preserve"> груза</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паллет</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83</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23</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Копирование документов</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лист</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9</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24</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Фотографирование груза</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лист</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18</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25</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Стоянка транспортных средств в зоне таможенного контроля на 2-ой календарный день после процедуры таможенного транзита</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день</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1 327</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26</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Стоянка транспортных средств в зоне таможенного контроля с 3-го календарного дня после процедуры таможенного транзита</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день</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5 900</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27</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Стоянка транспортных средств в зоне таможенного контроля свыше 14 календарных дней после процедуры таможенного транзита</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день</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8 260</w:t>
            </w:r>
          </w:p>
          <w:p w:rsidR="0002023A" w:rsidRPr="000B6E9D" w:rsidRDefault="0002023A" w:rsidP="002C5795">
            <w:pPr>
              <w:jc w:val="center"/>
              <w:rPr>
                <w:rFonts w:eastAsiaTheme="majorEastAsia"/>
                <w:bCs/>
                <w:color w:val="000000" w:themeColor="text1"/>
              </w:rPr>
            </w:pP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765"/>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28</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Стоянка транспортных средств в зоне таможенного контроля после выпуска Товара таможенным органом</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день</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8 260</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r w:rsidR="0002023A" w:rsidRPr="006A5E7D" w:rsidTr="0002023A">
        <w:trPr>
          <w:trHeight w:val="1774"/>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023A" w:rsidRPr="006A5E7D" w:rsidRDefault="0002023A" w:rsidP="002C5795">
            <w:pPr>
              <w:jc w:val="center"/>
              <w:rPr>
                <w:b/>
                <w:bCs/>
              </w:rPr>
            </w:pPr>
            <w:r w:rsidRPr="006A5E7D">
              <w:rPr>
                <w:b/>
                <w:bCs/>
              </w:rPr>
              <w:t>29</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rPr>
                <w:color w:val="000000"/>
              </w:rPr>
            </w:pPr>
            <w:r w:rsidRPr="006A5E7D">
              <w:rPr>
                <w:color w:val="000000"/>
              </w:rPr>
              <w:t>Стоянка транспортных средств в зоне таможенного контроля со 2-го календарного дня после процедуры таможенного транзита при экспорте</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02023A" w:rsidRDefault="0002023A" w:rsidP="002C5795">
            <w:pPr>
              <w:jc w:val="center"/>
              <w:rPr>
                <w:color w:val="000000"/>
              </w:rPr>
            </w:pPr>
            <w:r w:rsidRPr="006A5E7D">
              <w:rPr>
                <w:color w:val="000000"/>
              </w:rPr>
              <w:t>день</w:t>
            </w:r>
          </w:p>
        </w:tc>
        <w:tc>
          <w:tcPr>
            <w:tcW w:w="1186" w:type="pct"/>
            <w:tcBorders>
              <w:top w:val="single" w:sz="4" w:space="0" w:color="auto"/>
              <w:left w:val="nil"/>
              <w:bottom w:val="single" w:sz="4" w:space="0" w:color="auto"/>
              <w:right w:val="single" w:sz="4" w:space="0" w:color="auto"/>
            </w:tcBorders>
            <w:shd w:val="clear" w:color="auto" w:fill="auto"/>
            <w:hideMark/>
          </w:tcPr>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p>
          <w:p w:rsidR="0002023A" w:rsidRPr="000B6E9D" w:rsidRDefault="0002023A" w:rsidP="002C5795">
            <w:pPr>
              <w:jc w:val="center"/>
              <w:rPr>
                <w:rFonts w:eastAsiaTheme="majorEastAsia"/>
                <w:bCs/>
                <w:color w:val="000000" w:themeColor="text1"/>
              </w:rPr>
            </w:pPr>
            <w:r w:rsidRPr="000B6E9D">
              <w:rPr>
                <w:rFonts w:eastAsiaTheme="majorEastAsia"/>
                <w:bCs/>
                <w:color w:val="000000" w:themeColor="text1"/>
              </w:rPr>
              <w:t>1 327</w:t>
            </w:r>
          </w:p>
        </w:tc>
        <w:tc>
          <w:tcPr>
            <w:tcW w:w="1185" w:type="pct"/>
            <w:tcBorders>
              <w:top w:val="single" w:sz="4" w:space="0" w:color="auto"/>
              <w:left w:val="nil"/>
              <w:bottom w:val="single" w:sz="4" w:space="0" w:color="auto"/>
              <w:right w:val="single" w:sz="4" w:space="0" w:color="auto"/>
            </w:tcBorders>
          </w:tcPr>
          <w:p w:rsidR="0002023A" w:rsidRPr="001B1D1D" w:rsidRDefault="0002023A" w:rsidP="002C5795">
            <w:pPr>
              <w:jc w:val="center"/>
              <w:rPr>
                <w:rFonts w:eastAsiaTheme="majorEastAsia"/>
                <w:b/>
                <w:bCs/>
                <w:color w:val="000000" w:themeColor="text1"/>
              </w:rPr>
            </w:pPr>
          </w:p>
        </w:tc>
      </w:tr>
    </w:tbl>
    <w:p w:rsidR="00280C4F" w:rsidRDefault="00280C4F"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lastRenderedPageBreak/>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3E5556" w:rsidRPr="003E5556" w:rsidRDefault="003E5556" w:rsidP="003E5556">
      <w:pPr>
        <w:spacing w:after="0"/>
        <w:jc w:val="left"/>
      </w:pPr>
    </w:p>
    <w:p w:rsidR="003E5556" w:rsidRPr="003E5556" w:rsidRDefault="003E5556" w:rsidP="003E5556">
      <w:pPr>
        <w:spacing w:after="0"/>
        <w:rPr>
          <w:b/>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813CF9" w:rsidRPr="00813CF9">
        <w:rPr>
          <w:sz w:val="28"/>
          <w:szCs w:val="28"/>
        </w:rPr>
        <w:t>оказание комплекса услуг при совершении таможенных операций с товарами и транспортными средствами при импорте и экспорте товаров</w:t>
      </w:r>
      <w:r w:rsidR="00813CF9">
        <w:rPr>
          <w:sz w:val="28"/>
          <w:szCs w:val="28"/>
        </w:rPr>
        <w:t xml:space="preserve"> № 02</w:t>
      </w:r>
      <w:r w:rsidRPr="003E5556">
        <w:rPr>
          <w:sz w:val="28"/>
          <w:szCs w:val="28"/>
        </w:rPr>
        <w:t>/17</w:t>
      </w:r>
      <w:r w:rsidRPr="003E5556">
        <w:rPr>
          <w:color w:val="000000"/>
          <w:sz w:val="28"/>
          <w:szCs w:val="28"/>
        </w:rPr>
        <w:t>,</w:t>
      </w:r>
      <w:r w:rsidRPr="003E5556">
        <w:rPr>
          <w:sz w:val="28"/>
          <w:szCs w:val="28"/>
        </w:rPr>
        <w:t xml:space="preserve"> на условиях, предусмотренных указанной документацией о запросе котировок.</w:t>
      </w:r>
    </w:p>
    <w:p w:rsidR="003E5556" w:rsidRPr="003E5556" w:rsidRDefault="003E5556" w:rsidP="003E5556">
      <w:pPr>
        <w:spacing w:after="0"/>
        <w:jc w:val="left"/>
        <w:rPr>
          <w:b/>
          <w:highlight w:val="yellow"/>
        </w:rPr>
      </w:pPr>
    </w:p>
    <w:p w:rsidR="003E5556" w:rsidRPr="003E5556" w:rsidRDefault="003E5556" w:rsidP="003E5556">
      <w:pPr>
        <w:spacing w:after="0"/>
        <w:jc w:val="left"/>
        <w:rPr>
          <w:b/>
        </w:rPr>
      </w:pPr>
      <w:r w:rsidRPr="003E5556">
        <w:rPr>
          <w:b/>
        </w:rPr>
        <w:t>Месторасположение склада:_________________________</w:t>
      </w:r>
    </w:p>
    <w:p w:rsidR="003E5556" w:rsidRPr="003E5556" w:rsidRDefault="003E5556" w:rsidP="003E5556">
      <w:pPr>
        <w:spacing w:after="0"/>
        <w:jc w:val="left"/>
        <w:rPr>
          <w:b/>
        </w:rPr>
      </w:pPr>
    </w:p>
    <w:p w:rsidR="003E5556" w:rsidRPr="003E5556" w:rsidRDefault="003E5556" w:rsidP="003E5556">
      <w:pPr>
        <w:spacing w:after="0"/>
        <w:jc w:val="left"/>
        <w:rPr>
          <w:b/>
        </w:rPr>
      </w:pPr>
    </w:p>
    <w:p w:rsidR="003E5556" w:rsidRPr="003E5556" w:rsidRDefault="003E5556" w:rsidP="003E5556">
      <w:pPr>
        <w:spacing w:after="0"/>
        <w:jc w:val="left"/>
        <w:rPr>
          <w:b/>
        </w:rPr>
      </w:pPr>
      <w:r w:rsidRPr="003E5556">
        <w:rPr>
          <w:b/>
        </w:rPr>
        <w:t xml:space="preserve">Руководитель участника закупки </w:t>
      </w:r>
    </w:p>
    <w:p w:rsidR="003E5556" w:rsidRPr="003E5556" w:rsidRDefault="003E5556" w:rsidP="003E5556">
      <w:pPr>
        <w:spacing w:after="0"/>
        <w:jc w:val="left"/>
      </w:pPr>
      <w:r w:rsidRPr="003E5556">
        <w:t>(или уполномоченный представитель)</w:t>
      </w:r>
      <w:r w:rsidRPr="003E5556">
        <w:tab/>
        <w:t>______________ (Фамилия И.О.)</w:t>
      </w:r>
    </w:p>
    <w:p w:rsidR="006A6212" w:rsidRPr="00C72794" w:rsidRDefault="006A6212" w:rsidP="003E5556">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r w:rsidRPr="00C72794">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3"/>
          <w:footerReference w:type="default" r:id="rId14"/>
          <w:footerReference w:type="first" r:id="rId15"/>
          <w:pgSz w:w="11906" w:h="16838"/>
          <w:pgMar w:top="709" w:right="566" w:bottom="709" w:left="1134" w:header="709" w:footer="709" w:gutter="0"/>
          <w:cols w:space="708"/>
          <w:titlePg/>
          <w:docGrid w:linePitch="360"/>
        </w:sectPr>
      </w:pPr>
    </w:p>
    <w:p w:rsidR="006A6212" w:rsidRPr="008F0225" w:rsidRDefault="006A6212" w:rsidP="00C72794">
      <w:pPr>
        <w:pStyle w:val="1"/>
        <w:pageBreakBefore/>
        <w:numPr>
          <w:ilvl w:val="0"/>
          <w:numId w:val="5"/>
        </w:numPr>
        <w:tabs>
          <w:tab w:val="num" w:pos="180"/>
        </w:tabs>
        <w:spacing w:before="0" w:after="0"/>
        <w:ind w:left="0" w:firstLine="0"/>
        <w:rPr>
          <w:rStyle w:val="11"/>
          <w:b/>
          <w:caps/>
          <w:sz w:val="24"/>
          <w:szCs w:val="24"/>
        </w:rPr>
      </w:pPr>
      <w:r w:rsidRPr="008F0225">
        <w:rPr>
          <w:rStyle w:val="11"/>
          <w:b/>
          <w:caps/>
          <w:sz w:val="24"/>
          <w:szCs w:val="24"/>
        </w:rPr>
        <w:lastRenderedPageBreak/>
        <w:t>ТЕХНИЧЕСКОЕ ЗАДАНИЕ</w:t>
      </w:r>
      <w:bookmarkEnd w:id="27"/>
    </w:p>
    <w:p w:rsidR="00241B08" w:rsidRDefault="00241B08" w:rsidP="00241B08">
      <w:pPr>
        <w:spacing w:after="0"/>
        <w:jc w:val="center"/>
        <w:rPr>
          <w:b/>
          <w:bCs/>
        </w:rPr>
      </w:pPr>
      <w:r w:rsidRPr="00241B08">
        <w:rPr>
          <w:rFonts w:eastAsia="Calibri"/>
          <w:b/>
          <w:bCs/>
        </w:rPr>
        <w:t xml:space="preserve">на </w:t>
      </w:r>
      <w:r w:rsidR="00104F59">
        <w:rPr>
          <w:rFonts w:eastAsia="Calibri"/>
          <w:b/>
          <w:bCs/>
        </w:rPr>
        <w:t>о</w:t>
      </w:r>
      <w:r w:rsidR="00104F59" w:rsidRPr="00104F59">
        <w:rPr>
          <w:rFonts w:eastAsia="Calibri"/>
          <w:b/>
          <w:bCs/>
        </w:rPr>
        <w:t>казание комплекса услуг при совершении таможенных операций с товарами и транспортными средствами при импорте и экспорте товаров</w:t>
      </w:r>
    </w:p>
    <w:p w:rsidR="00A26453" w:rsidRPr="001064A3" w:rsidRDefault="00A26453" w:rsidP="00A26453">
      <w:pPr>
        <w:spacing w:after="0"/>
        <w:ind w:left="142"/>
        <w:jc w:val="center"/>
        <w:rPr>
          <w:rFonts w:eastAsiaTheme="minorHAnsi"/>
          <w:b/>
        </w:rPr>
      </w:pPr>
    </w:p>
    <w:p w:rsidR="00A26453" w:rsidRPr="001064A3" w:rsidRDefault="00A26453" w:rsidP="003E07FE">
      <w:pPr>
        <w:numPr>
          <w:ilvl w:val="0"/>
          <w:numId w:val="9"/>
        </w:numPr>
        <w:tabs>
          <w:tab w:val="left" w:pos="0"/>
          <w:tab w:val="left" w:pos="567"/>
        </w:tabs>
        <w:suppressAutoHyphens/>
        <w:spacing w:after="0"/>
        <w:ind w:left="0" w:firstLine="0"/>
        <w:rPr>
          <w:rFonts w:eastAsiaTheme="minorHAnsi"/>
          <w:b/>
          <w:lang w:eastAsia="en-US"/>
        </w:rPr>
      </w:pPr>
      <w:r w:rsidRPr="001064A3">
        <w:rPr>
          <w:rFonts w:eastAsiaTheme="minorHAnsi"/>
          <w:b/>
          <w:lang w:eastAsia="en-US"/>
        </w:rPr>
        <w:t xml:space="preserve">Объект закупки: </w:t>
      </w:r>
      <w:r w:rsidRPr="001064A3">
        <w:rPr>
          <w:rFonts w:eastAsiaTheme="minorHAnsi"/>
          <w:bCs/>
          <w:lang w:eastAsia="en-US"/>
        </w:rPr>
        <w:t>оказание комплекса услуг при совершении таможенных операций с товарами и транспортными средствами при импорте и экспорте товара.</w:t>
      </w:r>
    </w:p>
    <w:p w:rsidR="00A26453" w:rsidRPr="001064A3" w:rsidRDefault="00A26453" w:rsidP="003E07FE">
      <w:pPr>
        <w:numPr>
          <w:ilvl w:val="0"/>
          <w:numId w:val="9"/>
        </w:numPr>
        <w:tabs>
          <w:tab w:val="left" w:pos="567"/>
        </w:tabs>
        <w:spacing w:after="0"/>
        <w:ind w:left="0" w:firstLine="0"/>
        <w:contextualSpacing/>
        <w:rPr>
          <w:b/>
        </w:rPr>
      </w:pPr>
      <w:r w:rsidRPr="001064A3">
        <w:rPr>
          <w:b/>
        </w:rPr>
        <w:t>Краткая характеристика оказываемых услуг:</w:t>
      </w:r>
      <w:r w:rsidRPr="001064A3">
        <w:t xml:space="preserve"> ОКПД 2: 52.10.19.000, ОКВЭД 2: 52.10.4</w:t>
      </w:r>
    </w:p>
    <w:p w:rsidR="00A26453" w:rsidRPr="001064A3" w:rsidRDefault="00A26453" w:rsidP="003E07FE">
      <w:pPr>
        <w:numPr>
          <w:ilvl w:val="0"/>
          <w:numId w:val="9"/>
        </w:numPr>
        <w:tabs>
          <w:tab w:val="left" w:pos="567"/>
        </w:tabs>
        <w:spacing w:after="0"/>
        <w:ind w:left="0" w:firstLine="0"/>
        <w:contextualSpacing/>
        <w:rPr>
          <w:b/>
        </w:rPr>
      </w:pPr>
      <w:r w:rsidRPr="001064A3">
        <w:rPr>
          <w:b/>
        </w:rPr>
        <w:t xml:space="preserve">Количество оказываемых услуг (объем услуг): </w:t>
      </w:r>
      <w:r w:rsidRPr="001064A3">
        <w:t xml:space="preserve">1 </w:t>
      </w:r>
      <w:proofErr w:type="spellStart"/>
      <w:r w:rsidRPr="001064A3">
        <w:t>усл</w:t>
      </w:r>
      <w:proofErr w:type="spellEnd"/>
      <w:r w:rsidRPr="001064A3">
        <w:t>. ед.</w:t>
      </w:r>
    </w:p>
    <w:p w:rsidR="00A26453" w:rsidRPr="001064A3" w:rsidRDefault="00A26453" w:rsidP="003E07FE">
      <w:pPr>
        <w:numPr>
          <w:ilvl w:val="0"/>
          <w:numId w:val="9"/>
        </w:numPr>
        <w:tabs>
          <w:tab w:val="left" w:pos="567"/>
        </w:tabs>
        <w:spacing w:after="0"/>
        <w:ind w:left="0" w:firstLine="0"/>
        <w:contextualSpacing/>
        <w:rPr>
          <w:b/>
        </w:rPr>
      </w:pPr>
      <w:r w:rsidRPr="001064A3">
        <w:rPr>
          <w:b/>
        </w:rPr>
        <w:t>Общие требования к оказываемым услугам:</w:t>
      </w:r>
      <w:r w:rsidRPr="001064A3">
        <w:t xml:space="preserve"> Исполнитель должен оказать Заказчику консультационно-информационные услуги, связанные с подготовкой Заказчиком документов, необходимых для предоставления в таможенные органы в целях перемещения товара Заказчика через таможенную границу, определяемую в соответствии с российским законодательством, и совершения таможенных операций в отношении этого товара в соответствии с заявляемой таможенной процедурой, а так же комплекс услуг по складскому хранению на складе временного хранения (далее – «СВХ») товаров (далее – «Товар, Товары») и транспортных средств (далее – «ТС») Заказчика.</w:t>
      </w:r>
    </w:p>
    <w:p w:rsidR="00A26453" w:rsidRPr="001064A3" w:rsidRDefault="00A26453" w:rsidP="003E07FE">
      <w:pPr>
        <w:tabs>
          <w:tab w:val="left" w:pos="567"/>
        </w:tabs>
        <w:spacing w:after="0"/>
        <w:contextualSpacing/>
        <w:rPr>
          <w:b/>
        </w:rPr>
      </w:pPr>
    </w:p>
    <w:p w:rsidR="00A26453" w:rsidRPr="001064A3" w:rsidRDefault="00A26453" w:rsidP="003E07FE">
      <w:pPr>
        <w:tabs>
          <w:tab w:val="left" w:pos="567"/>
        </w:tabs>
        <w:spacing w:after="0"/>
        <w:contextualSpacing/>
        <w:rPr>
          <w:b/>
        </w:rPr>
      </w:pPr>
      <w:r w:rsidRPr="001064A3">
        <w:rPr>
          <w:b/>
        </w:rPr>
        <w:tab/>
        <w:t>В целях обеспечения условий хранения фармацевтической продукции Заказчика Исполнитель должен иметь действующую лицензию на фармацевтическую деятельность, с указанием вида деятельности: Хранение лекарственных средств для медицинского применения.</w:t>
      </w:r>
    </w:p>
    <w:p w:rsidR="00A26453" w:rsidRPr="001064A3" w:rsidRDefault="00A26453" w:rsidP="003E07FE">
      <w:pPr>
        <w:tabs>
          <w:tab w:val="left" w:pos="567"/>
        </w:tabs>
        <w:spacing w:after="0"/>
        <w:contextualSpacing/>
        <w:rPr>
          <w:b/>
        </w:rPr>
      </w:pPr>
    </w:p>
    <w:p w:rsidR="00A26453" w:rsidRPr="001064A3" w:rsidRDefault="00A26453" w:rsidP="003E07FE">
      <w:pPr>
        <w:numPr>
          <w:ilvl w:val="0"/>
          <w:numId w:val="9"/>
        </w:numPr>
        <w:tabs>
          <w:tab w:val="left" w:pos="567"/>
        </w:tabs>
        <w:spacing w:after="0"/>
        <w:ind w:left="0" w:firstLine="0"/>
        <w:contextualSpacing/>
      </w:pPr>
      <w:r w:rsidRPr="001064A3">
        <w:rPr>
          <w:b/>
        </w:rPr>
        <w:t xml:space="preserve">Требования соответствия нормативным документам: </w:t>
      </w:r>
      <w:r w:rsidRPr="001064A3">
        <w:t>в соответствии с законодательством Российской Федерации, в том числе таможенным законодательством Российской Федерации, приказов ФТС России, а так же решений комиссии Таможенного Союза.</w:t>
      </w:r>
    </w:p>
    <w:p w:rsidR="00A26453" w:rsidRPr="001064A3" w:rsidRDefault="00A26453" w:rsidP="003E07FE">
      <w:pPr>
        <w:numPr>
          <w:ilvl w:val="0"/>
          <w:numId w:val="9"/>
        </w:numPr>
        <w:tabs>
          <w:tab w:val="left" w:pos="567"/>
        </w:tabs>
        <w:spacing w:after="0"/>
        <w:ind w:left="0" w:firstLine="0"/>
        <w:contextualSpacing/>
      </w:pPr>
      <w:r w:rsidRPr="001064A3">
        <w:rPr>
          <w:b/>
        </w:rPr>
        <w:t>Сроки оказания услуг:</w:t>
      </w:r>
      <w:r w:rsidRPr="001064A3">
        <w:t xml:space="preserve"> с момента заключения Договора по 31.12.2018 г.</w:t>
      </w:r>
    </w:p>
    <w:p w:rsidR="00A26453" w:rsidRPr="001064A3" w:rsidRDefault="00A26453" w:rsidP="003E07FE">
      <w:pPr>
        <w:numPr>
          <w:ilvl w:val="0"/>
          <w:numId w:val="9"/>
        </w:numPr>
        <w:tabs>
          <w:tab w:val="left" w:pos="567"/>
        </w:tabs>
        <w:spacing w:after="0"/>
        <w:ind w:left="0" w:firstLine="0"/>
        <w:contextualSpacing/>
      </w:pPr>
      <w:r w:rsidRPr="001064A3">
        <w:rPr>
          <w:b/>
        </w:rPr>
        <w:t>Место оказания услуг: СВХ должен быть расположен в пределах г. Москвы до Московской кольцевой автодороги (МКАД) или в удалении от МКАД не более 30 (тридцати) километров .</w:t>
      </w:r>
    </w:p>
    <w:p w:rsidR="00A26453" w:rsidRPr="001064A3" w:rsidRDefault="00A26453" w:rsidP="003E07FE">
      <w:pPr>
        <w:numPr>
          <w:ilvl w:val="0"/>
          <w:numId w:val="9"/>
        </w:numPr>
        <w:tabs>
          <w:tab w:val="left" w:pos="567"/>
        </w:tabs>
        <w:spacing w:after="0"/>
        <w:ind w:left="0" w:firstLine="0"/>
        <w:contextualSpacing/>
      </w:pPr>
      <w:r w:rsidRPr="001064A3">
        <w:rPr>
          <w:b/>
        </w:rPr>
        <w:t>Порядок оказания услуг</w:t>
      </w:r>
      <w:r w:rsidRPr="001064A3">
        <w:t xml:space="preserve">: </w:t>
      </w:r>
    </w:p>
    <w:p w:rsidR="00A26453" w:rsidRPr="001064A3" w:rsidRDefault="00A26453" w:rsidP="003E07FE">
      <w:pPr>
        <w:spacing w:after="0"/>
        <w:ind w:firstLine="567"/>
        <w:contextualSpacing/>
        <w:rPr>
          <w:u w:val="single"/>
        </w:rPr>
      </w:pPr>
      <w:r w:rsidRPr="001064A3">
        <w:rPr>
          <w:u w:val="single"/>
        </w:rPr>
        <w:t>Импорт (ввоз товаров на таможенную территорию Таможенного Союза/Российской Федерации):</w:t>
      </w:r>
    </w:p>
    <w:p w:rsidR="00A26453" w:rsidRPr="001064A3" w:rsidRDefault="00A26453" w:rsidP="003E07FE">
      <w:pPr>
        <w:spacing w:after="0"/>
        <w:ind w:firstLine="567"/>
        <w:contextualSpacing/>
      </w:pPr>
      <w:r w:rsidRPr="001064A3">
        <w:t xml:space="preserve">После прибытия ТС Заказчика на СВХ Исполнителя, последний должен уведомить об этом Заказчика в течение 2 (двух) часов с момента прибытия ТС. Далее Исполнитель должен оказать </w:t>
      </w:r>
      <w:r w:rsidRPr="001064A3">
        <w:rPr>
          <w:color w:val="000000"/>
        </w:rPr>
        <w:t xml:space="preserve">комплекс услуг при совершении таможенных операций с Товарами и ТС при импорте согласно п.1 - п.2 </w:t>
      </w:r>
      <w:r w:rsidRPr="001064A3">
        <w:t xml:space="preserve">раздела 9 «Качественные и количественные характеристики оказываемых услуг» </w:t>
      </w:r>
      <w:r w:rsidRPr="001064A3">
        <w:rPr>
          <w:color w:val="000000"/>
        </w:rPr>
        <w:t xml:space="preserve">настоящего Технического задания. В случае необходимости Исполнитель оказывает </w:t>
      </w:r>
      <w:r w:rsidRPr="001064A3">
        <w:t>комплекс услуг по складскому хранению на СВХ Товаров и ТС согласно п.5 – п. 28 раздела 9 «Качественные и количественные характеристики оказываемых услуг» настоящего Технического задания.</w:t>
      </w:r>
    </w:p>
    <w:p w:rsidR="00A26453" w:rsidRPr="001064A3" w:rsidRDefault="00A26453" w:rsidP="003E07FE">
      <w:pPr>
        <w:spacing w:after="0"/>
        <w:ind w:firstLine="567"/>
        <w:contextualSpacing/>
      </w:pPr>
    </w:p>
    <w:p w:rsidR="00A26453" w:rsidRPr="001064A3" w:rsidRDefault="00A26453" w:rsidP="003E07FE">
      <w:pPr>
        <w:spacing w:after="0"/>
        <w:ind w:firstLine="567"/>
        <w:contextualSpacing/>
        <w:rPr>
          <w:u w:val="single"/>
        </w:rPr>
      </w:pPr>
      <w:r w:rsidRPr="001064A3">
        <w:rPr>
          <w:u w:val="single"/>
        </w:rPr>
        <w:t>Экспорт (вывоз товаров с таможенной территории Таможенного Союза/Российской Федерации):</w:t>
      </w:r>
    </w:p>
    <w:p w:rsidR="00A26453" w:rsidRPr="001064A3" w:rsidRDefault="00A26453" w:rsidP="003E07FE">
      <w:pPr>
        <w:spacing w:after="0"/>
        <w:ind w:firstLine="567"/>
        <w:contextualSpacing/>
      </w:pPr>
      <w:r w:rsidRPr="001064A3">
        <w:t xml:space="preserve">Заказчик уведомляет о прибытии ТС Заказчика на СВХ Исполнителя. Далее - Исполнитель должен оказать </w:t>
      </w:r>
      <w:r w:rsidRPr="001064A3">
        <w:rPr>
          <w:color w:val="000000"/>
        </w:rPr>
        <w:t xml:space="preserve">комплекс услуг при совершении таможенных операций с Товарами и ТС при импорте согласно п.3 - п.4 </w:t>
      </w:r>
      <w:r w:rsidRPr="001064A3">
        <w:t xml:space="preserve">раздела 9 «Качественные и количественные характеристики оказываемых услуг» </w:t>
      </w:r>
      <w:r w:rsidRPr="001064A3">
        <w:rPr>
          <w:color w:val="000000"/>
        </w:rPr>
        <w:t xml:space="preserve">настоящего Технического задания. В случае необходимости Исполнитель оказывает </w:t>
      </w:r>
      <w:r w:rsidRPr="001064A3">
        <w:t>комплекс услуг по складскому хранению на СВХ Товаров и ТС согласно п.29 раздела 9 «Качественные и количественные характеристики оказываемых услуг» настоящего Технического задания.</w:t>
      </w:r>
    </w:p>
    <w:p w:rsidR="00A26453" w:rsidRPr="001064A3" w:rsidRDefault="00A26453" w:rsidP="003E07FE">
      <w:pPr>
        <w:autoSpaceDE w:val="0"/>
        <w:autoSpaceDN w:val="0"/>
        <w:spacing w:after="0"/>
        <w:ind w:right="198"/>
        <w:rPr>
          <w:rFonts w:eastAsiaTheme="minorHAnsi"/>
          <w:u w:val="single"/>
          <w:lang w:eastAsia="en-US"/>
        </w:rPr>
      </w:pPr>
      <w:r w:rsidRPr="001064A3">
        <w:rPr>
          <w:rFonts w:eastAsiaTheme="minorHAnsi"/>
          <w:u w:val="single"/>
          <w:lang w:eastAsia="en-US"/>
        </w:rPr>
        <w:t>Исполнитель обязан:</w:t>
      </w:r>
    </w:p>
    <w:p w:rsidR="00A26453" w:rsidRPr="001064A3" w:rsidRDefault="00A26453" w:rsidP="003E07FE">
      <w:pPr>
        <w:numPr>
          <w:ilvl w:val="0"/>
          <w:numId w:val="11"/>
        </w:numPr>
        <w:autoSpaceDE w:val="0"/>
        <w:autoSpaceDN w:val="0"/>
        <w:spacing w:after="0"/>
        <w:ind w:left="1134" w:right="198" w:hanging="567"/>
        <w:contextualSpacing/>
      </w:pPr>
      <w:r w:rsidRPr="001064A3">
        <w:t>предоставить Заказчику для хранения Товаров на СВХ:</w:t>
      </w:r>
    </w:p>
    <w:p w:rsidR="00A26453" w:rsidRPr="001064A3" w:rsidRDefault="00A26453" w:rsidP="003E07FE">
      <w:pPr>
        <w:numPr>
          <w:ilvl w:val="0"/>
          <w:numId w:val="12"/>
        </w:numPr>
        <w:autoSpaceDE w:val="0"/>
        <w:autoSpaceDN w:val="0"/>
        <w:spacing w:after="0"/>
        <w:ind w:left="1701" w:right="198" w:hanging="567"/>
        <w:contextualSpacing/>
      </w:pPr>
      <w:r w:rsidRPr="001064A3">
        <w:t xml:space="preserve">охраняемые складские отапливаемые площади, </w:t>
      </w:r>
    </w:p>
    <w:p w:rsidR="00A26453" w:rsidRPr="001064A3" w:rsidRDefault="00A26453" w:rsidP="003E07FE">
      <w:pPr>
        <w:numPr>
          <w:ilvl w:val="0"/>
          <w:numId w:val="12"/>
        </w:numPr>
        <w:autoSpaceDE w:val="0"/>
        <w:autoSpaceDN w:val="0"/>
        <w:spacing w:after="0"/>
        <w:ind w:left="1701" w:right="198" w:hanging="567"/>
        <w:contextualSpacing/>
      </w:pPr>
      <w:r w:rsidRPr="001064A3">
        <w:lastRenderedPageBreak/>
        <w:t>наличие холодильных камер для хранения препаратов, требующих отдельных условий хранения по температурному режиму;</w:t>
      </w:r>
    </w:p>
    <w:p w:rsidR="00A26453" w:rsidRPr="001064A3" w:rsidRDefault="00A26453" w:rsidP="003E07FE">
      <w:pPr>
        <w:numPr>
          <w:ilvl w:val="0"/>
          <w:numId w:val="12"/>
        </w:numPr>
        <w:autoSpaceDE w:val="0"/>
        <w:autoSpaceDN w:val="0"/>
        <w:spacing w:after="0"/>
        <w:ind w:left="1701" w:right="198" w:hanging="567"/>
        <w:contextualSpacing/>
      </w:pPr>
      <w:r w:rsidRPr="001064A3">
        <w:t>наличие специальной зоны для хранения препаратов, подлежащих клиническим испытаниям;</w:t>
      </w:r>
    </w:p>
    <w:p w:rsidR="00A26453" w:rsidRPr="001064A3" w:rsidRDefault="00A26453" w:rsidP="003E07FE">
      <w:pPr>
        <w:numPr>
          <w:ilvl w:val="0"/>
          <w:numId w:val="11"/>
        </w:numPr>
        <w:autoSpaceDE w:val="0"/>
        <w:autoSpaceDN w:val="0"/>
        <w:spacing w:after="0"/>
        <w:ind w:left="1134" w:right="198" w:hanging="567"/>
        <w:contextualSpacing/>
      </w:pPr>
      <w:r w:rsidRPr="001064A3">
        <w:t>осуществлять погрузо-разгрузочные работы, приемку, учет, ответственное хранение и охрану Товаров и ТС Заказчика;</w:t>
      </w:r>
    </w:p>
    <w:p w:rsidR="00A26453" w:rsidRPr="001064A3" w:rsidRDefault="00A26453" w:rsidP="003E07FE">
      <w:pPr>
        <w:numPr>
          <w:ilvl w:val="0"/>
          <w:numId w:val="11"/>
        </w:numPr>
        <w:autoSpaceDE w:val="0"/>
        <w:autoSpaceDN w:val="0"/>
        <w:spacing w:after="0"/>
        <w:ind w:left="1134" w:right="198" w:hanging="567"/>
        <w:contextualSpacing/>
      </w:pPr>
      <w:r w:rsidRPr="001064A3">
        <w:t>не использовать для своих нужд переданные Заказчиком на хранение Товары и ТС;</w:t>
      </w:r>
    </w:p>
    <w:p w:rsidR="00A26453" w:rsidRPr="001064A3" w:rsidRDefault="00A26453" w:rsidP="003E07FE">
      <w:pPr>
        <w:numPr>
          <w:ilvl w:val="0"/>
          <w:numId w:val="11"/>
        </w:numPr>
        <w:autoSpaceDE w:val="0"/>
        <w:autoSpaceDN w:val="0"/>
        <w:spacing w:after="0"/>
        <w:ind w:left="1134" w:right="198" w:hanging="567"/>
        <w:contextualSpacing/>
      </w:pPr>
      <w:r w:rsidRPr="001064A3">
        <w:t>возвратить Заказчику, переданные на хранение Товары и ТС по завершении в отношении данных Товаров таможенных операций, предусмотренных заявляемой таможенной процедурой.</w:t>
      </w:r>
    </w:p>
    <w:p w:rsidR="00A26453" w:rsidRPr="001064A3" w:rsidRDefault="00A26453" w:rsidP="003E07FE">
      <w:pPr>
        <w:spacing w:after="0"/>
        <w:contextualSpacing/>
        <w:rPr>
          <w:u w:val="single"/>
        </w:rPr>
      </w:pPr>
      <w:r w:rsidRPr="001064A3">
        <w:rPr>
          <w:u w:val="single"/>
        </w:rPr>
        <w:t>Заказчик обязан:</w:t>
      </w:r>
    </w:p>
    <w:p w:rsidR="00A26453" w:rsidRPr="001064A3" w:rsidRDefault="00A26453" w:rsidP="003E07FE">
      <w:pPr>
        <w:numPr>
          <w:ilvl w:val="0"/>
          <w:numId w:val="10"/>
        </w:numPr>
        <w:autoSpaceDE w:val="0"/>
        <w:autoSpaceDN w:val="0"/>
        <w:spacing w:after="0"/>
        <w:ind w:left="1134" w:right="198" w:hanging="567"/>
        <w:rPr>
          <w:rFonts w:eastAsiaTheme="minorHAnsi"/>
          <w:lang w:eastAsia="en-US"/>
        </w:rPr>
      </w:pPr>
      <w:r w:rsidRPr="001064A3">
        <w:rPr>
          <w:rFonts w:eastAsiaTheme="minorHAnsi"/>
          <w:lang w:eastAsia="en-US"/>
        </w:rPr>
        <w:t>предоставлять Исполнителю достоверную информацию о Товаре, а также документы, необходимые Исполнителю для производства таможенных операций и документы, необходимые для складских операций.</w:t>
      </w:r>
    </w:p>
    <w:p w:rsidR="00A26453" w:rsidRPr="001064A3" w:rsidRDefault="00A26453" w:rsidP="00A26453">
      <w:pPr>
        <w:autoSpaceDE w:val="0"/>
        <w:autoSpaceDN w:val="0"/>
        <w:spacing w:after="0"/>
        <w:ind w:right="198"/>
        <w:rPr>
          <w:rFonts w:eastAsiaTheme="minorHAnsi"/>
          <w:lang w:eastAsia="en-US"/>
        </w:rPr>
      </w:pPr>
    </w:p>
    <w:p w:rsidR="00A26453" w:rsidRPr="001064A3" w:rsidRDefault="00A26453" w:rsidP="008D73E9">
      <w:pPr>
        <w:numPr>
          <w:ilvl w:val="0"/>
          <w:numId w:val="9"/>
        </w:numPr>
        <w:spacing w:after="0"/>
        <w:ind w:left="0" w:firstLine="0"/>
        <w:jc w:val="left"/>
        <w:rPr>
          <w:b/>
        </w:rPr>
      </w:pPr>
      <w:r w:rsidRPr="001064A3">
        <w:rPr>
          <w:b/>
        </w:rPr>
        <w:t xml:space="preserve">Качественные и количественные характеристики оказываемых услуг: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863"/>
        <w:gridCol w:w="7270"/>
      </w:tblGrid>
      <w:tr w:rsidR="00A26453" w:rsidRPr="001064A3" w:rsidTr="005B4698">
        <w:trPr>
          <w:trHeight w:val="255"/>
        </w:trPr>
        <w:tc>
          <w:tcPr>
            <w:tcW w:w="289" w:type="pct"/>
            <w:shd w:val="clear" w:color="auto" w:fill="auto"/>
            <w:vAlign w:val="center"/>
            <w:hideMark/>
          </w:tcPr>
          <w:p w:rsidR="00A26453" w:rsidRPr="001064A3" w:rsidRDefault="00A26453" w:rsidP="00A26453">
            <w:pPr>
              <w:spacing w:after="0"/>
              <w:jc w:val="center"/>
              <w:rPr>
                <w:rFonts w:eastAsiaTheme="minorHAnsi"/>
                <w:b/>
                <w:color w:val="000000"/>
              </w:rPr>
            </w:pPr>
            <w:r w:rsidRPr="001064A3">
              <w:rPr>
                <w:rFonts w:eastAsiaTheme="minorHAnsi"/>
                <w:b/>
                <w:color w:val="000000"/>
              </w:rPr>
              <w:t xml:space="preserve">№ </w:t>
            </w:r>
            <w:proofErr w:type="spellStart"/>
            <w:r w:rsidRPr="001064A3">
              <w:rPr>
                <w:rFonts w:eastAsiaTheme="minorHAnsi"/>
                <w:b/>
                <w:color w:val="000000"/>
              </w:rPr>
              <w:t>п</w:t>
            </w:r>
            <w:proofErr w:type="spellEnd"/>
            <w:r w:rsidRPr="001064A3">
              <w:rPr>
                <w:rFonts w:eastAsiaTheme="minorHAnsi"/>
                <w:b/>
                <w:color w:val="000000"/>
              </w:rPr>
              <w:t>/</w:t>
            </w:r>
            <w:proofErr w:type="spellStart"/>
            <w:r w:rsidRPr="001064A3">
              <w:rPr>
                <w:rFonts w:eastAsiaTheme="minorHAnsi"/>
                <w:b/>
                <w:color w:val="000000"/>
              </w:rPr>
              <w:t>п</w:t>
            </w:r>
            <w:proofErr w:type="spellEnd"/>
          </w:p>
        </w:tc>
        <w:tc>
          <w:tcPr>
            <w:tcW w:w="1331" w:type="pct"/>
            <w:shd w:val="clear" w:color="auto" w:fill="auto"/>
            <w:vAlign w:val="center"/>
            <w:hideMark/>
          </w:tcPr>
          <w:p w:rsidR="00A26453" w:rsidRPr="001064A3" w:rsidRDefault="00A26453" w:rsidP="00A26453">
            <w:pPr>
              <w:spacing w:after="0"/>
              <w:jc w:val="center"/>
              <w:rPr>
                <w:rFonts w:eastAsiaTheme="minorHAnsi"/>
                <w:b/>
                <w:color w:val="000000"/>
              </w:rPr>
            </w:pPr>
            <w:r w:rsidRPr="001064A3">
              <w:rPr>
                <w:rFonts w:eastAsiaTheme="minorHAnsi"/>
                <w:b/>
                <w:color w:val="000000"/>
              </w:rPr>
              <w:t>Наименование</w:t>
            </w:r>
          </w:p>
        </w:tc>
        <w:tc>
          <w:tcPr>
            <w:tcW w:w="3380" w:type="pct"/>
            <w:shd w:val="clear" w:color="auto" w:fill="auto"/>
            <w:vAlign w:val="center"/>
            <w:hideMark/>
          </w:tcPr>
          <w:p w:rsidR="00A26453" w:rsidRPr="001064A3" w:rsidRDefault="00A26453" w:rsidP="00A26453">
            <w:pPr>
              <w:spacing w:after="0"/>
              <w:jc w:val="center"/>
              <w:rPr>
                <w:rFonts w:eastAsiaTheme="minorHAnsi"/>
                <w:b/>
                <w:color w:val="000000"/>
              </w:rPr>
            </w:pPr>
            <w:r w:rsidRPr="001064A3">
              <w:rPr>
                <w:rFonts w:eastAsiaTheme="minorHAnsi"/>
                <w:b/>
                <w:color w:val="000000"/>
              </w:rPr>
              <w:t>Характеристики</w:t>
            </w:r>
          </w:p>
        </w:tc>
      </w:tr>
      <w:tr w:rsidR="00A26453" w:rsidRPr="001064A3" w:rsidTr="005B4698">
        <w:trPr>
          <w:trHeight w:val="3585"/>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1</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Оформление таможенной декларации (декларации на товары) при импорте</w:t>
            </w:r>
          </w:p>
        </w:tc>
        <w:tc>
          <w:tcPr>
            <w:tcW w:w="3380" w:type="pct"/>
            <w:shd w:val="clear" w:color="auto" w:fill="auto"/>
            <w:vAlign w:val="center"/>
            <w:hideMark/>
          </w:tcPr>
          <w:p w:rsidR="00A26453" w:rsidRDefault="00A26453" w:rsidP="00A26453">
            <w:pPr>
              <w:tabs>
                <w:tab w:val="left" w:pos="175"/>
              </w:tabs>
              <w:spacing w:after="0"/>
              <w:ind w:left="33"/>
              <w:rPr>
                <w:rFonts w:eastAsiaTheme="minorHAnsi"/>
                <w:color w:val="000000"/>
              </w:rPr>
            </w:pPr>
            <w:r w:rsidRPr="001064A3">
              <w:rPr>
                <w:rFonts w:eastAsiaTheme="minorHAnsi"/>
                <w:color w:val="000000"/>
              </w:rPr>
              <w:t>Оказание комплекса услуг при совершении таможенных операций с Товарами и ТС, перевозимыми на одном транспортном средстве, при импорте (ввозе Товара на таможенную территорию):</w:t>
            </w:r>
            <w:r w:rsidRPr="001064A3">
              <w:rPr>
                <w:rFonts w:eastAsiaTheme="minorHAnsi"/>
                <w:color w:val="000000"/>
              </w:rPr>
              <w:br/>
              <w:t>- уведомление Заказчика о прибытии ТС;</w:t>
            </w:r>
          </w:p>
          <w:p w:rsidR="00A26453" w:rsidRDefault="00A26453" w:rsidP="00A26453">
            <w:pPr>
              <w:tabs>
                <w:tab w:val="left" w:pos="175"/>
              </w:tabs>
              <w:spacing w:after="0"/>
              <w:ind w:left="33"/>
              <w:rPr>
                <w:rFonts w:eastAsiaTheme="minorHAnsi"/>
                <w:color w:val="000000"/>
              </w:rPr>
            </w:pPr>
            <w:r w:rsidRPr="001064A3">
              <w:rPr>
                <w:rFonts w:eastAsiaTheme="minorHAnsi"/>
                <w:color w:val="000000"/>
              </w:rPr>
              <w:t>- электронная регистрация и учет ТС и товаротранспортных документов;</w:t>
            </w:r>
          </w:p>
          <w:p w:rsidR="00A26453" w:rsidRDefault="00A26453" w:rsidP="00A26453">
            <w:pPr>
              <w:tabs>
                <w:tab w:val="left" w:pos="175"/>
              </w:tabs>
              <w:spacing w:after="0"/>
              <w:ind w:left="33"/>
              <w:rPr>
                <w:rFonts w:eastAsiaTheme="minorHAnsi"/>
                <w:color w:val="000000"/>
              </w:rPr>
            </w:pPr>
            <w:r w:rsidRPr="001064A3">
              <w:rPr>
                <w:rFonts w:eastAsiaTheme="minorHAnsi"/>
                <w:color w:val="000000"/>
              </w:rPr>
              <w:t>- проведение операций при завершении процедуры таможенного транзита;</w:t>
            </w:r>
          </w:p>
          <w:p w:rsidR="00A26453" w:rsidRDefault="00A26453" w:rsidP="00A26453">
            <w:pPr>
              <w:tabs>
                <w:tab w:val="left" w:pos="175"/>
              </w:tabs>
              <w:spacing w:after="0"/>
              <w:ind w:left="33"/>
              <w:rPr>
                <w:rFonts w:eastAsiaTheme="minorHAnsi"/>
                <w:color w:val="000000"/>
              </w:rPr>
            </w:pPr>
            <w:r w:rsidRPr="001064A3">
              <w:rPr>
                <w:rFonts w:eastAsiaTheme="minorHAnsi"/>
                <w:color w:val="000000"/>
              </w:rPr>
              <w:t>- проверка и обработка товаротранспортных и товаросопроводительных документов;</w:t>
            </w:r>
          </w:p>
          <w:p w:rsidR="00A26453" w:rsidRDefault="00A26453" w:rsidP="00A26453">
            <w:pPr>
              <w:tabs>
                <w:tab w:val="left" w:pos="175"/>
              </w:tabs>
              <w:spacing w:after="0"/>
              <w:ind w:left="33"/>
              <w:rPr>
                <w:rFonts w:eastAsiaTheme="minorHAnsi"/>
                <w:color w:val="000000"/>
              </w:rPr>
            </w:pPr>
            <w:r w:rsidRPr="001064A3">
              <w:rPr>
                <w:rFonts w:eastAsiaTheme="minorHAnsi"/>
                <w:color w:val="000000"/>
              </w:rPr>
              <w:t>- оформление документа отчета (далее – «ДО»);</w:t>
            </w:r>
          </w:p>
          <w:p w:rsidR="00A26453" w:rsidRDefault="00A26453" w:rsidP="00A26453">
            <w:pPr>
              <w:tabs>
                <w:tab w:val="left" w:pos="175"/>
              </w:tabs>
              <w:spacing w:after="0"/>
              <w:ind w:left="33"/>
              <w:rPr>
                <w:rFonts w:eastAsiaTheme="minorHAnsi"/>
                <w:color w:val="000000"/>
              </w:rPr>
            </w:pPr>
            <w:r w:rsidRPr="001064A3">
              <w:rPr>
                <w:rFonts w:eastAsiaTheme="minorHAnsi"/>
                <w:color w:val="000000"/>
              </w:rPr>
              <w:t>- информационно-консультационные услуги;</w:t>
            </w:r>
          </w:p>
          <w:p w:rsidR="00A26453" w:rsidRPr="001064A3" w:rsidRDefault="00A26453" w:rsidP="00A26453">
            <w:pPr>
              <w:tabs>
                <w:tab w:val="left" w:pos="175"/>
              </w:tabs>
              <w:spacing w:after="0"/>
              <w:ind w:left="33"/>
              <w:rPr>
                <w:rFonts w:eastAsiaTheme="minorHAnsi"/>
                <w:color w:val="000000"/>
              </w:rPr>
            </w:pPr>
            <w:r w:rsidRPr="001064A3">
              <w:rPr>
                <w:rFonts w:eastAsiaTheme="minorHAnsi"/>
                <w:color w:val="000000"/>
              </w:rPr>
              <w:t>- техническое сопровождение.</w:t>
            </w:r>
          </w:p>
        </w:tc>
      </w:tr>
      <w:tr w:rsidR="00A26453" w:rsidRPr="001064A3" w:rsidTr="005B4698">
        <w:trPr>
          <w:trHeight w:val="416"/>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2</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 xml:space="preserve">Оформление дополнительной таможенной декларации (декларации на товары) при импорте на товар, перевозимый в одном транспортном средстве </w:t>
            </w:r>
          </w:p>
        </w:tc>
        <w:tc>
          <w:tcPr>
            <w:tcW w:w="3380" w:type="pct"/>
            <w:shd w:val="clear" w:color="auto" w:fill="auto"/>
            <w:vAlign w:val="center"/>
            <w:hideMark/>
          </w:tcPr>
          <w:p w:rsidR="00A26453" w:rsidRDefault="00A26453" w:rsidP="00A26453">
            <w:pPr>
              <w:tabs>
                <w:tab w:val="left" w:pos="156"/>
              </w:tabs>
              <w:spacing w:after="0"/>
              <w:rPr>
                <w:rFonts w:eastAsiaTheme="minorHAnsi"/>
                <w:color w:val="000000"/>
              </w:rPr>
            </w:pPr>
            <w:r w:rsidRPr="001064A3">
              <w:rPr>
                <w:rFonts w:eastAsiaTheme="minorHAnsi"/>
                <w:color w:val="000000"/>
              </w:rPr>
              <w:t>Оказание комплекса услуг при совершении таможенных операций с Товарами и ТС при импорте (ввозе Товара на таможенную территорию) за каждую дополнительную (вторую и более) декларацию на таможне (далее – «ДТ»), оформляемую на Товары Заказчика, перевозимые на одном или нескольких ТС:</w:t>
            </w:r>
            <w:r w:rsidRPr="001064A3">
              <w:rPr>
                <w:rFonts w:eastAsiaTheme="minorHAnsi"/>
                <w:color w:val="000000"/>
              </w:rPr>
              <w:br/>
              <w:t>- уведомление Заказчика о прибытии ТС;</w:t>
            </w:r>
          </w:p>
          <w:p w:rsidR="00A26453" w:rsidRDefault="00A26453" w:rsidP="00A26453">
            <w:pPr>
              <w:tabs>
                <w:tab w:val="left" w:pos="156"/>
              </w:tabs>
              <w:spacing w:after="0"/>
              <w:rPr>
                <w:rFonts w:eastAsiaTheme="minorHAnsi"/>
                <w:color w:val="000000"/>
              </w:rPr>
            </w:pPr>
            <w:r w:rsidRPr="001064A3">
              <w:rPr>
                <w:rFonts w:eastAsiaTheme="minorHAnsi"/>
                <w:color w:val="000000"/>
              </w:rPr>
              <w:t>- электронная регистрация и учет ТС и товаротранспортных документов;</w:t>
            </w:r>
          </w:p>
          <w:p w:rsidR="00A26453" w:rsidRDefault="00A26453" w:rsidP="00A26453">
            <w:pPr>
              <w:tabs>
                <w:tab w:val="left" w:pos="156"/>
              </w:tabs>
              <w:spacing w:after="0"/>
              <w:rPr>
                <w:rFonts w:eastAsiaTheme="minorHAnsi"/>
                <w:color w:val="000000"/>
              </w:rPr>
            </w:pPr>
            <w:r w:rsidRPr="001064A3">
              <w:rPr>
                <w:rFonts w:eastAsiaTheme="minorHAnsi"/>
                <w:color w:val="000000"/>
              </w:rPr>
              <w:t>- проведение операций при завершении процедуры таможенного транзита;</w:t>
            </w:r>
          </w:p>
          <w:p w:rsidR="00A26453" w:rsidRDefault="00A26453" w:rsidP="00A26453">
            <w:pPr>
              <w:tabs>
                <w:tab w:val="left" w:pos="156"/>
              </w:tabs>
              <w:spacing w:after="0"/>
              <w:rPr>
                <w:rFonts w:eastAsiaTheme="minorHAnsi"/>
                <w:color w:val="000000"/>
              </w:rPr>
            </w:pPr>
            <w:r w:rsidRPr="001064A3">
              <w:rPr>
                <w:rFonts w:eastAsiaTheme="minorHAnsi"/>
                <w:color w:val="000000"/>
              </w:rPr>
              <w:t>- проверка и обработка товаротранспортных и товаросопроводительных документов;</w:t>
            </w:r>
          </w:p>
          <w:p w:rsidR="008D73E9" w:rsidRDefault="00A26453" w:rsidP="008D73E9">
            <w:pPr>
              <w:tabs>
                <w:tab w:val="left" w:pos="156"/>
              </w:tabs>
              <w:spacing w:after="0"/>
              <w:rPr>
                <w:rFonts w:eastAsiaTheme="minorHAnsi"/>
                <w:color w:val="000000"/>
              </w:rPr>
            </w:pPr>
            <w:r w:rsidRPr="001064A3">
              <w:rPr>
                <w:rFonts w:eastAsiaTheme="minorHAnsi"/>
                <w:color w:val="000000"/>
              </w:rPr>
              <w:t>- оформление ДО;</w:t>
            </w:r>
          </w:p>
          <w:p w:rsidR="008D73E9" w:rsidRDefault="00A26453" w:rsidP="008D73E9">
            <w:pPr>
              <w:tabs>
                <w:tab w:val="left" w:pos="156"/>
              </w:tabs>
              <w:spacing w:after="0"/>
              <w:rPr>
                <w:rFonts w:eastAsiaTheme="minorHAnsi"/>
                <w:color w:val="000000"/>
              </w:rPr>
            </w:pPr>
            <w:r w:rsidRPr="001064A3">
              <w:rPr>
                <w:rFonts w:eastAsiaTheme="minorHAnsi"/>
                <w:color w:val="000000"/>
              </w:rPr>
              <w:t>- информационно-консультационные услуги;</w:t>
            </w:r>
          </w:p>
          <w:p w:rsidR="00A26453" w:rsidRPr="001064A3" w:rsidRDefault="00A26453" w:rsidP="008D73E9">
            <w:pPr>
              <w:tabs>
                <w:tab w:val="left" w:pos="156"/>
              </w:tabs>
              <w:spacing w:after="0"/>
              <w:rPr>
                <w:rFonts w:eastAsiaTheme="minorHAnsi"/>
                <w:color w:val="000000"/>
              </w:rPr>
            </w:pPr>
            <w:r w:rsidRPr="001064A3">
              <w:rPr>
                <w:rFonts w:eastAsiaTheme="minorHAnsi"/>
                <w:color w:val="000000"/>
              </w:rPr>
              <w:t xml:space="preserve">- техническое сопровождение </w:t>
            </w:r>
          </w:p>
        </w:tc>
      </w:tr>
      <w:tr w:rsidR="00A26453" w:rsidRPr="001064A3" w:rsidTr="005B4698">
        <w:trPr>
          <w:trHeight w:val="473"/>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3</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 xml:space="preserve">Оформление таможенной декларации (декларации </w:t>
            </w:r>
            <w:r w:rsidRPr="001064A3">
              <w:rPr>
                <w:rFonts w:eastAsiaTheme="minorHAnsi"/>
                <w:color w:val="000000"/>
              </w:rPr>
              <w:lastRenderedPageBreak/>
              <w:t>на товары) при экспорте</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lastRenderedPageBreak/>
              <w:t xml:space="preserve">Оказание комплекса услуг при совершении таможенных операций с Товарами и ТС, перевозимыми на одном транспортном средстве, </w:t>
            </w:r>
            <w:r w:rsidRPr="001064A3">
              <w:rPr>
                <w:rFonts w:eastAsiaTheme="minorHAnsi"/>
                <w:color w:val="000000"/>
              </w:rPr>
              <w:lastRenderedPageBreak/>
              <w:t>при экспорте (вывозе Товара с таможенной территории)</w:t>
            </w:r>
          </w:p>
        </w:tc>
      </w:tr>
      <w:tr w:rsidR="00A26453" w:rsidRPr="001064A3" w:rsidTr="005B4698">
        <w:trPr>
          <w:trHeight w:val="1770"/>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lastRenderedPageBreak/>
              <w:t>4</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 xml:space="preserve">Оформление дополнительной таможенной декларации (декларации на товары) при экспорте на товар, перевозимый в одном транспортном средстве </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Оказание комплекса услуг при совершении таможенных операций с Товарами и ТС при экспорте (вывозе Товара с таможенной территории) за каждую дополнительную (вторую и более) ДТ, оформляемую на Товары Заказчика, перевозимые на одном или нескольких ТС</w:t>
            </w:r>
          </w:p>
        </w:tc>
      </w:tr>
      <w:tr w:rsidR="00A26453" w:rsidRPr="001064A3" w:rsidTr="005B4698">
        <w:trPr>
          <w:trHeight w:val="567"/>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5</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Хранение на складе временного хранения до 10 суток</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b/>
                <w:i/>
                <w:lang w:eastAsia="en-US"/>
              </w:rPr>
            </w:pPr>
            <w:r w:rsidRPr="001064A3">
              <w:rPr>
                <w:rFonts w:eastAsiaTheme="minorHAnsi"/>
                <w:color w:val="000000"/>
              </w:rPr>
              <w:t xml:space="preserve">Хранение на СВХ до 10 (включительно) календарных дней (суток) (евро-стандарт, (0,8х1,2) м, h=1,5 м). </w:t>
            </w:r>
            <w:r w:rsidRPr="001064A3">
              <w:rPr>
                <w:rFonts w:eastAsiaTheme="minorHAnsi"/>
                <w:lang w:eastAsia="en-US"/>
              </w:rPr>
              <w:t xml:space="preserve">Занимаемая площадь нестандартных, негабаритных грузов (не соответствующих размерам стандартного евро-паллета (вес не более </w:t>
            </w:r>
            <w:smartTag w:uri="urn:schemas-microsoft-com:office:smarttags" w:element="metricconverter">
              <w:smartTagPr>
                <w:attr w:name="ProductID" w:val="850 кг"/>
              </w:smartTagPr>
              <w:r w:rsidRPr="001064A3">
                <w:rPr>
                  <w:rFonts w:eastAsiaTheme="minorHAnsi"/>
                  <w:lang w:eastAsia="en-US"/>
                </w:rPr>
                <w:t>850 кг</w:t>
              </w:r>
            </w:smartTag>
            <w:r w:rsidRPr="001064A3">
              <w:rPr>
                <w:rFonts w:eastAsiaTheme="minorHAnsi"/>
                <w:lang w:eastAsia="en-US"/>
              </w:rPr>
              <w:t>, (0,8х1,2х1,5) м) рассчитывается пропорционально занимаемому объему по отношению к стандартной евро-паллете.</w:t>
            </w:r>
          </w:p>
        </w:tc>
      </w:tr>
      <w:tr w:rsidR="00A26453" w:rsidRPr="001064A3" w:rsidTr="005B4698">
        <w:trPr>
          <w:trHeight w:val="855"/>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6</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Хранение на складе временного хранения свыше 10 суток</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 xml:space="preserve">Хранение на СВХ свыше 10 календарных дней (суток) (евро-стандарт, (0,8х1,2) м, h=1,5 м). </w:t>
            </w:r>
            <w:r w:rsidRPr="001064A3">
              <w:rPr>
                <w:rFonts w:eastAsiaTheme="minorHAnsi"/>
                <w:lang w:eastAsia="en-US"/>
              </w:rPr>
              <w:t xml:space="preserve">Занимаемая площадь нестандартных, негабаритных грузов (не соответствующих размерам стандартного евро-паллета (вес не более </w:t>
            </w:r>
            <w:smartTag w:uri="urn:schemas-microsoft-com:office:smarttags" w:element="metricconverter">
              <w:smartTagPr>
                <w:attr w:name="ProductID" w:val="850 кг"/>
              </w:smartTagPr>
              <w:r w:rsidRPr="001064A3">
                <w:rPr>
                  <w:rFonts w:eastAsiaTheme="minorHAnsi"/>
                  <w:lang w:eastAsia="en-US"/>
                </w:rPr>
                <w:t>850 кг</w:t>
              </w:r>
            </w:smartTag>
            <w:r w:rsidRPr="001064A3">
              <w:rPr>
                <w:rFonts w:eastAsiaTheme="minorHAnsi"/>
                <w:lang w:eastAsia="en-US"/>
              </w:rPr>
              <w:t>, (0,8х1,2х1,5) м) рассчитывается пропорционально занимаемому объему по отношению к стандартной евро-паллете.</w:t>
            </w:r>
          </w:p>
        </w:tc>
      </w:tr>
      <w:tr w:rsidR="00A26453" w:rsidRPr="001064A3" w:rsidTr="005B4698">
        <w:trPr>
          <w:trHeight w:val="693"/>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7</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Хранение на складе временного хранения свыше 3 суток после даты выпуска товара таможенным органом</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 xml:space="preserve">Хранение на СВХ свыше 3-х календарных дней (суток) после даты выпуска товара таможенным органом (евро-стандарт, (0,8х1,2) м, h=1,5 м). </w:t>
            </w:r>
            <w:r w:rsidRPr="001064A3">
              <w:rPr>
                <w:rFonts w:eastAsiaTheme="minorHAnsi"/>
                <w:lang w:eastAsia="en-US"/>
              </w:rPr>
              <w:t xml:space="preserve">Занимаемая площадь нестандартных, негабаритных грузов (не соответствующих размерам стандартного евро-паллета (вес не более </w:t>
            </w:r>
            <w:smartTag w:uri="urn:schemas-microsoft-com:office:smarttags" w:element="metricconverter">
              <w:smartTagPr>
                <w:attr w:name="ProductID" w:val="850 кг"/>
              </w:smartTagPr>
              <w:r w:rsidRPr="001064A3">
                <w:rPr>
                  <w:rFonts w:eastAsiaTheme="minorHAnsi"/>
                  <w:lang w:eastAsia="en-US"/>
                </w:rPr>
                <w:t>850 кг</w:t>
              </w:r>
            </w:smartTag>
            <w:r w:rsidRPr="001064A3">
              <w:rPr>
                <w:rFonts w:eastAsiaTheme="minorHAnsi"/>
                <w:lang w:eastAsia="en-US"/>
              </w:rPr>
              <w:t>, (0,8х1,2х1,5) м) рассчитывается пропорционально занимаемому объему по отношению к стандартной евро-паллете.</w:t>
            </w:r>
          </w:p>
        </w:tc>
      </w:tr>
      <w:tr w:rsidR="00A26453" w:rsidRPr="001064A3" w:rsidTr="005B4698">
        <w:trPr>
          <w:trHeight w:val="765"/>
        </w:trPr>
        <w:tc>
          <w:tcPr>
            <w:tcW w:w="289" w:type="pct"/>
            <w:shd w:val="clear" w:color="auto" w:fill="auto"/>
            <w:vAlign w:val="center"/>
            <w:hideMark/>
          </w:tcPr>
          <w:p w:rsidR="00A26453" w:rsidRPr="001064A3" w:rsidRDefault="00A26453" w:rsidP="00A26453">
            <w:pPr>
              <w:autoSpaceDE w:val="0"/>
              <w:autoSpaceDN w:val="0"/>
              <w:adjustRightInd w:val="0"/>
              <w:spacing w:after="0"/>
              <w:jc w:val="center"/>
              <w:rPr>
                <w:rFonts w:eastAsiaTheme="minorHAnsi"/>
                <w:color w:val="000000"/>
              </w:rPr>
            </w:pPr>
            <w:r w:rsidRPr="001064A3">
              <w:rPr>
                <w:rFonts w:eastAsiaTheme="minorHAnsi"/>
                <w:color w:val="000000"/>
              </w:rPr>
              <w:t>8</w:t>
            </w:r>
          </w:p>
        </w:tc>
        <w:tc>
          <w:tcPr>
            <w:tcW w:w="1331" w:type="pct"/>
            <w:shd w:val="clear" w:color="auto" w:fill="auto"/>
            <w:vAlign w:val="center"/>
            <w:hideMark/>
          </w:tcPr>
          <w:p w:rsidR="00A26453" w:rsidRPr="001064A3" w:rsidRDefault="00A26453" w:rsidP="00A26453">
            <w:pPr>
              <w:autoSpaceDE w:val="0"/>
              <w:autoSpaceDN w:val="0"/>
              <w:adjustRightInd w:val="0"/>
              <w:spacing w:after="0"/>
              <w:jc w:val="left"/>
              <w:rPr>
                <w:rFonts w:eastAsiaTheme="minorHAnsi"/>
                <w:color w:val="000000"/>
              </w:rPr>
            </w:pPr>
            <w:r w:rsidRPr="001064A3">
              <w:rPr>
                <w:rFonts w:eastAsiaTheme="minorHAnsi"/>
                <w:color w:val="000000"/>
              </w:rPr>
              <w:t>Предоставление шлюзовых ворот</w:t>
            </w:r>
          </w:p>
        </w:tc>
        <w:tc>
          <w:tcPr>
            <w:tcW w:w="3380" w:type="pct"/>
            <w:shd w:val="clear" w:color="auto" w:fill="auto"/>
            <w:vAlign w:val="center"/>
            <w:hideMark/>
          </w:tcPr>
          <w:p w:rsidR="00A26453" w:rsidRPr="001064A3" w:rsidRDefault="00A26453" w:rsidP="00A26453">
            <w:pPr>
              <w:tabs>
                <w:tab w:val="left" w:pos="156"/>
              </w:tabs>
              <w:autoSpaceDE w:val="0"/>
              <w:autoSpaceDN w:val="0"/>
              <w:adjustRightInd w:val="0"/>
              <w:spacing w:after="0"/>
              <w:rPr>
                <w:rFonts w:eastAsiaTheme="minorHAnsi"/>
                <w:color w:val="000000"/>
              </w:rPr>
            </w:pPr>
            <w:r w:rsidRPr="001064A3">
              <w:rPr>
                <w:rFonts w:eastAsiaTheme="minorHAnsi"/>
                <w:color w:val="000000"/>
              </w:rPr>
              <w:t>Предоставление шлюзовых ворот СВХ для проведения досмотра и идентификации груза Заказчика без выгрузки данного груза на складские площади СВХ и без привлечения  сотрудников и оборудования склада (начиная со второго часа)</w:t>
            </w:r>
          </w:p>
        </w:tc>
      </w:tr>
      <w:tr w:rsidR="00A26453" w:rsidRPr="001064A3" w:rsidTr="005B4698">
        <w:trPr>
          <w:trHeight w:val="276"/>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9</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на складе временного хранения (паллет размером менее или соответствующие (0.8х1.2)м, h=1.5 м)</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Автоматизированные разгрузочные и погрузочные работы, работы по перемещению груза на СВХ (паллеты не более 1300 кг, размеры: менее или соответствующие (0,8х1,2)м, h=1,5 м)</w:t>
            </w:r>
          </w:p>
        </w:tc>
      </w:tr>
      <w:tr w:rsidR="00A26453" w:rsidRPr="001064A3" w:rsidTr="005B4698">
        <w:trPr>
          <w:trHeight w:val="1350"/>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10</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на складе временного хранения (паллет размером более (0.8х1.2)м, h=1.5 м)</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Автоматизированные разгрузочные и погрузочные работы, работы по перемещению груза на СВХ (паллеты не более 1300 кг, размеры: более (0.8х1,2)м, h=1,5 м)</w:t>
            </w:r>
          </w:p>
        </w:tc>
      </w:tr>
      <w:tr w:rsidR="00A26453" w:rsidRPr="001064A3" w:rsidTr="005B4698">
        <w:trPr>
          <w:trHeight w:val="51"/>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11</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 xml:space="preserve">Автоматизированные разгрузочные и погрузочные работы на </w:t>
            </w:r>
            <w:r w:rsidRPr="001064A3">
              <w:rPr>
                <w:rFonts w:eastAsiaTheme="minorHAnsi"/>
                <w:color w:val="000000"/>
              </w:rPr>
              <w:lastRenderedPageBreak/>
              <w:t>складе временного хранения (паллет</w:t>
            </w:r>
            <w:r w:rsidRPr="001064A3">
              <w:rPr>
                <w:rFonts w:eastAsiaTheme="minorHAnsi"/>
                <w:color w:val="000000"/>
              </w:rPr>
              <w:br/>
              <w:t xml:space="preserve"> от 1300 кг до 2000 кг)</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lastRenderedPageBreak/>
              <w:t>Автоматизированные разгрузочные и погрузочные работы, работы по перемещению груза на СВХ (паллеты массой от 1300 кг до 2000 кг)</w:t>
            </w:r>
          </w:p>
        </w:tc>
      </w:tr>
      <w:tr w:rsidR="00A26453" w:rsidRPr="001064A3" w:rsidTr="005B4698">
        <w:trPr>
          <w:trHeight w:val="1155"/>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lastRenderedPageBreak/>
              <w:t>12</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на складе временного хранения (паллет</w:t>
            </w:r>
            <w:r w:rsidRPr="001064A3">
              <w:rPr>
                <w:rFonts w:eastAsiaTheme="minorHAnsi"/>
                <w:color w:val="000000"/>
              </w:rPr>
              <w:br/>
              <w:t>до 2000 кг)</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Автоматизированные разгрузочные и погрузочные работы, работы по перемещению груза на СВХ (негабаритный груз массой не более 2000 кг)</w:t>
            </w:r>
          </w:p>
        </w:tc>
      </w:tr>
      <w:tr w:rsidR="00A26453" w:rsidRPr="001064A3" w:rsidTr="005B4698">
        <w:trPr>
          <w:trHeight w:val="1155"/>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13</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в зоне таможенного контроля (паллет</w:t>
            </w:r>
            <w:r w:rsidRPr="001064A3">
              <w:rPr>
                <w:rFonts w:eastAsiaTheme="minorHAnsi"/>
                <w:color w:val="000000"/>
              </w:rPr>
              <w:br/>
              <w:t>не более 2000 кг)</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Автоматизированные разгрузочные и погрузочные работы, работы по перемещению груза в зоне таможенного контроля (далее – «ЗТК») (паллеты массой не более 2000 кг)</w:t>
            </w:r>
          </w:p>
        </w:tc>
      </w:tr>
      <w:tr w:rsidR="00A26453" w:rsidRPr="001064A3" w:rsidTr="005B4698">
        <w:trPr>
          <w:trHeight w:val="272"/>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14</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в зоне таможенного контроля (негабаритный груз не более 2000 кг)</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Автоматизированные разгрузочные и погрузочные работы, работы по перемещению груза в ЗТК (негабаритный груз массой не более 2000 кг)</w:t>
            </w:r>
          </w:p>
        </w:tc>
      </w:tr>
      <w:tr w:rsidR="00A26453" w:rsidRPr="001064A3" w:rsidTr="005B4698">
        <w:trPr>
          <w:trHeight w:val="705"/>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15</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Ручные разгрузочные и погрузочные работы (место не более 25 кг)</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Ручные разгрузочные и погрузочные работы, работы по перемещению груза (место не более 25 кг)</w:t>
            </w:r>
          </w:p>
        </w:tc>
      </w:tr>
      <w:tr w:rsidR="00A26453" w:rsidRPr="001064A3" w:rsidTr="005B4698">
        <w:trPr>
          <w:trHeight w:val="510"/>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16</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Ручные разгрузочные и погрузочные работы (место от 25 кг до 50 кг)</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Ручные разгрузочные и погрузочные работы, работы по перемещению груза (место массой от 25 кг до 50 кг)</w:t>
            </w:r>
          </w:p>
        </w:tc>
      </w:tr>
      <w:tr w:rsidR="00A26453" w:rsidRPr="001064A3" w:rsidTr="005B4698">
        <w:trPr>
          <w:trHeight w:val="510"/>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17</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Ручные разгрузочные и погрузочные работы (место более 50 кг)</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Ручные разгрузочные и погрузочные работы, работы по перемещению груза (место массой более 50 кг)</w:t>
            </w:r>
          </w:p>
        </w:tc>
      </w:tr>
      <w:tr w:rsidR="00A26453" w:rsidRPr="001064A3" w:rsidTr="005B4698">
        <w:trPr>
          <w:trHeight w:val="630"/>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18</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Взвешивание груза, используя почтовые весы (до 25 кг)</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Взвешивание груза, используя почтовые весы (до 25 кг)</w:t>
            </w:r>
          </w:p>
        </w:tc>
      </w:tr>
      <w:tr w:rsidR="00A26453" w:rsidRPr="001064A3" w:rsidTr="005B4698">
        <w:trPr>
          <w:trHeight w:val="510"/>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19</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Взвешивание груза, используя платформенные весы (свыше 25 кг)</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Взвешивание груза, используя платформенные весы (свыше 25 кг)</w:t>
            </w:r>
          </w:p>
        </w:tc>
      </w:tr>
      <w:tr w:rsidR="00A26453" w:rsidRPr="001064A3" w:rsidTr="005B4698">
        <w:trPr>
          <w:trHeight w:val="51"/>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20</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Сортировка груза (при таможенном досмотре)</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Сортировка груза (при таможенном досмотре)</w:t>
            </w:r>
          </w:p>
        </w:tc>
      </w:tr>
      <w:tr w:rsidR="00A26453" w:rsidRPr="001064A3" w:rsidTr="005B4698">
        <w:trPr>
          <w:trHeight w:val="255"/>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21</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Обработка (упаковка) коробов</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Обработка (упаковка) коробов</w:t>
            </w:r>
          </w:p>
        </w:tc>
      </w:tr>
      <w:tr w:rsidR="00A26453" w:rsidRPr="001064A3" w:rsidTr="005B4698">
        <w:trPr>
          <w:trHeight w:val="255"/>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22</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proofErr w:type="spellStart"/>
            <w:r w:rsidRPr="001064A3">
              <w:rPr>
                <w:rFonts w:eastAsiaTheme="minorHAnsi"/>
                <w:color w:val="000000"/>
              </w:rPr>
              <w:t>Паллетирование</w:t>
            </w:r>
            <w:proofErr w:type="spellEnd"/>
            <w:r w:rsidRPr="001064A3">
              <w:rPr>
                <w:rFonts w:eastAsiaTheme="minorHAnsi"/>
                <w:color w:val="000000"/>
              </w:rPr>
              <w:t xml:space="preserve"> груза</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proofErr w:type="spellStart"/>
            <w:r w:rsidRPr="001064A3">
              <w:rPr>
                <w:rFonts w:eastAsiaTheme="minorHAnsi"/>
                <w:color w:val="000000"/>
              </w:rPr>
              <w:t>Паллетирование</w:t>
            </w:r>
            <w:proofErr w:type="spellEnd"/>
            <w:r w:rsidRPr="001064A3">
              <w:rPr>
                <w:rFonts w:eastAsiaTheme="minorHAnsi"/>
                <w:color w:val="000000"/>
              </w:rPr>
              <w:t xml:space="preserve"> груза</w:t>
            </w:r>
          </w:p>
        </w:tc>
      </w:tr>
      <w:tr w:rsidR="00A26453" w:rsidRPr="001064A3" w:rsidTr="005B4698">
        <w:trPr>
          <w:trHeight w:val="255"/>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23</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Копирование документов</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Копирование документов</w:t>
            </w:r>
          </w:p>
        </w:tc>
      </w:tr>
      <w:tr w:rsidR="00A26453" w:rsidRPr="001064A3" w:rsidTr="005B4698">
        <w:trPr>
          <w:trHeight w:val="255"/>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24</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Фотографирование груза</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Фотографирование груза</w:t>
            </w:r>
          </w:p>
        </w:tc>
      </w:tr>
      <w:tr w:rsidR="00A26453" w:rsidRPr="001064A3" w:rsidTr="005B4698">
        <w:trPr>
          <w:trHeight w:val="2250"/>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lastRenderedPageBreak/>
              <w:t>25</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на 2-ой календарный день после процедуры таможенного транзита</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Стоянка ТС в ЗТК СВХ после проведения операций, связанных с завершением процедуры таможенного транзита до даты выпуска товара таможенным органом, но не более 14 (включительно) календарных дней с момента проведения операций, связанных с завершением процедуры таможенного транзита, в отношении негабаритных грузов (02-ой календарный день с момента проведения операций, связанных с завершением процедуры таможенного транзита 01-ый календарный  день с момента проведения операций, связанных с завершением процедуры таможенного транзита не учитывается.</w:t>
            </w:r>
          </w:p>
        </w:tc>
      </w:tr>
      <w:tr w:rsidR="00A26453" w:rsidRPr="001064A3" w:rsidTr="005B4698">
        <w:trPr>
          <w:trHeight w:val="2190"/>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26</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с 3-го календарного дня после процедуры таможенного транзита</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Стоянка ТС в ЗТК СВХ после проведения операций, связанных с завершением процедуры таможенного транзита до даты выпуска товара таможенным органом, но не более 14 (включительно) календарных дней с момента проведения операций, связанных с завершением  процедуры таможенного транзита, в отношении негабаритных грузов (с 03-его календарного дня с момента проведения операций, связанных с завершением процедуры таможенного транзита)</w:t>
            </w:r>
          </w:p>
        </w:tc>
      </w:tr>
      <w:tr w:rsidR="00A26453" w:rsidRPr="001064A3" w:rsidTr="005B4698">
        <w:trPr>
          <w:trHeight w:val="51"/>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27</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свыше 14 календарных дней после процедуры таможенного транзита</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Стоянка ТС в ЗТК СВХ после проведения операций, связанных с завершением процедуры таможенного транзита свыше 14 календарных дней с момента проведения операций, связанных с завершением процедуры таможенного транзита, в отношении негабаритных грузов</w:t>
            </w:r>
          </w:p>
        </w:tc>
      </w:tr>
      <w:tr w:rsidR="00A26453" w:rsidRPr="001064A3" w:rsidTr="005B4698">
        <w:trPr>
          <w:trHeight w:val="915"/>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28</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после выпуска Товара таможенным органом</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Стоянка ТС в ЗТК СВХ после проведения операций, связанных с завершением процедуры таможенного транзита после даты выпуска товара таможенным органом</w:t>
            </w:r>
          </w:p>
        </w:tc>
      </w:tr>
      <w:tr w:rsidR="00A26453" w:rsidRPr="001064A3" w:rsidTr="005B4698">
        <w:trPr>
          <w:trHeight w:val="1170"/>
        </w:trPr>
        <w:tc>
          <w:tcPr>
            <w:tcW w:w="289" w:type="pct"/>
            <w:shd w:val="clear" w:color="auto" w:fill="auto"/>
            <w:vAlign w:val="center"/>
            <w:hideMark/>
          </w:tcPr>
          <w:p w:rsidR="00A26453" w:rsidRPr="001064A3" w:rsidRDefault="00A26453" w:rsidP="00A26453">
            <w:pPr>
              <w:spacing w:after="0"/>
              <w:jc w:val="center"/>
              <w:rPr>
                <w:rFonts w:eastAsiaTheme="minorHAnsi"/>
                <w:color w:val="000000"/>
              </w:rPr>
            </w:pPr>
            <w:r w:rsidRPr="001064A3">
              <w:rPr>
                <w:rFonts w:eastAsiaTheme="minorHAnsi"/>
                <w:color w:val="000000"/>
              </w:rPr>
              <w:t>29</w:t>
            </w:r>
          </w:p>
        </w:tc>
        <w:tc>
          <w:tcPr>
            <w:tcW w:w="1331" w:type="pct"/>
            <w:shd w:val="clear" w:color="auto" w:fill="auto"/>
            <w:vAlign w:val="center"/>
            <w:hideMark/>
          </w:tcPr>
          <w:p w:rsidR="00A26453" w:rsidRPr="001064A3" w:rsidRDefault="00A26453" w:rsidP="00A2645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со 2-го календарного дня после процедуры таможенного транзита при экспорте</w:t>
            </w:r>
          </w:p>
        </w:tc>
        <w:tc>
          <w:tcPr>
            <w:tcW w:w="3380" w:type="pct"/>
            <w:shd w:val="clear" w:color="auto" w:fill="auto"/>
            <w:vAlign w:val="center"/>
            <w:hideMark/>
          </w:tcPr>
          <w:p w:rsidR="00A26453" w:rsidRPr="001064A3" w:rsidRDefault="00A26453" w:rsidP="00A26453">
            <w:pPr>
              <w:tabs>
                <w:tab w:val="left" w:pos="156"/>
              </w:tabs>
              <w:spacing w:after="0"/>
              <w:rPr>
                <w:rFonts w:eastAsiaTheme="minorHAnsi"/>
                <w:color w:val="000000"/>
              </w:rPr>
            </w:pPr>
            <w:r w:rsidRPr="001064A3">
              <w:rPr>
                <w:rFonts w:eastAsiaTheme="minorHAnsi"/>
                <w:color w:val="000000"/>
              </w:rPr>
              <w:t>Стоянка ТС в ЗТК СВХ при экспорте (вывозе Товара с таможенной территории, определяемой законодательством РФ) со 02-го календарного дня с момента заезда ТС в ЗТК СВХ . 01-ый календарный день с момента заезда ТС в ЗТК не учитывается.</w:t>
            </w:r>
          </w:p>
        </w:tc>
      </w:tr>
    </w:tbl>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A034ED" w:rsidRDefault="00A034ED" w:rsidP="00A034ED">
      <w:pPr>
        <w:spacing w:after="0" w:line="230" w:lineRule="auto"/>
        <w:jc w:val="center"/>
      </w:pPr>
      <w:r w:rsidRPr="00A034ED">
        <w:rPr>
          <w:b/>
          <w:spacing w:val="60"/>
        </w:rPr>
        <w:t>ДОГОВОР №</w:t>
      </w:r>
      <w:r w:rsidRPr="00A034ED">
        <w:t>_______</w:t>
      </w:r>
    </w:p>
    <w:p w:rsidR="001064A3" w:rsidRPr="001064A3" w:rsidRDefault="001064A3" w:rsidP="001064A3">
      <w:pPr>
        <w:spacing w:after="0"/>
        <w:jc w:val="center"/>
        <w:rPr>
          <w:rFonts w:eastAsiaTheme="minorHAnsi"/>
          <w:b/>
          <w:lang w:eastAsia="en-US"/>
        </w:rPr>
      </w:pPr>
      <w:r w:rsidRPr="001064A3">
        <w:rPr>
          <w:rFonts w:eastAsiaTheme="minorHAnsi"/>
          <w:b/>
          <w:lang w:eastAsia="en-US"/>
        </w:rPr>
        <w:t xml:space="preserve">на </w:t>
      </w:r>
      <w:r w:rsidRPr="001064A3">
        <w:rPr>
          <w:rFonts w:eastAsiaTheme="minorHAnsi"/>
          <w:b/>
          <w:bCs/>
          <w:lang w:eastAsia="en-US"/>
        </w:rPr>
        <w:t>оказание комплекса услуг при совершении таможенных операций с товарами и транспортными средствами при импорте и экспорте товара</w:t>
      </w:r>
    </w:p>
    <w:p w:rsidR="001064A3" w:rsidRPr="001064A3" w:rsidRDefault="001064A3" w:rsidP="001064A3">
      <w:pPr>
        <w:spacing w:after="0"/>
        <w:jc w:val="center"/>
        <w:rPr>
          <w:rFonts w:eastAsiaTheme="minorHAnsi"/>
          <w:lang w:eastAsia="en-US"/>
        </w:rPr>
      </w:pPr>
    </w:p>
    <w:p w:rsidR="001064A3" w:rsidRPr="001064A3" w:rsidRDefault="001064A3" w:rsidP="001064A3">
      <w:pPr>
        <w:spacing w:after="0"/>
        <w:ind w:firstLine="708"/>
        <w:rPr>
          <w:rFonts w:eastAsiaTheme="minorHAnsi"/>
          <w:snapToGrid w:val="0"/>
          <w:lang w:eastAsia="en-US"/>
        </w:rPr>
      </w:pPr>
      <w:r w:rsidRPr="001064A3">
        <w:rPr>
          <w:rFonts w:eastAsiaTheme="minorHAnsi"/>
          <w:b/>
          <w:lang w:eastAsia="en-US"/>
        </w:rPr>
        <w:t>Федеральное государственное унитарное предприятие «Московский эндокринный завод» (ФГУП «Московский эндокринный завод»)</w:t>
      </w:r>
      <w:r w:rsidRPr="001064A3">
        <w:rPr>
          <w:rFonts w:eastAsiaTheme="minorHAnsi"/>
          <w:lang w:eastAsia="en-US"/>
        </w:rPr>
        <w:t xml:space="preserve">, именуемое в дальнейшем </w:t>
      </w:r>
      <w:r w:rsidRPr="001064A3">
        <w:rPr>
          <w:rFonts w:eastAsiaTheme="minorHAnsi"/>
          <w:b/>
          <w:lang w:eastAsia="en-US"/>
        </w:rPr>
        <w:t>«Заказчик»</w:t>
      </w:r>
      <w:r w:rsidRPr="001064A3">
        <w:rPr>
          <w:rFonts w:eastAsiaTheme="minorHAnsi"/>
          <w:lang w:eastAsia="en-US"/>
        </w:rPr>
        <w:t>, в лице директора Фонарёва Михаила Юрьевича, действующего на основании Устава</w:t>
      </w:r>
      <w:r w:rsidRPr="001064A3">
        <w:rPr>
          <w:rFonts w:eastAsiaTheme="minorHAnsi"/>
          <w:snapToGrid w:val="0"/>
          <w:lang w:eastAsia="en-US"/>
        </w:rPr>
        <w:t xml:space="preserve">, с одной стороны, и </w:t>
      </w:r>
      <w:r w:rsidRPr="001064A3">
        <w:rPr>
          <w:rFonts w:eastAsiaTheme="minorHAnsi"/>
          <w:b/>
          <w:lang w:eastAsia="en-US"/>
        </w:rPr>
        <w:t>&lt;полное наименование организации&gt; (&lt;сокращенное наименование организации&gt;)</w:t>
      </w:r>
      <w:r w:rsidRPr="001064A3">
        <w:rPr>
          <w:rFonts w:eastAsiaTheme="minorHAnsi"/>
          <w:lang w:eastAsia="en-US"/>
        </w:rPr>
        <w:t>, именуемое в дальнейшем «</w:t>
      </w:r>
      <w:r w:rsidRPr="001064A3">
        <w:rPr>
          <w:rFonts w:eastAsiaTheme="minorHAnsi"/>
          <w:b/>
          <w:lang w:eastAsia="en-US"/>
        </w:rPr>
        <w:t>Исполнитель»</w:t>
      </w:r>
      <w:r w:rsidRPr="001064A3">
        <w:rPr>
          <w:rFonts w:eastAsiaTheme="minorHAnsi"/>
          <w:lang w:eastAsia="en-US"/>
        </w:rPr>
        <w:t xml:space="preserve">, в лице &lt;должность&gt;&lt;Фамилия Имя Отчество (полностью)&gt;, действующего на </w:t>
      </w:r>
      <w:r w:rsidRPr="001064A3">
        <w:rPr>
          <w:rFonts w:eastAsiaTheme="minorHAnsi"/>
          <w:snapToGrid w:val="0"/>
          <w:lang w:eastAsia="en-US"/>
        </w:rPr>
        <w:t>основании &lt;наименование документа&gt;, с другой стороны, совместно именуемые «Стороны», а по отдельности «Сторона», по результатам ____________, объявленного Извещением о закупке от  ______2017 г. № ________ на основании протокола заседания Закупочной комиссии ФГУП «Московский эндокринный Завод» от ________ 2017 года № _________, заключили настоящий Договор о нижеследующем:</w:t>
      </w:r>
    </w:p>
    <w:p w:rsidR="001064A3" w:rsidRPr="001064A3" w:rsidRDefault="001064A3" w:rsidP="001064A3">
      <w:pPr>
        <w:spacing w:after="0"/>
        <w:jc w:val="left"/>
        <w:rPr>
          <w:rFonts w:eastAsiaTheme="minorHAnsi"/>
          <w:lang w:eastAsia="en-US"/>
        </w:rPr>
      </w:pPr>
    </w:p>
    <w:p w:rsidR="001064A3" w:rsidRPr="00813CF9" w:rsidRDefault="001064A3" w:rsidP="00813CF9">
      <w:pPr>
        <w:spacing w:after="0"/>
        <w:jc w:val="center"/>
        <w:rPr>
          <w:rFonts w:eastAsiaTheme="minorHAnsi"/>
          <w:b/>
          <w:lang w:eastAsia="en-US"/>
        </w:rPr>
      </w:pPr>
      <w:r w:rsidRPr="001064A3">
        <w:rPr>
          <w:rFonts w:eastAsiaTheme="minorHAnsi"/>
          <w:b/>
          <w:lang w:eastAsia="en-US"/>
        </w:rPr>
        <w:t>Статья 1. Предмет Договора</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 xml:space="preserve">1.1. Исполнитель обязуется по заданию Заказчика </w:t>
      </w:r>
      <w:r w:rsidRPr="001064A3">
        <w:rPr>
          <w:rFonts w:eastAsiaTheme="minorHAnsi"/>
          <w:bCs/>
          <w:lang w:eastAsia="en-US"/>
        </w:rPr>
        <w:t xml:space="preserve">оказать комплекс услуг при совершении таможенных операций с товарами и транспортными средствами при импорте и экспорте товара </w:t>
      </w:r>
      <w:r w:rsidRPr="001064A3">
        <w:rPr>
          <w:rFonts w:eastAsiaTheme="minorHAnsi"/>
          <w:lang w:eastAsia="en-US"/>
        </w:rPr>
        <w:t>(далее – услуги) в объеме, установленном в Техническом задании (Приложение №1 к настоящему Договору), а Заказчик обязуется принять результат оказанных услуг и оплатить его (их) в порядке и на условиях, предусмотренных настоящим Договором.</w:t>
      </w:r>
    </w:p>
    <w:p w:rsidR="001064A3" w:rsidRPr="001064A3" w:rsidRDefault="001064A3" w:rsidP="001064A3">
      <w:pPr>
        <w:tabs>
          <w:tab w:val="left" w:pos="284"/>
          <w:tab w:val="left" w:pos="993"/>
        </w:tabs>
        <w:spacing w:after="0"/>
        <w:ind w:firstLine="426"/>
        <w:jc w:val="left"/>
        <w:rPr>
          <w:rFonts w:eastAsiaTheme="minorHAnsi"/>
          <w:lang w:eastAsia="en-US"/>
        </w:rPr>
      </w:pPr>
    </w:p>
    <w:p w:rsidR="001064A3" w:rsidRPr="00813CF9" w:rsidRDefault="001064A3" w:rsidP="00813CF9">
      <w:pPr>
        <w:tabs>
          <w:tab w:val="left" w:pos="284"/>
          <w:tab w:val="left" w:pos="993"/>
        </w:tabs>
        <w:spacing w:after="0"/>
        <w:ind w:firstLine="426"/>
        <w:jc w:val="center"/>
        <w:rPr>
          <w:rFonts w:eastAsiaTheme="minorHAnsi"/>
          <w:b/>
          <w:lang w:eastAsia="en-US"/>
        </w:rPr>
      </w:pPr>
      <w:r w:rsidRPr="001064A3">
        <w:rPr>
          <w:rFonts w:eastAsiaTheme="minorHAnsi"/>
          <w:b/>
          <w:lang w:eastAsia="en-US"/>
        </w:rPr>
        <w:t>Статья 2. Цена Договора и порядок расчетов</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2.1. Цена Договора указывается в российских рублях.</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2.2. Цена Договора не может превышать 2 000 000,00 (Два миллиона) рублей 00 копеек, в т.ч. НДС (18% ) в течение всего срока действия Договора.</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2.3. Тарифы на услуги Исполнителя определены в Спецификации (Приложение №2 к настоящему Договору).</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2.4. Оплата по Договору осуществляется Заказчиком в следующем порядке:</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 xml:space="preserve">Оплата осуществляется по завершении оказания комплекса услуг в отношении каждой партии товара Заказчика, прошедшей таможенное декларирование/предъявленной к таможенному декларированию. Оплата осуществляется в рублях Российской Федерации, путем безналичного перечисления денежных средств за фактически оказанные услуги с предоставлением подтверждающих документов и подробной детализацией стоимости оказанных услуг, на расчетный счет Исполнителя в течение 30 (тридцати) дней с даты подписания Сторонами акта сдачи-приемки оказанных услуг, на основании выставленного Исполнителем счета. </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Исполнитель предоставляет Заказчику:</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 счет на оплату;</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 счет-фактуру;</w:t>
      </w:r>
    </w:p>
    <w:p w:rsid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 акт сдачи-приемки оказанных услуг.</w:t>
      </w:r>
    </w:p>
    <w:p w:rsidR="00813CF9" w:rsidRPr="001064A3" w:rsidRDefault="00813CF9" w:rsidP="001064A3">
      <w:pPr>
        <w:tabs>
          <w:tab w:val="left" w:pos="284"/>
          <w:tab w:val="left" w:pos="993"/>
        </w:tabs>
        <w:spacing w:after="0"/>
        <w:ind w:firstLine="426"/>
        <w:rPr>
          <w:rFonts w:eastAsiaTheme="minorHAnsi"/>
          <w:lang w:eastAsia="en-US"/>
        </w:rPr>
      </w:pPr>
    </w:p>
    <w:p w:rsidR="001064A3" w:rsidRPr="00813CF9" w:rsidRDefault="001064A3" w:rsidP="00813CF9">
      <w:pPr>
        <w:tabs>
          <w:tab w:val="left" w:pos="284"/>
          <w:tab w:val="left" w:pos="993"/>
        </w:tabs>
        <w:spacing w:after="0"/>
        <w:ind w:firstLine="426"/>
        <w:jc w:val="center"/>
        <w:rPr>
          <w:rFonts w:eastAsiaTheme="minorHAnsi"/>
          <w:b/>
          <w:lang w:eastAsia="en-US"/>
        </w:rPr>
      </w:pPr>
      <w:r w:rsidRPr="001064A3">
        <w:rPr>
          <w:rFonts w:eastAsiaTheme="minorHAnsi"/>
          <w:b/>
          <w:lang w:eastAsia="en-US"/>
        </w:rPr>
        <w:t>Статья 3. Сроки оказания услуг</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3.1. Услуги оказываются в порядке и сроки в соответствии с Техническим заданием (Приложение № 1 к настоящему Договору).</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3.2. Исполнитель вправе досрочно оказать услуги по письменному согласованию с Заказчиком.</w:t>
      </w:r>
    </w:p>
    <w:p w:rsidR="001064A3" w:rsidRPr="001064A3" w:rsidRDefault="001064A3" w:rsidP="001064A3">
      <w:pPr>
        <w:tabs>
          <w:tab w:val="left" w:pos="284"/>
          <w:tab w:val="left" w:pos="993"/>
        </w:tabs>
        <w:spacing w:after="0"/>
        <w:ind w:firstLine="426"/>
        <w:rPr>
          <w:rFonts w:eastAsiaTheme="minorHAnsi"/>
          <w:lang w:eastAsia="en-US"/>
        </w:rPr>
      </w:pPr>
    </w:p>
    <w:p w:rsidR="001064A3" w:rsidRPr="00813CF9" w:rsidRDefault="001064A3" w:rsidP="00813CF9">
      <w:pPr>
        <w:tabs>
          <w:tab w:val="left" w:pos="284"/>
          <w:tab w:val="left" w:pos="993"/>
        </w:tabs>
        <w:spacing w:after="0"/>
        <w:ind w:firstLine="426"/>
        <w:jc w:val="center"/>
        <w:rPr>
          <w:rFonts w:eastAsiaTheme="minorHAnsi"/>
          <w:b/>
          <w:lang w:eastAsia="en-US"/>
        </w:rPr>
      </w:pPr>
      <w:r w:rsidRPr="001064A3">
        <w:rPr>
          <w:rFonts w:eastAsiaTheme="minorHAnsi"/>
          <w:b/>
          <w:lang w:eastAsia="en-US"/>
        </w:rPr>
        <w:t>Статья 4. Порядок сдачи-приемки оказанных услуг</w:t>
      </w:r>
    </w:p>
    <w:p w:rsidR="001064A3" w:rsidRPr="001064A3" w:rsidRDefault="001064A3" w:rsidP="001064A3">
      <w:pPr>
        <w:tabs>
          <w:tab w:val="left" w:pos="284"/>
          <w:tab w:val="left" w:pos="993"/>
          <w:tab w:val="left" w:pos="1134"/>
        </w:tabs>
        <w:spacing w:after="0"/>
        <w:ind w:firstLine="426"/>
        <w:rPr>
          <w:rFonts w:eastAsiaTheme="minorHAnsi"/>
          <w:bCs/>
          <w:lang w:eastAsia="en-US"/>
        </w:rPr>
      </w:pPr>
      <w:r w:rsidRPr="001064A3">
        <w:rPr>
          <w:rFonts w:eastAsiaTheme="minorHAnsi"/>
          <w:lang w:eastAsia="en-US"/>
        </w:rPr>
        <w:lastRenderedPageBreak/>
        <w:t>4.1.</w:t>
      </w:r>
      <w:r w:rsidRPr="001064A3">
        <w:rPr>
          <w:rFonts w:eastAsiaTheme="minorHAnsi"/>
          <w:lang w:eastAsia="en-US"/>
        </w:rPr>
        <w:tab/>
      </w:r>
      <w:r w:rsidRPr="001064A3">
        <w:rPr>
          <w:rFonts w:eastAsiaTheme="minorHAnsi"/>
          <w:bCs/>
          <w:lang w:eastAsia="en-US"/>
        </w:rPr>
        <w:t>Приемка услуг по Договору обеспечивается и осуществляется Заказчиком путем подписания Акта сдачи-приемки оказанных услуг.</w:t>
      </w:r>
    </w:p>
    <w:p w:rsidR="001064A3" w:rsidRPr="001064A3" w:rsidRDefault="001064A3" w:rsidP="001064A3">
      <w:pPr>
        <w:tabs>
          <w:tab w:val="left" w:pos="284"/>
          <w:tab w:val="left" w:pos="993"/>
          <w:tab w:val="left" w:pos="1134"/>
        </w:tabs>
        <w:spacing w:after="0"/>
        <w:ind w:firstLine="426"/>
        <w:rPr>
          <w:rFonts w:eastAsiaTheme="minorHAnsi"/>
          <w:bCs/>
          <w:lang w:eastAsia="en-US"/>
        </w:rPr>
      </w:pPr>
      <w:r w:rsidRPr="001064A3">
        <w:rPr>
          <w:rFonts w:eastAsiaTheme="minorHAnsi"/>
          <w:bCs/>
          <w:lang w:eastAsia="en-US"/>
        </w:rPr>
        <w:t>4.2.</w:t>
      </w:r>
      <w:r w:rsidRPr="001064A3">
        <w:rPr>
          <w:rFonts w:eastAsiaTheme="minorHAnsi"/>
          <w:bCs/>
          <w:lang w:eastAsia="en-US"/>
        </w:rPr>
        <w:tab/>
        <w:t>По завершении в установленные сроки оказания услуг Исполнитель в течение 3 (трех) рабочих дней направляет почтой на адрес Заказчика 2 (два) экземпляра Акта сдачи-приемки оказанных услуг, подписанных со своей стороны.</w:t>
      </w:r>
    </w:p>
    <w:p w:rsidR="001064A3" w:rsidRPr="001064A3" w:rsidRDefault="001064A3" w:rsidP="001064A3">
      <w:pPr>
        <w:tabs>
          <w:tab w:val="left" w:pos="284"/>
          <w:tab w:val="left" w:pos="993"/>
          <w:tab w:val="left" w:pos="1134"/>
        </w:tabs>
        <w:spacing w:after="0"/>
        <w:ind w:firstLine="426"/>
        <w:rPr>
          <w:rFonts w:eastAsiaTheme="minorHAnsi"/>
          <w:bCs/>
          <w:lang w:eastAsia="en-US"/>
        </w:rPr>
      </w:pPr>
      <w:r w:rsidRPr="001064A3">
        <w:rPr>
          <w:rFonts w:eastAsiaTheme="minorHAnsi"/>
          <w:bCs/>
          <w:lang w:eastAsia="en-US"/>
        </w:rPr>
        <w:t>4.3.</w:t>
      </w:r>
      <w:r w:rsidRPr="001064A3">
        <w:rPr>
          <w:rFonts w:eastAsiaTheme="minorHAnsi"/>
          <w:bCs/>
          <w:lang w:eastAsia="en-US"/>
        </w:rPr>
        <w:tab/>
        <w:t>Заказчик обязуется подписать и передать Исполнителю Акт сдачи-приемки оказанных услуг или мотивированный отказ от подписания Акта сдачи-приемки оказанных услуг в течение 5 (пяти) рабочих дней с момента его получения от Исполнителя. В противном случае услуги, указанные в Акте, считаются оказанными и принятыми Исполнителем в полном объеме без претензий.</w:t>
      </w:r>
    </w:p>
    <w:p w:rsidR="001064A3" w:rsidRPr="001064A3" w:rsidRDefault="001064A3" w:rsidP="008D73E9">
      <w:pPr>
        <w:numPr>
          <w:ilvl w:val="1"/>
          <w:numId w:val="13"/>
        </w:numPr>
        <w:tabs>
          <w:tab w:val="left" w:pos="284"/>
          <w:tab w:val="left" w:pos="993"/>
          <w:tab w:val="left" w:pos="1134"/>
        </w:tabs>
        <w:spacing w:after="0"/>
        <w:ind w:left="0" w:firstLine="426"/>
        <w:rPr>
          <w:rFonts w:eastAsiaTheme="minorHAnsi"/>
          <w:bCs/>
          <w:lang w:eastAsia="en-US"/>
        </w:rPr>
      </w:pPr>
      <w:r w:rsidRPr="001064A3">
        <w:rPr>
          <w:rFonts w:eastAsiaTheme="minorHAnsi"/>
          <w:bCs/>
          <w:lang w:eastAsia="en-US"/>
        </w:rPr>
        <w:t>В случае направления Заказчиком мотивированного отказа от подписания Акта сдачи-приемки оказанных услуг, Сторонами составляется двусторонний акт с перечнем необходимых доработок и сроков их выполнения.</w:t>
      </w:r>
    </w:p>
    <w:p w:rsidR="001064A3" w:rsidRPr="001064A3" w:rsidRDefault="001064A3" w:rsidP="001064A3">
      <w:pPr>
        <w:tabs>
          <w:tab w:val="left" w:pos="284"/>
          <w:tab w:val="left" w:pos="993"/>
          <w:tab w:val="left" w:pos="1134"/>
        </w:tabs>
        <w:spacing w:after="0"/>
        <w:ind w:firstLine="426"/>
        <w:rPr>
          <w:rFonts w:eastAsiaTheme="minorHAnsi"/>
          <w:bCs/>
          <w:lang w:eastAsia="en-US"/>
        </w:rPr>
      </w:pPr>
      <w:r w:rsidRPr="001064A3">
        <w:rPr>
          <w:rFonts w:eastAsiaTheme="minorHAnsi"/>
          <w:bCs/>
          <w:lang w:eastAsia="en-US"/>
        </w:rPr>
        <w:t>4.5.</w:t>
      </w:r>
      <w:r w:rsidRPr="001064A3">
        <w:rPr>
          <w:rFonts w:eastAsiaTheme="minorHAnsi"/>
          <w:bCs/>
          <w:lang w:eastAsia="en-US"/>
        </w:rPr>
        <w:tab/>
        <w:t>Исполнитель обязан устранить все обнаруженные недостатки своими силами и за свой счет. Приемка услуг производится только после оказания всех услуг по соответствующей Заявке, а также после устранения всех дефектов и недоделок.</w:t>
      </w:r>
    </w:p>
    <w:p w:rsidR="001064A3" w:rsidRPr="001064A3" w:rsidRDefault="001064A3" w:rsidP="001064A3">
      <w:pPr>
        <w:tabs>
          <w:tab w:val="left" w:pos="284"/>
          <w:tab w:val="left" w:pos="993"/>
          <w:tab w:val="left" w:pos="1134"/>
        </w:tabs>
        <w:spacing w:after="0"/>
        <w:ind w:firstLine="426"/>
        <w:rPr>
          <w:rFonts w:eastAsiaTheme="minorHAnsi"/>
          <w:bCs/>
          <w:lang w:eastAsia="en-US"/>
        </w:rPr>
      </w:pPr>
      <w:r w:rsidRPr="001064A3">
        <w:rPr>
          <w:rFonts w:eastAsiaTheme="minorHAnsi"/>
          <w:bCs/>
          <w:lang w:eastAsia="en-US"/>
        </w:rPr>
        <w:t>4.6.</w:t>
      </w:r>
      <w:r w:rsidRPr="001064A3">
        <w:rPr>
          <w:rFonts w:eastAsiaTheme="minorHAnsi"/>
          <w:bCs/>
          <w:lang w:eastAsia="en-US"/>
        </w:rPr>
        <w:tab/>
        <w:t>Устранение Исполнителем в установленные сроки выявленных Заказчиком недостатков не освобождает его от уплаты штрафных санкций, предусмотренных Договором.</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4.7.</w:t>
      </w:r>
      <w:r w:rsidRPr="001064A3">
        <w:rPr>
          <w:rFonts w:eastAsiaTheme="minorHAnsi"/>
          <w:bCs/>
          <w:iCs/>
          <w:lang w:eastAsia="en-US"/>
        </w:rPr>
        <w:tab/>
        <w:t>Заказчик проводит экспертизу предоставленных Исполнителем результатов услуг, предусмотренных Договором, в части их соответствия условиям Договора. Экспертиза результатов оказанных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Договором, регламентируются действующим законодательством Российской Федерации.</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4.8.</w:t>
      </w:r>
      <w:r w:rsidRPr="001064A3">
        <w:rPr>
          <w:rFonts w:eastAsiaTheme="minorHAnsi"/>
          <w:bCs/>
          <w:iCs/>
          <w:lang w:eastAsia="en-US"/>
        </w:rPr>
        <w:tab/>
        <w:t>Подписание Заказчиком Акта сдачи-приемки оказанных услуг подтверждает окончательную приемку и проведение экспертизы результатов, предусмотренных настоящим Договором, в соответствии с требованиями настоящего Договора.</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4.9.</w:t>
      </w:r>
      <w:r w:rsidRPr="001064A3">
        <w:rPr>
          <w:rFonts w:eastAsiaTheme="minorHAnsi"/>
          <w:bCs/>
          <w:iCs/>
          <w:lang w:eastAsia="en-US"/>
        </w:rPr>
        <w:tab/>
        <w:t>Результаты, предусмотренные настоящим Договором, не соответствующие условиям настоящего Договора, не принимаются.</w:t>
      </w:r>
    </w:p>
    <w:p w:rsidR="001064A3" w:rsidRPr="001064A3" w:rsidRDefault="001064A3" w:rsidP="001064A3">
      <w:pPr>
        <w:tabs>
          <w:tab w:val="left" w:pos="284"/>
          <w:tab w:val="left" w:pos="993"/>
        </w:tabs>
        <w:spacing w:after="0"/>
        <w:ind w:firstLine="426"/>
        <w:rPr>
          <w:rFonts w:eastAsiaTheme="minorHAnsi"/>
          <w:lang w:eastAsia="en-US"/>
        </w:rPr>
      </w:pPr>
    </w:p>
    <w:p w:rsidR="001064A3" w:rsidRPr="00813CF9" w:rsidRDefault="001064A3" w:rsidP="00813CF9">
      <w:pPr>
        <w:tabs>
          <w:tab w:val="left" w:pos="284"/>
          <w:tab w:val="left" w:pos="993"/>
        </w:tabs>
        <w:spacing w:after="0"/>
        <w:ind w:firstLine="426"/>
        <w:jc w:val="center"/>
        <w:rPr>
          <w:rFonts w:eastAsiaTheme="minorHAnsi"/>
          <w:b/>
          <w:lang w:eastAsia="en-US"/>
        </w:rPr>
      </w:pPr>
      <w:r w:rsidRPr="001064A3">
        <w:rPr>
          <w:rFonts w:eastAsiaTheme="minorHAnsi"/>
          <w:b/>
          <w:lang w:eastAsia="en-US"/>
        </w:rPr>
        <w:t>Статья 5. Права и обязанности Сторон</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b/>
          <w:bCs/>
          <w:lang w:eastAsia="en-US"/>
        </w:rPr>
        <w:t>5.1 ЗАКАЗЧИК обязуется</w:t>
      </w:r>
      <w:r w:rsidRPr="001064A3">
        <w:rPr>
          <w:rFonts w:eastAsiaTheme="minorHAnsi"/>
          <w:lang w:eastAsia="en-US"/>
        </w:rPr>
        <w:t>:</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sz w:val="22"/>
          <w:szCs w:val="22"/>
          <w:lang w:eastAsia="en-US"/>
        </w:rPr>
        <w:t>5</w:t>
      </w:r>
      <w:r w:rsidRPr="001064A3">
        <w:rPr>
          <w:rFonts w:eastAsiaTheme="minorHAnsi"/>
          <w:bCs/>
          <w:iCs/>
          <w:lang w:eastAsia="en-US"/>
        </w:rPr>
        <w:t xml:space="preserve">.1.1 Для получения комплекса информационно-консультационных услуг извещать ИСПОЛНИТЕЛЯ о </w:t>
      </w:r>
      <w:r w:rsidRPr="001064A3">
        <w:rPr>
          <w:rFonts w:eastAsiaTheme="minorHAnsi"/>
          <w:bCs/>
          <w:iCs/>
          <w:lang w:eastAsia="en-US"/>
        </w:rPr>
        <w:tab/>
        <w:t xml:space="preserve">прибытии Товара не позднее, чем за 24 часа до начала совершения таможенных операций в </w:t>
      </w:r>
      <w:r w:rsidRPr="001064A3">
        <w:rPr>
          <w:rFonts w:eastAsiaTheme="minorHAnsi"/>
          <w:bCs/>
          <w:iCs/>
          <w:lang w:eastAsia="en-US"/>
        </w:rPr>
        <w:tab/>
        <w:t>отношении Товара.</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5.1.2 Предоставить ИСПОЛНИТЕЛЮ следующие документы:</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нотариально заверенную копию свидетельства о регистрации,</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нотариально заверенные копии учредительных документов,</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копию письма Госкомстата о присвоении кодов,</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 xml:space="preserve">оригиналы и копии внешнеэкономического контракта, дополнений и приложений к нему (и их перевод на русский язык, заверенный печатью и подписью </w:t>
      </w:r>
      <w:proofErr w:type="spellStart"/>
      <w:r w:rsidRPr="001064A3">
        <w:rPr>
          <w:rFonts w:eastAsiaTheme="minorHAnsi"/>
          <w:bCs/>
          <w:iCs/>
          <w:lang w:eastAsia="en-US"/>
        </w:rPr>
        <w:t>контрактодержателя</w:t>
      </w:r>
      <w:proofErr w:type="spellEnd"/>
      <w:r w:rsidRPr="001064A3">
        <w:rPr>
          <w:rFonts w:eastAsiaTheme="minorHAnsi"/>
          <w:bCs/>
          <w:iCs/>
          <w:lang w:eastAsia="en-US"/>
        </w:rPr>
        <w:t>),</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письмо уполномоченного банка об открытии рублевого и валютного счетов с указанием кода ОКПО банка и его юридического адреса,</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копию свидетельства о постановке на учет в налоговом органе,</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иные документы и сведения, предусмотренные таможенным законодательством для совершения соответствующих таможенных операций в отношении товаров и транспортных средств.</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 xml:space="preserve">Примечание 1. Таможенные органы вправе требовать предоставление любых документов, касающихся экспортируемого или импортируемого Товара и организации-импортера или экспортера, которые предусмотрены действующим таможенным законодательством. </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lastRenderedPageBreak/>
        <w:t>Примечание 2. Все документы, представляемые в таможенные органы, должны быть предоставлены на русском языке или иметь перевод, заверенный печатью организации и печатью организации, имеющей право осуществлять такие переводы.</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 xml:space="preserve">5.1.3 </w:t>
      </w:r>
      <w:r w:rsidRPr="001064A3">
        <w:rPr>
          <w:rFonts w:eastAsiaTheme="minorHAnsi"/>
          <w:bCs/>
          <w:iCs/>
          <w:lang w:eastAsia="en-US"/>
        </w:rPr>
        <w:tab/>
        <w:t xml:space="preserve">Предоставлять ИСПОЛНИТЕЛЮ достоверную информацию о Товаре. </w:t>
      </w:r>
    </w:p>
    <w:p w:rsidR="001064A3" w:rsidRPr="001064A3" w:rsidRDefault="001064A3" w:rsidP="001064A3">
      <w:pPr>
        <w:tabs>
          <w:tab w:val="left" w:pos="284"/>
          <w:tab w:val="left" w:pos="993"/>
          <w:tab w:val="left" w:pos="1134"/>
        </w:tabs>
        <w:spacing w:after="0"/>
        <w:ind w:firstLine="426"/>
        <w:rPr>
          <w:rFonts w:eastAsiaTheme="minorHAnsi"/>
          <w:bCs/>
          <w:iCs/>
          <w:lang w:eastAsia="en-US"/>
        </w:rPr>
      </w:pPr>
      <w:r w:rsidRPr="001064A3">
        <w:rPr>
          <w:rFonts w:eastAsiaTheme="minorHAnsi"/>
          <w:bCs/>
          <w:iCs/>
          <w:lang w:eastAsia="en-US"/>
        </w:rPr>
        <w:t xml:space="preserve">5.1.4 </w:t>
      </w:r>
      <w:r w:rsidRPr="001064A3">
        <w:rPr>
          <w:rFonts w:eastAsiaTheme="minorHAnsi"/>
          <w:bCs/>
          <w:iCs/>
          <w:lang w:eastAsia="en-US"/>
        </w:rPr>
        <w:tab/>
        <w:t xml:space="preserve">В день совершения таможенных операций в отношении Товара представить ИСПОЛНИТЕЛЮ </w:t>
      </w:r>
      <w:r w:rsidRPr="001064A3">
        <w:rPr>
          <w:rFonts w:eastAsiaTheme="minorHAnsi"/>
          <w:bCs/>
          <w:iCs/>
          <w:lang w:eastAsia="en-US"/>
        </w:rPr>
        <w:tab/>
        <w:t xml:space="preserve">товаросопроводительную документацию, оригиналы и копии платежных поручений с отметкой банка </w:t>
      </w:r>
      <w:r w:rsidRPr="001064A3">
        <w:rPr>
          <w:rFonts w:eastAsiaTheme="minorHAnsi"/>
          <w:bCs/>
          <w:iCs/>
          <w:lang w:eastAsia="en-US"/>
        </w:rPr>
        <w:tab/>
        <w:t xml:space="preserve">об исполнении уплаты таможенных платежей, иные документы, предусмотренные таможенным </w:t>
      </w:r>
      <w:r w:rsidRPr="001064A3">
        <w:rPr>
          <w:rFonts w:eastAsiaTheme="minorHAnsi"/>
          <w:bCs/>
          <w:iCs/>
          <w:lang w:eastAsia="en-US"/>
        </w:rPr>
        <w:tab/>
        <w:t>законодательством для совершения таможенных операций в отношении конкретных видов товаров.</w:t>
      </w:r>
    </w:p>
    <w:p w:rsidR="001064A3" w:rsidRPr="001064A3" w:rsidRDefault="001064A3" w:rsidP="001064A3">
      <w:pPr>
        <w:tabs>
          <w:tab w:val="left" w:pos="284"/>
          <w:tab w:val="left" w:pos="993"/>
          <w:tab w:val="left" w:pos="1134"/>
        </w:tabs>
        <w:spacing w:after="0"/>
        <w:ind w:firstLine="426"/>
        <w:rPr>
          <w:rFonts w:eastAsiaTheme="minorHAnsi" w:cstheme="minorBidi"/>
          <w:bCs/>
          <w:iCs/>
          <w:lang w:eastAsia="en-US"/>
        </w:rPr>
      </w:pPr>
      <w:r w:rsidRPr="001064A3">
        <w:rPr>
          <w:rFonts w:eastAsiaTheme="minorHAnsi"/>
          <w:bCs/>
          <w:iCs/>
          <w:lang w:eastAsia="en-US"/>
        </w:rPr>
        <w:t>Оплачивать Услуги, указанные в пункте 1.1  на расчетный счет ИСПОЛНИТЕЛЯ в соответствии с согласованными тарифами, указанными в Приложении № 2 настоящего Договора.</w:t>
      </w:r>
    </w:p>
    <w:p w:rsidR="001064A3" w:rsidRPr="001064A3" w:rsidRDefault="001064A3" w:rsidP="001064A3">
      <w:pPr>
        <w:tabs>
          <w:tab w:val="left" w:pos="284"/>
          <w:tab w:val="left" w:pos="993"/>
          <w:tab w:val="left" w:pos="1134"/>
        </w:tabs>
        <w:spacing w:after="0"/>
        <w:ind w:firstLine="426"/>
        <w:rPr>
          <w:rFonts w:eastAsiaTheme="minorHAnsi" w:cstheme="minorBidi"/>
          <w:bCs/>
          <w:iCs/>
          <w:lang w:eastAsia="en-US"/>
        </w:rPr>
      </w:pPr>
      <w:r w:rsidRPr="001064A3">
        <w:rPr>
          <w:rFonts w:eastAsiaTheme="minorHAnsi"/>
          <w:bCs/>
          <w:iCs/>
          <w:lang w:eastAsia="en-US"/>
        </w:rPr>
        <w:t>В случае если ЗАКАЗЧИК действует в интересах иных лиц, предоставить документальное подтверждение своего права действовать в интересах данных лиц, а также предоставить сведения, необходимые для исполнения настоящего Договора, об их товарах и транспортных средствах.</w:t>
      </w:r>
    </w:p>
    <w:p w:rsidR="001064A3" w:rsidRPr="001064A3" w:rsidRDefault="001064A3" w:rsidP="001064A3">
      <w:pPr>
        <w:tabs>
          <w:tab w:val="left" w:pos="284"/>
          <w:tab w:val="num" w:pos="709"/>
          <w:tab w:val="left" w:pos="993"/>
        </w:tabs>
        <w:spacing w:after="0"/>
        <w:ind w:firstLine="426"/>
        <w:rPr>
          <w:rFonts w:eastAsiaTheme="minorHAnsi"/>
          <w:b/>
          <w:bCs/>
          <w:lang w:eastAsia="en-US"/>
        </w:rPr>
      </w:pPr>
      <w:r w:rsidRPr="001064A3">
        <w:rPr>
          <w:rFonts w:eastAsiaTheme="minorHAnsi"/>
          <w:b/>
          <w:lang w:eastAsia="en-US"/>
        </w:rPr>
        <w:t>5.2.</w:t>
      </w:r>
      <w:r w:rsidRPr="001064A3">
        <w:rPr>
          <w:rFonts w:eastAsiaTheme="minorHAnsi"/>
          <w:lang w:eastAsia="en-US"/>
        </w:rPr>
        <w:t xml:space="preserve"> </w:t>
      </w:r>
      <w:r w:rsidRPr="001064A3">
        <w:rPr>
          <w:rFonts w:eastAsiaTheme="minorHAnsi"/>
          <w:b/>
          <w:bCs/>
          <w:lang w:eastAsia="en-US"/>
        </w:rPr>
        <w:t>ИСПОЛНИТЕЛЬ обязуется:</w:t>
      </w:r>
    </w:p>
    <w:p w:rsidR="001064A3" w:rsidRPr="001064A3" w:rsidRDefault="001064A3" w:rsidP="008D73E9">
      <w:pPr>
        <w:numPr>
          <w:ilvl w:val="2"/>
          <w:numId w:val="15"/>
        </w:numPr>
        <w:tabs>
          <w:tab w:val="left" w:pos="284"/>
          <w:tab w:val="left" w:pos="993"/>
        </w:tabs>
        <w:spacing w:after="0"/>
        <w:ind w:left="0" w:firstLine="426"/>
        <w:contextualSpacing/>
        <w:rPr>
          <w:b/>
          <w:bCs/>
        </w:rPr>
      </w:pPr>
      <w:r w:rsidRPr="001064A3">
        <w:t>Оказать ЗАКАЗЧИКУ консультационно-информационные услуги, связанные с подготовкой ЗАКАЗЧИКОМ документов, необходимых для предоставления в таможенные органы в целях перемещения Товара ЗАКАЗЧИКА через таможенную границу, определяемую в соответствии с российским законодательством, и совершения таможенных операций в отношении этого Товара в соответствии с заявляемой таможенной процедурой.</w:t>
      </w:r>
    </w:p>
    <w:p w:rsidR="001064A3" w:rsidRPr="001064A3" w:rsidRDefault="001064A3" w:rsidP="008D73E9">
      <w:pPr>
        <w:numPr>
          <w:ilvl w:val="2"/>
          <w:numId w:val="15"/>
        </w:numPr>
        <w:tabs>
          <w:tab w:val="left" w:pos="284"/>
          <w:tab w:val="left" w:pos="993"/>
        </w:tabs>
        <w:autoSpaceDE w:val="0"/>
        <w:autoSpaceDN w:val="0"/>
        <w:spacing w:after="0"/>
        <w:ind w:left="0" w:right="-198" w:firstLine="426"/>
        <w:contextualSpacing/>
      </w:pPr>
      <w:r w:rsidRPr="001064A3">
        <w:t>Произвести проверку</w:t>
      </w:r>
      <w:r w:rsidRPr="001064A3">
        <w:rPr>
          <w:b/>
          <w:bCs/>
        </w:rPr>
        <w:t xml:space="preserve"> </w:t>
      </w:r>
      <w:r w:rsidRPr="001064A3">
        <w:t>документов ЗАКАЗЧИКА, указанных в пунктах 5.1.2 и 5.1.4 настоящего Договора, на предмет их соответствия требованиям таможенного законодательства.</w:t>
      </w:r>
    </w:p>
    <w:p w:rsidR="001064A3" w:rsidRPr="001064A3" w:rsidRDefault="001064A3" w:rsidP="008D73E9">
      <w:pPr>
        <w:numPr>
          <w:ilvl w:val="2"/>
          <w:numId w:val="15"/>
        </w:numPr>
        <w:tabs>
          <w:tab w:val="left" w:pos="284"/>
          <w:tab w:val="left" w:pos="993"/>
        </w:tabs>
        <w:autoSpaceDE w:val="0"/>
        <w:autoSpaceDN w:val="0"/>
        <w:spacing w:after="0"/>
        <w:ind w:left="0" w:right="-198" w:firstLine="426"/>
        <w:contextualSpacing/>
      </w:pPr>
      <w:r w:rsidRPr="001064A3">
        <w:t xml:space="preserve">В случае выявления ИСПОЛНИТЕЛЕМ несоответствия информации, заявленной ЗАКАЗЧИКОМ, требованиям таможенного законодательства, настоящий Договор может быть расторгнут ИСПОЛНИТЕЛЕМ в одностороннем порядке в случае </w:t>
      </w:r>
      <w:proofErr w:type="spellStart"/>
      <w:r w:rsidRPr="001064A3">
        <w:t>неустранения</w:t>
      </w:r>
      <w:proofErr w:type="spellEnd"/>
      <w:r w:rsidRPr="001064A3">
        <w:t xml:space="preserve"> недостатков ЗАКАЗЧИКОМ в разумный срок.</w:t>
      </w:r>
    </w:p>
    <w:p w:rsidR="001064A3" w:rsidRPr="001064A3" w:rsidRDefault="001064A3" w:rsidP="008D73E9">
      <w:pPr>
        <w:numPr>
          <w:ilvl w:val="2"/>
          <w:numId w:val="15"/>
        </w:numPr>
        <w:tabs>
          <w:tab w:val="left" w:pos="284"/>
          <w:tab w:val="left" w:pos="993"/>
        </w:tabs>
        <w:autoSpaceDE w:val="0"/>
        <w:autoSpaceDN w:val="0"/>
        <w:spacing w:after="0"/>
        <w:ind w:left="0" w:right="-198" w:firstLine="426"/>
        <w:contextualSpacing/>
      </w:pPr>
      <w:r w:rsidRPr="001064A3">
        <w:t>Предоставить ЗАКАЗЧИКУ для хранения Товара на</w:t>
      </w:r>
      <w:r w:rsidRPr="001064A3">
        <w:rPr>
          <w:b/>
          <w:bCs/>
        </w:rPr>
        <w:t xml:space="preserve"> </w:t>
      </w:r>
      <w:r w:rsidRPr="001064A3">
        <w:t>СВХ охраняемые складские отапливаемые площади, оборудованные противопожарной и охранной сигнализацией и средствами пожаротушения и/или место на открытой площадке СВХ, прилегающей территории.</w:t>
      </w:r>
    </w:p>
    <w:p w:rsidR="001064A3" w:rsidRPr="001064A3" w:rsidRDefault="001064A3" w:rsidP="008D73E9">
      <w:pPr>
        <w:numPr>
          <w:ilvl w:val="2"/>
          <w:numId w:val="15"/>
        </w:numPr>
        <w:tabs>
          <w:tab w:val="left" w:pos="284"/>
          <w:tab w:val="left" w:pos="993"/>
        </w:tabs>
        <w:autoSpaceDE w:val="0"/>
        <w:autoSpaceDN w:val="0"/>
        <w:spacing w:after="0"/>
        <w:ind w:left="0" w:right="-198" w:firstLine="426"/>
        <w:contextualSpacing/>
      </w:pPr>
      <w:r w:rsidRPr="001064A3">
        <w:t>Осуществлять погрузо-разгрузочные работы, приемку, учет, ответственное хранение и охрану Товара и транспортных средств ЗАКАЗЧИКА или иных лиц, в интересах которых действует ЗАКАЗЧИК. Все операции с Товаром производятся согласно требованиям таможенного законодательства.</w:t>
      </w:r>
    </w:p>
    <w:p w:rsidR="001064A3" w:rsidRPr="001064A3" w:rsidRDefault="001064A3" w:rsidP="008D73E9">
      <w:pPr>
        <w:numPr>
          <w:ilvl w:val="2"/>
          <w:numId w:val="15"/>
        </w:numPr>
        <w:tabs>
          <w:tab w:val="left" w:pos="284"/>
          <w:tab w:val="left" w:pos="993"/>
        </w:tabs>
        <w:autoSpaceDE w:val="0"/>
        <w:autoSpaceDN w:val="0"/>
        <w:spacing w:after="0"/>
        <w:ind w:left="0" w:right="-198" w:firstLine="426"/>
        <w:contextualSpacing/>
      </w:pPr>
      <w:r w:rsidRPr="001064A3">
        <w:t>Не использовать для своих нужд переданные ЗАКАЗЧИКОМ или иными лицами, в интересах которых действует ЗАКАЗЧИК, на хранение Товар и транспортные средства.</w:t>
      </w:r>
    </w:p>
    <w:p w:rsidR="001064A3" w:rsidRPr="001064A3" w:rsidRDefault="001064A3" w:rsidP="008D73E9">
      <w:pPr>
        <w:numPr>
          <w:ilvl w:val="2"/>
          <w:numId w:val="15"/>
        </w:numPr>
        <w:tabs>
          <w:tab w:val="left" w:pos="284"/>
          <w:tab w:val="left" w:pos="993"/>
        </w:tabs>
        <w:autoSpaceDE w:val="0"/>
        <w:autoSpaceDN w:val="0"/>
        <w:spacing w:after="0"/>
        <w:ind w:left="0" w:right="-198" w:firstLine="426"/>
        <w:contextualSpacing/>
      </w:pPr>
      <w:r w:rsidRPr="001064A3">
        <w:t>Возвратить ЗАКАЗЧИКУ или иным лицам, в интересах которых действует ЗАКАЗЧИК, переданные на хранение Товар и транспортные средства по завершении в отношении данного Товара таможенных операций, предусмотренных заявляемой таможенной процедурой, в соответствии с действующим таможенным законодательством.</w:t>
      </w:r>
    </w:p>
    <w:p w:rsidR="00813CF9" w:rsidRPr="001064A3" w:rsidRDefault="00813CF9" w:rsidP="00813CF9">
      <w:pPr>
        <w:tabs>
          <w:tab w:val="left" w:pos="284"/>
          <w:tab w:val="left" w:pos="993"/>
        </w:tabs>
        <w:spacing w:after="0"/>
        <w:rPr>
          <w:rFonts w:eastAsiaTheme="minorHAnsi"/>
          <w:lang w:eastAsia="en-US"/>
        </w:rPr>
      </w:pPr>
    </w:p>
    <w:p w:rsidR="001064A3" w:rsidRPr="00813CF9" w:rsidRDefault="001064A3" w:rsidP="00813CF9">
      <w:pPr>
        <w:tabs>
          <w:tab w:val="left" w:pos="284"/>
          <w:tab w:val="left" w:pos="993"/>
        </w:tabs>
        <w:spacing w:after="0"/>
        <w:ind w:firstLine="426"/>
        <w:jc w:val="center"/>
        <w:rPr>
          <w:rFonts w:eastAsiaTheme="minorHAnsi"/>
          <w:b/>
          <w:lang w:eastAsia="en-US"/>
        </w:rPr>
      </w:pPr>
      <w:r w:rsidRPr="001064A3">
        <w:rPr>
          <w:rFonts w:eastAsiaTheme="minorHAnsi"/>
          <w:b/>
          <w:lang w:eastAsia="en-US"/>
        </w:rPr>
        <w:t>Статья 6. Ответственность Сторон</w:t>
      </w:r>
    </w:p>
    <w:p w:rsidR="001064A3" w:rsidRPr="001064A3" w:rsidRDefault="001064A3" w:rsidP="008D73E9">
      <w:pPr>
        <w:numPr>
          <w:ilvl w:val="1"/>
          <w:numId w:val="14"/>
        </w:numPr>
        <w:tabs>
          <w:tab w:val="left" w:pos="284"/>
          <w:tab w:val="left" w:pos="993"/>
        </w:tabs>
        <w:autoSpaceDE w:val="0"/>
        <w:autoSpaceDN w:val="0"/>
        <w:spacing w:after="0"/>
        <w:ind w:left="0" w:firstLine="426"/>
        <w:rPr>
          <w:rFonts w:eastAsiaTheme="minorHAnsi"/>
          <w:szCs w:val="22"/>
          <w:lang w:eastAsia="en-US"/>
        </w:rPr>
      </w:pPr>
      <w:r w:rsidRPr="001064A3">
        <w:rPr>
          <w:rFonts w:eastAsiaTheme="minorHAnsi"/>
          <w:szCs w:val="22"/>
          <w:lang w:eastAsia="en-US"/>
        </w:rPr>
        <w:t>В случае неисполнения или ненадлежащего исполнения одной из Сторон своих обязательств, она, по взаимному соглашению Сторон, обязана возместить другой Стороне причиненные таким неисполнением или ненадлежащим исполнением убытки (реальный ущерб).</w:t>
      </w:r>
    </w:p>
    <w:p w:rsidR="001064A3" w:rsidRPr="001064A3" w:rsidRDefault="001064A3" w:rsidP="008D73E9">
      <w:pPr>
        <w:numPr>
          <w:ilvl w:val="1"/>
          <w:numId w:val="14"/>
        </w:numPr>
        <w:tabs>
          <w:tab w:val="left" w:pos="284"/>
          <w:tab w:val="left" w:pos="993"/>
        </w:tabs>
        <w:autoSpaceDE w:val="0"/>
        <w:autoSpaceDN w:val="0"/>
        <w:spacing w:after="0"/>
        <w:ind w:left="0" w:firstLine="426"/>
        <w:rPr>
          <w:rFonts w:eastAsiaTheme="minorHAnsi"/>
          <w:szCs w:val="22"/>
          <w:lang w:eastAsia="en-US"/>
        </w:rPr>
      </w:pPr>
      <w:r w:rsidRPr="001064A3">
        <w:rPr>
          <w:rFonts w:eastAsiaTheme="minorHAnsi"/>
          <w:szCs w:val="22"/>
          <w:lang w:eastAsia="en-US"/>
        </w:rPr>
        <w:t xml:space="preserve">В случае утери товара Исполнитель возмещает Заказчику (владельцу груза) убытки в размере фактической стоимости утерянного Товара. В случае повреждения Товара Исполнитель возмещает </w:t>
      </w:r>
      <w:r w:rsidRPr="001064A3">
        <w:rPr>
          <w:rFonts w:eastAsiaTheme="minorHAnsi"/>
          <w:szCs w:val="22"/>
          <w:lang w:eastAsia="en-US"/>
        </w:rPr>
        <w:tab/>
        <w:t xml:space="preserve">убытки в размере суммы, на которую понизилась стоимость поврежденного Товара. </w:t>
      </w:r>
    </w:p>
    <w:p w:rsidR="001064A3" w:rsidRPr="001064A3" w:rsidRDefault="001064A3" w:rsidP="008D73E9">
      <w:pPr>
        <w:numPr>
          <w:ilvl w:val="1"/>
          <w:numId w:val="14"/>
        </w:numPr>
        <w:tabs>
          <w:tab w:val="left" w:pos="284"/>
          <w:tab w:val="left" w:pos="993"/>
        </w:tabs>
        <w:autoSpaceDE w:val="0"/>
        <w:autoSpaceDN w:val="0"/>
        <w:spacing w:after="0"/>
        <w:ind w:left="0" w:firstLine="426"/>
        <w:rPr>
          <w:rFonts w:eastAsiaTheme="minorHAnsi"/>
          <w:szCs w:val="22"/>
          <w:lang w:eastAsia="en-US"/>
        </w:rPr>
      </w:pPr>
      <w:r w:rsidRPr="001064A3">
        <w:rPr>
          <w:rFonts w:eastAsiaTheme="minorHAnsi"/>
          <w:szCs w:val="22"/>
          <w:lang w:eastAsia="en-US"/>
        </w:rPr>
        <w:lastRenderedPageBreak/>
        <w:t>В случае, когда в результате повреждения, за которое отвечает Исполнитель, качество Товара изменилось настолько, что он не может быть продан или использован по первоначальному назначению, Исполнитель возмещает фактическую стоимость данного Товара.</w:t>
      </w:r>
    </w:p>
    <w:p w:rsidR="001064A3" w:rsidRPr="001064A3" w:rsidRDefault="001064A3" w:rsidP="008D73E9">
      <w:pPr>
        <w:numPr>
          <w:ilvl w:val="1"/>
          <w:numId w:val="14"/>
        </w:numPr>
        <w:tabs>
          <w:tab w:val="left" w:pos="284"/>
          <w:tab w:val="left" w:pos="993"/>
        </w:tabs>
        <w:autoSpaceDE w:val="0"/>
        <w:autoSpaceDN w:val="0"/>
        <w:spacing w:after="0"/>
        <w:ind w:left="0" w:firstLine="426"/>
        <w:rPr>
          <w:rFonts w:eastAsiaTheme="minorHAnsi"/>
          <w:bCs/>
          <w:lang w:eastAsia="en-US"/>
        </w:rPr>
      </w:pPr>
      <w:r w:rsidRPr="001064A3">
        <w:rPr>
          <w:rFonts w:eastAsiaTheme="minorHAnsi"/>
          <w:szCs w:val="22"/>
          <w:lang w:eastAsia="en-US"/>
        </w:rPr>
        <w:t>В случае неоплаты Заказчиком оказанных ему Услуг Исполнитель вправе приостановить выдачу Товара Заказчика со склада до полной оплаты им Услуг.</w:t>
      </w:r>
    </w:p>
    <w:p w:rsidR="001064A3" w:rsidRPr="001064A3" w:rsidRDefault="001064A3" w:rsidP="001064A3">
      <w:pPr>
        <w:tabs>
          <w:tab w:val="left" w:pos="284"/>
          <w:tab w:val="left" w:pos="993"/>
        </w:tabs>
        <w:spacing w:after="0"/>
        <w:ind w:firstLine="426"/>
        <w:jc w:val="center"/>
        <w:rPr>
          <w:rFonts w:eastAsiaTheme="minorHAnsi"/>
          <w:b/>
          <w:lang w:eastAsia="en-US"/>
        </w:rPr>
      </w:pPr>
    </w:p>
    <w:p w:rsidR="001064A3" w:rsidRPr="00813CF9" w:rsidRDefault="001064A3" w:rsidP="00813CF9">
      <w:pPr>
        <w:tabs>
          <w:tab w:val="left" w:pos="284"/>
          <w:tab w:val="left" w:pos="993"/>
        </w:tabs>
        <w:spacing w:after="0"/>
        <w:ind w:firstLine="426"/>
        <w:jc w:val="center"/>
        <w:rPr>
          <w:rFonts w:eastAsiaTheme="minorHAnsi"/>
          <w:b/>
          <w:lang w:eastAsia="en-US"/>
        </w:rPr>
      </w:pPr>
      <w:r w:rsidRPr="001064A3">
        <w:rPr>
          <w:rFonts w:eastAsiaTheme="minorHAnsi"/>
          <w:b/>
          <w:lang w:eastAsia="en-US"/>
        </w:rPr>
        <w:t>Стать</w:t>
      </w:r>
      <w:r w:rsidR="00813CF9">
        <w:rPr>
          <w:rFonts w:eastAsiaTheme="minorHAnsi"/>
          <w:b/>
          <w:lang w:eastAsia="en-US"/>
        </w:rPr>
        <w:t>я 7. Обстоятельства форс-мажора</w:t>
      </w:r>
    </w:p>
    <w:p w:rsidR="001064A3" w:rsidRPr="001064A3" w:rsidRDefault="001064A3" w:rsidP="001064A3">
      <w:pPr>
        <w:tabs>
          <w:tab w:val="left" w:pos="284"/>
          <w:tab w:val="left" w:pos="993"/>
        </w:tabs>
        <w:autoSpaceDE w:val="0"/>
        <w:autoSpaceDN w:val="0"/>
        <w:spacing w:after="0"/>
        <w:ind w:firstLine="426"/>
        <w:rPr>
          <w:rFonts w:eastAsiaTheme="minorHAnsi" w:cstheme="minorBidi"/>
          <w:lang w:eastAsia="en-US"/>
        </w:rPr>
      </w:pPr>
      <w:r w:rsidRPr="001064A3">
        <w:rPr>
          <w:rFonts w:eastAsiaTheme="minorHAnsi" w:cstheme="minorBidi"/>
          <w:lang w:eastAsia="en-US"/>
        </w:rPr>
        <w:t>7.1</w:t>
      </w:r>
      <w:r w:rsidRPr="001064A3">
        <w:rPr>
          <w:rFonts w:eastAsiaTheme="minorHAnsi" w:cstheme="minorBidi"/>
          <w:lang w:eastAsia="en-US"/>
        </w:rPr>
        <w:tab/>
        <w:t>Под обстоятельствами форс-мажора понимаются, например</w:t>
      </w:r>
      <w:r w:rsidR="00E7489A">
        <w:rPr>
          <w:rFonts w:eastAsiaTheme="minorHAnsi" w:cstheme="minorBidi"/>
          <w:lang w:eastAsia="en-US"/>
        </w:rPr>
        <w:t xml:space="preserve">: пожар, наводнение, природные </w:t>
      </w:r>
      <w:r w:rsidRPr="001064A3">
        <w:rPr>
          <w:rFonts w:eastAsiaTheme="minorHAnsi" w:cstheme="minorBidi"/>
          <w:lang w:eastAsia="en-US"/>
        </w:rPr>
        <w:t>бедствия, военные действия и преступления, бунты, г</w:t>
      </w:r>
      <w:r w:rsidR="00E7489A">
        <w:rPr>
          <w:rFonts w:eastAsiaTheme="minorHAnsi" w:cstheme="minorBidi"/>
          <w:lang w:eastAsia="en-US"/>
        </w:rPr>
        <w:t xml:space="preserve">ражданские войны, политические </w:t>
      </w:r>
      <w:r w:rsidRPr="001064A3">
        <w:rPr>
          <w:rFonts w:eastAsiaTheme="minorHAnsi" w:cstheme="minorBidi"/>
          <w:lang w:eastAsia="en-US"/>
        </w:rPr>
        <w:t>волнения, существенные неблагоприятные изменения действ</w:t>
      </w:r>
      <w:r w:rsidR="00E7489A">
        <w:rPr>
          <w:rFonts w:eastAsiaTheme="minorHAnsi" w:cstheme="minorBidi"/>
          <w:lang w:eastAsia="en-US"/>
        </w:rPr>
        <w:t xml:space="preserve">ующего законодательства и иные </w:t>
      </w:r>
      <w:r w:rsidRPr="001064A3">
        <w:rPr>
          <w:rFonts w:eastAsiaTheme="minorHAnsi" w:cstheme="minorBidi"/>
          <w:lang w:eastAsia="en-US"/>
        </w:rPr>
        <w:t>события, которые Стороны не могли ни предвидет</w:t>
      </w:r>
      <w:r w:rsidR="00E7489A">
        <w:rPr>
          <w:rFonts w:eastAsiaTheme="minorHAnsi" w:cstheme="minorBidi"/>
          <w:lang w:eastAsia="en-US"/>
        </w:rPr>
        <w:t xml:space="preserve">ь, на которые Стороны не имеют </w:t>
      </w:r>
      <w:r w:rsidRPr="001064A3">
        <w:rPr>
          <w:rFonts w:eastAsiaTheme="minorHAnsi" w:cstheme="minorBidi"/>
          <w:lang w:eastAsia="en-US"/>
        </w:rPr>
        <w:t>возможности воздействовать, и которые прямым или ко</w:t>
      </w:r>
      <w:r w:rsidR="00E7489A">
        <w:rPr>
          <w:rFonts w:eastAsiaTheme="minorHAnsi" w:cstheme="minorBidi"/>
          <w:lang w:eastAsia="en-US"/>
        </w:rPr>
        <w:t xml:space="preserve">свенным образом затрудняют или </w:t>
      </w:r>
      <w:r w:rsidRPr="001064A3">
        <w:rPr>
          <w:rFonts w:eastAsiaTheme="minorHAnsi" w:cstheme="minorBidi"/>
          <w:lang w:eastAsia="en-US"/>
        </w:rPr>
        <w:t>делают невозможным выполнение Сторонами обязательств по настоящему Договору.</w:t>
      </w:r>
    </w:p>
    <w:p w:rsidR="001064A3" w:rsidRPr="001064A3" w:rsidRDefault="001064A3" w:rsidP="001064A3">
      <w:pPr>
        <w:tabs>
          <w:tab w:val="left" w:pos="284"/>
          <w:tab w:val="left" w:pos="993"/>
        </w:tabs>
        <w:autoSpaceDE w:val="0"/>
        <w:autoSpaceDN w:val="0"/>
        <w:spacing w:after="0"/>
        <w:ind w:firstLine="426"/>
        <w:rPr>
          <w:rFonts w:eastAsiaTheme="minorHAnsi"/>
          <w:lang w:eastAsia="en-US"/>
        </w:rPr>
      </w:pPr>
      <w:r w:rsidRPr="001064A3">
        <w:rPr>
          <w:rFonts w:eastAsiaTheme="minorHAnsi" w:cstheme="minorBidi"/>
          <w:lang w:eastAsia="en-US"/>
        </w:rPr>
        <w:t xml:space="preserve">7.2 </w:t>
      </w:r>
      <w:r w:rsidRPr="001064A3">
        <w:rPr>
          <w:rFonts w:eastAsiaTheme="minorHAnsi" w:cstheme="minorBidi"/>
          <w:lang w:eastAsia="en-US"/>
        </w:rPr>
        <w:tab/>
        <w:t>В случае возникновения обстоятельств пункта 7.1 Догов</w:t>
      </w:r>
      <w:r w:rsidR="00E7489A">
        <w:rPr>
          <w:rFonts w:eastAsiaTheme="minorHAnsi" w:cstheme="minorBidi"/>
          <w:lang w:eastAsia="en-US"/>
        </w:rPr>
        <w:t xml:space="preserve">ора, препятствующих выполнению </w:t>
      </w:r>
      <w:r w:rsidRPr="001064A3">
        <w:rPr>
          <w:rFonts w:eastAsiaTheme="minorHAnsi" w:cstheme="minorBidi"/>
          <w:lang w:eastAsia="en-US"/>
        </w:rPr>
        <w:t>условий Договора, заинтересованная Сторона должна сроч</w:t>
      </w:r>
      <w:r w:rsidR="00E7489A">
        <w:rPr>
          <w:rFonts w:eastAsiaTheme="minorHAnsi" w:cstheme="minorBidi"/>
          <w:lang w:eastAsia="en-US"/>
        </w:rPr>
        <w:t xml:space="preserve">но сообщить такие факты другим </w:t>
      </w:r>
      <w:r w:rsidRPr="001064A3">
        <w:rPr>
          <w:rFonts w:eastAsiaTheme="minorHAnsi" w:cstheme="minorBidi"/>
          <w:lang w:eastAsia="en-US"/>
        </w:rPr>
        <w:t>Сторонам, по возможности в письменной форме. Тако</w:t>
      </w:r>
      <w:r w:rsidR="00E7489A">
        <w:rPr>
          <w:rFonts w:eastAsiaTheme="minorHAnsi" w:cstheme="minorBidi"/>
          <w:lang w:eastAsia="en-US"/>
        </w:rPr>
        <w:t xml:space="preserve">е уведомление должно содержать </w:t>
      </w:r>
      <w:r w:rsidRPr="001064A3">
        <w:rPr>
          <w:rFonts w:eastAsiaTheme="minorHAnsi" w:cstheme="minorBidi"/>
          <w:lang w:eastAsia="en-US"/>
        </w:rPr>
        <w:t>данные о характере обстоятельств и их оценку, чтобы опреде</w:t>
      </w:r>
      <w:r w:rsidR="00E7489A">
        <w:rPr>
          <w:rFonts w:eastAsiaTheme="minorHAnsi" w:cstheme="minorBidi"/>
          <w:lang w:eastAsia="en-US"/>
        </w:rPr>
        <w:t xml:space="preserve">лить возможные потери и время, </w:t>
      </w:r>
      <w:r w:rsidRPr="001064A3">
        <w:rPr>
          <w:rFonts w:eastAsiaTheme="minorHAnsi" w:cstheme="minorBidi"/>
          <w:lang w:eastAsia="en-US"/>
        </w:rPr>
        <w:t>необходимое для их устранения.</w:t>
      </w:r>
    </w:p>
    <w:p w:rsidR="001064A3" w:rsidRPr="001064A3" w:rsidRDefault="001064A3" w:rsidP="001064A3">
      <w:pPr>
        <w:tabs>
          <w:tab w:val="left" w:pos="284"/>
          <w:tab w:val="left" w:pos="993"/>
        </w:tabs>
        <w:autoSpaceDE w:val="0"/>
        <w:autoSpaceDN w:val="0"/>
        <w:spacing w:after="0"/>
        <w:ind w:firstLine="426"/>
        <w:rPr>
          <w:rFonts w:eastAsiaTheme="minorHAnsi" w:cstheme="minorBidi"/>
          <w:lang w:eastAsia="en-US"/>
        </w:rPr>
      </w:pPr>
      <w:r w:rsidRPr="001064A3">
        <w:rPr>
          <w:rFonts w:eastAsiaTheme="minorHAnsi" w:cstheme="minorBidi"/>
          <w:lang w:eastAsia="en-US"/>
        </w:rPr>
        <w:t>7.3</w:t>
      </w:r>
      <w:r w:rsidRPr="001064A3">
        <w:rPr>
          <w:rFonts w:eastAsiaTheme="minorHAnsi" w:cstheme="minorBidi"/>
          <w:lang w:eastAsia="en-US"/>
        </w:rPr>
        <w:tab/>
        <w:t>Сторона, ссылающаяся на обстоятельства форс-мажо</w:t>
      </w:r>
      <w:r w:rsidR="00E7489A">
        <w:rPr>
          <w:rFonts w:eastAsiaTheme="minorHAnsi" w:cstheme="minorBidi"/>
          <w:lang w:eastAsia="en-US"/>
        </w:rPr>
        <w:t xml:space="preserve">ра, обязана представить для их </w:t>
      </w:r>
      <w:r w:rsidRPr="001064A3">
        <w:rPr>
          <w:rFonts w:eastAsiaTheme="minorHAnsi" w:cstheme="minorBidi"/>
          <w:lang w:eastAsia="en-US"/>
        </w:rPr>
        <w:t>подтверждения документы компетентного государственного органа.</w:t>
      </w:r>
    </w:p>
    <w:p w:rsidR="001064A3" w:rsidRPr="001064A3" w:rsidRDefault="001064A3" w:rsidP="001064A3">
      <w:pPr>
        <w:tabs>
          <w:tab w:val="left" w:pos="284"/>
          <w:tab w:val="left" w:pos="993"/>
        </w:tabs>
        <w:autoSpaceDE w:val="0"/>
        <w:autoSpaceDN w:val="0"/>
        <w:spacing w:after="0"/>
        <w:ind w:firstLine="426"/>
        <w:rPr>
          <w:rFonts w:eastAsiaTheme="minorHAnsi" w:cstheme="minorBidi"/>
          <w:lang w:eastAsia="en-US"/>
        </w:rPr>
      </w:pPr>
      <w:r w:rsidRPr="001064A3">
        <w:rPr>
          <w:rFonts w:eastAsiaTheme="minorHAnsi" w:cstheme="minorBidi"/>
          <w:lang w:eastAsia="en-US"/>
        </w:rPr>
        <w:t>7.4</w:t>
      </w:r>
      <w:r w:rsidRPr="001064A3">
        <w:rPr>
          <w:rFonts w:eastAsiaTheme="minorHAnsi" w:cstheme="minorBidi"/>
          <w:lang w:eastAsia="en-US"/>
        </w:rPr>
        <w:tab/>
        <w:t>В случае возникновения форс-мажора, Стороны обязуются к</w:t>
      </w:r>
      <w:r w:rsidR="00E7489A">
        <w:rPr>
          <w:rFonts w:eastAsiaTheme="minorHAnsi" w:cstheme="minorBidi"/>
          <w:lang w:eastAsia="en-US"/>
        </w:rPr>
        <w:t xml:space="preserve">онсультироваться друг с другом </w:t>
      </w:r>
      <w:r w:rsidRPr="001064A3">
        <w:rPr>
          <w:rFonts w:eastAsiaTheme="minorHAnsi" w:cstheme="minorBidi"/>
          <w:lang w:eastAsia="en-US"/>
        </w:rPr>
        <w:t xml:space="preserve">относительно дальнейшего выполнения действий по Договору </w:t>
      </w:r>
      <w:r w:rsidR="00E7489A">
        <w:rPr>
          <w:rFonts w:eastAsiaTheme="minorHAnsi" w:cstheme="minorBidi"/>
          <w:lang w:eastAsia="en-US"/>
        </w:rPr>
        <w:t xml:space="preserve">и прилагать все усилия к тому, </w:t>
      </w:r>
      <w:r w:rsidRPr="001064A3">
        <w:rPr>
          <w:rFonts w:eastAsiaTheme="minorHAnsi" w:cstheme="minorBidi"/>
          <w:lang w:eastAsia="en-US"/>
        </w:rPr>
        <w:t>чтобы как можно скорее компенсировать это неисполнение.</w:t>
      </w:r>
    </w:p>
    <w:p w:rsidR="001064A3" w:rsidRPr="001064A3" w:rsidRDefault="001064A3" w:rsidP="00E7489A">
      <w:pPr>
        <w:tabs>
          <w:tab w:val="left" w:pos="284"/>
          <w:tab w:val="left" w:pos="993"/>
        </w:tabs>
        <w:autoSpaceDE w:val="0"/>
        <w:autoSpaceDN w:val="0"/>
        <w:spacing w:after="0"/>
        <w:ind w:firstLine="426"/>
        <w:rPr>
          <w:rFonts w:eastAsiaTheme="minorHAnsi" w:cstheme="minorBidi"/>
          <w:lang w:eastAsia="en-US"/>
        </w:rPr>
      </w:pPr>
      <w:r w:rsidRPr="001064A3">
        <w:rPr>
          <w:rFonts w:eastAsiaTheme="minorHAnsi" w:cstheme="minorBidi"/>
          <w:lang w:eastAsia="en-US"/>
        </w:rPr>
        <w:t>7.5</w:t>
      </w:r>
      <w:r w:rsidRPr="001064A3">
        <w:rPr>
          <w:rFonts w:eastAsiaTheme="minorHAnsi" w:cstheme="minorBidi"/>
          <w:lang w:eastAsia="en-US"/>
        </w:rPr>
        <w:tab/>
        <w:t xml:space="preserve">Любая Сторона, не исполняющая свои обязательства по </w:t>
      </w:r>
      <w:r w:rsidR="00E7489A">
        <w:rPr>
          <w:rFonts w:eastAsiaTheme="minorHAnsi" w:cstheme="minorBidi"/>
          <w:lang w:eastAsia="en-US"/>
        </w:rPr>
        <w:t xml:space="preserve">настоящему Договору по причине </w:t>
      </w:r>
      <w:r w:rsidRPr="001064A3">
        <w:rPr>
          <w:rFonts w:eastAsiaTheme="minorHAnsi" w:cstheme="minorBidi"/>
          <w:lang w:eastAsia="en-US"/>
        </w:rPr>
        <w:t>форс-мажора, по прекращении действия форс-мажора должн</w:t>
      </w:r>
      <w:r w:rsidR="00E7489A">
        <w:rPr>
          <w:rFonts w:eastAsiaTheme="minorHAnsi" w:cstheme="minorBidi"/>
          <w:lang w:eastAsia="en-US"/>
        </w:rPr>
        <w:t xml:space="preserve">а без промедления известить об </w:t>
      </w:r>
      <w:r w:rsidRPr="001064A3">
        <w:rPr>
          <w:rFonts w:eastAsiaTheme="minorHAnsi" w:cstheme="minorBidi"/>
          <w:lang w:eastAsia="en-US"/>
        </w:rPr>
        <w:t>этом другие Стороны в письменном виде с указанием срока, в ко</w:t>
      </w:r>
      <w:r w:rsidR="00E7489A">
        <w:rPr>
          <w:rFonts w:eastAsiaTheme="minorHAnsi" w:cstheme="minorBidi"/>
          <w:lang w:eastAsia="en-US"/>
        </w:rPr>
        <w:t xml:space="preserve">торый предполагается исполнить </w:t>
      </w:r>
      <w:r w:rsidRPr="001064A3">
        <w:rPr>
          <w:rFonts w:eastAsiaTheme="minorHAnsi" w:cstheme="minorBidi"/>
          <w:lang w:eastAsia="en-US"/>
        </w:rPr>
        <w:t>обязательства по настоящему Договору, и прин</w:t>
      </w:r>
      <w:r w:rsidR="00E7489A">
        <w:rPr>
          <w:rFonts w:eastAsiaTheme="minorHAnsi" w:cstheme="minorBidi"/>
          <w:lang w:eastAsia="en-US"/>
        </w:rPr>
        <w:t xml:space="preserve">ять все меры для возобновления </w:t>
      </w:r>
      <w:r w:rsidRPr="001064A3">
        <w:rPr>
          <w:rFonts w:eastAsiaTheme="minorHAnsi" w:cstheme="minorBidi"/>
          <w:lang w:eastAsia="en-US"/>
        </w:rPr>
        <w:t xml:space="preserve">исполнения своих обязательств с минимальными задержками. Если Сторона не направит или </w:t>
      </w:r>
      <w:r w:rsidRPr="001064A3">
        <w:rPr>
          <w:rFonts w:eastAsiaTheme="minorHAnsi" w:cstheme="minorBidi"/>
          <w:lang w:eastAsia="en-US"/>
        </w:rPr>
        <w:tab/>
        <w:t>несвоевременно направит необходимое извещение, то она обяз</w:t>
      </w:r>
      <w:r w:rsidR="00E7489A">
        <w:rPr>
          <w:rFonts w:eastAsiaTheme="minorHAnsi" w:cstheme="minorBidi"/>
          <w:lang w:eastAsia="en-US"/>
        </w:rPr>
        <w:t xml:space="preserve">ана возместить другим </w:t>
      </w:r>
      <w:r w:rsidRPr="001064A3">
        <w:rPr>
          <w:rFonts w:eastAsiaTheme="minorHAnsi" w:cstheme="minorBidi"/>
          <w:lang w:eastAsia="en-US"/>
        </w:rPr>
        <w:t>Сторонам убытки, причиненные не извещением или несвоевременным извещением.</w:t>
      </w:r>
    </w:p>
    <w:p w:rsidR="001064A3" w:rsidRPr="001064A3" w:rsidRDefault="001064A3" w:rsidP="001064A3">
      <w:pPr>
        <w:tabs>
          <w:tab w:val="left" w:pos="284"/>
          <w:tab w:val="left" w:pos="993"/>
        </w:tabs>
        <w:autoSpaceDE w:val="0"/>
        <w:autoSpaceDN w:val="0"/>
        <w:spacing w:after="0"/>
        <w:ind w:firstLine="426"/>
        <w:rPr>
          <w:rFonts w:eastAsiaTheme="minorHAnsi" w:cstheme="minorBidi"/>
          <w:lang w:eastAsia="en-US"/>
        </w:rPr>
      </w:pPr>
      <w:r w:rsidRPr="001064A3">
        <w:rPr>
          <w:rFonts w:eastAsiaTheme="minorHAnsi" w:cstheme="minorBidi"/>
          <w:lang w:eastAsia="en-US"/>
        </w:rPr>
        <w:t>7.6</w:t>
      </w:r>
      <w:r w:rsidRPr="001064A3">
        <w:rPr>
          <w:rFonts w:eastAsiaTheme="minorHAnsi" w:cstheme="minorBidi"/>
          <w:lang w:eastAsia="en-US"/>
        </w:rPr>
        <w:tab/>
        <w:t>Сторона освобождается от ответственности за част</w:t>
      </w:r>
      <w:r w:rsidR="00E7489A">
        <w:rPr>
          <w:rFonts w:eastAsiaTheme="minorHAnsi" w:cstheme="minorBidi"/>
          <w:lang w:eastAsia="en-US"/>
        </w:rPr>
        <w:t xml:space="preserve">ичное или полное неисполнение </w:t>
      </w:r>
      <w:r w:rsidRPr="001064A3">
        <w:rPr>
          <w:rFonts w:eastAsiaTheme="minorHAnsi" w:cstheme="minorBidi"/>
          <w:lang w:eastAsia="en-US"/>
        </w:rPr>
        <w:t>обязательств по настоящему Договору, если это неисполнение явилось следс</w:t>
      </w:r>
      <w:r w:rsidR="00E7489A">
        <w:rPr>
          <w:rFonts w:eastAsiaTheme="minorHAnsi" w:cstheme="minorBidi"/>
          <w:lang w:eastAsia="en-US"/>
        </w:rPr>
        <w:t xml:space="preserve">твием </w:t>
      </w:r>
      <w:r w:rsidRPr="001064A3">
        <w:rPr>
          <w:rFonts w:eastAsiaTheme="minorHAnsi" w:cstheme="minorBidi"/>
          <w:lang w:eastAsia="en-US"/>
        </w:rPr>
        <w:t>обстоятельств форс-мажора.</w:t>
      </w:r>
    </w:p>
    <w:p w:rsidR="001064A3" w:rsidRPr="001064A3" w:rsidRDefault="001064A3" w:rsidP="001064A3">
      <w:pPr>
        <w:tabs>
          <w:tab w:val="left" w:pos="284"/>
          <w:tab w:val="left" w:pos="993"/>
        </w:tabs>
        <w:autoSpaceDE w:val="0"/>
        <w:autoSpaceDN w:val="0"/>
        <w:spacing w:after="0"/>
        <w:ind w:firstLine="426"/>
        <w:rPr>
          <w:rFonts w:eastAsiaTheme="minorHAnsi" w:cstheme="minorBidi"/>
          <w:lang w:eastAsia="en-US"/>
        </w:rPr>
      </w:pPr>
      <w:r w:rsidRPr="001064A3">
        <w:rPr>
          <w:rFonts w:eastAsiaTheme="minorHAnsi" w:cstheme="minorBidi"/>
          <w:lang w:eastAsia="en-US"/>
        </w:rPr>
        <w:t>7.7</w:t>
      </w:r>
      <w:r w:rsidRPr="001064A3">
        <w:rPr>
          <w:rFonts w:eastAsiaTheme="minorHAnsi" w:cstheme="minorBidi"/>
          <w:lang w:eastAsia="en-US"/>
        </w:rPr>
        <w:tab/>
        <w:t>При возникновении обстоятельств, перечисленных в пункте</w:t>
      </w:r>
      <w:r w:rsidR="00E7489A">
        <w:rPr>
          <w:rFonts w:eastAsiaTheme="minorHAnsi" w:cstheme="minorBidi"/>
          <w:lang w:eastAsia="en-US"/>
        </w:rPr>
        <w:t xml:space="preserve"> 7.1 Договора, срок выполнения </w:t>
      </w:r>
      <w:r w:rsidRPr="001064A3">
        <w:rPr>
          <w:rFonts w:eastAsiaTheme="minorHAnsi" w:cstheme="minorBidi"/>
          <w:lang w:eastAsia="en-US"/>
        </w:rPr>
        <w:t>Сторонами обязательств по настоящему Договору отодвигается</w:t>
      </w:r>
      <w:r w:rsidR="00E7489A">
        <w:rPr>
          <w:rFonts w:eastAsiaTheme="minorHAnsi" w:cstheme="minorBidi"/>
          <w:lang w:eastAsia="en-US"/>
        </w:rPr>
        <w:t xml:space="preserve"> соразмерно времени, в течение </w:t>
      </w:r>
      <w:r w:rsidRPr="001064A3">
        <w:rPr>
          <w:rFonts w:eastAsiaTheme="minorHAnsi" w:cstheme="minorBidi"/>
          <w:lang w:eastAsia="en-US"/>
        </w:rPr>
        <w:t>которого действуют такие обстоятельства и их последствия.</w:t>
      </w:r>
    </w:p>
    <w:p w:rsidR="001064A3" w:rsidRPr="001064A3" w:rsidRDefault="001064A3" w:rsidP="001064A3">
      <w:pPr>
        <w:tabs>
          <w:tab w:val="left" w:pos="284"/>
          <w:tab w:val="left" w:pos="993"/>
        </w:tabs>
        <w:autoSpaceDE w:val="0"/>
        <w:autoSpaceDN w:val="0"/>
        <w:spacing w:after="0"/>
        <w:ind w:firstLine="426"/>
        <w:rPr>
          <w:rFonts w:eastAsiaTheme="minorHAnsi" w:cstheme="minorBidi"/>
          <w:lang w:eastAsia="en-US"/>
        </w:rPr>
      </w:pPr>
      <w:r w:rsidRPr="001064A3">
        <w:rPr>
          <w:rFonts w:eastAsiaTheme="minorHAnsi" w:cstheme="minorBidi"/>
          <w:lang w:eastAsia="en-US"/>
        </w:rPr>
        <w:t>7.8</w:t>
      </w:r>
      <w:r w:rsidRPr="001064A3">
        <w:rPr>
          <w:rFonts w:eastAsiaTheme="minorHAnsi" w:cstheme="minorBidi"/>
          <w:lang w:eastAsia="en-US"/>
        </w:rPr>
        <w:tab/>
        <w:t>В случаях, когда указанные в пункте 7.1 Договора о</w:t>
      </w:r>
      <w:r w:rsidR="00E7489A">
        <w:rPr>
          <w:rFonts w:eastAsiaTheme="minorHAnsi" w:cstheme="minorBidi"/>
          <w:lang w:eastAsia="en-US"/>
        </w:rPr>
        <w:t xml:space="preserve">бстоятельства и их последствия </w:t>
      </w:r>
      <w:r w:rsidRPr="001064A3">
        <w:rPr>
          <w:rFonts w:eastAsiaTheme="minorHAnsi" w:cstheme="minorBidi"/>
          <w:lang w:eastAsia="en-US"/>
        </w:rPr>
        <w:t>продолжают действовать более 6 (шести) месяцев или при н</w:t>
      </w:r>
      <w:r w:rsidR="00E7489A">
        <w:rPr>
          <w:rFonts w:eastAsiaTheme="minorHAnsi" w:cstheme="minorBidi"/>
          <w:lang w:eastAsia="en-US"/>
        </w:rPr>
        <w:t xml:space="preserve">аступлении таких обстоятельств </w:t>
      </w:r>
      <w:r w:rsidRPr="001064A3">
        <w:rPr>
          <w:rFonts w:eastAsiaTheme="minorHAnsi" w:cstheme="minorBidi"/>
          <w:lang w:eastAsia="en-US"/>
        </w:rPr>
        <w:t>становится ясно, что они и их последствия будут действовать более</w:t>
      </w:r>
      <w:r w:rsidR="00E7489A">
        <w:rPr>
          <w:rFonts w:eastAsiaTheme="minorHAnsi" w:cstheme="minorBidi"/>
          <w:lang w:eastAsia="en-US"/>
        </w:rPr>
        <w:t xml:space="preserve"> этого срока, любая из </w:t>
      </w:r>
      <w:r w:rsidRPr="001064A3">
        <w:rPr>
          <w:rFonts w:eastAsiaTheme="minorHAnsi" w:cstheme="minorBidi"/>
          <w:lang w:eastAsia="en-US"/>
        </w:rPr>
        <w:t>Сторон вправе расторгнуть настоящий Договор, предуп</w:t>
      </w:r>
      <w:r w:rsidR="00E7489A">
        <w:rPr>
          <w:rFonts w:eastAsiaTheme="minorHAnsi" w:cstheme="minorBidi"/>
          <w:lang w:eastAsia="en-US"/>
        </w:rPr>
        <w:t xml:space="preserve">редив об этом письменно другие </w:t>
      </w:r>
      <w:r w:rsidRPr="001064A3">
        <w:rPr>
          <w:rFonts w:eastAsiaTheme="minorHAnsi" w:cstheme="minorBidi"/>
          <w:lang w:eastAsia="en-US"/>
        </w:rPr>
        <w:t>Стороны за 1 (один) месяц до даты расторжения Договора.</w:t>
      </w:r>
      <w:r w:rsidR="00E7489A">
        <w:rPr>
          <w:rFonts w:eastAsiaTheme="minorHAnsi" w:cstheme="minorBidi"/>
          <w:lang w:eastAsia="en-US"/>
        </w:rPr>
        <w:t xml:space="preserve"> При этом ни одна из Сторон не </w:t>
      </w:r>
      <w:r w:rsidRPr="001064A3">
        <w:rPr>
          <w:rFonts w:eastAsiaTheme="minorHAnsi" w:cstheme="minorBidi"/>
          <w:lang w:eastAsia="en-US"/>
        </w:rPr>
        <w:t>вправе требовать возмещения каких-либо убытков, понесенных ею по настоящему Договору.</w:t>
      </w:r>
    </w:p>
    <w:p w:rsidR="001064A3" w:rsidRPr="001064A3" w:rsidRDefault="001064A3" w:rsidP="001064A3">
      <w:pPr>
        <w:tabs>
          <w:tab w:val="left" w:pos="284"/>
          <w:tab w:val="left" w:pos="993"/>
        </w:tabs>
        <w:spacing w:after="0"/>
        <w:ind w:firstLine="426"/>
        <w:rPr>
          <w:rFonts w:eastAsiaTheme="minorHAnsi"/>
          <w:lang w:eastAsia="en-US"/>
        </w:rPr>
      </w:pPr>
    </w:p>
    <w:p w:rsidR="001064A3" w:rsidRPr="001064A3" w:rsidRDefault="001064A3" w:rsidP="001064A3">
      <w:pPr>
        <w:tabs>
          <w:tab w:val="left" w:pos="284"/>
          <w:tab w:val="left" w:pos="993"/>
        </w:tabs>
        <w:spacing w:after="0"/>
        <w:ind w:firstLine="426"/>
        <w:jc w:val="center"/>
        <w:rPr>
          <w:rFonts w:eastAsiaTheme="minorHAnsi"/>
          <w:b/>
          <w:lang w:eastAsia="en-US"/>
        </w:rPr>
      </w:pPr>
      <w:r w:rsidRPr="001064A3">
        <w:rPr>
          <w:rFonts w:eastAsiaTheme="minorHAnsi"/>
          <w:b/>
          <w:lang w:eastAsia="en-US"/>
        </w:rPr>
        <w:t xml:space="preserve">Статья 8. Порядок выставления и рассмотрения претензий, </w:t>
      </w:r>
    </w:p>
    <w:p w:rsidR="001064A3" w:rsidRPr="00813CF9" w:rsidRDefault="001064A3" w:rsidP="00813CF9">
      <w:pPr>
        <w:tabs>
          <w:tab w:val="left" w:pos="284"/>
          <w:tab w:val="left" w:pos="993"/>
        </w:tabs>
        <w:spacing w:after="0"/>
        <w:ind w:firstLine="426"/>
        <w:jc w:val="center"/>
        <w:rPr>
          <w:rFonts w:eastAsiaTheme="minorHAnsi"/>
          <w:b/>
          <w:lang w:eastAsia="en-US"/>
        </w:rPr>
      </w:pPr>
      <w:r w:rsidRPr="001064A3">
        <w:rPr>
          <w:rFonts w:eastAsiaTheme="minorHAnsi"/>
          <w:b/>
          <w:lang w:eastAsia="en-US"/>
        </w:rPr>
        <w:t>возмещение убытков, арбитраж</w:t>
      </w:r>
    </w:p>
    <w:p w:rsidR="001064A3" w:rsidRPr="001064A3" w:rsidRDefault="001064A3" w:rsidP="008D73E9">
      <w:pPr>
        <w:numPr>
          <w:ilvl w:val="1"/>
          <w:numId w:val="16"/>
        </w:numPr>
        <w:tabs>
          <w:tab w:val="left" w:pos="284"/>
          <w:tab w:val="left" w:pos="709"/>
          <w:tab w:val="left" w:pos="993"/>
        </w:tabs>
        <w:autoSpaceDE w:val="0"/>
        <w:autoSpaceDN w:val="0"/>
        <w:spacing w:after="0"/>
        <w:ind w:left="0" w:firstLine="426"/>
        <w:contextualSpacing/>
      </w:pPr>
      <w:r w:rsidRPr="001064A3">
        <w:t xml:space="preserve"> Если невыполнение одной из Сторон обязательств по </w:t>
      </w:r>
      <w:r w:rsidR="00E7489A">
        <w:t xml:space="preserve">настоящему Договору приведет к </w:t>
      </w:r>
      <w:r w:rsidRPr="001064A3">
        <w:t>возникновению реального ущерба (далее - Ущерб) других Сторон,</w:t>
      </w:r>
      <w:r w:rsidR="00E7489A">
        <w:t xml:space="preserve"> то Сторона, виновная в </w:t>
      </w:r>
      <w:r w:rsidRPr="001064A3">
        <w:t>возникновении Ущерба, обязана возместить его потерпевш</w:t>
      </w:r>
      <w:r w:rsidR="00E7489A">
        <w:t xml:space="preserve">им Сторонам в течение 2 (двух) </w:t>
      </w:r>
      <w:r w:rsidRPr="001064A3">
        <w:t xml:space="preserve">месяцев </w:t>
      </w:r>
      <w:r w:rsidRPr="001064A3">
        <w:lastRenderedPageBreak/>
        <w:t>после получения письменного требования Сторон</w:t>
      </w:r>
      <w:r w:rsidR="00E7489A">
        <w:t xml:space="preserve">, потерпевших Ущерб. Упущенная </w:t>
      </w:r>
      <w:r w:rsidRPr="001064A3">
        <w:t>выгода возмещению не подлежит.</w:t>
      </w:r>
    </w:p>
    <w:p w:rsidR="001064A3" w:rsidRPr="001064A3" w:rsidRDefault="001064A3" w:rsidP="008D73E9">
      <w:pPr>
        <w:numPr>
          <w:ilvl w:val="1"/>
          <w:numId w:val="16"/>
        </w:numPr>
        <w:tabs>
          <w:tab w:val="left" w:pos="284"/>
          <w:tab w:val="left" w:pos="709"/>
          <w:tab w:val="left" w:pos="993"/>
        </w:tabs>
        <w:autoSpaceDE w:val="0"/>
        <w:autoSpaceDN w:val="0"/>
        <w:spacing w:after="0"/>
        <w:ind w:left="0" w:firstLine="426"/>
        <w:contextualSpacing/>
      </w:pPr>
      <w:r w:rsidRPr="001064A3">
        <w:t xml:space="preserve">  Требование о возмещении Ущерба должно быть оформлено в виде претензии и направлено виновной Стороне не позднее 1 (одного) месяца с того момента, когда потерпевшая Сторона узнала или должна была узнать об их возникновении. В случае нарушения вышеуказанного срока, заявляющая Сторона, не теряет право на удовлетворение данных требований.</w:t>
      </w:r>
    </w:p>
    <w:p w:rsidR="001064A3" w:rsidRPr="001064A3" w:rsidRDefault="001064A3" w:rsidP="008D73E9">
      <w:pPr>
        <w:numPr>
          <w:ilvl w:val="1"/>
          <w:numId w:val="16"/>
        </w:numPr>
        <w:tabs>
          <w:tab w:val="left" w:pos="284"/>
          <w:tab w:val="left" w:pos="709"/>
          <w:tab w:val="left" w:pos="993"/>
        </w:tabs>
        <w:autoSpaceDE w:val="0"/>
        <w:autoSpaceDN w:val="0"/>
        <w:spacing w:after="0"/>
        <w:ind w:left="0" w:firstLine="426"/>
        <w:contextualSpacing/>
      </w:pPr>
      <w:r w:rsidRPr="001064A3">
        <w:t xml:space="preserve"> 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1064A3" w:rsidRPr="001064A3" w:rsidRDefault="001064A3" w:rsidP="008D73E9">
      <w:pPr>
        <w:numPr>
          <w:ilvl w:val="1"/>
          <w:numId w:val="16"/>
        </w:numPr>
        <w:tabs>
          <w:tab w:val="left" w:pos="284"/>
          <w:tab w:val="left" w:pos="709"/>
          <w:tab w:val="left" w:pos="993"/>
        </w:tabs>
        <w:spacing w:after="0"/>
        <w:ind w:left="0" w:firstLine="426"/>
        <w:contextualSpacing/>
      </w:pPr>
      <w:r w:rsidRPr="001064A3">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064A3" w:rsidRPr="001064A3" w:rsidRDefault="001064A3" w:rsidP="008D73E9">
      <w:pPr>
        <w:numPr>
          <w:ilvl w:val="1"/>
          <w:numId w:val="16"/>
        </w:numPr>
        <w:tabs>
          <w:tab w:val="left" w:pos="284"/>
          <w:tab w:val="left" w:pos="709"/>
          <w:tab w:val="left" w:pos="993"/>
        </w:tabs>
        <w:spacing w:after="0"/>
        <w:ind w:left="0" w:firstLine="426"/>
        <w:contextualSpacing/>
      </w:pPr>
      <w:r w:rsidRPr="001064A3">
        <w:t>Факт и дата причинения Ущерба, и сумма причиненного У</w:t>
      </w:r>
      <w:r w:rsidR="00E7489A">
        <w:t xml:space="preserve">щерба должны быть подтверждены </w:t>
      </w:r>
      <w:r w:rsidRPr="001064A3">
        <w:t>соответствующими документами заявляемой Стороной.</w:t>
      </w:r>
    </w:p>
    <w:p w:rsidR="001064A3" w:rsidRPr="001064A3" w:rsidRDefault="001064A3" w:rsidP="008D73E9">
      <w:pPr>
        <w:numPr>
          <w:ilvl w:val="1"/>
          <w:numId w:val="16"/>
        </w:numPr>
        <w:tabs>
          <w:tab w:val="left" w:pos="284"/>
          <w:tab w:val="left" w:pos="709"/>
          <w:tab w:val="left" w:pos="993"/>
        </w:tabs>
        <w:spacing w:after="0"/>
        <w:ind w:left="0" w:firstLine="426"/>
        <w:contextualSpacing/>
      </w:pPr>
      <w:r w:rsidRPr="001064A3">
        <w:t>Если виновная Сторона в месячный срок не предоставит обоснованных возражений, требования потерпевшей Стороны считаются по</w:t>
      </w:r>
      <w:r w:rsidR="00E7489A">
        <w:t xml:space="preserve">лностью признанными и подлежат </w:t>
      </w:r>
      <w:r w:rsidRPr="001064A3">
        <w:t>удовлетворению.</w:t>
      </w:r>
    </w:p>
    <w:p w:rsidR="001064A3" w:rsidRPr="001064A3" w:rsidRDefault="001064A3" w:rsidP="008D73E9">
      <w:pPr>
        <w:numPr>
          <w:ilvl w:val="1"/>
          <w:numId w:val="16"/>
        </w:numPr>
        <w:tabs>
          <w:tab w:val="left" w:pos="284"/>
          <w:tab w:val="left" w:pos="709"/>
          <w:tab w:val="left" w:pos="993"/>
        </w:tabs>
        <w:autoSpaceDE w:val="0"/>
        <w:autoSpaceDN w:val="0"/>
        <w:spacing w:after="0"/>
        <w:ind w:left="0" w:firstLine="426"/>
        <w:contextualSpacing/>
      </w:pPr>
      <w:r w:rsidRPr="001064A3">
        <w:t xml:space="preserve"> Стороны обязуются прилагать все усилия к тому, чтобы разрешать все споры и разногласия, могущие возникнуть из настоящего Договора или в связи с ним, путем переговоров.</w:t>
      </w:r>
    </w:p>
    <w:p w:rsidR="001064A3" w:rsidRPr="001064A3" w:rsidRDefault="001064A3" w:rsidP="008D73E9">
      <w:pPr>
        <w:numPr>
          <w:ilvl w:val="1"/>
          <w:numId w:val="16"/>
        </w:numPr>
        <w:tabs>
          <w:tab w:val="left" w:pos="284"/>
          <w:tab w:val="left" w:pos="709"/>
          <w:tab w:val="left" w:pos="993"/>
        </w:tabs>
        <w:autoSpaceDE w:val="0"/>
        <w:autoSpaceDN w:val="0"/>
        <w:spacing w:after="0"/>
        <w:ind w:left="0" w:firstLine="426"/>
        <w:contextualSpacing/>
      </w:pPr>
      <w:r w:rsidRPr="001064A3">
        <w:t xml:space="preserve"> В случае разногласий, не разрешенных путем переговоров, споры, вытекающие из Договора или в связи с ним, подлежат разрешению в Арбитражном суде г. Москвы.</w:t>
      </w:r>
    </w:p>
    <w:p w:rsidR="001064A3" w:rsidRPr="001064A3" w:rsidRDefault="001064A3" w:rsidP="001064A3">
      <w:pPr>
        <w:tabs>
          <w:tab w:val="left" w:pos="284"/>
          <w:tab w:val="left" w:pos="993"/>
        </w:tabs>
        <w:spacing w:after="0"/>
        <w:ind w:firstLine="426"/>
        <w:jc w:val="center"/>
        <w:rPr>
          <w:rFonts w:eastAsiaTheme="minorHAnsi"/>
          <w:b/>
          <w:lang w:eastAsia="en-US"/>
        </w:rPr>
      </w:pPr>
    </w:p>
    <w:p w:rsidR="001064A3" w:rsidRPr="00813CF9" w:rsidRDefault="001064A3" w:rsidP="00813CF9">
      <w:pPr>
        <w:tabs>
          <w:tab w:val="left" w:pos="284"/>
          <w:tab w:val="left" w:pos="993"/>
        </w:tabs>
        <w:spacing w:after="0"/>
        <w:ind w:firstLine="426"/>
        <w:jc w:val="center"/>
        <w:rPr>
          <w:rFonts w:eastAsiaTheme="minorHAnsi"/>
          <w:b/>
          <w:lang w:eastAsia="en-US"/>
        </w:rPr>
      </w:pPr>
      <w:r w:rsidRPr="001064A3">
        <w:rPr>
          <w:rFonts w:eastAsiaTheme="minorHAnsi"/>
          <w:b/>
          <w:lang w:eastAsia="en-US"/>
        </w:rPr>
        <w:t>Статья 9. Срок действия, порядок изменения Договора</w:t>
      </w:r>
    </w:p>
    <w:p w:rsidR="001064A3" w:rsidRPr="001064A3" w:rsidRDefault="001064A3" w:rsidP="001064A3">
      <w:pPr>
        <w:tabs>
          <w:tab w:val="left" w:pos="284"/>
          <w:tab w:val="left" w:pos="993"/>
        </w:tabs>
        <w:spacing w:after="0"/>
        <w:ind w:firstLine="426"/>
        <w:contextualSpacing/>
      </w:pPr>
      <w:r w:rsidRPr="001064A3">
        <w:t>9.1. Договор вступает в силу с момента подписания и действует до 31 декабря 2018 г., а в части расчетов до их полного завершения.</w:t>
      </w:r>
    </w:p>
    <w:p w:rsidR="001064A3" w:rsidRPr="001064A3" w:rsidRDefault="001064A3" w:rsidP="001064A3">
      <w:pPr>
        <w:tabs>
          <w:tab w:val="left" w:pos="284"/>
          <w:tab w:val="left" w:pos="993"/>
        </w:tabs>
        <w:autoSpaceDE w:val="0"/>
        <w:autoSpaceDN w:val="0"/>
        <w:spacing w:after="0"/>
        <w:ind w:firstLine="426"/>
        <w:contextualSpacing/>
      </w:pPr>
      <w:r w:rsidRPr="001064A3">
        <w:t>9.2. Любая из Сторон вправе расторгнуть настоящий Договор, предупредив об этом другую Сторону за 30 (тридцать) дней до предполагаемого срока прекращения действия настоящего Договора.</w:t>
      </w:r>
    </w:p>
    <w:p w:rsidR="00813CF9" w:rsidRPr="001064A3" w:rsidRDefault="00813CF9" w:rsidP="001064A3">
      <w:pPr>
        <w:tabs>
          <w:tab w:val="left" w:pos="284"/>
          <w:tab w:val="left" w:pos="993"/>
        </w:tabs>
        <w:spacing w:after="120"/>
        <w:ind w:firstLine="426"/>
      </w:pPr>
    </w:p>
    <w:p w:rsidR="001064A3" w:rsidRPr="00813CF9" w:rsidRDefault="001064A3" w:rsidP="00813CF9">
      <w:pPr>
        <w:tabs>
          <w:tab w:val="left" w:pos="284"/>
          <w:tab w:val="left" w:pos="993"/>
        </w:tabs>
        <w:spacing w:after="0"/>
        <w:ind w:firstLine="426"/>
        <w:jc w:val="center"/>
        <w:rPr>
          <w:rFonts w:eastAsiaTheme="minorHAnsi"/>
          <w:b/>
          <w:lang w:eastAsia="en-US"/>
        </w:rPr>
      </w:pPr>
      <w:r w:rsidRPr="001064A3">
        <w:rPr>
          <w:rFonts w:eastAsiaTheme="minorHAnsi"/>
          <w:b/>
          <w:lang w:eastAsia="en-US"/>
        </w:rPr>
        <w:t>Статья 10. Прочие условия</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10.1. 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lastRenderedPageBreak/>
        <w:t>10.2. 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1064A3" w:rsidRPr="001064A3" w:rsidRDefault="001064A3" w:rsidP="001064A3">
      <w:pPr>
        <w:tabs>
          <w:tab w:val="left" w:pos="284"/>
          <w:tab w:val="left" w:pos="993"/>
        </w:tabs>
        <w:spacing w:after="0"/>
        <w:ind w:firstLine="426"/>
        <w:rPr>
          <w:rFonts w:eastAsiaTheme="minorHAnsi"/>
          <w:lang w:eastAsia="en-US"/>
        </w:rPr>
      </w:pPr>
      <w:r w:rsidRPr="001064A3">
        <w:rPr>
          <w:rFonts w:eastAsiaTheme="minorHAnsi"/>
          <w:lang w:eastAsia="en-US"/>
        </w:rPr>
        <w:t>10.,3. Во всем, что не предусмотрено настоящим Договором, Стороны руководствуются действующим законодательством Российской Федерации.</w:t>
      </w:r>
    </w:p>
    <w:p w:rsidR="001064A3" w:rsidRPr="001064A3" w:rsidRDefault="001064A3" w:rsidP="001064A3">
      <w:pPr>
        <w:tabs>
          <w:tab w:val="left" w:pos="284"/>
          <w:tab w:val="left" w:pos="993"/>
          <w:tab w:val="left" w:pos="1134"/>
        </w:tabs>
        <w:spacing w:after="0"/>
        <w:ind w:firstLine="426"/>
        <w:rPr>
          <w:rFonts w:eastAsiaTheme="minorHAnsi"/>
          <w:lang w:eastAsia="en-US"/>
        </w:rPr>
      </w:pPr>
      <w:r w:rsidRPr="001064A3">
        <w:rPr>
          <w:rFonts w:eastAsiaTheme="minorHAnsi"/>
          <w:lang w:eastAsia="en-US"/>
        </w:rPr>
        <w:t>10.4. Неотъемлемыми частями Договора являются:</w:t>
      </w:r>
    </w:p>
    <w:p w:rsidR="001064A3" w:rsidRPr="001064A3" w:rsidRDefault="001064A3" w:rsidP="001064A3">
      <w:pPr>
        <w:tabs>
          <w:tab w:val="left" w:pos="284"/>
          <w:tab w:val="left" w:pos="993"/>
          <w:tab w:val="left" w:pos="1134"/>
        </w:tabs>
        <w:spacing w:after="0"/>
        <w:ind w:firstLine="426"/>
        <w:rPr>
          <w:rFonts w:eastAsiaTheme="minorHAnsi"/>
          <w:lang w:eastAsia="en-US"/>
        </w:rPr>
      </w:pPr>
      <w:r w:rsidRPr="001064A3">
        <w:rPr>
          <w:rFonts w:eastAsiaTheme="minorHAnsi"/>
          <w:lang w:eastAsia="en-US"/>
        </w:rPr>
        <w:t>- Приложение № 1 – Техническое задание</w:t>
      </w:r>
    </w:p>
    <w:p w:rsidR="001064A3" w:rsidRPr="001064A3" w:rsidRDefault="001064A3" w:rsidP="001064A3">
      <w:pPr>
        <w:tabs>
          <w:tab w:val="left" w:pos="284"/>
          <w:tab w:val="left" w:pos="993"/>
          <w:tab w:val="left" w:pos="1134"/>
        </w:tabs>
        <w:spacing w:after="0"/>
        <w:ind w:firstLine="426"/>
        <w:rPr>
          <w:rFonts w:eastAsiaTheme="minorHAnsi"/>
          <w:lang w:eastAsia="en-US"/>
        </w:rPr>
      </w:pPr>
      <w:r w:rsidRPr="001064A3">
        <w:rPr>
          <w:rFonts w:eastAsiaTheme="minorHAnsi"/>
          <w:lang w:eastAsia="en-US"/>
        </w:rPr>
        <w:t>- Приложение № 2 – Спецификация</w:t>
      </w:r>
    </w:p>
    <w:p w:rsidR="001064A3" w:rsidRPr="001064A3" w:rsidRDefault="001064A3" w:rsidP="001064A3">
      <w:pPr>
        <w:tabs>
          <w:tab w:val="left" w:pos="284"/>
          <w:tab w:val="left" w:pos="993"/>
          <w:tab w:val="left" w:pos="1134"/>
        </w:tabs>
        <w:spacing w:after="0"/>
        <w:ind w:firstLine="426"/>
        <w:rPr>
          <w:rFonts w:eastAsiaTheme="minorHAnsi"/>
          <w:lang w:eastAsia="en-US"/>
        </w:rPr>
      </w:pPr>
      <w:r w:rsidRPr="001064A3">
        <w:rPr>
          <w:rFonts w:eastAsiaTheme="minorHAnsi"/>
          <w:lang w:eastAsia="en-US"/>
        </w:rPr>
        <w:t xml:space="preserve">- Приложение № 3 – </w:t>
      </w:r>
      <w:proofErr w:type="spellStart"/>
      <w:r w:rsidRPr="001064A3">
        <w:rPr>
          <w:rFonts w:eastAsiaTheme="minorHAnsi"/>
          <w:lang w:eastAsia="en-US"/>
        </w:rPr>
        <w:t>Антикоррупционная</w:t>
      </w:r>
      <w:proofErr w:type="spellEnd"/>
      <w:r w:rsidRPr="001064A3">
        <w:rPr>
          <w:rFonts w:eastAsiaTheme="minorHAnsi"/>
          <w:lang w:eastAsia="en-US"/>
        </w:rPr>
        <w:t xml:space="preserve"> оговорка.</w:t>
      </w:r>
    </w:p>
    <w:p w:rsidR="001064A3" w:rsidRPr="001064A3" w:rsidRDefault="001064A3" w:rsidP="001064A3">
      <w:pPr>
        <w:spacing w:after="0"/>
        <w:jc w:val="center"/>
        <w:rPr>
          <w:rFonts w:eastAsiaTheme="minorHAnsi"/>
          <w:b/>
          <w:lang w:eastAsia="en-US"/>
        </w:rPr>
      </w:pPr>
    </w:p>
    <w:p w:rsidR="001064A3" w:rsidRPr="001064A3" w:rsidRDefault="001064A3" w:rsidP="001064A3">
      <w:pPr>
        <w:spacing w:after="0"/>
        <w:jc w:val="center"/>
        <w:rPr>
          <w:rFonts w:eastAsiaTheme="minorHAnsi"/>
          <w:b/>
          <w:lang w:eastAsia="en-US"/>
        </w:rPr>
      </w:pPr>
      <w:r w:rsidRPr="001064A3">
        <w:rPr>
          <w:rFonts w:eastAsiaTheme="minorHAnsi"/>
          <w:b/>
          <w:lang w:eastAsia="en-US"/>
        </w:rPr>
        <w:t>Статья 12. Адреса, реквизиты и подписи Сторон</w:t>
      </w:r>
    </w:p>
    <w:p w:rsidR="001064A3" w:rsidRPr="001064A3" w:rsidRDefault="001064A3" w:rsidP="001064A3">
      <w:pPr>
        <w:spacing w:after="0"/>
        <w:jc w:val="left"/>
        <w:rPr>
          <w:rFonts w:eastAsiaTheme="minorHAnsi"/>
          <w:lang w:eastAsia="en-US"/>
        </w:rPr>
      </w:pPr>
    </w:p>
    <w:tbl>
      <w:tblPr>
        <w:tblW w:w="10031" w:type="dxa"/>
        <w:tblInd w:w="108" w:type="dxa"/>
        <w:tblLook w:val="04A0"/>
      </w:tblPr>
      <w:tblGrid>
        <w:gridCol w:w="5488"/>
        <w:gridCol w:w="4543"/>
      </w:tblGrid>
      <w:tr w:rsidR="001064A3" w:rsidRPr="001064A3" w:rsidTr="001064A3">
        <w:tc>
          <w:tcPr>
            <w:tcW w:w="5488" w:type="dxa"/>
          </w:tcPr>
          <w:p w:rsidR="001064A3" w:rsidRPr="001064A3" w:rsidRDefault="001064A3" w:rsidP="001064A3">
            <w:pPr>
              <w:spacing w:after="0"/>
              <w:jc w:val="left"/>
              <w:rPr>
                <w:rFonts w:eastAsiaTheme="minorHAnsi"/>
                <w:b/>
                <w:lang w:eastAsia="en-US"/>
              </w:rPr>
            </w:pPr>
            <w:r w:rsidRPr="001064A3">
              <w:rPr>
                <w:rFonts w:eastAsiaTheme="minorHAnsi"/>
                <w:b/>
                <w:lang w:eastAsia="en-US"/>
              </w:rPr>
              <w:t xml:space="preserve">Заказчик: </w:t>
            </w:r>
          </w:p>
          <w:p w:rsidR="001064A3" w:rsidRPr="001064A3" w:rsidRDefault="001064A3" w:rsidP="001064A3">
            <w:pPr>
              <w:snapToGrid w:val="0"/>
              <w:spacing w:after="0"/>
              <w:jc w:val="left"/>
              <w:rPr>
                <w:b/>
              </w:rPr>
            </w:pPr>
            <w:r w:rsidRPr="001064A3">
              <w:rPr>
                <w:b/>
              </w:rPr>
              <w:t>ФГУП «Московский эндокринный завод»</w:t>
            </w:r>
          </w:p>
          <w:p w:rsidR="001064A3" w:rsidRPr="001064A3" w:rsidRDefault="001064A3" w:rsidP="001064A3">
            <w:pPr>
              <w:spacing w:after="0"/>
              <w:jc w:val="left"/>
              <w:rPr>
                <w:rFonts w:eastAsiaTheme="minorHAnsi"/>
                <w:lang w:eastAsia="en-US"/>
              </w:rPr>
            </w:pPr>
            <w:r w:rsidRPr="001064A3">
              <w:rPr>
                <w:rFonts w:eastAsiaTheme="minorHAnsi"/>
                <w:lang w:eastAsia="en-US"/>
              </w:rPr>
              <w:t>Юридический и почтовый адрес:</w:t>
            </w:r>
          </w:p>
          <w:p w:rsidR="001064A3" w:rsidRPr="001064A3" w:rsidRDefault="001064A3" w:rsidP="001064A3">
            <w:pPr>
              <w:spacing w:after="0"/>
              <w:jc w:val="left"/>
              <w:rPr>
                <w:rFonts w:eastAsiaTheme="minorHAnsi"/>
                <w:lang w:eastAsia="en-US"/>
              </w:rPr>
            </w:pPr>
            <w:r w:rsidRPr="001064A3">
              <w:rPr>
                <w:rFonts w:eastAsiaTheme="minorHAnsi"/>
                <w:lang w:eastAsia="en-US"/>
              </w:rPr>
              <w:t>109052, г. Москва, ул. Новохохловская, д. 25</w:t>
            </w:r>
          </w:p>
          <w:p w:rsidR="001064A3" w:rsidRPr="001064A3" w:rsidRDefault="001064A3" w:rsidP="001064A3">
            <w:pPr>
              <w:spacing w:after="0"/>
              <w:jc w:val="left"/>
              <w:rPr>
                <w:rFonts w:eastAsiaTheme="minorHAnsi"/>
                <w:lang w:eastAsia="en-US"/>
              </w:rPr>
            </w:pPr>
            <w:r w:rsidRPr="001064A3">
              <w:rPr>
                <w:rFonts w:eastAsiaTheme="minorHAnsi"/>
                <w:lang w:eastAsia="en-US"/>
              </w:rPr>
              <w:t>ОГРН: 1027700524840</w:t>
            </w:r>
          </w:p>
          <w:p w:rsidR="001064A3" w:rsidRPr="001064A3" w:rsidRDefault="001064A3" w:rsidP="001064A3">
            <w:pPr>
              <w:snapToGrid w:val="0"/>
              <w:spacing w:after="0"/>
              <w:jc w:val="left"/>
              <w:rPr>
                <w:bCs/>
              </w:rPr>
            </w:pPr>
            <w:r w:rsidRPr="001064A3">
              <w:t>ИНН: 7722059711</w:t>
            </w:r>
          </w:p>
          <w:p w:rsidR="001064A3" w:rsidRPr="001064A3" w:rsidRDefault="001064A3" w:rsidP="001064A3">
            <w:pPr>
              <w:spacing w:after="0"/>
              <w:jc w:val="left"/>
              <w:rPr>
                <w:rFonts w:eastAsiaTheme="minorHAnsi"/>
                <w:lang w:eastAsia="en-US"/>
              </w:rPr>
            </w:pPr>
            <w:r w:rsidRPr="001064A3">
              <w:rPr>
                <w:rFonts w:eastAsiaTheme="minorHAnsi"/>
                <w:lang w:eastAsia="en-US"/>
              </w:rPr>
              <w:t>КПП: 772201001</w:t>
            </w:r>
          </w:p>
          <w:p w:rsidR="001064A3" w:rsidRPr="001064A3" w:rsidRDefault="001064A3" w:rsidP="001064A3">
            <w:pPr>
              <w:spacing w:after="0"/>
              <w:jc w:val="left"/>
              <w:rPr>
                <w:rFonts w:eastAsiaTheme="minorHAnsi"/>
                <w:lang w:eastAsia="en-US"/>
              </w:rPr>
            </w:pPr>
            <w:r w:rsidRPr="001064A3">
              <w:rPr>
                <w:rFonts w:eastAsiaTheme="minorHAnsi"/>
                <w:lang w:eastAsia="en-US"/>
              </w:rPr>
              <w:t>ОКПО: 40393587</w:t>
            </w:r>
          </w:p>
          <w:p w:rsidR="001064A3" w:rsidRPr="001064A3" w:rsidRDefault="001064A3" w:rsidP="001064A3">
            <w:pPr>
              <w:spacing w:after="0"/>
              <w:jc w:val="left"/>
              <w:rPr>
                <w:rFonts w:eastAsiaTheme="minorHAnsi"/>
                <w:lang w:eastAsia="en-US"/>
              </w:rPr>
            </w:pPr>
            <w:r w:rsidRPr="001064A3">
              <w:rPr>
                <w:rFonts w:eastAsiaTheme="minorHAnsi"/>
                <w:lang w:eastAsia="en-US"/>
              </w:rPr>
              <w:t>Расчетный счет: 40502810438120100031</w:t>
            </w:r>
          </w:p>
          <w:p w:rsidR="001064A3" w:rsidRPr="001064A3" w:rsidRDefault="001064A3" w:rsidP="001064A3">
            <w:pPr>
              <w:spacing w:after="0"/>
              <w:jc w:val="left"/>
              <w:rPr>
                <w:rFonts w:eastAsiaTheme="minorHAnsi"/>
                <w:lang w:eastAsia="en-US"/>
              </w:rPr>
            </w:pPr>
            <w:r w:rsidRPr="001064A3">
              <w:rPr>
                <w:rFonts w:eastAsiaTheme="minorHAnsi"/>
                <w:lang w:eastAsia="en-US"/>
              </w:rPr>
              <w:t>в ПАО «Сбербанк России» г. Москва</w:t>
            </w:r>
          </w:p>
          <w:p w:rsidR="001064A3" w:rsidRPr="001064A3" w:rsidRDefault="001064A3" w:rsidP="001064A3">
            <w:pPr>
              <w:spacing w:after="0"/>
              <w:jc w:val="left"/>
              <w:rPr>
                <w:rFonts w:eastAsiaTheme="minorHAnsi"/>
                <w:lang w:eastAsia="en-US"/>
              </w:rPr>
            </w:pPr>
            <w:r w:rsidRPr="001064A3">
              <w:rPr>
                <w:rFonts w:eastAsiaTheme="minorHAnsi"/>
                <w:lang w:eastAsia="en-US"/>
              </w:rPr>
              <w:t>Корреспондентский счет:</w:t>
            </w:r>
          </w:p>
          <w:p w:rsidR="001064A3" w:rsidRPr="001064A3" w:rsidRDefault="001064A3" w:rsidP="001064A3">
            <w:pPr>
              <w:tabs>
                <w:tab w:val="center" w:pos="2443"/>
              </w:tabs>
              <w:spacing w:after="0"/>
              <w:jc w:val="left"/>
              <w:rPr>
                <w:rFonts w:eastAsiaTheme="minorHAnsi"/>
                <w:bCs/>
                <w:lang w:eastAsia="en-US"/>
              </w:rPr>
            </w:pPr>
            <w:r w:rsidRPr="001064A3">
              <w:rPr>
                <w:rFonts w:eastAsiaTheme="minorHAnsi"/>
                <w:bCs/>
                <w:lang w:eastAsia="en-US"/>
              </w:rPr>
              <w:t>30101810400000000225</w:t>
            </w:r>
          </w:p>
          <w:p w:rsidR="001064A3" w:rsidRPr="001064A3" w:rsidRDefault="001064A3" w:rsidP="001064A3">
            <w:pPr>
              <w:tabs>
                <w:tab w:val="center" w:pos="2443"/>
              </w:tabs>
              <w:spacing w:after="0"/>
              <w:jc w:val="left"/>
              <w:rPr>
                <w:rFonts w:eastAsiaTheme="minorHAnsi"/>
                <w:lang w:eastAsia="en-US"/>
              </w:rPr>
            </w:pPr>
            <w:r w:rsidRPr="001064A3">
              <w:rPr>
                <w:rFonts w:eastAsiaTheme="minorHAnsi"/>
                <w:lang w:eastAsia="en-US"/>
              </w:rPr>
              <w:t xml:space="preserve">БИК: </w:t>
            </w:r>
            <w:r w:rsidRPr="001064A3">
              <w:rPr>
                <w:rFonts w:eastAsiaTheme="minorHAnsi"/>
                <w:bCs/>
                <w:lang w:eastAsia="en-US"/>
              </w:rPr>
              <w:t>044525225</w:t>
            </w:r>
          </w:p>
          <w:p w:rsidR="001064A3" w:rsidRPr="001064A3" w:rsidRDefault="001064A3" w:rsidP="001064A3">
            <w:pPr>
              <w:spacing w:after="0"/>
              <w:jc w:val="left"/>
              <w:rPr>
                <w:rFonts w:eastAsiaTheme="minorHAnsi"/>
                <w:lang w:eastAsia="en-US"/>
              </w:rPr>
            </w:pPr>
            <w:r w:rsidRPr="001064A3">
              <w:rPr>
                <w:rFonts w:eastAsiaTheme="minorHAnsi"/>
                <w:lang w:eastAsia="en-US"/>
              </w:rPr>
              <w:t>Телефон: 8 (495) 234-61-92</w:t>
            </w:r>
          </w:p>
          <w:p w:rsidR="001064A3" w:rsidRPr="001064A3" w:rsidRDefault="001064A3" w:rsidP="001064A3">
            <w:pPr>
              <w:spacing w:after="0"/>
              <w:jc w:val="left"/>
              <w:rPr>
                <w:rFonts w:eastAsiaTheme="minorHAnsi"/>
                <w:lang w:eastAsia="en-US"/>
              </w:rPr>
            </w:pPr>
            <w:r w:rsidRPr="001064A3">
              <w:rPr>
                <w:rFonts w:eastAsiaTheme="minorHAnsi"/>
                <w:lang w:eastAsia="en-US"/>
              </w:rPr>
              <w:t>Факс: 8 (495) 911-42-10</w:t>
            </w:r>
          </w:p>
          <w:p w:rsidR="001064A3" w:rsidRPr="001064A3" w:rsidRDefault="001064A3" w:rsidP="001064A3">
            <w:pPr>
              <w:spacing w:after="0"/>
              <w:jc w:val="left"/>
              <w:rPr>
                <w:rFonts w:eastAsiaTheme="minorHAnsi"/>
                <w:lang w:eastAsia="en-US"/>
              </w:rPr>
            </w:pPr>
            <w:r w:rsidRPr="001064A3">
              <w:rPr>
                <w:rFonts w:eastAsiaTheme="minorHAnsi"/>
                <w:lang w:eastAsia="en-US"/>
              </w:rPr>
              <w:t xml:space="preserve">Адрес электронной почты: </w:t>
            </w:r>
            <w:r w:rsidRPr="001064A3">
              <w:rPr>
                <w:rFonts w:eastAsiaTheme="minorHAnsi" w:cstheme="minorBidi"/>
                <w:szCs w:val="22"/>
                <w:lang w:val="en-US" w:eastAsia="en-US"/>
              </w:rPr>
              <w:t>export</w:t>
            </w:r>
            <w:hyperlink r:id="rId16" w:history="1">
              <w:r w:rsidRPr="001064A3">
                <w:rPr>
                  <w:rFonts w:eastAsiaTheme="minorHAnsi"/>
                  <w:color w:val="0000FF"/>
                  <w:u w:val="single"/>
                  <w:lang w:eastAsia="en-US"/>
                </w:rPr>
                <w:t>@</w:t>
              </w:r>
              <w:proofErr w:type="spellStart"/>
              <w:r w:rsidRPr="001064A3">
                <w:rPr>
                  <w:rFonts w:eastAsiaTheme="minorHAnsi"/>
                  <w:color w:val="0000FF"/>
                  <w:u w:val="single"/>
                  <w:lang w:val="en-US" w:eastAsia="en-US"/>
                </w:rPr>
                <w:t>endopharm</w:t>
              </w:r>
              <w:proofErr w:type="spellEnd"/>
              <w:r w:rsidRPr="001064A3">
                <w:rPr>
                  <w:rFonts w:eastAsiaTheme="minorHAnsi"/>
                  <w:color w:val="0000FF"/>
                  <w:u w:val="single"/>
                  <w:lang w:eastAsia="en-US"/>
                </w:rPr>
                <w:t>.</w:t>
              </w:r>
              <w:proofErr w:type="spellStart"/>
              <w:r w:rsidRPr="001064A3">
                <w:rPr>
                  <w:rFonts w:eastAsiaTheme="minorHAnsi"/>
                  <w:color w:val="0000FF"/>
                  <w:u w:val="single"/>
                  <w:lang w:val="en-US" w:eastAsia="en-US"/>
                </w:rPr>
                <w:t>ru</w:t>
              </w:r>
              <w:proofErr w:type="spellEnd"/>
            </w:hyperlink>
          </w:p>
        </w:tc>
        <w:tc>
          <w:tcPr>
            <w:tcW w:w="4543" w:type="dxa"/>
          </w:tcPr>
          <w:p w:rsidR="001064A3" w:rsidRPr="001064A3" w:rsidRDefault="001064A3" w:rsidP="001064A3">
            <w:pPr>
              <w:spacing w:after="0"/>
              <w:jc w:val="left"/>
              <w:rPr>
                <w:rFonts w:eastAsiaTheme="minorHAnsi"/>
                <w:b/>
                <w:lang w:eastAsia="en-US"/>
              </w:rPr>
            </w:pPr>
            <w:r w:rsidRPr="001064A3">
              <w:rPr>
                <w:rFonts w:eastAsiaTheme="minorHAnsi"/>
                <w:b/>
                <w:lang w:eastAsia="en-US"/>
              </w:rPr>
              <w:t xml:space="preserve">Исполнитель: </w:t>
            </w:r>
          </w:p>
          <w:p w:rsidR="001064A3" w:rsidRPr="001064A3" w:rsidRDefault="001064A3" w:rsidP="001064A3">
            <w:pPr>
              <w:spacing w:after="0"/>
              <w:jc w:val="left"/>
              <w:rPr>
                <w:rFonts w:eastAsiaTheme="minorHAnsi"/>
                <w:lang w:eastAsia="en-US"/>
              </w:rPr>
            </w:pPr>
          </w:p>
        </w:tc>
      </w:tr>
      <w:tr w:rsidR="001064A3" w:rsidRPr="001064A3" w:rsidTr="001064A3">
        <w:tc>
          <w:tcPr>
            <w:tcW w:w="5488" w:type="dxa"/>
          </w:tcPr>
          <w:p w:rsidR="001064A3" w:rsidRPr="001064A3" w:rsidRDefault="001064A3" w:rsidP="001064A3">
            <w:pPr>
              <w:spacing w:after="0"/>
              <w:jc w:val="left"/>
              <w:rPr>
                <w:rFonts w:eastAsiaTheme="minorHAnsi"/>
                <w:b/>
                <w:lang w:eastAsia="en-US"/>
              </w:rPr>
            </w:pPr>
          </w:p>
        </w:tc>
        <w:tc>
          <w:tcPr>
            <w:tcW w:w="4543" w:type="dxa"/>
          </w:tcPr>
          <w:p w:rsidR="001064A3" w:rsidRPr="001064A3" w:rsidRDefault="001064A3" w:rsidP="001064A3">
            <w:pPr>
              <w:spacing w:after="0"/>
              <w:jc w:val="left"/>
              <w:rPr>
                <w:rFonts w:eastAsiaTheme="minorHAnsi"/>
                <w:b/>
                <w:lang w:eastAsia="en-US"/>
              </w:rPr>
            </w:pPr>
          </w:p>
        </w:tc>
      </w:tr>
      <w:tr w:rsidR="001064A3" w:rsidRPr="001064A3" w:rsidTr="001064A3">
        <w:tc>
          <w:tcPr>
            <w:tcW w:w="5488" w:type="dxa"/>
            <w:shd w:val="clear" w:color="auto" w:fill="auto"/>
          </w:tcPr>
          <w:p w:rsidR="001064A3" w:rsidRPr="001064A3" w:rsidRDefault="001064A3" w:rsidP="001064A3">
            <w:pPr>
              <w:spacing w:after="0"/>
              <w:jc w:val="left"/>
              <w:rPr>
                <w:rFonts w:eastAsiaTheme="minorHAnsi"/>
                <w:lang w:eastAsia="en-US"/>
              </w:rPr>
            </w:pPr>
            <w:r w:rsidRPr="001064A3">
              <w:rPr>
                <w:rFonts w:eastAsiaTheme="minorHAnsi"/>
                <w:lang w:eastAsia="en-US"/>
              </w:rPr>
              <w:t>Директор</w:t>
            </w: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b/>
                <w:lang w:eastAsia="en-US"/>
              </w:rPr>
            </w:pPr>
            <w:r w:rsidRPr="001064A3">
              <w:rPr>
                <w:rFonts w:eastAsiaTheme="minorHAnsi"/>
                <w:lang w:eastAsia="en-US"/>
              </w:rPr>
              <w:t>_________________ / М.Ю. Фонарёв /</w:t>
            </w:r>
          </w:p>
        </w:tc>
        <w:tc>
          <w:tcPr>
            <w:tcW w:w="4543" w:type="dxa"/>
            <w:shd w:val="clear" w:color="auto" w:fill="auto"/>
          </w:tcPr>
          <w:p w:rsidR="001064A3" w:rsidRPr="001064A3" w:rsidRDefault="001064A3" w:rsidP="001064A3">
            <w:pPr>
              <w:spacing w:after="0"/>
              <w:jc w:val="left"/>
              <w:rPr>
                <w:rFonts w:eastAsiaTheme="minorHAnsi"/>
                <w:lang w:eastAsia="en-US"/>
              </w:rPr>
            </w:pPr>
            <w:r w:rsidRPr="001064A3">
              <w:rPr>
                <w:rFonts w:eastAsiaTheme="minorHAnsi"/>
                <w:lang w:eastAsia="en-US"/>
              </w:rPr>
              <w:t>__________________________________</w:t>
            </w: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b/>
                <w:lang w:eastAsia="en-US"/>
              </w:rPr>
            </w:pPr>
            <w:r w:rsidRPr="001064A3">
              <w:rPr>
                <w:rFonts w:eastAsiaTheme="minorHAnsi"/>
                <w:lang w:eastAsia="en-US"/>
              </w:rPr>
              <w:t>_________________ / ________________</w:t>
            </w:r>
            <w:r w:rsidRPr="001064A3">
              <w:rPr>
                <w:rFonts w:eastAsiaTheme="minorHAnsi"/>
                <w:b/>
                <w:lang w:eastAsia="en-US"/>
              </w:rPr>
              <w:t xml:space="preserve"> </w:t>
            </w:r>
            <w:r w:rsidRPr="001064A3">
              <w:rPr>
                <w:rFonts w:eastAsiaTheme="minorHAnsi"/>
                <w:lang w:eastAsia="en-US"/>
              </w:rPr>
              <w:t>/</w:t>
            </w:r>
          </w:p>
        </w:tc>
      </w:tr>
    </w:tbl>
    <w:p w:rsidR="001064A3" w:rsidRDefault="001064A3" w:rsidP="001064A3">
      <w:pPr>
        <w:spacing w:after="0"/>
        <w:jc w:val="left"/>
        <w:rPr>
          <w:rFonts w:eastAsiaTheme="minorHAnsi"/>
          <w:lang w:eastAsia="en-US"/>
        </w:rPr>
      </w:pPr>
    </w:p>
    <w:p w:rsidR="001064A3" w:rsidRDefault="001064A3">
      <w:pPr>
        <w:spacing w:after="200" w:line="276" w:lineRule="auto"/>
        <w:jc w:val="left"/>
        <w:rPr>
          <w:rFonts w:eastAsiaTheme="minorHAnsi"/>
          <w:lang w:eastAsia="en-US"/>
        </w:rPr>
      </w:pPr>
      <w:r>
        <w:rPr>
          <w:rFonts w:eastAsiaTheme="minorHAnsi"/>
          <w:lang w:eastAsia="en-US"/>
        </w:rPr>
        <w:br w:type="page"/>
      </w:r>
    </w:p>
    <w:p w:rsidR="001064A3" w:rsidRPr="001064A3" w:rsidRDefault="001064A3" w:rsidP="001064A3">
      <w:pPr>
        <w:spacing w:after="0"/>
        <w:jc w:val="right"/>
        <w:rPr>
          <w:rFonts w:eastAsiaTheme="minorHAnsi"/>
          <w:b/>
          <w:lang w:eastAsia="en-US"/>
        </w:rPr>
      </w:pPr>
      <w:r w:rsidRPr="001064A3">
        <w:rPr>
          <w:rFonts w:eastAsiaTheme="minorHAnsi"/>
          <w:b/>
          <w:lang w:eastAsia="en-US"/>
        </w:rPr>
        <w:lastRenderedPageBreak/>
        <w:t>Приложение №1</w:t>
      </w:r>
    </w:p>
    <w:p w:rsidR="001064A3" w:rsidRPr="001064A3" w:rsidRDefault="001064A3" w:rsidP="001064A3">
      <w:pPr>
        <w:spacing w:after="0"/>
        <w:ind w:firstLine="360"/>
        <w:jc w:val="right"/>
        <w:rPr>
          <w:rFonts w:eastAsiaTheme="minorHAnsi"/>
          <w:lang w:eastAsia="en-US"/>
        </w:rPr>
      </w:pPr>
      <w:r w:rsidRPr="001064A3">
        <w:rPr>
          <w:rFonts w:eastAsiaTheme="minorHAnsi"/>
          <w:lang w:eastAsia="en-US"/>
        </w:rPr>
        <w:t>к Договору № __________</w:t>
      </w:r>
    </w:p>
    <w:p w:rsidR="001064A3" w:rsidRPr="001064A3" w:rsidRDefault="001064A3" w:rsidP="001064A3">
      <w:pPr>
        <w:spacing w:after="0"/>
        <w:jc w:val="right"/>
        <w:rPr>
          <w:rFonts w:eastAsiaTheme="minorHAnsi"/>
          <w:bCs/>
          <w:lang w:eastAsia="en-US"/>
        </w:rPr>
      </w:pPr>
      <w:r w:rsidRPr="001064A3">
        <w:rPr>
          <w:rFonts w:eastAsiaTheme="minorHAnsi"/>
          <w:lang w:eastAsia="en-US"/>
        </w:rPr>
        <w:t xml:space="preserve">на </w:t>
      </w:r>
      <w:r w:rsidRPr="001064A3">
        <w:rPr>
          <w:rFonts w:eastAsiaTheme="minorHAnsi"/>
          <w:bCs/>
          <w:lang w:eastAsia="en-US"/>
        </w:rPr>
        <w:t xml:space="preserve">оказание комплекса услуг при совершении </w:t>
      </w:r>
    </w:p>
    <w:p w:rsidR="001064A3" w:rsidRPr="001064A3" w:rsidRDefault="001064A3" w:rsidP="001064A3">
      <w:pPr>
        <w:spacing w:after="0"/>
        <w:jc w:val="right"/>
        <w:rPr>
          <w:rFonts w:eastAsiaTheme="minorHAnsi"/>
          <w:bCs/>
          <w:lang w:eastAsia="en-US"/>
        </w:rPr>
      </w:pPr>
      <w:r w:rsidRPr="001064A3">
        <w:rPr>
          <w:rFonts w:eastAsiaTheme="minorHAnsi"/>
          <w:bCs/>
          <w:lang w:eastAsia="en-US"/>
        </w:rPr>
        <w:t xml:space="preserve">таможенных операций с товарами и транспортными </w:t>
      </w:r>
    </w:p>
    <w:p w:rsidR="001064A3" w:rsidRPr="001064A3" w:rsidRDefault="001064A3" w:rsidP="001064A3">
      <w:pPr>
        <w:spacing w:after="0"/>
        <w:jc w:val="right"/>
        <w:rPr>
          <w:rFonts w:eastAsiaTheme="minorHAnsi"/>
          <w:lang w:eastAsia="en-US"/>
        </w:rPr>
      </w:pPr>
      <w:r w:rsidRPr="001064A3">
        <w:rPr>
          <w:rFonts w:eastAsiaTheme="minorHAnsi"/>
          <w:bCs/>
          <w:lang w:eastAsia="en-US"/>
        </w:rPr>
        <w:t>средствами при импорте и экспорте товара</w:t>
      </w:r>
    </w:p>
    <w:p w:rsidR="001064A3" w:rsidRPr="001064A3" w:rsidRDefault="001064A3" w:rsidP="001064A3">
      <w:pPr>
        <w:spacing w:after="0"/>
        <w:ind w:firstLine="360"/>
        <w:jc w:val="right"/>
        <w:rPr>
          <w:rFonts w:eastAsiaTheme="minorHAnsi"/>
          <w:lang w:eastAsia="en-US"/>
        </w:rPr>
      </w:pPr>
      <w:r w:rsidRPr="001064A3">
        <w:rPr>
          <w:rFonts w:eastAsiaTheme="minorHAnsi"/>
          <w:lang w:eastAsia="en-US"/>
        </w:rPr>
        <w:t>от «___» __________ 20__ г.</w:t>
      </w:r>
    </w:p>
    <w:p w:rsidR="001064A3" w:rsidRPr="001064A3" w:rsidRDefault="001064A3" w:rsidP="001064A3">
      <w:pPr>
        <w:spacing w:after="0"/>
        <w:jc w:val="left"/>
        <w:rPr>
          <w:rFonts w:eastAsiaTheme="minorHAnsi"/>
          <w:b/>
          <w:bCs/>
          <w:lang w:eastAsia="en-US"/>
        </w:rPr>
      </w:pPr>
    </w:p>
    <w:p w:rsidR="001064A3" w:rsidRPr="001064A3" w:rsidRDefault="001064A3" w:rsidP="001064A3">
      <w:pPr>
        <w:spacing w:after="0"/>
        <w:ind w:left="142"/>
        <w:jc w:val="center"/>
        <w:rPr>
          <w:rFonts w:eastAsiaTheme="minorHAnsi"/>
          <w:b/>
        </w:rPr>
      </w:pPr>
      <w:r w:rsidRPr="001064A3">
        <w:rPr>
          <w:rFonts w:eastAsiaTheme="minorHAnsi"/>
          <w:b/>
        </w:rPr>
        <w:t>ТЕХНИЧЕСКОЕ ЗАДАНИЕ</w:t>
      </w:r>
    </w:p>
    <w:p w:rsidR="001064A3" w:rsidRPr="001064A3" w:rsidRDefault="001064A3" w:rsidP="001064A3">
      <w:pPr>
        <w:spacing w:after="0"/>
        <w:ind w:left="142"/>
        <w:jc w:val="center"/>
        <w:rPr>
          <w:rFonts w:eastAsiaTheme="minorHAnsi"/>
          <w:b/>
        </w:rPr>
      </w:pPr>
    </w:p>
    <w:p w:rsidR="001064A3" w:rsidRPr="001064A3" w:rsidRDefault="001064A3" w:rsidP="00E7489A">
      <w:pPr>
        <w:numPr>
          <w:ilvl w:val="0"/>
          <w:numId w:val="17"/>
        </w:numPr>
        <w:tabs>
          <w:tab w:val="left" w:pos="0"/>
          <w:tab w:val="left" w:pos="567"/>
        </w:tabs>
        <w:suppressAutoHyphens/>
        <w:spacing w:after="0"/>
        <w:ind w:left="0" w:firstLine="0"/>
        <w:rPr>
          <w:rFonts w:eastAsiaTheme="minorHAnsi"/>
          <w:b/>
          <w:lang w:eastAsia="en-US"/>
        </w:rPr>
      </w:pPr>
      <w:r w:rsidRPr="001064A3">
        <w:rPr>
          <w:rFonts w:eastAsiaTheme="minorHAnsi"/>
          <w:b/>
          <w:lang w:eastAsia="en-US"/>
        </w:rPr>
        <w:t xml:space="preserve">Объект закупки: </w:t>
      </w:r>
      <w:r w:rsidRPr="001064A3">
        <w:rPr>
          <w:rFonts w:eastAsiaTheme="minorHAnsi"/>
          <w:bCs/>
          <w:lang w:eastAsia="en-US"/>
        </w:rPr>
        <w:t>оказание комплекса услуг при совершении таможенных операций с товарами и транспортными средствами при импорте и экспорте товара.</w:t>
      </w:r>
    </w:p>
    <w:p w:rsidR="001064A3" w:rsidRPr="001064A3" w:rsidRDefault="001064A3" w:rsidP="00E7489A">
      <w:pPr>
        <w:numPr>
          <w:ilvl w:val="0"/>
          <w:numId w:val="17"/>
        </w:numPr>
        <w:tabs>
          <w:tab w:val="left" w:pos="567"/>
        </w:tabs>
        <w:spacing w:after="0"/>
        <w:ind w:left="0" w:firstLine="0"/>
        <w:contextualSpacing/>
        <w:rPr>
          <w:b/>
        </w:rPr>
      </w:pPr>
      <w:r w:rsidRPr="001064A3">
        <w:rPr>
          <w:b/>
        </w:rPr>
        <w:t>Краткая характеристика оказываемых услуг:</w:t>
      </w:r>
      <w:r w:rsidRPr="001064A3">
        <w:t xml:space="preserve"> ОКПД 2: 52.10.19.000, ОКВЭД 2: 52.10.4</w:t>
      </w:r>
    </w:p>
    <w:p w:rsidR="001064A3" w:rsidRPr="001064A3" w:rsidRDefault="001064A3" w:rsidP="00E7489A">
      <w:pPr>
        <w:numPr>
          <w:ilvl w:val="0"/>
          <w:numId w:val="17"/>
        </w:numPr>
        <w:tabs>
          <w:tab w:val="left" w:pos="567"/>
        </w:tabs>
        <w:spacing w:after="0"/>
        <w:ind w:left="0" w:firstLine="0"/>
        <w:contextualSpacing/>
        <w:rPr>
          <w:b/>
        </w:rPr>
      </w:pPr>
      <w:r w:rsidRPr="001064A3">
        <w:rPr>
          <w:b/>
        </w:rPr>
        <w:t xml:space="preserve">Количество оказываемых услуг (объем услуг): </w:t>
      </w:r>
      <w:r w:rsidRPr="001064A3">
        <w:t xml:space="preserve">1 </w:t>
      </w:r>
      <w:proofErr w:type="spellStart"/>
      <w:r w:rsidRPr="001064A3">
        <w:t>усл</w:t>
      </w:r>
      <w:proofErr w:type="spellEnd"/>
      <w:r w:rsidRPr="001064A3">
        <w:t>. ед.</w:t>
      </w:r>
    </w:p>
    <w:p w:rsidR="001064A3" w:rsidRPr="001064A3" w:rsidRDefault="001064A3" w:rsidP="00E7489A">
      <w:pPr>
        <w:numPr>
          <w:ilvl w:val="0"/>
          <w:numId w:val="17"/>
        </w:numPr>
        <w:tabs>
          <w:tab w:val="left" w:pos="567"/>
        </w:tabs>
        <w:spacing w:after="0"/>
        <w:ind w:left="0" w:firstLine="0"/>
        <w:contextualSpacing/>
        <w:rPr>
          <w:b/>
        </w:rPr>
      </w:pPr>
      <w:r w:rsidRPr="001064A3">
        <w:rPr>
          <w:b/>
        </w:rPr>
        <w:t>Общие требования к оказываемым услугам:</w:t>
      </w:r>
      <w:r w:rsidRPr="001064A3">
        <w:t xml:space="preserve"> Исполнитель должен оказать Заказчику консультационно-информационные услуги, связанные с подготовкой Заказчиком документов, необходимых для предоставления в таможенные органы в целях перемещения товара Заказчика через таможенную границу, определяемую в соответствии с российским законодательством, и совершения таможенных операций в отношении этого товара в соответствии с заявляемой таможенной процедурой, а так же комплекс услуг по складскому хранению на складе временного хранения (далее – «СВХ») товаров (далее – «Товар, Товары») и транспортных средств (далее – «ТС») Заказчика.</w:t>
      </w:r>
    </w:p>
    <w:p w:rsidR="001064A3" w:rsidRPr="001064A3" w:rsidRDefault="001064A3" w:rsidP="00E7489A">
      <w:pPr>
        <w:tabs>
          <w:tab w:val="left" w:pos="567"/>
        </w:tabs>
        <w:spacing w:after="0"/>
        <w:contextualSpacing/>
        <w:rPr>
          <w:b/>
        </w:rPr>
      </w:pPr>
    </w:p>
    <w:p w:rsidR="001064A3" w:rsidRPr="001064A3" w:rsidRDefault="001064A3" w:rsidP="00E7489A">
      <w:pPr>
        <w:tabs>
          <w:tab w:val="left" w:pos="567"/>
        </w:tabs>
        <w:spacing w:after="0"/>
        <w:contextualSpacing/>
        <w:rPr>
          <w:b/>
        </w:rPr>
      </w:pPr>
      <w:r w:rsidRPr="001064A3">
        <w:rPr>
          <w:b/>
        </w:rPr>
        <w:tab/>
        <w:t>В целях обеспечения условий хранения фармацевтической продукции Заказчика Исполнитель должен иметь действующую лицензию на фармацевтическую деятельность, с указанием вида деятельности: Хранение лекарственных средств для медицинского применения.</w:t>
      </w:r>
    </w:p>
    <w:p w:rsidR="001064A3" w:rsidRPr="001064A3" w:rsidRDefault="001064A3" w:rsidP="00E7489A">
      <w:pPr>
        <w:tabs>
          <w:tab w:val="left" w:pos="567"/>
        </w:tabs>
        <w:spacing w:after="0"/>
        <w:contextualSpacing/>
        <w:rPr>
          <w:b/>
        </w:rPr>
      </w:pPr>
    </w:p>
    <w:p w:rsidR="001064A3" w:rsidRPr="001064A3" w:rsidRDefault="001064A3" w:rsidP="00E7489A">
      <w:pPr>
        <w:numPr>
          <w:ilvl w:val="0"/>
          <w:numId w:val="17"/>
        </w:numPr>
        <w:tabs>
          <w:tab w:val="left" w:pos="567"/>
        </w:tabs>
        <w:spacing w:after="0"/>
        <w:ind w:left="0" w:firstLine="0"/>
        <w:contextualSpacing/>
      </w:pPr>
      <w:r w:rsidRPr="001064A3">
        <w:rPr>
          <w:b/>
        </w:rPr>
        <w:t xml:space="preserve">Требования соответствия нормативным документам: </w:t>
      </w:r>
      <w:r w:rsidRPr="001064A3">
        <w:t>в соответствии с законодательством Российской Федерации, в том числе таможенным законодательством Российской Федерации, приказов ФТС России, а так же решений комиссии Таможенного Союза.</w:t>
      </w:r>
    </w:p>
    <w:p w:rsidR="001064A3" w:rsidRPr="001064A3" w:rsidRDefault="001064A3" w:rsidP="00E7489A">
      <w:pPr>
        <w:numPr>
          <w:ilvl w:val="0"/>
          <w:numId w:val="17"/>
        </w:numPr>
        <w:tabs>
          <w:tab w:val="left" w:pos="567"/>
        </w:tabs>
        <w:spacing w:after="0"/>
        <w:ind w:left="0" w:firstLine="0"/>
        <w:contextualSpacing/>
      </w:pPr>
      <w:r w:rsidRPr="001064A3">
        <w:rPr>
          <w:b/>
        </w:rPr>
        <w:t>Сроки оказания услуг:</w:t>
      </w:r>
      <w:r w:rsidRPr="001064A3">
        <w:t xml:space="preserve"> с момента заключения Договора по 31.12.2018 г.</w:t>
      </w:r>
    </w:p>
    <w:p w:rsidR="001064A3" w:rsidRPr="001064A3" w:rsidRDefault="001064A3" w:rsidP="00E7489A">
      <w:pPr>
        <w:numPr>
          <w:ilvl w:val="0"/>
          <w:numId w:val="17"/>
        </w:numPr>
        <w:tabs>
          <w:tab w:val="left" w:pos="567"/>
        </w:tabs>
        <w:spacing w:after="0"/>
        <w:ind w:left="0" w:firstLine="0"/>
        <w:contextualSpacing/>
      </w:pPr>
      <w:r w:rsidRPr="001064A3">
        <w:rPr>
          <w:b/>
        </w:rPr>
        <w:t>Место оказания услуг: СВХ должен быть расположен в пределах г. Москвы до Московской кольцевой автодороги (МКАД) или в удалении от МКАД не более 30 (тридцати) километров .</w:t>
      </w:r>
    </w:p>
    <w:p w:rsidR="001064A3" w:rsidRPr="001064A3" w:rsidRDefault="001064A3" w:rsidP="00E7489A">
      <w:pPr>
        <w:numPr>
          <w:ilvl w:val="0"/>
          <w:numId w:val="17"/>
        </w:numPr>
        <w:tabs>
          <w:tab w:val="left" w:pos="567"/>
        </w:tabs>
        <w:spacing w:after="0"/>
        <w:ind w:left="0" w:firstLine="0"/>
        <w:contextualSpacing/>
      </w:pPr>
      <w:r w:rsidRPr="001064A3">
        <w:rPr>
          <w:b/>
        </w:rPr>
        <w:t>Порядок оказания услуг</w:t>
      </w:r>
      <w:r w:rsidRPr="001064A3">
        <w:t xml:space="preserve">: </w:t>
      </w:r>
    </w:p>
    <w:p w:rsidR="001064A3" w:rsidRPr="001064A3" w:rsidRDefault="001064A3" w:rsidP="00E7489A">
      <w:pPr>
        <w:spacing w:after="0"/>
        <w:ind w:firstLine="567"/>
        <w:contextualSpacing/>
        <w:rPr>
          <w:u w:val="single"/>
        </w:rPr>
      </w:pPr>
      <w:r w:rsidRPr="001064A3">
        <w:rPr>
          <w:u w:val="single"/>
        </w:rPr>
        <w:t>Импорт (ввоз товаров на таможенную территорию Таможенного Союза/Российской Федерации):</w:t>
      </w:r>
    </w:p>
    <w:p w:rsidR="001064A3" w:rsidRPr="001064A3" w:rsidRDefault="001064A3" w:rsidP="00E7489A">
      <w:pPr>
        <w:spacing w:after="0"/>
        <w:ind w:firstLine="567"/>
        <w:contextualSpacing/>
      </w:pPr>
      <w:r w:rsidRPr="001064A3">
        <w:t xml:space="preserve">После прибытия ТС Заказчика на СВХ Исполнителя, последний должен уведомить об этом Заказчика в течение 2 (двух) часов с момента прибытия ТС. Далее Исполнитель должен оказать </w:t>
      </w:r>
      <w:r w:rsidRPr="001064A3">
        <w:rPr>
          <w:color w:val="000000"/>
        </w:rPr>
        <w:t xml:space="preserve">комплекс услуг при совершении таможенных операций с Товарами и ТС при импорте согласно п.1 - п.2 </w:t>
      </w:r>
      <w:r w:rsidRPr="001064A3">
        <w:t xml:space="preserve">раздела 9 «Качественные и количественные характеристики оказываемых услуг» </w:t>
      </w:r>
      <w:r w:rsidRPr="001064A3">
        <w:rPr>
          <w:color w:val="000000"/>
        </w:rPr>
        <w:t xml:space="preserve">настоящего Технического задания. В случае необходимости Исполнитель оказывает </w:t>
      </w:r>
      <w:r w:rsidRPr="001064A3">
        <w:t>комплекс услуг по складскому хранению на СВХ Товаров и ТС согласно п.5 – п. 28 раздела 9 «Качественные и количественные характеристики оказываемых услуг» настоящего Технического задания.</w:t>
      </w:r>
    </w:p>
    <w:p w:rsidR="001064A3" w:rsidRPr="001064A3" w:rsidRDefault="001064A3" w:rsidP="00E7489A">
      <w:pPr>
        <w:spacing w:after="0"/>
        <w:ind w:firstLine="567"/>
        <w:contextualSpacing/>
      </w:pPr>
    </w:p>
    <w:p w:rsidR="001064A3" w:rsidRPr="001064A3" w:rsidRDefault="001064A3" w:rsidP="00E7489A">
      <w:pPr>
        <w:spacing w:after="0"/>
        <w:ind w:firstLine="567"/>
        <w:contextualSpacing/>
        <w:rPr>
          <w:u w:val="single"/>
        </w:rPr>
      </w:pPr>
      <w:r w:rsidRPr="001064A3">
        <w:rPr>
          <w:u w:val="single"/>
        </w:rPr>
        <w:t>Экспорт (вывоз товаров с таможенной территории Таможенного Союза/Российской Федерации):</w:t>
      </w:r>
    </w:p>
    <w:p w:rsidR="001064A3" w:rsidRPr="001064A3" w:rsidRDefault="001064A3" w:rsidP="00E7489A">
      <w:pPr>
        <w:spacing w:after="0"/>
        <w:ind w:firstLine="567"/>
        <w:contextualSpacing/>
      </w:pPr>
      <w:r w:rsidRPr="001064A3">
        <w:t xml:space="preserve">Заказчик уведомляет о прибытии ТС Заказчика на СВХ Исполнителя. Далее - Исполнитель должен оказать </w:t>
      </w:r>
      <w:r w:rsidRPr="001064A3">
        <w:rPr>
          <w:color w:val="000000"/>
        </w:rPr>
        <w:t xml:space="preserve">комплекс услуг при совершении таможенных операций с Товарами и ТС при импорте согласно п.3 - п.4 </w:t>
      </w:r>
      <w:r w:rsidRPr="001064A3">
        <w:t xml:space="preserve">раздела 9 «Качественные и количественные характеристики оказываемых услуг» </w:t>
      </w:r>
      <w:r w:rsidRPr="001064A3">
        <w:rPr>
          <w:color w:val="000000"/>
        </w:rPr>
        <w:t xml:space="preserve">настоящего Технического задания. В случае необходимости Исполнитель оказывает </w:t>
      </w:r>
      <w:r w:rsidRPr="001064A3">
        <w:t xml:space="preserve">комплекс услуг </w:t>
      </w:r>
      <w:r w:rsidRPr="001064A3">
        <w:lastRenderedPageBreak/>
        <w:t>по складскому хранению на СВХ Товаров и ТС согласно п.29 раздела 9 «Качественные и количественные характеристики оказываемых услуг» настоящего Технического задания.</w:t>
      </w:r>
    </w:p>
    <w:p w:rsidR="001064A3" w:rsidRPr="001064A3" w:rsidRDefault="001064A3" w:rsidP="00E7489A">
      <w:pPr>
        <w:autoSpaceDE w:val="0"/>
        <w:autoSpaceDN w:val="0"/>
        <w:spacing w:after="0"/>
        <w:ind w:right="198"/>
        <w:rPr>
          <w:rFonts w:eastAsiaTheme="minorHAnsi"/>
          <w:u w:val="single"/>
          <w:lang w:eastAsia="en-US"/>
        </w:rPr>
      </w:pPr>
      <w:r w:rsidRPr="001064A3">
        <w:rPr>
          <w:rFonts w:eastAsiaTheme="minorHAnsi"/>
          <w:u w:val="single"/>
          <w:lang w:eastAsia="en-US"/>
        </w:rPr>
        <w:t>Исполнитель обязан:</w:t>
      </w:r>
    </w:p>
    <w:p w:rsidR="001064A3" w:rsidRPr="001064A3" w:rsidRDefault="001064A3" w:rsidP="00E7489A">
      <w:pPr>
        <w:numPr>
          <w:ilvl w:val="0"/>
          <w:numId w:val="11"/>
        </w:numPr>
        <w:tabs>
          <w:tab w:val="left" w:pos="426"/>
        </w:tabs>
        <w:autoSpaceDE w:val="0"/>
        <w:autoSpaceDN w:val="0"/>
        <w:spacing w:after="0"/>
        <w:ind w:left="0" w:right="198" w:firstLine="284"/>
        <w:contextualSpacing/>
      </w:pPr>
      <w:r w:rsidRPr="001064A3">
        <w:t>предоставить Заказчику для хранения Товаров на СВХ:</w:t>
      </w:r>
    </w:p>
    <w:p w:rsidR="001064A3" w:rsidRPr="001064A3" w:rsidRDefault="001064A3" w:rsidP="00E7489A">
      <w:pPr>
        <w:numPr>
          <w:ilvl w:val="0"/>
          <w:numId w:val="12"/>
        </w:numPr>
        <w:tabs>
          <w:tab w:val="left" w:pos="426"/>
        </w:tabs>
        <w:autoSpaceDE w:val="0"/>
        <w:autoSpaceDN w:val="0"/>
        <w:spacing w:after="0"/>
        <w:ind w:left="0" w:right="198" w:firstLine="284"/>
        <w:contextualSpacing/>
      </w:pPr>
      <w:r w:rsidRPr="001064A3">
        <w:t xml:space="preserve">охраняемые складские отапливаемые площади, </w:t>
      </w:r>
    </w:p>
    <w:p w:rsidR="001064A3" w:rsidRPr="001064A3" w:rsidRDefault="001064A3" w:rsidP="00E7489A">
      <w:pPr>
        <w:numPr>
          <w:ilvl w:val="0"/>
          <w:numId w:val="12"/>
        </w:numPr>
        <w:tabs>
          <w:tab w:val="left" w:pos="426"/>
        </w:tabs>
        <w:autoSpaceDE w:val="0"/>
        <w:autoSpaceDN w:val="0"/>
        <w:spacing w:after="0"/>
        <w:ind w:left="0" w:right="198" w:firstLine="284"/>
        <w:contextualSpacing/>
      </w:pPr>
      <w:r w:rsidRPr="001064A3">
        <w:t>наличие холодильных камер для хранения препаратов, требующих отдельных условий хранения по температурному режиму;</w:t>
      </w:r>
    </w:p>
    <w:p w:rsidR="001064A3" w:rsidRPr="001064A3" w:rsidRDefault="001064A3" w:rsidP="00E7489A">
      <w:pPr>
        <w:numPr>
          <w:ilvl w:val="0"/>
          <w:numId w:val="12"/>
        </w:numPr>
        <w:tabs>
          <w:tab w:val="left" w:pos="426"/>
        </w:tabs>
        <w:autoSpaceDE w:val="0"/>
        <w:autoSpaceDN w:val="0"/>
        <w:spacing w:after="0"/>
        <w:ind w:left="0" w:right="198" w:firstLine="284"/>
        <w:contextualSpacing/>
      </w:pPr>
      <w:r w:rsidRPr="001064A3">
        <w:t>наличие специальной зоны для хранения препаратов, подлежащих клиническим испытаниям;</w:t>
      </w:r>
    </w:p>
    <w:p w:rsidR="001064A3" w:rsidRPr="001064A3" w:rsidRDefault="001064A3" w:rsidP="00E7489A">
      <w:pPr>
        <w:numPr>
          <w:ilvl w:val="0"/>
          <w:numId w:val="11"/>
        </w:numPr>
        <w:tabs>
          <w:tab w:val="left" w:pos="426"/>
        </w:tabs>
        <w:autoSpaceDE w:val="0"/>
        <w:autoSpaceDN w:val="0"/>
        <w:spacing w:after="0"/>
        <w:ind w:left="0" w:right="198" w:firstLine="284"/>
        <w:contextualSpacing/>
      </w:pPr>
      <w:r w:rsidRPr="001064A3">
        <w:t>осуществлять погрузо-разгрузочные работы, приемку, учет, ответственное хранение и охрану Товаров и ТС Заказчика;</w:t>
      </w:r>
    </w:p>
    <w:p w:rsidR="001064A3" w:rsidRPr="001064A3" w:rsidRDefault="001064A3" w:rsidP="00E7489A">
      <w:pPr>
        <w:numPr>
          <w:ilvl w:val="0"/>
          <w:numId w:val="11"/>
        </w:numPr>
        <w:tabs>
          <w:tab w:val="left" w:pos="426"/>
        </w:tabs>
        <w:autoSpaceDE w:val="0"/>
        <w:autoSpaceDN w:val="0"/>
        <w:spacing w:after="0"/>
        <w:ind w:left="0" w:right="198" w:firstLine="284"/>
        <w:contextualSpacing/>
      </w:pPr>
      <w:r w:rsidRPr="001064A3">
        <w:t>не использовать для своих нужд переданные Заказчиком на хранение Товары и ТС;</w:t>
      </w:r>
    </w:p>
    <w:p w:rsidR="001064A3" w:rsidRPr="001064A3" w:rsidRDefault="001064A3" w:rsidP="00E7489A">
      <w:pPr>
        <w:numPr>
          <w:ilvl w:val="0"/>
          <w:numId w:val="11"/>
        </w:numPr>
        <w:tabs>
          <w:tab w:val="left" w:pos="426"/>
        </w:tabs>
        <w:autoSpaceDE w:val="0"/>
        <w:autoSpaceDN w:val="0"/>
        <w:spacing w:after="0"/>
        <w:ind w:left="0" w:right="198" w:firstLine="284"/>
        <w:contextualSpacing/>
      </w:pPr>
      <w:r w:rsidRPr="001064A3">
        <w:t>возвратить Заказчику, переданные на хранение Товары и ТС по завершении в отношении данных Товаров таможенных операций, предусмотренных заявляемой таможенной процедурой.</w:t>
      </w:r>
    </w:p>
    <w:p w:rsidR="001064A3" w:rsidRPr="001064A3" w:rsidRDefault="001064A3" w:rsidP="00E7489A">
      <w:pPr>
        <w:tabs>
          <w:tab w:val="left" w:pos="426"/>
        </w:tabs>
        <w:spacing w:after="0"/>
        <w:ind w:firstLine="284"/>
        <w:contextualSpacing/>
        <w:rPr>
          <w:u w:val="single"/>
        </w:rPr>
      </w:pPr>
      <w:r w:rsidRPr="001064A3">
        <w:rPr>
          <w:u w:val="single"/>
        </w:rPr>
        <w:t>Заказчик обязан:</w:t>
      </w:r>
    </w:p>
    <w:p w:rsidR="001064A3" w:rsidRPr="001064A3" w:rsidRDefault="001064A3" w:rsidP="00E7489A">
      <w:pPr>
        <w:numPr>
          <w:ilvl w:val="0"/>
          <w:numId w:val="10"/>
        </w:numPr>
        <w:tabs>
          <w:tab w:val="left" w:pos="426"/>
        </w:tabs>
        <w:autoSpaceDE w:val="0"/>
        <w:autoSpaceDN w:val="0"/>
        <w:spacing w:after="0"/>
        <w:ind w:left="0" w:right="198" w:firstLine="284"/>
        <w:rPr>
          <w:rFonts w:eastAsiaTheme="minorHAnsi"/>
          <w:lang w:eastAsia="en-US"/>
        </w:rPr>
      </w:pPr>
      <w:r w:rsidRPr="001064A3">
        <w:rPr>
          <w:rFonts w:eastAsiaTheme="minorHAnsi"/>
          <w:lang w:eastAsia="en-US"/>
        </w:rPr>
        <w:t>предоставлять Исполнителю достоверную информацию о Товаре, а также документы, необходимые Исполнителю для производства таможенных операций и документы, необходимые для складских операций.</w:t>
      </w:r>
    </w:p>
    <w:p w:rsidR="001064A3" w:rsidRPr="001064A3" w:rsidRDefault="001064A3" w:rsidP="001064A3">
      <w:pPr>
        <w:autoSpaceDE w:val="0"/>
        <w:autoSpaceDN w:val="0"/>
        <w:spacing w:after="0"/>
        <w:ind w:right="198"/>
        <w:rPr>
          <w:rFonts w:eastAsiaTheme="minorHAnsi"/>
          <w:lang w:eastAsia="en-US"/>
        </w:rPr>
      </w:pPr>
    </w:p>
    <w:p w:rsidR="001064A3" w:rsidRPr="001064A3" w:rsidRDefault="001064A3" w:rsidP="00E7489A">
      <w:pPr>
        <w:numPr>
          <w:ilvl w:val="0"/>
          <w:numId w:val="17"/>
        </w:numPr>
        <w:spacing w:after="0"/>
        <w:ind w:left="0" w:firstLine="0"/>
        <w:jc w:val="left"/>
        <w:rPr>
          <w:b/>
        </w:rPr>
      </w:pPr>
      <w:r w:rsidRPr="001064A3">
        <w:rPr>
          <w:b/>
        </w:rPr>
        <w:t xml:space="preserve">Качественные и количественные характеристики оказываемых услуг: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863"/>
        <w:gridCol w:w="7270"/>
      </w:tblGrid>
      <w:tr w:rsidR="001064A3" w:rsidRPr="001064A3" w:rsidTr="00E7489A">
        <w:trPr>
          <w:trHeight w:val="255"/>
        </w:trPr>
        <w:tc>
          <w:tcPr>
            <w:tcW w:w="289" w:type="pct"/>
            <w:shd w:val="clear" w:color="auto" w:fill="auto"/>
            <w:vAlign w:val="center"/>
            <w:hideMark/>
          </w:tcPr>
          <w:p w:rsidR="001064A3" w:rsidRPr="001064A3" w:rsidRDefault="001064A3" w:rsidP="001064A3">
            <w:pPr>
              <w:spacing w:after="0"/>
              <w:jc w:val="center"/>
              <w:rPr>
                <w:rFonts w:eastAsiaTheme="minorHAnsi"/>
                <w:b/>
                <w:color w:val="000000"/>
              </w:rPr>
            </w:pPr>
            <w:r w:rsidRPr="001064A3">
              <w:rPr>
                <w:rFonts w:eastAsiaTheme="minorHAnsi"/>
                <w:b/>
                <w:color w:val="000000"/>
              </w:rPr>
              <w:t xml:space="preserve">№ </w:t>
            </w:r>
            <w:proofErr w:type="spellStart"/>
            <w:r w:rsidRPr="001064A3">
              <w:rPr>
                <w:rFonts w:eastAsiaTheme="minorHAnsi"/>
                <w:b/>
                <w:color w:val="000000"/>
              </w:rPr>
              <w:t>п</w:t>
            </w:r>
            <w:proofErr w:type="spellEnd"/>
            <w:r w:rsidRPr="001064A3">
              <w:rPr>
                <w:rFonts w:eastAsiaTheme="minorHAnsi"/>
                <w:b/>
                <w:color w:val="000000"/>
              </w:rPr>
              <w:t>/</w:t>
            </w:r>
            <w:proofErr w:type="spellStart"/>
            <w:r w:rsidRPr="001064A3">
              <w:rPr>
                <w:rFonts w:eastAsiaTheme="minorHAnsi"/>
                <w:b/>
                <w:color w:val="000000"/>
              </w:rPr>
              <w:t>п</w:t>
            </w:r>
            <w:proofErr w:type="spellEnd"/>
          </w:p>
        </w:tc>
        <w:tc>
          <w:tcPr>
            <w:tcW w:w="1331" w:type="pct"/>
            <w:shd w:val="clear" w:color="auto" w:fill="auto"/>
            <w:vAlign w:val="center"/>
            <w:hideMark/>
          </w:tcPr>
          <w:p w:rsidR="001064A3" w:rsidRPr="001064A3" w:rsidRDefault="001064A3" w:rsidP="001064A3">
            <w:pPr>
              <w:spacing w:after="0"/>
              <w:jc w:val="center"/>
              <w:rPr>
                <w:rFonts w:eastAsiaTheme="minorHAnsi"/>
                <w:b/>
                <w:color w:val="000000"/>
              </w:rPr>
            </w:pPr>
            <w:r w:rsidRPr="001064A3">
              <w:rPr>
                <w:rFonts w:eastAsiaTheme="minorHAnsi"/>
                <w:b/>
                <w:color w:val="000000"/>
              </w:rPr>
              <w:t>Наименование</w:t>
            </w:r>
          </w:p>
        </w:tc>
        <w:tc>
          <w:tcPr>
            <w:tcW w:w="3380" w:type="pct"/>
            <w:shd w:val="clear" w:color="auto" w:fill="auto"/>
            <w:vAlign w:val="center"/>
            <w:hideMark/>
          </w:tcPr>
          <w:p w:rsidR="001064A3" w:rsidRPr="001064A3" w:rsidRDefault="001064A3" w:rsidP="001064A3">
            <w:pPr>
              <w:spacing w:after="0"/>
              <w:jc w:val="center"/>
              <w:rPr>
                <w:rFonts w:eastAsiaTheme="minorHAnsi"/>
                <w:b/>
                <w:color w:val="000000"/>
              </w:rPr>
            </w:pPr>
            <w:r w:rsidRPr="001064A3">
              <w:rPr>
                <w:rFonts w:eastAsiaTheme="minorHAnsi"/>
                <w:b/>
                <w:color w:val="000000"/>
              </w:rPr>
              <w:t>Характеристики</w:t>
            </w:r>
          </w:p>
        </w:tc>
      </w:tr>
      <w:tr w:rsidR="001064A3" w:rsidRPr="001064A3" w:rsidTr="00E7489A">
        <w:trPr>
          <w:trHeight w:val="3585"/>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1</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Оформление таможенной декларации (декларации на товары) при импорте</w:t>
            </w:r>
          </w:p>
        </w:tc>
        <w:tc>
          <w:tcPr>
            <w:tcW w:w="3380" w:type="pct"/>
            <w:shd w:val="clear" w:color="auto" w:fill="auto"/>
            <w:vAlign w:val="center"/>
            <w:hideMark/>
          </w:tcPr>
          <w:p w:rsidR="001064A3" w:rsidRPr="001064A3" w:rsidRDefault="001064A3" w:rsidP="00E7489A">
            <w:pPr>
              <w:spacing w:after="0"/>
              <w:jc w:val="left"/>
              <w:rPr>
                <w:rFonts w:eastAsiaTheme="minorHAnsi"/>
                <w:color w:val="000000"/>
              </w:rPr>
            </w:pPr>
            <w:r w:rsidRPr="001064A3">
              <w:rPr>
                <w:rFonts w:eastAsiaTheme="minorHAnsi"/>
                <w:color w:val="000000"/>
              </w:rPr>
              <w:t>Оказание комплекса услуг при совершении таможенных операций с Товарами и ТС, перевозимыми на одном транспортном средстве, при импорте (ввозе Товара на таможенную территорию):</w:t>
            </w:r>
            <w:r w:rsidRPr="001064A3">
              <w:rPr>
                <w:rFonts w:eastAsiaTheme="minorHAnsi"/>
                <w:color w:val="000000"/>
              </w:rPr>
              <w:br/>
              <w:t>- уведомление Заказчика о прибытии ТС;</w:t>
            </w:r>
            <w:r w:rsidRPr="001064A3">
              <w:rPr>
                <w:rFonts w:eastAsiaTheme="minorHAnsi"/>
                <w:color w:val="000000"/>
              </w:rPr>
              <w:br/>
              <w:t>- электронная регистрация и учет ТС и товаротранспортных документов;</w:t>
            </w:r>
            <w:r w:rsidRPr="001064A3">
              <w:rPr>
                <w:rFonts w:eastAsiaTheme="minorHAnsi"/>
                <w:color w:val="000000"/>
              </w:rPr>
              <w:br/>
              <w:t>- проведение операций при завершении процедуры таможенного транзита;</w:t>
            </w:r>
            <w:r w:rsidRPr="001064A3">
              <w:rPr>
                <w:rFonts w:eastAsiaTheme="minorHAnsi"/>
                <w:color w:val="000000"/>
              </w:rPr>
              <w:br/>
              <w:t>- проверка и обработка товаротранспортных и товаросопроводительных документов;</w:t>
            </w:r>
            <w:r w:rsidRPr="001064A3">
              <w:rPr>
                <w:rFonts w:eastAsiaTheme="minorHAnsi"/>
                <w:color w:val="000000"/>
              </w:rPr>
              <w:br/>
              <w:t>- оформление документа отчета (далее – «ДО»);</w:t>
            </w:r>
            <w:r w:rsidRPr="001064A3">
              <w:rPr>
                <w:rFonts w:eastAsiaTheme="minorHAnsi"/>
                <w:color w:val="000000"/>
              </w:rPr>
              <w:br/>
              <w:t>- информационно-консультационные услуги;</w:t>
            </w:r>
            <w:r w:rsidRPr="001064A3">
              <w:rPr>
                <w:rFonts w:eastAsiaTheme="minorHAnsi"/>
                <w:color w:val="000000"/>
              </w:rPr>
              <w:br/>
              <w:t>- техническое сопровождение.</w:t>
            </w:r>
          </w:p>
        </w:tc>
      </w:tr>
      <w:tr w:rsidR="001064A3" w:rsidRPr="001064A3" w:rsidTr="00E7489A">
        <w:trPr>
          <w:trHeight w:val="416"/>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2</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 xml:space="preserve">Оформление дополнительной таможенной декларации (декларации на товары) при импорте на товар, перевозимый в одном транспортном средстве </w:t>
            </w:r>
          </w:p>
        </w:tc>
        <w:tc>
          <w:tcPr>
            <w:tcW w:w="3380" w:type="pct"/>
            <w:shd w:val="clear" w:color="auto" w:fill="auto"/>
            <w:vAlign w:val="center"/>
            <w:hideMark/>
          </w:tcPr>
          <w:p w:rsidR="001064A3" w:rsidRPr="001064A3" w:rsidRDefault="001064A3" w:rsidP="00E7489A">
            <w:pPr>
              <w:spacing w:after="0"/>
              <w:jc w:val="left"/>
              <w:rPr>
                <w:rFonts w:eastAsiaTheme="minorHAnsi"/>
                <w:color w:val="000000"/>
              </w:rPr>
            </w:pPr>
            <w:r w:rsidRPr="001064A3">
              <w:rPr>
                <w:rFonts w:eastAsiaTheme="minorHAnsi"/>
                <w:color w:val="000000"/>
              </w:rPr>
              <w:t>Оказание комплекса услуг при совершении таможенных операций с Товарами и ТС при импорте (ввозе Товара на таможенную территорию) за каждую дополнительную (вторую и более) декларацию на таможне (далее – «ДТ»), оформляемую на Товары Заказчика, перевозимые на одном или нескольких ТС:</w:t>
            </w:r>
            <w:r w:rsidRPr="001064A3">
              <w:rPr>
                <w:rFonts w:eastAsiaTheme="minorHAnsi"/>
                <w:color w:val="000000"/>
              </w:rPr>
              <w:br/>
              <w:t>- уведомление Заказчика о прибытии ТС;</w:t>
            </w:r>
            <w:r w:rsidRPr="001064A3">
              <w:rPr>
                <w:rFonts w:eastAsiaTheme="minorHAnsi"/>
                <w:color w:val="000000"/>
              </w:rPr>
              <w:br/>
              <w:t>- электронная регистрация и учет ТС и товаротранспортных документов;</w:t>
            </w:r>
            <w:r w:rsidRPr="001064A3">
              <w:rPr>
                <w:rFonts w:eastAsiaTheme="minorHAnsi"/>
                <w:color w:val="000000"/>
              </w:rPr>
              <w:br/>
              <w:t>- проведение операций при завершении процедуры таможенного транзита;</w:t>
            </w:r>
            <w:r w:rsidRPr="001064A3">
              <w:rPr>
                <w:rFonts w:eastAsiaTheme="minorHAnsi"/>
                <w:color w:val="000000"/>
              </w:rPr>
              <w:br/>
              <w:t>- проверка и обработка товаротранспортных и товаросопроводительных документов;</w:t>
            </w:r>
            <w:r w:rsidRPr="001064A3">
              <w:rPr>
                <w:rFonts w:eastAsiaTheme="minorHAnsi"/>
                <w:color w:val="000000"/>
              </w:rPr>
              <w:br/>
              <w:t>- оформление ДО;</w:t>
            </w:r>
            <w:r w:rsidRPr="001064A3">
              <w:rPr>
                <w:rFonts w:eastAsiaTheme="minorHAnsi"/>
                <w:color w:val="000000"/>
              </w:rPr>
              <w:br/>
              <w:t>- информационно-консультационные услуги;</w:t>
            </w:r>
            <w:r w:rsidRPr="001064A3">
              <w:rPr>
                <w:rFonts w:eastAsiaTheme="minorHAnsi"/>
                <w:color w:val="000000"/>
              </w:rPr>
              <w:br/>
            </w:r>
            <w:r w:rsidRPr="001064A3">
              <w:rPr>
                <w:rFonts w:eastAsiaTheme="minorHAnsi"/>
                <w:color w:val="000000"/>
              </w:rPr>
              <w:lastRenderedPageBreak/>
              <w:t xml:space="preserve">- техническое сопровождение </w:t>
            </w:r>
          </w:p>
        </w:tc>
      </w:tr>
      <w:tr w:rsidR="001064A3" w:rsidRPr="001064A3" w:rsidTr="00E7489A">
        <w:trPr>
          <w:trHeight w:val="473"/>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lastRenderedPageBreak/>
              <w:t>3</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Оформление таможенной декларации (декларации на товары) при экспорте</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Оказание комплекса услуг при совершении таможенных операций с Товарами и ТС, перевозимыми на одном транспортном средстве, при экспорте (вывозе Товара с таможенной территории)</w:t>
            </w:r>
          </w:p>
        </w:tc>
      </w:tr>
      <w:tr w:rsidR="001064A3" w:rsidRPr="001064A3" w:rsidTr="00E7489A">
        <w:trPr>
          <w:trHeight w:val="1770"/>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4</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 xml:space="preserve">Оформление дополнительной таможенной декларации (декларации на товары) при экспорте на товар, перевозимый в одном транспортном средстве </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Оказание комплекса услуг при совершении таможенных операций с Товарами и ТС при экспорте (вывозе Товара с таможенной территории) за каждую дополнительную (вторую и более) ДТ, оформляемую на Товары Заказчика, перевозимые на одном или нескольких ТС</w:t>
            </w:r>
          </w:p>
        </w:tc>
      </w:tr>
      <w:tr w:rsidR="001064A3" w:rsidRPr="001064A3" w:rsidTr="00E7489A">
        <w:trPr>
          <w:trHeight w:val="567"/>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5</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Хранение на складе временного хранения до 10 суток</w:t>
            </w:r>
          </w:p>
        </w:tc>
        <w:tc>
          <w:tcPr>
            <w:tcW w:w="3380" w:type="pct"/>
            <w:shd w:val="clear" w:color="auto" w:fill="auto"/>
            <w:vAlign w:val="center"/>
            <w:hideMark/>
          </w:tcPr>
          <w:p w:rsidR="001064A3" w:rsidRPr="001064A3" w:rsidRDefault="001064A3" w:rsidP="00E7489A">
            <w:pPr>
              <w:spacing w:after="0"/>
              <w:rPr>
                <w:rFonts w:eastAsiaTheme="minorHAnsi"/>
                <w:b/>
                <w:i/>
                <w:lang w:eastAsia="en-US"/>
              </w:rPr>
            </w:pPr>
            <w:r w:rsidRPr="001064A3">
              <w:rPr>
                <w:rFonts w:eastAsiaTheme="minorHAnsi"/>
                <w:color w:val="000000"/>
              </w:rPr>
              <w:t xml:space="preserve">Хранение на СВХ до 10 (включительно) календарных дней (суток) (евро-стандарт, (0,8х1,2) м, h=1,5 м). </w:t>
            </w:r>
            <w:r w:rsidRPr="001064A3">
              <w:rPr>
                <w:rFonts w:eastAsiaTheme="minorHAnsi"/>
                <w:lang w:eastAsia="en-US"/>
              </w:rPr>
              <w:t xml:space="preserve">Занимаемая площадь нестандартных, негабаритных грузов (не соответствующих размерам стандартного евро-паллета (вес не более </w:t>
            </w:r>
            <w:smartTag w:uri="urn:schemas-microsoft-com:office:smarttags" w:element="metricconverter">
              <w:smartTagPr>
                <w:attr w:name="ProductID" w:val="850 кг"/>
              </w:smartTagPr>
              <w:r w:rsidRPr="001064A3">
                <w:rPr>
                  <w:rFonts w:eastAsiaTheme="minorHAnsi"/>
                  <w:lang w:eastAsia="en-US"/>
                </w:rPr>
                <w:t>850 кг</w:t>
              </w:r>
            </w:smartTag>
            <w:r w:rsidRPr="001064A3">
              <w:rPr>
                <w:rFonts w:eastAsiaTheme="minorHAnsi"/>
                <w:lang w:eastAsia="en-US"/>
              </w:rPr>
              <w:t>, (0,8х1,2х1,5) м) рассчитывается пропорционально занимаемому объему по отношению к стандартной евро-паллете.</w:t>
            </w:r>
          </w:p>
        </w:tc>
      </w:tr>
      <w:tr w:rsidR="001064A3" w:rsidRPr="001064A3" w:rsidTr="00E7489A">
        <w:trPr>
          <w:trHeight w:val="855"/>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6</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Хранение на складе временного хранения свыше 10 суток</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 xml:space="preserve">Хранение на СВХ свыше 10 календарных дней (суток) (евро-стандарт, (0,8х1,2) м, h=1,5 м). </w:t>
            </w:r>
            <w:r w:rsidRPr="001064A3">
              <w:rPr>
                <w:rFonts w:eastAsiaTheme="minorHAnsi"/>
                <w:lang w:eastAsia="en-US"/>
              </w:rPr>
              <w:t xml:space="preserve">Занимаемая площадь нестандартных, негабаритных грузов (не соответствующих размерам стандартного евро-паллета (вес не более </w:t>
            </w:r>
            <w:smartTag w:uri="urn:schemas-microsoft-com:office:smarttags" w:element="metricconverter">
              <w:smartTagPr>
                <w:attr w:name="ProductID" w:val="850 кг"/>
              </w:smartTagPr>
              <w:r w:rsidRPr="001064A3">
                <w:rPr>
                  <w:rFonts w:eastAsiaTheme="minorHAnsi"/>
                  <w:lang w:eastAsia="en-US"/>
                </w:rPr>
                <w:t>850 кг</w:t>
              </w:r>
            </w:smartTag>
            <w:r w:rsidRPr="001064A3">
              <w:rPr>
                <w:rFonts w:eastAsiaTheme="minorHAnsi"/>
                <w:lang w:eastAsia="en-US"/>
              </w:rPr>
              <w:t>, (0,8х1,2х1,5) м) рассчитывается пропорционально занимаемому объему по отношению к стандартной евро-паллете.</w:t>
            </w:r>
          </w:p>
        </w:tc>
      </w:tr>
      <w:tr w:rsidR="001064A3" w:rsidRPr="001064A3" w:rsidTr="00E7489A">
        <w:trPr>
          <w:trHeight w:val="693"/>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7</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Хранение на складе временного хранения свыше 3 суток после даты выпуска товара таможенным органом</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 xml:space="preserve">Хранение на СВХ свыше 3-х календарных дней (суток) после даты выпуска товара таможенным органом (евро-стандарт, (0,8х1,2) м, h=1,5 м). </w:t>
            </w:r>
            <w:r w:rsidRPr="001064A3">
              <w:rPr>
                <w:rFonts w:eastAsiaTheme="minorHAnsi"/>
                <w:lang w:eastAsia="en-US"/>
              </w:rPr>
              <w:t xml:space="preserve">Занимаемая площадь нестандартных, негабаритных грузов (не соответствующих размерам стандартного евро-паллета (вес не более </w:t>
            </w:r>
            <w:smartTag w:uri="urn:schemas-microsoft-com:office:smarttags" w:element="metricconverter">
              <w:smartTagPr>
                <w:attr w:name="ProductID" w:val="850 кг"/>
              </w:smartTagPr>
              <w:r w:rsidRPr="001064A3">
                <w:rPr>
                  <w:rFonts w:eastAsiaTheme="minorHAnsi"/>
                  <w:lang w:eastAsia="en-US"/>
                </w:rPr>
                <w:t>850 кг</w:t>
              </w:r>
            </w:smartTag>
            <w:r w:rsidRPr="001064A3">
              <w:rPr>
                <w:rFonts w:eastAsiaTheme="minorHAnsi"/>
                <w:lang w:eastAsia="en-US"/>
              </w:rPr>
              <w:t>, (0,8х1,2х1,5) м) рассчитывается пропорционально занимаемому объему по отношению к стандартной евро-паллете.</w:t>
            </w:r>
          </w:p>
        </w:tc>
      </w:tr>
      <w:tr w:rsidR="001064A3" w:rsidRPr="001064A3" w:rsidTr="00E7489A">
        <w:trPr>
          <w:trHeight w:val="765"/>
        </w:trPr>
        <w:tc>
          <w:tcPr>
            <w:tcW w:w="289" w:type="pct"/>
            <w:shd w:val="clear" w:color="auto" w:fill="auto"/>
            <w:vAlign w:val="center"/>
            <w:hideMark/>
          </w:tcPr>
          <w:p w:rsidR="001064A3" w:rsidRPr="001064A3" w:rsidRDefault="001064A3" w:rsidP="001064A3">
            <w:pPr>
              <w:autoSpaceDE w:val="0"/>
              <w:autoSpaceDN w:val="0"/>
              <w:adjustRightInd w:val="0"/>
              <w:spacing w:after="0"/>
              <w:jc w:val="center"/>
              <w:rPr>
                <w:rFonts w:eastAsiaTheme="minorHAnsi"/>
                <w:color w:val="000000"/>
              </w:rPr>
            </w:pPr>
            <w:r w:rsidRPr="001064A3">
              <w:rPr>
                <w:rFonts w:eastAsiaTheme="minorHAnsi"/>
                <w:color w:val="000000"/>
              </w:rPr>
              <w:t>8</w:t>
            </w:r>
          </w:p>
        </w:tc>
        <w:tc>
          <w:tcPr>
            <w:tcW w:w="1331" w:type="pct"/>
            <w:shd w:val="clear" w:color="auto" w:fill="auto"/>
            <w:vAlign w:val="center"/>
            <w:hideMark/>
          </w:tcPr>
          <w:p w:rsidR="001064A3" w:rsidRPr="001064A3" w:rsidRDefault="001064A3" w:rsidP="001064A3">
            <w:pPr>
              <w:autoSpaceDE w:val="0"/>
              <w:autoSpaceDN w:val="0"/>
              <w:adjustRightInd w:val="0"/>
              <w:spacing w:after="0"/>
              <w:jc w:val="left"/>
              <w:rPr>
                <w:rFonts w:eastAsiaTheme="minorHAnsi"/>
                <w:color w:val="000000"/>
              </w:rPr>
            </w:pPr>
            <w:r w:rsidRPr="001064A3">
              <w:rPr>
                <w:rFonts w:eastAsiaTheme="minorHAnsi"/>
                <w:color w:val="000000"/>
              </w:rPr>
              <w:t>Предоставление шлюзовых ворот</w:t>
            </w:r>
          </w:p>
        </w:tc>
        <w:tc>
          <w:tcPr>
            <w:tcW w:w="3380" w:type="pct"/>
            <w:shd w:val="clear" w:color="auto" w:fill="auto"/>
            <w:vAlign w:val="center"/>
            <w:hideMark/>
          </w:tcPr>
          <w:p w:rsidR="001064A3" w:rsidRPr="001064A3" w:rsidRDefault="001064A3" w:rsidP="00E7489A">
            <w:pPr>
              <w:autoSpaceDE w:val="0"/>
              <w:autoSpaceDN w:val="0"/>
              <w:adjustRightInd w:val="0"/>
              <w:spacing w:after="0"/>
              <w:rPr>
                <w:rFonts w:eastAsiaTheme="minorHAnsi"/>
                <w:color w:val="000000"/>
              </w:rPr>
            </w:pPr>
            <w:r w:rsidRPr="001064A3">
              <w:rPr>
                <w:rFonts w:eastAsiaTheme="minorHAnsi"/>
                <w:color w:val="000000"/>
              </w:rPr>
              <w:t>Предоставление шлюзовых ворот СВХ для проведения досмотра и идентификации груза Заказчика без выгрузки данного груза на складские площади СВХ и без привлечения  сотрудников и оборудования склада (начиная со второго часа)</w:t>
            </w:r>
          </w:p>
        </w:tc>
      </w:tr>
      <w:tr w:rsidR="001064A3" w:rsidRPr="001064A3" w:rsidTr="00E7489A">
        <w:trPr>
          <w:trHeight w:val="276"/>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9</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на складе временного хранения (паллет размером менее или соответствующие (0.8х1.2)м, h=1.5 м)</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Автоматизированные разгрузочные и погрузочные работы, работы по перемещению груза на СВХ (паллеты не более 1300 кг, размеры: менее или соответствующие (0,8х1,2)м, h=1,5 м)</w:t>
            </w:r>
          </w:p>
        </w:tc>
      </w:tr>
      <w:tr w:rsidR="001064A3" w:rsidRPr="001064A3" w:rsidTr="00E7489A">
        <w:trPr>
          <w:trHeight w:val="1350"/>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10</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на складе временного хранения (паллет размером более (0.8х1.2)м, h=1.5 м)</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Автоматизированные разгрузочные и погрузочные работы, работы по перемещению груза на СВХ (паллеты не более 1300 кг, размеры: более (0.8х1,2)м, h=1,5 м)</w:t>
            </w:r>
          </w:p>
        </w:tc>
      </w:tr>
      <w:tr w:rsidR="001064A3" w:rsidRPr="001064A3" w:rsidTr="00E7489A">
        <w:trPr>
          <w:trHeight w:val="51"/>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lastRenderedPageBreak/>
              <w:t>11</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на складе временного хранения (паллет</w:t>
            </w:r>
            <w:r w:rsidRPr="001064A3">
              <w:rPr>
                <w:rFonts w:eastAsiaTheme="minorHAnsi"/>
                <w:color w:val="000000"/>
              </w:rPr>
              <w:br/>
              <w:t xml:space="preserve"> от 1300 кг до 2000 кг)</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Автоматизированные разгрузочные и погрузочные работы, работы по перемещению груза на СВХ (паллеты массой от 1300 кг до 2000 кг)</w:t>
            </w:r>
          </w:p>
        </w:tc>
      </w:tr>
      <w:tr w:rsidR="001064A3" w:rsidRPr="001064A3" w:rsidTr="00E7489A">
        <w:trPr>
          <w:trHeight w:val="1155"/>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12</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на складе временного хранения (паллет</w:t>
            </w:r>
            <w:r w:rsidRPr="001064A3">
              <w:rPr>
                <w:rFonts w:eastAsiaTheme="minorHAnsi"/>
                <w:color w:val="000000"/>
              </w:rPr>
              <w:br/>
              <w:t>до 2000 кг)</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Автоматизированные разгрузочные и погрузочные работы, работы по перемещению груза на СВХ (негабаритный груз массой не более 2000 кг)</w:t>
            </w:r>
          </w:p>
        </w:tc>
      </w:tr>
      <w:tr w:rsidR="001064A3" w:rsidRPr="001064A3" w:rsidTr="00E7489A">
        <w:trPr>
          <w:trHeight w:val="1155"/>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13</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в зоне таможенного контроля (паллет</w:t>
            </w:r>
            <w:r w:rsidRPr="001064A3">
              <w:rPr>
                <w:rFonts w:eastAsiaTheme="minorHAnsi"/>
                <w:color w:val="000000"/>
              </w:rPr>
              <w:br/>
              <w:t>не более 2000 кг)</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Автоматизированные разгрузочные и погрузочные работы, работы по перемещению груза в зоне таможенного контроля (далее – «ЗТК») (паллеты массой не более 2000 кг)</w:t>
            </w:r>
          </w:p>
        </w:tc>
      </w:tr>
      <w:tr w:rsidR="001064A3" w:rsidRPr="001064A3" w:rsidTr="00E7489A">
        <w:trPr>
          <w:trHeight w:val="272"/>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14</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в зоне таможенного контроля (негабаритный груз не более 2000 кг)</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Автоматизированные разгрузочные и погрузочные работы, работы по перемещению груза в ЗТК (негабаритный груз массой не более 2000 кг)</w:t>
            </w:r>
          </w:p>
        </w:tc>
      </w:tr>
      <w:tr w:rsidR="001064A3" w:rsidRPr="001064A3" w:rsidTr="00E7489A">
        <w:trPr>
          <w:trHeight w:val="705"/>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15</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Ручные разгрузочные и погрузочные работы (место не более 25 кг)</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Ручные разгрузочные и погрузочные работы, работы по перемещению груза (место не более 25 кг)</w:t>
            </w:r>
          </w:p>
        </w:tc>
      </w:tr>
      <w:tr w:rsidR="001064A3" w:rsidRPr="001064A3" w:rsidTr="00E7489A">
        <w:trPr>
          <w:trHeight w:val="510"/>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16</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Ручные разгрузочные и погрузочные работы (место от 25 кг до 50 кг)</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Ручные разгрузочные и погрузочные работы, работы по перемещению груза (место массой от 25 кг до 50 кг)</w:t>
            </w:r>
          </w:p>
        </w:tc>
      </w:tr>
      <w:tr w:rsidR="001064A3" w:rsidRPr="001064A3" w:rsidTr="00E7489A">
        <w:trPr>
          <w:trHeight w:val="510"/>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17</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Ручные разгрузочные и погрузочные работы (место более 50 кг)</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Ручные разгрузочные и погрузочные работы, работы по перемещению груза (место массой более 50 кг)</w:t>
            </w:r>
          </w:p>
        </w:tc>
      </w:tr>
      <w:tr w:rsidR="001064A3" w:rsidRPr="001064A3" w:rsidTr="00E7489A">
        <w:trPr>
          <w:trHeight w:val="630"/>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18</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Взвешивание груза, используя почтовые весы (до 25 кг)</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Взвешивание груза, используя почтовые весы (до 25 кг)</w:t>
            </w:r>
          </w:p>
        </w:tc>
      </w:tr>
      <w:tr w:rsidR="001064A3" w:rsidRPr="001064A3" w:rsidTr="00E7489A">
        <w:trPr>
          <w:trHeight w:val="510"/>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19</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Взвешивание груза, используя платформенные весы (свыше 25 кг)</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Взвешивание груза, используя платформенные весы (свыше 25 кг)</w:t>
            </w:r>
          </w:p>
        </w:tc>
      </w:tr>
      <w:tr w:rsidR="001064A3" w:rsidRPr="001064A3" w:rsidTr="00E7489A">
        <w:trPr>
          <w:trHeight w:val="51"/>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20</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Сортировка груза (при таможенном досмотре)</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Сортировка груза (при таможенном досмотре)</w:t>
            </w:r>
          </w:p>
        </w:tc>
      </w:tr>
      <w:tr w:rsidR="001064A3" w:rsidRPr="001064A3" w:rsidTr="00E7489A">
        <w:trPr>
          <w:trHeight w:val="255"/>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21</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Обработка (упаковка) коробов</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Обработка (упаковка) коробов</w:t>
            </w:r>
          </w:p>
        </w:tc>
      </w:tr>
      <w:tr w:rsidR="001064A3" w:rsidRPr="001064A3" w:rsidTr="00E7489A">
        <w:trPr>
          <w:trHeight w:val="255"/>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22</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proofErr w:type="spellStart"/>
            <w:r w:rsidRPr="001064A3">
              <w:rPr>
                <w:rFonts w:eastAsiaTheme="minorHAnsi"/>
                <w:color w:val="000000"/>
              </w:rPr>
              <w:t>Паллетирование</w:t>
            </w:r>
            <w:proofErr w:type="spellEnd"/>
            <w:r w:rsidRPr="001064A3">
              <w:rPr>
                <w:rFonts w:eastAsiaTheme="minorHAnsi"/>
                <w:color w:val="000000"/>
              </w:rPr>
              <w:t xml:space="preserve"> груза</w:t>
            </w:r>
          </w:p>
        </w:tc>
        <w:tc>
          <w:tcPr>
            <w:tcW w:w="3380" w:type="pct"/>
            <w:shd w:val="clear" w:color="auto" w:fill="auto"/>
            <w:vAlign w:val="center"/>
            <w:hideMark/>
          </w:tcPr>
          <w:p w:rsidR="001064A3" w:rsidRPr="001064A3" w:rsidRDefault="001064A3" w:rsidP="00E7489A">
            <w:pPr>
              <w:spacing w:after="0"/>
              <w:rPr>
                <w:rFonts w:eastAsiaTheme="minorHAnsi"/>
                <w:color w:val="000000"/>
              </w:rPr>
            </w:pPr>
            <w:proofErr w:type="spellStart"/>
            <w:r w:rsidRPr="001064A3">
              <w:rPr>
                <w:rFonts w:eastAsiaTheme="minorHAnsi"/>
                <w:color w:val="000000"/>
              </w:rPr>
              <w:t>Паллетирование</w:t>
            </w:r>
            <w:proofErr w:type="spellEnd"/>
            <w:r w:rsidRPr="001064A3">
              <w:rPr>
                <w:rFonts w:eastAsiaTheme="minorHAnsi"/>
                <w:color w:val="000000"/>
              </w:rPr>
              <w:t xml:space="preserve"> груза</w:t>
            </w:r>
          </w:p>
        </w:tc>
      </w:tr>
      <w:tr w:rsidR="001064A3" w:rsidRPr="001064A3" w:rsidTr="00E7489A">
        <w:trPr>
          <w:trHeight w:val="255"/>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23</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Копирование документов</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Копирование документов</w:t>
            </w:r>
          </w:p>
        </w:tc>
      </w:tr>
      <w:tr w:rsidR="001064A3" w:rsidRPr="001064A3" w:rsidTr="00E7489A">
        <w:trPr>
          <w:trHeight w:val="255"/>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24</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Фотографирование груза</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Фотографирование груза</w:t>
            </w:r>
          </w:p>
        </w:tc>
      </w:tr>
      <w:tr w:rsidR="001064A3" w:rsidRPr="001064A3" w:rsidTr="00E7489A">
        <w:trPr>
          <w:trHeight w:val="2250"/>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lastRenderedPageBreak/>
              <w:t>25</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на 2-ой календарный день после процедуры таможенного транзита</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Стоянка ТС в ЗТК СВХ после проведения операций, связанных с завершением процедуры таможенного транзита до даты выпуска товара таможенным органом, но не более 14 (включительно) календарных дней с момента проведения операций, связанных с завершением процедуры таможенного транзита, в отношении негабаритных грузов (02-ой календарный день с момента проведения операций, связанных с завершением процедуры таможенного транзита 01-ый календарный  день с момента проведения операций, связанных с завершением процедуры таможенного транзита не учитывается.</w:t>
            </w:r>
          </w:p>
        </w:tc>
      </w:tr>
      <w:tr w:rsidR="001064A3" w:rsidRPr="001064A3" w:rsidTr="00E7489A">
        <w:trPr>
          <w:trHeight w:val="2190"/>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26</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с 3-го календарного дня после процедуры таможенного транзита</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Стоянка ТС в ЗТК СВХ после проведения операций, связанных с завершением процедуры таможенного транзита до даты выпуска товара таможенным органом, но не более 14 (включительно) календарных дней с момента проведения операций, связанных с завершением  процедуры таможенного транзита, в отношении негабаритных грузов (с 03-его календарного дня с момента проведения операций, связанных с завершением процедуры таможенного транзита)</w:t>
            </w:r>
          </w:p>
        </w:tc>
      </w:tr>
      <w:tr w:rsidR="001064A3" w:rsidRPr="001064A3" w:rsidTr="00E7489A">
        <w:trPr>
          <w:trHeight w:val="51"/>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27</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свыше 14 календарных дней после процедуры таможенного транзита</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Стоянка ТС в ЗТК СВХ после проведения операций, связанных с завершением процедуры таможенного транзита свыше 14 календарных дней с момента проведения операций, связанных с завершением процедуры таможенного транзита, в отношении негабаритных грузов</w:t>
            </w:r>
          </w:p>
        </w:tc>
      </w:tr>
      <w:tr w:rsidR="001064A3" w:rsidRPr="001064A3" w:rsidTr="00E7489A">
        <w:trPr>
          <w:trHeight w:val="915"/>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28</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после выпуска Товара таможенным органом</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Стоянка ТС в ЗТК СВХ после проведения операций, связанных с завершением процедуры таможенного транзита после даты выпуска товара таможенным органом</w:t>
            </w:r>
          </w:p>
        </w:tc>
      </w:tr>
      <w:tr w:rsidR="001064A3" w:rsidRPr="001064A3" w:rsidTr="00E7489A">
        <w:trPr>
          <w:trHeight w:val="1170"/>
        </w:trPr>
        <w:tc>
          <w:tcPr>
            <w:tcW w:w="289" w:type="pct"/>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29</w:t>
            </w:r>
          </w:p>
        </w:tc>
        <w:tc>
          <w:tcPr>
            <w:tcW w:w="1331" w:type="pct"/>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со 2-го календарного дня после процедуры таможенного транзита при экспорте</w:t>
            </w:r>
          </w:p>
        </w:tc>
        <w:tc>
          <w:tcPr>
            <w:tcW w:w="3380" w:type="pct"/>
            <w:shd w:val="clear" w:color="auto" w:fill="auto"/>
            <w:vAlign w:val="center"/>
            <w:hideMark/>
          </w:tcPr>
          <w:p w:rsidR="001064A3" w:rsidRPr="001064A3" w:rsidRDefault="001064A3" w:rsidP="00E7489A">
            <w:pPr>
              <w:spacing w:after="0"/>
              <w:rPr>
                <w:rFonts w:eastAsiaTheme="minorHAnsi"/>
                <w:color w:val="000000"/>
              </w:rPr>
            </w:pPr>
            <w:r w:rsidRPr="001064A3">
              <w:rPr>
                <w:rFonts w:eastAsiaTheme="minorHAnsi"/>
                <w:color w:val="000000"/>
              </w:rPr>
              <w:t>Стоянка ТС в ЗТК СВХ при экспорте (вывозе Товара с таможенной территории, определяемой законодательством РФ) со 02-го календарного дня с момента заезда ТС в ЗТК СВХ . 01-ый календарный день с момента заезда ТС в ЗТК не учитывается.</w:t>
            </w:r>
          </w:p>
        </w:tc>
      </w:tr>
    </w:tbl>
    <w:p w:rsidR="001064A3" w:rsidRPr="001064A3" w:rsidRDefault="001064A3" w:rsidP="00E7489A">
      <w:pPr>
        <w:spacing w:after="0"/>
        <w:rPr>
          <w:rFonts w:eastAsiaTheme="minorHAnsi"/>
          <w:b/>
          <w:lang w:eastAsia="en-US"/>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1064A3" w:rsidRPr="001064A3" w:rsidTr="001064A3">
        <w:trPr>
          <w:trHeight w:val="1785"/>
        </w:trPr>
        <w:tc>
          <w:tcPr>
            <w:tcW w:w="5245" w:type="dxa"/>
            <w:shd w:val="clear" w:color="auto" w:fill="auto"/>
          </w:tcPr>
          <w:p w:rsidR="001064A3" w:rsidRPr="001064A3" w:rsidRDefault="001064A3" w:rsidP="001064A3">
            <w:pPr>
              <w:spacing w:after="0"/>
              <w:rPr>
                <w:rFonts w:eastAsiaTheme="minorHAnsi"/>
                <w:b/>
                <w:iCs/>
                <w:lang w:eastAsia="en-US"/>
              </w:rPr>
            </w:pPr>
            <w:r w:rsidRPr="001064A3">
              <w:rPr>
                <w:rFonts w:eastAsiaTheme="minorHAnsi"/>
                <w:b/>
                <w:iCs/>
                <w:lang w:eastAsia="en-US"/>
              </w:rPr>
              <w:t>ЗАКАЗЧИК:</w:t>
            </w:r>
          </w:p>
          <w:p w:rsidR="001064A3" w:rsidRPr="001064A3" w:rsidRDefault="001064A3" w:rsidP="001064A3">
            <w:pPr>
              <w:snapToGrid w:val="0"/>
              <w:spacing w:after="0"/>
              <w:jc w:val="left"/>
              <w:rPr>
                <w:b/>
              </w:rPr>
            </w:pPr>
            <w:r w:rsidRPr="001064A3">
              <w:rPr>
                <w:b/>
              </w:rPr>
              <w:t>ФГУП «Московский эндокринный завод»</w:t>
            </w:r>
          </w:p>
          <w:p w:rsidR="001064A3" w:rsidRPr="001064A3" w:rsidRDefault="001064A3" w:rsidP="001064A3">
            <w:pPr>
              <w:spacing w:after="0"/>
              <w:jc w:val="left"/>
              <w:rPr>
                <w:rFonts w:eastAsiaTheme="minorHAnsi"/>
                <w:lang w:eastAsia="en-US"/>
              </w:rPr>
            </w:pPr>
            <w:r w:rsidRPr="001064A3">
              <w:rPr>
                <w:rFonts w:eastAsiaTheme="minorHAnsi"/>
                <w:lang w:eastAsia="en-US"/>
              </w:rPr>
              <w:t>Директор</w:t>
            </w: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b/>
                <w:iCs/>
                <w:lang w:eastAsia="en-US"/>
              </w:rPr>
            </w:pPr>
            <w:r w:rsidRPr="001064A3">
              <w:rPr>
                <w:rFonts w:eastAsiaTheme="minorHAnsi"/>
                <w:lang w:eastAsia="en-US"/>
              </w:rPr>
              <w:t>_________________ / М.Ю. Фонарёв /</w:t>
            </w:r>
          </w:p>
        </w:tc>
        <w:tc>
          <w:tcPr>
            <w:tcW w:w="5103" w:type="dxa"/>
            <w:shd w:val="clear" w:color="auto" w:fill="auto"/>
          </w:tcPr>
          <w:p w:rsidR="001064A3" w:rsidRPr="001064A3" w:rsidRDefault="001064A3" w:rsidP="001064A3">
            <w:pPr>
              <w:spacing w:after="0"/>
              <w:rPr>
                <w:rFonts w:eastAsiaTheme="minorHAnsi"/>
                <w:b/>
                <w:iCs/>
                <w:lang w:eastAsia="en-US"/>
              </w:rPr>
            </w:pPr>
            <w:r w:rsidRPr="001064A3">
              <w:rPr>
                <w:rFonts w:eastAsiaTheme="minorHAnsi"/>
                <w:b/>
                <w:iCs/>
                <w:lang w:eastAsia="en-US"/>
              </w:rPr>
              <w:t>ИСПОЛНИТЕЛЬ:</w:t>
            </w:r>
          </w:p>
          <w:p w:rsidR="001064A3" w:rsidRPr="001064A3" w:rsidRDefault="001064A3" w:rsidP="001064A3">
            <w:pPr>
              <w:tabs>
                <w:tab w:val="right" w:pos="9639"/>
              </w:tabs>
              <w:spacing w:after="0"/>
              <w:jc w:val="left"/>
              <w:rPr>
                <w:rFonts w:eastAsiaTheme="minorHAnsi"/>
                <w:b/>
                <w:iCs/>
                <w:lang w:eastAsia="en-US"/>
              </w:rPr>
            </w:pPr>
          </w:p>
          <w:p w:rsidR="001064A3" w:rsidRPr="001064A3" w:rsidRDefault="001064A3" w:rsidP="001064A3">
            <w:pPr>
              <w:spacing w:after="0"/>
              <w:jc w:val="left"/>
              <w:rPr>
                <w:rFonts w:eastAsiaTheme="minorHAnsi"/>
                <w:lang w:eastAsia="en-US"/>
              </w:rPr>
            </w:pPr>
            <w:r w:rsidRPr="001064A3">
              <w:rPr>
                <w:rFonts w:eastAsiaTheme="minorHAnsi"/>
                <w:lang w:eastAsia="en-US"/>
              </w:rPr>
              <w:t>__________________________________</w:t>
            </w: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b/>
                <w:iCs/>
                <w:lang w:eastAsia="en-US"/>
              </w:rPr>
            </w:pPr>
            <w:r w:rsidRPr="001064A3">
              <w:rPr>
                <w:rFonts w:eastAsiaTheme="minorHAnsi"/>
                <w:lang w:eastAsia="en-US"/>
              </w:rPr>
              <w:t>_________________ / ________________ /</w:t>
            </w:r>
          </w:p>
        </w:tc>
      </w:tr>
    </w:tbl>
    <w:p w:rsidR="001064A3" w:rsidRPr="001064A3" w:rsidRDefault="001064A3" w:rsidP="001064A3">
      <w:pPr>
        <w:spacing w:after="0"/>
        <w:jc w:val="left"/>
        <w:rPr>
          <w:rFonts w:eastAsiaTheme="minorHAnsi"/>
          <w:lang w:eastAsia="en-US"/>
        </w:rPr>
      </w:pPr>
      <w:r w:rsidRPr="001064A3">
        <w:rPr>
          <w:rFonts w:eastAsiaTheme="minorHAnsi"/>
          <w:lang w:eastAsia="en-US"/>
        </w:rPr>
        <w:br w:type="page"/>
      </w:r>
    </w:p>
    <w:p w:rsidR="001064A3" w:rsidRPr="001064A3" w:rsidRDefault="001064A3" w:rsidP="001064A3">
      <w:pPr>
        <w:spacing w:after="0"/>
        <w:jc w:val="left"/>
        <w:rPr>
          <w:rFonts w:eastAsiaTheme="minorHAnsi"/>
          <w:lang w:eastAsia="en-US"/>
        </w:rPr>
        <w:sectPr w:rsidR="001064A3" w:rsidRPr="001064A3" w:rsidSect="001064A3">
          <w:footerReference w:type="default" r:id="rId17"/>
          <w:pgSz w:w="12240" w:h="15840"/>
          <w:pgMar w:top="1134" w:right="567" w:bottom="1134" w:left="1134" w:header="720" w:footer="720" w:gutter="0"/>
          <w:cols w:space="720"/>
          <w:docGrid w:linePitch="326"/>
        </w:sectPr>
      </w:pPr>
    </w:p>
    <w:p w:rsidR="001064A3" w:rsidRPr="001064A3" w:rsidRDefault="001064A3" w:rsidP="001064A3">
      <w:pPr>
        <w:spacing w:after="0"/>
        <w:jc w:val="right"/>
        <w:rPr>
          <w:rFonts w:eastAsiaTheme="minorHAnsi"/>
          <w:b/>
          <w:lang w:eastAsia="en-US"/>
        </w:rPr>
      </w:pPr>
      <w:r w:rsidRPr="001064A3">
        <w:rPr>
          <w:rFonts w:eastAsiaTheme="minorHAnsi"/>
          <w:b/>
          <w:lang w:eastAsia="en-US"/>
        </w:rPr>
        <w:lastRenderedPageBreak/>
        <w:t>Приложение №2</w:t>
      </w:r>
    </w:p>
    <w:p w:rsidR="001064A3" w:rsidRPr="001064A3" w:rsidRDefault="001064A3" w:rsidP="001064A3">
      <w:pPr>
        <w:spacing w:after="0"/>
        <w:ind w:firstLine="360"/>
        <w:jc w:val="right"/>
        <w:rPr>
          <w:rFonts w:eastAsiaTheme="minorHAnsi"/>
          <w:lang w:eastAsia="en-US"/>
        </w:rPr>
      </w:pPr>
      <w:r w:rsidRPr="001064A3">
        <w:rPr>
          <w:rFonts w:eastAsiaTheme="minorHAnsi"/>
          <w:lang w:eastAsia="en-US"/>
        </w:rPr>
        <w:t>к Договору № __________</w:t>
      </w:r>
    </w:p>
    <w:p w:rsidR="001064A3" w:rsidRPr="001064A3" w:rsidRDefault="001064A3" w:rsidP="001064A3">
      <w:pPr>
        <w:spacing w:after="0"/>
        <w:jc w:val="right"/>
        <w:rPr>
          <w:rFonts w:eastAsiaTheme="minorHAnsi"/>
          <w:bCs/>
          <w:lang w:eastAsia="en-US"/>
        </w:rPr>
      </w:pPr>
      <w:r w:rsidRPr="001064A3">
        <w:rPr>
          <w:rFonts w:eastAsiaTheme="minorHAnsi"/>
          <w:lang w:eastAsia="en-US"/>
        </w:rPr>
        <w:t xml:space="preserve">на </w:t>
      </w:r>
      <w:r w:rsidRPr="001064A3">
        <w:rPr>
          <w:rFonts w:eastAsiaTheme="minorHAnsi"/>
          <w:bCs/>
          <w:lang w:eastAsia="en-US"/>
        </w:rPr>
        <w:t>оказание комплекса услуг при совершении</w:t>
      </w:r>
    </w:p>
    <w:p w:rsidR="001064A3" w:rsidRPr="001064A3" w:rsidRDefault="001064A3" w:rsidP="001064A3">
      <w:pPr>
        <w:spacing w:after="0"/>
        <w:jc w:val="right"/>
        <w:rPr>
          <w:rFonts w:eastAsiaTheme="minorHAnsi"/>
          <w:bCs/>
          <w:lang w:eastAsia="en-US"/>
        </w:rPr>
      </w:pPr>
      <w:r w:rsidRPr="001064A3">
        <w:rPr>
          <w:rFonts w:eastAsiaTheme="minorHAnsi"/>
          <w:bCs/>
          <w:lang w:eastAsia="en-US"/>
        </w:rPr>
        <w:t>таможенных операций с товарами и транспортными</w:t>
      </w:r>
    </w:p>
    <w:p w:rsidR="001064A3" w:rsidRPr="001064A3" w:rsidRDefault="001064A3" w:rsidP="001064A3">
      <w:pPr>
        <w:spacing w:after="0"/>
        <w:jc w:val="right"/>
        <w:rPr>
          <w:rFonts w:eastAsiaTheme="minorHAnsi"/>
          <w:lang w:eastAsia="en-US"/>
        </w:rPr>
      </w:pPr>
      <w:r w:rsidRPr="001064A3">
        <w:rPr>
          <w:rFonts w:eastAsiaTheme="minorHAnsi"/>
          <w:bCs/>
          <w:lang w:eastAsia="en-US"/>
        </w:rPr>
        <w:t>средствами при импорте и экспорте товара</w:t>
      </w:r>
    </w:p>
    <w:p w:rsidR="001064A3" w:rsidRPr="001064A3" w:rsidRDefault="001064A3" w:rsidP="001064A3">
      <w:pPr>
        <w:spacing w:after="0"/>
        <w:ind w:firstLine="360"/>
        <w:jc w:val="right"/>
        <w:rPr>
          <w:rFonts w:eastAsiaTheme="minorHAnsi"/>
          <w:lang w:eastAsia="en-US"/>
        </w:rPr>
      </w:pPr>
      <w:r w:rsidRPr="001064A3">
        <w:rPr>
          <w:rFonts w:eastAsiaTheme="minorHAnsi"/>
          <w:lang w:eastAsia="en-US"/>
        </w:rPr>
        <w:t xml:space="preserve"> от «___» __________ 20__ г.</w:t>
      </w:r>
    </w:p>
    <w:p w:rsidR="001064A3" w:rsidRPr="001064A3" w:rsidRDefault="001064A3" w:rsidP="001064A3">
      <w:pPr>
        <w:spacing w:after="0"/>
        <w:ind w:firstLine="360"/>
        <w:jc w:val="right"/>
        <w:rPr>
          <w:rFonts w:eastAsiaTheme="minorHAnsi"/>
          <w:lang w:eastAsia="en-US"/>
        </w:rPr>
      </w:pPr>
    </w:p>
    <w:p w:rsidR="001064A3" w:rsidRPr="001064A3" w:rsidRDefault="001064A3" w:rsidP="001064A3">
      <w:pPr>
        <w:spacing w:after="0"/>
        <w:jc w:val="center"/>
        <w:rPr>
          <w:rFonts w:eastAsiaTheme="minorHAnsi"/>
          <w:b/>
          <w:bCs/>
          <w:lang w:eastAsia="en-US"/>
        </w:rPr>
      </w:pPr>
    </w:p>
    <w:p w:rsidR="001064A3" w:rsidRPr="001064A3" w:rsidRDefault="001064A3" w:rsidP="001064A3">
      <w:pPr>
        <w:spacing w:after="0"/>
        <w:jc w:val="center"/>
        <w:rPr>
          <w:rFonts w:eastAsiaTheme="minorHAnsi"/>
          <w:b/>
          <w:bCs/>
          <w:lang w:eastAsia="en-US"/>
        </w:rPr>
      </w:pPr>
      <w:r w:rsidRPr="001064A3">
        <w:rPr>
          <w:rFonts w:eastAsiaTheme="minorHAnsi"/>
          <w:b/>
          <w:bCs/>
          <w:lang w:eastAsia="en-US"/>
        </w:rPr>
        <w:t>СПЕЦИФИКАЦИЯ</w:t>
      </w:r>
    </w:p>
    <w:p w:rsidR="001064A3" w:rsidRPr="001064A3" w:rsidRDefault="001064A3" w:rsidP="001064A3">
      <w:pPr>
        <w:spacing w:after="0"/>
        <w:jc w:val="left"/>
        <w:rPr>
          <w:rFonts w:eastAsiaTheme="minorHAnsi"/>
          <w:lang w:eastAsia="en-US"/>
        </w:rPr>
      </w:pPr>
    </w:p>
    <w:p w:rsidR="001064A3" w:rsidRPr="001064A3" w:rsidRDefault="001064A3" w:rsidP="001064A3">
      <w:pPr>
        <w:spacing w:after="0"/>
        <w:ind w:firstLine="567"/>
        <w:rPr>
          <w:rFonts w:eastAsiaTheme="minorHAnsi"/>
          <w:lang w:eastAsia="en-US"/>
        </w:rPr>
      </w:pPr>
      <w:r w:rsidRPr="001064A3">
        <w:rPr>
          <w:rFonts w:eastAsiaTheme="minorHAnsi"/>
          <w:b/>
          <w:lang w:eastAsia="en-US"/>
        </w:rPr>
        <w:t>Федеральное государственное унитарное предприятие «Московский эндокринный завод» (ФГУП «Московский эндокринный завод»)</w:t>
      </w:r>
      <w:r w:rsidRPr="001064A3">
        <w:rPr>
          <w:rFonts w:eastAsiaTheme="minorHAnsi"/>
          <w:lang w:eastAsia="en-US"/>
        </w:rPr>
        <w:t xml:space="preserve">, именуемое в дальнейшем </w:t>
      </w:r>
      <w:r w:rsidRPr="001064A3">
        <w:rPr>
          <w:rFonts w:eastAsiaTheme="minorHAnsi"/>
          <w:b/>
          <w:lang w:eastAsia="en-US"/>
        </w:rPr>
        <w:t>«Заказчик»</w:t>
      </w:r>
      <w:r w:rsidRPr="001064A3">
        <w:rPr>
          <w:rFonts w:eastAsiaTheme="minorHAnsi"/>
          <w:lang w:eastAsia="en-US"/>
        </w:rPr>
        <w:t>, в лице директора Фонарёва Михаила Юрьевича, действующего на основании Устава, с одной стороны и &lt;</w:t>
      </w:r>
      <w:r w:rsidRPr="001064A3">
        <w:rPr>
          <w:rFonts w:eastAsiaTheme="minorHAnsi"/>
          <w:b/>
          <w:lang w:eastAsia="en-US"/>
        </w:rPr>
        <w:t>полное наименование организации&gt;(&lt;сокращенное наименование организации&gt;)</w:t>
      </w:r>
      <w:r w:rsidRPr="001064A3">
        <w:rPr>
          <w:rFonts w:eastAsiaTheme="minorHAnsi"/>
          <w:lang w:eastAsia="en-US"/>
        </w:rPr>
        <w:t xml:space="preserve">, именуемое в дальнейшем </w:t>
      </w:r>
      <w:r w:rsidRPr="001064A3">
        <w:rPr>
          <w:rFonts w:eastAsiaTheme="minorHAnsi"/>
          <w:b/>
          <w:lang w:eastAsia="en-US"/>
        </w:rPr>
        <w:t>«Исполнитель»</w:t>
      </w:r>
      <w:r w:rsidRPr="001064A3">
        <w:rPr>
          <w:rFonts w:eastAsiaTheme="minorHAnsi"/>
          <w:lang w:eastAsia="en-US"/>
        </w:rPr>
        <w:t>, в лице &lt;должность&gt;&lt;Фамилия Имя Отчество (полностью)&gt;, действующего на основании &lt;наименование документа&gt;, с другой стороны, согласовали настоящую Спецификацию к Договору о нижеследующем:</w:t>
      </w:r>
    </w:p>
    <w:p w:rsidR="001064A3" w:rsidRPr="001064A3" w:rsidRDefault="001064A3" w:rsidP="001064A3">
      <w:pPr>
        <w:spacing w:after="0"/>
        <w:ind w:firstLine="567"/>
        <w:rPr>
          <w:rFonts w:eastAsiaTheme="minorHAnsi"/>
          <w:lang w:eastAsia="en-US"/>
        </w:rPr>
      </w:pPr>
    </w:p>
    <w:tbl>
      <w:tblPr>
        <w:tblpPr w:leftFromText="180" w:rightFromText="180" w:vertAnchor="text" w:tblpX="114" w:tblpY="1"/>
        <w:tblOverlap w:val="never"/>
        <w:tblW w:w="4663" w:type="pct"/>
        <w:tblLayout w:type="fixed"/>
        <w:tblLook w:val="04A0"/>
      </w:tblPr>
      <w:tblGrid>
        <w:gridCol w:w="666"/>
        <w:gridCol w:w="3422"/>
        <w:gridCol w:w="2611"/>
        <w:gridCol w:w="3021"/>
      </w:tblGrid>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 xml:space="preserve">№ </w:t>
            </w:r>
            <w:proofErr w:type="spellStart"/>
            <w:r w:rsidRPr="001064A3">
              <w:rPr>
                <w:rFonts w:eastAsiaTheme="minorHAnsi"/>
                <w:b/>
                <w:bCs/>
                <w:lang w:eastAsia="en-US"/>
              </w:rPr>
              <w:t>п</w:t>
            </w:r>
            <w:proofErr w:type="spellEnd"/>
            <w:r w:rsidRPr="001064A3">
              <w:rPr>
                <w:rFonts w:eastAsiaTheme="minorHAnsi"/>
                <w:b/>
                <w:bCs/>
                <w:lang w:eastAsia="en-US"/>
              </w:rPr>
              <w:t>/</w:t>
            </w:r>
            <w:proofErr w:type="spellStart"/>
            <w:r w:rsidRPr="001064A3">
              <w:rPr>
                <w:rFonts w:eastAsiaTheme="minorHAnsi"/>
                <w:b/>
                <w:bCs/>
                <w:lang w:eastAsia="en-US"/>
              </w:rPr>
              <w:t>п</w:t>
            </w:r>
            <w:proofErr w:type="spellEnd"/>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Наименование</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 xml:space="preserve">Ед. </w:t>
            </w:r>
            <w:proofErr w:type="spellStart"/>
            <w:r w:rsidRPr="001064A3">
              <w:rPr>
                <w:rFonts w:eastAsiaTheme="minorHAnsi"/>
                <w:b/>
                <w:bCs/>
                <w:lang w:eastAsia="en-US"/>
              </w:rPr>
              <w:t>изм</w:t>
            </w:r>
            <w:proofErr w:type="spellEnd"/>
            <w:r w:rsidRPr="001064A3">
              <w:rPr>
                <w:rFonts w:eastAsiaTheme="minorHAnsi"/>
                <w:b/>
                <w:bCs/>
                <w:lang w:eastAsia="en-US"/>
              </w:rPr>
              <w:t>.</w:t>
            </w:r>
          </w:p>
        </w:tc>
        <w:tc>
          <w:tcPr>
            <w:tcW w:w="1554"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p>
          <w:p w:rsidR="001064A3" w:rsidRPr="001064A3" w:rsidRDefault="001064A3" w:rsidP="001064A3">
            <w:pPr>
              <w:spacing w:after="0"/>
              <w:jc w:val="center"/>
              <w:rPr>
                <w:rFonts w:eastAsiaTheme="minorHAnsi"/>
                <w:b/>
                <w:bCs/>
                <w:color w:val="000000"/>
                <w:lang w:eastAsia="en-US"/>
              </w:rPr>
            </w:pPr>
            <w:r w:rsidRPr="001064A3">
              <w:rPr>
                <w:rFonts w:eastAsiaTheme="minorHAnsi"/>
                <w:b/>
                <w:bCs/>
                <w:color w:val="000000"/>
                <w:lang w:eastAsia="en-US"/>
              </w:rPr>
              <w:t xml:space="preserve">Цена за </w:t>
            </w:r>
            <w:proofErr w:type="spellStart"/>
            <w:r w:rsidRPr="001064A3">
              <w:rPr>
                <w:rFonts w:eastAsiaTheme="minorHAnsi"/>
                <w:b/>
                <w:bCs/>
                <w:color w:val="000000"/>
                <w:lang w:eastAsia="en-US"/>
              </w:rPr>
              <w:t>ед.изм</w:t>
            </w:r>
            <w:proofErr w:type="spellEnd"/>
            <w:r w:rsidRPr="001064A3">
              <w:rPr>
                <w:rFonts w:eastAsiaTheme="minorHAnsi"/>
                <w:b/>
                <w:bCs/>
                <w:color w:val="000000"/>
                <w:lang w:eastAsia="en-US"/>
              </w:rPr>
              <w:t xml:space="preserve">. </w:t>
            </w:r>
          </w:p>
          <w:p w:rsidR="001064A3" w:rsidRPr="001064A3" w:rsidRDefault="001064A3" w:rsidP="001064A3">
            <w:pPr>
              <w:spacing w:after="0"/>
              <w:jc w:val="center"/>
              <w:rPr>
                <w:rFonts w:eastAsiaTheme="minorHAnsi"/>
                <w:b/>
                <w:bCs/>
                <w:lang w:eastAsia="en-US"/>
              </w:rPr>
            </w:pPr>
            <w:r w:rsidRPr="001064A3">
              <w:rPr>
                <w:rFonts w:eastAsiaTheme="minorHAnsi"/>
                <w:b/>
                <w:bCs/>
                <w:color w:val="000000"/>
                <w:lang w:eastAsia="en-US"/>
              </w:rPr>
              <w:t>с НДС, руб.</w:t>
            </w:r>
          </w:p>
        </w:tc>
      </w:tr>
      <w:tr w:rsidR="001064A3" w:rsidRPr="001064A3" w:rsidTr="001064A3">
        <w:trPr>
          <w:trHeight w:val="871"/>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1</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Оформление таможенной декларации (декларации на товары) при импорте</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за одну декларацию на товары (ДТ)</w:t>
            </w:r>
          </w:p>
        </w:tc>
        <w:tc>
          <w:tcPr>
            <w:tcW w:w="1554"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2</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 xml:space="preserve">Оформление дополнительной таможенной декларации (декларации на товары) при импорте на товар, перевозимый в одном транспортном средстве </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за каждую дополнительную (вторую и более) ДТ, оформляемую на товар (партию товара) Заказчика, перевозимый на одном транспортном средстве</w:t>
            </w:r>
          </w:p>
        </w:tc>
        <w:tc>
          <w:tcPr>
            <w:tcW w:w="1554"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3</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Оформление таможенной декларации (декларации на товары) при экспорте</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за одну декларацию на товары (ДТ)</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4</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 xml:space="preserve">Оформление дополнительной таможенной декларации (декларации на товары) при экспорте на товар, перевозимый в одном транспортном средстве </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color w:val="000000"/>
              </w:rPr>
            </w:pPr>
            <w:r w:rsidRPr="001064A3">
              <w:rPr>
                <w:rFonts w:eastAsiaTheme="minorHAnsi"/>
                <w:color w:val="000000"/>
              </w:rPr>
              <w:t>за каждую дополнительную (вторую и более) ДТ, оформляемую на товар (партию товара) Заказчика, перевозимый на одном транспортном средстве</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5</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Хранение на складе временного хранения до 10 суток</w:t>
            </w:r>
          </w:p>
        </w:tc>
        <w:tc>
          <w:tcPr>
            <w:tcW w:w="1343" w:type="pct"/>
            <w:vMerge w:val="restart"/>
            <w:tcBorders>
              <w:top w:val="single" w:sz="4" w:space="0" w:color="auto"/>
              <w:left w:val="nil"/>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proofErr w:type="spellStart"/>
            <w:r w:rsidRPr="001064A3">
              <w:rPr>
                <w:rFonts w:eastAsiaTheme="minorHAnsi"/>
                <w:color w:val="000000"/>
              </w:rPr>
              <w:t>Паллето-место</w:t>
            </w:r>
            <w:proofErr w:type="spellEnd"/>
            <w:r w:rsidRPr="001064A3">
              <w:rPr>
                <w:rFonts w:eastAsiaTheme="minorHAnsi"/>
                <w:color w:val="000000"/>
              </w:rPr>
              <w:t xml:space="preserve"> в сутки (</w:t>
            </w:r>
            <w:proofErr w:type="spellStart"/>
            <w:r w:rsidRPr="001064A3">
              <w:rPr>
                <w:rFonts w:eastAsiaTheme="minorHAnsi"/>
                <w:color w:val="000000"/>
              </w:rPr>
              <w:t>евростандарт</w:t>
            </w:r>
            <w:proofErr w:type="spellEnd"/>
            <w:r w:rsidRPr="001064A3">
              <w:rPr>
                <w:rFonts w:eastAsiaTheme="minorHAnsi"/>
                <w:color w:val="000000"/>
              </w:rPr>
              <w:t xml:space="preserve">, 0,8х1.2 м, </w:t>
            </w:r>
            <w:r w:rsidRPr="001064A3">
              <w:rPr>
                <w:rFonts w:eastAsiaTheme="minorHAnsi"/>
                <w:color w:val="000000"/>
                <w:lang w:val="en-US"/>
              </w:rPr>
              <w:t>h</w:t>
            </w:r>
            <w:r w:rsidRPr="001064A3">
              <w:rPr>
                <w:rFonts w:eastAsiaTheme="minorHAnsi"/>
                <w:color w:val="000000"/>
              </w:rPr>
              <w:t>=1.5</w:t>
            </w:r>
            <w:r w:rsidRPr="001064A3">
              <w:rPr>
                <w:rFonts w:eastAsiaTheme="minorHAnsi"/>
                <w:color w:val="000000"/>
                <w:lang w:val="en-US"/>
              </w:rPr>
              <w:t>m</w:t>
            </w:r>
            <w:r w:rsidRPr="001064A3">
              <w:rPr>
                <w:rFonts w:eastAsiaTheme="minorHAnsi"/>
                <w:color w:val="000000"/>
              </w:rPr>
              <w:t>)</w:t>
            </w:r>
          </w:p>
          <w:p w:rsidR="001064A3" w:rsidRPr="001064A3" w:rsidRDefault="001064A3" w:rsidP="001064A3">
            <w:pPr>
              <w:spacing w:after="0"/>
              <w:jc w:val="center"/>
              <w:rPr>
                <w:rFonts w:eastAsiaTheme="minorHAnsi"/>
                <w:color w:val="000000"/>
              </w:rPr>
            </w:pPr>
            <w:r w:rsidRPr="001064A3">
              <w:rPr>
                <w:rFonts w:eastAsiaTheme="minorHAnsi"/>
                <w:color w:val="000000"/>
              </w:rPr>
              <w:t xml:space="preserve"> </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6</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Хранение на складе временного хранения свыше 10 суток</w:t>
            </w:r>
          </w:p>
        </w:tc>
        <w:tc>
          <w:tcPr>
            <w:tcW w:w="1343" w:type="pct"/>
            <w:vMerge/>
            <w:tcBorders>
              <w:left w:val="nil"/>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7</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 xml:space="preserve">Хранение на складе временного хранения свыше 3 суток после даты выпуска </w:t>
            </w:r>
            <w:r w:rsidRPr="001064A3">
              <w:rPr>
                <w:rFonts w:eastAsiaTheme="minorHAnsi"/>
                <w:color w:val="000000"/>
              </w:rPr>
              <w:lastRenderedPageBreak/>
              <w:t>товара таможенным органом</w:t>
            </w:r>
          </w:p>
        </w:tc>
        <w:tc>
          <w:tcPr>
            <w:tcW w:w="1343" w:type="pct"/>
            <w:vMerge/>
            <w:tcBorders>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lastRenderedPageBreak/>
              <w:t>8</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Предоставление шлюзовых ворот</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час, начиная со второго часа</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9</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на складе временного хранения (паллет размером менее или соответствующие (0.8х1.2)м, h=1.5 м)</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color w:val="000000"/>
              </w:rPr>
            </w:pPr>
            <w:r w:rsidRPr="001064A3">
              <w:rPr>
                <w:rFonts w:eastAsiaTheme="minorHAnsi"/>
                <w:color w:val="000000"/>
              </w:rPr>
              <w:t>паллета</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10</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на складе временного хранения (паллет размером более (0.8х1.2)м, h=1.5 м)</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паллета</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11</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на складе временного хранения (паллет</w:t>
            </w:r>
            <w:r w:rsidRPr="001064A3">
              <w:rPr>
                <w:rFonts w:eastAsiaTheme="minorHAnsi"/>
                <w:color w:val="000000"/>
              </w:rPr>
              <w:br/>
              <w:t xml:space="preserve"> от 1300 кг до 2000 кг)</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паллета</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12</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на складе временного хранения (паллет</w:t>
            </w:r>
            <w:r w:rsidRPr="001064A3">
              <w:rPr>
                <w:rFonts w:eastAsiaTheme="minorHAnsi"/>
                <w:color w:val="000000"/>
              </w:rPr>
              <w:br/>
              <w:t>до 2000 кг)</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место</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13</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в зоне таможенного контроля (паллет</w:t>
            </w:r>
            <w:r w:rsidRPr="001064A3">
              <w:rPr>
                <w:rFonts w:eastAsiaTheme="minorHAnsi"/>
                <w:color w:val="000000"/>
              </w:rPr>
              <w:br/>
              <w:t>не более 2000 кг)</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паллета</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14</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Автоматизированные разгрузочные и погрузочные работы в зоне таможенного контроля (негабаритный груз не более 2000 кг)</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место</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15</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Ручные разгрузочные и погрузочные работы (место не более 25 кг)</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место</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16</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Ручные разгрузочные и погрузочные работы (место от 25 кг до 50 кг)</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место</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17</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Ручные разгрузочные и погрузочные работы (место более 50 кг)</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место</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18</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Взвешивание груза, используя почтовые весы (до 25 кг)</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proofErr w:type="spellStart"/>
            <w:r w:rsidRPr="001064A3">
              <w:rPr>
                <w:rFonts w:eastAsiaTheme="minorHAnsi"/>
                <w:color w:val="000000"/>
              </w:rPr>
              <w:t>Паллето-место</w:t>
            </w:r>
            <w:proofErr w:type="spellEnd"/>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19</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Взвешивание груза, используя платформенные весы (свыше 25 кг)</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proofErr w:type="spellStart"/>
            <w:r w:rsidRPr="001064A3">
              <w:rPr>
                <w:rFonts w:eastAsiaTheme="minorHAnsi"/>
                <w:color w:val="000000"/>
              </w:rPr>
              <w:t>Паллето-место</w:t>
            </w:r>
            <w:proofErr w:type="spellEnd"/>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20</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Сортировка груза (при таможенном досмотре)</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паллета</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lastRenderedPageBreak/>
              <w:t>21</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Обработка (упаковка) коробов</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короб</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22</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proofErr w:type="spellStart"/>
            <w:r w:rsidRPr="001064A3">
              <w:rPr>
                <w:rFonts w:eastAsiaTheme="minorHAnsi"/>
                <w:color w:val="000000"/>
              </w:rPr>
              <w:t>Паллетирование</w:t>
            </w:r>
            <w:proofErr w:type="spellEnd"/>
            <w:r w:rsidRPr="001064A3">
              <w:rPr>
                <w:rFonts w:eastAsiaTheme="minorHAnsi"/>
                <w:color w:val="000000"/>
              </w:rPr>
              <w:t xml:space="preserve"> груза</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паллет</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23</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Копирование документов</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лист</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24</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Фотографирование груза</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лист</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25</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на 2-ой календарный день после процедуры таможенного транзита</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день</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26</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с 3-го календарного дня после процедуры таможенного транзита</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день</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27</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свыше 14 календарных дней после процедуры таможенного транзита</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день</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765"/>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28</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после выпуска Товара таможенным органом</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день</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r w:rsidR="001064A3" w:rsidRPr="001064A3" w:rsidTr="001064A3">
        <w:trPr>
          <w:trHeight w:val="1774"/>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b/>
                <w:bCs/>
                <w:lang w:eastAsia="en-US"/>
              </w:rPr>
            </w:pPr>
            <w:r w:rsidRPr="001064A3">
              <w:rPr>
                <w:rFonts w:eastAsiaTheme="minorHAnsi"/>
                <w:b/>
                <w:bCs/>
                <w:lang w:eastAsia="en-US"/>
              </w:rPr>
              <w:t>29</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left"/>
              <w:rPr>
                <w:rFonts w:eastAsiaTheme="minorHAnsi"/>
                <w:color w:val="000000"/>
              </w:rPr>
            </w:pPr>
            <w:r w:rsidRPr="001064A3">
              <w:rPr>
                <w:rFonts w:eastAsiaTheme="minorHAnsi"/>
                <w:color w:val="000000"/>
              </w:rPr>
              <w:t>Стоянка транспортных средств в зоне таможенного контроля со 2-го календарного дня после процедуры таможенного транзита при экспорте</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1064A3" w:rsidRPr="001064A3" w:rsidRDefault="001064A3" w:rsidP="001064A3">
            <w:pPr>
              <w:spacing w:after="0"/>
              <w:jc w:val="center"/>
              <w:rPr>
                <w:rFonts w:eastAsiaTheme="minorHAnsi"/>
                <w:color w:val="000000"/>
              </w:rPr>
            </w:pPr>
            <w:r w:rsidRPr="001064A3">
              <w:rPr>
                <w:rFonts w:eastAsiaTheme="minorHAnsi"/>
                <w:color w:val="000000"/>
              </w:rPr>
              <w:t>день</w:t>
            </w:r>
          </w:p>
        </w:tc>
        <w:tc>
          <w:tcPr>
            <w:tcW w:w="1554" w:type="pct"/>
            <w:tcBorders>
              <w:top w:val="single" w:sz="4" w:space="0" w:color="auto"/>
              <w:left w:val="nil"/>
              <w:bottom w:val="single" w:sz="4" w:space="0" w:color="auto"/>
              <w:right w:val="single" w:sz="4" w:space="0" w:color="auto"/>
            </w:tcBorders>
            <w:shd w:val="clear" w:color="auto" w:fill="auto"/>
            <w:hideMark/>
          </w:tcPr>
          <w:p w:rsidR="001064A3" w:rsidRPr="001064A3" w:rsidRDefault="001064A3" w:rsidP="001064A3">
            <w:pPr>
              <w:spacing w:after="0"/>
              <w:jc w:val="center"/>
              <w:rPr>
                <w:rFonts w:eastAsiaTheme="majorEastAsia"/>
                <w:b/>
                <w:bCs/>
                <w:color w:val="000000" w:themeColor="text1"/>
                <w:lang w:eastAsia="en-US"/>
              </w:rPr>
            </w:pPr>
          </w:p>
        </w:tc>
      </w:tr>
    </w:tbl>
    <w:p w:rsidR="001064A3" w:rsidRPr="001064A3" w:rsidRDefault="001064A3" w:rsidP="001064A3">
      <w:pPr>
        <w:spacing w:after="0"/>
        <w:rPr>
          <w:rFonts w:eastAsiaTheme="minorHAnsi"/>
          <w:lang w:eastAsia="en-US"/>
        </w:rPr>
      </w:pPr>
    </w:p>
    <w:p w:rsidR="001064A3" w:rsidRPr="001064A3" w:rsidRDefault="001064A3" w:rsidP="001064A3">
      <w:pPr>
        <w:tabs>
          <w:tab w:val="left" w:pos="1134"/>
        </w:tabs>
        <w:spacing w:after="0"/>
        <w:rPr>
          <w:rFonts w:eastAsiaTheme="minorHAnsi"/>
          <w:lang w:eastAsia="en-US"/>
        </w:rPr>
      </w:pPr>
      <w:r w:rsidRPr="001064A3">
        <w:rPr>
          <w:rFonts w:eastAsiaTheme="minorHAnsi"/>
          <w:lang w:eastAsia="en-US"/>
        </w:rPr>
        <w:t>Стороны договорились, что Декларация на Товар (далее - ДТ) в качестве единицы учета услуг (пункты 1-4 настоящей Спецификации) понимается Сторонами как ДТ, оформляемая на Товары Заказчика, перевозимые на одном транспортном средстве. В случае если ДТ оформляется на партию Товара, перевозимую несколькими транспортными средствами, или оформление ДТ не проводится, вышеуказанные услуги Исполнителя оплачиваются из расчета за одно (каждое) транспортное средство.</w:t>
      </w:r>
    </w:p>
    <w:p w:rsidR="001064A3" w:rsidRPr="001064A3" w:rsidRDefault="001064A3" w:rsidP="001064A3">
      <w:pPr>
        <w:spacing w:after="0"/>
        <w:jc w:val="left"/>
        <w:rPr>
          <w:rFonts w:eastAsiaTheme="minorHAnsi"/>
          <w:b/>
          <w:lang w:eastAsia="en-US"/>
        </w:rPr>
      </w:pPr>
    </w:p>
    <w:p w:rsidR="001064A3" w:rsidRPr="001064A3" w:rsidRDefault="001064A3" w:rsidP="001064A3">
      <w:pPr>
        <w:spacing w:after="0"/>
        <w:ind w:firstLine="360"/>
        <w:jc w:val="left"/>
        <w:rPr>
          <w:rFonts w:eastAsiaTheme="minorHAnsi"/>
          <w:lang w:eastAsia="en-US"/>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1064A3" w:rsidRPr="001064A3" w:rsidTr="001064A3">
        <w:trPr>
          <w:trHeight w:val="1739"/>
        </w:trPr>
        <w:tc>
          <w:tcPr>
            <w:tcW w:w="5245" w:type="dxa"/>
            <w:shd w:val="clear" w:color="auto" w:fill="auto"/>
          </w:tcPr>
          <w:p w:rsidR="001064A3" w:rsidRPr="001064A3" w:rsidRDefault="001064A3" w:rsidP="001064A3">
            <w:pPr>
              <w:spacing w:after="0"/>
              <w:rPr>
                <w:rFonts w:eastAsiaTheme="minorHAnsi"/>
                <w:b/>
                <w:iCs/>
                <w:lang w:eastAsia="en-US"/>
              </w:rPr>
            </w:pPr>
            <w:r w:rsidRPr="001064A3">
              <w:rPr>
                <w:rFonts w:eastAsiaTheme="minorHAnsi"/>
                <w:b/>
                <w:iCs/>
                <w:lang w:eastAsia="en-US"/>
              </w:rPr>
              <w:t>ЗАКАЗЧИК:</w:t>
            </w:r>
          </w:p>
          <w:p w:rsidR="001064A3" w:rsidRPr="001064A3" w:rsidRDefault="001064A3" w:rsidP="001064A3">
            <w:pPr>
              <w:snapToGrid w:val="0"/>
              <w:spacing w:after="0"/>
              <w:jc w:val="left"/>
              <w:rPr>
                <w:b/>
              </w:rPr>
            </w:pPr>
            <w:r w:rsidRPr="001064A3">
              <w:rPr>
                <w:b/>
              </w:rPr>
              <w:t>ФГУП «Московский эндокринный завод»</w:t>
            </w:r>
          </w:p>
          <w:p w:rsidR="001064A3" w:rsidRPr="001064A3" w:rsidRDefault="001064A3" w:rsidP="001064A3">
            <w:pPr>
              <w:spacing w:after="0"/>
              <w:jc w:val="left"/>
              <w:rPr>
                <w:rFonts w:eastAsiaTheme="minorHAnsi"/>
                <w:lang w:eastAsia="en-US"/>
              </w:rPr>
            </w:pPr>
            <w:r w:rsidRPr="001064A3">
              <w:rPr>
                <w:rFonts w:eastAsiaTheme="minorHAnsi"/>
                <w:lang w:eastAsia="en-US"/>
              </w:rPr>
              <w:t>Директор</w:t>
            </w: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b/>
                <w:iCs/>
                <w:lang w:eastAsia="en-US"/>
              </w:rPr>
            </w:pPr>
            <w:r w:rsidRPr="001064A3">
              <w:rPr>
                <w:rFonts w:eastAsiaTheme="minorHAnsi"/>
                <w:lang w:eastAsia="en-US"/>
              </w:rPr>
              <w:t>_________________ / М.Ю. Фонарёв /</w:t>
            </w:r>
          </w:p>
        </w:tc>
        <w:tc>
          <w:tcPr>
            <w:tcW w:w="5103" w:type="dxa"/>
            <w:shd w:val="clear" w:color="auto" w:fill="auto"/>
          </w:tcPr>
          <w:p w:rsidR="001064A3" w:rsidRPr="001064A3" w:rsidRDefault="001064A3" w:rsidP="001064A3">
            <w:pPr>
              <w:spacing w:after="0"/>
              <w:rPr>
                <w:rFonts w:eastAsiaTheme="minorHAnsi"/>
                <w:b/>
                <w:iCs/>
                <w:lang w:eastAsia="en-US"/>
              </w:rPr>
            </w:pPr>
            <w:r w:rsidRPr="001064A3">
              <w:rPr>
                <w:rFonts w:eastAsiaTheme="minorHAnsi"/>
                <w:b/>
                <w:iCs/>
                <w:lang w:eastAsia="en-US"/>
              </w:rPr>
              <w:t>ИСПОЛНИТЕЛЬ:</w:t>
            </w:r>
          </w:p>
          <w:p w:rsidR="001064A3" w:rsidRPr="001064A3" w:rsidRDefault="001064A3" w:rsidP="001064A3">
            <w:pPr>
              <w:tabs>
                <w:tab w:val="right" w:pos="9639"/>
              </w:tabs>
              <w:spacing w:after="0"/>
              <w:jc w:val="left"/>
              <w:rPr>
                <w:rFonts w:eastAsiaTheme="minorHAnsi"/>
                <w:b/>
                <w:iCs/>
                <w:lang w:eastAsia="en-US"/>
              </w:rPr>
            </w:pPr>
          </w:p>
          <w:p w:rsidR="001064A3" w:rsidRPr="001064A3" w:rsidRDefault="001064A3" w:rsidP="001064A3">
            <w:pPr>
              <w:spacing w:after="0"/>
              <w:jc w:val="left"/>
              <w:rPr>
                <w:rFonts w:eastAsiaTheme="minorHAnsi"/>
                <w:lang w:eastAsia="en-US"/>
              </w:rPr>
            </w:pPr>
            <w:r w:rsidRPr="001064A3">
              <w:rPr>
                <w:rFonts w:eastAsiaTheme="minorHAnsi"/>
                <w:lang w:eastAsia="en-US"/>
              </w:rPr>
              <w:t>__________________________________</w:t>
            </w: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b/>
                <w:iCs/>
                <w:lang w:eastAsia="en-US"/>
              </w:rPr>
            </w:pPr>
            <w:r w:rsidRPr="001064A3">
              <w:rPr>
                <w:rFonts w:eastAsiaTheme="minorHAnsi"/>
                <w:lang w:eastAsia="en-US"/>
              </w:rPr>
              <w:t>_________________ / ________________ /</w:t>
            </w:r>
          </w:p>
        </w:tc>
      </w:tr>
    </w:tbl>
    <w:p w:rsidR="001064A3" w:rsidRPr="001064A3" w:rsidRDefault="001064A3" w:rsidP="001064A3">
      <w:pPr>
        <w:spacing w:after="0"/>
        <w:jc w:val="left"/>
        <w:rPr>
          <w:rFonts w:eastAsiaTheme="minorHAnsi"/>
          <w:lang w:eastAsia="en-US"/>
        </w:rPr>
      </w:pPr>
      <w:r w:rsidRPr="001064A3">
        <w:rPr>
          <w:rFonts w:eastAsiaTheme="minorHAnsi"/>
          <w:lang w:eastAsia="en-US"/>
        </w:rPr>
        <w:br w:type="page"/>
      </w: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right"/>
        <w:rPr>
          <w:rFonts w:eastAsiaTheme="minorHAnsi"/>
          <w:b/>
          <w:lang w:eastAsia="en-US"/>
        </w:rPr>
      </w:pPr>
      <w:r w:rsidRPr="001064A3">
        <w:rPr>
          <w:rFonts w:eastAsiaTheme="minorHAnsi"/>
          <w:b/>
          <w:lang w:eastAsia="en-US"/>
        </w:rPr>
        <w:t>Приложение №3</w:t>
      </w:r>
    </w:p>
    <w:p w:rsidR="001064A3" w:rsidRPr="001064A3" w:rsidRDefault="001064A3" w:rsidP="001064A3">
      <w:pPr>
        <w:spacing w:after="0"/>
        <w:ind w:firstLine="360"/>
        <w:jc w:val="right"/>
        <w:rPr>
          <w:rFonts w:eastAsiaTheme="minorHAnsi"/>
          <w:lang w:eastAsia="en-US"/>
        </w:rPr>
      </w:pPr>
      <w:r w:rsidRPr="001064A3">
        <w:rPr>
          <w:rFonts w:eastAsiaTheme="minorHAnsi"/>
          <w:lang w:eastAsia="en-US"/>
        </w:rPr>
        <w:t>к Договору № __________</w:t>
      </w:r>
    </w:p>
    <w:p w:rsidR="001064A3" w:rsidRPr="001064A3" w:rsidRDefault="001064A3" w:rsidP="001064A3">
      <w:pPr>
        <w:spacing w:after="0"/>
        <w:jc w:val="right"/>
        <w:rPr>
          <w:rFonts w:eastAsiaTheme="minorHAnsi"/>
          <w:bCs/>
          <w:lang w:eastAsia="en-US"/>
        </w:rPr>
      </w:pPr>
      <w:r w:rsidRPr="001064A3">
        <w:rPr>
          <w:rFonts w:eastAsiaTheme="minorHAnsi"/>
          <w:lang w:eastAsia="en-US"/>
        </w:rPr>
        <w:t xml:space="preserve">на </w:t>
      </w:r>
      <w:r w:rsidRPr="001064A3">
        <w:rPr>
          <w:rFonts w:eastAsiaTheme="minorHAnsi"/>
          <w:bCs/>
          <w:lang w:eastAsia="en-US"/>
        </w:rPr>
        <w:t xml:space="preserve">оказание комплекса услуг при совершении </w:t>
      </w:r>
    </w:p>
    <w:p w:rsidR="001064A3" w:rsidRPr="001064A3" w:rsidRDefault="001064A3" w:rsidP="001064A3">
      <w:pPr>
        <w:spacing w:after="0"/>
        <w:jc w:val="right"/>
        <w:rPr>
          <w:rFonts w:eastAsiaTheme="minorHAnsi"/>
          <w:bCs/>
          <w:lang w:eastAsia="en-US"/>
        </w:rPr>
      </w:pPr>
      <w:r w:rsidRPr="001064A3">
        <w:rPr>
          <w:rFonts w:eastAsiaTheme="minorHAnsi"/>
          <w:bCs/>
          <w:lang w:eastAsia="en-US"/>
        </w:rPr>
        <w:t xml:space="preserve">таможенных операций с товарами и транспортными </w:t>
      </w:r>
    </w:p>
    <w:p w:rsidR="001064A3" w:rsidRPr="001064A3" w:rsidRDefault="001064A3" w:rsidP="001064A3">
      <w:pPr>
        <w:spacing w:after="0"/>
        <w:jc w:val="right"/>
        <w:rPr>
          <w:rFonts w:eastAsiaTheme="minorHAnsi"/>
          <w:lang w:eastAsia="en-US"/>
        </w:rPr>
      </w:pPr>
      <w:r w:rsidRPr="001064A3">
        <w:rPr>
          <w:rFonts w:eastAsiaTheme="minorHAnsi"/>
          <w:bCs/>
          <w:lang w:eastAsia="en-US"/>
        </w:rPr>
        <w:t>средствами при импорте и экспорте Товара</w:t>
      </w:r>
    </w:p>
    <w:p w:rsidR="001064A3" w:rsidRPr="001064A3" w:rsidRDefault="001064A3" w:rsidP="001064A3">
      <w:pPr>
        <w:spacing w:after="0"/>
        <w:ind w:firstLine="360"/>
        <w:jc w:val="right"/>
        <w:rPr>
          <w:rFonts w:eastAsiaTheme="minorHAnsi"/>
          <w:lang w:eastAsia="en-US"/>
        </w:rPr>
      </w:pPr>
      <w:r w:rsidRPr="001064A3">
        <w:rPr>
          <w:rFonts w:eastAsiaTheme="minorHAnsi"/>
          <w:lang w:eastAsia="en-US"/>
        </w:rPr>
        <w:t>от «___» __________ 20__ г.</w:t>
      </w:r>
    </w:p>
    <w:p w:rsidR="001064A3" w:rsidRPr="001064A3" w:rsidRDefault="001064A3" w:rsidP="001064A3">
      <w:pPr>
        <w:spacing w:after="0"/>
        <w:jc w:val="center"/>
        <w:rPr>
          <w:rFonts w:eastAsiaTheme="minorHAnsi"/>
          <w:b/>
          <w:bCs/>
          <w:lang w:eastAsia="en-US"/>
        </w:rPr>
      </w:pPr>
    </w:p>
    <w:p w:rsidR="001064A3" w:rsidRPr="001064A3" w:rsidRDefault="001064A3" w:rsidP="001064A3">
      <w:pPr>
        <w:spacing w:after="0"/>
        <w:jc w:val="center"/>
        <w:rPr>
          <w:rFonts w:eastAsiaTheme="minorHAnsi"/>
          <w:b/>
          <w:bCs/>
          <w:lang w:eastAsia="en-US"/>
        </w:rPr>
      </w:pPr>
      <w:r w:rsidRPr="001064A3">
        <w:rPr>
          <w:rFonts w:eastAsiaTheme="minorHAnsi"/>
          <w:b/>
          <w:bCs/>
          <w:lang w:eastAsia="en-US"/>
        </w:rPr>
        <w:t>АНТИКОРРУПЦИОННАЯ ОГОВОРКА</w:t>
      </w:r>
    </w:p>
    <w:p w:rsidR="001064A3" w:rsidRPr="001064A3" w:rsidRDefault="001064A3" w:rsidP="001064A3">
      <w:pPr>
        <w:spacing w:after="0"/>
        <w:rPr>
          <w:lang w:eastAsia="en-US"/>
        </w:rPr>
      </w:pPr>
    </w:p>
    <w:p w:rsidR="001064A3" w:rsidRPr="001064A3" w:rsidRDefault="001064A3" w:rsidP="001064A3">
      <w:pPr>
        <w:spacing w:after="0"/>
        <w:ind w:firstLine="567"/>
        <w:rPr>
          <w:b/>
          <w:lang w:eastAsia="en-US"/>
        </w:rPr>
      </w:pPr>
      <w:r w:rsidRPr="001064A3">
        <w:rPr>
          <w:b/>
          <w:lang w:eastAsia="en-US"/>
        </w:rPr>
        <w:t>Статья 1</w:t>
      </w:r>
    </w:p>
    <w:p w:rsidR="001064A3" w:rsidRPr="001064A3" w:rsidRDefault="001064A3" w:rsidP="001064A3">
      <w:pPr>
        <w:autoSpaceDE w:val="0"/>
        <w:autoSpaceDN w:val="0"/>
        <w:adjustRightInd w:val="0"/>
        <w:spacing w:after="0"/>
        <w:ind w:firstLine="567"/>
        <w:rPr>
          <w:rFonts w:eastAsiaTheme="minorHAnsi"/>
          <w:lang w:eastAsia="en-US"/>
        </w:rPr>
      </w:pPr>
      <w:r w:rsidRPr="001064A3">
        <w:rPr>
          <w:rFonts w:eastAsiaTheme="minorHAnsi"/>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1064A3" w:rsidRPr="001064A3" w:rsidRDefault="001064A3" w:rsidP="001064A3">
      <w:pPr>
        <w:autoSpaceDE w:val="0"/>
        <w:autoSpaceDN w:val="0"/>
        <w:adjustRightInd w:val="0"/>
        <w:spacing w:after="0"/>
        <w:ind w:firstLine="567"/>
        <w:rPr>
          <w:rFonts w:eastAsiaTheme="minorHAnsi"/>
          <w:lang w:eastAsia="en-US"/>
        </w:rPr>
      </w:pPr>
      <w:r w:rsidRPr="001064A3">
        <w:rPr>
          <w:rFonts w:eastAsiaTheme="minorHAnsi"/>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064A3" w:rsidRPr="001064A3" w:rsidRDefault="001064A3" w:rsidP="001064A3">
      <w:pPr>
        <w:spacing w:after="0"/>
        <w:ind w:firstLine="567"/>
        <w:rPr>
          <w:lang w:eastAsia="en-US"/>
        </w:rPr>
      </w:pPr>
      <w:r w:rsidRPr="001064A3">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064A3" w:rsidRPr="001064A3" w:rsidRDefault="001064A3" w:rsidP="001064A3">
      <w:pPr>
        <w:spacing w:after="0"/>
        <w:ind w:firstLine="567"/>
        <w:rPr>
          <w:lang w:eastAsia="en-US"/>
        </w:rPr>
      </w:pPr>
      <w:r w:rsidRPr="001064A3">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064A3" w:rsidRPr="001064A3" w:rsidRDefault="001064A3" w:rsidP="001064A3">
      <w:pPr>
        <w:spacing w:after="0"/>
        <w:ind w:firstLine="567"/>
        <w:rPr>
          <w:lang w:eastAsia="en-US"/>
        </w:rPr>
      </w:pPr>
      <w:r w:rsidRPr="001064A3">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064A3" w:rsidRPr="001064A3" w:rsidRDefault="001064A3" w:rsidP="001064A3">
      <w:pPr>
        <w:spacing w:after="0"/>
        <w:ind w:firstLine="567"/>
        <w:rPr>
          <w:lang w:eastAsia="en-US"/>
        </w:rPr>
      </w:pPr>
      <w:r w:rsidRPr="001064A3">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064A3" w:rsidRPr="001064A3" w:rsidRDefault="001064A3" w:rsidP="001064A3">
      <w:pPr>
        <w:spacing w:after="0"/>
        <w:ind w:firstLine="567"/>
        <w:rPr>
          <w:lang w:eastAsia="en-US"/>
        </w:rPr>
      </w:pPr>
      <w:r w:rsidRPr="001064A3">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1064A3">
        <w:rPr>
          <w:lang w:eastAsia="en-US"/>
        </w:rPr>
        <w:t>аффилированных</w:t>
      </w:r>
      <w:proofErr w:type="spellEnd"/>
      <w:r w:rsidRPr="001064A3">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064A3" w:rsidRPr="001064A3" w:rsidRDefault="001064A3" w:rsidP="001064A3">
      <w:pPr>
        <w:spacing w:after="0"/>
        <w:ind w:firstLine="567"/>
        <w:rPr>
          <w:lang w:eastAsia="en-US"/>
        </w:rPr>
      </w:pPr>
      <w:r w:rsidRPr="001064A3">
        <w:rPr>
          <w:lang w:eastAsia="en-US"/>
        </w:rPr>
        <w:t xml:space="preserve">1.2. Под «разумными мерами» для предотвращения совершения коррупционных действий со стороны их </w:t>
      </w:r>
      <w:proofErr w:type="spellStart"/>
      <w:r w:rsidRPr="001064A3">
        <w:rPr>
          <w:lang w:eastAsia="en-US"/>
        </w:rPr>
        <w:t>аффилированных</w:t>
      </w:r>
      <w:proofErr w:type="spellEnd"/>
      <w:r w:rsidRPr="001064A3">
        <w:rPr>
          <w:lang w:eastAsia="en-US"/>
        </w:rPr>
        <w:t xml:space="preserve"> лиц или посредников, помимо прочего,  Стороны понимают:</w:t>
      </w:r>
    </w:p>
    <w:p w:rsidR="001064A3" w:rsidRPr="001064A3" w:rsidRDefault="001064A3" w:rsidP="001064A3">
      <w:pPr>
        <w:spacing w:after="0"/>
        <w:ind w:firstLine="567"/>
        <w:rPr>
          <w:lang w:eastAsia="en-US"/>
        </w:rPr>
      </w:pPr>
      <w:r w:rsidRPr="001064A3">
        <w:rPr>
          <w:lang w:eastAsia="en-US"/>
        </w:rPr>
        <w:t xml:space="preserve">1.2.1. проведение инструктажа </w:t>
      </w:r>
      <w:proofErr w:type="spellStart"/>
      <w:r w:rsidRPr="001064A3">
        <w:rPr>
          <w:lang w:eastAsia="en-US"/>
        </w:rPr>
        <w:t>аффилированных</w:t>
      </w:r>
      <w:proofErr w:type="spellEnd"/>
      <w:r w:rsidRPr="001064A3">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1064A3" w:rsidRPr="001064A3" w:rsidRDefault="001064A3" w:rsidP="001064A3">
      <w:pPr>
        <w:spacing w:after="0"/>
        <w:ind w:firstLine="567"/>
        <w:rPr>
          <w:lang w:eastAsia="en-US"/>
        </w:rPr>
      </w:pPr>
      <w:r w:rsidRPr="001064A3">
        <w:rPr>
          <w:lang w:eastAsia="en-US"/>
        </w:rPr>
        <w:t xml:space="preserve">1.2.2. включение в договоры с </w:t>
      </w:r>
      <w:proofErr w:type="spellStart"/>
      <w:r w:rsidRPr="001064A3">
        <w:rPr>
          <w:lang w:eastAsia="en-US"/>
        </w:rPr>
        <w:t>аффилированными</w:t>
      </w:r>
      <w:proofErr w:type="spellEnd"/>
      <w:r w:rsidRPr="001064A3">
        <w:rPr>
          <w:lang w:eastAsia="en-US"/>
        </w:rPr>
        <w:t xml:space="preserve"> лицами или посредниками </w:t>
      </w:r>
      <w:proofErr w:type="spellStart"/>
      <w:r w:rsidRPr="001064A3">
        <w:rPr>
          <w:lang w:eastAsia="en-US"/>
        </w:rPr>
        <w:t>антикоррупционной</w:t>
      </w:r>
      <w:proofErr w:type="spellEnd"/>
      <w:r w:rsidRPr="001064A3">
        <w:rPr>
          <w:lang w:eastAsia="en-US"/>
        </w:rPr>
        <w:t xml:space="preserve"> оговорки;</w:t>
      </w:r>
    </w:p>
    <w:p w:rsidR="001064A3" w:rsidRPr="001064A3" w:rsidRDefault="001064A3" w:rsidP="001064A3">
      <w:pPr>
        <w:spacing w:after="0"/>
        <w:ind w:firstLine="567"/>
        <w:rPr>
          <w:lang w:eastAsia="en-US"/>
        </w:rPr>
      </w:pPr>
      <w:r w:rsidRPr="001064A3">
        <w:rPr>
          <w:lang w:eastAsia="en-US"/>
        </w:rPr>
        <w:t xml:space="preserve">1.2.3. неиспользование </w:t>
      </w:r>
      <w:proofErr w:type="spellStart"/>
      <w:r w:rsidRPr="001064A3">
        <w:rPr>
          <w:lang w:eastAsia="en-US"/>
        </w:rPr>
        <w:t>аффилированных</w:t>
      </w:r>
      <w:proofErr w:type="spellEnd"/>
      <w:r w:rsidRPr="001064A3">
        <w:rPr>
          <w:lang w:eastAsia="en-US"/>
        </w:rPr>
        <w:t xml:space="preserve"> лиц или посредников в качестве канала </w:t>
      </w:r>
      <w:proofErr w:type="spellStart"/>
      <w:r w:rsidRPr="001064A3">
        <w:rPr>
          <w:lang w:eastAsia="en-US"/>
        </w:rPr>
        <w:t>аффилированных</w:t>
      </w:r>
      <w:proofErr w:type="spellEnd"/>
      <w:r w:rsidRPr="001064A3">
        <w:rPr>
          <w:lang w:eastAsia="en-US"/>
        </w:rPr>
        <w:t xml:space="preserve"> лиц или любых посредников для совершения коррупционных действий;</w:t>
      </w:r>
    </w:p>
    <w:p w:rsidR="001064A3" w:rsidRPr="001064A3" w:rsidRDefault="001064A3" w:rsidP="001064A3">
      <w:pPr>
        <w:spacing w:after="0"/>
        <w:ind w:firstLine="567"/>
        <w:rPr>
          <w:lang w:eastAsia="en-US"/>
        </w:rPr>
      </w:pPr>
      <w:r w:rsidRPr="001064A3">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064A3" w:rsidRPr="001064A3" w:rsidRDefault="001064A3" w:rsidP="001064A3">
      <w:pPr>
        <w:spacing w:after="0"/>
        <w:ind w:firstLine="567"/>
        <w:rPr>
          <w:lang w:eastAsia="en-US"/>
        </w:rPr>
      </w:pPr>
      <w:r w:rsidRPr="001064A3">
        <w:rPr>
          <w:lang w:eastAsia="en-US"/>
        </w:rPr>
        <w:t xml:space="preserve">1.2.5. осуществление выплат </w:t>
      </w:r>
      <w:proofErr w:type="spellStart"/>
      <w:r w:rsidRPr="001064A3">
        <w:rPr>
          <w:lang w:eastAsia="en-US"/>
        </w:rPr>
        <w:t>аффилированным</w:t>
      </w:r>
      <w:proofErr w:type="spellEnd"/>
      <w:r w:rsidRPr="001064A3">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1064A3" w:rsidRPr="001064A3" w:rsidRDefault="001064A3" w:rsidP="001064A3">
      <w:pPr>
        <w:spacing w:after="0"/>
        <w:ind w:firstLine="567"/>
        <w:rPr>
          <w:b/>
          <w:lang w:eastAsia="en-US"/>
        </w:rPr>
      </w:pPr>
    </w:p>
    <w:p w:rsidR="001064A3" w:rsidRPr="001064A3" w:rsidRDefault="001064A3" w:rsidP="001064A3">
      <w:pPr>
        <w:spacing w:after="0"/>
        <w:ind w:firstLine="567"/>
        <w:rPr>
          <w:b/>
          <w:lang w:eastAsia="en-US"/>
        </w:rPr>
      </w:pPr>
      <w:r w:rsidRPr="001064A3">
        <w:rPr>
          <w:b/>
          <w:lang w:eastAsia="en-US"/>
        </w:rPr>
        <w:t>Статья 2</w:t>
      </w:r>
    </w:p>
    <w:p w:rsidR="001064A3" w:rsidRPr="001064A3" w:rsidRDefault="001064A3" w:rsidP="001064A3">
      <w:pPr>
        <w:spacing w:after="0"/>
        <w:ind w:firstLine="567"/>
        <w:rPr>
          <w:lang w:eastAsia="en-US"/>
        </w:rPr>
      </w:pPr>
      <w:r w:rsidRPr="001064A3">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064A3" w:rsidRPr="001064A3" w:rsidRDefault="001064A3" w:rsidP="001064A3">
      <w:pPr>
        <w:spacing w:after="0"/>
        <w:ind w:firstLine="567"/>
        <w:rPr>
          <w:lang w:eastAsia="en-US"/>
        </w:rPr>
      </w:pPr>
      <w:r w:rsidRPr="001064A3">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064A3">
        <w:rPr>
          <w:bCs/>
          <w:lang w:eastAsia="en-US"/>
        </w:rPr>
        <w:t xml:space="preserve"> Это подтверждение должно быть направлено в течение десяти рабочих дней с даты направления письменного уведомления;</w:t>
      </w:r>
    </w:p>
    <w:p w:rsidR="001064A3" w:rsidRPr="001064A3" w:rsidRDefault="001064A3" w:rsidP="001064A3">
      <w:pPr>
        <w:spacing w:after="0"/>
        <w:ind w:firstLine="567"/>
        <w:rPr>
          <w:lang w:eastAsia="en-US"/>
        </w:rPr>
      </w:pPr>
      <w:r w:rsidRPr="001064A3">
        <w:rPr>
          <w:bCs/>
          <w:lang w:eastAsia="en-US"/>
        </w:rPr>
        <w:t xml:space="preserve">2.1.2. </w:t>
      </w:r>
      <w:r w:rsidRPr="001064A3">
        <w:rPr>
          <w:lang w:eastAsia="en-US"/>
        </w:rPr>
        <w:t>обеспечить конфиденциальность указанной информации вплоть до полного выяснения обстоятельств Сторонами;</w:t>
      </w:r>
    </w:p>
    <w:p w:rsidR="001064A3" w:rsidRPr="001064A3" w:rsidRDefault="001064A3" w:rsidP="001064A3">
      <w:pPr>
        <w:spacing w:after="0"/>
        <w:ind w:firstLine="567"/>
        <w:rPr>
          <w:lang w:eastAsia="en-US"/>
        </w:rPr>
      </w:pPr>
      <w:r w:rsidRPr="001064A3">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064A3" w:rsidRPr="001064A3" w:rsidRDefault="001064A3" w:rsidP="001064A3">
      <w:pPr>
        <w:spacing w:after="0"/>
        <w:ind w:firstLine="567"/>
        <w:rPr>
          <w:lang w:eastAsia="en-US"/>
        </w:rPr>
      </w:pPr>
      <w:r w:rsidRPr="001064A3">
        <w:rPr>
          <w:lang w:eastAsia="en-US"/>
        </w:rPr>
        <w:t>2.1.4. оказать полное содействие при сборе доказательств при проведении аудита</w:t>
      </w:r>
      <w:r w:rsidRPr="001064A3">
        <w:rPr>
          <w:bCs/>
          <w:lang w:eastAsia="en-US"/>
        </w:rPr>
        <w:t>.</w:t>
      </w:r>
    </w:p>
    <w:p w:rsidR="001064A3" w:rsidRPr="001064A3" w:rsidRDefault="001064A3" w:rsidP="001064A3">
      <w:pPr>
        <w:spacing w:after="0"/>
        <w:ind w:firstLine="567"/>
        <w:rPr>
          <w:lang w:eastAsia="en-US"/>
        </w:rPr>
      </w:pPr>
    </w:p>
    <w:p w:rsidR="001064A3" w:rsidRPr="001064A3" w:rsidRDefault="001064A3" w:rsidP="001064A3">
      <w:pPr>
        <w:spacing w:after="0"/>
        <w:ind w:firstLine="567"/>
        <w:rPr>
          <w:lang w:eastAsia="en-US"/>
        </w:rPr>
      </w:pPr>
      <w:r w:rsidRPr="001064A3">
        <w:rPr>
          <w:lang w:eastAsia="en-US"/>
        </w:rPr>
        <w:t xml:space="preserve">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064A3">
        <w:rPr>
          <w:lang w:eastAsia="en-US"/>
        </w:rPr>
        <w:t>аффилированными</w:t>
      </w:r>
      <w:proofErr w:type="spellEnd"/>
      <w:r w:rsidRPr="001064A3">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064A3" w:rsidRPr="001064A3" w:rsidRDefault="001064A3" w:rsidP="001064A3">
      <w:pPr>
        <w:spacing w:after="0"/>
        <w:ind w:firstLine="567"/>
        <w:rPr>
          <w:b/>
          <w:bCs/>
          <w:lang w:eastAsia="en-US"/>
        </w:rPr>
      </w:pPr>
    </w:p>
    <w:p w:rsidR="001064A3" w:rsidRPr="001064A3" w:rsidRDefault="001064A3" w:rsidP="001064A3">
      <w:pPr>
        <w:spacing w:after="0"/>
        <w:ind w:firstLine="567"/>
        <w:rPr>
          <w:b/>
          <w:lang w:eastAsia="en-US"/>
        </w:rPr>
      </w:pPr>
      <w:r w:rsidRPr="001064A3">
        <w:rPr>
          <w:b/>
          <w:lang w:eastAsia="en-US"/>
        </w:rPr>
        <w:t>Статья 3</w:t>
      </w:r>
    </w:p>
    <w:p w:rsidR="001064A3" w:rsidRPr="001064A3" w:rsidRDefault="001064A3" w:rsidP="001064A3">
      <w:pPr>
        <w:spacing w:after="0"/>
        <w:ind w:firstLine="567"/>
      </w:pPr>
      <w:r w:rsidRPr="001064A3">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064A3" w:rsidRPr="001064A3" w:rsidRDefault="001064A3" w:rsidP="001064A3">
      <w:pPr>
        <w:spacing w:after="0"/>
        <w:rPr>
          <w:rFonts w:eastAsiaTheme="minorHAnsi"/>
          <w:lang w:eastAsia="en-US"/>
        </w:rPr>
      </w:pPr>
    </w:p>
    <w:p w:rsidR="001064A3" w:rsidRPr="001064A3" w:rsidRDefault="001064A3" w:rsidP="001064A3">
      <w:pPr>
        <w:spacing w:after="0"/>
        <w:rPr>
          <w:rFonts w:eastAsiaTheme="minorHAnsi"/>
          <w:lang w:eastAsia="en-US"/>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1064A3" w:rsidRPr="001064A3" w:rsidTr="001064A3">
        <w:trPr>
          <w:trHeight w:val="1812"/>
        </w:trPr>
        <w:tc>
          <w:tcPr>
            <w:tcW w:w="5103" w:type="dxa"/>
            <w:shd w:val="clear" w:color="auto" w:fill="auto"/>
          </w:tcPr>
          <w:p w:rsidR="001064A3" w:rsidRPr="001064A3" w:rsidRDefault="001064A3" w:rsidP="001064A3">
            <w:pPr>
              <w:tabs>
                <w:tab w:val="right" w:pos="4887"/>
              </w:tabs>
              <w:spacing w:after="0"/>
              <w:ind w:left="-108"/>
              <w:rPr>
                <w:rFonts w:eastAsiaTheme="minorHAnsi"/>
                <w:b/>
                <w:iCs/>
                <w:lang w:eastAsia="en-US"/>
              </w:rPr>
            </w:pPr>
            <w:r w:rsidRPr="001064A3">
              <w:rPr>
                <w:rFonts w:eastAsiaTheme="minorHAnsi"/>
                <w:b/>
                <w:iCs/>
                <w:lang w:eastAsia="en-US"/>
              </w:rPr>
              <w:t>ЗАКАЗЧИК:</w:t>
            </w:r>
          </w:p>
          <w:p w:rsidR="001064A3" w:rsidRPr="001064A3" w:rsidRDefault="001064A3" w:rsidP="001064A3">
            <w:pPr>
              <w:snapToGrid w:val="0"/>
              <w:spacing w:after="0"/>
              <w:ind w:left="-108"/>
              <w:jc w:val="left"/>
              <w:rPr>
                <w:b/>
              </w:rPr>
            </w:pPr>
            <w:r w:rsidRPr="001064A3">
              <w:rPr>
                <w:b/>
              </w:rPr>
              <w:t>ФГУП «Московский эндокринный завод»</w:t>
            </w:r>
          </w:p>
          <w:p w:rsidR="001064A3" w:rsidRPr="001064A3" w:rsidRDefault="001064A3" w:rsidP="001064A3">
            <w:pPr>
              <w:spacing w:after="0"/>
              <w:ind w:left="-108"/>
              <w:rPr>
                <w:rFonts w:eastAsiaTheme="minorHAnsi"/>
                <w:lang w:eastAsia="en-US"/>
              </w:rPr>
            </w:pPr>
            <w:r w:rsidRPr="001064A3">
              <w:rPr>
                <w:rFonts w:eastAsiaTheme="minorHAnsi"/>
                <w:lang w:eastAsia="en-US"/>
              </w:rPr>
              <w:t>Директор</w:t>
            </w:r>
          </w:p>
          <w:p w:rsidR="001064A3" w:rsidRPr="001064A3" w:rsidRDefault="001064A3" w:rsidP="001064A3">
            <w:pPr>
              <w:spacing w:after="0"/>
              <w:ind w:left="-108"/>
              <w:jc w:val="left"/>
              <w:rPr>
                <w:rFonts w:eastAsiaTheme="minorHAnsi"/>
                <w:lang w:eastAsia="en-US"/>
              </w:rPr>
            </w:pPr>
          </w:p>
          <w:p w:rsidR="001064A3" w:rsidRPr="001064A3" w:rsidRDefault="001064A3" w:rsidP="001064A3">
            <w:pPr>
              <w:spacing w:after="0"/>
              <w:ind w:left="-108"/>
              <w:jc w:val="left"/>
              <w:rPr>
                <w:rFonts w:eastAsiaTheme="minorHAnsi"/>
                <w:lang w:eastAsia="en-US"/>
              </w:rPr>
            </w:pPr>
          </w:p>
          <w:p w:rsidR="001064A3" w:rsidRPr="001064A3" w:rsidRDefault="001064A3" w:rsidP="001064A3">
            <w:pPr>
              <w:spacing w:after="0"/>
              <w:ind w:left="-108"/>
              <w:jc w:val="left"/>
              <w:rPr>
                <w:rFonts w:eastAsiaTheme="minorHAnsi"/>
                <w:b/>
                <w:iCs/>
                <w:lang w:eastAsia="en-US"/>
              </w:rPr>
            </w:pPr>
            <w:r w:rsidRPr="001064A3">
              <w:rPr>
                <w:rFonts w:eastAsiaTheme="minorHAnsi"/>
                <w:lang w:eastAsia="en-US"/>
              </w:rPr>
              <w:t>_________________ / М.Ю. Фонарёв /</w:t>
            </w:r>
          </w:p>
        </w:tc>
        <w:tc>
          <w:tcPr>
            <w:tcW w:w="5103" w:type="dxa"/>
            <w:shd w:val="clear" w:color="auto" w:fill="auto"/>
          </w:tcPr>
          <w:p w:rsidR="001064A3" w:rsidRPr="001064A3" w:rsidRDefault="001064A3" w:rsidP="001064A3">
            <w:pPr>
              <w:spacing w:after="0"/>
              <w:rPr>
                <w:rFonts w:eastAsiaTheme="minorHAnsi"/>
                <w:b/>
                <w:iCs/>
                <w:lang w:eastAsia="en-US"/>
              </w:rPr>
            </w:pPr>
            <w:r w:rsidRPr="001064A3">
              <w:rPr>
                <w:rFonts w:eastAsiaTheme="minorHAnsi"/>
                <w:b/>
                <w:iCs/>
                <w:lang w:eastAsia="en-US"/>
              </w:rPr>
              <w:t>ИСПОЛНИТЕЛЬ:</w:t>
            </w: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lang w:eastAsia="en-US"/>
              </w:rPr>
            </w:pPr>
            <w:r w:rsidRPr="001064A3">
              <w:rPr>
                <w:rFonts w:eastAsiaTheme="minorHAnsi"/>
                <w:lang w:eastAsia="en-US"/>
              </w:rPr>
              <w:t>__________________________________</w:t>
            </w: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lang w:eastAsia="en-US"/>
              </w:rPr>
            </w:pPr>
          </w:p>
          <w:p w:rsidR="001064A3" w:rsidRPr="001064A3" w:rsidRDefault="001064A3" w:rsidP="001064A3">
            <w:pPr>
              <w:spacing w:after="0"/>
              <w:jc w:val="left"/>
              <w:rPr>
                <w:rFonts w:eastAsiaTheme="minorHAnsi"/>
                <w:b/>
                <w:iCs/>
                <w:lang w:eastAsia="en-US"/>
              </w:rPr>
            </w:pPr>
            <w:r w:rsidRPr="001064A3">
              <w:rPr>
                <w:rFonts w:eastAsiaTheme="minorHAnsi"/>
                <w:lang w:eastAsia="en-US"/>
              </w:rPr>
              <w:t>_________________ / ________________ /</w:t>
            </w:r>
          </w:p>
        </w:tc>
      </w:tr>
    </w:tbl>
    <w:p w:rsidR="001064A3" w:rsidRPr="001064A3" w:rsidRDefault="001064A3" w:rsidP="001064A3">
      <w:pPr>
        <w:spacing w:after="0"/>
        <w:jc w:val="left"/>
        <w:rPr>
          <w:rFonts w:eastAsiaTheme="minorHAnsi"/>
          <w:lang w:eastAsia="en-US"/>
        </w:rPr>
      </w:pPr>
    </w:p>
    <w:p w:rsidR="00C3458A" w:rsidRDefault="00C3458A" w:rsidP="00A034ED">
      <w:pPr>
        <w:spacing w:after="0" w:line="230" w:lineRule="auto"/>
        <w:jc w:val="center"/>
      </w:pPr>
    </w:p>
    <w:p w:rsidR="00C3458A" w:rsidRDefault="00C3458A" w:rsidP="00A034ED">
      <w:pPr>
        <w:spacing w:after="0" w:line="230" w:lineRule="auto"/>
        <w:jc w:val="center"/>
      </w:pPr>
    </w:p>
    <w:p w:rsidR="00C3458A" w:rsidRPr="00A034ED" w:rsidRDefault="00C3458A" w:rsidP="00A034ED">
      <w:pPr>
        <w:spacing w:after="0" w:line="230" w:lineRule="auto"/>
        <w:jc w:val="center"/>
        <w:rPr>
          <w:b/>
          <w:spacing w:val="60"/>
        </w:rPr>
      </w:pPr>
    </w:p>
    <w:sectPr w:rsidR="00C3458A" w:rsidRPr="00A034ED" w:rsidSect="00C37FC8">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8C" w:rsidRDefault="00CD328C" w:rsidP="002F1225">
      <w:pPr>
        <w:spacing w:after="0"/>
      </w:pPr>
      <w:r>
        <w:separator/>
      </w:r>
    </w:p>
  </w:endnote>
  <w:endnote w:type="continuationSeparator" w:id="0">
    <w:p w:rsidR="00CD328C" w:rsidRDefault="00CD328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C" w:rsidRDefault="0005467A" w:rsidP="00D23D86">
    <w:pPr>
      <w:pStyle w:val="a4"/>
      <w:framePr w:wrap="around" w:vAnchor="text" w:hAnchor="margin" w:xAlign="right" w:y="1"/>
      <w:rPr>
        <w:rStyle w:val="a6"/>
      </w:rPr>
    </w:pPr>
    <w:r>
      <w:rPr>
        <w:rStyle w:val="a6"/>
      </w:rPr>
      <w:fldChar w:fldCharType="begin"/>
    </w:r>
    <w:r w:rsidR="00CD328C">
      <w:rPr>
        <w:rStyle w:val="a6"/>
      </w:rPr>
      <w:instrText xml:space="preserve">PAGE  </w:instrText>
    </w:r>
    <w:r>
      <w:rPr>
        <w:rStyle w:val="a6"/>
      </w:rPr>
      <w:fldChar w:fldCharType="separate"/>
    </w:r>
    <w:r w:rsidR="00CD328C">
      <w:rPr>
        <w:rStyle w:val="a6"/>
        <w:noProof/>
      </w:rPr>
      <w:t>6</w:t>
    </w:r>
    <w:r>
      <w:rPr>
        <w:rStyle w:val="a6"/>
      </w:rPr>
      <w:fldChar w:fldCharType="end"/>
    </w:r>
  </w:p>
  <w:p w:rsidR="00CD328C" w:rsidRDefault="00CD328C"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C" w:rsidRDefault="0005467A" w:rsidP="00D23D86">
    <w:pPr>
      <w:pStyle w:val="a4"/>
      <w:framePr w:wrap="around" w:vAnchor="text" w:hAnchor="margin" w:xAlign="right" w:y="1"/>
      <w:rPr>
        <w:rStyle w:val="a6"/>
      </w:rPr>
    </w:pPr>
    <w:r>
      <w:rPr>
        <w:rStyle w:val="a6"/>
      </w:rPr>
      <w:fldChar w:fldCharType="begin"/>
    </w:r>
    <w:r w:rsidR="00CD328C">
      <w:rPr>
        <w:rStyle w:val="a6"/>
      </w:rPr>
      <w:instrText xml:space="preserve">PAGE  </w:instrText>
    </w:r>
    <w:r>
      <w:rPr>
        <w:rStyle w:val="a6"/>
      </w:rPr>
      <w:fldChar w:fldCharType="separate"/>
    </w:r>
    <w:r w:rsidR="00982E7D">
      <w:rPr>
        <w:rStyle w:val="a6"/>
        <w:noProof/>
      </w:rPr>
      <w:t>29</w:t>
    </w:r>
    <w:r>
      <w:rPr>
        <w:rStyle w:val="a6"/>
      </w:rPr>
      <w:fldChar w:fldCharType="end"/>
    </w:r>
  </w:p>
  <w:p w:rsidR="00CD328C" w:rsidRDefault="00CD328C"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CD328C" w:rsidRDefault="0005467A">
        <w:pPr>
          <w:pStyle w:val="a4"/>
          <w:jc w:val="right"/>
        </w:pPr>
        <w:fldSimple w:instr=" PAGE   \* MERGEFORMAT ">
          <w:r w:rsidR="00982E7D">
            <w:rPr>
              <w:noProof/>
            </w:rPr>
            <w:t>47</w:t>
          </w:r>
        </w:fldSimple>
      </w:p>
    </w:sdtContent>
  </w:sdt>
  <w:p w:rsidR="00CD328C" w:rsidRDefault="00CD328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427604"/>
      <w:docPartObj>
        <w:docPartGallery w:val="Page Numbers (Bottom of Page)"/>
        <w:docPartUnique/>
      </w:docPartObj>
    </w:sdtPr>
    <w:sdtContent>
      <w:p w:rsidR="00CD328C" w:rsidRDefault="0005467A" w:rsidP="001064A3">
        <w:pPr>
          <w:pStyle w:val="a4"/>
          <w:jc w:val="right"/>
        </w:pPr>
        <w:fldSimple w:instr=" PAGE   \* MERGEFORMAT ">
          <w:r w:rsidR="00982E7D">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8C" w:rsidRDefault="00CD328C" w:rsidP="002F1225">
      <w:pPr>
        <w:spacing w:after="0"/>
      </w:pPr>
      <w:r>
        <w:separator/>
      </w:r>
    </w:p>
  </w:footnote>
  <w:footnote w:type="continuationSeparator" w:id="0">
    <w:p w:rsidR="00CD328C" w:rsidRDefault="00CD328C"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1FE1F0D"/>
    <w:multiLevelType w:val="hybridMultilevel"/>
    <w:tmpl w:val="D854A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8D412A4"/>
    <w:multiLevelType w:val="hybridMultilevel"/>
    <w:tmpl w:val="83D03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FA447B"/>
    <w:multiLevelType w:val="hybridMultilevel"/>
    <w:tmpl w:val="085028BC"/>
    <w:lvl w:ilvl="0" w:tplc="0B9A90EE">
      <w:start w:val="1"/>
      <w:numFmt w:val="decimal"/>
      <w:lvlText w:val="%1."/>
      <w:lvlJc w:val="left"/>
      <w:pPr>
        <w:ind w:left="957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BF6B60"/>
    <w:multiLevelType w:val="multilevel"/>
    <w:tmpl w:val="2C0AFE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6CF3D0D"/>
    <w:multiLevelType w:val="multilevel"/>
    <w:tmpl w:val="1BDE93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22579D"/>
    <w:multiLevelType w:val="multilevel"/>
    <w:tmpl w:val="C650736E"/>
    <w:lvl w:ilvl="0">
      <w:start w:val="4"/>
      <w:numFmt w:val="decimal"/>
      <w:lvlText w:val="%1."/>
      <w:lvlJc w:val="left"/>
      <w:pPr>
        <w:ind w:left="360" w:hanging="360"/>
      </w:pPr>
      <w:rPr>
        <w:rFonts w:hint="default"/>
      </w:rPr>
    </w:lvl>
    <w:lvl w:ilvl="1">
      <w:start w:val="4"/>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9302"/>
        </w:tabs>
        <w:ind w:left="8582"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6FDA498E"/>
    <w:multiLevelType w:val="hybridMultilevel"/>
    <w:tmpl w:val="085028BC"/>
    <w:lvl w:ilvl="0" w:tplc="0B9A90EE">
      <w:start w:val="1"/>
      <w:numFmt w:val="decimal"/>
      <w:lvlText w:val="%1."/>
      <w:lvlJc w:val="left"/>
      <w:pPr>
        <w:ind w:left="957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C23F6B"/>
    <w:multiLevelType w:val="hybridMultilevel"/>
    <w:tmpl w:val="636C7ECA"/>
    <w:lvl w:ilvl="0" w:tplc="0419000D">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5">
    <w:nsid w:val="74D73365"/>
    <w:multiLevelType w:val="multilevel"/>
    <w:tmpl w:val="E768112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0"/>
  </w:num>
  <w:num w:numId="2">
    <w:abstractNumId w:val="11"/>
  </w:num>
  <w:num w:numId="3">
    <w:abstractNumId w:val="0"/>
  </w:num>
  <w:num w:numId="4">
    <w:abstractNumId w:val="3"/>
  </w:num>
  <w:num w:numId="5">
    <w:abstractNumId w:val="12"/>
  </w:num>
  <w:num w:numId="6">
    <w:abstractNumId w:val="16"/>
  </w:num>
  <w:num w:numId="7">
    <w:abstractNumId w:val="7"/>
  </w:num>
  <w:num w:numId="8">
    <w:abstractNumId w:val="2"/>
  </w:num>
  <w:num w:numId="9">
    <w:abstractNumId w:val="5"/>
  </w:num>
  <w:num w:numId="10">
    <w:abstractNumId w:val="1"/>
  </w:num>
  <w:num w:numId="11">
    <w:abstractNumId w:val="4"/>
  </w:num>
  <w:num w:numId="12">
    <w:abstractNumId w:val="14"/>
  </w:num>
  <w:num w:numId="13">
    <w:abstractNumId w:val="9"/>
  </w:num>
  <w:num w:numId="14">
    <w:abstractNumId w:val="8"/>
  </w:num>
  <w:num w:numId="15">
    <w:abstractNumId w:val="15"/>
  </w:num>
  <w:num w:numId="16">
    <w:abstractNumId w:val="6"/>
  </w:num>
  <w:num w:numId="17">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541"/>
    <w:rsid w:val="0001073E"/>
    <w:rsid w:val="00014DB5"/>
    <w:rsid w:val="0002023A"/>
    <w:rsid w:val="000239C9"/>
    <w:rsid w:val="00023E4F"/>
    <w:rsid w:val="00034D88"/>
    <w:rsid w:val="0004236F"/>
    <w:rsid w:val="0005467A"/>
    <w:rsid w:val="00054DE1"/>
    <w:rsid w:val="00055629"/>
    <w:rsid w:val="0005613A"/>
    <w:rsid w:val="000605ED"/>
    <w:rsid w:val="0006290E"/>
    <w:rsid w:val="00065371"/>
    <w:rsid w:val="00065FA3"/>
    <w:rsid w:val="00074B34"/>
    <w:rsid w:val="00075A02"/>
    <w:rsid w:val="00076419"/>
    <w:rsid w:val="00090E85"/>
    <w:rsid w:val="0009186C"/>
    <w:rsid w:val="00092D5A"/>
    <w:rsid w:val="00094936"/>
    <w:rsid w:val="00095190"/>
    <w:rsid w:val="000979D3"/>
    <w:rsid w:val="000A2EFF"/>
    <w:rsid w:val="000A3AF0"/>
    <w:rsid w:val="000B6E9D"/>
    <w:rsid w:val="000C3E7E"/>
    <w:rsid w:val="000C4ABE"/>
    <w:rsid w:val="000D3D75"/>
    <w:rsid w:val="000D687E"/>
    <w:rsid w:val="000E12A7"/>
    <w:rsid w:val="000F17D9"/>
    <w:rsid w:val="0010429C"/>
    <w:rsid w:val="00104F59"/>
    <w:rsid w:val="001064A3"/>
    <w:rsid w:val="00117563"/>
    <w:rsid w:val="00120CF6"/>
    <w:rsid w:val="00124CC0"/>
    <w:rsid w:val="001275FB"/>
    <w:rsid w:val="00133BB4"/>
    <w:rsid w:val="00133D58"/>
    <w:rsid w:val="0015460E"/>
    <w:rsid w:val="0015487A"/>
    <w:rsid w:val="00161291"/>
    <w:rsid w:val="00172C24"/>
    <w:rsid w:val="0017664B"/>
    <w:rsid w:val="00187725"/>
    <w:rsid w:val="001952BC"/>
    <w:rsid w:val="0019633F"/>
    <w:rsid w:val="00197411"/>
    <w:rsid w:val="001A3ECF"/>
    <w:rsid w:val="001A6824"/>
    <w:rsid w:val="001A7FDC"/>
    <w:rsid w:val="001B1151"/>
    <w:rsid w:val="001B223D"/>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2338F"/>
    <w:rsid w:val="00235DA7"/>
    <w:rsid w:val="00241B08"/>
    <w:rsid w:val="00243D94"/>
    <w:rsid w:val="002506E7"/>
    <w:rsid w:val="0025289F"/>
    <w:rsid w:val="00256591"/>
    <w:rsid w:val="00257D9E"/>
    <w:rsid w:val="00260D73"/>
    <w:rsid w:val="002617C1"/>
    <w:rsid w:val="00265549"/>
    <w:rsid w:val="002674A2"/>
    <w:rsid w:val="0027679F"/>
    <w:rsid w:val="00280C4F"/>
    <w:rsid w:val="002817DF"/>
    <w:rsid w:val="002821F2"/>
    <w:rsid w:val="00285078"/>
    <w:rsid w:val="00295791"/>
    <w:rsid w:val="00296F1C"/>
    <w:rsid w:val="002A1525"/>
    <w:rsid w:val="002A5796"/>
    <w:rsid w:val="002A623C"/>
    <w:rsid w:val="002A697D"/>
    <w:rsid w:val="002A7B42"/>
    <w:rsid w:val="002C2BEE"/>
    <w:rsid w:val="002C3102"/>
    <w:rsid w:val="002C5795"/>
    <w:rsid w:val="002D4495"/>
    <w:rsid w:val="002D4E33"/>
    <w:rsid w:val="002D6C36"/>
    <w:rsid w:val="002D7E8B"/>
    <w:rsid w:val="002E1671"/>
    <w:rsid w:val="002E24D3"/>
    <w:rsid w:val="002E3368"/>
    <w:rsid w:val="002F0D1F"/>
    <w:rsid w:val="002F1225"/>
    <w:rsid w:val="002F1E9C"/>
    <w:rsid w:val="002F6D94"/>
    <w:rsid w:val="0030459B"/>
    <w:rsid w:val="00306883"/>
    <w:rsid w:val="00312913"/>
    <w:rsid w:val="003140CB"/>
    <w:rsid w:val="003202E6"/>
    <w:rsid w:val="00320920"/>
    <w:rsid w:val="00324752"/>
    <w:rsid w:val="003307EC"/>
    <w:rsid w:val="00331ED2"/>
    <w:rsid w:val="003442F7"/>
    <w:rsid w:val="00347E09"/>
    <w:rsid w:val="00353E6E"/>
    <w:rsid w:val="00354A23"/>
    <w:rsid w:val="003553CB"/>
    <w:rsid w:val="003614F4"/>
    <w:rsid w:val="00364C8E"/>
    <w:rsid w:val="00365491"/>
    <w:rsid w:val="0036627C"/>
    <w:rsid w:val="00371B53"/>
    <w:rsid w:val="00373B22"/>
    <w:rsid w:val="003757CE"/>
    <w:rsid w:val="00380552"/>
    <w:rsid w:val="003961D7"/>
    <w:rsid w:val="003A15E1"/>
    <w:rsid w:val="003A1CD4"/>
    <w:rsid w:val="003A3D95"/>
    <w:rsid w:val="003A7E51"/>
    <w:rsid w:val="003B121F"/>
    <w:rsid w:val="003C01D7"/>
    <w:rsid w:val="003C5E94"/>
    <w:rsid w:val="003D1054"/>
    <w:rsid w:val="003D4B39"/>
    <w:rsid w:val="003E07FE"/>
    <w:rsid w:val="003E1D01"/>
    <w:rsid w:val="003E5222"/>
    <w:rsid w:val="003E5556"/>
    <w:rsid w:val="003F1914"/>
    <w:rsid w:val="003F4403"/>
    <w:rsid w:val="003F529C"/>
    <w:rsid w:val="003F67FA"/>
    <w:rsid w:val="003F7EEF"/>
    <w:rsid w:val="004053BE"/>
    <w:rsid w:val="00407E08"/>
    <w:rsid w:val="00407E61"/>
    <w:rsid w:val="00423193"/>
    <w:rsid w:val="00432B64"/>
    <w:rsid w:val="0043313A"/>
    <w:rsid w:val="00434B89"/>
    <w:rsid w:val="0044349B"/>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D0F6A"/>
    <w:rsid w:val="004E16F7"/>
    <w:rsid w:val="004E2884"/>
    <w:rsid w:val="004E7D69"/>
    <w:rsid w:val="004F1C8B"/>
    <w:rsid w:val="004F2E63"/>
    <w:rsid w:val="004F477E"/>
    <w:rsid w:val="004F692D"/>
    <w:rsid w:val="004F6A52"/>
    <w:rsid w:val="005154DB"/>
    <w:rsid w:val="00527E70"/>
    <w:rsid w:val="005355E6"/>
    <w:rsid w:val="00536A8C"/>
    <w:rsid w:val="0055416B"/>
    <w:rsid w:val="00554605"/>
    <w:rsid w:val="0055621C"/>
    <w:rsid w:val="00562D4F"/>
    <w:rsid w:val="00570291"/>
    <w:rsid w:val="00581E4B"/>
    <w:rsid w:val="005844F4"/>
    <w:rsid w:val="005855F4"/>
    <w:rsid w:val="005915A7"/>
    <w:rsid w:val="00596806"/>
    <w:rsid w:val="00597680"/>
    <w:rsid w:val="005A55CF"/>
    <w:rsid w:val="005B4698"/>
    <w:rsid w:val="005B54FA"/>
    <w:rsid w:val="005B5F2D"/>
    <w:rsid w:val="005C1D43"/>
    <w:rsid w:val="005C28E5"/>
    <w:rsid w:val="005C5482"/>
    <w:rsid w:val="005D28A5"/>
    <w:rsid w:val="005E0E1A"/>
    <w:rsid w:val="005E6DE7"/>
    <w:rsid w:val="005F1A52"/>
    <w:rsid w:val="005F2031"/>
    <w:rsid w:val="005F34F9"/>
    <w:rsid w:val="0060373F"/>
    <w:rsid w:val="00607FFD"/>
    <w:rsid w:val="00612672"/>
    <w:rsid w:val="0061537B"/>
    <w:rsid w:val="00616872"/>
    <w:rsid w:val="00626F77"/>
    <w:rsid w:val="00627A31"/>
    <w:rsid w:val="00631BD5"/>
    <w:rsid w:val="006357EC"/>
    <w:rsid w:val="00641AE0"/>
    <w:rsid w:val="00644590"/>
    <w:rsid w:val="00647726"/>
    <w:rsid w:val="0065045C"/>
    <w:rsid w:val="0065139F"/>
    <w:rsid w:val="00653008"/>
    <w:rsid w:val="0066725A"/>
    <w:rsid w:val="006768A4"/>
    <w:rsid w:val="006768D3"/>
    <w:rsid w:val="006839B4"/>
    <w:rsid w:val="0069103B"/>
    <w:rsid w:val="006953F1"/>
    <w:rsid w:val="006A6212"/>
    <w:rsid w:val="006B45B6"/>
    <w:rsid w:val="006B7C6F"/>
    <w:rsid w:val="006C06F8"/>
    <w:rsid w:val="006C17A1"/>
    <w:rsid w:val="006C52C4"/>
    <w:rsid w:val="006D3D63"/>
    <w:rsid w:val="006D49C5"/>
    <w:rsid w:val="006E4CCE"/>
    <w:rsid w:val="006E5927"/>
    <w:rsid w:val="006E6A33"/>
    <w:rsid w:val="006F19A3"/>
    <w:rsid w:val="006F6FF7"/>
    <w:rsid w:val="006F7951"/>
    <w:rsid w:val="007008AB"/>
    <w:rsid w:val="007032D1"/>
    <w:rsid w:val="00703773"/>
    <w:rsid w:val="007050DA"/>
    <w:rsid w:val="007050DF"/>
    <w:rsid w:val="00711D62"/>
    <w:rsid w:val="00712ABE"/>
    <w:rsid w:val="00716EEE"/>
    <w:rsid w:val="00720BB1"/>
    <w:rsid w:val="007261F8"/>
    <w:rsid w:val="00730E27"/>
    <w:rsid w:val="0073141B"/>
    <w:rsid w:val="00734594"/>
    <w:rsid w:val="0073482C"/>
    <w:rsid w:val="00734A92"/>
    <w:rsid w:val="0073581B"/>
    <w:rsid w:val="00737D6B"/>
    <w:rsid w:val="0075397D"/>
    <w:rsid w:val="00755A6D"/>
    <w:rsid w:val="0076108E"/>
    <w:rsid w:val="00771989"/>
    <w:rsid w:val="00773209"/>
    <w:rsid w:val="00782C20"/>
    <w:rsid w:val="00783C10"/>
    <w:rsid w:val="00784911"/>
    <w:rsid w:val="007859A1"/>
    <w:rsid w:val="007864A0"/>
    <w:rsid w:val="00793FA0"/>
    <w:rsid w:val="007977CC"/>
    <w:rsid w:val="007A2005"/>
    <w:rsid w:val="007B3C75"/>
    <w:rsid w:val="007C06E5"/>
    <w:rsid w:val="007C3FB1"/>
    <w:rsid w:val="007C641B"/>
    <w:rsid w:val="007D2331"/>
    <w:rsid w:val="007D5F06"/>
    <w:rsid w:val="007D760B"/>
    <w:rsid w:val="007F410C"/>
    <w:rsid w:val="007F45EC"/>
    <w:rsid w:val="00800887"/>
    <w:rsid w:val="00813CF9"/>
    <w:rsid w:val="00816B83"/>
    <w:rsid w:val="00827BBF"/>
    <w:rsid w:val="008314E6"/>
    <w:rsid w:val="00836209"/>
    <w:rsid w:val="00847850"/>
    <w:rsid w:val="00850024"/>
    <w:rsid w:val="00851A94"/>
    <w:rsid w:val="008539A9"/>
    <w:rsid w:val="00854E30"/>
    <w:rsid w:val="00855671"/>
    <w:rsid w:val="0085728A"/>
    <w:rsid w:val="008764EA"/>
    <w:rsid w:val="0088133D"/>
    <w:rsid w:val="00881C26"/>
    <w:rsid w:val="00891DD0"/>
    <w:rsid w:val="00895773"/>
    <w:rsid w:val="00896E22"/>
    <w:rsid w:val="00896E82"/>
    <w:rsid w:val="008A0B89"/>
    <w:rsid w:val="008A2E8D"/>
    <w:rsid w:val="008A5370"/>
    <w:rsid w:val="008A68FD"/>
    <w:rsid w:val="008A6E41"/>
    <w:rsid w:val="008B2CA6"/>
    <w:rsid w:val="008B2DC9"/>
    <w:rsid w:val="008B71EA"/>
    <w:rsid w:val="008C1E1C"/>
    <w:rsid w:val="008C6976"/>
    <w:rsid w:val="008C6BC8"/>
    <w:rsid w:val="008D395A"/>
    <w:rsid w:val="008D73E9"/>
    <w:rsid w:val="008D75BA"/>
    <w:rsid w:val="008E09C8"/>
    <w:rsid w:val="008E193F"/>
    <w:rsid w:val="008F0225"/>
    <w:rsid w:val="008F227E"/>
    <w:rsid w:val="008F4730"/>
    <w:rsid w:val="008F6A6B"/>
    <w:rsid w:val="009006AF"/>
    <w:rsid w:val="00903A95"/>
    <w:rsid w:val="00904490"/>
    <w:rsid w:val="00920DE6"/>
    <w:rsid w:val="00922CEF"/>
    <w:rsid w:val="00923B95"/>
    <w:rsid w:val="00933D39"/>
    <w:rsid w:val="00941B29"/>
    <w:rsid w:val="00942ACA"/>
    <w:rsid w:val="0094660A"/>
    <w:rsid w:val="009473A9"/>
    <w:rsid w:val="0095110D"/>
    <w:rsid w:val="009528D0"/>
    <w:rsid w:val="0095642E"/>
    <w:rsid w:val="0096035F"/>
    <w:rsid w:val="009660C7"/>
    <w:rsid w:val="009705DA"/>
    <w:rsid w:val="00982E7D"/>
    <w:rsid w:val="00983B8F"/>
    <w:rsid w:val="00992204"/>
    <w:rsid w:val="0099622C"/>
    <w:rsid w:val="00996F7E"/>
    <w:rsid w:val="00997816"/>
    <w:rsid w:val="009A155A"/>
    <w:rsid w:val="009A55F2"/>
    <w:rsid w:val="009B0509"/>
    <w:rsid w:val="009B6897"/>
    <w:rsid w:val="009C23B0"/>
    <w:rsid w:val="009D3098"/>
    <w:rsid w:val="009D47AB"/>
    <w:rsid w:val="009E044A"/>
    <w:rsid w:val="009E6FC8"/>
    <w:rsid w:val="009F5E1C"/>
    <w:rsid w:val="009F7198"/>
    <w:rsid w:val="00A00ADF"/>
    <w:rsid w:val="00A034ED"/>
    <w:rsid w:val="00A143AA"/>
    <w:rsid w:val="00A2014C"/>
    <w:rsid w:val="00A26453"/>
    <w:rsid w:val="00A273D0"/>
    <w:rsid w:val="00A34BF6"/>
    <w:rsid w:val="00A35F3F"/>
    <w:rsid w:val="00A43E5B"/>
    <w:rsid w:val="00A5353B"/>
    <w:rsid w:val="00A70878"/>
    <w:rsid w:val="00A74707"/>
    <w:rsid w:val="00A762C2"/>
    <w:rsid w:val="00A80977"/>
    <w:rsid w:val="00A81228"/>
    <w:rsid w:val="00A829E5"/>
    <w:rsid w:val="00A85695"/>
    <w:rsid w:val="00A87ACC"/>
    <w:rsid w:val="00A91339"/>
    <w:rsid w:val="00A91481"/>
    <w:rsid w:val="00A97C55"/>
    <w:rsid w:val="00AA09A5"/>
    <w:rsid w:val="00AA3E87"/>
    <w:rsid w:val="00AA4462"/>
    <w:rsid w:val="00AB3334"/>
    <w:rsid w:val="00AB7390"/>
    <w:rsid w:val="00AC310E"/>
    <w:rsid w:val="00AC453A"/>
    <w:rsid w:val="00AC481D"/>
    <w:rsid w:val="00AC5407"/>
    <w:rsid w:val="00AC78FE"/>
    <w:rsid w:val="00AC7EF8"/>
    <w:rsid w:val="00AD5AD8"/>
    <w:rsid w:val="00AD5E0B"/>
    <w:rsid w:val="00AD609A"/>
    <w:rsid w:val="00AD7B17"/>
    <w:rsid w:val="00AE3E0E"/>
    <w:rsid w:val="00AF3931"/>
    <w:rsid w:val="00AF4E99"/>
    <w:rsid w:val="00B036D9"/>
    <w:rsid w:val="00B1052E"/>
    <w:rsid w:val="00B10EFB"/>
    <w:rsid w:val="00B24F7A"/>
    <w:rsid w:val="00B261E1"/>
    <w:rsid w:val="00B30497"/>
    <w:rsid w:val="00B32944"/>
    <w:rsid w:val="00B45F1F"/>
    <w:rsid w:val="00B56472"/>
    <w:rsid w:val="00B56DE1"/>
    <w:rsid w:val="00B626D4"/>
    <w:rsid w:val="00B667D6"/>
    <w:rsid w:val="00B66FE1"/>
    <w:rsid w:val="00B73C58"/>
    <w:rsid w:val="00B77172"/>
    <w:rsid w:val="00B8322D"/>
    <w:rsid w:val="00B83576"/>
    <w:rsid w:val="00B86D8A"/>
    <w:rsid w:val="00B91706"/>
    <w:rsid w:val="00B93B41"/>
    <w:rsid w:val="00BA21E3"/>
    <w:rsid w:val="00BA7B01"/>
    <w:rsid w:val="00BB45F8"/>
    <w:rsid w:val="00BB5DA7"/>
    <w:rsid w:val="00BB70A1"/>
    <w:rsid w:val="00BC0D2D"/>
    <w:rsid w:val="00BC5811"/>
    <w:rsid w:val="00BD2445"/>
    <w:rsid w:val="00BE0F77"/>
    <w:rsid w:val="00BE3EEF"/>
    <w:rsid w:val="00C00DB7"/>
    <w:rsid w:val="00C03B96"/>
    <w:rsid w:val="00C0776B"/>
    <w:rsid w:val="00C141B9"/>
    <w:rsid w:val="00C17939"/>
    <w:rsid w:val="00C22234"/>
    <w:rsid w:val="00C25EC6"/>
    <w:rsid w:val="00C31C67"/>
    <w:rsid w:val="00C33D49"/>
    <w:rsid w:val="00C3458A"/>
    <w:rsid w:val="00C37FC8"/>
    <w:rsid w:val="00C4456B"/>
    <w:rsid w:val="00C47175"/>
    <w:rsid w:val="00C56BA4"/>
    <w:rsid w:val="00C62D90"/>
    <w:rsid w:val="00C636FF"/>
    <w:rsid w:val="00C63B98"/>
    <w:rsid w:val="00C654C9"/>
    <w:rsid w:val="00C71D1E"/>
    <w:rsid w:val="00C72794"/>
    <w:rsid w:val="00C83CD1"/>
    <w:rsid w:val="00C83D31"/>
    <w:rsid w:val="00C85BF8"/>
    <w:rsid w:val="00C95768"/>
    <w:rsid w:val="00C958A4"/>
    <w:rsid w:val="00CA1EB2"/>
    <w:rsid w:val="00CA3BB2"/>
    <w:rsid w:val="00CA4002"/>
    <w:rsid w:val="00CA6E28"/>
    <w:rsid w:val="00CC5B77"/>
    <w:rsid w:val="00CC7254"/>
    <w:rsid w:val="00CD2314"/>
    <w:rsid w:val="00CD328C"/>
    <w:rsid w:val="00CD42CC"/>
    <w:rsid w:val="00CD4519"/>
    <w:rsid w:val="00CD517A"/>
    <w:rsid w:val="00CE3E3B"/>
    <w:rsid w:val="00CF3BF8"/>
    <w:rsid w:val="00CF67DD"/>
    <w:rsid w:val="00CF706F"/>
    <w:rsid w:val="00CF78D5"/>
    <w:rsid w:val="00D04F66"/>
    <w:rsid w:val="00D2174F"/>
    <w:rsid w:val="00D23D86"/>
    <w:rsid w:val="00D24AAC"/>
    <w:rsid w:val="00D30B92"/>
    <w:rsid w:val="00D34606"/>
    <w:rsid w:val="00D4044D"/>
    <w:rsid w:val="00D45EBA"/>
    <w:rsid w:val="00D50F49"/>
    <w:rsid w:val="00D55019"/>
    <w:rsid w:val="00D579AD"/>
    <w:rsid w:val="00D627E3"/>
    <w:rsid w:val="00D64715"/>
    <w:rsid w:val="00D73082"/>
    <w:rsid w:val="00D85B2A"/>
    <w:rsid w:val="00D8747B"/>
    <w:rsid w:val="00D87A87"/>
    <w:rsid w:val="00DA224C"/>
    <w:rsid w:val="00DA4D48"/>
    <w:rsid w:val="00DA7C38"/>
    <w:rsid w:val="00DB0A30"/>
    <w:rsid w:val="00DC07DD"/>
    <w:rsid w:val="00DC3EE1"/>
    <w:rsid w:val="00DC403C"/>
    <w:rsid w:val="00DD2B4E"/>
    <w:rsid w:val="00DD3881"/>
    <w:rsid w:val="00DF1A01"/>
    <w:rsid w:val="00DF3200"/>
    <w:rsid w:val="00DF3213"/>
    <w:rsid w:val="00E034A7"/>
    <w:rsid w:val="00E05C4D"/>
    <w:rsid w:val="00E06087"/>
    <w:rsid w:val="00E076AD"/>
    <w:rsid w:val="00E11408"/>
    <w:rsid w:val="00E13488"/>
    <w:rsid w:val="00E17C33"/>
    <w:rsid w:val="00E23692"/>
    <w:rsid w:val="00E23A33"/>
    <w:rsid w:val="00E23C09"/>
    <w:rsid w:val="00E247D2"/>
    <w:rsid w:val="00E32B11"/>
    <w:rsid w:val="00E51C8A"/>
    <w:rsid w:val="00E55701"/>
    <w:rsid w:val="00E615FE"/>
    <w:rsid w:val="00E623A4"/>
    <w:rsid w:val="00E63598"/>
    <w:rsid w:val="00E647C7"/>
    <w:rsid w:val="00E64D3B"/>
    <w:rsid w:val="00E7489A"/>
    <w:rsid w:val="00E83ECE"/>
    <w:rsid w:val="00E90E2B"/>
    <w:rsid w:val="00E96D4E"/>
    <w:rsid w:val="00EA4290"/>
    <w:rsid w:val="00EA429D"/>
    <w:rsid w:val="00EA5043"/>
    <w:rsid w:val="00EB74EB"/>
    <w:rsid w:val="00EC3B5C"/>
    <w:rsid w:val="00EC4F67"/>
    <w:rsid w:val="00ED22CA"/>
    <w:rsid w:val="00ED2756"/>
    <w:rsid w:val="00ED592C"/>
    <w:rsid w:val="00ED65A9"/>
    <w:rsid w:val="00EE4ED3"/>
    <w:rsid w:val="00F03A2F"/>
    <w:rsid w:val="00F04053"/>
    <w:rsid w:val="00F1640F"/>
    <w:rsid w:val="00F20FE6"/>
    <w:rsid w:val="00F2229D"/>
    <w:rsid w:val="00F26DC3"/>
    <w:rsid w:val="00F319DD"/>
    <w:rsid w:val="00F35EBE"/>
    <w:rsid w:val="00F45439"/>
    <w:rsid w:val="00F513D3"/>
    <w:rsid w:val="00F52E2C"/>
    <w:rsid w:val="00F52F8B"/>
    <w:rsid w:val="00F7544C"/>
    <w:rsid w:val="00F807F0"/>
    <w:rsid w:val="00F85B58"/>
    <w:rsid w:val="00F85D15"/>
    <w:rsid w:val="00F91DFF"/>
    <w:rsid w:val="00FB01AD"/>
    <w:rsid w:val="00FB7269"/>
    <w:rsid w:val="00FB7648"/>
    <w:rsid w:val="00FC0922"/>
    <w:rsid w:val="00FC23A2"/>
    <w:rsid w:val="00FD66B8"/>
    <w:rsid w:val="00FF08DD"/>
    <w:rsid w:val="00FF2229"/>
    <w:rsid w:val="00FF3087"/>
    <w:rsid w:val="00FF3493"/>
    <w:rsid w:val="00FF6718"/>
    <w:rsid w:val="00FF77C6"/>
    <w:rsid w:val="00FF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4F"/>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uiPriority w:val="99"/>
    <w:rsid w:val="006A6212"/>
    <w:pPr>
      <w:spacing w:after="120" w:line="480" w:lineRule="auto"/>
      <w:ind w:left="283"/>
    </w:pPr>
  </w:style>
  <w:style w:type="character" w:customStyle="1" w:styleId="26">
    <w:name w:val="Основной текст с отступом 2 Знак"/>
    <w:basedOn w:val="a0"/>
    <w:link w:val="25"/>
    <w:uiPriority w:val="99"/>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uiPriority w:val="99"/>
    <w:rsid w:val="006A6212"/>
    <w:pPr>
      <w:spacing w:after="120" w:line="480" w:lineRule="auto"/>
    </w:pPr>
  </w:style>
  <w:style w:type="character" w:customStyle="1" w:styleId="28">
    <w:name w:val="Основной текст 2 Знак"/>
    <w:basedOn w:val="a0"/>
    <w:link w:val="27"/>
    <w:uiPriority w:val="99"/>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616872"/>
  </w:style>
  <w:style w:type="table" w:customStyle="1" w:styleId="101">
    <w:name w:val="Сетка таблицы10"/>
    <w:basedOn w:val="a1"/>
    <w:next w:val="aa"/>
    <w:uiPriority w:val="59"/>
    <w:rsid w:val="006168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A034ED"/>
  </w:style>
  <w:style w:type="paragraph" w:customStyle="1" w:styleId="230">
    <w:name w:val="Основной текст 23"/>
    <w:basedOn w:val="a"/>
    <w:rsid w:val="00A034ED"/>
    <w:pPr>
      <w:spacing w:after="0"/>
      <w:ind w:left="284" w:hanging="284"/>
    </w:pPr>
    <w:rPr>
      <w:rFonts w:ascii="Arial" w:hAnsi="Arial"/>
      <w:sz w:val="20"/>
      <w:szCs w:val="20"/>
    </w:rPr>
  </w:style>
  <w:style w:type="paragraph" w:customStyle="1" w:styleId="231">
    <w:name w:val="Основной текст с отступом 23"/>
    <w:basedOn w:val="a"/>
    <w:rsid w:val="00A034ED"/>
    <w:pPr>
      <w:spacing w:after="0"/>
      <w:ind w:firstLine="284"/>
    </w:pPr>
    <w:rPr>
      <w:rFonts w:ascii="Arial" w:hAnsi="Arial"/>
      <w:sz w:val="22"/>
      <w:szCs w:val="20"/>
    </w:rPr>
  </w:style>
  <w:style w:type="table" w:customStyle="1" w:styleId="110">
    <w:name w:val="Сетка таблицы11"/>
    <w:basedOn w:val="a1"/>
    <w:next w:val="aa"/>
    <w:uiPriority w:val="59"/>
    <w:rsid w:val="00A034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064A3"/>
  </w:style>
  <w:style w:type="character" w:customStyle="1" w:styleId="2f0">
    <w:name w:val="Основной шрифт абзаца;Знак Знак2"/>
    <w:rsid w:val="001064A3"/>
    <w:rPr>
      <w:color w:val="000000"/>
    </w:rPr>
  </w:style>
  <w:style w:type="paragraph" w:customStyle="1" w:styleId="-">
    <w:name w:val="Контракт-пункт"/>
    <w:basedOn w:val="a"/>
    <w:rsid w:val="001064A3"/>
    <w:pPr>
      <w:spacing w:after="0"/>
    </w:pPr>
    <w:rPr>
      <w:rFonts w:eastAsia="Calibri"/>
      <w:color w:val="000000"/>
      <w:szCs w:val="20"/>
    </w:rPr>
  </w:style>
  <w:style w:type="paragraph" w:customStyle="1" w:styleId="western">
    <w:name w:val="western"/>
    <w:basedOn w:val="a"/>
    <w:rsid w:val="001064A3"/>
    <w:pPr>
      <w:spacing w:before="100" w:beforeAutospacing="1" w:after="100" w:afterAutospacing="1"/>
      <w:jc w:val="left"/>
    </w:pPr>
    <w:rPr>
      <w:rFonts w:ascii="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omts_e@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ndophar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D3CC-2675-499F-B52D-D163304A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51</Pages>
  <Words>17331</Words>
  <Characters>98791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chsv</cp:lastModifiedBy>
  <cp:revision>42</cp:revision>
  <cp:lastPrinted>2017-07-20T10:09:00Z</cp:lastPrinted>
  <dcterms:created xsi:type="dcterms:W3CDTF">2016-10-25T08:46:00Z</dcterms:created>
  <dcterms:modified xsi:type="dcterms:W3CDTF">2017-07-20T10:25:00Z</dcterms:modified>
</cp:coreProperties>
</file>