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99622C" w:rsidRDefault="006A6212" w:rsidP="004E2884">
      <w:pPr>
        <w:pStyle w:val="Default"/>
        <w:jc w:val="center"/>
        <w:rPr>
          <w:b/>
        </w:rPr>
      </w:pPr>
      <w:r w:rsidRPr="0099622C">
        <w:rPr>
          <w:b/>
        </w:rPr>
        <w:t>ИЗВЕЩЕНИЕ О ЗАКУПКЕ</w:t>
      </w:r>
    </w:p>
    <w:p w:rsidR="001F7F45" w:rsidRPr="00090E85" w:rsidRDefault="006A6212" w:rsidP="00090E85">
      <w:pPr>
        <w:pStyle w:val="afff1"/>
        <w:jc w:val="center"/>
        <w:rPr>
          <w:b/>
        </w:rPr>
      </w:pPr>
      <w:r w:rsidRPr="00090E85">
        <w:rPr>
          <w:b/>
        </w:rPr>
        <w:t xml:space="preserve">на проведение запроса котировок </w:t>
      </w:r>
      <w:r w:rsidR="00E51C8A" w:rsidRPr="00090E85">
        <w:rPr>
          <w:b/>
        </w:rPr>
        <w:t xml:space="preserve">в электронной форме </w:t>
      </w:r>
      <w:r w:rsidRPr="00090E85">
        <w:rPr>
          <w:b/>
        </w:rPr>
        <w:t>на право заключения договора</w:t>
      </w:r>
    </w:p>
    <w:p w:rsidR="001F7F45" w:rsidRPr="00090E85" w:rsidRDefault="006A6212" w:rsidP="00090E85">
      <w:pPr>
        <w:pStyle w:val="afff1"/>
        <w:jc w:val="center"/>
        <w:rPr>
          <w:b/>
        </w:rPr>
      </w:pPr>
      <w:r w:rsidRPr="00090E85">
        <w:rPr>
          <w:b/>
        </w:rPr>
        <w:t xml:space="preserve">на поставку </w:t>
      </w:r>
      <w:r w:rsidR="00550B26" w:rsidRPr="00550B26">
        <w:rPr>
          <w:b/>
          <w:bCs/>
          <w:iCs/>
        </w:rPr>
        <w:t>этикет</w:t>
      </w:r>
      <w:r w:rsidR="00831D9A">
        <w:rPr>
          <w:b/>
          <w:bCs/>
          <w:iCs/>
        </w:rPr>
        <w:t>ок</w:t>
      </w:r>
      <w:r w:rsidR="00550B26" w:rsidRPr="00550B26">
        <w:rPr>
          <w:b/>
          <w:bCs/>
          <w:iCs/>
        </w:rPr>
        <w:t xml:space="preserve"> самоклеящ</w:t>
      </w:r>
      <w:r w:rsidR="00831D9A">
        <w:rPr>
          <w:b/>
          <w:bCs/>
          <w:iCs/>
        </w:rPr>
        <w:t>их</w:t>
      </w:r>
      <w:r w:rsidR="00550B26" w:rsidRPr="00550B26">
        <w:rPr>
          <w:b/>
          <w:bCs/>
          <w:iCs/>
        </w:rPr>
        <w:t>ся</w:t>
      </w:r>
    </w:p>
    <w:p w:rsidR="006A6212" w:rsidRPr="00090E85" w:rsidRDefault="00C25EC6" w:rsidP="00090E85">
      <w:pPr>
        <w:pStyle w:val="afff1"/>
        <w:jc w:val="center"/>
        <w:rPr>
          <w:b/>
        </w:rPr>
      </w:pPr>
      <w:r>
        <w:rPr>
          <w:b/>
        </w:rPr>
        <w:t>для нужд ФГУП «Московский эндокринный з</w:t>
      </w:r>
      <w:r w:rsidR="006A6212" w:rsidRPr="00090E85">
        <w:rPr>
          <w:b/>
        </w:rPr>
        <w:t>авод»</w:t>
      </w:r>
    </w:p>
    <w:p w:rsidR="006A6212" w:rsidRPr="0099622C" w:rsidRDefault="006A6212" w:rsidP="004E2884">
      <w:pPr>
        <w:pStyle w:val="Default"/>
        <w:jc w:val="center"/>
        <w:rPr>
          <w:b/>
        </w:rPr>
      </w:pPr>
      <w:r w:rsidRPr="0099622C">
        <w:rPr>
          <w:b/>
        </w:rPr>
        <w:t xml:space="preserve">№ </w:t>
      </w:r>
      <w:r w:rsidR="00311AEC">
        <w:rPr>
          <w:b/>
        </w:rPr>
        <w:t>100</w:t>
      </w:r>
      <w:r w:rsidR="002D4495">
        <w:rPr>
          <w:b/>
        </w:rPr>
        <w:t>/15</w:t>
      </w:r>
    </w:p>
    <w:p w:rsidR="006A6212" w:rsidRPr="00BC0D2D" w:rsidRDefault="005E0E1A" w:rsidP="00612672">
      <w:pPr>
        <w:widowControl w:val="0"/>
        <w:tabs>
          <w:tab w:val="left" w:pos="8364"/>
        </w:tabs>
        <w:jc w:val="left"/>
        <w:rPr>
          <w:b/>
          <w:bCs/>
          <w:color w:val="000000" w:themeColor="text1"/>
        </w:rPr>
      </w:pPr>
      <w:r>
        <w:rPr>
          <w:b/>
          <w:bCs/>
        </w:rPr>
        <w:tab/>
      </w:r>
      <w:r w:rsidR="00550B26">
        <w:rPr>
          <w:b/>
          <w:bCs/>
          <w:color w:val="000000" w:themeColor="text1"/>
        </w:rPr>
        <w:t>1</w:t>
      </w:r>
      <w:r w:rsidR="00BB3477">
        <w:rPr>
          <w:b/>
          <w:bCs/>
          <w:color w:val="000000" w:themeColor="text1"/>
        </w:rPr>
        <w:t>9</w:t>
      </w:r>
      <w:r w:rsidR="00550B26">
        <w:rPr>
          <w:b/>
          <w:bCs/>
          <w:color w:val="000000" w:themeColor="text1"/>
        </w:rPr>
        <w:t xml:space="preserve"> </w:t>
      </w:r>
      <w:r w:rsidR="00887A6F">
        <w:rPr>
          <w:b/>
          <w:bCs/>
          <w:color w:val="000000" w:themeColor="text1"/>
        </w:rPr>
        <w:t>ноября</w:t>
      </w:r>
      <w:r w:rsidR="00034D88" w:rsidRPr="00BC0D2D">
        <w:rPr>
          <w:b/>
          <w:bCs/>
          <w:color w:val="000000" w:themeColor="text1"/>
        </w:rPr>
        <w:t xml:space="preserve"> </w:t>
      </w:r>
      <w:r w:rsidR="00090E85">
        <w:rPr>
          <w:b/>
          <w:bCs/>
          <w:color w:val="000000" w:themeColor="text1"/>
        </w:rPr>
        <w:t>2015</w:t>
      </w:r>
      <w:r w:rsidR="006A6212" w:rsidRPr="00BC0D2D">
        <w:rPr>
          <w:b/>
          <w:bCs/>
          <w:color w:val="000000" w:themeColor="text1"/>
        </w:rPr>
        <w:t xml:space="preserve"> г.</w:t>
      </w:r>
    </w:p>
    <w:p w:rsidR="006A6212" w:rsidRPr="0099622C" w:rsidRDefault="006A6212" w:rsidP="001C0415">
      <w:pPr>
        <w:pStyle w:val="Default"/>
        <w:tabs>
          <w:tab w:val="left" w:pos="-142"/>
        </w:tabs>
        <w:ind w:firstLine="709"/>
        <w:jc w:val="both"/>
        <w:rPr>
          <w:b/>
        </w:rPr>
      </w:pPr>
      <w:proofErr w:type="gramStart"/>
      <w:r w:rsidRPr="0099622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Pr="00887A6F">
        <w:t xml:space="preserve">на поставку </w:t>
      </w:r>
      <w:r w:rsidR="00831D9A" w:rsidRPr="00831D9A">
        <w:rPr>
          <w:bCs/>
        </w:rPr>
        <w:t>этикеток самоклеящихся</w:t>
      </w:r>
      <w:r w:rsidR="0066725A" w:rsidRPr="00887A6F">
        <w:rPr>
          <w:bCs/>
        </w:rPr>
        <w:t xml:space="preserve"> </w:t>
      </w:r>
      <w:r w:rsidRPr="00887A6F">
        <w:rPr>
          <w:bCs/>
        </w:rPr>
        <w:t xml:space="preserve">для нужд </w:t>
      </w:r>
      <w:r w:rsidRPr="00887A6F">
        <w:t>ФГУП «</w:t>
      </w:r>
      <w:r w:rsidR="00C25EC6" w:rsidRPr="00887A6F">
        <w:rPr>
          <w:bCs/>
        </w:rPr>
        <w:t>Московский эндокринный з</w:t>
      </w:r>
      <w:r w:rsidRPr="00887A6F">
        <w:rPr>
          <w:bCs/>
        </w:rPr>
        <w:t>авод»</w:t>
      </w:r>
      <w:r w:rsidRPr="0099622C">
        <w:rPr>
          <w:b/>
          <w:bCs/>
        </w:rPr>
        <w:t xml:space="preserve"> </w:t>
      </w:r>
      <w:r w:rsidRPr="0099622C">
        <w:t>и в соответствии с Положением о закупке товаров, работ и услуг для нужд ФГУП «</w:t>
      </w:r>
      <w:r w:rsidRPr="0099622C">
        <w:rPr>
          <w:bCs/>
        </w:rPr>
        <w:t>Мос</w:t>
      </w:r>
      <w:r w:rsidR="002D4495">
        <w:rPr>
          <w:bCs/>
        </w:rPr>
        <w:t xml:space="preserve">ковский </w:t>
      </w:r>
      <w:r w:rsidR="00887A6F">
        <w:rPr>
          <w:bCs/>
        </w:rPr>
        <w:t>э</w:t>
      </w:r>
      <w:r w:rsidR="002D4495">
        <w:rPr>
          <w:bCs/>
        </w:rPr>
        <w:t xml:space="preserve">ндокринный </w:t>
      </w:r>
      <w:r w:rsidR="00887A6F">
        <w:rPr>
          <w:bCs/>
        </w:rPr>
        <w:t>з</w:t>
      </w:r>
      <w:r w:rsidR="002D4495">
        <w:rPr>
          <w:bCs/>
        </w:rPr>
        <w:t xml:space="preserve">авод» от </w:t>
      </w:r>
      <w:r w:rsidR="00550B26">
        <w:rPr>
          <w:bCs/>
        </w:rPr>
        <w:t>16.11</w:t>
      </w:r>
      <w:r w:rsidR="00887A6F">
        <w:rPr>
          <w:bCs/>
        </w:rPr>
        <w:t>.2015</w:t>
      </w:r>
      <w:r w:rsidRPr="0099622C">
        <w:rPr>
          <w:bCs/>
        </w:rPr>
        <w:t xml:space="preserve"> г.</w:t>
      </w:r>
      <w:r w:rsidRPr="0099622C">
        <w:t>, Гражданским кодексом Российской Федерации, Федеральным законом от 18.07.2011 № 223-ФЗ</w:t>
      </w:r>
      <w:proofErr w:type="gramEnd"/>
      <w:r w:rsidRPr="0099622C">
        <w:t xml:space="preserve"> "О закупках товаров, работ, услуг отдельными видами юридических лиц" </w:t>
      </w:r>
      <w:r w:rsidRPr="0099622C">
        <w:rPr>
          <w:b/>
        </w:rPr>
        <w:t xml:space="preserve">извещает: </w:t>
      </w:r>
    </w:p>
    <w:p w:rsidR="006A6212" w:rsidRPr="0099622C" w:rsidRDefault="006A6212" w:rsidP="004E2884">
      <w:pPr>
        <w:keepNext/>
        <w:keepLines/>
        <w:widowControl w:val="0"/>
        <w:suppressLineNumbers/>
        <w:suppressAutoHyphens/>
        <w:spacing w:after="0"/>
        <w:rPr>
          <w:b/>
          <w:sz w:val="10"/>
          <w:szCs w:val="10"/>
        </w:rPr>
      </w:pPr>
    </w:p>
    <w:tbl>
      <w:tblPr>
        <w:tblW w:w="10206" w:type="dxa"/>
        <w:tblInd w:w="108" w:type="dxa"/>
        <w:tblLayout w:type="fixed"/>
        <w:tblLook w:val="0000"/>
      </w:tblPr>
      <w:tblGrid>
        <w:gridCol w:w="993"/>
        <w:gridCol w:w="2427"/>
        <w:gridCol w:w="6786"/>
      </w:tblGrid>
      <w:tr w:rsidR="006A6212" w:rsidRPr="0099622C"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w:t>
            </w:r>
          </w:p>
          <w:p w:rsidR="006A6212" w:rsidRPr="0099622C" w:rsidRDefault="006A6212" w:rsidP="004E2884">
            <w:pPr>
              <w:keepNext/>
              <w:keepLines/>
              <w:widowControl w:val="0"/>
              <w:suppressLineNumbers/>
              <w:suppressAutoHyphens/>
              <w:jc w:val="center"/>
              <w:rPr>
                <w:b/>
                <w:bCs/>
              </w:rPr>
            </w:pPr>
            <w:r w:rsidRPr="0099622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E615FE">
            <w:pPr>
              <w:numPr>
                <w:ilvl w:val="0"/>
                <w:numId w:val="7"/>
              </w:numPr>
              <w:ind w:left="0" w:firstLine="0"/>
              <w:jc w:val="right"/>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Запрос котировок в электронной форме</w:t>
            </w:r>
          </w:p>
        </w:tc>
      </w:tr>
      <w:tr w:rsidR="006A6212" w:rsidRPr="0099622C"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2.</w:t>
            </w:r>
          </w:p>
          <w:p w:rsidR="006A6212" w:rsidRPr="0099622C" w:rsidRDefault="006A6212" w:rsidP="004E2884">
            <w:pPr>
              <w:jc w:val="center"/>
              <w:rPr>
                <w:b/>
                <w:bCs/>
                <w:snapToGrid w:val="0"/>
              </w:rPr>
            </w:pPr>
          </w:p>
          <w:p w:rsidR="006A6212" w:rsidRPr="0099622C" w:rsidRDefault="006A6212" w:rsidP="004E2884">
            <w:pPr>
              <w:jc w:val="center"/>
              <w:rPr>
                <w:b/>
                <w:bCs/>
                <w:snapToGrid w:val="0"/>
              </w:rPr>
            </w:pPr>
          </w:p>
          <w:p w:rsidR="006A6212" w:rsidRPr="0099622C" w:rsidRDefault="006A6212" w:rsidP="004E2884">
            <w:pPr>
              <w:pStyle w:val="1"/>
              <w:numPr>
                <w:ilvl w:val="0"/>
                <w:numId w:val="0"/>
              </w:num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keepNext/>
              <w:keepLines/>
              <w:widowControl w:val="0"/>
              <w:suppressLineNumbers/>
              <w:suppressAutoHyphens/>
              <w:spacing w:after="0"/>
            </w:pPr>
            <w:r w:rsidRPr="00887A6F">
              <w:t>Наименование: ФГУП «Московский эндокринный завод»</w:t>
            </w:r>
          </w:p>
          <w:p w:rsidR="00887A6F" w:rsidRPr="00887A6F" w:rsidRDefault="00887A6F" w:rsidP="00887A6F">
            <w:pPr>
              <w:keepNext/>
              <w:keepLines/>
              <w:widowControl w:val="0"/>
              <w:suppressLineNumbers/>
              <w:suppressAutoHyphens/>
              <w:spacing w:after="0"/>
            </w:pPr>
            <w:r w:rsidRPr="00887A6F">
              <w:t>Место нахождения</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Почтовый адрес</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 xml:space="preserve">Телефон: +7 (495) 234-61-92 </w:t>
            </w:r>
            <w:proofErr w:type="spellStart"/>
            <w:r w:rsidRPr="00887A6F">
              <w:t>доб</w:t>
            </w:r>
            <w:proofErr w:type="spellEnd"/>
            <w:r w:rsidRPr="00887A6F">
              <w:t>. 1-76</w:t>
            </w:r>
          </w:p>
          <w:p w:rsidR="00887A6F" w:rsidRPr="00887A6F" w:rsidRDefault="00887A6F" w:rsidP="00887A6F">
            <w:pPr>
              <w:keepNext/>
              <w:keepLines/>
              <w:widowControl w:val="0"/>
              <w:suppressLineNumbers/>
              <w:suppressAutoHyphens/>
              <w:spacing w:after="0"/>
            </w:pPr>
            <w:r w:rsidRPr="00887A6F">
              <w:t>Факс: +7 (495) 911-42-10</w:t>
            </w:r>
          </w:p>
          <w:p w:rsidR="00887A6F" w:rsidRPr="00887A6F" w:rsidRDefault="00887A6F" w:rsidP="00887A6F">
            <w:pPr>
              <w:keepNext/>
              <w:keepLines/>
              <w:widowControl w:val="0"/>
              <w:suppressLineNumbers/>
              <w:suppressAutoHyphens/>
              <w:spacing w:after="0"/>
            </w:pPr>
            <w:r w:rsidRPr="00887A6F">
              <w:t>Электронная почта: s_a_utkin@endopharm.ru</w:t>
            </w:r>
          </w:p>
          <w:p w:rsidR="006A6212" w:rsidRPr="00172C24" w:rsidRDefault="00887A6F" w:rsidP="00887A6F">
            <w:pPr>
              <w:keepNext/>
              <w:keepLines/>
              <w:widowControl w:val="0"/>
              <w:suppressLineNumbers/>
              <w:suppressAutoHyphens/>
              <w:spacing w:after="0"/>
            </w:pPr>
            <w:r w:rsidRPr="00887A6F">
              <w:t>Контактное лицо: Уткин Сергей Александрович</w:t>
            </w:r>
          </w:p>
        </w:tc>
      </w:tr>
      <w:tr w:rsidR="006A6212" w:rsidRPr="0099622C" w:rsidTr="001275FB">
        <w:trPr>
          <w:trHeight w:val="1185"/>
        </w:trPr>
        <w:tc>
          <w:tcPr>
            <w:tcW w:w="993" w:type="dxa"/>
            <w:vMerge w:val="restart"/>
            <w:tcBorders>
              <w:top w:val="single" w:sz="4" w:space="0" w:color="auto"/>
              <w:left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3.</w:t>
            </w:r>
          </w:p>
          <w:p w:rsidR="006A6212" w:rsidRPr="0099622C" w:rsidRDefault="005D28A5" w:rsidP="004E2884">
            <w:pPr>
              <w:jc w:val="center"/>
              <w:rPr>
                <w:b/>
                <w:bCs/>
                <w:snapToGrid w:val="0"/>
              </w:rPr>
            </w:pPr>
            <w:r>
              <w:rPr>
                <w:b/>
                <w:bCs/>
                <w:snapToGrid w:val="0"/>
              </w:rPr>
              <w:t xml:space="preserve"> </w:t>
            </w:r>
          </w:p>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rPr>
          <w:trHeight w:val="1185"/>
        </w:trPr>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A4451B" w:rsidP="004E2884">
            <w:pPr>
              <w:keepNext/>
              <w:keepLines/>
              <w:widowControl w:val="0"/>
              <w:suppressLineNumbers/>
              <w:suppressAutoHyphens/>
            </w:pPr>
            <w:hyperlink r:id="rId8" w:history="1">
              <w:r w:rsidR="006A6212" w:rsidRPr="0099622C">
                <w:rPr>
                  <w:rStyle w:val="a3"/>
                  <w:lang w:val="en-US"/>
                </w:rPr>
                <w:t>http</w:t>
              </w:r>
              <w:r w:rsidR="006A6212" w:rsidRPr="0099622C">
                <w:rPr>
                  <w:rStyle w:val="a3"/>
                </w:rPr>
                <w:t>://</w:t>
              </w:r>
              <w:r w:rsidR="006A6212" w:rsidRPr="0099622C">
                <w:rPr>
                  <w:rStyle w:val="a3"/>
                  <w:lang w:val="en-US"/>
                </w:rPr>
                <w:t>www</w:t>
              </w:r>
              <w:r w:rsidR="006A6212" w:rsidRPr="0099622C">
                <w:rPr>
                  <w:rStyle w:val="a3"/>
                </w:rPr>
                <w:t>.</w:t>
              </w:r>
              <w:r w:rsidR="006A6212" w:rsidRPr="0099622C">
                <w:rPr>
                  <w:rStyle w:val="a3"/>
                  <w:lang w:val="en-US"/>
                </w:rPr>
                <w:t>com</w:t>
              </w:r>
              <w:r w:rsidR="006A6212" w:rsidRPr="0099622C">
                <w:rPr>
                  <w:rStyle w:val="a3"/>
                </w:rPr>
                <w:t>.</w:t>
              </w:r>
              <w:proofErr w:type="spellStart"/>
              <w:r w:rsidR="006A6212" w:rsidRPr="0099622C">
                <w:rPr>
                  <w:rStyle w:val="a3"/>
                  <w:lang w:val="en-US"/>
                </w:rPr>
                <w:t>roseltorg</w:t>
              </w:r>
              <w:proofErr w:type="spellEnd"/>
              <w:r w:rsidR="006A6212" w:rsidRPr="0099622C">
                <w:rPr>
                  <w:rStyle w:val="a3"/>
                </w:rPr>
                <w:t>.</w:t>
              </w:r>
              <w:proofErr w:type="spellStart"/>
              <w:r w:rsidR="006A6212" w:rsidRPr="0099622C">
                <w:rPr>
                  <w:rStyle w:val="a3"/>
                  <w:lang w:val="en-US"/>
                </w:rPr>
                <w:t>ru</w:t>
              </w:r>
              <w:proofErr w:type="spellEnd"/>
              <w:r w:rsidR="006A6212" w:rsidRPr="0099622C">
                <w:rPr>
                  <w:rStyle w:val="a3"/>
                </w:rPr>
                <w:t>/</w:t>
              </w:r>
            </w:hyperlink>
            <w:r w:rsidR="006A6212" w:rsidRPr="0099622C">
              <w:t xml:space="preserve"> </w:t>
            </w:r>
          </w:p>
        </w:tc>
      </w:tr>
      <w:tr w:rsidR="006A6212" w:rsidRPr="0099622C" w:rsidTr="00AA0161">
        <w:trPr>
          <w:trHeight w:val="1792"/>
        </w:trPr>
        <w:tc>
          <w:tcPr>
            <w:tcW w:w="993" w:type="dxa"/>
            <w:vMerge w:val="restart"/>
            <w:tcBorders>
              <w:top w:val="single" w:sz="4" w:space="0" w:color="auto"/>
              <w:left w:val="single" w:sz="4" w:space="0" w:color="auto"/>
              <w:right w:val="single" w:sz="4" w:space="0" w:color="auto"/>
            </w:tcBorders>
          </w:tcPr>
          <w:p w:rsidR="006A6212" w:rsidRPr="0099622C" w:rsidRDefault="004C263A" w:rsidP="004E2884">
            <w:pPr>
              <w:jc w:val="center"/>
              <w:rPr>
                <w:b/>
                <w:bCs/>
                <w:snapToGrid w:val="0"/>
              </w:rPr>
            </w:pPr>
            <w:r>
              <w:rPr>
                <w:b/>
                <w:bCs/>
                <w:snapToGrid w:val="0"/>
              </w:rPr>
              <w:t>4.</w:t>
            </w:r>
          </w:p>
          <w:p w:rsidR="006A6212" w:rsidRPr="0099622C" w:rsidRDefault="006A6212" w:rsidP="004E2884">
            <w:pPr>
              <w:jc w:val="center"/>
              <w:rPr>
                <w:b/>
                <w:bCs/>
                <w:snapToGrid w:val="0"/>
              </w:rPr>
            </w:pPr>
          </w:p>
          <w:p w:rsidR="006A6212" w:rsidRPr="0099622C" w:rsidRDefault="006A6212"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pStyle w:val="Default"/>
              <w:jc w:val="both"/>
              <w:rPr>
                <w:b/>
                <w:bCs/>
              </w:rPr>
            </w:pPr>
            <w:r w:rsidRPr="0099622C">
              <w:rPr>
                <w:b/>
              </w:rPr>
              <w:t xml:space="preserve">Поставка </w:t>
            </w:r>
            <w:r w:rsidR="00831D9A" w:rsidRPr="00831D9A">
              <w:rPr>
                <w:b/>
                <w:bCs/>
                <w:iCs/>
              </w:rPr>
              <w:t>этикеток самоклеящихся</w:t>
            </w:r>
            <w:r w:rsidR="00092D5A">
              <w:rPr>
                <w:b/>
              </w:rPr>
              <w:t xml:space="preserve"> </w:t>
            </w:r>
            <w:r w:rsidR="00C25EC6">
              <w:rPr>
                <w:b/>
                <w:bCs/>
              </w:rPr>
              <w:t>для нужд ФГУП «Московский эндокринный з</w:t>
            </w:r>
            <w:r w:rsidRPr="0099622C">
              <w:rPr>
                <w:b/>
                <w:bCs/>
              </w:rPr>
              <w:t xml:space="preserve">авод» </w:t>
            </w:r>
          </w:p>
          <w:p w:rsidR="006A6212" w:rsidRPr="0099622C" w:rsidRDefault="006A6212" w:rsidP="004E2884">
            <w:pPr>
              <w:rPr>
                <w:sz w:val="20"/>
                <w:szCs w:val="20"/>
              </w:rPr>
            </w:pPr>
          </w:p>
          <w:p w:rsidR="006A6212" w:rsidRPr="007A3A31" w:rsidRDefault="0066725A" w:rsidP="00AC4382">
            <w:pPr>
              <w:keepNext/>
              <w:keepLines/>
              <w:widowControl w:val="0"/>
              <w:suppressLineNumbers/>
              <w:suppressAutoHyphens/>
              <w:spacing w:after="0"/>
            </w:pPr>
            <w:r>
              <w:t xml:space="preserve">Количество </w:t>
            </w:r>
            <w:r w:rsidRPr="00092D5A">
              <w:t xml:space="preserve">–  </w:t>
            </w:r>
            <w:r w:rsidR="00550B26" w:rsidRPr="00550B26">
              <w:rPr>
                <w:b/>
                <w:bCs/>
              </w:rPr>
              <w:t>51</w:t>
            </w:r>
            <w:r w:rsidR="00550B26">
              <w:rPr>
                <w:b/>
                <w:bCs/>
              </w:rPr>
              <w:t> </w:t>
            </w:r>
            <w:r w:rsidR="00550B26" w:rsidRPr="00550B26">
              <w:rPr>
                <w:b/>
                <w:bCs/>
              </w:rPr>
              <w:t>160</w:t>
            </w:r>
            <w:r w:rsidR="00550B26">
              <w:rPr>
                <w:b/>
                <w:bCs/>
              </w:rPr>
              <w:t xml:space="preserve"> тыс. </w:t>
            </w:r>
            <w:r w:rsidR="00887A6F" w:rsidRPr="00887A6F">
              <w:rPr>
                <w:b/>
                <w:bCs/>
              </w:rPr>
              <w:t>штук</w:t>
            </w:r>
            <w:r w:rsidR="00FE5B21">
              <w:rPr>
                <w:b/>
                <w:bCs/>
              </w:rPr>
              <w:t xml:space="preserve">, </w:t>
            </w:r>
            <w:r w:rsidR="00072F7B" w:rsidRPr="00072F7B">
              <w:rPr>
                <w:b/>
                <w:bCs/>
                <w:iCs/>
              </w:rPr>
              <w:t xml:space="preserve">в соответствии </w:t>
            </w:r>
            <w:r w:rsidR="00072F7B" w:rsidRPr="00072F7B">
              <w:rPr>
                <w:b/>
                <w:bCs/>
              </w:rPr>
              <w:t xml:space="preserve">с частью </w:t>
            </w:r>
            <w:r w:rsidR="00072F7B" w:rsidRPr="00072F7B">
              <w:rPr>
                <w:b/>
                <w:bCs/>
                <w:lang w:val="en-US"/>
              </w:rPr>
              <w:t>III</w:t>
            </w:r>
            <w:r w:rsidR="00072F7B" w:rsidRPr="00072F7B">
              <w:rPr>
                <w:b/>
                <w:bCs/>
              </w:rPr>
              <w:t xml:space="preserve"> «ТЕХНИЧЕСКОЕ ЗАДАНИЕ» Документации о закупке и частью </w:t>
            </w:r>
            <w:r w:rsidR="00072F7B" w:rsidRPr="00072F7B">
              <w:rPr>
                <w:b/>
                <w:bCs/>
                <w:lang w:val="en-US"/>
              </w:rPr>
              <w:t>IV</w:t>
            </w:r>
            <w:r w:rsidR="00072F7B" w:rsidRPr="00072F7B">
              <w:rPr>
                <w:b/>
                <w:bCs/>
              </w:rPr>
              <w:t xml:space="preserve"> «Проект договора» Документации о закупке.</w:t>
            </w:r>
          </w:p>
          <w:p w:rsidR="006A6212" w:rsidRPr="0099622C" w:rsidRDefault="006A6212" w:rsidP="004E2884">
            <w:pPr>
              <w:keepNext/>
              <w:keepLines/>
              <w:widowControl w:val="0"/>
              <w:suppressLineNumbers/>
              <w:suppressAutoHyphens/>
              <w:spacing w:after="0"/>
              <w:rPr>
                <w:i/>
              </w:rPr>
            </w:pPr>
          </w:p>
        </w:tc>
      </w:tr>
      <w:tr w:rsidR="006A6212" w:rsidRPr="0099622C" w:rsidTr="001275FB">
        <w:tc>
          <w:tcPr>
            <w:tcW w:w="993" w:type="dxa"/>
            <w:vMerge/>
            <w:tcBorders>
              <w:left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napToGrid w:val="0"/>
              <w:spacing w:after="0"/>
              <w:rPr>
                <w:bCs/>
              </w:rPr>
            </w:pPr>
            <w:r w:rsidRPr="0099622C">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FE5B21" w:rsidP="004E2884">
            <w:pPr>
              <w:spacing w:after="0"/>
              <w:jc w:val="left"/>
            </w:pPr>
            <w:r w:rsidRPr="00AA0161">
              <w:rPr>
                <w:rFonts w:eastAsiaTheme="minorHAnsi"/>
                <w:bCs/>
                <w:color w:val="000000"/>
                <w:lang w:val="en-US" w:eastAsia="en-US"/>
              </w:rPr>
              <w:t>D</w:t>
            </w:r>
            <w:r w:rsidR="00BC6E7A" w:rsidRPr="00BC6E7A">
              <w:rPr>
                <w:rFonts w:eastAsiaTheme="minorHAnsi"/>
                <w:bCs/>
                <w:color w:val="000000"/>
                <w:lang w:eastAsia="en-US"/>
              </w:rPr>
              <w:t>2219101</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napToGrid w:val="0"/>
              <w:spacing w:after="0"/>
              <w:rPr>
                <w:bCs/>
              </w:rPr>
            </w:pPr>
            <w:r w:rsidRPr="0099622C">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FE5B21" w:rsidP="004E2884">
            <w:pPr>
              <w:spacing w:after="0"/>
              <w:jc w:val="left"/>
            </w:pPr>
            <w:r w:rsidRPr="00AA0161">
              <w:rPr>
                <w:rFonts w:eastAsiaTheme="minorHAnsi"/>
                <w:bCs/>
                <w:color w:val="000000"/>
                <w:lang w:val="en-US" w:eastAsia="en-US"/>
              </w:rPr>
              <w:t>DE</w:t>
            </w:r>
            <w:r w:rsidR="00BC6E7A" w:rsidRPr="00BC6E7A">
              <w:rPr>
                <w:rFonts w:eastAsiaTheme="minorHAnsi"/>
                <w:bCs/>
                <w:color w:val="000000"/>
                <w:lang w:eastAsia="en-US"/>
              </w:rPr>
              <w:t>22.22</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BB3477">
            <w:pPr>
              <w:spacing w:after="0"/>
            </w:pPr>
            <w:r w:rsidRPr="002D4E33">
              <w:rPr>
                <w:b/>
              </w:rPr>
              <w:t>«</w:t>
            </w:r>
            <w:r w:rsidR="00BC6E7A">
              <w:rPr>
                <w:b/>
              </w:rPr>
              <w:t>1</w:t>
            </w:r>
            <w:r w:rsidR="00BB3477">
              <w:rPr>
                <w:b/>
              </w:rPr>
              <w:t>9</w:t>
            </w:r>
            <w:r w:rsidRPr="002D4E33">
              <w:rPr>
                <w:b/>
              </w:rPr>
              <w:t xml:space="preserve">» </w:t>
            </w:r>
            <w:r w:rsidR="00887A6F" w:rsidRPr="00887A6F">
              <w:rPr>
                <w:b/>
                <w:bCs/>
              </w:rPr>
              <w:t>ноября</w:t>
            </w:r>
            <w:r w:rsidR="00FF77C6" w:rsidRPr="002D4E33">
              <w:rPr>
                <w:b/>
              </w:rPr>
              <w:t xml:space="preserve"> </w:t>
            </w:r>
            <w:r w:rsidR="002D4495" w:rsidRPr="002D4E33">
              <w:rPr>
                <w:b/>
              </w:rPr>
              <w:t>2015</w:t>
            </w:r>
            <w:r w:rsidRPr="002D4E33">
              <w:rPr>
                <w:b/>
              </w:rPr>
              <w:t xml:space="preserve"> г.</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25289F" w:rsidP="00BB3477">
            <w:pPr>
              <w:spacing w:after="0"/>
            </w:pPr>
            <w:r w:rsidRPr="002D4E33">
              <w:rPr>
                <w:b/>
              </w:rPr>
              <w:t>«</w:t>
            </w:r>
            <w:r w:rsidR="00BC6E7A">
              <w:rPr>
                <w:b/>
              </w:rPr>
              <w:t>2</w:t>
            </w:r>
            <w:r w:rsidR="00BB3477">
              <w:rPr>
                <w:b/>
              </w:rPr>
              <w:t>7</w:t>
            </w:r>
            <w:r w:rsidR="00A5353B" w:rsidRPr="002D4E33">
              <w:rPr>
                <w:b/>
              </w:rPr>
              <w:t xml:space="preserve">» </w:t>
            </w:r>
            <w:r w:rsidR="00887A6F" w:rsidRPr="00887A6F">
              <w:rPr>
                <w:b/>
                <w:bCs/>
              </w:rPr>
              <w:t>ноября</w:t>
            </w:r>
            <w:r w:rsidR="00FF77C6" w:rsidRPr="002D4E33">
              <w:rPr>
                <w:b/>
              </w:rPr>
              <w:t xml:space="preserve"> </w:t>
            </w:r>
            <w:r w:rsidR="002D4495" w:rsidRPr="002D4E33">
              <w:rPr>
                <w:b/>
              </w:rPr>
              <w:t>2015</w:t>
            </w:r>
            <w:r w:rsidR="00A5353B" w:rsidRPr="002D4E33">
              <w:rPr>
                <w:b/>
              </w:rPr>
              <w:t xml:space="preserve"> г. </w:t>
            </w:r>
            <w:r w:rsidR="008014A3">
              <w:rPr>
                <w:b/>
              </w:rPr>
              <w:t>09</w:t>
            </w:r>
            <w:r w:rsidR="00A5353B" w:rsidRPr="002D4E33">
              <w:rPr>
                <w:b/>
              </w:rPr>
              <w:t>:</w:t>
            </w:r>
            <w:r w:rsidR="008014A3">
              <w:rPr>
                <w:b/>
              </w:rPr>
              <w:t>00</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E51C8A" w:rsidRDefault="0096035F" w:rsidP="004E2884">
            <w:pPr>
              <w:autoSpaceDE w:val="0"/>
              <w:autoSpaceDN w:val="0"/>
              <w:adjustRightInd w:val="0"/>
              <w:spacing w:after="0"/>
            </w:pPr>
            <w:r w:rsidRPr="0096035F">
              <w:rPr>
                <w:sz w:val="22"/>
                <w:szCs w:val="22"/>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4E2884">
            <w:pPr>
              <w:spacing w:after="0"/>
              <w:rPr>
                <w:sz w:val="16"/>
                <w:szCs w:val="16"/>
              </w:rPr>
            </w:pPr>
            <w:r w:rsidRPr="002D4E33">
              <w:t xml:space="preserve">Рассмотрение заявок на участие в закупке будет осуществляться </w:t>
            </w:r>
            <w:r w:rsidRPr="002D4E33">
              <w:rPr>
                <w:b/>
              </w:rPr>
              <w:t>«</w:t>
            </w:r>
            <w:r w:rsidR="00BC6E7A">
              <w:rPr>
                <w:b/>
              </w:rPr>
              <w:t>2</w:t>
            </w:r>
            <w:r w:rsidR="00BB3477">
              <w:rPr>
                <w:b/>
              </w:rPr>
              <w:t>7</w:t>
            </w:r>
            <w:r w:rsidRPr="002D4E33">
              <w:rPr>
                <w:b/>
              </w:rPr>
              <w:t>» </w:t>
            </w:r>
            <w:r w:rsidR="00887A6F" w:rsidRPr="00887A6F">
              <w:rPr>
                <w:b/>
                <w:bCs/>
              </w:rPr>
              <w:t>ноября</w:t>
            </w:r>
            <w:r w:rsidR="00FF77C6" w:rsidRPr="002D4E33">
              <w:rPr>
                <w:b/>
              </w:rPr>
              <w:t xml:space="preserve"> </w:t>
            </w:r>
            <w:r w:rsidR="002D4495" w:rsidRPr="002D4E33">
              <w:rPr>
                <w:b/>
              </w:rPr>
              <w:t>2015</w:t>
            </w:r>
            <w:r w:rsidRPr="002D4E33">
              <w:rPr>
                <w:b/>
              </w:rPr>
              <w:t xml:space="preserve"> года </w:t>
            </w:r>
            <w:r w:rsidRPr="002D4E33">
              <w:t>по адресу: 109052, г.</w:t>
            </w:r>
            <w:r w:rsidR="00DC3EE1" w:rsidRPr="002D4E33">
              <w:t xml:space="preserve"> </w:t>
            </w:r>
            <w:r w:rsidRPr="002D4E33">
              <w:t xml:space="preserve">Москва, ул. </w:t>
            </w:r>
            <w:proofErr w:type="spellStart"/>
            <w:r w:rsidRPr="002D4E33">
              <w:t>Новохохловская</w:t>
            </w:r>
            <w:proofErr w:type="spellEnd"/>
            <w:r w:rsidRPr="002D4E33">
              <w:t>, д. 25.</w:t>
            </w:r>
          </w:p>
          <w:p w:rsidR="00A5353B" w:rsidRPr="002D4E33" w:rsidRDefault="00A5353B" w:rsidP="00BB3477">
            <w:pPr>
              <w:spacing w:after="0"/>
              <w:rPr>
                <w:bCs/>
                <w:snapToGrid w:val="0"/>
              </w:rPr>
            </w:pPr>
            <w:r w:rsidRPr="002D4E33">
              <w:t xml:space="preserve">Подведение итогов закупки будет осуществляться </w:t>
            </w:r>
            <w:r w:rsidR="002D4495" w:rsidRPr="002D4E33">
              <w:rPr>
                <w:b/>
              </w:rPr>
              <w:t>«</w:t>
            </w:r>
            <w:r w:rsidR="00BC6E7A">
              <w:rPr>
                <w:b/>
              </w:rPr>
              <w:t>2</w:t>
            </w:r>
            <w:r w:rsidR="00BB3477">
              <w:rPr>
                <w:b/>
              </w:rPr>
              <w:t>7</w:t>
            </w:r>
            <w:r w:rsidR="002D4495" w:rsidRPr="002D4E33">
              <w:rPr>
                <w:b/>
              </w:rPr>
              <w:t>» </w:t>
            </w:r>
            <w:r w:rsidR="00887A6F" w:rsidRPr="00887A6F">
              <w:rPr>
                <w:b/>
                <w:bCs/>
              </w:rPr>
              <w:t>ноября</w:t>
            </w:r>
            <w:r w:rsidR="002D4495" w:rsidRPr="002D4E33">
              <w:rPr>
                <w:b/>
              </w:rPr>
              <w:t xml:space="preserve"> 2015 года</w:t>
            </w:r>
            <w:r w:rsidRPr="002D4E33">
              <w:t xml:space="preserve"> по адресу: 109052, г. Москва, ул. </w:t>
            </w:r>
            <w:proofErr w:type="spellStart"/>
            <w:r w:rsidRPr="002D4E33">
              <w:t>Новохохловская</w:t>
            </w:r>
            <w:proofErr w:type="spellEnd"/>
            <w:r w:rsidRPr="002D4E33">
              <w:t>,</w:t>
            </w:r>
            <w:r w:rsidR="00172C24" w:rsidRPr="002D4E33">
              <w:t xml:space="preserve"> </w:t>
            </w:r>
            <w:r w:rsidRPr="002D4E33">
              <w:t xml:space="preserve">д. </w:t>
            </w:r>
            <w:r w:rsidRPr="002D4E33">
              <w:lastRenderedPageBreak/>
              <w:t>25.</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Собственные средства</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E615FE">
            <w:pPr>
              <w:jc w:val="center"/>
              <w:rPr>
                <w:b/>
                <w:bCs/>
                <w:snapToGrid w:val="0"/>
              </w:rPr>
            </w:pPr>
            <w:r w:rsidRPr="0099622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C6E7A" w:rsidRPr="00BC6E7A" w:rsidRDefault="00BC6E7A" w:rsidP="00BC6E7A">
            <w:pPr>
              <w:tabs>
                <w:tab w:val="left" w:pos="2410"/>
              </w:tabs>
              <w:rPr>
                <w:bCs/>
              </w:rPr>
            </w:pPr>
            <w:r>
              <w:rPr>
                <w:bCs/>
              </w:rPr>
              <w:t xml:space="preserve">Со </w:t>
            </w:r>
            <w:r w:rsidRPr="00BC6E7A">
              <w:rPr>
                <w:bCs/>
              </w:rPr>
              <w:t>склада Поставщика:</w:t>
            </w:r>
            <w:r>
              <w:rPr>
                <w:bCs/>
              </w:rPr>
              <w:t xml:space="preserve"> в </w:t>
            </w:r>
            <w:proofErr w:type="gramStart"/>
            <w:r>
              <w:rPr>
                <w:bCs/>
              </w:rPr>
              <w:t>г</w:t>
            </w:r>
            <w:proofErr w:type="gramEnd"/>
            <w:r>
              <w:rPr>
                <w:bCs/>
              </w:rPr>
              <w:t>.</w:t>
            </w:r>
            <w:r w:rsidRPr="00BC6E7A">
              <w:rPr>
                <w:bCs/>
              </w:rPr>
              <w:t xml:space="preserve"> Москва</w:t>
            </w:r>
            <w:r>
              <w:rPr>
                <w:bCs/>
              </w:rPr>
              <w:t xml:space="preserve"> или </w:t>
            </w:r>
            <w:r w:rsidRPr="00BC6E7A">
              <w:rPr>
                <w:bCs/>
              </w:rPr>
              <w:t>Московская область.</w:t>
            </w:r>
          </w:p>
          <w:p w:rsidR="00A5353B" w:rsidRPr="0099622C" w:rsidRDefault="00A5353B" w:rsidP="004E2884">
            <w:pPr>
              <w:spacing w:after="0"/>
              <w:jc w:val="left"/>
            </w:pP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10.</w:t>
            </w:r>
          </w:p>
          <w:p w:rsidR="00A5353B" w:rsidRPr="0099622C" w:rsidRDefault="00A5353B" w:rsidP="004E2884">
            <w:pPr>
              <w:jc w:val="center"/>
              <w:rPr>
                <w:b/>
                <w:bCs/>
                <w:snapToGrid w:val="0"/>
              </w:rPr>
            </w:pPr>
          </w:p>
          <w:p w:rsidR="00A5353B" w:rsidRPr="0099622C" w:rsidRDefault="00A5353B"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jc w:val="left"/>
              <w:rPr>
                <w:iCs/>
              </w:rPr>
            </w:pPr>
            <w:r w:rsidRPr="0099622C">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816B83" w:rsidRPr="0099622C" w:rsidRDefault="00816B83" w:rsidP="004E2884">
            <w:pPr>
              <w:autoSpaceDE w:val="0"/>
              <w:autoSpaceDN w:val="0"/>
              <w:adjustRightInd w:val="0"/>
              <w:spacing w:after="0"/>
            </w:pPr>
            <w:r w:rsidRPr="0099622C">
              <w:t xml:space="preserve">Начальная (максимальная) цена договора составляет: </w:t>
            </w:r>
          </w:p>
          <w:p w:rsidR="00BC6E7A" w:rsidRDefault="00BC6E7A" w:rsidP="00BC6E7A">
            <w:pPr>
              <w:spacing w:before="80" w:after="0"/>
              <w:rPr>
                <w:b/>
                <w:bCs/>
              </w:rPr>
            </w:pPr>
            <w:r w:rsidRPr="00BC6E7A">
              <w:rPr>
                <w:b/>
              </w:rPr>
              <w:t>64 841,24</w:t>
            </w:r>
            <w:r>
              <w:rPr>
                <w:b/>
              </w:rPr>
              <w:t xml:space="preserve"> (Шестьдесят четыре тысячи восемьсот сорок один)</w:t>
            </w:r>
            <w:r w:rsidRPr="00BC6E7A">
              <w:rPr>
                <w:b/>
              </w:rPr>
              <w:t xml:space="preserve"> </w:t>
            </w:r>
            <w:r>
              <w:rPr>
                <w:b/>
              </w:rPr>
              <w:t>Е</w:t>
            </w:r>
            <w:r w:rsidRPr="00BC6E7A">
              <w:rPr>
                <w:b/>
              </w:rPr>
              <w:t>вро</w:t>
            </w:r>
            <w:r>
              <w:rPr>
                <w:b/>
              </w:rPr>
              <w:t xml:space="preserve"> 24 </w:t>
            </w:r>
            <w:proofErr w:type="spellStart"/>
            <w:r>
              <w:rPr>
                <w:b/>
              </w:rPr>
              <w:t>евроцента</w:t>
            </w:r>
            <w:proofErr w:type="spellEnd"/>
            <w:r>
              <w:rPr>
                <w:b/>
              </w:rPr>
              <w:t>,</w:t>
            </w:r>
            <w:r w:rsidRPr="00BC6E7A">
              <w:rPr>
                <w:b/>
                <w:bCs/>
              </w:rPr>
              <w:t xml:space="preserve"> с учетом НДС 18 %.</w:t>
            </w:r>
          </w:p>
          <w:p w:rsidR="00A5353B" w:rsidRPr="00BC6E7A" w:rsidRDefault="00BC6E7A" w:rsidP="00BB3477">
            <w:pPr>
              <w:spacing w:before="80" w:after="0"/>
              <w:rPr>
                <w:bCs/>
                <w:snapToGrid w:val="0"/>
              </w:rPr>
            </w:pPr>
            <w:r w:rsidRPr="00BC6E7A">
              <w:rPr>
                <w:bCs/>
                <w:snapToGrid w:val="0"/>
              </w:rPr>
              <w:t xml:space="preserve">Стоимость Товара включает в себя упаковку, маркировку, погрузку на автотранспорт, НДС по ставке 18% согласно действующему законодательству Российской Федерации. </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99622C" w:rsidRDefault="00816B83" w:rsidP="004E2884">
            <w:pPr>
              <w:pStyle w:val="Times12"/>
              <w:tabs>
                <w:tab w:val="left" w:pos="1080"/>
              </w:tabs>
              <w:ind w:firstLine="0"/>
              <w:rPr>
                <w:i/>
              </w:rPr>
            </w:pPr>
            <w:r w:rsidRPr="0099622C">
              <w:t xml:space="preserve">Извещение и документация о закупке путем запроса котировок </w:t>
            </w:r>
            <w:r w:rsidR="00AA09A5" w:rsidRPr="0099622C">
              <w:t xml:space="preserve">в электронной форме </w:t>
            </w:r>
            <w:r w:rsidRPr="0099622C">
              <w:t>размещены</w:t>
            </w:r>
            <w:r w:rsidR="00AA09A5" w:rsidRPr="0099622C">
              <w:t xml:space="preserve"> на Единой электронной торговой площадке </w:t>
            </w:r>
            <w:hyperlink r:id="rId9" w:history="1">
              <w:r w:rsidR="00AA09A5" w:rsidRPr="0099622C">
                <w:rPr>
                  <w:rStyle w:val="a3"/>
                  <w:lang w:val="en-US"/>
                </w:rPr>
                <w:t>http</w:t>
              </w:r>
              <w:r w:rsidR="00AA09A5" w:rsidRPr="0099622C">
                <w:rPr>
                  <w:rStyle w:val="a3"/>
                </w:rPr>
                <w:t>://</w:t>
              </w:r>
              <w:r w:rsidR="00AA09A5" w:rsidRPr="0099622C">
                <w:rPr>
                  <w:rStyle w:val="a3"/>
                  <w:lang w:val="en-US"/>
                </w:rPr>
                <w:t>www</w:t>
              </w:r>
              <w:r w:rsidR="00AA09A5" w:rsidRPr="0099622C">
                <w:rPr>
                  <w:rStyle w:val="a3"/>
                </w:rPr>
                <w:t>.</w:t>
              </w:r>
              <w:r w:rsidR="00AA09A5" w:rsidRPr="0099622C">
                <w:rPr>
                  <w:rStyle w:val="a3"/>
                  <w:lang w:val="en-US"/>
                </w:rPr>
                <w:t>com</w:t>
              </w:r>
              <w:r w:rsidR="00AA09A5" w:rsidRPr="0099622C">
                <w:rPr>
                  <w:rStyle w:val="a3"/>
                </w:rPr>
                <w:t>.</w:t>
              </w:r>
              <w:r w:rsidR="00AA09A5" w:rsidRPr="0099622C">
                <w:rPr>
                  <w:rStyle w:val="a3"/>
                  <w:lang w:val="en-US"/>
                </w:rPr>
                <w:t>roseltorg</w:t>
              </w:r>
              <w:r w:rsidR="00AA09A5" w:rsidRPr="0099622C">
                <w:rPr>
                  <w:rStyle w:val="a3"/>
                </w:rPr>
                <w:t>.</w:t>
              </w:r>
              <w:r w:rsidR="00AA09A5" w:rsidRPr="0099622C">
                <w:rPr>
                  <w:rStyle w:val="a3"/>
                  <w:lang w:val="en-US"/>
                </w:rPr>
                <w:t>ru</w:t>
              </w:r>
              <w:r w:rsidR="00AA09A5" w:rsidRPr="0099622C">
                <w:rPr>
                  <w:rStyle w:val="a3"/>
                </w:rPr>
                <w:t>/</w:t>
              </w:r>
            </w:hyperlink>
            <w:r w:rsidR="00AA09A5" w:rsidRPr="0099622C">
              <w:t xml:space="preserve"> и </w:t>
            </w:r>
            <w:r w:rsidRPr="0099622C">
              <w:t xml:space="preserve">на официальном сайте </w:t>
            </w:r>
            <w:hyperlink r:id="rId10" w:history="1">
              <w:r w:rsidRPr="0099622C">
                <w:rPr>
                  <w:rStyle w:val="a3"/>
                </w:rPr>
                <w:t>http://</w:t>
              </w:r>
              <w:r w:rsidRPr="0099622C">
                <w:rPr>
                  <w:rStyle w:val="a3"/>
                  <w:lang w:val="en-US"/>
                </w:rPr>
                <w:t>www</w:t>
              </w:r>
              <w:r w:rsidRPr="0099622C">
                <w:rPr>
                  <w:rStyle w:val="a3"/>
                </w:rPr>
                <w:t>.</w:t>
              </w:r>
              <w:proofErr w:type="spellStart"/>
              <w:r w:rsidRPr="0099622C">
                <w:rPr>
                  <w:rStyle w:val="a3"/>
                </w:rPr>
                <w:t>zakupki.gov.ru</w:t>
              </w:r>
              <w:proofErr w:type="spellEnd"/>
              <w:r w:rsidRPr="0099622C">
                <w:rPr>
                  <w:rStyle w:val="a3"/>
                </w:rPr>
                <w:t>/223</w:t>
              </w:r>
            </w:hyperlink>
            <w:r w:rsidRPr="0099622C">
              <w:t xml:space="preserve">  </w:t>
            </w:r>
          </w:p>
          <w:p w:rsidR="00816B83" w:rsidRPr="0099622C" w:rsidRDefault="00816B83" w:rsidP="004E288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A5353B" w:rsidRPr="0099622C" w:rsidRDefault="00A5353B" w:rsidP="004E2884">
            <w:pPr>
              <w:spacing w:before="120" w:after="0"/>
              <w:rPr>
                <w:b/>
              </w:rPr>
            </w:pPr>
            <w:r w:rsidRPr="0099622C">
              <w:t xml:space="preserve">Документация предоставляется </w:t>
            </w:r>
            <w:r w:rsidRPr="002D4E33">
              <w:t xml:space="preserve">с </w:t>
            </w:r>
            <w:r w:rsidRPr="002D4E33">
              <w:rPr>
                <w:b/>
              </w:rPr>
              <w:t>«</w:t>
            </w:r>
            <w:r w:rsidR="00BC6E7A">
              <w:rPr>
                <w:b/>
              </w:rPr>
              <w:t>1</w:t>
            </w:r>
            <w:r w:rsidR="00BB3477">
              <w:rPr>
                <w:b/>
              </w:rPr>
              <w:t>9</w:t>
            </w:r>
            <w:r w:rsidRPr="002D4E33">
              <w:rPr>
                <w:b/>
              </w:rPr>
              <w:t xml:space="preserve">» </w:t>
            </w:r>
            <w:r w:rsidR="00887A6F" w:rsidRPr="00887A6F">
              <w:rPr>
                <w:b/>
                <w:bCs/>
              </w:rPr>
              <w:t>ноября</w:t>
            </w:r>
            <w:r w:rsidR="008A6E41" w:rsidRPr="002D4E33">
              <w:rPr>
                <w:b/>
              </w:rPr>
              <w:t xml:space="preserve"> </w:t>
            </w:r>
            <w:r w:rsidRPr="002D4E33">
              <w:rPr>
                <w:b/>
              </w:rPr>
              <w:t>по «</w:t>
            </w:r>
            <w:r w:rsidR="00BC6E7A">
              <w:rPr>
                <w:b/>
              </w:rPr>
              <w:t>2</w:t>
            </w:r>
            <w:r w:rsidR="00BB3477">
              <w:rPr>
                <w:b/>
              </w:rPr>
              <w:t>7</w:t>
            </w:r>
            <w:r w:rsidRPr="002D4E33">
              <w:rPr>
                <w:b/>
              </w:rPr>
              <w:t xml:space="preserve">» </w:t>
            </w:r>
            <w:r w:rsidR="00887A6F" w:rsidRPr="00887A6F">
              <w:rPr>
                <w:b/>
                <w:bCs/>
              </w:rPr>
              <w:t>ноября</w:t>
            </w:r>
            <w:r w:rsidR="0095642E" w:rsidRPr="002D4E33">
              <w:rPr>
                <w:b/>
              </w:rPr>
              <w:t xml:space="preserve"> </w:t>
            </w:r>
            <w:r w:rsidR="008A6E41" w:rsidRPr="002D4E33">
              <w:rPr>
                <w:b/>
              </w:rPr>
              <w:t>2015</w:t>
            </w:r>
            <w:r w:rsidRPr="002D4E33">
              <w:rPr>
                <w:b/>
              </w:rPr>
              <w:t xml:space="preserve"> г.</w:t>
            </w:r>
            <w:r w:rsidRPr="0099622C">
              <w:rPr>
                <w:b/>
              </w:rPr>
              <w:t xml:space="preserve"> </w:t>
            </w:r>
          </w:p>
          <w:p w:rsidR="00A5353B" w:rsidRPr="0099622C" w:rsidRDefault="00A5353B" w:rsidP="004E2884">
            <w:pPr>
              <w:spacing w:before="120" w:after="0"/>
            </w:pPr>
            <w:r w:rsidRPr="0099622C">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99622C">
              <w:t>e-mail</w:t>
            </w:r>
            <w:proofErr w:type="spellEnd"/>
            <w:r w:rsidRPr="0099622C">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99622C" w:rsidRDefault="00A5353B" w:rsidP="004E2884">
            <w:pPr>
              <w:spacing w:before="120" w:after="0"/>
            </w:pPr>
            <w:r w:rsidRPr="0099622C">
              <w:t>Плата за предоставление документации в письменной форме не взимается.</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before="60"/>
            </w:pPr>
            <w:r w:rsidRPr="0099622C">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pacing w:before="60"/>
            </w:pPr>
            <w:r w:rsidRPr="0099622C">
              <w:t xml:space="preserve">Заказчик вправе отказаться от проведения закупки путем проведения запроса котировок </w:t>
            </w:r>
            <w:r w:rsidR="00AA09A5" w:rsidRPr="0099622C">
              <w:t xml:space="preserve">в электронной форме </w:t>
            </w:r>
            <w:r w:rsidRPr="0099622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rPr>
                <w:sz w:val="22"/>
                <w:szCs w:val="22"/>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t>Не предоставляются.</w:t>
            </w:r>
          </w:p>
          <w:p w:rsidR="00A5353B" w:rsidRPr="0099622C" w:rsidRDefault="00A5353B" w:rsidP="004E2884">
            <w:pPr>
              <w:keepNext/>
              <w:keepLines/>
              <w:widowControl w:val="0"/>
              <w:suppressLineNumbers/>
              <w:suppressAutoHyphens/>
              <w:spacing w:after="0"/>
              <w:rPr>
                <w:i/>
              </w:rPr>
            </w:pP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rPr>
            </w:pPr>
            <w:r w:rsidRPr="0099622C">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before="40" w:after="40"/>
              <w:rPr>
                <w:bCs/>
              </w:rPr>
            </w:pPr>
            <w:r w:rsidRPr="0099622C">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pacing w:before="40" w:after="40"/>
            </w:pPr>
            <w:r w:rsidRPr="0099622C">
              <w:t>В течение 20 (двадцати) дней со дня размещения на официальном сайте протокола проведения запроса котировок.</w:t>
            </w:r>
          </w:p>
          <w:p w:rsidR="00A5353B" w:rsidRPr="0099622C" w:rsidRDefault="00A5353B" w:rsidP="004E2884">
            <w:pPr>
              <w:spacing w:before="40" w:after="40"/>
              <w:ind w:right="57"/>
            </w:pPr>
            <w:r w:rsidRPr="0099622C">
              <w:t xml:space="preserve">В случае, если заключаемый по результатам запроса котировок </w:t>
            </w:r>
            <w:r w:rsidRPr="0099622C">
              <w:lastRenderedPageBreak/>
              <w:t>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16F7">
      <w:pPr>
        <w:ind w:left="851"/>
      </w:pPr>
      <w:r w:rsidRPr="0099622C">
        <w:t>Директор</w:t>
      </w:r>
      <w:r w:rsidRPr="0099622C">
        <w:tab/>
      </w:r>
      <w:r w:rsidRPr="0099622C">
        <w:tab/>
      </w:r>
      <w:r w:rsidRPr="0099622C">
        <w:tab/>
      </w:r>
      <w:r w:rsidRPr="0099622C">
        <w:tab/>
      </w:r>
      <w:r w:rsidRPr="0099622C">
        <w:tab/>
      </w:r>
      <w:r w:rsidRPr="0099622C">
        <w:tab/>
      </w:r>
      <w:r w:rsidRPr="0099622C">
        <w:tab/>
      </w:r>
      <w:r w:rsidRPr="0099622C">
        <w:tab/>
      </w:r>
      <w:r w:rsidR="004E16F7" w:rsidRPr="001F7F45">
        <w:t xml:space="preserve">    </w:t>
      </w:r>
      <w:r w:rsidRPr="0099622C">
        <w:t>М.Ю. Фонарёв</w:t>
      </w: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Default="006A6212" w:rsidP="004E2884">
      <w:pPr>
        <w:spacing w:line="360" w:lineRule="auto"/>
      </w:pPr>
    </w:p>
    <w:p w:rsidR="001275FB" w:rsidRPr="0099622C" w:rsidRDefault="001275FB" w:rsidP="004E2884">
      <w:pPr>
        <w:spacing w:line="360" w:lineRule="auto"/>
      </w:pPr>
    </w:p>
    <w:p w:rsidR="006A6212" w:rsidRDefault="006A6212" w:rsidP="004E2884">
      <w:pPr>
        <w:spacing w:line="360" w:lineRule="auto"/>
      </w:pPr>
    </w:p>
    <w:p w:rsidR="00A80977" w:rsidRDefault="00A80977" w:rsidP="004E2884">
      <w:pPr>
        <w:spacing w:line="360" w:lineRule="auto"/>
      </w:pPr>
    </w:p>
    <w:p w:rsidR="00A80977" w:rsidRDefault="00A80977" w:rsidP="004E2884">
      <w:pPr>
        <w:spacing w:line="360" w:lineRule="auto"/>
      </w:pPr>
    </w:p>
    <w:p w:rsidR="00BB3477" w:rsidRDefault="00BB3477" w:rsidP="004E2884">
      <w:pPr>
        <w:spacing w:line="360" w:lineRule="auto"/>
      </w:pPr>
    </w:p>
    <w:p w:rsidR="00BB3477" w:rsidRDefault="00BB3477" w:rsidP="004E2884">
      <w:pPr>
        <w:spacing w:line="360" w:lineRule="auto"/>
      </w:pPr>
    </w:p>
    <w:p w:rsidR="00BB3477" w:rsidRDefault="00BB3477" w:rsidP="004E2884">
      <w:pPr>
        <w:spacing w:line="360" w:lineRule="auto"/>
      </w:pPr>
    </w:p>
    <w:p w:rsidR="002D4495" w:rsidRDefault="002D4495" w:rsidP="004E2884">
      <w:pPr>
        <w:spacing w:line="360" w:lineRule="auto"/>
      </w:pPr>
    </w:p>
    <w:p w:rsidR="002D4495" w:rsidRPr="0099622C" w:rsidRDefault="002D4495" w:rsidP="004E2884">
      <w:pPr>
        <w:spacing w:line="360" w:lineRule="auto"/>
      </w:pPr>
    </w:p>
    <w:p w:rsidR="006A6212" w:rsidRPr="0099622C" w:rsidRDefault="006A6212" w:rsidP="000605ED">
      <w:pPr>
        <w:ind w:left="6521"/>
        <w:rPr>
          <w:b/>
          <w:bCs/>
        </w:rPr>
      </w:pPr>
      <w:r w:rsidRPr="0099622C">
        <w:rPr>
          <w:b/>
          <w:bCs/>
        </w:rPr>
        <w:t>«УТВЕРЖДАЮ»</w:t>
      </w:r>
    </w:p>
    <w:p w:rsidR="006A6212" w:rsidRPr="0099622C" w:rsidRDefault="006A6212" w:rsidP="000605ED">
      <w:pPr>
        <w:ind w:left="6521"/>
      </w:pPr>
      <w:r w:rsidRPr="0099622C">
        <w:t>Директор ФГУП «Московский</w:t>
      </w:r>
    </w:p>
    <w:p w:rsidR="006A6212" w:rsidRPr="0099622C" w:rsidRDefault="006A6212" w:rsidP="000605ED">
      <w:pPr>
        <w:ind w:left="6521"/>
      </w:pPr>
      <w:r w:rsidRPr="0099622C">
        <w:t>эндокринный завод»</w:t>
      </w:r>
    </w:p>
    <w:p w:rsidR="006A6212" w:rsidRPr="0099622C" w:rsidRDefault="006A6212" w:rsidP="000605ED">
      <w:pPr>
        <w:ind w:left="6521"/>
        <w:rPr>
          <w:i/>
        </w:rPr>
      </w:pPr>
    </w:p>
    <w:p w:rsidR="006A6212" w:rsidRPr="0099622C" w:rsidRDefault="006A6212" w:rsidP="000605ED">
      <w:pPr>
        <w:ind w:left="6521"/>
      </w:pPr>
      <w:r w:rsidRPr="0099622C">
        <w:rPr>
          <w:b/>
        </w:rPr>
        <w:t>______________</w:t>
      </w:r>
      <w:r w:rsidRPr="0099622C">
        <w:rPr>
          <w:i/>
        </w:rPr>
        <w:t xml:space="preserve"> </w:t>
      </w:r>
      <w:r w:rsidRPr="0099622C">
        <w:t>М.Ю. Фонарёв</w:t>
      </w:r>
    </w:p>
    <w:p w:rsidR="006A6212" w:rsidRPr="0099622C" w:rsidRDefault="002D4495" w:rsidP="000605ED">
      <w:pPr>
        <w:keepNext/>
        <w:keepLines/>
        <w:widowControl w:val="0"/>
        <w:suppressLineNumbers/>
        <w:suppressAutoHyphens/>
        <w:ind w:left="6521"/>
        <w:rPr>
          <w:b/>
        </w:rPr>
      </w:pPr>
      <w:r>
        <w:t xml:space="preserve"> «____» ______________ 2015</w:t>
      </w:r>
      <w:r w:rsidR="006A6212" w:rsidRPr="0099622C">
        <w:t xml:space="preserve"> г.</w:t>
      </w: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r w:rsidRPr="0099622C">
        <w:rPr>
          <w:b/>
          <w:bCs/>
        </w:rPr>
        <w:t xml:space="preserve">ДОКУМЕНТАЦИЯ О ЗАКУПКЕ </w:t>
      </w:r>
    </w:p>
    <w:p w:rsidR="00712ABE" w:rsidRPr="0099622C" w:rsidRDefault="006A6212" w:rsidP="004E2884">
      <w:pPr>
        <w:spacing w:after="0"/>
        <w:jc w:val="center"/>
        <w:outlineLvl w:val="0"/>
        <w:rPr>
          <w:b/>
          <w:bCs/>
        </w:rPr>
      </w:pPr>
      <w:r w:rsidRPr="0099622C">
        <w:rPr>
          <w:b/>
          <w:bCs/>
        </w:rPr>
        <w:t>на проведение запроса котировок в электронной форме на право заключения</w:t>
      </w:r>
    </w:p>
    <w:p w:rsidR="00887A6F" w:rsidRDefault="006A6212" w:rsidP="004E2884">
      <w:pPr>
        <w:spacing w:after="0"/>
        <w:jc w:val="center"/>
        <w:outlineLvl w:val="0"/>
        <w:rPr>
          <w:b/>
          <w:bCs/>
        </w:rPr>
      </w:pPr>
      <w:r w:rsidRPr="0099622C">
        <w:rPr>
          <w:b/>
          <w:bCs/>
        </w:rPr>
        <w:t xml:space="preserve"> договора на поставку </w:t>
      </w:r>
      <w:r w:rsidR="00831D9A" w:rsidRPr="00831D9A">
        <w:rPr>
          <w:b/>
          <w:bCs/>
          <w:iCs/>
        </w:rPr>
        <w:t>этикеток самоклеящихся</w:t>
      </w:r>
    </w:p>
    <w:p w:rsidR="006A6212" w:rsidRPr="0099622C" w:rsidRDefault="0022338F" w:rsidP="004E2884">
      <w:pPr>
        <w:spacing w:after="0"/>
        <w:jc w:val="center"/>
        <w:outlineLvl w:val="0"/>
        <w:rPr>
          <w:b/>
          <w:bCs/>
        </w:rPr>
      </w:pPr>
      <w:r>
        <w:rPr>
          <w:b/>
        </w:rPr>
        <w:t xml:space="preserve"> </w:t>
      </w:r>
      <w:r w:rsidR="00AA09A5" w:rsidRPr="0099622C">
        <w:rPr>
          <w:b/>
          <w:bCs/>
        </w:rPr>
        <w:t xml:space="preserve">для нужд </w:t>
      </w:r>
      <w:r w:rsidR="00C25EC6">
        <w:rPr>
          <w:b/>
          <w:bCs/>
        </w:rPr>
        <w:t>ФГУП «Московский эндокринный з</w:t>
      </w:r>
      <w:r w:rsidR="00AA09A5" w:rsidRPr="0099622C">
        <w:rPr>
          <w:b/>
          <w:bCs/>
        </w:rPr>
        <w:t>авод»</w:t>
      </w:r>
    </w:p>
    <w:p w:rsidR="000605ED" w:rsidRDefault="000605ED" w:rsidP="004E2884">
      <w:pPr>
        <w:pStyle w:val="Default"/>
        <w:jc w:val="center"/>
      </w:pPr>
    </w:p>
    <w:p w:rsidR="006A6212" w:rsidRPr="00887A6F" w:rsidRDefault="006A6212" w:rsidP="004E2884">
      <w:pPr>
        <w:pStyle w:val="Default"/>
        <w:jc w:val="center"/>
        <w:rPr>
          <w:b/>
        </w:rPr>
      </w:pPr>
      <w:r w:rsidRPr="00887A6F">
        <w:rPr>
          <w:b/>
        </w:rPr>
        <w:t xml:space="preserve">номер закупки: </w:t>
      </w:r>
      <w:r w:rsidR="00311AEC">
        <w:rPr>
          <w:b/>
        </w:rPr>
        <w:t>100</w:t>
      </w:r>
      <w:r w:rsidR="002D4495" w:rsidRPr="00887A6F">
        <w:rPr>
          <w:b/>
        </w:rPr>
        <w:t>/15</w:t>
      </w: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BC6E7A" w:rsidRDefault="00BC6E7A" w:rsidP="004E2884">
      <w:pPr>
        <w:widowControl w:val="0"/>
        <w:spacing w:after="0"/>
        <w:jc w:val="center"/>
        <w:rPr>
          <w:b/>
          <w:bCs/>
        </w:rPr>
      </w:pPr>
    </w:p>
    <w:p w:rsidR="00BC6E7A" w:rsidRPr="0099622C" w:rsidRDefault="00BC6E7A"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2D4495" w:rsidRDefault="002D4495" w:rsidP="004E2884">
      <w:pPr>
        <w:widowControl w:val="0"/>
        <w:spacing w:after="0"/>
        <w:jc w:val="center"/>
        <w:rPr>
          <w:b/>
          <w:bCs/>
        </w:rPr>
      </w:pPr>
    </w:p>
    <w:p w:rsidR="002D4495" w:rsidRDefault="002D4495" w:rsidP="004E2884">
      <w:pPr>
        <w:widowControl w:val="0"/>
        <w:spacing w:after="0"/>
        <w:jc w:val="center"/>
        <w:rPr>
          <w:b/>
          <w:bCs/>
        </w:rPr>
      </w:pPr>
    </w:p>
    <w:p w:rsidR="002D4495" w:rsidRDefault="002D4495" w:rsidP="004E2884">
      <w:pPr>
        <w:widowControl w:val="0"/>
        <w:spacing w:after="0"/>
        <w:jc w:val="center"/>
        <w:rPr>
          <w:b/>
          <w:bCs/>
        </w:rPr>
      </w:pPr>
    </w:p>
    <w:p w:rsidR="00BC0D2D" w:rsidRPr="0099622C" w:rsidRDefault="00BC0D2D"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jc w:val="center"/>
        <w:rPr>
          <w:b/>
          <w:bCs/>
        </w:rPr>
      </w:pPr>
      <w:r w:rsidRPr="0099622C">
        <w:rPr>
          <w:b/>
          <w:bCs/>
        </w:rPr>
        <w:t>г. Москва</w:t>
      </w:r>
    </w:p>
    <w:p w:rsidR="006A6212" w:rsidRPr="0099622C" w:rsidRDefault="002D4495" w:rsidP="004E2884">
      <w:pPr>
        <w:widowControl w:val="0"/>
        <w:jc w:val="center"/>
      </w:pPr>
      <w:r>
        <w:rPr>
          <w:b/>
          <w:bCs/>
        </w:rPr>
        <w:t>2015</w:t>
      </w:r>
      <w:r w:rsidR="006A6212" w:rsidRPr="0099622C">
        <w:rPr>
          <w:b/>
          <w:bCs/>
        </w:rPr>
        <w:t>г.</w:t>
      </w:r>
      <w:r w:rsidR="006A6212" w:rsidRPr="0099622C">
        <w:rPr>
          <w:b/>
        </w:rPr>
        <w:br w:type="page"/>
      </w:r>
    </w:p>
    <w:p w:rsidR="006A6212" w:rsidRPr="0099622C" w:rsidRDefault="006A6212" w:rsidP="004E2884">
      <w:pPr>
        <w:keepNext/>
        <w:keepLines/>
        <w:widowControl w:val="0"/>
        <w:suppressLineNumbers/>
        <w:suppressAutoHyphens/>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99622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99622C" w:rsidRDefault="006A6212" w:rsidP="004E2884"/>
    <w:p w:rsidR="006A6212" w:rsidRPr="0099622C" w:rsidRDefault="006A6212" w:rsidP="004E2884">
      <w:pPr>
        <w:spacing w:before="60"/>
      </w:pPr>
      <w:r w:rsidRPr="0099622C">
        <w:rPr>
          <w:b/>
        </w:rPr>
        <w:t xml:space="preserve">Закупка </w:t>
      </w:r>
      <w:r w:rsidRPr="0099622C">
        <w:t>– приобретение товаров, работ, услуг для нужд заказчика.</w:t>
      </w:r>
    </w:p>
    <w:p w:rsidR="006A6212" w:rsidRPr="0099622C" w:rsidRDefault="006A6212" w:rsidP="004E2884">
      <w:pPr>
        <w:spacing w:before="60"/>
      </w:pPr>
      <w:r w:rsidRPr="0099622C">
        <w:rPr>
          <w:b/>
        </w:rPr>
        <w:t xml:space="preserve">Процедура закупки </w:t>
      </w:r>
      <w:r w:rsidRPr="0099622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99622C" w:rsidRDefault="006A6212" w:rsidP="004E2884">
      <w:pPr>
        <w:spacing w:before="60"/>
      </w:pPr>
      <w:r w:rsidRPr="0099622C">
        <w:rPr>
          <w:b/>
        </w:rPr>
        <w:t>Заказчик</w:t>
      </w:r>
      <w:r w:rsidRPr="0099622C">
        <w:t xml:space="preserve"> – юридическое лицо, в интересах и за счет средств которого осуществляется закупка – ФГУП «Московский эндокринный завод».</w:t>
      </w:r>
    </w:p>
    <w:p w:rsidR="006A6212" w:rsidRPr="0099622C" w:rsidRDefault="006A6212" w:rsidP="004E2884">
      <w:pPr>
        <w:spacing w:before="60"/>
        <w:rPr>
          <w:i/>
        </w:rPr>
      </w:pPr>
      <w:r w:rsidRPr="0099622C">
        <w:rPr>
          <w:b/>
        </w:rPr>
        <w:t>Организатор закупки</w:t>
      </w:r>
      <w:r w:rsidRPr="0099622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99622C" w:rsidRDefault="006A6212" w:rsidP="004E2884">
      <w:pPr>
        <w:spacing w:before="60"/>
      </w:pPr>
      <w:r w:rsidRPr="0099622C">
        <w:rPr>
          <w:b/>
        </w:rPr>
        <w:t>Участник закупки –</w:t>
      </w:r>
      <w:r w:rsidRPr="0099622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99622C" w:rsidRDefault="006A6212" w:rsidP="004E2884">
      <w:pPr>
        <w:pStyle w:val="ConsPlusNormal"/>
        <w:widowControl/>
        <w:spacing w:before="60" w:after="60"/>
        <w:ind w:firstLine="0"/>
        <w:jc w:val="both"/>
        <w:rPr>
          <w:rFonts w:ascii="Times New Roman" w:hAnsi="Times New Roman" w:cs="Times New Roman"/>
          <w:sz w:val="24"/>
          <w:szCs w:val="24"/>
        </w:rPr>
      </w:pPr>
      <w:r w:rsidRPr="0099622C">
        <w:rPr>
          <w:rFonts w:ascii="Times New Roman" w:hAnsi="Times New Roman" w:cs="Times New Roman"/>
          <w:b/>
          <w:sz w:val="24"/>
          <w:szCs w:val="24"/>
        </w:rPr>
        <w:t>Комиссия –</w:t>
      </w:r>
      <w:r w:rsidRPr="0099622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99622C" w:rsidRDefault="006A6212" w:rsidP="004E2884">
      <w:pPr>
        <w:pStyle w:val="ConsPlusNormal"/>
        <w:widowControl/>
        <w:spacing w:before="60" w:after="60"/>
        <w:ind w:firstLine="0"/>
        <w:jc w:val="both"/>
        <w:rPr>
          <w:rFonts w:ascii="Times New Roman" w:hAnsi="Times New Roman" w:cs="Times New Roman"/>
          <w:sz w:val="24"/>
          <w:szCs w:val="24"/>
        </w:rPr>
      </w:pPr>
      <w:r w:rsidRPr="0099622C">
        <w:rPr>
          <w:rFonts w:ascii="Times New Roman" w:hAnsi="Times New Roman" w:cs="Times New Roman"/>
          <w:b/>
          <w:sz w:val="24"/>
          <w:szCs w:val="24"/>
        </w:rPr>
        <w:t>Официальный сайт</w:t>
      </w:r>
      <w:r w:rsidRPr="0099622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99622C">
          <w:rPr>
            <w:rFonts w:ascii="Times New Roman" w:hAnsi="Times New Roman" w:cs="Times New Roman"/>
            <w:sz w:val="24"/>
            <w:szCs w:val="24"/>
          </w:rPr>
          <w:t>www.zakupki.gov.ru</w:t>
        </w:r>
      </w:hyperlink>
      <w:r w:rsidRPr="0099622C">
        <w:rPr>
          <w:rFonts w:ascii="Times New Roman" w:hAnsi="Times New Roman" w:cs="Times New Roman"/>
          <w:sz w:val="24"/>
          <w:szCs w:val="24"/>
        </w:rPr>
        <w:t xml:space="preserve">/223 </w:t>
      </w:r>
    </w:p>
    <w:p w:rsidR="006A6212" w:rsidRPr="0099622C" w:rsidRDefault="006A6212" w:rsidP="004E2884">
      <w:pPr>
        <w:spacing w:before="60"/>
        <w:rPr>
          <w:b/>
        </w:rPr>
      </w:pPr>
      <w:r w:rsidRPr="0099622C">
        <w:rPr>
          <w:b/>
        </w:rPr>
        <w:t xml:space="preserve">Положение о закупке - </w:t>
      </w:r>
      <w:r w:rsidRPr="0099622C">
        <w:t>правовой акт заказчика, регламентирующий правила закупки. Положение о закупке размещено на официальном сайте.</w:t>
      </w:r>
    </w:p>
    <w:p w:rsidR="006A6212" w:rsidRPr="0099622C" w:rsidRDefault="006A6212" w:rsidP="004E2884">
      <w:pPr>
        <w:spacing w:before="60"/>
      </w:pPr>
      <w:r w:rsidRPr="0099622C">
        <w:rPr>
          <w:b/>
        </w:rPr>
        <w:t>Документация о закупке –</w:t>
      </w:r>
      <w:r w:rsidRPr="0099622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99622C" w:rsidRDefault="006A6212" w:rsidP="004E2884">
      <w:pPr>
        <w:spacing w:before="60"/>
        <w:rPr>
          <w:b/>
        </w:rPr>
      </w:pPr>
      <w:r w:rsidRPr="0099622C">
        <w:rPr>
          <w:b/>
        </w:rPr>
        <w:t>Заявка на участие в закупке –</w:t>
      </w:r>
      <w:r w:rsidRPr="0099622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99622C" w:rsidRDefault="006A6212" w:rsidP="004E2884">
      <w:pPr>
        <w:spacing w:before="60"/>
      </w:pPr>
      <w:r w:rsidRPr="0099622C">
        <w:rPr>
          <w:b/>
        </w:rPr>
        <w:t xml:space="preserve">Лот – </w:t>
      </w:r>
      <w:r w:rsidRPr="0099622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99622C" w:rsidRDefault="006A6212" w:rsidP="004E2884"/>
    <w:p w:rsidR="006A6212" w:rsidRPr="0099622C" w:rsidRDefault="006A6212" w:rsidP="004E2884"/>
    <w:p w:rsidR="006A6212" w:rsidRPr="0099622C" w:rsidRDefault="006A6212" w:rsidP="004E2884">
      <w:pPr>
        <w:pStyle w:val="1"/>
        <w:pageBreakBefore/>
        <w:numPr>
          <w:ilvl w:val="0"/>
          <w:numId w:val="5"/>
        </w:numPr>
        <w:tabs>
          <w:tab w:val="num" w:pos="180"/>
        </w:tabs>
        <w:ind w:left="0" w:firstLine="0"/>
        <w:rPr>
          <w:b w:val="0"/>
          <w:sz w:val="24"/>
          <w:szCs w:val="24"/>
        </w:rPr>
      </w:pPr>
      <w:bookmarkStart w:id="12" w:name="_Toc322209419"/>
      <w:r w:rsidRPr="0099622C">
        <w:rPr>
          <w:rStyle w:val="11"/>
          <w:caps/>
          <w:sz w:val="24"/>
          <w:szCs w:val="24"/>
        </w:rPr>
        <w:lastRenderedPageBreak/>
        <w:t>СВЕДЕНИЯ О ПРОВОДИМОЙ ПРОЦЕДУРЕ ЗАКУПКИ</w:t>
      </w:r>
      <w:bookmarkEnd w:id="12"/>
      <w:r w:rsidRPr="0099622C">
        <w:rPr>
          <w:rStyle w:val="11"/>
          <w:caps/>
          <w:sz w:val="24"/>
          <w:szCs w:val="24"/>
        </w:rPr>
        <w:br/>
      </w:r>
    </w:p>
    <w:p w:rsidR="006A6212" w:rsidRPr="0099622C" w:rsidRDefault="006A6212" w:rsidP="004E2884">
      <w:pPr>
        <w:pStyle w:val="aff"/>
        <w:numPr>
          <w:ilvl w:val="1"/>
          <w:numId w:val="7"/>
        </w:numPr>
        <w:ind w:left="0" w:firstLine="0"/>
        <w:rPr>
          <w:b/>
        </w:rPr>
      </w:pPr>
      <w:r w:rsidRPr="0099622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99622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DC3EE1" w:rsidRDefault="006A6212" w:rsidP="004E2884">
            <w:pPr>
              <w:keepNext/>
              <w:keepLines/>
              <w:widowControl w:val="0"/>
              <w:suppressLineNumbers/>
              <w:suppressAutoHyphens/>
              <w:jc w:val="center"/>
              <w:rPr>
                <w:b/>
                <w:bCs/>
              </w:rPr>
            </w:pPr>
            <w:r w:rsidRPr="00DC3EE1">
              <w:rPr>
                <w:b/>
                <w:bCs/>
              </w:rPr>
              <w:t>№</w:t>
            </w:r>
          </w:p>
          <w:p w:rsidR="006A6212" w:rsidRPr="00DC3EE1" w:rsidRDefault="006A6212" w:rsidP="004E2884">
            <w:pPr>
              <w:keepNext/>
              <w:keepLines/>
              <w:widowControl w:val="0"/>
              <w:suppressLineNumbers/>
              <w:suppressAutoHyphens/>
              <w:jc w:val="center"/>
              <w:rPr>
                <w:bCs/>
              </w:rPr>
            </w:pPr>
            <w:r w:rsidRPr="00DC3EE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spacing w:after="0"/>
            </w:pPr>
            <w:r w:rsidRPr="00887A6F">
              <w:t>Наименование: ФГУП «Московский эндокринный завод»</w:t>
            </w:r>
          </w:p>
          <w:p w:rsidR="00887A6F" w:rsidRPr="00887A6F" w:rsidRDefault="00887A6F" w:rsidP="00887A6F">
            <w:pPr>
              <w:spacing w:after="0"/>
            </w:pPr>
            <w:r w:rsidRPr="00887A6F">
              <w:t>Место нахождения</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Почтовый адрес</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 xml:space="preserve">Телефон: +7 (495) 234-61-92 </w:t>
            </w:r>
            <w:proofErr w:type="spellStart"/>
            <w:r w:rsidRPr="00887A6F">
              <w:t>доб</w:t>
            </w:r>
            <w:proofErr w:type="spellEnd"/>
            <w:r w:rsidRPr="00887A6F">
              <w:t>. 1-76</w:t>
            </w:r>
          </w:p>
          <w:p w:rsidR="00887A6F" w:rsidRPr="00887A6F" w:rsidRDefault="00887A6F" w:rsidP="00887A6F">
            <w:pPr>
              <w:spacing w:after="0"/>
            </w:pPr>
            <w:r w:rsidRPr="00887A6F">
              <w:t>Факс: +7 (495) 911-42-10</w:t>
            </w:r>
          </w:p>
          <w:p w:rsidR="00887A6F" w:rsidRPr="00887A6F" w:rsidRDefault="00887A6F" w:rsidP="00887A6F">
            <w:pPr>
              <w:spacing w:after="0"/>
            </w:pPr>
            <w:r w:rsidRPr="00887A6F">
              <w:t>Электронная почта: s_a_utkin@endopharm.ru</w:t>
            </w:r>
          </w:p>
          <w:p w:rsidR="006A6212" w:rsidRPr="0099622C" w:rsidRDefault="00887A6F" w:rsidP="00887A6F">
            <w:pPr>
              <w:spacing w:after="0"/>
              <w:jc w:val="left"/>
            </w:pPr>
            <w:r w:rsidRPr="00887A6F">
              <w:t>Контактное лицо: Уткин Сергей Александрович</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99622C" w:rsidRDefault="006A6212" w:rsidP="00B83576">
            <w:pPr>
              <w:pStyle w:val="Default"/>
              <w:jc w:val="both"/>
            </w:pPr>
            <w:r w:rsidRPr="0099622C">
              <w:rPr>
                <w:bCs/>
              </w:rPr>
              <w:t xml:space="preserve">Запрос котировок в электронной форме на право заключения договора на </w:t>
            </w:r>
            <w:r w:rsidR="00E076AD">
              <w:rPr>
                <w:bCs/>
              </w:rPr>
              <w:t xml:space="preserve">поставку </w:t>
            </w:r>
            <w:r w:rsidR="00831D9A" w:rsidRPr="00831D9A">
              <w:rPr>
                <w:bCs/>
              </w:rPr>
              <w:t>этикеток самоклеящихся</w:t>
            </w:r>
            <w:r w:rsidR="00A35F3F" w:rsidRPr="00A80977">
              <w:rPr>
                <w:bCs/>
              </w:rPr>
              <w:t xml:space="preserve"> </w:t>
            </w:r>
            <w:r w:rsidR="00C25EC6">
              <w:rPr>
                <w:bCs/>
              </w:rPr>
              <w:t>для нужд ФГУП «Московский эндокринный з</w:t>
            </w:r>
            <w:r w:rsidR="00AA09A5" w:rsidRPr="0099622C">
              <w:rPr>
                <w:bCs/>
              </w:rPr>
              <w:t xml:space="preserve">авод» </w:t>
            </w:r>
          </w:p>
        </w:tc>
      </w:tr>
      <w:tr w:rsidR="006A6212" w:rsidRPr="0099622C" w:rsidTr="001275FB">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DC3EE1" w:rsidRDefault="006A6212" w:rsidP="004E2884">
            <w:pP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A4451B" w:rsidP="004E2884">
            <w:pPr>
              <w:keepNext/>
              <w:keepLines/>
              <w:widowControl w:val="0"/>
              <w:suppressLineNumbers/>
              <w:suppressAutoHyphens/>
            </w:pPr>
            <w:hyperlink r:id="rId13" w:history="1">
              <w:r w:rsidR="00712ABE" w:rsidRPr="0099622C">
                <w:rPr>
                  <w:rStyle w:val="a3"/>
                  <w:lang w:val="en-US"/>
                </w:rPr>
                <w:t>http</w:t>
              </w:r>
              <w:r w:rsidR="00712ABE" w:rsidRPr="0099622C">
                <w:rPr>
                  <w:rStyle w:val="a3"/>
                </w:rPr>
                <w:t>://</w:t>
              </w:r>
              <w:r w:rsidR="00712ABE" w:rsidRPr="0099622C">
                <w:rPr>
                  <w:rStyle w:val="a3"/>
                  <w:lang w:val="en-US"/>
                </w:rPr>
                <w:t>www</w:t>
              </w:r>
              <w:r w:rsidR="00712ABE" w:rsidRPr="0099622C">
                <w:rPr>
                  <w:rStyle w:val="a3"/>
                </w:rPr>
                <w:t>.</w:t>
              </w:r>
              <w:r w:rsidR="00712ABE" w:rsidRPr="0099622C">
                <w:rPr>
                  <w:rStyle w:val="a3"/>
                  <w:lang w:val="en-US"/>
                </w:rPr>
                <w:t>com</w:t>
              </w:r>
              <w:r w:rsidR="00712ABE" w:rsidRPr="0099622C">
                <w:rPr>
                  <w:rStyle w:val="a3"/>
                </w:rPr>
                <w:t>.</w:t>
              </w:r>
              <w:proofErr w:type="spellStart"/>
              <w:r w:rsidR="00712ABE" w:rsidRPr="0099622C">
                <w:rPr>
                  <w:rStyle w:val="a3"/>
                  <w:lang w:val="en-US"/>
                </w:rPr>
                <w:t>roseltorg</w:t>
              </w:r>
              <w:proofErr w:type="spellEnd"/>
              <w:r w:rsidR="00712ABE" w:rsidRPr="0099622C">
                <w:rPr>
                  <w:rStyle w:val="a3"/>
                </w:rPr>
                <w:t>.</w:t>
              </w:r>
              <w:proofErr w:type="spellStart"/>
              <w:r w:rsidR="00712ABE" w:rsidRPr="0099622C">
                <w:rPr>
                  <w:rStyle w:val="a3"/>
                  <w:lang w:val="en-US"/>
                </w:rPr>
                <w:t>ru</w:t>
              </w:r>
              <w:proofErr w:type="spellEnd"/>
              <w:r w:rsidR="00712ABE" w:rsidRPr="0099622C">
                <w:rPr>
                  <w:rStyle w:val="a3"/>
                </w:rPr>
                <w:t>/</w:t>
              </w:r>
            </w:hyperlink>
            <w:r w:rsidR="00712ABE" w:rsidRPr="0099622C">
              <w:t xml:space="preserve"> </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C6E7A" w:rsidRPr="00BC6E7A" w:rsidRDefault="00BC6E7A" w:rsidP="00BC6E7A">
            <w:pPr>
              <w:pStyle w:val="Default"/>
              <w:jc w:val="both"/>
              <w:rPr>
                <w:b/>
                <w:bCs/>
              </w:rPr>
            </w:pPr>
            <w:r w:rsidRPr="00BC6E7A">
              <w:rPr>
                <w:b/>
              </w:rPr>
              <w:t xml:space="preserve">Поставка </w:t>
            </w:r>
            <w:r w:rsidR="00831D9A" w:rsidRPr="00831D9A">
              <w:rPr>
                <w:b/>
                <w:bCs/>
                <w:iCs/>
              </w:rPr>
              <w:t>этикеток самоклеящихся</w:t>
            </w:r>
            <w:r w:rsidRPr="00BC6E7A">
              <w:rPr>
                <w:b/>
              </w:rPr>
              <w:t xml:space="preserve"> </w:t>
            </w:r>
            <w:r w:rsidRPr="00BC6E7A">
              <w:rPr>
                <w:b/>
                <w:bCs/>
              </w:rPr>
              <w:t xml:space="preserve">для нужд ФГУП «Московский эндокринный завод» </w:t>
            </w:r>
          </w:p>
          <w:p w:rsidR="00BC6E7A" w:rsidRPr="0099622C" w:rsidRDefault="00BC6E7A" w:rsidP="00BC6E7A">
            <w:pPr>
              <w:rPr>
                <w:sz w:val="20"/>
                <w:szCs w:val="20"/>
              </w:rPr>
            </w:pPr>
          </w:p>
          <w:p w:rsidR="006A6212" w:rsidRPr="0099622C" w:rsidRDefault="00BC6E7A" w:rsidP="00BC6E7A">
            <w:pPr>
              <w:keepNext/>
              <w:keepLines/>
              <w:widowControl w:val="0"/>
              <w:suppressLineNumbers/>
              <w:suppressAutoHyphens/>
              <w:spacing w:after="0"/>
            </w:pPr>
            <w:r>
              <w:t xml:space="preserve">Количество </w:t>
            </w:r>
            <w:r w:rsidRPr="00092D5A">
              <w:t xml:space="preserve">–  </w:t>
            </w:r>
            <w:r w:rsidRPr="00550B26">
              <w:rPr>
                <w:b/>
                <w:bCs/>
              </w:rPr>
              <w:t>51</w:t>
            </w:r>
            <w:r>
              <w:rPr>
                <w:b/>
                <w:bCs/>
              </w:rPr>
              <w:t> </w:t>
            </w:r>
            <w:r w:rsidRPr="00550B26">
              <w:rPr>
                <w:b/>
                <w:bCs/>
              </w:rPr>
              <w:t>160</w:t>
            </w:r>
            <w:r>
              <w:rPr>
                <w:b/>
                <w:bCs/>
              </w:rPr>
              <w:t xml:space="preserve"> тыс. </w:t>
            </w:r>
            <w:r w:rsidRPr="00887A6F">
              <w:rPr>
                <w:b/>
                <w:bCs/>
              </w:rPr>
              <w:t>штук</w:t>
            </w:r>
            <w:r>
              <w:rPr>
                <w:b/>
                <w:bCs/>
              </w:rPr>
              <w:t xml:space="preserve">, </w:t>
            </w:r>
            <w:r w:rsidRPr="00072F7B">
              <w:rPr>
                <w:b/>
                <w:bCs/>
                <w:iCs/>
              </w:rPr>
              <w:t xml:space="preserve">в соответствии </w:t>
            </w:r>
            <w:r w:rsidRPr="00072F7B">
              <w:rPr>
                <w:b/>
                <w:bCs/>
              </w:rPr>
              <w:t xml:space="preserve">с частью </w:t>
            </w:r>
            <w:r w:rsidRPr="00072F7B">
              <w:rPr>
                <w:b/>
                <w:bCs/>
                <w:lang w:val="en-US"/>
              </w:rPr>
              <w:t>III</w:t>
            </w:r>
            <w:r w:rsidRPr="00072F7B">
              <w:rPr>
                <w:b/>
                <w:bCs/>
              </w:rPr>
              <w:t xml:space="preserve"> «ТЕХНИЧЕСКОЕ ЗАДАНИЕ» Документации о закупке и частью </w:t>
            </w:r>
            <w:r w:rsidRPr="00072F7B">
              <w:rPr>
                <w:b/>
                <w:bCs/>
                <w:lang w:val="en-US"/>
              </w:rPr>
              <w:t>IV</w:t>
            </w:r>
            <w:r w:rsidRPr="00072F7B">
              <w:rPr>
                <w:b/>
                <w:bCs/>
              </w:rPr>
              <w:t xml:space="preserve"> «Проект договора» Документации о закупке.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99622C">
              <w:lastRenderedPageBreak/>
              <w:t>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E1843" w:rsidRPr="003E1843" w:rsidRDefault="003E1843" w:rsidP="003E1843">
            <w:pPr>
              <w:spacing w:after="0"/>
            </w:pPr>
            <w:r w:rsidRPr="003E1843">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3E1843" w:rsidRPr="003E1843" w:rsidRDefault="003E1843" w:rsidP="003E1843">
            <w:pPr>
              <w:spacing w:after="0"/>
            </w:pPr>
            <w:r w:rsidRPr="003E1843">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E1843">
              <w:t>на участие в закупке с внесенными изменениями до окончания срока подачи заявок на участие</w:t>
            </w:r>
            <w:proofErr w:type="gramEnd"/>
            <w:r w:rsidRPr="003E1843">
              <w:t xml:space="preserve"> в закупке.</w:t>
            </w:r>
          </w:p>
          <w:p w:rsidR="003E1843" w:rsidRPr="003E1843" w:rsidRDefault="003E1843" w:rsidP="003E1843">
            <w:pPr>
              <w:spacing w:after="0"/>
            </w:pPr>
            <w:r w:rsidRPr="003E1843">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E1843" w:rsidRPr="003E1843" w:rsidRDefault="003E1843" w:rsidP="003E1843">
            <w:pPr>
              <w:spacing w:after="0"/>
            </w:pPr>
            <w:r w:rsidRPr="003E1843">
              <w:t xml:space="preserve">Заявка на участие в закупке должна содержать: </w:t>
            </w:r>
          </w:p>
          <w:p w:rsidR="003E1843" w:rsidRPr="003E1843" w:rsidRDefault="003E1843" w:rsidP="003E1843">
            <w:pPr>
              <w:spacing w:after="0"/>
            </w:pPr>
            <w:r w:rsidRPr="003E1843">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E1843" w:rsidRPr="003E1843" w:rsidRDefault="003E1843" w:rsidP="003E1843">
            <w:pPr>
              <w:spacing w:after="0"/>
            </w:pPr>
          </w:p>
          <w:p w:rsidR="003E1843" w:rsidRPr="003E1843" w:rsidRDefault="003E1843" w:rsidP="003E1843">
            <w:pPr>
              <w:spacing w:after="0"/>
              <w:rPr>
                <w:b/>
                <w:u w:val="single"/>
              </w:rPr>
            </w:pPr>
            <w:r w:rsidRPr="003E1843">
              <w:rPr>
                <w:b/>
                <w:u w:val="single"/>
              </w:rPr>
              <w:t>Для резидентов</w:t>
            </w:r>
          </w:p>
          <w:p w:rsidR="003E1843" w:rsidRPr="003E1843" w:rsidRDefault="003E1843" w:rsidP="003E1843">
            <w:pPr>
              <w:spacing w:after="0"/>
            </w:pPr>
            <w:proofErr w:type="gramStart"/>
            <w:r w:rsidRPr="003E184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1843" w:rsidRPr="003E1843" w:rsidRDefault="003E1843" w:rsidP="003E1843">
            <w:pPr>
              <w:spacing w:after="0"/>
            </w:pPr>
            <w:proofErr w:type="gramStart"/>
            <w:r w:rsidRPr="003E1843">
              <w:t xml:space="preserve">б) полученную не ранее чем за </w:t>
            </w:r>
            <w:r w:rsidRPr="003E1843">
              <w:rPr>
                <w:b/>
              </w:rPr>
              <w:t>три</w:t>
            </w:r>
            <w:r w:rsidRPr="003E1843">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3E1843">
              <w:t xml:space="preserve"> </w:t>
            </w:r>
            <w:proofErr w:type="gramStart"/>
            <w:r w:rsidRPr="003E1843">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3E1843" w:rsidRPr="003E1843" w:rsidRDefault="003E1843" w:rsidP="003E1843">
            <w:pPr>
              <w:spacing w:after="0"/>
            </w:pPr>
            <w:r w:rsidRPr="003E1843">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3E1843">
              <w:t>,</w:t>
            </w:r>
            <w:proofErr w:type="gramEnd"/>
            <w:r w:rsidRPr="003E1843">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E1843">
              <w:t>,</w:t>
            </w:r>
            <w:proofErr w:type="gramEnd"/>
            <w:r w:rsidRPr="003E1843">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(для юридических лиц);</w:t>
            </w:r>
          </w:p>
          <w:p w:rsidR="003E1843" w:rsidRPr="003E1843" w:rsidRDefault="003E1843" w:rsidP="003E1843">
            <w:pPr>
              <w:spacing w:after="0"/>
            </w:pPr>
            <w:proofErr w:type="spellStart"/>
            <w:proofErr w:type="gramStart"/>
            <w:r w:rsidRPr="003E1843">
              <w:t>д</w:t>
            </w:r>
            <w:proofErr w:type="spellEnd"/>
            <w:r w:rsidRPr="003E184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E1843">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E1843">
              <w:t>дств в к</w:t>
            </w:r>
            <w:proofErr w:type="gramEnd"/>
            <w:r w:rsidRPr="003E1843">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E1843" w:rsidRPr="003E1843" w:rsidRDefault="003E1843" w:rsidP="003E1843">
            <w:pPr>
              <w:spacing w:after="0"/>
            </w:pPr>
            <w:r w:rsidRPr="003E1843">
              <w:t>е) копия свидетельства о государственной регистрации юридического лица, заверенная печатью и подписью уполномоченного лица;</w:t>
            </w:r>
          </w:p>
          <w:p w:rsidR="003E1843" w:rsidRPr="003E1843" w:rsidRDefault="003E1843" w:rsidP="003E1843">
            <w:pPr>
              <w:spacing w:after="0"/>
            </w:pPr>
            <w:r w:rsidRPr="003E1843">
              <w:t>ж) копия свидетельства о постановке на налоговый учет, заверенная печатью и подписью уполномоченного лица;</w:t>
            </w:r>
          </w:p>
          <w:p w:rsidR="003E1843" w:rsidRPr="003E1843" w:rsidRDefault="003E1843" w:rsidP="003E1843">
            <w:pPr>
              <w:spacing w:after="0"/>
            </w:pPr>
            <w:proofErr w:type="spellStart"/>
            <w:r w:rsidRPr="003E1843">
              <w:t>з</w:t>
            </w:r>
            <w:proofErr w:type="spellEnd"/>
            <w:r w:rsidRPr="003E1843">
              <w:t xml:space="preserve">) копия бухгалтерского баланса с отчетом о прибыли и </w:t>
            </w:r>
            <w:proofErr w:type="gramStart"/>
            <w:r w:rsidRPr="003E1843">
              <w:t>убытках</w:t>
            </w:r>
            <w:proofErr w:type="gramEnd"/>
            <w:r w:rsidRPr="003E1843">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3E1843">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E1843" w:rsidRPr="003E1843" w:rsidRDefault="003E1843" w:rsidP="003E1843">
            <w:pPr>
              <w:spacing w:after="0"/>
              <w:rPr>
                <w:b/>
                <w:u w:val="single"/>
              </w:rPr>
            </w:pPr>
          </w:p>
          <w:p w:rsidR="003E1843" w:rsidRPr="003E1843" w:rsidRDefault="003E1843" w:rsidP="003E1843">
            <w:pPr>
              <w:spacing w:after="0"/>
              <w:rPr>
                <w:b/>
                <w:u w:val="single"/>
              </w:rPr>
            </w:pPr>
            <w:r w:rsidRPr="003E1843">
              <w:rPr>
                <w:b/>
                <w:u w:val="single"/>
              </w:rPr>
              <w:t>Для нерезидентов</w:t>
            </w:r>
          </w:p>
          <w:p w:rsidR="003E1843" w:rsidRPr="003E1843" w:rsidRDefault="003E1843" w:rsidP="003E1843">
            <w:pPr>
              <w:spacing w:after="0"/>
            </w:pPr>
            <w:proofErr w:type="gramStart"/>
            <w:r w:rsidRPr="003E1843">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3E1843">
              <w:lastRenderedPageBreak/>
              <w:t>физического лица), номер контактного телефона (по Форме 2.</w:t>
            </w:r>
            <w:proofErr w:type="gramEnd"/>
            <w:r w:rsidRPr="003E1843">
              <w:t xml:space="preserve"> </w:t>
            </w:r>
            <w:proofErr w:type="gramStart"/>
            <w:r w:rsidRPr="003E1843">
              <w:t>Заявка на участие в закупке);</w:t>
            </w:r>
            <w:proofErr w:type="gramEnd"/>
          </w:p>
          <w:p w:rsidR="003E1843" w:rsidRPr="003E1843" w:rsidRDefault="003E1843" w:rsidP="003E1843">
            <w:pPr>
              <w:spacing w:after="0"/>
            </w:pPr>
            <w:r w:rsidRPr="003E1843">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3E1843" w:rsidRPr="003E1843" w:rsidRDefault="003E1843" w:rsidP="003E1843">
            <w:pPr>
              <w:spacing w:after="0"/>
            </w:pPr>
            <w:r w:rsidRPr="003E1843">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3E1843">
              <w:t>,</w:t>
            </w:r>
            <w:proofErr w:type="gramEnd"/>
            <w:r w:rsidRPr="003E1843">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E1843">
              <w:t>,</w:t>
            </w:r>
            <w:proofErr w:type="gramEnd"/>
            <w:r w:rsidRPr="003E1843">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3E1843" w:rsidRPr="003E1843" w:rsidRDefault="003E1843" w:rsidP="003E1843">
            <w:pPr>
              <w:spacing w:after="0"/>
            </w:pPr>
            <w:r w:rsidRPr="003E1843">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3E1843" w:rsidRPr="003E1843" w:rsidRDefault="003E1843" w:rsidP="003E1843">
            <w:pPr>
              <w:spacing w:after="0"/>
            </w:pPr>
            <w:r w:rsidRPr="003E1843">
              <w:t xml:space="preserve">3) предложение об условиях исполнения договора по форме 3 части II «ФОРМЫ ДЛЯ ЗАПОЛНЕНИЯ УЧАСТНИКАМИ ЗАКУПКИ». </w:t>
            </w:r>
          </w:p>
          <w:p w:rsidR="003E1843" w:rsidRPr="003E1843" w:rsidRDefault="003E1843" w:rsidP="003E1843">
            <w:pPr>
              <w:spacing w:after="0"/>
            </w:pPr>
            <w:proofErr w:type="gramStart"/>
            <w:r w:rsidRPr="003E1843">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3E1843" w:rsidRPr="003E1843" w:rsidRDefault="003E1843" w:rsidP="003E1843">
            <w:pPr>
              <w:spacing w:after="0"/>
            </w:pPr>
            <w:r w:rsidRPr="003E1843">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E1843" w:rsidRPr="003E1843" w:rsidRDefault="003E1843" w:rsidP="003E1843">
            <w:pPr>
              <w:spacing w:after="0"/>
            </w:pPr>
            <w:r w:rsidRPr="003E1843">
              <w:t xml:space="preserve">а) об их участии на стороне одного участника закупки, с указанием количества товара, объема работ, услуг, подлежащих </w:t>
            </w:r>
            <w:r w:rsidRPr="003E1843">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E1843" w:rsidRPr="003E1843" w:rsidRDefault="003E1843" w:rsidP="003E1843">
            <w:pPr>
              <w:spacing w:after="0"/>
            </w:pPr>
            <w:r w:rsidRPr="003E1843">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E1843" w:rsidRPr="003E1843" w:rsidRDefault="003E1843" w:rsidP="003E1843">
            <w:pPr>
              <w:spacing w:after="0"/>
            </w:pPr>
            <w:r w:rsidRPr="003E1843">
              <w:t>6) Опись документов по форме 1 части II «ФОРМЫ ДЛЯ ЗАПОЛНЕНИЯ УЧАСТНИКАМИ ЗАКУПКИ».</w:t>
            </w:r>
          </w:p>
          <w:p w:rsidR="003E1843" w:rsidRPr="003E1843" w:rsidRDefault="003E1843" w:rsidP="003E1843">
            <w:pPr>
              <w:spacing w:after="0"/>
            </w:pPr>
            <w:r w:rsidRPr="003E1843">
              <w:t>7) Участник закупки вправе дополнительно представлять иные, характеризующие его деятельность, документы.</w:t>
            </w:r>
          </w:p>
          <w:p w:rsidR="003E1843" w:rsidRPr="003E1843" w:rsidRDefault="003E1843" w:rsidP="003E1843">
            <w:pPr>
              <w:spacing w:after="0"/>
            </w:pPr>
          </w:p>
          <w:p w:rsidR="003E1843" w:rsidRPr="003E1843" w:rsidRDefault="003E1843" w:rsidP="003E1843">
            <w:pPr>
              <w:spacing w:after="0"/>
            </w:pPr>
            <w:r w:rsidRPr="003E1843">
              <w:t>Сведения, которые содержатся в заявках участников закупки, не должны допускать двусмысленных толкований.</w:t>
            </w:r>
          </w:p>
          <w:p w:rsidR="003E1843" w:rsidRPr="003E1843" w:rsidRDefault="003E1843" w:rsidP="003E1843">
            <w:pPr>
              <w:spacing w:after="0"/>
            </w:pPr>
            <w:r w:rsidRPr="003E1843">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E1843" w:rsidRPr="003E1843" w:rsidRDefault="003E1843" w:rsidP="003E1843">
            <w:pPr>
              <w:spacing w:after="0"/>
            </w:pPr>
            <w:bookmarkStart w:id="13" w:name="_Toc313349962"/>
            <w:bookmarkStart w:id="14" w:name="_Toc313350158"/>
            <w:r w:rsidRPr="003E1843">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E1843">
              <w:t xml:space="preserve"> </w:t>
            </w:r>
          </w:p>
          <w:p w:rsidR="003E1843" w:rsidRPr="003E1843" w:rsidRDefault="003E1843" w:rsidP="003E1843">
            <w:pPr>
              <w:spacing w:after="0"/>
            </w:pPr>
            <w:bookmarkStart w:id="15" w:name="_Toc313349963"/>
            <w:bookmarkStart w:id="16" w:name="_Toc313350159"/>
            <w:r w:rsidRPr="003E1843">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3E1843" w:rsidRPr="003E1843" w:rsidRDefault="003E1843" w:rsidP="003E1843">
            <w:pPr>
              <w:spacing w:after="0"/>
            </w:pPr>
            <w:r w:rsidRPr="003E1843">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3E1843">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3E1843" w:rsidRPr="003E1843" w:rsidRDefault="003E1843" w:rsidP="003E1843">
            <w:pPr>
              <w:spacing w:after="0"/>
            </w:pPr>
            <w:r w:rsidRPr="003E1843">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E1843" w:rsidRPr="003E1843" w:rsidRDefault="003E1843" w:rsidP="003E1843">
            <w:pPr>
              <w:spacing w:after="0"/>
            </w:pPr>
            <w:r w:rsidRPr="003E1843">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99622C" w:rsidRDefault="003E1843" w:rsidP="003E1843">
            <w:pPr>
              <w:spacing w:after="0"/>
            </w:pPr>
            <w:proofErr w:type="gramStart"/>
            <w:r w:rsidRPr="003E1843">
              <w:t>При оформлении документов в составе заявки на участие в закупке в соответствии</w:t>
            </w:r>
            <w:proofErr w:type="gramEnd"/>
            <w:r w:rsidRPr="003E1843">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99622C"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3E1843">
            <w:r w:rsidRPr="0099622C">
              <w:t xml:space="preserve">Перечень документов, представляемых участниками закупки для подтверждения их соответствия установленным в пункте </w:t>
            </w:r>
            <w:r w:rsidR="003E1843">
              <w:t>5</w:t>
            </w:r>
            <w:r w:rsidRPr="0099622C">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84BE2" w:rsidRPr="00065FA3" w:rsidRDefault="00D32B52" w:rsidP="008A6E41">
            <w:pPr>
              <w:suppressAutoHyphens/>
              <w:autoSpaceDE w:val="0"/>
              <w:autoSpaceDN w:val="0"/>
              <w:spacing w:after="120"/>
              <w:outlineLvl w:val="4"/>
              <w:rPr>
                <w:iCs/>
                <w:color w:val="000000"/>
                <w:spacing w:val="1"/>
              </w:rPr>
            </w:pPr>
            <w:r>
              <w:rPr>
                <w:rFonts w:ascii="Times New Roman CYR" w:hAnsi="Times New Roman CYR" w:cs="Times New Roman CYR"/>
              </w:rPr>
              <w:t>Не установлено</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0605ED">
            <w:pPr>
              <w:jc w:val="center"/>
              <w:rPr>
                <w:bCs/>
                <w:snapToGrid w:val="0"/>
              </w:rPr>
            </w:pPr>
            <w:r w:rsidRPr="00DC3EE1">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99622C">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99622C" w:rsidRDefault="006A6212" w:rsidP="004E2884">
            <w:pPr>
              <w:spacing w:after="0"/>
            </w:pPr>
            <w:r w:rsidRPr="0099622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99622C" w:rsidTr="001275FB">
        <w:trPr>
          <w:trHeight w:val="1179"/>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C6E7A" w:rsidRPr="00BC6E7A" w:rsidRDefault="00A615A3" w:rsidP="00BC6E7A">
            <w:pPr>
              <w:spacing w:after="0"/>
              <w:jc w:val="left"/>
              <w:rPr>
                <w:bCs/>
              </w:rPr>
            </w:pPr>
            <w:r>
              <w:rPr>
                <w:bCs/>
              </w:rPr>
              <w:t xml:space="preserve">Со склада Поставщика </w:t>
            </w:r>
            <w:r w:rsidR="00BC6E7A" w:rsidRPr="00BC6E7A">
              <w:rPr>
                <w:bCs/>
              </w:rPr>
              <w:t xml:space="preserve">в </w:t>
            </w:r>
            <w:proofErr w:type="gramStart"/>
            <w:r w:rsidR="00BC6E7A" w:rsidRPr="00BC6E7A">
              <w:rPr>
                <w:bCs/>
              </w:rPr>
              <w:t>г</w:t>
            </w:r>
            <w:proofErr w:type="gramEnd"/>
            <w:r w:rsidR="00BC6E7A" w:rsidRPr="00BC6E7A">
              <w:rPr>
                <w:bCs/>
              </w:rPr>
              <w:t>. Москва или Московская область.</w:t>
            </w:r>
          </w:p>
          <w:p w:rsidR="006A6212" w:rsidRPr="0099622C" w:rsidRDefault="006A6212" w:rsidP="004E2884">
            <w:pPr>
              <w:spacing w:after="0"/>
              <w:jc w:val="left"/>
            </w:pPr>
          </w:p>
        </w:tc>
      </w:tr>
      <w:tr w:rsidR="006A6212" w:rsidRPr="0099622C" w:rsidTr="001275FB">
        <w:trPr>
          <w:trHeight w:val="511"/>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C6E7A" w:rsidRPr="00BC6E7A" w:rsidRDefault="00BC6E7A" w:rsidP="00BC6E7A">
            <w:pPr>
              <w:spacing w:after="0"/>
            </w:pPr>
            <w:r w:rsidRPr="00BC6E7A">
              <w:t xml:space="preserve">Поставка Товара осуществляется автотранспортом Покупателя на условиях </w:t>
            </w:r>
            <w:proofErr w:type="spellStart"/>
            <w:r w:rsidRPr="00BC6E7A">
              <w:t>самовывоза</w:t>
            </w:r>
            <w:proofErr w:type="spellEnd"/>
            <w:r w:rsidRPr="00BC6E7A">
              <w:t xml:space="preserve"> со склада Поставщика.</w:t>
            </w:r>
          </w:p>
          <w:p w:rsidR="00BC6E7A" w:rsidRDefault="00BC6E7A" w:rsidP="00BC6E7A">
            <w:pPr>
              <w:spacing w:after="0"/>
            </w:pPr>
            <w:r w:rsidRPr="00BC6E7A">
              <w:t>Адрес нахождения склада Поставщика: Москва/Московская область.</w:t>
            </w:r>
          </w:p>
          <w:p w:rsidR="00B14617" w:rsidRPr="00B14617" w:rsidRDefault="00B14617" w:rsidP="00B14617">
            <w:pPr>
              <w:spacing w:after="0"/>
            </w:pPr>
            <w:r w:rsidRPr="00B14617">
              <w:t xml:space="preserve">Поставка Товара в течение всего срока действия настоящего договора осуществляется отдельными партиями на основании направляемых Покупателем письменных заявок с указанием наименования, ассортимента, количества, материала, вида, даты поставки партии Товара и согласованными оригинал-макетами. </w:t>
            </w:r>
          </w:p>
          <w:p w:rsidR="00B14617" w:rsidRDefault="00B14617" w:rsidP="00BC6E7A">
            <w:pPr>
              <w:spacing w:after="0"/>
            </w:pPr>
            <w:r w:rsidRPr="00B14617">
              <w:t>Минимальная партия Товара составляет 30,0 тыс. штук этикеток – максимальная 3000,0 тыс. штук этикеток.</w:t>
            </w:r>
          </w:p>
          <w:p w:rsidR="00BC6E7A" w:rsidRPr="00BC6E7A" w:rsidRDefault="00BC6E7A" w:rsidP="00BC6E7A">
            <w:pPr>
              <w:spacing w:after="0"/>
            </w:pPr>
            <w:r w:rsidRPr="00BC6E7A">
              <w:t>Товар по Договору поставляется в течение 2-10 календарных дней с момента получения Поставщиком письменного заказа Покупателя, конкретный срок поставки каждой партии Товара указывается в заявке Покупателя.</w:t>
            </w:r>
          </w:p>
          <w:p w:rsidR="005B54FA" w:rsidRPr="008A6E41" w:rsidRDefault="00BC6E7A" w:rsidP="004E2884">
            <w:pPr>
              <w:spacing w:after="0"/>
            </w:pPr>
            <w:r w:rsidRPr="00BC6E7A">
              <w:t>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 xml:space="preserve">9. </w:t>
            </w:r>
          </w:p>
          <w:p w:rsidR="006A6212" w:rsidRPr="00DC3EE1" w:rsidRDefault="006A6212" w:rsidP="004E2884">
            <w:pPr>
              <w:jc w:val="center"/>
              <w:rPr>
                <w:bCs/>
                <w:snapToGrid w:val="0"/>
              </w:rPr>
            </w:pPr>
          </w:p>
          <w:p w:rsidR="006A6212" w:rsidRPr="00DC3EE1" w:rsidRDefault="006A6212" w:rsidP="004E2884">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Начальная (максимальная) цена договора (цена лота) составляет: </w:t>
            </w:r>
          </w:p>
          <w:p w:rsidR="00BC6E7A" w:rsidRPr="00BC6E7A" w:rsidRDefault="00BC6E7A" w:rsidP="00BC6E7A">
            <w:pPr>
              <w:spacing w:before="80" w:after="0"/>
              <w:rPr>
                <w:b/>
                <w:bCs/>
              </w:rPr>
            </w:pPr>
            <w:r w:rsidRPr="00BC6E7A">
              <w:rPr>
                <w:b/>
              </w:rPr>
              <w:t xml:space="preserve">64 841,24 (Шестьдесят четыре тысячи восемьсот сорок один) Евро 24 </w:t>
            </w:r>
            <w:proofErr w:type="spellStart"/>
            <w:r w:rsidRPr="00BC6E7A">
              <w:rPr>
                <w:b/>
              </w:rPr>
              <w:t>евроцента</w:t>
            </w:r>
            <w:proofErr w:type="spellEnd"/>
            <w:r w:rsidRPr="00BC6E7A">
              <w:rPr>
                <w:b/>
              </w:rPr>
              <w:t>,</w:t>
            </w:r>
            <w:r w:rsidRPr="00BC6E7A">
              <w:rPr>
                <w:b/>
                <w:bCs/>
              </w:rPr>
              <w:t xml:space="preserve"> с учетом НДС 18 %.</w:t>
            </w:r>
          </w:p>
          <w:p w:rsidR="006A6212" w:rsidRPr="009660C7" w:rsidRDefault="006A6212" w:rsidP="00BC6E7A">
            <w:pPr>
              <w:spacing w:before="80" w:after="0"/>
              <w:rPr>
                <w:b/>
              </w:rPr>
            </w:pPr>
          </w:p>
        </w:tc>
      </w:tr>
      <w:tr w:rsidR="006A6212" w:rsidRPr="0099622C" w:rsidTr="00BB3477">
        <w:trPr>
          <w:trHeight w:val="1478"/>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C6E7A" w:rsidRDefault="00BB3477" w:rsidP="00BB3477">
            <w:pPr>
              <w:spacing w:after="0"/>
            </w:pPr>
            <w:r w:rsidRPr="00BB3477">
              <w:t xml:space="preserve">Поставщик оформляет счет на поставляемый Товар. Покупатель производит оплату счета в течение 10 (десяти) рабочих дней </w:t>
            </w:r>
            <w:proofErr w:type="gramStart"/>
            <w:r w:rsidRPr="00BB3477">
              <w:t>с даты поставки</w:t>
            </w:r>
            <w:proofErr w:type="gramEnd"/>
            <w:r w:rsidRPr="00BB3477">
              <w:t xml:space="preserve"> Товара.</w:t>
            </w:r>
          </w:p>
          <w:p w:rsidR="00BB3477" w:rsidRPr="0099622C" w:rsidRDefault="00BB3477" w:rsidP="00BB3477">
            <w:pPr>
              <w:spacing w:after="0"/>
            </w:pPr>
            <w:r w:rsidRPr="00BB3477">
              <w:t>Датой платежа считается дата списания денежных сре</w:t>
            </w:r>
            <w:proofErr w:type="gramStart"/>
            <w:r w:rsidRPr="00BB3477">
              <w:t>дств с р</w:t>
            </w:r>
            <w:proofErr w:type="gramEnd"/>
            <w:r w:rsidRPr="00BB3477">
              <w:t>асчетного счета Покупателя.</w:t>
            </w:r>
          </w:p>
        </w:tc>
      </w:tr>
      <w:tr w:rsidR="006A6212" w:rsidRPr="0099622C" w:rsidTr="00BB3477">
        <w:trPr>
          <w:trHeight w:val="3810"/>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t>1</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BC6E7A" w:rsidP="00BB3477">
            <w:pPr>
              <w:tabs>
                <w:tab w:val="left" w:pos="2410"/>
              </w:tabs>
              <w:spacing w:after="0"/>
              <w:rPr>
                <w:bCs/>
                <w:snapToGrid w:val="0"/>
              </w:rPr>
            </w:pPr>
            <w:r w:rsidRPr="00BC6E7A">
              <w:rPr>
                <w:bCs/>
                <w:snapToGrid w:val="0"/>
              </w:rPr>
              <w:t>Стоимость Товара включает в себя упаковку, маркировку, погрузку на автотранспорт, НДС по ставке 18% согласно действующему законодательству Российской Федерации.</w:t>
            </w:r>
            <w:r>
              <w:rPr>
                <w:bCs/>
                <w:snapToGrid w:val="0"/>
              </w:rPr>
              <w:t xml:space="preserve"> </w:t>
            </w:r>
          </w:p>
        </w:tc>
      </w:tr>
      <w:tr w:rsidR="006A6212" w:rsidRPr="0099622C" w:rsidTr="00BB3477">
        <w:trPr>
          <w:trHeight w:val="3421"/>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lastRenderedPageBreak/>
              <w:t>1</w:t>
            </w:r>
            <w:r w:rsidRPr="00DC3EE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rPr>
                <w:bCs/>
                <w:snapToGrid w:val="0"/>
              </w:rPr>
            </w:pPr>
            <w:r w:rsidRPr="0099622C">
              <w:t>Заявки подаются участниками только в форме электронных документов.</w:t>
            </w:r>
            <w:r w:rsidRPr="0099622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99622C" w:rsidRDefault="006A6212" w:rsidP="004E16F7">
            <w:pPr>
              <w:spacing w:after="0"/>
            </w:pPr>
            <w:r w:rsidRPr="0099622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99622C" w:rsidRDefault="006A6212" w:rsidP="00BB3477">
            <w:pPr>
              <w:spacing w:after="0"/>
            </w:pPr>
            <w:r w:rsidRPr="0099622C">
              <w:t xml:space="preserve">Дата окончания срока подачи заявок на участие в закупке является </w:t>
            </w:r>
            <w:r w:rsidRPr="002D4E33">
              <w:rPr>
                <w:b/>
              </w:rPr>
              <w:t>«</w:t>
            </w:r>
            <w:r w:rsidR="00BC6E7A">
              <w:rPr>
                <w:b/>
              </w:rPr>
              <w:t>2</w:t>
            </w:r>
            <w:r w:rsidR="00BB3477">
              <w:rPr>
                <w:b/>
              </w:rPr>
              <w:t>7</w:t>
            </w:r>
            <w:r w:rsidRPr="002D4E33">
              <w:rPr>
                <w:b/>
              </w:rPr>
              <w:t>» </w:t>
            </w:r>
            <w:r w:rsidR="00887A6F" w:rsidRPr="00887A6F">
              <w:rPr>
                <w:b/>
                <w:bCs/>
              </w:rPr>
              <w:t>ноября</w:t>
            </w:r>
            <w:r w:rsidR="0073141B" w:rsidRPr="002D4E33">
              <w:rPr>
                <w:b/>
              </w:rPr>
              <w:t xml:space="preserve"> </w:t>
            </w:r>
            <w:r w:rsidR="008A6E41" w:rsidRPr="002D4E33">
              <w:rPr>
                <w:b/>
              </w:rPr>
              <w:t>2015</w:t>
            </w:r>
            <w:r w:rsidRPr="002D4E33">
              <w:rPr>
                <w:b/>
              </w:rPr>
              <w:t xml:space="preserve"> года в </w:t>
            </w:r>
            <w:r w:rsidR="008014A3">
              <w:rPr>
                <w:b/>
              </w:rPr>
              <w:t>09</w:t>
            </w:r>
            <w:r w:rsidRPr="002D4E33">
              <w:rPr>
                <w:b/>
              </w:rPr>
              <w:t xml:space="preserve"> часов </w:t>
            </w:r>
            <w:r w:rsidR="008014A3">
              <w:rPr>
                <w:b/>
              </w:rPr>
              <w:t>00</w:t>
            </w:r>
            <w:r w:rsidRPr="002D4E33">
              <w:rPr>
                <w:b/>
              </w:rPr>
              <w:t xml:space="preserve"> минут.</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rPr>
                <w:bCs/>
                <w:snapToGrid w:val="0"/>
              </w:rPr>
              <w:t>3</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pPr>
            <w:r w:rsidRPr="0099622C">
              <w:t>Заказчиком установлены следующие требования к участникам закупки:</w:t>
            </w:r>
          </w:p>
          <w:p w:rsidR="006A6212" w:rsidRPr="0099622C" w:rsidRDefault="006A6212" w:rsidP="004E16F7">
            <w:pPr>
              <w:tabs>
                <w:tab w:val="left" w:pos="540"/>
                <w:tab w:val="left" w:pos="900"/>
                <w:tab w:val="num" w:pos="1080"/>
              </w:tabs>
              <w:spacing w:after="0"/>
            </w:pPr>
            <w:r w:rsidRPr="0099622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99622C" w:rsidRDefault="006A6212" w:rsidP="004E16F7">
            <w:pPr>
              <w:tabs>
                <w:tab w:val="left" w:pos="360"/>
                <w:tab w:val="left" w:pos="540"/>
                <w:tab w:val="left" w:pos="900"/>
              </w:tabs>
              <w:spacing w:after="0"/>
            </w:pPr>
            <w:r w:rsidRPr="0099622C">
              <w:t xml:space="preserve">2) </w:t>
            </w:r>
            <w:proofErr w:type="spellStart"/>
            <w:r w:rsidRPr="0099622C">
              <w:t>непроведение</w:t>
            </w:r>
            <w:proofErr w:type="spellEnd"/>
            <w:r w:rsidRPr="0099622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99622C" w:rsidRDefault="006A6212" w:rsidP="004E16F7">
            <w:pPr>
              <w:tabs>
                <w:tab w:val="left" w:pos="360"/>
                <w:tab w:val="left" w:pos="540"/>
                <w:tab w:val="left" w:pos="900"/>
              </w:tabs>
              <w:spacing w:after="0"/>
            </w:pPr>
            <w:r w:rsidRPr="0099622C">
              <w:t xml:space="preserve">3) </w:t>
            </w:r>
            <w:proofErr w:type="spellStart"/>
            <w:r w:rsidRPr="0099622C">
              <w:t>неприостановление</w:t>
            </w:r>
            <w:proofErr w:type="spellEnd"/>
            <w:r w:rsidRPr="0099622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99622C" w:rsidRDefault="006A6212" w:rsidP="004E16F7">
            <w:pPr>
              <w:tabs>
                <w:tab w:val="left" w:pos="360"/>
                <w:tab w:val="left" w:pos="540"/>
                <w:tab w:val="left" w:pos="900"/>
              </w:tabs>
              <w:spacing w:after="0"/>
            </w:pPr>
            <w:r w:rsidRPr="0099622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99622C" w:rsidRDefault="006A6212" w:rsidP="004E16F7">
            <w:pPr>
              <w:tabs>
                <w:tab w:val="left" w:pos="360"/>
                <w:tab w:val="left" w:pos="540"/>
                <w:tab w:val="left" w:pos="900"/>
              </w:tabs>
              <w:spacing w:after="0"/>
            </w:pPr>
            <w:r w:rsidRPr="0099622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99622C" w:rsidRDefault="006A6212" w:rsidP="004E16F7">
            <w:pPr>
              <w:tabs>
                <w:tab w:val="left" w:pos="360"/>
                <w:tab w:val="left" w:pos="540"/>
                <w:tab w:val="left" w:pos="900"/>
              </w:tabs>
              <w:spacing w:after="0"/>
            </w:pPr>
            <w:r w:rsidRPr="0099622C">
              <w:t xml:space="preserve">6) </w:t>
            </w:r>
            <w:r w:rsidR="001A3ECF" w:rsidRPr="00DC7D9D">
              <w:t xml:space="preserve">отсутствие сведений об участниках закупки в реестре недобросовестных поставщиков, предусмотренном </w:t>
            </w:r>
            <w:r w:rsidR="001A3ECF">
              <w:t>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001A3ECF" w:rsidRPr="00DC7D9D">
              <w:t xml:space="preserve">Федеральным законом от 21 июля 2005 года </w:t>
            </w:r>
            <w:r w:rsidR="001A3ECF" w:rsidRPr="00A650C0">
              <w:t>№ 94-ФЗ</w:t>
            </w:r>
            <w:r w:rsidR="001A3ECF" w:rsidRPr="00DC7D9D">
              <w:t xml:space="preserve"> «О размещении заказов на поставки товаров, выполнение работ, оказание услуг для государственных и муниципальных нужд»</w:t>
            </w:r>
            <w:r w:rsidR="001A3ECF">
              <w:t>)</w:t>
            </w:r>
            <w:r w:rsidR="001A3ECF" w:rsidRPr="00DC7D9D">
              <w:t>.</w:t>
            </w:r>
          </w:p>
          <w:p w:rsidR="00133D58" w:rsidRDefault="006A6212" w:rsidP="004E16F7">
            <w:pPr>
              <w:autoSpaceDE w:val="0"/>
              <w:autoSpaceDN w:val="0"/>
              <w:adjustRightInd w:val="0"/>
              <w:spacing w:after="0"/>
            </w:pPr>
            <w:r w:rsidRPr="0099622C">
              <w:t xml:space="preserve">7) </w:t>
            </w:r>
            <w:r w:rsidR="00AF3931">
              <w:t>положительная деловая репутация, наличие опыта осуществления поставок товаров, выполнения работ или оказания услуг, с</w:t>
            </w:r>
            <w:r w:rsidR="00D45EBA">
              <w:t xml:space="preserve">оответствующих предмету </w:t>
            </w:r>
            <w:r w:rsidR="00D45EBA" w:rsidRPr="00C95768">
              <w:t>закупки.</w:t>
            </w:r>
          </w:p>
          <w:p w:rsidR="006A6212" w:rsidRPr="0099622C" w:rsidRDefault="00AF3931" w:rsidP="004E16F7">
            <w:pPr>
              <w:tabs>
                <w:tab w:val="left" w:pos="954"/>
              </w:tabs>
              <w:autoSpaceDE w:val="0"/>
              <w:autoSpaceDN w:val="0"/>
              <w:adjustRightInd w:val="0"/>
              <w:spacing w:after="0"/>
            </w:pPr>
            <w:r>
              <w:lastRenderedPageBreak/>
              <w:t xml:space="preserve">8) </w:t>
            </w:r>
            <w:r w:rsidR="006A6212" w:rsidRPr="0099622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99622C" w:rsidRDefault="006A6212" w:rsidP="004E16F7">
            <w:pPr>
              <w:spacing w:after="0"/>
            </w:pPr>
            <w:r w:rsidRPr="0099622C">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99622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Default="006A6212" w:rsidP="004E2884">
            <w:pPr>
              <w:pStyle w:val="20"/>
              <w:keepNext w:val="0"/>
              <w:suppressAutoHyphens/>
              <w:spacing w:after="0"/>
              <w:jc w:val="both"/>
              <w:rPr>
                <w:b w:val="0"/>
                <w:bCs w:val="0"/>
                <w:sz w:val="24"/>
                <w:szCs w:val="24"/>
              </w:rPr>
            </w:pPr>
            <w:bookmarkStart w:id="17" w:name="_Toc313350074"/>
            <w:bookmarkStart w:id="18" w:name="_Toc313350350"/>
            <w:r w:rsidRPr="0099622C">
              <w:rPr>
                <w:b w:val="0"/>
                <w:bCs w:val="0"/>
                <w:sz w:val="24"/>
                <w:szCs w:val="24"/>
              </w:rPr>
              <w:t>Заявка на участие в закупке должна содержать</w:t>
            </w:r>
            <w:r w:rsidR="00A85695">
              <w:rPr>
                <w:b w:val="0"/>
                <w:bCs w:val="0"/>
                <w:sz w:val="24"/>
                <w:szCs w:val="24"/>
              </w:rPr>
              <w:t>:</w:t>
            </w:r>
          </w:p>
          <w:p w:rsidR="008F227E" w:rsidRPr="0099622C" w:rsidRDefault="006A6212" w:rsidP="004E2884">
            <w:pPr>
              <w:pStyle w:val="20"/>
              <w:keepNext w:val="0"/>
              <w:suppressAutoHyphens/>
              <w:spacing w:after="0"/>
              <w:jc w:val="both"/>
              <w:rPr>
                <w:b w:val="0"/>
                <w:bCs w:val="0"/>
                <w:sz w:val="24"/>
                <w:szCs w:val="24"/>
              </w:rPr>
            </w:pPr>
            <w:r w:rsidRPr="0099622C">
              <w:rPr>
                <w:b w:val="0"/>
                <w:bCs w:val="0"/>
                <w:sz w:val="24"/>
                <w:szCs w:val="24"/>
              </w:rPr>
              <w:t xml:space="preserve">1) </w:t>
            </w:r>
            <w:r w:rsidR="00A85695" w:rsidRPr="0099622C">
              <w:rPr>
                <w:b w:val="0"/>
                <w:bCs w:val="0"/>
                <w:sz w:val="24"/>
                <w:szCs w:val="24"/>
              </w:rPr>
              <w:t>декларацию заявителя, содержащую сведения о том, что он не является</w:t>
            </w:r>
            <w:r w:rsidR="00A85695">
              <w:rPr>
                <w:b w:val="0"/>
                <w:bCs w:val="0"/>
                <w:sz w:val="24"/>
                <w:szCs w:val="24"/>
              </w:rPr>
              <w:t xml:space="preserve"> </w:t>
            </w:r>
            <w:r w:rsidRPr="0099622C">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9622C">
              <w:rPr>
                <w:b w:val="0"/>
                <w:bCs w:val="0"/>
                <w:sz w:val="24"/>
                <w:szCs w:val="24"/>
              </w:rPr>
              <w:t xml:space="preserve">или) </w:t>
            </w:r>
            <w:proofErr w:type="gramEnd"/>
            <w:r w:rsidRPr="0099622C">
              <w:rPr>
                <w:b w:val="0"/>
                <w:bCs w:val="0"/>
                <w:sz w:val="24"/>
                <w:szCs w:val="24"/>
              </w:rPr>
              <w:t>чья экономическая деятельность приостановлена, а также</w:t>
            </w:r>
          </w:p>
          <w:p w:rsidR="00A85695" w:rsidRPr="00AA0161" w:rsidRDefault="006A6212" w:rsidP="00AA0161">
            <w:pPr>
              <w:pStyle w:val="20"/>
              <w:keepNext w:val="0"/>
              <w:suppressAutoHyphens/>
              <w:spacing w:after="0"/>
              <w:jc w:val="both"/>
              <w:rPr>
                <w:b w:val="0"/>
                <w:bCs w:val="0"/>
                <w:sz w:val="24"/>
                <w:szCs w:val="24"/>
              </w:rPr>
            </w:pPr>
            <w:r w:rsidRPr="0099622C">
              <w:rPr>
                <w:b w:val="0"/>
                <w:bCs w:val="0"/>
                <w:sz w:val="24"/>
                <w:szCs w:val="24"/>
              </w:rPr>
              <w:t xml:space="preserve">2) </w:t>
            </w:r>
            <w:r w:rsidR="00A85695">
              <w:rPr>
                <w:b w:val="0"/>
                <w:bCs w:val="0"/>
                <w:sz w:val="24"/>
                <w:szCs w:val="24"/>
              </w:rPr>
              <w:t>декларацию заявителя</w:t>
            </w:r>
            <w:r w:rsidR="00A85695" w:rsidRPr="0099622C">
              <w:rPr>
                <w:b w:val="0"/>
                <w:bCs w:val="0"/>
                <w:sz w:val="24"/>
                <w:szCs w:val="24"/>
              </w:rPr>
              <w:t xml:space="preserve"> </w:t>
            </w:r>
            <w:r w:rsidRPr="0099622C">
              <w:rPr>
                <w:b w:val="0"/>
                <w:bCs w:val="0"/>
                <w:sz w:val="24"/>
                <w:szCs w:val="24"/>
              </w:rPr>
              <w:t>об отсутств</w:t>
            </w:r>
            <w:proofErr w:type="gramStart"/>
            <w:r w:rsidRPr="0099622C">
              <w:rPr>
                <w:b w:val="0"/>
                <w:bCs w:val="0"/>
                <w:sz w:val="24"/>
                <w:szCs w:val="24"/>
              </w:rPr>
              <w:t>ии у у</w:t>
            </w:r>
            <w:proofErr w:type="gramEnd"/>
            <w:r w:rsidRPr="0099622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7"/>
            <w:bookmarkEnd w:id="18"/>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BC0D2D" w:rsidRDefault="006A6212" w:rsidP="004E2884">
            <w:pPr>
              <w:pStyle w:val="4"/>
              <w:keepNext w:val="0"/>
              <w:tabs>
                <w:tab w:val="num" w:pos="1680"/>
              </w:tabs>
              <w:spacing w:before="60"/>
              <w:rPr>
                <w:rFonts w:ascii="Times New Roman" w:hAnsi="Times New Roman" w:cs="Times New Roman"/>
              </w:rPr>
            </w:pPr>
            <w:bookmarkStart w:id="19" w:name="_Ref313306841"/>
            <w:r w:rsidRPr="00BC0D2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BC0D2D" w:rsidRDefault="006A6212" w:rsidP="004E2884">
            <w:pPr>
              <w:spacing w:before="120"/>
            </w:pPr>
            <w:r w:rsidRPr="00BC0D2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9"/>
          <w:p w:rsidR="006A6212" w:rsidRPr="00BC0D2D" w:rsidRDefault="006A6212" w:rsidP="004E2884">
            <w:pPr>
              <w:pStyle w:val="4"/>
              <w:keepNext w:val="0"/>
              <w:tabs>
                <w:tab w:val="num" w:pos="1680"/>
              </w:tabs>
              <w:spacing w:before="60"/>
              <w:rPr>
                <w:rFonts w:ascii="Times New Roman" w:hAnsi="Times New Roman" w:cs="Times New Roman"/>
              </w:rPr>
            </w:pPr>
            <w:r w:rsidRPr="00BC0D2D">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BC0D2D">
              <w:rPr>
                <w:rFonts w:ascii="Times New Roman" w:hAnsi="Times New Roman" w:cs="Times New Roman"/>
                <w:lang w:val="en-US"/>
              </w:rPr>
              <w:t>I</w:t>
            </w:r>
            <w:proofErr w:type="spellEnd"/>
            <w:r w:rsidRPr="00BC0D2D">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6A6212" w:rsidRPr="00BC0D2D" w:rsidRDefault="006A6212" w:rsidP="004E2884">
            <w:pPr>
              <w:pStyle w:val="4"/>
              <w:keepNext w:val="0"/>
              <w:tabs>
                <w:tab w:val="num" w:pos="1680"/>
              </w:tabs>
              <w:spacing w:before="60"/>
              <w:rPr>
                <w:rFonts w:ascii="Times New Roman" w:hAnsi="Times New Roman" w:cs="Times New Roman"/>
                <w:i/>
              </w:rPr>
            </w:pPr>
            <w:r w:rsidRPr="00BC0D2D">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BC0D2D">
              <w:rPr>
                <w:rFonts w:ascii="Times New Roman" w:hAnsi="Times New Roman" w:cs="Times New Roman"/>
                <w:i/>
              </w:rPr>
              <w:t>.</w:t>
            </w:r>
          </w:p>
          <w:p w:rsidR="006A6212" w:rsidRPr="00BC0D2D" w:rsidRDefault="006A6212" w:rsidP="00BB3477">
            <w:pPr>
              <w:spacing w:after="0"/>
            </w:pPr>
            <w:r w:rsidRPr="00BC0D2D">
              <w:t xml:space="preserve">Участник закупки вправе направить заказчику запрос о разъяснении положений документации о закупке в соответствии с правилами и в </w:t>
            </w:r>
            <w:r w:rsidRPr="002D4E33">
              <w:t xml:space="preserve">порядке, установленным оператором электронной площадки с </w:t>
            </w:r>
            <w:r w:rsidRPr="002D4E33">
              <w:rPr>
                <w:b/>
              </w:rPr>
              <w:t>«</w:t>
            </w:r>
            <w:r w:rsidR="00BC6E7A">
              <w:rPr>
                <w:b/>
              </w:rPr>
              <w:t>1</w:t>
            </w:r>
            <w:r w:rsidR="00BB3477">
              <w:rPr>
                <w:b/>
              </w:rPr>
              <w:t>9</w:t>
            </w:r>
            <w:r w:rsidRPr="002D4E33">
              <w:rPr>
                <w:b/>
              </w:rPr>
              <w:t xml:space="preserve">» </w:t>
            </w:r>
            <w:r w:rsidR="00AA0161">
              <w:rPr>
                <w:b/>
              </w:rPr>
              <w:t>ноября</w:t>
            </w:r>
            <w:r w:rsidR="00353E6E" w:rsidRPr="002D4E33">
              <w:rPr>
                <w:b/>
              </w:rPr>
              <w:t xml:space="preserve"> </w:t>
            </w:r>
            <w:r w:rsidRPr="002D4E33">
              <w:rPr>
                <w:b/>
              </w:rPr>
              <w:t>по «</w:t>
            </w:r>
            <w:r w:rsidR="00BC6E7A">
              <w:rPr>
                <w:b/>
              </w:rPr>
              <w:t>2</w:t>
            </w:r>
            <w:r w:rsidR="00BB3477">
              <w:rPr>
                <w:b/>
              </w:rPr>
              <w:t>7</w:t>
            </w:r>
            <w:r w:rsidRPr="002D4E33">
              <w:rPr>
                <w:b/>
              </w:rPr>
              <w:t>» </w:t>
            </w:r>
            <w:r w:rsidR="00AA0161" w:rsidRPr="00AA0161">
              <w:rPr>
                <w:b/>
              </w:rPr>
              <w:t>ноября</w:t>
            </w:r>
            <w:r w:rsidR="00BC0D2D" w:rsidRPr="002D4E33">
              <w:rPr>
                <w:b/>
              </w:rPr>
              <w:t xml:space="preserve"> </w:t>
            </w:r>
            <w:r w:rsidR="008A6E41" w:rsidRPr="002D4E33">
              <w:rPr>
                <w:b/>
              </w:rPr>
              <w:t>2015</w:t>
            </w:r>
            <w:r w:rsidRPr="002D4E33">
              <w:rPr>
                <w:b/>
              </w:rPr>
              <w:t xml:space="preserve"> года</w:t>
            </w:r>
            <w:r w:rsidR="008A6E41" w:rsidRPr="002D4E33">
              <w:rPr>
                <w:b/>
              </w:rPr>
              <w:t xml:space="preserve"> </w:t>
            </w:r>
            <w:r w:rsidR="008A6E41" w:rsidRPr="002D4E33">
              <w:rPr>
                <w:b/>
                <w:bCs/>
              </w:rPr>
              <w:t>(но не позднее окончания срока подачи заявок).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2D4E33" w:rsidRDefault="006A6212" w:rsidP="004E2884">
            <w:pPr>
              <w:spacing w:after="0"/>
            </w:pPr>
            <w:r w:rsidRPr="002D4E33">
              <w:t xml:space="preserve">Рассмотрение заявок на участие в закупке будет осуществляться </w:t>
            </w:r>
            <w:r w:rsidRPr="002D4E33">
              <w:rPr>
                <w:b/>
              </w:rPr>
              <w:t>«</w:t>
            </w:r>
            <w:r w:rsidR="00BC6E7A">
              <w:rPr>
                <w:b/>
              </w:rPr>
              <w:t>2</w:t>
            </w:r>
            <w:r w:rsidR="00BB3477">
              <w:rPr>
                <w:b/>
              </w:rPr>
              <w:t>7</w:t>
            </w:r>
            <w:r w:rsidRPr="002D4E33">
              <w:rPr>
                <w:b/>
              </w:rPr>
              <w:t>» </w:t>
            </w:r>
            <w:r w:rsidR="00AA0161" w:rsidRPr="00AA0161">
              <w:rPr>
                <w:b/>
              </w:rPr>
              <w:t>ноября</w:t>
            </w:r>
            <w:r w:rsidR="008A6E41" w:rsidRPr="002D4E33">
              <w:rPr>
                <w:b/>
              </w:rPr>
              <w:t xml:space="preserve"> 2015 </w:t>
            </w:r>
            <w:r w:rsidRPr="002D4E33">
              <w:rPr>
                <w:b/>
              </w:rPr>
              <w:t xml:space="preserve">года </w:t>
            </w:r>
            <w:r w:rsidRPr="002D4E33">
              <w:t>по адресу: 109052,</w:t>
            </w:r>
            <w:r w:rsidR="0061537B" w:rsidRPr="002D4E33">
              <w:t xml:space="preserve"> </w:t>
            </w:r>
            <w:r w:rsidRPr="002D4E33">
              <w:t xml:space="preserve">г. Москва, </w:t>
            </w:r>
            <w:proofErr w:type="spellStart"/>
            <w:r w:rsidRPr="002D4E33">
              <w:t>ул</w:t>
            </w:r>
            <w:proofErr w:type="gramStart"/>
            <w:r w:rsidRPr="002D4E33">
              <w:t>.Н</w:t>
            </w:r>
            <w:proofErr w:type="gramEnd"/>
            <w:r w:rsidRPr="002D4E33">
              <w:t>овохохловская</w:t>
            </w:r>
            <w:proofErr w:type="spellEnd"/>
            <w:r w:rsidRPr="002D4E33">
              <w:t>, д. 25.</w:t>
            </w:r>
          </w:p>
          <w:p w:rsidR="006A6212" w:rsidRPr="002D4E33" w:rsidRDefault="006A6212" w:rsidP="00BB3477">
            <w:pPr>
              <w:spacing w:after="0"/>
            </w:pPr>
            <w:r w:rsidRPr="002D4E33">
              <w:t xml:space="preserve">Подведение итогов закупки будет осуществляться </w:t>
            </w:r>
            <w:r w:rsidRPr="002D4E33">
              <w:rPr>
                <w:b/>
              </w:rPr>
              <w:t>«</w:t>
            </w:r>
            <w:r w:rsidR="00BC6E7A">
              <w:rPr>
                <w:b/>
              </w:rPr>
              <w:t>2</w:t>
            </w:r>
            <w:r w:rsidR="00BB3477">
              <w:rPr>
                <w:b/>
              </w:rPr>
              <w:t>7</w:t>
            </w:r>
            <w:r w:rsidRPr="002D4E33">
              <w:rPr>
                <w:b/>
              </w:rPr>
              <w:t>» </w:t>
            </w:r>
            <w:r w:rsidR="00AA0161" w:rsidRPr="00AA0161">
              <w:rPr>
                <w:b/>
              </w:rPr>
              <w:t>ноября</w:t>
            </w:r>
            <w:r w:rsidR="008A6E41" w:rsidRPr="002D4E33">
              <w:rPr>
                <w:b/>
              </w:rPr>
              <w:t xml:space="preserve"> 2015</w:t>
            </w:r>
            <w:r w:rsidRPr="002D4E33">
              <w:rPr>
                <w:b/>
              </w:rPr>
              <w:t xml:space="preserve"> года</w:t>
            </w:r>
            <w:r w:rsidRPr="002D4E33">
              <w:t xml:space="preserve"> по адресу: 109052, г. Москва, ул. </w:t>
            </w:r>
            <w:proofErr w:type="spellStart"/>
            <w:r w:rsidRPr="002D4E33">
              <w:t>Новохохловская</w:t>
            </w:r>
            <w:proofErr w:type="spellEnd"/>
            <w:r w:rsidRPr="002D4E33">
              <w:t>,</w:t>
            </w:r>
            <w:r w:rsidR="00712ABE" w:rsidRPr="002D4E33">
              <w:t xml:space="preserve"> </w:t>
            </w:r>
            <w:r w:rsidRPr="002D4E33">
              <w:t>д. 25.</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Участники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99622C" w:rsidRDefault="006A6212" w:rsidP="004E2884">
            <w:pPr>
              <w:pStyle w:val="20"/>
              <w:keepNext w:val="0"/>
              <w:suppressAutoHyphens/>
              <w:spacing w:before="80" w:after="0"/>
              <w:jc w:val="both"/>
              <w:rPr>
                <w:b w:val="0"/>
                <w:sz w:val="24"/>
              </w:rPr>
            </w:pPr>
            <w:r w:rsidRPr="0099622C">
              <w:rPr>
                <w:b w:val="0"/>
                <w:sz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99622C" w:rsidRDefault="006A6212" w:rsidP="004E2884">
            <w:pPr>
              <w:pStyle w:val="20"/>
              <w:keepNext w:val="0"/>
              <w:suppressAutoHyphens/>
              <w:spacing w:after="0"/>
              <w:jc w:val="both"/>
              <w:rPr>
                <w:b w:val="0"/>
                <w:sz w:val="24"/>
              </w:rPr>
            </w:pPr>
            <w:r w:rsidRPr="0099622C">
              <w:rPr>
                <w:b w:val="0"/>
                <w:sz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99622C" w:rsidRDefault="006A6212" w:rsidP="004E2884">
            <w:pPr>
              <w:spacing w:after="0"/>
            </w:pPr>
            <w:r w:rsidRPr="0099622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99622C" w:rsidRDefault="006A6212" w:rsidP="004E2884">
            <w:pPr>
              <w:shd w:val="clear" w:color="auto" w:fill="FFFFFF"/>
            </w:pPr>
            <w:r w:rsidRPr="0099622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99622C" w:rsidRDefault="006A6212" w:rsidP="004E2884">
            <w:pPr>
              <w:numPr>
                <w:ilvl w:val="0"/>
                <w:numId w:val="13"/>
              </w:numPr>
              <w:shd w:val="clear" w:color="auto" w:fill="FFFFFF"/>
              <w:tabs>
                <w:tab w:val="left" w:pos="103"/>
                <w:tab w:val="left" w:pos="245"/>
              </w:tabs>
              <w:spacing w:after="0"/>
              <w:ind w:left="0" w:firstLine="0"/>
            </w:pPr>
            <w:r w:rsidRPr="0099622C">
              <w:t>Непредставления установленных сведений или документов или представления недостоверных сведений;</w:t>
            </w:r>
          </w:p>
          <w:p w:rsidR="006A6212" w:rsidRPr="0099622C" w:rsidRDefault="006A6212" w:rsidP="004E2884">
            <w:pPr>
              <w:numPr>
                <w:ilvl w:val="0"/>
                <w:numId w:val="13"/>
              </w:numPr>
              <w:shd w:val="clear" w:color="auto" w:fill="FFFFFF"/>
              <w:tabs>
                <w:tab w:val="left" w:pos="103"/>
                <w:tab w:val="left" w:pos="245"/>
              </w:tabs>
              <w:spacing w:after="0"/>
              <w:ind w:left="0" w:firstLine="0"/>
            </w:pPr>
            <w:r w:rsidRPr="0099622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4E2884">
            <w:pPr>
              <w:spacing w:after="0"/>
            </w:pPr>
            <w:r w:rsidRPr="0099622C">
              <w:t xml:space="preserve">Критерием оценки и сопоставления заявок на участие в закупке является цена договора, предложенная участником.  </w:t>
            </w:r>
          </w:p>
          <w:p w:rsidR="006A6212" w:rsidRPr="0099622C" w:rsidRDefault="00FE5B21" w:rsidP="00FE5B21">
            <w:pPr>
              <w:spacing w:after="0"/>
            </w:pPr>
            <w:r w:rsidRPr="00FE5B21">
              <w:rPr>
                <w:b/>
              </w:rPr>
              <w:t xml:space="preserve">Предложенная участником цена за единицу Товара (тыс. шт.) не должна превышать её начальную (максимальную) цену, указанную в таблице № 2 к Форме 2 «ЗАЯВКА НА УЧАСТИЕ В ЗАКУПКЕ» части </w:t>
            </w:r>
            <w:r w:rsidRPr="00FE5B21">
              <w:rPr>
                <w:b/>
                <w:lang w:val="en-US"/>
              </w:rPr>
              <w:t>II</w:t>
            </w:r>
            <w:r w:rsidRPr="00FE5B21">
              <w:rPr>
                <w:b/>
              </w:rPr>
              <w:t xml:space="preserve"> «ФОРМЫ ДЛЯ ЗАПОЛНЕНИЯ УЧАСТНИКАМИ ЗАКУПКИ» Документации о закупке.</w:t>
            </w:r>
            <w:r w:rsidRPr="00FE5B21">
              <w:t xml:space="preserve">  </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rPr>
                <w:b/>
              </w:rPr>
            </w:pPr>
            <w:r w:rsidRPr="0099622C">
              <w:t>Победителем закупки признается лицо, предложившее наиболее низкую цену договора.</w:t>
            </w:r>
            <w:r w:rsidRPr="0099622C">
              <w:rPr>
                <w:b/>
              </w:rPr>
              <w:t xml:space="preserve"> </w:t>
            </w:r>
          </w:p>
          <w:p w:rsidR="006A6212" w:rsidRPr="0099622C" w:rsidRDefault="006A6212" w:rsidP="004E2884">
            <w:pPr>
              <w:spacing w:after="0"/>
              <w:rPr>
                <w:b/>
              </w:rPr>
            </w:pPr>
            <w:r w:rsidRPr="0099622C">
              <w:t xml:space="preserve">На основании результатов рассмотрения, оценки и сопоставления заявок на участие в запросе котировок </w:t>
            </w:r>
            <w:r w:rsidRPr="0099622C">
              <w:lastRenderedPageBreak/>
              <w:t>закупочной комиссией оформляется протокол подведения итогов запроса котировок.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Default="00E11408" w:rsidP="00E11408">
            <w:pPr>
              <w:keepNext/>
              <w:keepLines/>
              <w:widowControl w:val="0"/>
              <w:suppressLineNumbers/>
              <w:suppressAutoHyphens/>
              <w:spacing w:after="0"/>
            </w:pPr>
            <w:r>
              <w:t>Возможность переторжки предусмотрена.</w:t>
            </w:r>
          </w:p>
          <w:p w:rsidR="00E11408" w:rsidRDefault="00E11408" w:rsidP="00E11408">
            <w:pPr>
              <w:keepNext/>
              <w:keepLines/>
              <w:widowControl w:val="0"/>
              <w:suppressLineNumbers/>
              <w:suppressAutoHyphens/>
              <w:spacing w:after="0"/>
            </w:pPr>
          </w:p>
          <w:p w:rsidR="00E11408" w:rsidRDefault="00E11408" w:rsidP="00E11408">
            <w:pPr>
              <w:keepNext/>
              <w:keepLines/>
              <w:widowControl w:val="0"/>
              <w:suppressLineNumbers/>
              <w:suppressAutoHyphens/>
              <w:spacing w:after="0"/>
            </w:pPr>
            <w:r w:rsidRPr="00FE324B">
              <w:t xml:space="preserve">Закупочная комиссия по результатам </w:t>
            </w:r>
            <w:r>
              <w:t xml:space="preserve">рассмотрения, </w:t>
            </w:r>
            <w:r w:rsidRPr="00FE324B">
              <w:t xml:space="preserve">оценки и сопоставления </w:t>
            </w:r>
            <w:r>
              <w:t>з</w:t>
            </w:r>
            <w:r w:rsidRPr="00FE324B">
              <w:t xml:space="preserve">аявок вправе принять </w:t>
            </w:r>
            <w:r w:rsidR="00FF3493">
              <w:t>решение о проведении переторжки.</w:t>
            </w:r>
            <w:r w:rsidRPr="00FE324B">
              <w:t xml:space="preserve"> </w:t>
            </w:r>
            <w:r>
              <w:t xml:space="preserve"> </w:t>
            </w:r>
            <w:r w:rsidRPr="003A4C04">
              <w:t xml:space="preserve">При проведении переторжки допущенным участникам </w:t>
            </w:r>
            <w:r>
              <w:t>закупки</w:t>
            </w:r>
            <w:r w:rsidRPr="003A4C04">
              <w:t xml:space="preserve"> предоставляется возможность добровольно повысить предпочтительность их заявок на участие в </w:t>
            </w:r>
            <w:r>
              <w:t>закупке</w:t>
            </w:r>
            <w:r w:rsidRPr="003A4C04">
              <w:t xml:space="preserve"> путем снижения первоначально указанной в заявке на участие в </w:t>
            </w:r>
            <w:r w:rsidR="00FF3493">
              <w:t>закупке</w:t>
            </w:r>
            <w:r w:rsidRPr="003A4C04">
              <w:t xml:space="preserve"> цены. </w:t>
            </w:r>
          </w:p>
          <w:p w:rsidR="00E11408" w:rsidRDefault="00E11408" w:rsidP="00E11408">
            <w:pPr>
              <w:keepNext/>
              <w:keepLines/>
              <w:widowControl w:val="0"/>
              <w:suppressLineNumbers/>
              <w:suppressAutoHyphens/>
              <w:spacing w:after="0"/>
            </w:pPr>
            <w:r w:rsidRPr="003A4C04">
              <w:t>Снижение цены заявки на участие в </w:t>
            </w:r>
            <w:r>
              <w:t>закупке</w:t>
            </w:r>
            <w:r w:rsidRPr="003A4C04">
              <w:t xml:space="preserve"> не должно повлечь за собой изменение иных условий заявки на участие в </w:t>
            </w:r>
            <w:r>
              <w:t>закупке</w:t>
            </w:r>
            <w:r w:rsidRPr="003A4C04">
              <w:t>.</w:t>
            </w:r>
          </w:p>
          <w:p w:rsidR="00E11408" w:rsidRDefault="00E11408" w:rsidP="00E11408">
            <w:pPr>
              <w:keepNext/>
              <w:keepLines/>
              <w:widowControl w:val="0"/>
              <w:suppressLineNumbers/>
              <w:suppressAutoHyphens/>
              <w:spacing w:after="0"/>
            </w:pPr>
            <w:r w:rsidRPr="00074B34">
              <w:t>Сроки и порядок подачи новых ценовых предложений, указываются в письмах, направляемых с помощью функционала ЭТП</w:t>
            </w:r>
            <w:r>
              <w:t>,</w:t>
            </w:r>
            <w:r w:rsidRPr="00074B34">
              <w:t xml:space="preserve"> приглашающих участников </w:t>
            </w:r>
            <w:r>
              <w:t>закупки</w:t>
            </w:r>
            <w:r w:rsidRPr="00074B34">
              <w:t xml:space="preserve"> на процедуру переторжки, и направленных одновременно всем участникам, допущенным до участия в </w:t>
            </w:r>
            <w:r>
              <w:t>закупке.</w:t>
            </w:r>
          </w:p>
          <w:p w:rsidR="00E11408" w:rsidRDefault="00E11408" w:rsidP="00E11408">
            <w:pPr>
              <w:keepNext/>
              <w:keepLines/>
              <w:widowControl w:val="0"/>
              <w:suppressLineNumbers/>
              <w:suppressAutoHyphens/>
              <w:spacing w:after="0"/>
            </w:pPr>
            <w:r w:rsidRPr="00FE324B">
              <w:t>Переторжка может проводиться многократно.</w:t>
            </w:r>
          </w:p>
          <w:p w:rsidR="00E11408" w:rsidRDefault="00E11408" w:rsidP="00E11408">
            <w:pPr>
              <w:keepNext/>
              <w:keepLines/>
              <w:widowControl w:val="0"/>
              <w:suppressLineNumbers/>
              <w:suppressAutoHyphens/>
              <w:spacing w:after="0"/>
            </w:pPr>
            <w:r w:rsidRPr="003A4C04">
              <w:t xml:space="preserve">В переторжке имеют право участвовать все допущенные участники </w:t>
            </w:r>
            <w:r>
              <w:t>закупки</w:t>
            </w:r>
            <w:r w:rsidRPr="003A4C04">
              <w:t xml:space="preserve">. Участник </w:t>
            </w:r>
            <w:r>
              <w:t>закупки</w:t>
            </w:r>
            <w:r w:rsidRPr="003A4C04">
              <w:t>, приглашенный на переторжку, вправе не участвовать в ней</w:t>
            </w:r>
            <w:r>
              <w:t>;</w:t>
            </w:r>
            <w:r w:rsidRPr="003A4C04">
              <w:t xml:space="preserve"> тогда его предложение остается действующим с ранее объявленной ценой, указанной в заявке на участие в </w:t>
            </w:r>
            <w:r>
              <w:t>закупке</w:t>
            </w:r>
            <w:r w:rsidRPr="003A4C04">
              <w:t>.</w:t>
            </w:r>
          </w:p>
          <w:p w:rsidR="00E11408" w:rsidRDefault="00E11408" w:rsidP="00E11408">
            <w:pPr>
              <w:keepNext/>
              <w:keepLines/>
              <w:widowControl w:val="0"/>
              <w:suppressLineNumbers/>
              <w:suppressAutoHyphens/>
              <w:spacing w:after="0"/>
            </w:pPr>
            <w:r w:rsidRPr="003A4C04">
              <w:t xml:space="preserve">Предложения участника </w:t>
            </w:r>
            <w:r>
              <w:t>закупки</w:t>
            </w:r>
            <w:r w:rsidRPr="003A4C04">
              <w:t xml:space="preserve"> по увеличению цены (в том числе, увеличению единичных цен), указанной в заявке на участие в </w:t>
            </w:r>
            <w:r>
              <w:t>закупке</w:t>
            </w:r>
            <w:r w:rsidRPr="003A4C04">
              <w:t xml:space="preserve"> не рассматриваются</w:t>
            </w:r>
            <w:r>
              <w:t xml:space="preserve">.  Такой </w:t>
            </w:r>
            <w:r w:rsidRPr="003A4C04">
              <w:t xml:space="preserve">участник считается не участвовавшим в процедуре переторжки с такими предложениями и его предложение, указанное в заявке на участие в </w:t>
            </w:r>
            <w:r>
              <w:t>закупке</w:t>
            </w:r>
            <w:r w:rsidRPr="003A4C04">
              <w:t>, остается действующим с ранее объявленной ценой.</w:t>
            </w:r>
          </w:p>
          <w:p w:rsidR="00E11408" w:rsidRDefault="00E11408" w:rsidP="00E11408">
            <w:pPr>
              <w:keepNext/>
              <w:keepLines/>
              <w:widowControl w:val="0"/>
              <w:suppressLineNumbers/>
              <w:suppressAutoHyphens/>
              <w:spacing w:after="0"/>
              <w:rPr>
                <w:color w:val="000000" w:themeColor="text1"/>
              </w:rPr>
            </w:pPr>
            <w:r w:rsidRPr="003F7EEF">
              <w:t xml:space="preserve">Переторжка проводится </w:t>
            </w:r>
            <w:r>
              <w:t xml:space="preserve">в </w:t>
            </w:r>
            <w:r w:rsidRPr="003F7EEF">
              <w:t xml:space="preserve">очной, заочной или </w:t>
            </w:r>
            <w:proofErr w:type="spellStart"/>
            <w:r w:rsidRPr="003F7EEF">
              <w:t>очно-заочной</w:t>
            </w:r>
            <w:proofErr w:type="spellEnd"/>
            <w:r w:rsidRPr="003F7EEF">
              <w:t xml:space="preserve"> (смешанной)</w:t>
            </w:r>
            <w:r w:rsidRPr="003F7EEF">
              <w:rPr>
                <w:color w:val="000000" w:themeColor="text1"/>
              </w:rPr>
              <w:t xml:space="preserve"> форме.</w:t>
            </w:r>
          </w:p>
          <w:p w:rsidR="00E11408" w:rsidRDefault="00E11408" w:rsidP="00E11408">
            <w:pPr>
              <w:keepNext/>
              <w:keepLines/>
              <w:widowControl w:val="0"/>
              <w:suppressLineNumbers/>
              <w:suppressAutoHyphens/>
              <w:spacing w:after="0"/>
            </w:pPr>
            <w:r>
              <w:t>П</w:t>
            </w:r>
            <w:r w:rsidRPr="003A4C04">
              <w:t>роведени</w:t>
            </w:r>
            <w:r>
              <w:t>е</w:t>
            </w:r>
            <w:r w:rsidRPr="003A4C04">
              <w:t xml:space="preserve"> переторжки в </w:t>
            </w:r>
            <w:r>
              <w:t>очной форме</w:t>
            </w:r>
            <w:r w:rsidRPr="003A4C04">
              <w:t xml:space="preserve"> </w:t>
            </w:r>
            <w:r>
              <w:t xml:space="preserve">проводится с помощью функционала ЭТП в соответствии с регламентом работы ЭТП. </w:t>
            </w:r>
            <w:r w:rsidRPr="003A4C04">
              <w:t xml:space="preserve">В период с момента начала переторжки на ЭТП участник </w:t>
            </w:r>
            <w:r>
              <w:t>закупки</w:t>
            </w:r>
            <w:r w:rsidRPr="003A4C04">
              <w:t xml:space="preserve">,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w:t>
            </w:r>
            <w:r>
              <w:t>закупки</w:t>
            </w:r>
            <w:r w:rsidRPr="003A4C04">
              <w:t xml:space="preserve"> поэтапно до момента окончания переторжки неограниченное количество раз. Участники </w:t>
            </w:r>
            <w:r>
              <w:t>закупки</w:t>
            </w:r>
            <w:r w:rsidRPr="003A4C04">
              <w:t xml:space="preserve"> заявляют новую цену договора независимо от цен, предлагаемых другими участниками, при этом участник </w:t>
            </w:r>
            <w:r>
              <w:t>закупки</w:t>
            </w:r>
            <w:r w:rsidRPr="003A4C04">
              <w:t xml:space="preserve"> не имеет обязанности предложить цену обязательно ниже других участников. </w:t>
            </w:r>
          </w:p>
          <w:p w:rsidR="00E11408" w:rsidRPr="003A4C04" w:rsidRDefault="00E11408" w:rsidP="00E11408">
            <w:pPr>
              <w:tabs>
                <w:tab w:val="num" w:pos="387"/>
              </w:tabs>
              <w:autoSpaceDE w:val="0"/>
              <w:autoSpaceDN w:val="0"/>
              <w:adjustRightInd w:val="0"/>
              <w:spacing w:after="0"/>
            </w:pPr>
            <w:r w:rsidRPr="003A4C04">
              <w:t xml:space="preserve">При проведении переторжки в заочной форме участники </w:t>
            </w:r>
            <w:r>
              <w:t>закупки</w:t>
            </w:r>
            <w:r w:rsidRPr="003A4C04">
              <w:t xml:space="preserve"> к установленному </w:t>
            </w:r>
            <w:r>
              <w:t>Заказчиком</w:t>
            </w:r>
            <w:r w:rsidRPr="003A4C04">
              <w:t xml:space="preserve"> </w:t>
            </w:r>
            <w:r>
              <w:t>в протоколе рассмотрения, оценки и сопоставления заявок</w:t>
            </w:r>
            <w:r w:rsidRPr="003A4C04">
              <w:t xml:space="preserve"> сроку представляют документы, определяющие измененные условия заявки на участие в </w:t>
            </w:r>
            <w:r>
              <w:t>закупке</w:t>
            </w:r>
            <w:r w:rsidRPr="003A4C04">
              <w:t>.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Default="00E11408" w:rsidP="00E11408">
            <w:pPr>
              <w:pStyle w:val="Default"/>
              <w:jc w:val="both"/>
            </w:pPr>
            <w:r w:rsidRPr="003A4C04">
              <w:lastRenderedPageBreak/>
              <w:t>После проведения переторжки победитель определяется в</w:t>
            </w:r>
            <w:r w:rsidRPr="003A4C04">
              <w:rPr>
                <w:lang w:val="en-US"/>
              </w:rPr>
              <w:t> </w:t>
            </w:r>
            <w:r w:rsidRPr="003A4C04">
              <w:t>порядке, установленном для данно</w:t>
            </w:r>
            <w:r>
              <w:t>й процедуры закупки</w:t>
            </w:r>
            <w:r w:rsidRPr="003A4C04">
              <w:t xml:space="preserve"> в соответствии с</w:t>
            </w:r>
            <w:r w:rsidRPr="003A4C04">
              <w:rPr>
                <w:lang w:val="en-US"/>
              </w:rPr>
              <w:t> </w:t>
            </w:r>
            <w:r w:rsidRPr="003A4C04">
              <w:t xml:space="preserve">критериями оценки, указанными в документации </w:t>
            </w:r>
            <w:r>
              <w:t>о закупке</w:t>
            </w:r>
            <w:r w:rsidRPr="003A4C04">
              <w:t>.</w:t>
            </w:r>
          </w:p>
          <w:p w:rsidR="006A6212" w:rsidRPr="0099622C" w:rsidRDefault="00E11408" w:rsidP="00E11408">
            <w:r>
              <w:t>Результаты проведения переторжки оформляются протоколом.</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Не установлен</w:t>
            </w:r>
          </w:p>
        </w:tc>
      </w:tr>
      <w:tr w:rsidR="006A6212" w:rsidRPr="0099622C" w:rsidTr="001275FB">
        <w:trPr>
          <w:trHeight w:val="237"/>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pPr>
              <w:keepNext/>
              <w:keepLines/>
              <w:widowControl w:val="0"/>
              <w:suppressLineNumbers/>
              <w:suppressAutoHyphens/>
              <w:spacing w:after="0"/>
            </w:pPr>
          </w:p>
        </w:tc>
      </w:tr>
      <w:tr w:rsidR="006A6212" w:rsidRPr="0099622C" w:rsidTr="001275FB">
        <w:trPr>
          <w:trHeight w:val="236"/>
        </w:trPr>
        <w:tc>
          <w:tcPr>
            <w:tcW w:w="993" w:type="dxa"/>
            <w:vMerge/>
            <w:tcBorders>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tc>
      </w:tr>
      <w:tr w:rsidR="006A6212" w:rsidRPr="0099622C" w:rsidTr="001275FB">
        <w:trPr>
          <w:trHeight w:val="258"/>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Не установлен</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ind w:right="-89"/>
            </w:pPr>
            <w:r w:rsidRPr="0099622C">
              <w:t>Привлечение соиспол</w:t>
            </w:r>
            <w:r w:rsidR="00C654C9" w:rsidRPr="0099622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pPr>
            <w:r w:rsidRPr="0099622C">
              <w:t>Не предусмотрено.</w:t>
            </w:r>
          </w:p>
          <w:p w:rsidR="00720BB1" w:rsidRPr="0099622C" w:rsidRDefault="00720BB1" w:rsidP="004E2884">
            <w:pPr>
              <w:keepNext/>
              <w:keepLines/>
              <w:widowControl w:val="0"/>
              <w:suppressLineNumbers/>
              <w:suppressAutoHyphens/>
              <w:spacing w:after="0"/>
            </w:pPr>
          </w:p>
          <w:p w:rsidR="00720BB1" w:rsidRPr="0099622C" w:rsidRDefault="00720BB1" w:rsidP="004E2884">
            <w:pPr>
              <w:keepNext/>
              <w:keepLines/>
              <w:widowControl w:val="0"/>
              <w:suppressLineNumbers/>
              <w:suppressAutoHyphens/>
              <w:spacing w:after="0"/>
            </w:pP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Lines/>
              <w:widowControl w:val="0"/>
              <w:suppressLineNumbers/>
              <w:suppressAutoHyphens/>
            </w:pPr>
            <w:r w:rsidRPr="0099622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ind w:right="-57"/>
              <w:rPr>
                <w:spacing w:val="-4"/>
              </w:rPr>
            </w:pPr>
            <w:r w:rsidRPr="0099622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pPr>
            <w:r w:rsidRPr="0099622C">
              <w:t>Не установлены.</w:t>
            </w:r>
          </w:p>
          <w:p w:rsidR="00720BB1" w:rsidRPr="004E16F7" w:rsidRDefault="00720BB1" w:rsidP="004E2884">
            <w:pPr>
              <w:keepNext/>
              <w:keepLines/>
              <w:widowControl w:val="0"/>
              <w:suppressLineNumbers/>
              <w:suppressAutoHyphens/>
              <w:spacing w:after="0"/>
            </w:pP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w:t>
            </w:r>
            <w:r w:rsidR="00074B34" w:rsidRPr="00DC3EE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pPr>
            <w:r w:rsidRPr="0099622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16F7">
            <w:pPr>
              <w:keepNext/>
              <w:keepLines/>
              <w:widowControl w:val="0"/>
              <w:suppressLineNumbers/>
              <w:suppressAutoHyphens/>
              <w:spacing w:after="0"/>
            </w:pPr>
            <w:r w:rsidRPr="0099622C">
              <w:t xml:space="preserve">С порядком регистрации (аккредитации) участников закупки на электронной площадке можно ознакомиться на сайте </w:t>
            </w:r>
            <w:hyperlink r:id="rId14" w:history="1">
              <w:r w:rsidRPr="0099622C">
                <w:rPr>
                  <w:rStyle w:val="a3"/>
                </w:rPr>
                <w:t>http://etp.roseltorg.ru/</w:t>
              </w:r>
            </w:hyperlink>
            <w:r w:rsidRPr="0099622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99622C">
                <w:rPr>
                  <w:rStyle w:val="a3"/>
                </w:rPr>
                <w:t>http://etp.roseltorg.ru/</w:t>
              </w:r>
            </w:hyperlink>
            <w:r w:rsidRPr="0099622C">
              <w:t xml:space="preserve"> в разделе «Заказчикам».</w:t>
            </w:r>
          </w:p>
        </w:tc>
      </w:tr>
    </w:tbl>
    <w:p w:rsidR="006A6212" w:rsidRPr="0099622C" w:rsidRDefault="006A6212" w:rsidP="004E2884">
      <w:pPr>
        <w:pStyle w:val="1"/>
        <w:pageBreakBefore/>
        <w:numPr>
          <w:ilvl w:val="0"/>
          <w:numId w:val="5"/>
        </w:numPr>
        <w:tabs>
          <w:tab w:val="clear" w:pos="3582"/>
          <w:tab w:val="num" w:pos="180"/>
        </w:tabs>
        <w:ind w:left="0" w:firstLine="0"/>
        <w:rPr>
          <w:rStyle w:val="11"/>
          <w:caps/>
          <w:sz w:val="24"/>
          <w:szCs w:val="24"/>
        </w:rPr>
      </w:pPr>
      <w:bookmarkStart w:id="20" w:name="_Ref166267388"/>
      <w:bookmarkStart w:id="21" w:name="_Ref166267499"/>
      <w:bookmarkStart w:id="22" w:name="_Ref166312503"/>
      <w:bookmarkStart w:id="23" w:name="_Ref166313061"/>
      <w:bookmarkStart w:id="24" w:name="_Ref166314817"/>
      <w:bookmarkStart w:id="25" w:name="_Ref166315159"/>
      <w:bookmarkStart w:id="26" w:name="_Ref166315233"/>
      <w:bookmarkStart w:id="27" w:name="_Ref166315600"/>
      <w:bookmarkStart w:id="28" w:name="_Ref166267456"/>
      <w:bookmarkStart w:id="29" w:name="_GoBack"/>
      <w:bookmarkStart w:id="30" w:name="_Toc322209425"/>
      <w:bookmarkStart w:id="31" w:name="_Toc322209430"/>
      <w:bookmarkStart w:id="32" w:name="_Ref248562452"/>
      <w:bookmarkStart w:id="33" w:name="_Ref248728669"/>
      <w:bookmarkEnd w:id="20"/>
      <w:bookmarkEnd w:id="21"/>
      <w:bookmarkEnd w:id="22"/>
      <w:bookmarkEnd w:id="23"/>
      <w:bookmarkEnd w:id="24"/>
      <w:bookmarkEnd w:id="25"/>
      <w:bookmarkEnd w:id="26"/>
      <w:bookmarkEnd w:id="27"/>
      <w:bookmarkEnd w:id="28"/>
      <w:bookmarkEnd w:id="29"/>
      <w:r w:rsidRPr="0099622C">
        <w:rPr>
          <w:rStyle w:val="11"/>
          <w:caps/>
          <w:sz w:val="24"/>
          <w:szCs w:val="24"/>
        </w:rPr>
        <w:lastRenderedPageBreak/>
        <w:t>ФОРМЫ ДЛЯ ЗАПОЛНЕНИЯ УЧАСТНИКАМИ ЗАКУПКИ</w:t>
      </w:r>
      <w:bookmarkEnd w:id="30"/>
    </w:p>
    <w:p w:rsidR="006A6212" w:rsidRPr="0099622C" w:rsidRDefault="006A6212" w:rsidP="004E2884"/>
    <w:p w:rsidR="006A6212" w:rsidRPr="0099622C" w:rsidRDefault="006A6212" w:rsidP="004E2884">
      <w:pPr>
        <w:pStyle w:val="1"/>
        <w:numPr>
          <w:ilvl w:val="1"/>
          <w:numId w:val="5"/>
        </w:numPr>
        <w:tabs>
          <w:tab w:val="num" w:pos="1440"/>
        </w:tabs>
        <w:spacing w:after="120"/>
        <w:ind w:left="0" w:firstLine="0"/>
        <w:rPr>
          <w:sz w:val="24"/>
          <w:szCs w:val="24"/>
        </w:rPr>
      </w:pPr>
      <w:bookmarkStart w:id="34" w:name="_Toc127334282"/>
      <w:bookmarkStart w:id="35" w:name="_Ref166329160"/>
      <w:bookmarkStart w:id="36" w:name="_Ref166329169"/>
      <w:bookmarkStart w:id="37" w:name="_Ref166487238"/>
      <w:bookmarkStart w:id="38" w:name="_Ref166487244"/>
      <w:bookmarkStart w:id="39" w:name="_Ref166487316"/>
      <w:bookmarkStart w:id="40" w:name="_Toc267239696"/>
      <w:bookmarkStart w:id="41" w:name="_Ref313305764"/>
      <w:bookmarkStart w:id="42" w:name="_Toc314507385"/>
      <w:bookmarkStart w:id="43" w:name="_Toc322209426"/>
      <w:r w:rsidRPr="0099622C">
        <w:rPr>
          <w:sz w:val="24"/>
          <w:szCs w:val="24"/>
        </w:rPr>
        <w:t>ОПИСЬ ДОКУМЕНТОВ</w:t>
      </w:r>
      <w:bookmarkEnd w:id="34"/>
      <w:bookmarkEnd w:id="35"/>
      <w:bookmarkEnd w:id="36"/>
      <w:bookmarkEnd w:id="37"/>
      <w:bookmarkEnd w:id="38"/>
      <w:bookmarkEnd w:id="39"/>
      <w:bookmarkEnd w:id="40"/>
      <w:bookmarkEnd w:id="41"/>
      <w:bookmarkEnd w:id="42"/>
      <w:bookmarkEnd w:id="43"/>
    </w:p>
    <w:p w:rsidR="006A6212" w:rsidRPr="0099622C" w:rsidRDefault="006A6212" w:rsidP="004E2884">
      <w:pPr>
        <w:jc w:val="center"/>
        <w:rPr>
          <w:b/>
        </w:rPr>
      </w:pPr>
      <w:bookmarkStart w:id="44" w:name="_Toc119343910"/>
    </w:p>
    <w:p w:rsidR="006A6212" w:rsidRPr="0099622C" w:rsidRDefault="006A6212" w:rsidP="004E2884">
      <w:pPr>
        <w:jc w:val="center"/>
        <w:rPr>
          <w:b/>
        </w:rPr>
      </w:pPr>
      <w:r w:rsidRPr="0099622C">
        <w:rPr>
          <w:b/>
        </w:rPr>
        <w:t>ОПИСЬ ДОКУМЕНТОВ,</w:t>
      </w:r>
      <w:bookmarkEnd w:id="44"/>
    </w:p>
    <w:p w:rsidR="006A6212" w:rsidRPr="0099622C" w:rsidRDefault="006A6212" w:rsidP="004E2884">
      <w:pPr>
        <w:jc w:val="center"/>
      </w:pPr>
      <w:r w:rsidRPr="0099622C">
        <w:t>представляемых для участия в закупке</w:t>
      </w:r>
    </w:p>
    <w:p w:rsidR="006A6212" w:rsidRPr="0099622C" w:rsidRDefault="006A6212" w:rsidP="004E2884">
      <w:pPr>
        <w:jc w:val="center"/>
        <w:rPr>
          <w:i/>
        </w:rPr>
      </w:pPr>
      <w:r w:rsidRPr="0099622C">
        <w:t>на право заключения договора на ____________________________</w:t>
      </w:r>
    </w:p>
    <w:p w:rsidR="006A6212" w:rsidRPr="0099622C" w:rsidRDefault="006A6212" w:rsidP="004E2884">
      <w:pPr>
        <w:jc w:val="center"/>
        <w:rPr>
          <w:i/>
        </w:rPr>
      </w:pPr>
      <w:r w:rsidRPr="0099622C">
        <w:br/>
      </w:r>
    </w:p>
    <w:p w:rsidR="006A6212" w:rsidRPr="0099622C" w:rsidRDefault="006A6212" w:rsidP="004E2884">
      <w:pPr>
        <w:rPr>
          <w:b/>
        </w:rPr>
      </w:pPr>
    </w:p>
    <w:p w:rsidR="006A6212" w:rsidRPr="0099622C" w:rsidRDefault="006A6212" w:rsidP="004E2884">
      <w:r w:rsidRPr="0099622C">
        <w:t>Настоящим ____________________________________________ подтверждает, что для участия в</w:t>
      </w:r>
    </w:p>
    <w:p w:rsidR="006A6212" w:rsidRPr="0099622C" w:rsidRDefault="006A6212" w:rsidP="004E2884">
      <w:pPr>
        <w:rPr>
          <w:i/>
        </w:rPr>
      </w:pPr>
      <w:r w:rsidRPr="0099622C">
        <w:rPr>
          <w:i/>
        </w:rPr>
        <w:t xml:space="preserve">                                (наименование участника закупки)</w:t>
      </w:r>
    </w:p>
    <w:p w:rsidR="006A6212" w:rsidRPr="0099622C" w:rsidRDefault="006A6212" w:rsidP="004E2884">
      <w:r w:rsidRPr="0099622C">
        <w:t xml:space="preserve">закупке на право заключения _______ </w:t>
      </w:r>
      <w:r w:rsidRPr="0099622C">
        <w:rPr>
          <w:i/>
        </w:rPr>
        <w:t>(указать наименование предмета договора)</w:t>
      </w:r>
      <w:r w:rsidRPr="0099622C">
        <w:t xml:space="preserve"> направляются нижеперечисленные документы.</w:t>
      </w:r>
      <w:r w:rsidRPr="0099622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99622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w:t>
            </w:r>
          </w:p>
          <w:p w:rsidR="006A6212" w:rsidRPr="0099622C" w:rsidRDefault="006A6212" w:rsidP="004E2884">
            <w:pPr>
              <w:jc w:val="center"/>
              <w:rPr>
                <w:b/>
              </w:rPr>
            </w:pPr>
            <w:proofErr w:type="spellStart"/>
            <w:r w:rsidRPr="0099622C">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99622C" w:rsidRDefault="006A6212" w:rsidP="004E2884">
            <w:pPr>
              <w:jc w:val="center"/>
              <w:rPr>
                <w:b/>
              </w:rPr>
            </w:pPr>
            <w:proofErr w:type="spellStart"/>
            <w:r w:rsidRPr="0099622C">
              <w:rPr>
                <w:b/>
              </w:rPr>
              <w:t>Страни-цы</w:t>
            </w:r>
            <w:proofErr w:type="spellEnd"/>
            <w:r w:rsidRPr="0099622C">
              <w:rPr>
                <w:b/>
              </w:rPr>
              <w:t xml:space="preserve"> </w:t>
            </w:r>
            <w:r w:rsidRPr="0099622C">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proofErr w:type="spellStart"/>
            <w:r w:rsidRPr="0099622C">
              <w:rPr>
                <w:b/>
              </w:rPr>
              <w:t>Количе-ство</w:t>
            </w:r>
            <w:proofErr w:type="spellEnd"/>
            <w:r w:rsidRPr="0099622C">
              <w:rPr>
                <w:b/>
              </w:rPr>
              <w:t xml:space="preserve"> страниц</w:t>
            </w:r>
          </w:p>
        </w:tc>
      </w:tr>
      <w:tr w:rsidR="006A6212" w:rsidRPr="0099622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r w:rsidRPr="0099622C">
              <w:rPr>
                <w:i/>
              </w:rPr>
              <w:t xml:space="preserve"> </w:t>
            </w: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right"/>
            </w:pPr>
            <w:r w:rsidRPr="0099622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r>
    </w:tbl>
    <w:p w:rsidR="006A6212" w:rsidRPr="0099622C" w:rsidRDefault="006A6212" w:rsidP="004E2884">
      <w:pPr>
        <w:rPr>
          <w:b/>
          <w:bCs/>
          <w:i/>
          <w:iCs/>
        </w:rPr>
      </w:pPr>
    </w:p>
    <w:p w:rsidR="006A6212" w:rsidRPr="0099622C" w:rsidRDefault="006A6212" w:rsidP="004E2884">
      <w:pPr>
        <w:rPr>
          <w:vertAlign w:val="superscript"/>
        </w:rPr>
      </w:pPr>
      <w:r w:rsidRPr="0099622C">
        <w:rPr>
          <w:vertAlign w:val="superscript"/>
        </w:rPr>
        <w:br w:type="page"/>
      </w:r>
    </w:p>
    <w:p w:rsidR="006A6212" w:rsidRPr="0099622C" w:rsidRDefault="006A6212" w:rsidP="004E2884">
      <w:pPr>
        <w:pStyle w:val="1"/>
        <w:numPr>
          <w:ilvl w:val="1"/>
          <w:numId w:val="5"/>
        </w:numPr>
        <w:tabs>
          <w:tab w:val="num" w:pos="1260"/>
        </w:tabs>
        <w:spacing w:after="120"/>
        <w:ind w:left="0" w:firstLine="0"/>
        <w:rPr>
          <w:sz w:val="24"/>
          <w:szCs w:val="24"/>
        </w:rPr>
      </w:pPr>
      <w:bookmarkStart w:id="45" w:name="_Toc322209427"/>
      <w:bookmarkStart w:id="46" w:name="_Ref166329536"/>
      <w:bookmarkStart w:id="47" w:name="_Toc267239697"/>
      <w:bookmarkStart w:id="48" w:name="_Toc314507386"/>
      <w:bookmarkStart w:id="49" w:name="_Toc121292706"/>
      <w:bookmarkStart w:id="50" w:name="_Toc127334286"/>
      <w:r w:rsidRPr="0099622C">
        <w:rPr>
          <w:sz w:val="24"/>
          <w:szCs w:val="24"/>
        </w:rPr>
        <w:lastRenderedPageBreak/>
        <w:t>ЗАЯВКА НА УЧАСТИЕ В ЗАКУПКЕ</w:t>
      </w:r>
      <w:bookmarkEnd w:id="45"/>
      <w:bookmarkEnd w:id="46"/>
      <w:bookmarkEnd w:id="47"/>
      <w:bookmarkEnd w:id="48"/>
    </w:p>
    <w:p w:rsidR="006A6212" w:rsidRPr="0099622C" w:rsidRDefault="006A6212" w:rsidP="004E2884">
      <w:pPr>
        <w:rPr>
          <w:i/>
        </w:rPr>
      </w:pPr>
    </w:p>
    <w:p w:rsidR="006A6212" w:rsidRPr="0099622C" w:rsidRDefault="006A6212" w:rsidP="004E2884">
      <w:pPr>
        <w:rPr>
          <w:i/>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jc w:val="right"/>
      </w:pPr>
    </w:p>
    <w:p w:rsidR="006A6212" w:rsidRPr="0099622C" w:rsidRDefault="006A6212" w:rsidP="004E2884">
      <w:pPr>
        <w:pStyle w:val="34"/>
        <w:jc w:val="center"/>
        <w:rPr>
          <w:i/>
          <w:sz w:val="24"/>
          <w:szCs w:val="24"/>
        </w:rPr>
      </w:pPr>
      <w:r w:rsidRPr="0099622C">
        <w:rPr>
          <w:i/>
          <w:sz w:val="24"/>
          <w:szCs w:val="24"/>
        </w:rPr>
        <w:t>ЗАЯВКА НА УЧАСТИЕ В ЗАКУПКЕ</w:t>
      </w:r>
    </w:p>
    <w:p w:rsidR="006A6212" w:rsidRPr="0099622C" w:rsidRDefault="006A6212" w:rsidP="004E2884">
      <w:pPr>
        <w:jc w:val="center"/>
      </w:pPr>
      <w:r w:rsidRPr="0099622C">
        <w:t xml:space="preserve">на право заключения с ФГУП «Московский эндокринный завод» </w:t>
      </w:r>
      <w:r w:rsidRPr="0099622C">
        <w:br/>
        <w:t>договора на _________________________________________________________</w:t>
      </w:r>
      <w:r w:rsidRPr="0099622C">
        <w:br/>
      </w:r>
      <w:r w:rsidRPr="0099622C">
        <w:rPr>
          <w:i/>
        </w:rPr>
        <w:t>(указывается предмет договора)</w:t>
      </w:r>
    </w:p>
    <w:p w:rsidR="006A6212" w:rsidRPr="0099622C" w:rsidRDefault="006A6212" w:rsidP="004E2884">
      <w:pPr>
        <w:jc w:val="center"/>
      </w:pPr>
    </w:p>
    <w:p w:rsidR="006A6212" w:rsidRPr="0099622C" w:rsidRDefault="006A6212" w:rsidP="004E2884">
      <w:pPr>
        <w:jc w:val="center"/>
      </w:pPr>
    </w:p>
    <w:p w:rsidR="006A6212" w:rsidRPr="0099622C" w:rsidRDefault="006A6212" w:rsidP="004E2884">
      <w:pPr>
        <w:jc w:val="center"/>
        <w:rPr>
          <w:i/>
        </w:rPr>
      </w:pPr>
    </w:p>
    <w:p w:rsidR="006A6212" w:rsidRPr="0099622C" w:rsidRDefault="006A6212" w:rsidP="004E2884">
      <w:pPr>
        <w:pStyle w:val="af4"/>
        <w:rPr>
          <w:bCs/>
        </w:rPr>
      </w:pPr>
      <w:r w:rsidRPr="0099622C">
        <w:t>1.</w:t>
      </w:r>
      <w:r w:rsidRPr="0099622C">
        <w:rPr>
          <w:bCs/>
        </w:rPr>
        <w:t> _______________________________________________________________</w:t>
      </w:r>
    </w:p>
    <w:p w:rsidR="006A6212" w:rsidRPr="0099622C" w:rsidRDefault="006A6212" w:rsidP="004E2884">
      <w:pPr>
        <w:pStyle w:val="af4"/>
        <w:jc w:val="center"/>
        <w:rPr>
          <w:bCs/>
          <w:i/>
        </w:rPr>
      </w:pPr>
      <w:r w:rsidRPr="0099622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99622C" w:rsidRDefault="006A6212" w:rsidP="004E2884">
      <w:pPr>
        <w:pStyle w:val="af4"/>
        <w:rPr>
          <w:bCs/>
        </w:rPr>
      </w:pPr>
      <w:r w:rsidRPr="0099622C">
        <w:rPr>
          <w:bCs/>
        </w:rPr>
        <w:t>в лице ______________________________________________________________________</w:t>
      </w:r>
    </w:p>
    <w:p w:rsidR="006A6212" w:rsidRPr="0099622C" w:rsidRDefault="006A6212" w:rsidP="004E2884">
      <w:pPr>
        <w:pStyle w:val="af4"/>
        <w:jc w:val="center"/>
        <w:rPr>
          <w:bCs/>
          <w:i/>
        </w:rPr>
      </w:pPr>
      <w:r w:rsidRPr="0099622C">
        <w:rPr>
          <w:bCs/>
          <w:i/>
        </w:rPr>
        <w:t>(наименование должности, Ф.И.О. руководителя, уполномоченного лица)</w:t>
      </w:r>
    </w:p>
    <w:p w:rsidR="006A6212" w:rsidRPr="0099622C" w:rsidRDefault="006A6212" w:rsidP="004E2884">
      <w:pPr>
        <w:pStyle w:val="af4"/>
      </w:pPr>
      <w:r w:rsidRPr="0099622C">
        <w:t>сообщает о согласии участвовать в процедуре закупки</w:t>
      </w:r>
      <w:r w:rsidR="00353E6E" w:rsidRPr="00353E6E">
        <w:t xml:space="preserve"> </w:t>
      </w:r>
      <w:r w:rsidR="00353E6E" w:rsidRPr="00B979BB">
        <w:t>на</w:t>
      </w:r>
      <w:r w:rsidR="00353E6E">
        <w:t xml:space="preserve"> </w:t>
      </w:r>
      <w:r w:rsidR="00353E6E" w:rsidRPr="008636F1">
        <w:t xml:space="preserve">право заключения договора на </w:t>
      </w:r>
      <w:r w:rsidR="00353E6E" w:rsidRPr="008636F1">
        <w:rPr>
          <w:bCs/>
        </w:rPr>
        <w:t>_____________</w:t>
      </w:r>
      <w:r w:rsidR="00353E6E">
        <w:rPr>
          <w:bCs/>
        </w:rPr>
        <w:t>____________________________________</w:t>
      </w:r>
      <w:r w:rsidR="00353E6E" w:rsidRPr="008636F1">
        <w:t xml:space="preserve"> </w:t>
      </w:r>
      <w:r w:rsidR="00353E6E">
        <w:t xml:space="preserve">  </w:t>
      </w:r>
      <w:r w:rsidR="00353E6E" w:rsidRPr="00B979BB">
        <w:rPr>
          <w:i/>
        </w:rPr>
        <w:t>(указывается предмет договора)</w:t>
      </w:r>
      <w:r w:rsidR="00353E6E">
        <w:rPr>
          <w:i/>
        </w:rPr>
        <w:t xml:space="preserve"> </w:t>
      </w:r>
      <w:r w:rsidRPr="0099622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99622C" w:rsidRDefault="006A6212" w:rsidP="004E2884">
      <w:pPr>
        <w:pStyle w:val="af4"/>
        <w:spacing w:after="0"/>
      </w:pPr>
      <w:r w:rsidRPr="0099622C">
        <w:rPr>
          <w:bCs/>
        </w:rPr>
        <w:t xml:space="preserve">2. </w:t>
      </w:r>
      <w:r w:rsidRPr="0099622C">
        <w:t>_________________________________________________________________</w:t>
      </w:r>
    </w:p>
    <w:p w:rsidR="006A6212" w:rsidRPr="0099622C" w:rsidRDefault="006A6212" w:rsidP="004E2884">
      <w:pPr>
        <w:pStyle w:val="34"/>
        <w:ind w:right="-85"/>
        <w:jc w:val="center"/>
        <w:rPr>
          <w:b/>
          <w:sz w:val="24"/>
          <w:szCs w:val="24"/>
        </w:rPr>
      </w:pPr>
      <w:r w:rsidRPr="0099622C">
        <w:rPr>
          <w:b/>
          <w:sz w:val="24"/>
          <w:szCs w:val="24"/>
        </w:rPr>
        <w:t>(наименование участника закупки (для юридических лиц), фамилия, имя, отчество (для физических лиц))</w:t>
      </w:r>
    </w:p>
    <w:p w:rsidR="006A6212" w:rsidRDefault="006A6212" w:rsidP="004E2884">
      <w:pPr>
        <w:pStyle w:val="af4"/>
        <w:rPr>
          <w:bCs/>
        </w:rPr>
      </w:pPr>
      <w:proofErr w:type="gramStart"/>
      <w:r w:rsidRPr="0099622C">
        <w:rPr>
          <w:bCs/>
        </w:rPr>
        <w:t xml:space="preserve">сообщает о согласии поставить товары/выполнить работы/оказать услуги </w:t>
      </w:r>
      <w:r w:rsidRPr="0099622C">
        <w:rPr>
          <w:bCs/>
          <w:i/>
        </w:rPr>
        <w:t>(выбрать нужное)</w:t>
      </w:r>
      <w:r w:rsidRPr="0099622C">
        <w:rPr>
          <w:bCs/>
        </w:rPr>
        <w:t xml:space="preserve"> в соответствии с требованиями документации о закупке, </w:t>
      </w:r>
      <w:r w:rsidRPr="0099622C">
        <w:t>включая проект договора,</w:t>
      </w:r>
      <w:r w:rsidRPr="0099622C">
        <w:rPr>
          <w:bCs/>
        </w:rPr>
        <w:t xml:space="preserve"> и на условиях, которые мы представили в настоящей заявке (Форма 2) и в Форме 3 «Предложение об условиях исполнения договора», </w:t>
      </w:r>
      <w:r w:rsidRPr="0099622C">
        <w:t xml:space="preserve">которое является неотъемлемой частью настоящей заявки на участие в закупке, </w:t>
      </w:r>
      <w:r w:rsidRPr="0099622C">
        <w:rPr>
          <w:bCs/>
        </w:rPr>
        <w:t>в том числе:</w:t>
      </w:r>
      <w:proofErr w:type="gramEnd"/>
    </w:p>
    <w:p w:rsidR="008014A3" w:rsidRPr="0099622C" w:rsidRDefault="008014A3" w:rsidP="004E2884">
      <w:pPr>
        <w:pStyle w:val="af4"/>
        <w:rPr>
          <w:bCs/>
        </w:rPr>
      </w:pPr>
      <w:r>
        <w:rPr>
          <w:bCs/>
        </w:rPr>
        <w:t>Таблица № 1</w:t>
      </w:r>
    </w:p>
    <w:tbl>
      <w:tblPr>
        <w:tblW w:w="1037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835"/>
        <w:gridCol w:w="2693"/>
      </w:tblGrid>
      <w:tr w:rsidR="006A6212" w:rsidRPr="0099622C" w:rsidTr="00550B26">
        <w:trPr>
          <w:cantSplit/>
        </w:trPr>
        <w:tc>
          <w:tcPr>
            <w:tcW w:w="567" w:type="dxa"/>
            <w:vAlign w:val="center"/>
          </w:tcPr>
          <w:p w:rsidR="006A6212" w:rsidRPr="0099622C" w:rsidRDefault="006A6212" w:rsidP="004E2884">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2722" w:type="dxa"/>
            <w:vAlign w:val="center"/>
          </w:tcPr>
          <w:p w:rsidR="006A6212" w:rsidRPr="0099622C" w:rsidRDefault="006A6212" w:rsidP="004E2884">
            <w:pPr>
              <w:jc w:val="center"/>
              <w:rPr>
                <w:b/>
              </w:rPr>
            </w:pPr>
            <w:r w:rsidRPr="0099622C">
              <w:rPr>
                <w:b/>
                <w:sz w:val="22"/>
                <w:szCs w:val="22"/>
              </w:rPr>
              <w:t>Наименование критерия</w:t>
            </w:r>
          </w:p>
          <w:p w:rsidR="006A6212" w:rsidRPr="0099622C" w:rsidRDefault="006A6212" w:rsidP="004E2884">
            <w:pPr>
              <w:jc w:val="center"/>
              <w:rPr>
                <w:b/>
              </w:rPr>
            </w:pPr>
          </w:p>
        </w:tc>
        <w:tc>
          <w:tcPr>
            <w:tcW w:w="1560" w:type="dxa"/>
            <w:vAlign w:val="center"/>
          </w:tcPr>
          <w:p w:rsidR="006A6212" w:rsidRPr="0099622C" w:rsidRDefault="006A6212" w:rsidP="004E2884">
            <w:pPr>
              <w:jc w:val="center"/>
              <w:rPr>
                <w:b/>
              </w:rPr>
            </w:pPr>
            <w:r w:rsidRPr="0099622C">
              <w:rPr>
                <w:b/>
                <w:sz w:val="22"/>
                <w:szCs w:val="22"/>
              </w:rPr>
              <w:t>Единица измерения</w:t>
            </w:r>
          </w:p>
        </w:tc>
        <w:tc>
          <w:tcPr>
            <w:tcW w:w="2835" w:type="dxa"/>
            <w:vAlign w:val="center"/>
          </w:tcPr>
          <w:p w:rsidR="006A6212" w:rsidRPr="0099622C" w:rsidRDefault="006A6212" w:rsidP="004E2884">
            <w:pPr>
              <w:jc w:val="center"/>
              <w:rPr>
                <w:b/>
              </w:rPr>
            </w:pPr>
            <w:r w:rsidRPr="0099622C">
              <w:rPr>
                <w:b/>
                <w:sz w:val="22"/>
                <w:szCs w:val="22"/>
              </w:rPr>
              <w:t>Предложение участника закупки</w:t>
            </w:r>
          </w:p>
          <w:p w:rsidR="006A6212" w:rsidRPr="0099622C" w:rsidRDefault="006A6212" w:rsidP="004E2884">
            <w:pPr>
              <w:jc w:val="center"/>
              <w:rPr>
                <w:b/>
              </w:rPr>
            </w:pPr>
            <w:r w:rsidRPr="0099622C">
              <w:rPr>
                <w:b/>
                <w:sz w:val="22"/>
                <w:szCs w:val="22"/>
              </w:rPr>
              <w:t>Значение</w:t>
            </w:r>
          </w:p>
          <w:p w:rsidR="006A6212" w:rsidRPr="0099622C" w:rsidRDefault="006A6212" w:rsidP="004E2884">
            <w:pPr>
              <w:jc w:val="center"/>
              <w:rPr>
                <w:b/>
              </w:rPr>
            </w:pPr>
            <w:r w:rsidRPr="0099622C">
              <w:rPr>
                <w:b/>
                <w:sz w:val="22"/>
                <w:szCs w:val="22"/>
              </w:rPr>
              <w:t>(цифрами и</w:t>
            </w:r>
          </w:p>
          <w:p w:rsidR="006A6212" w:rsidRPr="0099622C" w:rsidRDefault="006A6212" w:rsidP="004E2884">
            <w:pPr>
              <w:jc w:val="center"/>
              <w:rPr>
                <w:b/>
              </w:rPr>
            </w:pPr>
            <w:r w:rsidRPr="0099622C">
              <w:rPr>
                <w:b/>
                <w:sz w:val="22"/>
                <w:szCs w:val="22"/>
              </w:rPr>
              <w:t>прописью)</w:t>
            </w:r>
          </w:p>
        </w:tc>
        <w:tc>
          <w:tcPr>
            <w:tcW w:w="2693" w:type="dxa"/>
            <w:vAlign w:val="center"/>
          </w:tcPr>
          <w:p w:rsidR="006A6212" w:rsidRPr="0099622C" w:rsidRDefault="006A6212" w:rsidP="004E2884">
            <w:pPr>
              <w:jc w:val="center"/>
              <w:rPr>
                <w:b/>
              </w:rPr>
            </w:pPr>
            <w:r w:rsidRPr="0099622C">
              <w:rPr>
                <w:b/>
                <w:sz w:val="22"/>
                <w:szCs w:val="22"/>
              </w:rPr>
              <w:t>Примечание</w:t>
            </w:r>
          </w:p>
        </w:tc>
      </w:tr>
      <w:tr w:rsidR="006A6212" w:rsidRPr="0099622C" w:rsidTr="00550B26">
        <w:trPr>
          <w:cantSplit/>
        </w:trPr>
        <w:tc>
          <w:tcPr>
            <w:tcW w:w="567" w:type="dxa"/>
            <w:vAlign w:val="center"/>
          </w:tcPr>
          <w:p w:rsidR="006A6212" w:rsidRPr="0099622C" w:rsidRDefault="006A6212" w:rsidP="004E2884">
            <w:pPr>
              <w:jc w:val="center"/>
            </w:pPr>
            <w:r w:rsidRPr="0099622C">
              <w:rPr>
                <w:sz w:val="22"/>
                <w:szCs w:val="22"/>
              </w:rPr>
              <w:t>1.</w:t>
            </w:r>
          </w:p>
        </w:tc>
        <w:tc>
          <w:tcPr>
            <w:tcW w:w="2722" w:type="dxa"/>
            <w:vAlign w:val="center"/>
          </w:tcPr>
          <w:p w:rsidR="006A6212" w:rsidRPr="0099622C" w:rsidRDefault="006A6212" w:rsidP="004E2884">
            <w:pPr>
              <w:jc w:val="center"/>
            </w:pPr>
            <w:r w:rsidRPr="0099622C">
              <w:t>Цена договора</w:t>
            </w:r>
          </w:p>
        </w:tc>
        <w:tc>
          <w:tcPr>
            <w:tcW w:w="1560" w:type="dxa"/>
            <w:vAlign w:val="center"/>
          </w:tcPr>
          <w:p w:rsidR="006A6212" w:rsidRPr="0099622C" w:rsidRDefault="006A6212" w:rsidP="004E2884">
            <w:pPr>
              <w:jc w:val="center"/>
            </w:pPr>
          </w:p>
        </w:tc>
        <w:tc>
          <w:tcPr>
            <w:tcW w:w="2835" w:type="dxa"/>
            <w:vAlign w:val="center"/>
          </w:tcPr>
          <w:p w:rsidR="006A6212" w:rsidRPr="0099622C" w:rsidRDefault="006A6212" w:rsidP="004E2884">
            <w:pPr>
              <w:jc w:val="center"/>
            </w:pPr>
          </w:p>
        </w:tc>
        <w:tc>
          <w:tcPr>
            <w:tcW w:w="2693" w:type="dxa"/>
            <w:vAlign w:val="center"/>
          </w:tcPr>
          <w:p w:rsidR="006A6212" w:rsidRPr="0099622C" w:rsidRDefault="006A6212" w:rsidP="004E2884">
            <w:pPr>
              <w:autoSpaceDE w:val="0"/>
              <w:autoSpaceDN w:val="0"/>
              <w:adjustRightInd w:val="0"/>
            </w:pPr>
            <w:r w:rsidRPr="0099622C">
              <w:rPr>
                <w:lang w:eastAsia="en-US"/>
              </w:rPr>
              <w:t xml:space="preserve">Цена договора, предложенная участником не должна превышать – начальную (максимальную) цену договора. </w:t>
            </w:r>
          </w:p>
        </w:tc>
      </w:tr>
    </w:tbl>
    <w:p w:rsidR="006A6212" w:rsidRDefault="006A6212" w:rsidP="004E2884">
      <w:pPr>
        <w:jc w:val="center"/>
        <w:rPr>
          <w:sz w:val="22"/>
          <w:szCs w:val="22"/>
        </w:rPr>
      </w:pPr>
    </w:p>
    <w:p w:rsidR="009B67E1" w:rsidRPr="009B67E1" w:rsidRDefault="009B67E1" w:rsidP="009B67E1">
      <w:pPr>
        <w:jc w:val="left"/>
        <w:rPr>
          <w:b/>
          <w:sz w:val="22"/>
          <w:szCs w:val="22"/>
          <w:u w:val="single"/>
        </w:rPr>
      </w:pPr>
      <w:r w:rsidRPr="009B67E1">
        <w:rPr>
          <w:b/>
          <w:sz w:val="22"/>
          <w:szCs w:val="22"/>
          <w:u w:val="single"/>
        </w:rPr>
        <w:lastRenderedPageBreak/>
        <w:t>В Таблице № 2 указать предложение участника по цене за единицу товара (работы, услуги).</w:t>
      </w:r>
    </w:p>
    <w:p w:rsidR="009B67E1" w:rsidRPr="009B67E1" w:rsidRDefault="009B67E1" w:rsidP="009B67E1">
      <w:pPr>
        <w:jc w:val="center"/>
        <w:rPr>
          <w:b/>
          <w:sz w:val="22"/>
          <w:szCs w:val="22"/>
          <w:u w:val="single"/>
        </w:rPr>
      </w:pPr>
    </w:p>
    <w:p w:rsidR="009B67E1" w:rsidRPr="009B67E1" w:rsidRDefault="009B67E1" w:rsidP="009B67E1">
      <w:pPr>
        <w:jc w:val="center"/>
        <w:rPr>
          <w:b/>
          <w:sz w:val="22"/>
          <w:szCs w:val="22"/>
          <w:u w:val="single"/>
        </w:rPr>
      </w:pPr>
      <w:r w:rsidRPr="009B67E1">
        <w:rPr>
          <w:b/>
          <w:sz w:val="22"/>
          <w:szCs w:val="22"/>
          <w:u w:val="single"/>
        </w:rPr>
        <w:t>Предложенная участником цена за единицу Товара (тыс. шт.) не должна превышать её начальную (максимальную) цену, указанную в таблице № 2 к Форме 2 «ЗАЯВКА НА УЧАСТИЕ В ЗАКУПКЕ» части II «ФОРМЫ ДЛЯ ЗАПОЛНЕНИЯ УЧАСТНИКАМИ ЗАКУПКИ» Документации о закупке.</w:t>
      </w:r>
    </w:p>
    <w:p w:rsidR="009B67E1" w:rsidRDefault="009B67E1" w:rsidP="009B67E1">
      <w:pPr>
        <w:jc w:val="left"/>
        <w:rPr>
          <w:b/>
          <w:sz w:val="22"/>
          <w:szCs w:val="22"/>
          <w:u w:val="single"/>
        </w:rPr>
      </w:pPr>
    </w:p>
    <w:p w:rsidR="009B67E1" w:rsidRPr="009B67E1" w:rsidRDefault="009B67E1" w:rsidP="009B67E1">
      <w:pPr>
        <w:jc w:val="left"/>
        <w:rPr>
          <w:b/>
          <w:sz w:val="22"/>
          <w:szCs w:val="22"/>
          <w:u w:val="single"/>
        </w:rPr>
      </w:pPr>
      <w:r w:rsidRPr="009B67E1">
        <w:rPr>
          <w:b/>
          <w:sz w:val="22"/>
          <w:szCs w:val="22"/>
          <w:u w:val="single"/>
        </w:rPr>
        <w:t>Таблица № 2.</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993"/>
        <w:gridCol w:w="1134"/>
        <w:gridCol w:w="1701"/>
        <w:gridCol w:w="1417"/>
        <w:gridCol w:w="1418"/>
        <w:gridCol w:w="1559"/>
      </w:tblGrid>
      <w:tr w:rsidR="00550B26" w:rsidRPr="00072F7B" w:rsidTr="00550B26">
        <w:trPr>
          <w:trHeight w:val="1801"/>
        </w:trPr>
        <w:tc>
          <w:tcPr>
            <w:tcW w:w="568" w:type="dxa"/>
          </w:tcPr>
          <w:p w:rsidR="006B4DDC" w:rsidRPr="00072F7B" w:rsidRDefault="006B4DDC" w:rsidP="00FE5B21">
            <w:pPr>
              <w:spacing w:after="0"/>
              <w:jc w:val="center"/>
              <w:rPr>
                <w:b/>
              </w:rPr>
            </w:pPr>
            <w:r w:rsidRPr="00072F7B">
              <w:rPr>
                <w:b/>
              </w:rPr>
              <w:t xml:space="preserve">№ </w:t>
            </w:r>
            <w:proofErr w:type="spellStart"/>
            <w:r w:rsidRPr="00072F7B">
              <w:rPr>
                <w:b/>
              </w:rPr>
              <w:t>п\</w:t>
            </w:r>
            <w:proofErr w:type="gramStart"/>
            <w:r w:rsidRPr="00072F7B">
              <w:rPr>
                <w:b/>
              </w:rPr>
              <w:t>п</w:t>
            </w:r>
            <w:proofErr w:type="spellEnd"/>
            <w:proofErr w:type="gramEnd"/>
          </w:p>
        </w:tc>
        <w:tc>
          <w:tcPr>
            <w:tcW w:w="1842" w:type="dxa"/>
          </w:tcPr>
          <w:p w:rsidR="006B4DDC" w:rsidRPr="006B4DDC" w:rsidRDefault="006B4DDC" w:rsidP="006B4DDC">
            <w:pPr>
              <w:jc w:val="center"/>
              <w:rPr>
                <w:b/>
                <w:u w:val="single"/>
              </w:rPr>
            </w:pPr>
            <w:r w:rsidRPr="006B4DDC">
              <w:rPr>
                <w:b/>
                <w:sz w:val="22"/>
                <w:szCs w:val="22"/>
                <w:u w:val="single"/>
              </w:rPr>
              <w:t>Наименование Товара,</w:t>
            </w:r>
          </w:p>
          <w:p w:rsidR="006B4DDC" w:rsidRPr="006B4DDC" w:rsidRDefault="006B4DDC" w:rsidP="006B4DDC">
            <w:pPr>
              <w:jc w:val="center"/>
              <w:rPr>
                <w:b/>
                <w:u w:val="single"/>
              </w:rPr>
            </w:pPr>
            <w:r w:rsidRPr="006B4DDC">
              <w:rPr>
                <w:b/>
                <w:sz w:val="22"/>
                <w:szCs w:val="22"/>
                <w:u w:val="single"/>
              </w:rPr>
              <w:t xml:space="preserve"> материал</w:t>
            </w:r>
          </w:p>
        </w:tc>
        <w:tc>
          <w:tcPr>
            <w:tcW w:w="993" w:type="dxa"/>
          </w:tcPr>
          <w:p w:rsidR="006B4DDC" w:rsidRPr="006B4DDC" w:rsidRDefault="006B4DDC" w:rsidP="006B4DDC">
            <w:pPr>
              <w:jc w:val="center"/>
              <w:rPr>
                <w:b/>
                <w:u w:val="single"/>
              </w:rPr>
            </w:pPr>
            <w:r w:rsidRPr="006B4DDC">
              <w:rPr>
                <w:b/>
                <w:sz w:val="22"/>
                <w:szCs w:val="22"/>
                <w:u w:val="single"/>
              </w:rPr>
              <w:t>Размер,</w:t>
            </w:r>
          </w:p>
          <w:p w:rsidR="006B4DDC" w:rsidRPr="006B4DDC" w:rsidRDefault="006B4DDC" w:rsidP="006B4DDC">
            <w:pPr>
              <w:jc w:val="center"/>
              <w:rPr>
                <w:b/>
                <w:u w:val="single"/>
              </w:rPr>
            </w:pPr>
            <w:r w:rsidRPr="006B4DDC">
              <w:rPr>
                <w:b/>
                <w:sz w:val="22"/>
                <w:szCs w:val="22"/>
                <w:u w:val="single"/>
              </w:rPr>
              <w:t>(</w:t>
            </w:r>
            <w:proofErr w:type="gramStart"/>
            <w:r w:rsidRPr="006B4DDC">
              <w:rPr>
                <w:b/>
                <w:sz w:val="22"/>
                <w:szCs w:val="22"/>
                <w:u w:val="single"/>
              </w:rPr>
              <w:t>мм</w:t>
            </w:r>
            <w:proofErr w:type="gramEnd"/>
            <w:r w:rsidRPr="006B4DDC">
              <w:rPr>
                <w:b/>
                <w:sz w:val="22"/>
                <w:szCs w:val="22"/>
                <w:u w:val="single"/>
              </w:rPr>
              <w:t>)</w:t>
            </w:r>
          </w:p>
        </w:tc>
        <w:tc>
          <w:tcPr>
            <w:tcW w:w="1134" w:type="dxa"/>
          </w:tcPr>
          <w:p w:rsidR="006B4DDC" w:rsidRPr="006B4DDC" w:rsidRDefault="006B4DDC" w:rsidP="006B4DDC">
            <w:pPr>
              <w:jc w:val="center"/>
              <w:rPr>
                <w:b/>
                <w:u w:val="single"/>
              </w:rPr>
            </w:pPr>
            <w:r w:rsidRPr="006B4DDC">
              <w:rPr>
                <w:b/>
                <w:sz w:val="22"/>
                <w:szCs w:val="22"/>
                <w:u w:val="single"/>
              </w:rPr>
              <w:t>Цвет (печать)</w:t>
            </w:r>
          </w:p>
        </w:tc>
        <w:tc>
          <w:tcPr>
            <w:tcW w:w="1701" w:type="dxa"/>
          </w:tcPr>
          <w:p w:rsidR="006B4DDC" w:rsidRPr="00072F7B" w:rsidRDefault="006B4DDC" w:rsidP="00550B26">
            <w:pPr>
              <w:spacing w:after="0"/>
              <w:jc w:val="center"/>
              <w:rPr>
                <w:b/>
              </w:rPr>
            </w:pPr>
            <w:r w:rsidRPr="00072F7B">
              <w:rPr>
                <w:b/>
              </w:rPr>
              <w:t xml:space="preserve">Начальная (максимальная) цена за  единицу (тыс. шт.), </w:t>
            </w:r>
            <w:r w:rsidR="00550B26">
              <w:rPr>
                <w:b/>
              </w:rPr>
              <w:t>Евро</w:t>
            </w:r>
            <w:r w:rsidRPr="00072F7B">
              <w:rPr>
                <w:b/>
              </w:rPr>
              <w:t xml:space="preserve"> без учета НДС</w:t>
            </w:r>
          </w:p>
        </w:tc>
        <w:tc>
          <w:tcPr>
            <w:tcW w:w="1417" w:type="dxa"/>
          </w:tcPr>
          <w:p w:rsidR="006B4DDC" w:rsidRPr="00072F7B" w:rsidRDefault="006B4DDC" w:rsidP="00FE5B21">
            <w:pPr>
              <w:spacing w:after="0"/>
              <w:jc w:val="center"/>
              <w:rPr>
                <w:b/>
              </w:rPr>
            </w:pPr>
            <w:r w:rsidRPr="00072F7B">
              <w:rPr>
                <w:b/>
              </w:rPr>
              <w:t>Наименование производителя и страна производства товара</w:t>
            </w:r>
          </w:p>
        </w:tc>
        <w:tc>
          <w:tcPr>
            <w:tcW w:w="1418" w:type="dxa"/>
          </w:tcPr>
          <w:p w:rsidR="006B4DDC" w:rsidRPr="00072F7B" w:rsidRDefault="006B4DDC" w:rsidP="00FE5B21">
            <w:pPr>
              <w:spacing w:after="0"/>
              <w:jc w:val="center"/>
              <w:rPr>
                <w:b/>
              </w:rPr>
            </w:pPr>
            <w:r w:rsidRPr="00072F7B">
              <w:rPr>
                <w:b/>
              </w:rPr>
              <w:t xml:space="preserve">Предложение участника за  единицу (тыс. шт.),  </w:t>
            </w:r>
            <w:r w:rsidR="00550B26" w:rsidRPr="00550B26">
              <w:rPr>
                <w:b/>
              </w:rPr>
              <w:t>Евро</w:t>
            </w:r>
            <w:r w:rsidRPr="00072F7B">
              <w:rPr>
                <w:b/>
              </w:rPr>
              <w:t xml:space="preserve"> без учета НДС</w:t>
            </w:r>
          </w:p>
        </w:tc>
        <w:tc>
          <w:tcPr>
            <w:tcW w:w="1559" w:type="dxa"/>
          </w:tcPr>
          <w:p w:rsidR="006B4DDC" w:rsidRPr="00072F7B" w:rsidRDefault="006B4DDC" w:rsidP="00FE5B21">
            <w:pPr>
              <w:spacing w:after="0"/>
              <w:jc w:val="center"/>
              <w:rPr>
                <w:b/>
              </w:rPr>
            </w:pPr>
            <w:r w:rsidRPr="00072F7B">
              <w:rPr>
                <w:b/>
              </w:rPr>
              <w:t xml:space="preserve">Предложение участника за  единицу (тыс. шт.),  </w:t>
            </w:r>
            <w:r w:rsidR="00550B26" w:rsidRPr="00550B26">
              <w:rPr>
                <w:b/>
              </w:rPr>
              <w:t>Евро</w:t>
            </w:r>
            <w:r w:rsidRPr="00072F7B">
              <w:rPr>
                <w:b/>
              </w:rPr>
              <w:t xml:space="preserve"> с учетом НДС (18%).</w:t>
            </w:r>
          </w:p>
        </w:tc>
      </w:tr>
      <w:tr w:rsidR="00550B26" w:rsidRPr="00072F7B" w:rsidTr="00550B26">
        <w:trPr>
          <w:trHeight w:val="266"/>
        </w:trPr>
        <w:tc>
          <w:tcPr>
            <w:tcW w:w="568" w:type="dxa"/>
            <w:vAlign w:val="center"/>
          </w:tcPr>
          <w:p w:rsidR="00550B26" w:rsidRPr="00072F7B" w:rsidRDefault="00550B26" w:rsidP="00FE5B21">
            <w:pPr>
              <w:spacing w:after="200" w:line="276" w:lineRule="auto"/>
            </w:pPr>
            <w:r w:rsidRPr="00072F7B">
              <w:t>1.</w:t>
            </w:r>
          </w:p>
        </w:tc>
        <w:tc>
          <w:tcPr>
            <w:tcW w:w="1842" w:type="dxa"/>
            <w:vAlign w:val="center"/>
          </w:tcPr>
          <w:p w:rsidR="00550B26" w:rsidRPr="00550B26" w:rsidRDefault="00550B26" w:rsidP="00BC6E7A">
            <w:pPr>
              <w:jc w:val="center"/>
            </w:pPr>
            <w:r w:rsidRPr="00550B26">
              <w:rPr>
                <w:sz w:val="22"/>
                <w:szCs w:val="22"/>
              </w:rPr>
              <w:t>Этикетки самоклеящиеся из прозрачной плёнки (УФ клей)</w:t>
            </w:r>
          </w:p>
        </w:tc>
        <w:tc>
          <w:tcPr>
            <w:tcW w:w="993" w:type="dxa"/>
            <w:vAlign w:val="center"/>
          </w:tcPr>
          <w:p w:rsidR="00550B26" w:rsidRPr="00550B26" w:rsidRDefault="00550B26" w:rsidP="00BC6E7A">
            <w:pPr>
              <w:jc w:val="center"/>
            </w:pPr>
            <w:r w:rsidRPr="00550B26">
              <w:rPr>
                <w:sz w:val="22"/>
                <w:szCs w:val="22"/>
              </w:rPr>
              <w:t xml:space="preserve">18 </w:t>
            </w:r>
            <w:proofErr w:type="spellStart"/>
            <w:r w:rsidRPr="00550B26">
              <w:rPr>
                <w:sz w:val="22"/>
                <w:szCs w:val="22"/>
              </w:rPr>
              <w:t>х</w:t>
            </w:r>
            <w:proofErr w:type="spellEnd"/>
            <w:r w:rsidRPr="00550B26">
              <w:rPr>
                <w:sz w:val="22"/>
                <w:szCs w:val="22"/>
              </w:rPr>
              <w:t xml:space="preserve"> 36</w:t>
            </w:r>
          </w:p>
        </w:tc>
        <w:tc>
          <w:tcPr>
            <w:tcW w:w="1134" w:type="dxa"/>
            <w:vAlign w:val="center"/>
          </w:tcPr>
          <w:p w:rsidR="00550B26" w:rsidRPr="00550B26" w:rsidRDefault="00550B26" w:rsidP="00BC6E7A">
            <w:pPr>
              <w:jc w:val="center"/>
            </w:pPr>
            <w:r w:rsidRPr="00550B26">
              <w:rPr>
                <w:sz w:val="22"/>
                <w:szCs w:val="22"/>
              </w:rPr>
              <w:t>3+0</w:t>
            </w:r>
          </w:p>
        </w:tc>
        <w:tc>
          <w:tcPr>
            <w:tcW w:w="1701" w:type="dxa"/>
            <w:vAlign w:val="center"/>
          </w:tcPr>
          <w:p w:rsidR="00550B26" w:rsidRPr="00550B26" w:rsidRDefault="00550B26" w:rsidP="00BC6E7A">
            <w:pPr>
              <w:jc w:val="center"/>
            </w:pPr>
            <w:r w:rsidRPr="00550B26">
              <w:rPr>
                <w:sz w:val="22"/>
                <w:szCs w:val="22"/>
              </w:rPr>
              <w:t>1,24</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rPr>
          <w:trHeight w:val="809"/>
        </w:trPr>
        <w:tc>
          <w:tcPr>
            <w:tcW w:w="568" w:type="dxa"/>
            <w:vAlign w:val="center"/>
          </w:tcPr>
          <w:p w:rsidR="00550B26" w:rsidRPr="00072F7B" w:rsidRDefault="00550B26" w:rsidP="00FE5B21">
            <w:pPr>
              <w:spacing w:after="200" w:line="276" w:lineRule="auto"/>
            </w:pPr>
            <w:r w:rsidRPr="00072F7B">
              <w:t>2.</w:t>
            </w:r>
          </w:p>
        </w:tc>
        <w:tc>
          <w:tcPr>
            <w:tcW w:w="1842" w:type="dxa"/>
            <w:vAlign w:val="center"/>
          </w:tcPr>
          <w:p w:rsidR="00550B26" w:rsidRPr="00550B26" w:rsidRDefault="00550B26" w:rsidP="00550B26">
            <w:pPr>
              <w:jc w:val="center"/>
            </w:pPr>
            <w:r w:rsidRPr="00550B26">
              <w:rPr>
                <w:sz w:val="22"/>
                <w:szCs w:val="22"/>
              </w:rPr>
              <w:t xml:space="preserve">Этикетки самоклеящиеся </w:t>
            </w:r>
            <w:proofErr w:type="spellStart"/>
            <w:r w:rsidRPr="00550B26">
              <w:rPr>
                <w:sz w:val="22"/>
                <w:szCs w:val="22"/>
              </w:rPr>
              <w:t>полуглянцевые</w:t>
            </w:r>
            <w:proofErr w:type="spellEnd"/>
            <w:r w:rsidRPr="00550B26">
              <w:rPr>
                <w:sz w:val="22"/>
                <w:szCs w:val="22"/>
              </w:rPr>
              <w:t xml:space="preserve"> бумажные</w:t>
            </w:r>
          </w:p>
        </w:tc>
        <w:tc>
          <w:tcPr>
            <w:tcW w:w="993" w:type="dxa"/>
            <w:vAlign w:val="center"/>
          </w:tcPr>
          <w:p w:rsidR="00550B26" w:rsidRPr="00550B26" w:rsidRDefault="00550B26" w:rsidP="00BC6E7A">
            <w:pPr>
              <w:jc w:val="center"/>
            </w:pPr>
            <w:r w:rsidRPr="00550B26">
              <w:rPr>
                <w:sz w:val="22"/>
                <w:szCs w:val="22"/>
              </w:rPr>
              <w:t xml:space="preserve">18 </w:t>
            </w:r>
            <w:proofErr w:type="spellStart"/>
            <w:r w:rsidRPr="00550B26">
              <w:rPr>
                <w:sz w:val="22"/>
                <w:szCs w:val="22"/>
              </w:rPr>
              <w:t>х</w:t>
            </w:r>
            <w:proofErr w:type="spellEnd"/>
            <w:r w:rsidRPr="00550B26">
              <w:rPr>
                <w:sz w:val="22"/>
                <w:szCs w:val="22"/>
              </w:rPr>
              <w:t xml:space="preserve"> 36</w:t>
            </w: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rPr>
                <w:lang w:val="en-US"/>
              </w:rPr>
            </w:pPr>
            <w:r w:rsidRPr="00550B26">
              <w:rPr>
                <w:sz w:val="22"/>
                <w:szCs w:val="22"/>
              </w:rPr>
              <w:t>0,</w:t>
            </w:r>
            <w:r w:rsidRPr="00550B26">
              <w:rPr>
                <w:sz w:val="22"/>
                <w:szCs w:val="22"/>
                <w:lang w:val="en-US"/>
              </w:rPr>
              <w:t>75</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3.</w:t>
            </w:r>
          </w:p>
        </w:tc>
        <w:tc>
          <w:tcPr>
            <w:tcW w:w="1842" w:type="dxa"/>
            <w:vAlign w:val="center"/>
          </w:tcPr>
          <w:p w:rsidR="00550B26" w:rsidRPr="00550B26" w:rsidRDefault="00550B26" w:rsidP="00550B26">
            <w:pPr>
              <w:jc w:val="center"/>
            </w:pPr>
            <w:r w:rsidRPr="00550B26">
              <w:rPr>
                <w:sz w:val="22"/>
                <w:szCs w:val="22"/>
              </w:rPr>
              <w:t xml:space="preserve">Этикетки самоклеящиеся </w:t>
            </w:r>
            <w:proofErr w:type="spellStart"/>
            <w:r w:rsidRPr="00550B26">
              <w:rPr>
                <w:sz w:val="22"/>
                <w:szCs w:val="22"/>
              </w:rPr>
              <w:t>полуглянцевые</w:t>
            </w:r>
            <w:proofErr w:type="spellEnd"/>
            <w:r w:rsidRPr="00550B26">
              <w:rPr>
                <w:sz w:val="22"/>
                <w:szCs w:val="22"/>
              </w:rPr>
              <w:t xml:space="preserve"> бумажные</w:t>
            </w:r>
          </w:p>
        </w:tc>
        <w:tc>
          <w:tcPr>
            <w:tcW w:w="993" w:type="dxa"/>
            <w:vAlign w:val="center"/>
          </w:tcPr>
          <w:p w:rsidR="00550B26" w:rsidRPr="00550B26" w:rsidRDefault="00550B26" w:rsidP="00BC6E7A">
            <w:pPr>
              <w:jc w:val="center"/>
            </w:pPr>
            <w:r w:rsidRPr="00550B26">
              <w:rPr>
                <w:sz w:val="22"/>
                <w:szCs w:val="22"/>
              </w:rPr>
              <w:t xml:space="preserve">17 </w:t>
            </w:r>
            <w:proofErr w:type="spellStart"/>
            <w:r w:rsidRPr="00550B26">
              <w:rPr>
                <w:sz w:val="22"/>
                <w:szCs w:val="22"/>
              </w:rPr>
              <w:t>х</w:t>
            </w:r>
            <w:proofErr w:type="spellEnd"/>
            <w:r w:rsidRPr="00550B26">
              <w:rPr>
                <w:sz w:val="22"/>
                <w:szCs w:val="22"/>
              </w:rPr>
              <w:t xml:space="preserve"> 36</w:t>
            </w: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pPr>
            <w:r w:rsidRPr="00550B26">
              <w:rPr>
                <w:sz w:val="22"/>
                <w:szCs w:val="22"/>
              </w:rPr>
              <w:t>0,75</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4.</w:t>
            </w:r>
          </w:p>
        </w:tc>
        <w:tc>
          <w:tcPr>
            <w:tcW w:w="1842" w:type="dxa"/>
            <w:vAlign w:val="center"/>
          </w:tcPr>
          <w:p w:rsidR="00550B26" w:rsidRPr="00550B26" w:rsidRDefault="00550B26" w:rsidP="00550B26">
            <w:pPr>
              <w:jc w:val="center"/>
            </w:pPr>
            <w:r w:rsidRPr="00550B26">
              <w:rPr>
                <w:sz w:val="22"/>
                <w:szCs w:val="22"/>
              </w:rPr>
              <w:t xml:space="preserve">Этикетки самоклеящиеся </w:t>
            </w:r>
            <w:proofErr w:type="spellStart"/>
            <w:r w:rsidRPr="00550B26">
              <w:rPr>
                <w:sz w:val="22"/>
                <w:szCs w:val="22"/>
              </w:rPr>
              <w:t>полуглянцевые</w:t>
            </w:r>
            <w:proofErr w:type="spellEnd"/>
            <w:r w:rsidRPr="00550B26">
              <w:rPr>
                <w:sz w:val="22"/>
                <w:szCs w:val="22"/>
              </w:rPr>
              <w:t xml:space="preserve"> бумажные</w:t>
            </w:r>
          </w:p>
        </w:tc>
        <w:tc>
          <w:tcPr>
            <w:tcW w:w="993" w:type="dxa"/>
            <w:vAlign w:val="center"/>
          </w:tcPr>
          <w:p w:rsidR="00550B26" w:rsidRPr="00550B26" w:rsidRDefault="00550B26" w:rsidP="00BC6E7A">
            <w:pPr>
              <w:jc w:val="center"/>
            </w:pPr>
            <w:r w:rsidRPr="00550B26">
              <w:rPr>
                <w:sz w:val="22"/>
                <w:szCs w:val="22"/>
              </w:rPr>
              <w:t xml:space="preserve">8 </w:t>
            </w:r>
            <w:proofErr w:type="spellStart"/>
            <w:r w:rsidRPr="00550B26">
              <w:rPr>
                <w:sz w:val="22"/>
                <w:szCs w:val="22"/>
              </w:rPr>
              <w:t>х</w:t>
            </w:r>
            <w:proofErr w:type="spellEnd"/>
            <w:r w:rsidRPr="00550B26">
              <w:rPr>
                <w:sz w:val="22"/>
                <w:szCs w:val="22"/>
              </w:rPr>
              <w:t xml:space="preserve"> 14</w:t>
            </w:r>
          </w:p>
          <w:p w:rsidR="00550B26" w:rsidRPr="00550B26" w:rsidRDefault="00550B26" w:rsidP="00BC6E7A">
            <w:pPr>
              <w:jc w:val="center"/>
            </w:pP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pPr>
            <w:r w:rsidRPr="00550B26">
              <w:rPr>
                <w:sz w:val="22"/>
                <w:szCs w:val="22"/>
              </w:rPr>
              <w:t>0,27</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5.</w:t>
            </w:r>
          </w:p>
        </w:tc>
        <w:tc>
          <w:tcPr>
            <w:tcW w:w="1842" w:type="dxa"/>
            <w:vAlign w:val="center"/>
          </w:tcPr>
          <w:p w:rsidR="00550B26" w:rsidRPr="00550B26" w:rsidRDefault="00550B26" w:rsidP="00550B26">
            <w:pPr>
              <w:jc w:val="center"/>
            </w:pPr>
            <w:r w:rsidRPr="00550B26">
              <w:rPr>
                <w:sz w:val="22"/>
                <w:szCs w:val="22"/>
              </w:rPr>
              <w:t xml:space="preserve">Этикетки самоклеящиеся </w:t>
            </w:r>
            <w:proofErr w:type="spellStart"/>
            <w:r w:rsidRPr="00550B26">
              <w:rPr>
                <w:sz w:val="22"/>
                <w:szCs w:val="22"/>
              </w:rPr>
              <w:t>полуглянцевые</w:t>
            </w:r>
            <w:proofErr w:type="spellEnd"/>
            <w:r w:rsidRPr="00550B26">
              <w:rPr>
                <w:sz w:val="22"/>
                <w:szCs w:val="22"/>
              </w:rPr>
              <w:t xml:space="preserve"> бумажные</w:t>
            </w:r>
          </w:p>
        </w:tc>
        <w:tc>
          <w:tcPr>
            <w:tcW w:w="993" w:type="dxa"/>
            <w:vAlign w:val="center"/>
          </w:tcPr>
          <w:p w:rsidR="00550B26" w:rsidRPr="00550B26" w:rsidRDefault="00550B26" w:rsidP="00BC6E7A">
            <w:pPr>
              <w:jc w:val="center"/>
            </w:pPr>
            <w:r w:rsidRPr="00550B26">
              <w:rPr>
                <w:sz w:val="22"/>
                <w:szCs w:val="22"/>
              </w:rPr>
              <w:t xml:space="preserve">8 </w:t>
            </w:r>
            <w:proofErr w:type="spellStart"/>
            <w:r w:rsidRPr="00550B26">
              <w:rPr>
                <w:sz w:val="22"/>
                <w:szCs w:val="22"/>
              </w:rPr>
              <w:t>х</w:t>
            </w:r>
            <w:proofErr w:type="spellEnd"/>
            <w:r w:rsidRPr="00550B26">
              <w:rPr>
                <w:sz w:val="22"/>
                <w:szCs w:val="22"/>
              </w:rPr>
              <w:t xml:space="preserve"> 18</w:t>
            </w:r>
          </w:p>
        </w:tc>
        <w:tc>
          <w:tcPr>
            <w:tcW w:w="1134" w:type="dxa"/>
            <w:vAlign w:val="center"/>
          </w:tcPr>
          <w:p w:rsidR="00550B26" w:rsidRPr="00550B26" w:rsidRDefault="00550B26" w:rsidP="00BC6E7A">
            <w:pPr>
              <w:jc w:val="center"/>
            </w:pPr>
            <w:r w:rsidRPr="00550B26">
              <w:rPr>
                <w:sz w:val="22"/>
                <w:szCs w:val="22"/>
              </w:rPr>
              <w:t>2+0</w:t>
            </w:r>
          </w:p>
        </w:tc>
        <w:tc>
          <w:tcPr>
            <w:tcW w:w="1701" w:type="dxa"/>
            <w:vAlign w:val="center"/>
          </w:tcPr>
          <w:p w:rsidR="00550B26" w:rsidRPr="00550B26" w:rsidRDefault="00550B26" w:rsidP="00BC6E7A">
            <w:pPr>
              <w:jc w:val="center"/>
            </w:pPr>
            <w:r w:rsidRPr="00550B26">
              <w:rPr>
                <w:sz w:val="22"/>
                <w:szCs w:val="22"/>
              </w:rPr>
              <w:t>0,47</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6.</w:t>
            </w:r>
          </w:p>
        </w:tc>
        <w:tc>
          <w:tcPr>
            <w:tcW w:w="1842" w:type="dxa"/>
            <w:vAlign w:val="center"/>
          </w:tcPr>
          <w:p w:rsidR="00550B26" w:rsidRPr="00550B26" w:rsidRDefault="00550B26" w:rsidP="00550B26">
            <w:pPr>
              <w:jc w:val="center"/>
            </w:pPr>
            <w:r w:rsidRPr="00550B26">
              <w:rPr>
                <w:sz w:val="22"/>
                <w:szCs w:val="22"/>
              </w:rPr>
              <w:t xml:space="preserve">Этикетки самоклеящиеся </w:t>
            </w:r>
            <w:proofErr w:type="spellStart"/>
            <w:r w:rsidRPr="00550B26">
              <w:rPr>
                <w:sz w:val="22"/>
                <w:szCs w:val="22"/>
              </w:rPr>
              <w:t>полуглянцевые</w:t>
            </w:r>
            <w:proofErr w:type="spellEnd"/>
            <w:r w:rsidRPr="00550B26">
              <w:rPr>
                <w:sz w:val="22"/>
                <w:szCs w:val="22"/>
              </w:rPr>
              <w:t xml:space="preserve"> бумажные</w:t>
            </w:r>
          </w:p>
        </w:tc>
        <w:tc>
          <w:tcPr>
            <w:tcW w:w="993" w:type="dxa"/>
            <w:vAlign w:val="center"/>
          </w:tcPr>
          <w:p w:rsidR="00550B26" w:rsidRPr="00550B26" w:rsidRDefault="00550B26" w:rsidP="00BC6E7A">
            <w:pPr>
              <w:jc w:val="center"/>
            </w:pPr>
            <w:r w:rsidRPr="00550B26">
              <w:rPr>
                <w:sz w:val="22"/>
                <w:szCs w:val="22"/>
              </w:rPr>
              <w:t xml:space="preserve">25 </w:t>
            </w:r>
            <w:proofErr w:type="spellStart"/>
            <w:r w:rsidRPr="00550B26">
              <w:rPr>
                <w:sz w:val="22"/>
                <w:szCs w:val="22"/>
              </w:rPr>
              <w:t>х</w:t>
            </w:r>
            <w:proofErr w:type="spellEnd"/>
            <w:r w:rsidRPr="00550B26">
              <w:rPr>
                <w:sz w:val="22"/>
                <w:szCs w:val="22"/>
              </w:rPr>
              <w:t xml:space="preserve"> 40</w:t>
            </w: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pPr>
            <w:r w:rsidRPr="00550B26">
              <w:rPr>
                <w:sz w:val="22"/>
                <w:szCs w:val="22"/>
              </w:rPr>
              <w:t>1,23</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7.</w:t>
            </w:r>
          </w:p>
        </w:tc>
        <w:tc>
          <w:tcPr>
            <w:tcW w:w="1842" w:type="dxa"/>
            <w:vAlign w:val="center"/>
          </w:tcPr>
          <w:p w:rsidR="00550B26" w:rsidRPr="00550B26" w:rsidRDefault="00550B26" w:rsidP="00550B26">
            <w:pPr>
              <w:jc w:val="center"/>
            </w:pPr>
            <w:r w:rsidRPr="00550B26">
              <w:rPr>
                <w:sz w:val="22"/>
                <w:szCs w:val="22"/>
              </w:rPr>
              <w:t>Этикетки самоклеящиеся ПЭ</w:t>
            </w:r>
          </w:p>
        </w:tc>
        <w:tc>
          <w:tcPr>
            <w:tcW w:w="993" w:type="dxa"/>
            <w:vAlign w:val="center"/>
          </w:tcPr>
          <w:p w:rsidR="00550B26" w:rsidRPr="00550B26" w:rsidRDefault="00550B26" w:rsidP="00BC6E7A">
            <w:pPr>
              <w:jc w:val="center"/>
            </w:pPr>
            <w:r w:rsidRPr="00550B26">
              <w:rPr>
                <w:sz w:val="22"/>
                <w:szCs w:val="22"/>
              </w:rPr>
              <w:t xml:space="preserve">25 </w:t>
            </w:r>
            <w:proofErr w:type="spellStart"/>
            <w:r w:rsidRPr="00550B26">
              <w:rPr>
                <w:sz w:val="22"/>
                <w:szCs w:val="22"/>
              </w:rPr>
              <w:t>х</w:t>
            </w:r>
            <w:proofErr w:type="spellEnd"/>
            <w:r w:rsidRPr="00550B26">
              <w:rPr>
                <w:sz w:val="22"/>
                <w:szCs w:val="22"/>
              </w:rPr>
              <w:t xml:space="preserve"> 48</w:t>
            </w: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pPr>
            <w:r w:rsidRPr="00550B26">
              <w:rPr>
                <w:sz w:val="22"/>
                <w:szCs w:val="22"/>
              </w:rPr>
              <w:t>1,87</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r w:rsidR="00550B26" w:rsidRPr="00072F7B" w:rsidTr="00550B26">
        <w:tc>
          <w:tcPr>
            <w:tcW w:w="568" w:type="dxa"/>
            <w:vAlign w:val="center"/>
          </w:tcPr>
          <w:p w:rsidR="00550B26" w:rsidRPr="00072F7B" w:rsidRDefault="00550B26" w:rsidP="00FE5B21">
            <w:pPr>
              <w:spacing w:after="200" w:line="276" w:lineRule="auto"/>
            </w:pPr>
            <w:r w:rsidRPr="00072F7B">
              <w:t>8.</w:t>
            </w:r>
          </w:p>
        </w:tc>
        <w:tc>
          <w:tcPr>
            <w:tcW w:w="1842" w:type="dxa"/>
            <w:vAlign w:val="center"/>
          </w:tcPr>
          <w:p w:rsidR="00550B26" w:rsidRPr="00550B26" w:rsidRDefault="00550B26" w:rsidP="00550B26">
            <w:pPr>
              <w:jc w:val="center"/>
            </w:pPr>
            <w:r w:rsidRPr="00550B26">
              <w:rPr>
                <w:sz w:val="22"/>
                <w:szCs w:val="22"/>
              </w:rPr>
              <w:t>Этикетки самоклеящиеся ПЭ</w:t>
            </w:r>
          </w:p>
        </w:tc>
        <w:tc>
          <w:tcPr>
            <w:tcW w:w="993" w:type="dxa"/>
            <w:vAlign w:val="center"/>
          </w:tcPr>
          <w:p w:rsidR="00550B26" w:rsidRPr="00550B26" w:rsidRDefault="00550B26" w:rsidP="00BC6E7A">
            <w:pPr>
              <w:jc w:val="center"/>
            </w:pPr>
            <w:r w:rsidRPr="00550B26">
              <w:rPr>
                <w:sz w:val="22"/>
                <w:szCs w:val="22"/>
              </w:rPr>
              <w:t xml:space="preserve">18 </w:t>
            </w:r>
            <w:proofErr w:type="spellStart"/>
            <w:r w:rsidRPr="00550B26">
              <w:rPr>
                <w:sz w:val="22"/>
                <w:szCs w:val="22"/>
              </w:rPr>
              <w:t>х</w:t>
            </w:r>
            <w:proofErr w:type="spellEnd"/>
            <w:r w:rsidRPr="00550B26">
              <w:rPr>
                <w:sz w:val="22"/>
                <w:szCs w:val="22"/>
              </w:rPr>
              <w:t xml:space="preserve"> 48</w:t>
            </w:r>
          </w:p>
        </w:tc>
        <w:tc>
          <w:tcPr>
            <w:tcW w:w="1134" w:type="dxa"/>
            <w:vAlign w:val="center"/>
          </w:tcPr>
          <w:p w:rsidR="00550B26" w:rsidRPr="00550B26" w:rsidRDefault="00550B26" w:rsidP="00BC6E7A">
            <w:pPr>
              <w:jc w:val="center"/>
            </w:pPr>
            <w:r w:rsidRPr="00550B26">
              <w:rPr>
                <w:sz w:val="22"/>
                <w:szCs w:val="22"/>
              </w:rPr>
              <w:t>1+0</w:t>
            </w:r>
          </w:p>
        </w:tc>
        <w:tc>
          <w:tcPr>
            <w:tcW w:w="1701" w:type="dxa"/>
            <w:vAlign w:val="center"/>
          </w:tcPr>
          <w:p w:rsidR="00550B26" w:rsidRPr="00550B26" w:rsidRDefault="00550B26" w:rsidP="00BC6E7A">
            <w:pPr>
              <w:jc w:val="center"/>
            </w:pPr>
            <w:r w:rsidRPr="00550B26">
              <w:rPr>
                <w:sz w:val="22"/>
                <w:szCs w:val="22"/>
              </w:rPr>
              <w:t>1,38</w:t>
            </w:r>
          </w:p>
        </w:tc>
        <w:tc>
          <w:tcPr>
            <w:tcW w:w="1417" w:type="dxa"/>
            <w:vAlign w:val="center"/>
          </w:tcPr>
          <w:p w:rsidR="00550B26" w:rsidRPr="00550B26" w:rsidRDefault="00550B26" w:rsidP="00FE5B21">
            <w:pPr>
              <w:autoSpaceDE w:val="0"/>
              <w:autoSpaceDN w:val="0"/>
              <w:adjustRightInd w:val="0"/>
              <w:spacing w:after="200" w:line="276" w:lineRule="auto"/>
              <w:rPr>
                <w:rFonts w:eastAsia="Calibri"/>
                <w:bCs/>
                <w:lang w:eastAsia="en-US"/>
              </w:rPr>
            </w:pPr>
          </w:p>
        </w:tc>
        <w:tc>
          <w:tcPr>
            <w:tcW w:w="1418" w:type="dxa"/>
            <w:vAlign w:val="center"/>
          </w:tcPr>
          <w:p w:rsidR="00550B26" w:rsidRPr="00072F7B" w:rsidRDefault="00550B26" w:rsidP="00FE5B21">
            <w:pPr>
              <w:autoSpaceDE w:val="0"/>
              <w:autoSpaceDN w:val="0"/>
              <w:adjustRightInd w:val="0"/>
              <w:spacing w:after="200" w:line="276" w:lineRule="auto"/>
              <w:rPr>
                <w:rFonts w:eastAsia="Calibri"/>
                <w:b/>
                <w:bCs/>
                <w:lang w:eastAsia="en-US"/>
              </w:rPr>
            </w:pPr>
          </w:p>
        </w:tc>
        <w:tc>
          <w:tcPr>
            <w:tcW w:w="1559" w:type="dxa"/>
            <w:vAlign w:val="center"/>
          </w:tcPr>
          <w:p w:rsidR="00550B26" w:rsidRPr="00072F7B" w:rsidRDefault="00550B26" w:rsidP="00FE5B21">
            <w:pPr>
              <w:autoSpaceDE w:val="0"/>
              <w:autoSpaceDN w:val="0"/>
              <w:adjustRightInd w:val="0"/>
              <w:spacing w:after="200" w:line="276" w:lineRule="auto"/>
              <w:rPr>
                <w:rFonts w:eastAsia="Calibri"/>
                <w:b/>
                <w:bCs/>
                <w:highlight w:val="yellow"/>
                <w:lang w:eastAsia="en-US"/>
              </w:rPr>
            </w:pPr>
          </w:p>
        </w:tc>
      </w:tr>
    </w:tbl>
    <w:p w:rsidR="006B4DDC" w:rsidRDefault="006B4DDC" w:rsidP="00AA0161">
      <w:pPr>
        <w:autoSpaceDE w:val="0"/>
        <w:autoSpaceDN w:val="0"/>
        <w:adjustRightInd w:val="0"/>
        <w:ind w:firstLine="709"/>
      </w:pPr>
    </w:p>
    <w:p w:rsidR="00AA0161" w:rsidRPr="00AA0161" w:rsidRDefault="00AA0161" w:rsidP="00AA0161">
      <w:pPr>
        <w:autoSpaceDE w:val="0"/>
        <w:autoSpaceDN w:val="0"/>
        <w:adjustRightInd w:val="0"/>
        <w:ind w:firstLine="709"/>
        <w:rPr>
          <w:rFonts w:eastAsia="Calibri"/>
          <w:color w:val="000000"/>
        </w:rPr>
      </w:pPr>
      <w:r w:rsidRPr="00AA0161">
        <w:t xml:space="preserve">3. </w:t>
      </w:r>
      <w:r w:rsidRPr="00AA0161">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A0161" w:rsidRPr="00AA0161" w:rsidRDefault="00AA0161" w:rsidP="00AA0161">
      <w:pPr>
        <w:spacing w:after="0"/>
        <w:ind w:firstLine="709"/>
        <w:rPr>
          <w:rFonts w:cstheme="minorBidi"/>
          <w:bCs/>
        </w:rPr>
      </w:pPr>
      <w:r w:rsidRPr="00AA0161">
        <w:rPr>
          <w:rFonts w:cstheme="minorBidi"/>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AA0161">
        <w:rPr>
          <w:rFonts w:cstheme="minorBidi"/>
          <w:bCs/>
        </w:rPr>
        <w:t>поставлены</w:t>
      </w:r>
      <w:proofErr w:type="gramEnd"/>
      <w:r w:rsidRPr="00AA0161">
        <w:rPr>
          <w:rFonts w:cstheme="minorBidi"/>
          <w:bCs/>
        </w:rPr>
        <w:t xml:space="preserve">/выполнены/оказаны в полном соответствии с извещением и документацией о закупке, </w:t>
      </w:r>
      <w:r w:rsidRPr="00AA0161">
        <w:rPr>
          <w:rFonts w:cstheme="minorBidi"/>
        </w:rPr>
        <w:t>включая требования, содержащиеся в технической части, и на условиях, изложенных в проекте договора</w:t>
      </w:r>
    </w:p>
    <w:p w:rsidR="00AA0161" w:rsidRPr="00AA0161" w:rsidRDefault="00AA0161" w:rsidP="00AA0161">
      <w:pPr>
        <w:autoSpaceDE w:val="0"/>
        <w:autoSpaceDN w:val="0"/>
        <w:adjustRightInd w:val="0"/>
        <w:ind w:firstLine="709"/>
        <w:rPr>
          <w:rFonts w:eastAsia="Calibri"/>
          <w:color w:val="000000"/>
          <w:sz w:val="22"/>
          <w:szCs w:val="22"/>
        </w:rPr>
      </w:pPr>
      <w:r w:rsidRPr="00AA0161">
        <w:t xml:space="preserve">5. </w:t>
      </w:r>
      <w:proofErr w:type="gramStart"/>
      <w:r w:rsidRPr="00AA0161">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AA0161">
        <w:rPr>
          <w:rFonts w:eastAsia="Calibri"/>
          <w:color w:val="000000"/>
          <w:sz w:val="22"/>
          <w:szCs w:val="22"/>
        </w:rPr>
        <w:t xml:space="preserve"> в том числе сведения о соисполнителях.</w:t>
      </w:r>
      <w:proofErr w:type="gramEnd"/>
    </w:p>
    <w:p w:rsidR="00AA0161" w:rsidRPr="00AA0161" w:rsidRDefault="00AA0161" w:rsidP="00AA0161">
      <w:pPr>
        <w:autoSpaceDE w:val="0"/>
        <w:autoSpaceDN w:val="0"/>
        <w:adjustRightInd w:val="0"/>
        <w:ind w:firstLine="709"/>
        <w:rPr>
          <w:rFonts w:eastAsia="Calibri"/>
          <w:color w:val="000000"/>
          <w:sz w:val="22"/>
          <w:szCs w:val="22"/>
        </w:rPr>
      </w:pPr>
      <w:r w:rsidRPr="00AA0161">
        <w:rPr>
          <w:rFonts w:eastAsia="Calibri"/>
          <w:color w:val="000000"/>
        </w:rPr>
        <w:t>6.</w:t>
      </w:r>
      <w:r w:rsidRPr="00AA0161">
        <w:rPr>
          <w:rFonts w:eastAsia="Calibri"/>
          <w:color w:val="000000"/>
          <w:sz w:val="22"/>
          <w:szCs w:val="22"/>
        </w:rPr>
        <w:t xml:space="preserve"> </w:t>
      </w:r>
      <w:r w:rsidRPr="00AA0161">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AA0161">
        <w:rPr>
          <w:bCs/>
        </w:rPr>
        <w:t>_________________________________</w:t>
      </w:r>
      <w:r w:rsidRPr="00AA0161">
        <w:rPr>
          <w:i/>
        </w:rPr>
        <w:t xml:space="preserve">(указывается предмет договора) </w:t>
      </w:r>
      <w:r w:rsidRPr="00AA016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A0161" w:rsidRPr="00AA0161" w:rsidRDefault="00AA0161" w:rsidP="00AA0161">
      <w:pPr>
        <w:tabs>
          <w:tab w:val="left" w:pos="9639"/>
        </w:tabs>
        <w:spacing w:before="60" w:after="0"/>
        <w:ind w:firstLine="709"/>
      </w:pPr>
      <w:r w:rsidRPr="00AA0161">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AA0161">
        <w:rPr>
          <w:i/>
        </w:rPr>
        <w:t>(указать Ф.И.О. полностью, должность и контактную информацию уполномоченного лица, включая телефон, факс (с указанием кода), адрес)</w:t>
      </w:r>
      <w:r w:rsidRPr="00AA0161">
        <w:t>. Все сведения о проведении процедуры закупки просим сообщать указанному уполномоченному лицу.</w:t>
      </w:r>
    </w:p>
    <w:p w:rsidR="00AA0161" w:rsidRPr="00AA0161" w:rsidRDefault="00AA0161" w:rsidP="00AA0161">
      <w:pPr>
        <w:keepNext/>
        <w:tabs>
          <w:tab w:val="left" w:pos="9639"/>
        </w:tabs>
        <w:spacing w:before="60" w:after="0"/>
        <w:ind w:firstLine="709"/>
      </w:pPr>
      <w:r w:rsidRPr="00AA0161">
        <w:t xml:space="preserve">9. Наши банковские реквизиты: </w:t>
      </w:r>
    </w:p>
    <w:p w:rsidR="00AA0161" w:rsidRPr="00AA0161" w:rsidRDefault="00AA0161" w:rsidP="00AA0161">
      <w:pPr>
        <w:tabs>
          <w:tab w:val="left" w:pos="9639"/>
        </w:tabs>
      </w:pPr>
      <w:r w:rsidRPr="00AA0161">
        <w:t>ИНН _____________, КПП _____________, ОГРН______________, ОКПО _____________</w:t>
      </w:r>
    </w:p>
    <w:p w:rsidR="00AA0161" w:rsidRPr="00AA0161" w:rsidRDefault="00AA0161" w:rsidP="00AA0161">
      <w:pPr>
        <w:tabs>
          <w:tab w:val="left" w:pos="9639"/>
        </w:tabs>
      </w:pPr>
      <w:r w:rsidRPr="00AA0161">
        <w:t>Наименование обслуживающего банка ____________________</w:t>
      </w:r>
    </w:p>
    <w:p w:rsidR="00AA0161" w:rsidRPr="00AA0161" w:rsidRDefault="00AA0161" w:rsidP="00AA0161">
      <w:pPr>
        <w:tabs>
          <w:tab w:val="left" w:pos="9639"/>
        </w:tabs>
      </w:pPr>
      <w:r w:rsidRPr="00AA0161">
        <w:t>Расчетный счет ____________________</w:t>
      </w:r>
    </w:p>
    <w:p w:rsidR="00AA0161" w:rsidRPr="00AA0161" w:rsidRDefault="00AA0161" w:rsidP="00AA0161">
      <w:pPr>
        <w:tabs>
          <w:tab w:val="left" w:pos="9639"/>
        </w:tabs>
      </w:pPr>
      <w:r w:rsidRPr="00AA0161">
        <w:t>Корреспондентский счет ____________________</w:t>
      </w:r>
    </w:p>
    <w:p w:rsidR="00AA0161" w:rsidRPr="00AA0161" w:rsidRDefault="00AA0161" w:rsidP="00AA0161">
      <w:pPr>
        <w:tabs>
          <w:tab w:val="left" w:pos="9639"/>
        </w:tabs>
      </w:pPr>
      <w:r w:rsidRPr="00AA0161">
        <w:t>Код БИК ____________________</w:t>
      </w:r>
    </w:p>
    <w:p w:rsidR="00AA0161" w:rsidRPr="00AA0161" w:rsidRDefault="00AA0161" w:rsidP="00AA0161">
      <w:pPr>
        <w:tabs>
          <w:tab w:val="left" w:pos="9639"/>
        </w:tabs>
        <w:spacing w:before="60" w:after="0"/>
        <w:rPr>
          <w:sz w:val="16"/>
          <w:szCs w:val="16"/>
        </w:rPr>
      </w:pPr>
      <w:r w:rsidRPr="00AA0161">
        <w:t xml:space="preserve">          10. Корреспонденцию в наш адрес просим направлять по адресу: _______________________________________________________________________</w:t>
      </w:r>
    </w:p>
    <w:p w:rsidR="00AA0161" w:rsidRPr="00AA0161" w:rsidRDefault="00AA0161" w:rsidP="00AA0161">
      <w:pPr>
        <w:tabs>
          <w:tab w:val="left" w:pos="9639"/>
        </w:tabs>
        <w:spacing w:before="60" w:after="0"/>
        <w:ind w:firstLine="709"/>
        <w:rPr>
          <w:sz w:val="16"/>
          <w:szCs w:val="16"/>
        </w:rPr>
      </w:pPr>
    </w:p>
    <w:p w:rsidR="00AA0161" w:rsidRPr="00AA0161" w:rsidRDefault="00AA0161" w:rsidP="00AA0161">
      <w:pPr>
        <w:tabs>
          <w:tab w:val="left" w:pos="9639"/>
        </w:tabs>
        <w:rPr>
          <w:b/>
        </w:rPr>
      </w:pPr>
      <w:r w:rsidRPr="00AA0161">
        <w:rPr>
          <w:b/>
        </w:rPr>
        <w:t xml:space="preserve">Руководитель участника закупки </w:t>
      </w:r>
    </w:p>
    <w:p w:rsidR="00AA0161" w:rsidRPr="00AA0161" w:rsidRDefault="00AA0161" w:rsidP="00AA0161">
      <w:pPr>
        <w:tabs>
          <w:tab w:val="left" w:pos="9639"/>
        </w:tabs>
        <w:ind w:left="708" w:hanging="708"/>
        <w:jc w:val="left"/>
      </w:pPr>
      <w:r w:rsidRPr="00AA0161">
        <w:t>(или уполномоченный представитель)             ______________       (Фамилия И.О.)</w:t>
      </w:r>
    </w:p>
    <w:p w:rsidR="00AA0161" w:rsidRPr="00AA0161" w:rsidRDefault="00AA0161" w:rsidP="00AA0161">
      <w:pPr>
        <w:tabs>
          <w:tab w:val="left" w:pos="9639"/>
        </w:tabs>
        <w:jc w:val="left"/>
        <w:rPr>
          <w:vertAlign w:val="superscript"/>
        </w:rPr>
      </w:pPr>
      <w:r w:rsidRPr="00AA0161">
        <w:rPr>
          <w:vertAlign w:val="superscript"/>
        </w:rPr>
        <w:t xml:space="preserve">                                                                                                                                  (подпись)</w:t>
      </w:r>
    </w:p>
    <w:p w:rsidR="00AA0161" w:rsidRPr="00AA0161" w:rsidRDefault="00AA0161" w:rsidP="00AA0161">
      <w:pPr>
        <w:tabs>
          <w:tab w:val="left" w:pos="9639"/>
        </w:tabs>
        <w:ind w:firstLine="720"/>
        <w:jc w:val="left"/>
        <w:rPr>
          <w:vertAlign w:val="superscript"/>
        </w:rPr>
      </w:pPr>
      <w:r w:rsidRPr="00AA0161">
        <w:rPr>
          <w:vertAlign w:val="superscript"/>
        </w:rPr>
        <w:t xml:space="preserve">                                                                                                                     М.П.</w:t>
      </w:r>
    </w:p>
    <w:p w:rsidR="009B67E1" w:rsidRDefault="00AA0161" w:rsidP="00AA0161">
      <w:pPr>
        <w:jc w:val="center"/>
        <w:rPr>
          <w:sz w:val="22"/>
          <w:szCs w:val="22"/>
        </w:rPr>
      </w:pPr>
      <w:r w:rsidRPr="00AA0161">
        <w:rPr>
          <w:vertAlign w:val="superscript"/>
        </w:rPr>
        <w:br w:type="page"/>
      </w:r>
    </w:p>
    <w:p w:rsidR="009B67E1" w:rsidRPr="0099622C" w:rsidRDefault="009B67E1" w:rsidP="004E2884">
      <w:pPr>
        <w:jc w:val="center"/>
        <w:rPr>
          <w:sz w:val="22"/>
          <w:szCs w:val="22"/>
        </w:rPr>
      </w:pPr>
    </w:p>
    <w:p w:rsidR="006A6212" w:rsidRPr="0099622C" w:rsidRDefault="006A6212" w:rsidP="004E2884">
      <w:pPr>
        <w:pStyle w:val="1"/>
        <w:numPr>
          <w:ilvl w:val="1"/>
          <w:numId w:val="5"/>
        </w:numPr>
        <w:tabs>
          <w:tab w:val="num" w:pos="1440"/>
        </w:tabs>
        <w:spacing w:after="120"/>
        <w:ind w:left="0" w:firstLine="0"/>
        <w:rPr>
          <w:sz w:val="24"/>
          <w:szCs w:val="24"/>
        </w:rPr>
      </w:pPr>
      <w:bookmarkStart w:id="51" w:name="_Ref167183343"/>
      <w:bookmarkStart w:id="52" w:name="_Toc169628414"/>
      <w:bookmarkStart w:id="53" w:name="_Ref169677520"/>
      <w:bookmarkStart w:id="54" w:name="_Ref166330580"/>
      <w:bookmarkStart w:id="55" w:name="_Ref240946944"/>
      <w:bookmarkStart w:id="56" w:name="_Ref240946830"/>
      <w:bookmarkStart w:id="57" w:name="_Toc263880995"/>
      <w:bookmarkStart w:id="58" w:name="_Toc267239698"/>
      <w:bookmarkStart w:id="59" w:name="_Ref313306144"/>
      <w:bookmarkStart w:id="60" w:name="_Toc314507387"/>
      <w:bookmarkStart w:id="61" w:name="_Toc322209428"/>
      <w:bookmarkEnd w:id="49"/>
      <w:bookmarkEnd w:id="50"/>
      <w:bookmarkEnd w:id="51"/>
      <w:bookmarkEnd w:id="52"/>
      <w:bookmarkEnd w:id="53"/>
      <w:bookmarkEnd w:id="54"/>
      <w:bookmarkEnd w:id="55"/>
      <w:r w:rsidRPr="0099622C">
        <w:rPr>
          <w:sz w:val="24"/>
          <w:szCs w:val="24"/>
        </w:rPr>
        <w:t xml:space="preserve">ПРЕДЛОЖЕНИЕ ОБ УСЛОВИЯХ ИСПОЛНЕНИЯ </w:t>
      </w:r>
      <w:bookmarkEnd w:id="56"/>
      <w:bookmarkEnd w:id="57"/>
      <w:bookmarkEnd w:id="58"/>
      <w:r w:rsidRPr="0099622C">
        <w:rPr>
          <w:sz w:val="24"/>
          <w:szCs w:val="24"/>
        </w:rPr>
        <w:t>ДОГОВОРА</w:t>
      </w:r>
      <w:bookmarkEnd w:id="59"/>
      <w:bookmarkEnd w:id="60"/>
      <w:bookmarkEnd w:id="61"/>
    </w:p>
    <w:p w:rsidR="006A6212" w:rsidRPr="0099622C" w:rsidRDefault="006A6212" w:rsidP="004E2884">
      <w:pPr>
        <w:rPr>
          <w:b/>
        </w:rPr>
      </w:pPr>
    </w:p>
    <w:p w:rsidR="00712ABE" w:rsidRPr="0099622C" w:rsidRDefault="00712ABE" w:rsidP="004E2884">
      <w:pPr>
        <w:rPr>
          <w:b/>
        </w:rPr>
      </w:pPr>
    </w:p>
    <w:p w:rsidR="00712ABE" w:rsidRPr="0099622C" w:rsidRDefault="00712ABE" w:rsidP="004E2884">
      <w:pPr>
        <w:spacing w:after="0"/>
        <w:jc w:val="left"/>
      </w:pPr>
      <w:r w:rsidRPr="0099622C">
        <w:t>Наименование товара (работы, услуги):______________________________</w:t>
      </w:r>
    </w:p>
    <w:p w:rsidR="00712ABE" w:rsidRDefault="00712ABE" w:rsidP="004E2884">
      <w:r w:rsidRPr="0099622C">
        <w:t>Количество (объем) – ______</w:t>
      </w:r>
    </w:p>
    <w:p w:rsidR="005E0E1A" w:rsidRPr="0099622C" w:rsidRDefault="005E0E1A" w:rsidP="004E2884">
      <w:r>
        <w:t>Гарантийные обязательства: ______________________________________</w:t>
      </w:r>
    </w:p>
    <w:p w:rsidR="00712ABE" w:rsidRPr="0099622C" w:rsidRDefault="00712ABE" w:rsidP="004E2884">
      <w:pPr>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99622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 xml:space="preserve">№ </w:t>
            </w:r>
            <w:proofErr w:type="spellStart"/>
            <w:r w:rsidRPr="0099622C">
              <w:rPr>
                <w:b/>
                <w:sz w:val="24"/>
                <w:szCs w:val="24"/>
              </w:rPr>
              <w:t>п</w:t>
            </w:r>
            <w:proofErr w:type="spellEnd"/>
            <w:r w:rsidRPr="0099622C">
              <w:rPr>
                <w:b/>
                <w:sz w:val="24"/>
                <w:szCs w:val="24"/>
              </w:rPr>
              <w:t>/</w:t>
            </w:r>
            <w:proofErr w:type="spellStart"/>
            <w:r w:rsidRPr="0099622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Показатель</w:t>
            </w:r>
            <w:r w:rsidRPr="0099622C">
              <w:rPr>
                <w:b/>
                <w:bCs/>
                <w:sz w:val="24"/>
                <w:szCs w:val="24"/>
              </w:rPr>
              <w:t xml:space="preserve"> заполняется в соответствии с частью </w:t>
            </w:r>
            <w:r w:rsidRPr="0099622C">
              <w:rPr>
                <w:b/>
                <w:bCs/>
                <w:sz w:val="24"/>
                <w:szCs w:val="24"/>
                <w:lang w:val="en-US"/>
              </w:rPr>
              <w:t xml:space="preserve">III </w:t>
            </w:r>
            <w:r w:rsidRPr="0099622C">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Примечание</w:t>
            </w:r>
          </w:p>
        </w:tc>
      </w:tr>
      <w:tr w:rsidR="006A6212" w:rsidRPr="0099622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1.</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2.</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bl>
    <w:p w:rsidR="006A6212" w:rsidRPr="0099622C" w:rsidRDefault="006A6212" w:rsidP="004E2884">
      <w:pPr>
        <w:rPr>
          <w:b/>
        </w:rPr>
      </w:pPr>
    </w:p>
    <w:p w:rsidR="006A6212" w:rsidRPr="0099622C" w:rsidRDefault="006A6212" w:rsidP="004E2884">
      <w:pPr>
        <w:rPr>
          <w:b/>
        </w:rPr>
      </w:pPr>
      <w:r w:rsidRPr="0099622C">
        <w:rPr>
          <w:b/>
        </w:rPr>
        <w:t>______________________________________________________________________________________________________________________________________________________________</w:t>
      </w:r>
    </w:p>
    <w:p w:rsidR="006A6212" w:rsidRPr="00D32B52" w:rsidRDefault="00D32B52" w:rsidP="004E2884">
      <w:r w:rsidRPr="00D32B52">
        <w:t xml:space="preserve">Склад поставщика для осуществления </w:t>
      </w:r>
      <w:proofErr w:type="spellStart"/>
      <w:r w:rsidRPr="00D32B52">
        <w:t>самовывоза</w:t>
      </w:r>
      <w:proofErr w:type="spellEnd"/>
      <w:r w:rsidRPr="00D32B52">
        <w:t xml:space="preserve"> Товара расположен по адресу:___________________________</w:t>
      </w:r>
      <w:r>
        <w:t>___________________________________________________</w:t>
      </w:r>
    </w:p>
    <w:p w:rsidR="00D32B52" w:rsidRPr="0099622C" w:rsidRDefault="00D32B52" w:rsidP="004E2884">
      <w:pPr>
        <w:rPr>
          <w:b/>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 w:rsidR="006A6212" w:rsidRPr="0099622C" w:rsidRDefault="006A6212" w:rsidP="004E2884">
      <w:pPr>
        <w:pStyle w:val="1"/>
        <w:numPr>
          <w:ilvl w:val="1"/>
          <w:numId w:val="5"/>
        </w:numPr>
        <w:tabs>
          <w:tab w:val="num" w:pos="1620"/>
        </w:tabs>
        <w:spacing w:after="120"/>
        <w:ind w:left="0" w:firstLine="0"/>
        <w:rPr>
          <w:sz w:val="24"/>
          <w:szCs w:val="24"/>
        </w:rPr>
      </w:pPr>
      <w:bookmarkStart w:id="62" w:name="_Toc127334290"/>
      <w:bookmarkStart w:id="63" w:name="_Ref166332298"/>
      <w:bookmarkStart w:id="64" w:name="_Toc199655302"/>
      <w:r w:rsidRPr="0099622C">
        <w:rPr>
          <w:sz w:val="24"/>
          <w:szCs w:val="24"/>
        </w:rPr>
        <w:br w:type="page"/>
      </w:r>
      <w:bookmarkStart w:id="65" w:name="_Ref313304436"/>
      <w:bookmarkStart w:id="66" w:name="_Toc314507388"/>
      <w:bookmarkStart w:id="67" w:name="_Toc322209429"/>
      <w:bookmarkEnd w:id="62"/>
      <w:bookmarkEnd w:id="63"/>
      <w:bookmarkEnd w:id="64"/>
      <w:r w:rsidRPr="0099622C">
        <w:rPr>
          <w:sz w:val="24"/>
          <w:szCs w:val="24"/>
        </w:rPr>
        <w:lastRenderedPageBreak/>
        <w:t>РЕКОМЕНДУЕМАЯ ФОРМА ЗАПРОСА РАЗЪЯСНЕНИЙ ДОКУМЕНТАЦИИ</w:t>
      </w:r>
      <w:bookmarkEnd w:id="65"/>
      <w:bookmarkEnd w:id="66"/>
      <w:r w:rsidRPr="0099622C">
        <w:rPr>
          <w:sz w:val="24"/>
          <w:szCs w:val="24"/>
        </w:rPr>
        <w:t xml:space="preserve"> О ЗАКУПКЕ</w:t>
      </w:r>
      <w:bookmarkEnd w:id="67"/>
    </w:p>
    <w:p w:rsidR="006A6212" w:rsidRPr="0099622C" w:rsidRDefault="006A6212" w:rsidP="004E2884">
      <w:pPr>
        <w:pStyle w:val="af4"/>
        <w:rPr>
          <w:spacing w:val="-5"/>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Pr>
        <w:pStyle w:val="af4"/>
        <w:jc w:val="right"/>
        <w:rPr>
          <w:spacing w:val="-5"/>
        </w:rPr>
      </w:pP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pStyle w:val="af4"/>
      </w:pPr>
    </w:p>
    <w:p w:rsidR="006A6212" w:rsidRPr="0099622C" w:rsidRDefault="006A6212" w:rsidP="004E2884">
      <w:pPr>
        <w:pStyle w:val="af4"/>
        <w:jc w:val="center"/>
      </w:pPr>
      <w:r w:rsidRPr="0099622C">
        <w:t>Уважаемые господа!</w:t>
      </w:r>
    </w:p>
    <w:p w:rsidR="006A6212" w:rsidRPr="0099622C" w:rsidRDefault="006A6212" w:rsidP="004E2884">
      <w:pPr>
        <w:pStyle w:val="af4"/>
        <w:rPr>
          <w:spacing w:val="-1"/>
        </w:rPr>
      </w:pPr>
      <w:r w:rsidRPr="0099622C">
        <w:rPr>
          <w:spacing w:val="-1"/>
        </w:rPr>
        <w:t>Просим Вас разъяснить следующие положения документации о закупке:</w:t>
      </w:r>
    </w:p>
    <w:p w:rsidR="006A6212" w:rsidRPr="0099622C" w:rsidRDefault="006A6212" w:rsidP="004E2884">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99622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rPr>
              <w:t xml:space="preserve">№ </w:t>
            </w:r>
            <w:proofErr w:type="spellStart"/>
            <w:r w:rsidRPr="0099622C">
              <w:rPr>
                <w:b/>
                <w:spacing w:val="-3"/>
              </w:rPr>
              <w:t>п</w:t>
            </w:r>
            <w:proofErr w:type="spellEnd"/>
            <w:r w:rsidRPr="0099622C">
              <w:rPr>
                <w:b/>
                <w:spacing w:val="-3"/>
              </w:rPr>
              <w:t>/</w:t>
            </w:r>
            <w:proofErr w:type="spellStart"/>
            <w:r w:rsidRPr="0099622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Раздел </w:t>
            </w:r>
            <w:r w:rsidRPr="0099622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Ссылка на пункт </w:t>
            </w:r>
            <w:r w:rsidRPr="0099622C">
              <w:rPr>
                <w:b/>
              </w:rPr>
              <w:t xml:space="preserve">документации о закупке, положения </w:t>
            </w:r>
            <w:r w:rsidRPr="0099622C">
              <w:rPr>
                <w:b/>
                <w:spacing w:val="-1"/>
              </w:rPr>
              <w:t xml:space="preserve">которого следует </w:t>
            </w:r>
            <w:r w:rsidRPr="0099622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Содержание запроса на разъяснение положений </w:t>
            </w:r>
            <w:r w:rsidRPr="0099622C">
              <w:rPr>
                <w:b/>
              </w:rPr>
              <w:t>документации о закупке</w:t>
            </w:r>
          </w:p>
        </w:tc>
      </w:tr>
      <w:tr w:rsidR="006A6212" w:rsidRPr="0099622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r w:rsidRPr="0099622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r w:rsidR="006A6212" w:rsidRPr="0099622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99622C" w:rsidRDefault="006A6212" w:rsidP="004E2884">
            <w:pPr>
              <w:pStyle w:val="af4"/>
            </w:pPr>
            <w:r w:rsidRPr="0099622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bl>
    <w:p w:rsidR="006A6212" w:rsidRPr="0099622C" w:rsidRDefault="006A6212" w:rsidP="004E2884">
      <w:pPr>
        <w:pStyle w:val="af4"/>
        <w:rPr>
          <w:spacing w:val="-1"/>
        </w:rPr>
      </w:pPr>
    </w:p>
    <w:p w:rsidR="006A6212" w:rsidRPr="0099622C" w:rsidRDefault="006A6212" w:rsidP="004E2884">
      <w:pPr>
        <w:pStyle w:val="af4"/>
      </w:pPr>
      <w:r w:rsidRPr="0099622C">
        <w:rPr>
          <w:spacing w:val="-1"/>
        </w:rPr>
        <w:t>Ответ на запрос просим направить по адресу:</w:t>
      </w:r>
      <w:r w:rsidRPr="0099622C">
        <w:rPr>
          <w:spacing w:val="-1"/>
          <w:u w:val="single"/>
        </w:rPr>
        <w:t>_______________________________________</w:t>
      </w:r>
    </w:p>
    <w:p w:rsidR="006A6212" w:rsidRPr="0099622C" w:rsidRDefault="006A6212" w:rsidP="004E2884">
      <w:pPr>
        <w:pStyle w:val="af4"/>
        <w:rPr>
          <w:i/>
          <w:spacing w:val="-1"/>
        </w:rPr>
      </w:pPr>
      <w:r w:rsidRPr="0099622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99622C" w:rsidRDefault="006A6212" w:rsidP="004E2884">
      <w:pPr>
        <w:pStyle w:val="af4"/>
        <w:rPr>
          <w:spacing w:val="-1"/>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8F6A6B" w:rsidRDefault="006A6212" w:rsidP="004E2884">
      <w:pPr>
        <w:pStyle w:val="1"/>
        <w:pageBreakBefore/>
        <w:numPr>
          <w:ilvl w:val="0"/>
          <w:numId w:val="5"/>
        </w:numPr>
        <w:tabs>
          <w:tab w:val="clear" w:pos="3582"/>
          <w:tab w:val="num" w:pos="180"/>
        </w:tabs>
        <w:ind w:left="0" w:firstLine="0"/>
        <w:rPr>
          <w:rStyle w:val="11"/>
          <w:b/>
          <w:caps/>
          <w:sz w:val="24"/>
          <w:szCs w:val="24"/>
        </w:rPr>
      </w:pPr>
      <w:r w:rsidRPr="008F6A6B">
        <w:rPr>
          <w:rStyle w:val="11"/>
          <w:b/>
          <w:caps/>
          <w:sz w:val="24"/>
          <w:szCs w:val="24"/>
        </w:rPr>
        <w:lastRenderedPageBreak/>
        <w:t>ТЕХНИЧЕСКОЕ ЗАДАНИЕ</w:t>
      </w:r>
      <w:bookmarkEnd w:id="31"/>
    </w:p>
    <w:p w:rsidR="00887A6F" w:rsidRPr="00090E85" w:rsidRDefault="00887A6F" w:rsidP="00887A6F">
      <w:pPr>
        <w:pStyle w:val="afff1"/>
        <w:jc w:val="center"/>
        <w:rPr>
          <w:b/>
        </w:rPr>
      </w:pPr>
      <w:r w:rsidRPr="00090E85">
        <w:rPr>
          <w:b/>
        </w:rPr>
        <w:t>на проведение запроса котировок в электронной форме на право заключения договора</w:t>
      </w:r>
    </w:p>
    <w:p w:rsidR="00887A6F" w:rsidRPr="00090E85" w:rsidRDefault="00887A6F" w:rsidP="00887A6F">
      <w:pPr>
        <w:pStyle w:val="afff1"/>
        <w:jc w:val="center"/>
        <w:rPr>
          <w:b/>
        </w:rPr>
      </w:pPr>
      <w:r w:rsidRPr="00090E85">
        <w:rPr>
          <w:b/>
        </w:rPr>
        <w:t xml:space="preserve">на поставку </w:t>
      </w:r>
      <w:r w:rsidR="00831D9A" w:rsidRPr="00831D9A">
        <w:rPr>
          <w:b/>
          <w:bCs/>
          <w:iCs/>
        </w:rPr>
        <w:t>этикеток самоклеящихся</w:t>
      </w:r>
    </w:p>
    <w:p w:rsidR="006B4DDC" w:rsidRDefault="00887A6F" w:rsidP="006B4DDC">
      <w:pPr>
        <w:pStyle w:val="afff1"/>
        <w:jc w:val="center"/>
        <w:rPr>
          <w:b/>
        </w:rPr>
      </w:pPr>
      <w:r>
        <w:rPr>
          <w:b/>
        </w:rPr>
        <w:t>для нужд ФГУП «Московский эндокринный з</w:t>
      </w:r>
      <w:r w:rsidRPr="00090E85">
        <w:rPr>
          <w:b/>
        </w:rPr>
        <w:t>авод»</w:t>
      </w:r>
      <w:bookmarkStart w:id="68" w:name="_Toc322209431"/>
    </w:p>
    <w:p w:rsidR="006B4DDC" w:rsidRPr="00BC6E7A" w:rsidRDefault="006B4DDC" w:rsidP="006B4DDC">
      <w:pPr>
        <w:pStyle w:val="afff1"/>
        <w:jc w:val="center"/>
        <w:rPr>
          <w:b/>
        </w:rPr>
      </w:pPr>
    </w:p>
    <w:p w:rsidR="006B4DDC" w:rsidRPr="00BC6E7A" w:rsidRDefault="006B4DDC" w:rsidP="006B4DDC">
      <w:pPr>
        <w:pStyle w:val="afff1"/>
        <w:jc w:val="center"/>
        <w:rPr>
          <w:b/>
        </w:rPr>
      </w:pPr>
    </w:p>
    <w:tbl>
      <w:tblPr>
        <w:tblW w:w="10214" w:type="dxa"/>
        <w:tblInd w:w="2" w:type="dxa"/>
        <w:tblLayout w:type="fixed"/>
        <w:tblCellMar>
          <w:left w:w="0" w:type="dxa"/>
          <w:right w:w="0" w:type="dxa"/>
        </w:tblCellMar>
        <w:tblLook w:val="0000"/>
      </w:tblPr>
      <w:tblGrid>
        <w:gridCol w:w="575"/>
        <w:gridCol w:w="5725"/>
        <w:gridCol w:w="3914"/>
      </w:tblGrid>
      <w:tr w:rsidR="000B259C" w:rsidRPr="000B259C" w:rsidTr="00311AEC">
        <w:trPr>
          <w:trHeight w:val="394"/>
        </w:trPr>
        <w:tc>
          <w:tcPr>
            <w:tcW w:w="575" w:type="dxa"/>
            <w:tcBorders>
              <w:top w:val="single" w:sz="8" w:space="0" w:color="auto"/>
              <w:left w:val="single" w:sz="8" w:space="0" w:color="auto"/>
              <w:bottom w:val="single" w:sz="8" w:space="0" w:color="auto"/>
              <w:right w:val="single" w:sz="8" w:space="0" w:color="auto"/>
            </w:tcBorders>
          </w:tcPr>
          <w:p w:rsidR="000B259C" w:rsidRPr="000B259C" w:rsidRDefault="000B259C" w:rsidP="000B259C">
            <w:pPr>
              <w:spacing w:after="0"/>
              <w:jc w:val="center"/>
              <w:rPr>
                <w:b/>
                <w:bCs/>
              </w:rPr>
            </w:pPr>
            <w:r w:rsidRPr="000B259C">
              <w:rPr>
                <w:b/>
                <w:bCs/>
              </w:rPr>
              <w:t>1.</w:t>
            </w:r>
          </w:p>
        </w:tc>
        <w:tc>
          <w:tcPr>
            <w:tcW w:w="5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259C" w:rsidRPr="000B259C" w:rsidRDefault="000B259C" w:rsidP="000B259C">
            <w:pPr>
              <w:spacing w:after="0"/>
              <w:jc w:val="center"/>
              <w:rPr>
                <w:b/>
                <w:bCs/>
              </w:rPr>
            </w:pPr>
            <w:r w:rsidRPr="000B259C">
              <w:rPr>
                <w:b/>
                <w:bCs/>
              </w:rPr>
              <w:t>Наименование товара</w:t>
            </w:r>
          </w:p>
          <w:p w:rsidR="000B259C" w:rsidRPr="000B259C" w:rsidRDefault="000B259C" w:rsidP="000B259C">
            <w:pPr>
              <w:spacing w:after="0"/>
              <w:jc w:val="center"/>
              <w:rPr>
                <w:b/>
                <w:bCs/>
              </w:rPr>
            </w:pPr>
            <w:r w:rsidRPr="000B259C">
              <w:rPr>
                <w:b/>
                <w:bCs/>
              </w:rPr>
              <w:t>(с указанием кодов классификаторов)</w:t>
            </w:r>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259C" w:rsidRPr="000B259C" w:rsidRDefault="000B259C" w:rsidP="000B259C">
            <w:pPr>
              <w:spacing w:after="0"/>
              <w:jc w:val="center"/>
              <w:rPr>
                <w:b/>
                <w:bCs/>
              </w:rPr>
            </w:pPr>
            <w:r w:rsidRPr="000B259C">
              <w:rPr>
                <w:b/>
                <w:bCs/>
              </w:rPr>
              <w:t>Количество с указанием единицы измерения</w:t>
            </w:r>
          </w:p>
        </w:tc>
      </w:tr>
      <w:tr w:rsidR="000B259C" w:rsidRPr="000B259C" w:rsidTr="00311AEC">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B259C" w:rsidRPr="006B4DDC" w:rsidRDefault="000B259C" w:rsidP="000B259C">
            <w:pPr>
              <w:spacing w:after="0"/>
              <w:jc w:val="left"/>
            </w:pPr>
            <w:r w:rsidRPr="006B4DDC">
              <w:rPr>
                <w:bCs/>
                <w:iCs/>
              </w:rPr>
              <w:t xml:space="preserve">Наименование товара: этикетки  самоклеящиеся </w:t>
            </w:r>
          </w:p>
          <w:p w:rsidR="000B259C" w:rsidRPr="006B4DDC" w:rsidRDefault="000B259C" w:rsidP="000B259C">
            <w:pPr>
              <w:spacing w:after="0"/>
              <w:jc w:val="left"/>
              <w:rPr>
                <w:bCs/>
                <w:color w:val="000000"/>
              </w:rPr>
            </w:pPr>
          </w:p>
          <w:p w:rsidR="000B259C" w:rsidRPr="006B4DDC" w:rsidRDefault="000B259C" w:rsidP="000B259C">
            <w:pPr>
              <w:tabs>
                <w:tab w:val="left" w:pos="2452"/>
              </w:tabs>
              <w:spacing w:after="0"/>
              <w:jc w:val="left"/>
            </w:pPr>
            <w:r w:rsidRPr="006B4DDC">
              <w:t>Коды классификаторов: ОКДП: 2219101</w:t>
            </w:r>
          </w:p>
          <w:p w:rsidR="000B259C" w:rsidRPr="006B4DDC" w:rsidRDefault="000B259C" w:rsidP="000B259C">
            <w:pPr>
              <w:tabs>
                <w:tab w:val="left" w:pos="2452"/>
              </w:tabs>
              <w:spacing w:after="0"/>
              <w:jc w:val="left"/>
            </w:pPr>
            <w:r w:rsidRPr="006B4DDC">
              <w:tab/>
              <w:t xml:space="preserve"> ОК</w:t>
            </w:r>
            <w:r w:rsidR="00587784">
              <w:t>ПД</w:t>
            </w:r>
            <w:r w:rsidRPr="006B4DDC">
              <w:t xml:space="preserve"> 2: 17.29.11.110</w:t>
            </w:r>
          </w:p>
          <w:p w:rsidR="000B259C" w:rsidRDefault="000B259C" w:rsidP="000B259C">
            <w:pPr>
              <w:tabs>
                <w:tab w:val="left" w:pos="2452"/>
              </w:tabs>
              <w:spacing w:after="0"/>
              <w:jc w:val="left"/>
            </w:pPr>
            <w:r>
              <w:tab/>
              <w:t xml:space="preserve"> ОКВЭД:   22.22</w:t>
            </w:r>
          </w:p>
          <w:p w:rsidR="000B259C" w:rsidRPr="000B259C" w:rsidRDefault="000B259C" w:rsidP="000B259C">
            <w:pPr>
              <w:tabs>
                <w:tab w:val="left" w:pos="2452"/>
              </w:tabs>
              <w:spacing w:after="0"/>
              <w:jc w:val="left"/>
            </w:pPr>
            <w:r>
              <w:t xml:space="preserve">                                          ОКВЭД 2: </w:t>
            </w:r>
            <w:r w:rsidRPr="00A615A3">
              <w:t>18.12</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0B259C" w:rsidRPr="000B259C" w:rsidRDefault="000B259C" w:rsidP="000B259C">
            <w:pPr>
              <w:spacing w:after="0"/>
              <w:ind w:left="-108"/>
              <w:jc w:val="left"/>
              <w:outlineLvl w:val="0"/>
            </w:pPr>
            <w:r w:rsidRPr="000B259C">
              <w:t xml:space="preserve">Количество - </w:t>
            </w:r>
            <w:r w:rsidRPr="000B259C">
              <w:rPr>
                <w:b/>
              </w:rPr>
              <w:t>51 160</w:t>
            </w:r>
            <w:r w:rsidRPr="000B259C">
              <w:t xml:space="preserve"> тыс.шт.</w:t>
            </w:r>
            <w:r>
              <w:t xml:space="preserve"> </w:t>
            </w:r>
            <w:r w:rsidRPr="000B259C">
              <w:rPr>
                <w:bCs/>
                <w:iCs/>
              </w:rPr>
              <w:t xml:space="preserve">в соответствии </w:t>
            </w:r>
            <w:r w:rsidRPr="000B259C">
              <w:rPr>
                <w:bCs/>
              </w:rPr>
              <w:t xml:space="preserve">с частью </w:t>
            </w:r>
            <w:r w:rsidRPr="000B259C">
              <w:rPr>
                <w:bCs/>
                <w:lang w:val="en-US"/>
              </w:rPr>
              <w:t>IV</w:t>
            </w:r>
            <w:r w:rsidRPr="000B259C">
              <w:rPr>
                <w:bCs/>
              </w:rPr>
              <w:t xml:space="preserve"> «Проект договора» Документации о закупке.</w:t>
            </w:r>
          </w:p>
          <w:p w:rsidR="000B259C" w:rsidRPr="000B259C" w:rsidRDefault="000B259C" w:rsidP="000B259C">
            <w:pPr>
              <w:spacing w:after="0"/>
              <w:ind w:left="-108"/>
              <w:jc w:val="left"/>
              <w:outlineLvl w:val="0"/>
              <w:rPr>
                <w:b/>
                <w:bCs/>
              </w:rPr>
            </w:pPr>
          </w:p>
        </w:tc>
      </w:tr>
      <w:tr w:rsidR="00311AEC" w:rsidRPr="00D079DC" w:rsidTr="00311AEC">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11AEC" w:rsidRPr="00311AEC" w:rsidRDefault="00311AEC" w:rsidP="00311AEC">
            <w:pPr>
              <w:spacing w:after="0"/>
              <w:jc w:val="left"/>
              <w:rPr>
                <w:bCs/>
                <w:iCs/>
              </w:rPr>
            </w:pPr>
            <w:r w:rsidRPr="00311AEC">
              <w:rPr>
                <w:bCs/>
                <w:iCs/>
              </w:rPr>
              <w:t>2.</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311AEC" w:rsidRPr="00311AEC" w:rsidRDefault="00311AEC" w:rsidP="00311AEC">
            <w:pPr>
              <w:spacing w:after="0"/>
              <w:ind w:left="-108"/>
              <w:jc w:val="left"/>
              <w:outlineLvl w:val="0"/>
            </w:pPr>
            <w:r w:rsidRPr="00311AEC">
              <w:t>Условия поставки товара</w:t>
            </w:r>
          </w:p>
        </w:tc>
      </w:tr>
      <w:tr w:rsidR="00311AEC" w:rsidRPr="00D079DC" w:rsidTr="00311AEC">
        <w:trPr>
          <w:trHeight w:val="331"/>
        </w:trPr>
        <w:tc>
          <w:tcPr>
            <w:tcW w:w="102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11AEC" w:rsidRPr="00D079DC" w:rsidRDefault="00311AEC" w:rsidP="00311AEC">
            <w:pPr>
              <w:rPr>
                <w:rStyle w:val="osn"/>
              </w:rPr>
            </w:pPr>
            <w:r w:rsidRPr="00D079DC">
              <w:t xml:space="preserve">Поставка Товара осуществляется </w:t>
            </w:r>
            <w:r w:rsidRPr="00D079DC">
              <w:rPr>
                <w:rStyle w:val="osn"/>
              </w:rPr>
              <w:t xml:space="preserve">автотранспортом Покупателя на условиях </w:t>
            </w:r>
            <w:proofErr w:type="spellStart"/>
            <w:r w:rsidRPr="00D079DC">
              <w:rPr>
                <w:rStyle w:val="osn"/>
              </w:rPr>
              <w:t>самовывоза</w:t>
            </w:r>
            <w:proofErr w:type="spellEnd"/>
            <w:r w:rsidRPr="00D079DC">
              <w:rPr>
                <w:rStyle w:val="osn"/>
              </w:rPr>
              <w:t xml:space="preserve"> со склада Поставщика.</w:t>
            </w:r>
          </w:p>
          <w:p w:rsidR="00311AEC" w:rsidRPr="00D079DC" w:rsidRDefault="00311AEC" w:rsidP="00311AEC">
            <w:pPr>
              <w:rPr>
                <w:rStyle w:val="osn"/>
              </w:rPr>
            </w:pPr>
            <w:r w:rsidRPr="00D079DC">
              <w:rPr>
                <w:rStyle w:val="osn"/>
              </w:rPr>
              <w:t>Адрес нахождения склада Поставщика: Москва/Московская область.</w:t>
            </w:r>
          </w:p>
          <w:p w:rsidR="00311AEC" w:rsidRPr="00D079DC" w:rsidRDefault="00311AEC" w:rsidP="00311AEC">
            <w:pPr>
              <w:rPr>
                <w:bCs/>
              </w:rPr>
            </w:pPr>
            <w:r w:rsidRPr="00D079DC">
              <w:t>Датой поставки, считается дата передачи Товара на складе Поставщика, что подтверждается отметкой в товарной накладной.</w:t>
            </w:r>
          </w:p>
        </w:tc>
      </w:tr>
      <w:tr w:rsidR="00311AEC" w:rsidRPr="00D079DC" w:rsidTr="00311AE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11AEC" w:rsidRPr="00D079DC" w:rsidRDefault="00311AEC" w:rsidP="00311AEC">
            <w:pPr>
              <w:rPr>
                <w:b/>
                <w:bCs/>
              </w:rPr>
            </w:pPr>
            <w:r w:rsidRPr="00D079DC">
              <w:rPr>
                <w:b/>
                <w:bCs/>
              </w:rPr>
              <w:t>3.</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11AEC" w:rsidRPr="00D079DC" w:rsidRDefault="00311AEC" w:rsidP="00311AEC">
            <w:pPr>
              <w:jc w:val="center"/>
              <w:rPr>
                <w:b/>
                <w:bCs/>
              </w:rPr>
            </w:pPr>
            <w:r w:rsidRPr="00D079DC">
              <w:rPr>
                <w:b/>
                <w:bCs/>
              </w:rPr>
              <w:t>Основные характеристики (потребительские свойства) товара</w:t>
            </w:r>
          </w:p>
        </w:tc>
      </w:tr>
      <w:tr w:rsidR="00311AEC" w:rsidRPr="00D079DC" w:rsidTr="00311AEC">
        <w:trPr>
          <w:trHeight w:val="231"/>
        </w:trPr>
        <w:tc>
          <w:tcPr>
            <w:tcW w:w="10214"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11AEC" w:rsidRPr="00D079DC" w:rsidRDefault="00311AEC" w:rsidP="00311AEC">
            <w:pPr>
              <w:rPr>
                <w:rStyle w:val="osn"/>
              </w:rPr>
            </w:pPr>
            <w:r w:rsidRPr="00D079DC">
              <w:rPr>
                <w:rStyle w:val="osn"/>
              </w:rPr>
              <w:t>Размеры, форма, рисунок этикеток, текст печати должны быть четкими, без пропусков и помарок, соответствовать образцу-эталону.</w:t>
            </w:r>
          </w:p>
          <w:p w:rsidR="00311AEC" w:rsidRPr="00D079DC" w:rsidRDefault="00311AEC" w:rsidP="00311AEC">
            <w:pPr>
              <w:rPr>
                <w:rStyle w:val="osn"/>
              </w:rPr>
            </w:pPr>
            <w:r w:rsidRPr="00D079DC">
              <w:rPr>
                <w:rStyle w:val="osn"/>
              </w:rPr>
              <w:t>Отсутствие заметного различия в цветовом тоне и оттенке красочного изображения при сравнении с образцом-эталоном.</w:t>
            </w:r>
          </w:p>
          <w:p w:rsidR="00311AEC" w:rsidRPr="00D079DC" w:rsidRDefault="00311AEC" w:rsidP="00311AEC">
            <w:pPr>
              <w:rPr>
                <w:rStyle w:val="osn"/>
              </w:rPr>
            </w:pPr>
            <w:r w:rsidRPr="00D079DC">
              <w:rPr>
                <w:rStyle w:val="osn"/>
              </w:rPr>
              <w:t>Намотка бобин должна быть плотной и равномерной по всей ширине бобины, обрез кромок чистым и ровным.</w:t>
            </w:r>
          </w:p>
          <w:p w:rsidR="00311AEC" w:rsidRPr="00D079DC" w:rsidRDefault="00311AEC" w:rsidP="00311AEC">
            <w:pPr>
              <w:rPr>
                <w:rStyle w:val="osn"/>
              </w:rPr>
            </w:pPr>
            <w:r w:rsidRPr="00D079DC">
              <w:rPr>
                <w:rStyle w:val="osn"/>
              </w:rPr>
              <w:t>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p>
          <w:p w:rsidR="00311AEC" w:rsidRPr="00D079DC" w:rsidRDefault="00311AEC" w:rsidP="00311AEC">
            <w:pPr>
              <w:suppressAutoHyphens/>
            </w:pPr>
            <w:r w:rsidRPr="00D079DC">
              <w:rPr>
                <w:rStyle w:val="osn"/>
              </w:rPr>
              <w:t>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w:t>
            </w:r>
            <w:r w:rsidRPr="00D079DC">
              <w:t xml:space="preserve"> </w:t>
            </w:r>
          </w:p>
        </w:tc>
      </w:tr>
      <w:tr w:rsidR="00311AEC" w:rsidRPr="00D079DC" w:rsidTr="00311AEC">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AEC" w:rsidRPr="00D079DC" w:rsidRDefault="00311AEC" w:rsidP="00311AEC">
            <w:pPr>
              <w:rPr>
                <w:b/>
                <w:bCs/>
              </w:rPr>
            </w:pPr>
            <w:r w:rsidRPr="00D079DC">
              <w:rPr>
                <w:b/>
                <w:bCs/>
              </w:rPr>
              <w:t>4.</w:t>
            </w:r>
          </w:p>
        </w:tc>
        <w:tc>
          <w:tcPr>
            <w:tcW w:w="9639" w:type="dxa"/>
            <w:gridSpan w:val="2"/>
            <w:tcBorders>
              <w:top w:val="nil"/>
              <w:left w:val="nil"/>
              <w:bottom w:val="single" w:sz="4" w:space="0" w:color="auto"/>
              <w:right w:val="single" w:sz="8" w:space="0" w:color="auto"/>
            </w:tcBorders>
            <w:tcMar>
              <w:top w:w="0" w:type="dxa"/>
              <w:left w:w="108" w:type="dxa"/>
              <w:bottom w:w="0" w:type="dxa"/>
              <w:right w:w="108" w:type="dxa"/>
            </w:tcMar>
          </w:tcPr>
          <w:p w:rsidR="00311AEC" w:rsidRPr="00D079DC" w:rsidRDefault="00311AEC" w:rsidP="00311AEC">
            <w:pPr>
              <w:jc w:val="center"/>
              <w:rPr>
                <w:rStyle w:val="osn"/>
                <w:b/>
              </w:rPr>
            </w:pPr>
            <w:r w:rsidRPr="00D079DC">
              <w:rPr>
                <w:rStyle w:val="osn"/>
                <w:b/>
              </w:rPr>
              <w:t xml:space="preserve">Требования к этикеткам для </w:t>
            </w:r>
            <w:proofErr w:type="spellStart"/>
            <w:r w:rsidRPr="00D079DC">
              <w:rPr>
                <w:rStyle w:val="osn"/>
                <w:b/>
              </w:rPr>
              <w:t>этикетирования</w:t>
            </w:r>
            <w:proofErr w:type="spellEnd"/>
            <w:r w:rsidRPr="00D079DC">
              <w:rPr>
                <w:rStyle w:val="osn"/>
                <w:b/>
              </w:rPr>
              <w:t>:</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jc w:val="center"/>
              <w:rPr>
                <w:b/>
                <w:bCs/>
              </w:rPr>
            </w:pPr>
            <w:r w:rsidRPr="00D079DC">
              <w:rPr>
                <w:rStyle w:val="osn"/>
                <w:b/>
              </w:rPr>
              <w:t xml:space="preserve">Требования к этикеткам для </w:t>
            </w:r>
            <w:proofErr w:type="spellStart"/>
            <w:r w:rsidRPr="00D079DC">
              <w:rPr>
                <w:rStyle w:val="osn"/>
                <w:b/>
              </w:rPr>
              <w:t>этикетирования</w:t>
            </w:r>
            <w:proofErr w:type="spellEnd"/>
            <w:r w:rsidRPr="00D079DC">
              <w:rPr>
                <w:rStyle w:val="osn"/>
                <w:b/>
              </w:rPr>
              <w:t xml:space="preserve"> стеклянных ампул и флаконов:</w:t>
            </w:r>
          </w:p>
          <w:p w:rsidR="00311AEC" w:rsidRPr="00D079DC" w:rsidRDefault="00311AEC" w:rsidP="00311AEC">
            <w:pPr>
              <w:rPr>
                <w:rStyle w:val="osn"/>
              </w:rPr>
            </w:pPr>
            <w:r w:rsidRPr="00D079DC">
              <w:rPr>
                <w:rStyle w:val="osn"/>
              </w:rPr>
              <w:t xml:space="preserve">Материал этикетки – бумажный </w:t>
            </w:r>
            <w:proofErr w:type="spellStart"/>
            <w:r w:rsidRPr="00D079DC">
              <w:rPr>
                <w:rStyle w:val="osn"/>
              </w:rPr>
              <w:t>полуглянец</w:t>
            </w:r>
            <w:proofErr w:type="spellEnd"/>
            <w:r w:rsidRPr="00D079DC">
              <w:rPr>
                <w:rStyle w:val="osn"/>
              </w:rPr>
              <w:t xml:space="preserve"> толщина 56 мкм, диаметр намотки бобины – 250-350 мм, внутренний диаметр гильзы – 45 мм.</w:t>
            </w:r>
          </w:p>
          <w:p w:rsidR="00311AEC" w:rsidRPr="00D079DC" w:rsidRDefault="00311AEC" w:rsidP="00311AEC">
            <w:pPr>
              <w:rPr>
                <w:rStyle w:val="osn"/>
              </w:rPr>
            </w:pPr>
            <w:r w:rsidRPr="00D079DC">
              <w:rPr>
                <w:rStyle w:val="osn"/>
              </w:rPr>
              <w:t>Размер этикетки 17х36 мм: расстояние между этикетками 2,1 мм, ширина бобины 20,8 мм.</w:t>
            </w:r>
          </w:p>
          <w:p w:rsidR="00311AEC" w:rsidRPr="00D079DC" w:rsidRDefault="00311AEC" w:rsidP="00311AEC">
            <w:pPr>
              <w:rPr>
                <w:rStyle w:val="osn"/>
              </w:rPr>
            </w:pPr>
            <w:r w:rsidRPr="00D079DC">
              <w:rPr>
                <w:rStyle w:val="osn"/>
              </w:rPr>
              <w:t>Размер этикетки 18х36 мм: расстояние между этикетками 2,1 мм, ширина бобины 20,8 мм.</w:t>
            </w:r>
          </w:p>
          <w:p w:rsidR="00311AEC" w:rsidRPr="00D079DC" w:rsidRDefault="00311AEC" w:rsidP="00311AEC">
            <w:pPr>
              <w:rPr>
                <w:rStyle w:val="osn"/>
              </w:rPr>
            </w:pPr>
            <w:r w:rsidRPr="00D079DC">
              <w:rPr>
                <w:rStyle w:val="osn"/>
              </w:rPr>
              <w:t>Размер этикетки 25х40мм: расстояние между этикетками 3,543 мм, ширина бобины 31,25 мм.</w:t>
            </w:r>
          </w:p>
          <w:p w:rsidR="00311AEC" w:rsidRPr="00D079DC" w:rsidRDefault="00311AEC" w:rsidP="00311AEC">
            <w:pPr>
              <w:rPr>
                <w:rStyle w:val="osn"/>
                <w:b/>
              </w:rPr>
            </w:pPr>
            <w:r w:rsidRPr="00D079DC">
              <w:rPr>
                <w:rStyle w:val="osn"/>
                <w:b/>
              </w:rPr>
              <w:tab/>
              <w:t xml:space="preserve">Требования к этикеткам для </w:t>
            </w:r>
            <w:proofErr w:type="spellStart"/>
            <w:r w:rsidRPr="00D079DC">
              <w:rPr>
                <w:rStyle w:val="osn"/>
                <w:b/>
              </w:rPr>
              <w:t>этикетирования</w:t>
            </w:r>
            <w:proofErr w:type="spellEnd"/>
            <w:r w:rsidRPr="00D079DC">
              <w:rPr>
                <w:rStyle w:val="osn"/>
                <w:b/>
              </w:rPr>
              <w:t xml:space="preserve"> стеклянных  ампул:</w:t>
            </w:r>
          </w:p>
          <w:p w:rsidR="00311AEC" w:rsidRPr="00D079DC" w:rsidRDefault="00311AEC" w:rsidP="00311AEC">
            <w:pPr>
              <w:rPr>
                <w:rStyle w:val="osn"/>
              </w:rPr>
            </w:pPr>
            <w:r w:rsidRPr="00D079DC">
              <w:rPr>
                <w:rStyle w:val="osn"/>
              </w:rPr>
              <w:t xml:space="preserve">Материал этикетки – прозрачная плёнка толщина 60 мкм с УФ клеем. В процессе </w:t>
            </w:r>
            <w:proofErr w:type="spellStart"/>
            <w:r w:rsidRPr="00D079DC">
              <w:rPr>
                <w:rStyle w:val="osn"/>
              </w:rPr>
              <w:t>этикетирования</w:t>
            </w:r>
            <w:proofErr w:type="spellEnd"/>
            <w:r w:rsidRPr="00D079DC">
              <w:rPr>
                <w:rStyle w:val="osn"/>
              </w:rPr>
              <w:t xml:space="preserve"> ампул этикетка должна регистрироваться </w:t>
            </w:r>
            <w:proofErr w:type="spellStart"/>
            <w:proofErr w:type="gramStart"/>
            <w:r w:rsidRPr="00D079DC">
              <w:rPr>
                <w:rStyle w:val="osn"/>
              </w:rPr>
              <w:t>УФ-датчиками</w:t>
            </w:r>
            <w:proofErr w:type="spellEnd"/>
            <w:proofErr w:type="gramEnd"/>
            <w:r w:rsidRPr="00D079DC">
              <w:rPr>
                <w:rStyle w:val="osn"/>
              </w:rPr>
              <w:t>, диаметр намотки бобины – 250-350 мм, внутренний диаметр гильзы – 45 мм, ширина бобины 20,8 мм. Размер этикетки 18х36 мм: расстояние между этикетками 2,1 мм, ширина бобины 20,8 мм.</w:t>
            </w:r>
          </w:p>
          <w:p w:rsidR="00311AEC" w:rsidRPr="00D079DC" w:rsidRDefault="00311AEC" w:rsidP="00311AEC">
            <w:pPr>
              <w:rPr>
                <w:rStyle w:val="osn"/>
                <w:b/>
              </w:rPr>
            </w:pPr>
            <w:r w:rsidRPr="00D079DC">
              <w:rPr>
                <w:rStyle w:val="osn"/>
                <w:b/>
              </w:rPr>
              <w:tab/>
              <w:t xml:space="preserve">Требования к этикеткам для </w:t>
            </w:r>
            <w:proofErr w:type="spellStart"/>
            <w:r w:rsidRPr="00D079DC">
              <w:rPr>
                <w:rStyle w:val="osn"/>
                <w:b/>
              </w:rPr>
              <w:t>этикетирования</w:t>
            </w:r>
            <w:proofErr w:type="spellEnd"/>
            <w:r w:rsidRPr="00D079DC">
              <w:rPr>
                <w:rStyle w:val="osn"/>
                <w:b/>
              </w:rPr>
              <w:t xml:space="preserve"> ПЭ </w:t>
            </w:r>
            <w:proofErr w:type="spellStart"/>
            <w:proofErr w:type="gramStart"/>
            <w:r w:rsidRPr="00D079DC">
              <w:rPr>
                <w:rStyle w:val="osn"/>
                <w:b/>
              </w:rPr>
              <w:t>тюбик-капельниц</w:t>
            </w:r>
            <w:proofErr w:type="spellEnd"/>
            <w:proofErr w:type="gramEnd"/>
            <w:r w:rsidRPr="00D079DC">
              <w:rPr>
                <w:rStyle w:val="osn"/>
                <w:b/>
              </w:rPr>
              <w:t>:</w:t>
            </w:r>
          </w:p>
          <w:p w:rsidR="00311AEC" w:rsidRPr="00D079DC" w:rsidRDefault="00311AEC" w:rsidP="00311AEC">
            <w:pPr>
              <w:rPr>
                <w:rStyle w:val="osn"/>
              </w:rPr>
            </w:pPr>
            <w:r w:rsidRPr="00D079DC">
              <w:rPr>
                <w:rStyle w:val="osn"/>
              </w:rPr>
              <w:t xml:space="preserve">Материал этикетки – бумажный </w:t>
            </w:r>
            <w:proofErr w:type="spellStart"/>
            <w:r w:rsidRPr="00D079DC">
              <w:rPr>
                <w:rStyle w:val="osn"/>
              </w:rPr>
              <w:t>полуглянец</w:t>
            </w:r>
            <w:proofErr w:type="spellEnd"/>
            <w:r w:rsidRPr="00D079DC">
              <w:rPr>
                <w:rStyle w:val="osn"/>
              </w:rPr>
              <w:t xml:space="preserve"> толщина 56 мкм, диаметр намотки бобины – 120-300 мм, внутренний диаметр гильзы – 76 мм.</w:t>
            </w:r>
          </w:p>
          <w:p w:rsidR="00311AEC" w:rsidRPr="00D079DC" w:rsidRDefault="00311AEC" w:rsidP="00311AEC">
            <w:pPr>
              <w:rPr>
                <w:rStyle w:val="osn"/>
              </w:rPr>
            </w:pPr>
            <w:r w:rsidRPr="00D079DC">
              <w:rPr>
                <w:rStyle w:val="osn"/>
              </w:rPr>
              <w:lastRenderedPageBreak/>
              <w:t xml:space="preserve">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w:t>
            </w:r>
            <w:proofErr w:type="spellStart"/>
            <w:proofErr w:type="gramStart"/>
            <w:r w:rsidRPr="00D079DC">
              <w:rPr>
                <w:rStyle w:val="osn"/>
              </w:rPr>
              <w:t>шт</w:t>
            </w:r>
            <w:proofErr w:type="spellEnd"/>
            <w:proofErr w:type="gramEnd"/>
            <w:r w:rsidRPr="00D079DC">
              <w:rPr>
                <w:rStyle w:val="osn"/>
              </w:rPr>
              <w:t>, ширина бобины 96 мм.</w:t>
            </w:r>
          </w:p>
          <w:p w:rsidR="00311AEC" w:rsidRPr="00D079DC" w:rsidRDefault="00311AEC" w:rsidP="00311AEC">
            <w:pPr>
              <w:rPr>
                <w:rStyle w:val="osn"/>
              </w:rPr>
            </w:pPr>
            <w:r w:rsidRPr="00D079DC">
              <w:rPr>
                <w:rStyle w:val="osn"/>
              </w:rPr>
              <w:t xml:space="preserve">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w:t>
            </w:r>
            <w:proofErr w:type="spellStart"/>
            <w:proofErr w:type="gramStart"/>
            <w:r w:rsidRPr="00D079DC">
              <w:rPr>
                <w:rStyle w:val="osn"/>
              </w:rPr>
              <w:t>шт</w:t>
            </w:r>
            <w:proofErr w:type="spellEnd"/>
            <w:proofErr w:type="gramEnd"/>
            <w:r w:rsidRPr="00D079DC">
              <w:rPr>
                <w:rStyle w:val="osn"/>
              </w:rPr>
              <w:t>, ширина бобины 96 мм.</w:t>
            </w:r>
          </w:p>
          <w:p w:rsidR="00311AEC" w:rsidRPr="00D079DC" w:rsidRDefault="00311AEC" w:rsidP="00311AEC">
            <w:pPr>
              <w:rPr>
                <w:rStyle w:val="osn"/>
                <w:b/>
              </w:rPr>
            </w:pPr>
            <w:r w:rsidRPr="00D079DC">
              <w:rPr>
                <w:rStyle w:val="osn"/>
                <w:b/>
              </w:rPr>
              <w:tab/>
              <w:t xml:space="preserve">Требования к этикеткам для </w:t>
            </w:r>
            <w:proofErr w:type="spellStart"/>
            <w:r w:rsidRPr="00D079DC">
              <w:rPr>
                <w:rStyle w:val="osn"/>
                <w:b/>
              </w:rPr>
              <w:t>этикетирования</w:t>
            </w:r>
            <w:proofErr w:type="spellEnd"/>
            <w:r w:rsidRPr="00D079DC">
              <w:rPr>
                <w:rStyle w:val="osn"/>
                <w:b/>
              </w:rPr>
              <w:t xml:space="preserve"> ПЭ </w:t>
            </w:r>
            <w:proofErr w:type="spellStart"/>
            <w:proofErr w:type="gramStart"/>
            <w:r w:rsidRPr="00D079DC">
              <w:rPr>
                <w:rStyle w:val="osn"/>
                <w:b/>
              </w:rPr>
              <w:t>флакон-капельниц</w:t>
            </w:r>
            <w:proofErr w:type="spellEnd"/>
            <w:proofErr w:type="gramEnd"/>
            <w:r w:rsidRPr="00D079DC">
              <w:rPr>
                <w:rStyle w:val="osn"/>
                <w:b/>
              </w:rPr>
              <w:t>:</w:t>
            </w:r>
          </w:p>
          <w:p w:rsidR="00311AEC" w:rsidRPr="00D079DC" w:rsidRDefault="00311AEC" w:rsidP="00311AEC">
            <w:pPr>
              <w:rPr>
                <w:rStyle w:val="osn"/>
              </w:rPr>
            </w:pPr>
            <w:r w:rsidRPr="00D079DC">
              <w:rPr>
                <w:rStyle w:val="osn"/>
              </w:rPr>
              <w:t>Материал этикетки – белая плёнка толщина 100 мкм, диаметр намотки бобины – 250-350 мм, внутренний диаметр гильзы – 45 мм.</w:t>
            </w:r>
          </w:p>
          <w:p w:rsidR="00311AEC" w:rsidRPr="00D079DC" w:rsidRDefault="00311AEC" w:rsidP="00311AEC">
            <w:pPr>
              <w:rPr>
                <w:rStyle w:val="osn"/>
              </w:rPr>
            </w:pPr>
            <w:r w:rsidRPr="00D079DC">
              <w:rPr>
                <w:rStyle w:val="osn"/>
              </w:rPr>
              <w:t>Размер этикетки 18х48 мм: расстояние между этикетками 2,8 мм, ширина бобины 20,8 мм.</w:t>
            </w:r>
          </w:p>
          <w:p w:rsidR="00311AEC" w:rsidRPr="00D079DC" w:rsidRDefault="00311AEC" w:rsidP="00311AEC">
            <w:pPr>
              <w:rPr>
                <w:rStyle w:val="osn"/>
              </w:rPr>
            </w:pPr>
            <w:r w:rsidRPr="00D079DC">
              <w:rPr>
                <w:rStyle w:val="osn"/>
              </w:rPr>
              <w:t>Размер этикетки 25х48 мм: расстояние между этикетками 2,8 мм, ширина бобины 31,25 мм.</w:t>
            </w:r>
          </w:p>
          <w:p w:rsidR="00311AEC" w:rsidRPr="00D079DC" w:rsidRDefault="00311AEC" w:rsidP="00311AEC">
            <w:pPr>
              <w:rPr>
                <w:rStyle w:val="osn"/>
              </w:rPr>
            </w:pPr>
          </w:p>
          <w:p w:rsidR="00311AEC" w:rsidRPr="00D079DC" w:rsidRDefault="00311AEC" w:rsidP="00311AEC">
            <w:pPr>
              <w:rPr>
                <w:rStyle w:val="osn"/>
              </w:rPr>
            </w:pPr>
            <w:r w:rsidRPr="00D079DC">
              <w:rPr>
                <w:rStyle w:val="osn"/>
                <w:b/>
              </w:rPr>
              <w:tab/>
              <w:t>Дополнительные показатели качества:</w:t>
            </w:r>
          </w:p>
          <w:p w:rsidR="00311AEC" w:rsidRPr="00D079DC" w:rsidRDefault="00311AEC" w:rsidP="00311AEC">
            <w:pPr>
              <w:rPr>
                <w:bCs/>
              </w:rPr>
            </w:pPr>
            <w:r w:rsidRPr="00D079DC">
              <w:rPr>
                <w:rStyle w:val="osn"/>
              </w:rPr>
              <w:t>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расстояний между ними, невозможность отделения упаковочных материалов от упаковки без их повреждения, минимальный тираж 30 000 штук, исполнение срочных заказов сверх плановой заявки в течение двух дней.</w:t>
            </w:r>
          </w:p>
        </w:tc>
      </w:tr>
      <w:tr w:rsidR="00311AEC" w:rsidRPr="00D079DC" w:rsidTr="00311AEC">
        <w:trPr>
          <w:trHeight w:val="209"/>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pPr>
              <w:tabs>
                <w:tab w:val="left" w:pos="284"/>
                <w:tab w:val="left" w:pos="426"/>
              </w:tabs>
              <w:jc w:val="center"/>
              <w:rPr>
                <w:b/>
              </w:rPr>
            </w:pPr>
            <w:r w:rsidRPr="00D079DC">
              <w:rPr>
                <w:b/>
              </w:rPr>
              <w:lastRenderedPageBreak/>
              <w:t>5.</w:t>
            </w:r>
            <w:r>
              <w:rPr>
                <w:b/>
                <w:lang w:val="en-US"/>
              </w:rPr>
              <w:t xml:space="preserve"> </w:t>
            </w:r>
            <w:r w:rsidRPr="00D079DC">
              <w:rPr>
                <w:b/>
              </w:rPr>
              <w:t>Качество поставляемого Товара</w:t>
            </w:r>
          </w:p>
        </w:tc>
      </w:tr>
      <w:tr w:rsidR="00311AEC" w:rsidRPr="00D079DC" w:rsidTr="00311AEC">
        <w:trPr>
          <w:trHeight w:val="372"/>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pPr>
              <w:tabs>
                <w:tab w:val="left" w:pos="284"/>
                <w:tab w:val="left" w:pos="426"/>
              </w:tabs>
            </w:pPr>
            <w:r w:rsidRPr="00D079DC">
              <w:rPr>
                <w:rStyle w:val="osn"/>
              </w:rPr>
              <w:t>Качество, маркировка, тара и упаковка Товара должно соответствовать ТУ производителя и иным действующим нормативным актам для данного вида товара, а также спецификации Покупателя (при необходимости дополнительных требований).</w:t>
            </w:r>
            <w:r w:rsidRPr="00D079DC">
              <w:t xml:space="preserve"> </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rPr>
                <w:b/>
                <w:bCs/>
              </w:rPr>
            </w:pPr>
            <w:r w:rsidRPr="00D079DC">
              <w:rPr>
                <w:b/>
                <w:bCs/>
              </w:rPr>
              <w:t>6.</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jc w:val="center"/>
              <w:rPr>
                <w:b/>
                <w:bCs/>
              </w:rPr>
            </w:pPr>
            <w:r w:rsidRPr="00D079DC">
              <w:rPr>
                <w:b/>
                <w:bCs/>
              </w:rPr>
              <w:t>Условия оплаты</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r w:rsidRPr="00D079DC">
              <w:t xml:space="preserve">Покупатель производит оплату счета в течение 10 (десять) рабочих  дней </w:t>
            </w:r>
            <w:proofErr w:type="gramStart"/>
            <w:r w:rsidRPr="00D079DC">
              <w:t>с даты поставки</w:t>
            </w:r>
            <w:proofErr w:type="gramEnd"/>
            <w:r w:rsidRPr="00D079DC">
              <w:t xml:space="preserve"> Товара.</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rPr>
                <w:b/>
                <w:bCs/>
              </w:rPr>
            </w:pPr>
            <w:r w:rsidRPr="00D079DC">
              <w:rPr>
                <w:b/>
                <w:bCs/>
              </w:rPr>
              <w:t>7.</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jc w:val="center"/>
              <w:rPr>
                <w:b/>
                <w:bCs/>
              </w:rPr>
            </w:pPr>
            <w:r w:rsidRPr="00D079DC">
              <w:rPr>
                <w:b/>
                <w:bCs/>
              </w:rPr>
              <w:t xml:space="preserve">Требования к сроку и объему предоставления гарантии качества на товар </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pPr>
              <w:rPr>
                <w:b/>
                <w:bCs/>
              </w:rPr>
            </w:pPr>
            <w:r w:rsidRPr="00D079DC">
              <w:t xml:space="preserve">Гарантия качества должна предоставляется в течение всего срока годности товара. </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rPr>
                <w:b/>
                <w:bCs/>
              </w:rPr>
            </w:pPr>
            <w:r w:rsidRPr="00D079DC">
              <w:rPr>
                <w:b/>
                <w:bCs/>
              </w:rPr>
              <w:t>8.</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jc w:val="center"/>
              <w:rPr>
                <w:b/>
                <w:bCs/>
              </w:rPr>
            </w:pPr>
            <w:r w:rsidRPr="00D079DC">
              <w:rPr>
                <w:b/>
                <w:bCs/>
              </w:rPr>
              <w:t>Требования к материалам</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roofErr w:type="gramStart"/>
            <w:r w:rsidRPr="00D079DC">
              <w:rPr>
                <w:rStyle w:val="osn"/>
              </w:rPr>
              <w:t>Бумажный</w:t>
            </w:r>
            <w:proofErr w:type="gramEnd"/>
            <w:r w:rsidRPr="00D079DC">
              <w:rPr>
                <w:rStyle w:val="osn"/>
              </w:rPr>
              <w:t xml:space="preserve"> </w:t>
            </w:r>
            <w:proofErr w:type="spellStart"/>
            <w:r w:rsidRPr="00D079DC">
              <w:rPr>
                <w:rStyle w:val="osn"/>
              </w:rPr>
              <w:t>полуглянец</w:t>
            </w:r>
            <w:proofErr w:type="spellEnd"/>
            <w:r w:rsidRPr="00D079DC">
              <w:rPr>
                <w:rStyle w:val="osn"/>
              </w:rPr>
              <w:t>, плёнка прозрачная с УФ клеем, пленка ПЭ.</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rPr>
                <w:b/>
                <w:bCs/>
              </w:rPr>
            </w:pPr>
            <w:r w:rsidRPr="00D079DC">
              <w:rPr>
                <w:b/>
                <w:bCs/>
              </w:rPr>
              <w:t xml:space="preserve">9. </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jc w:val="center"/>
              <w:rPr>
                <w:b/>
                <w:bCs/>
              </w:rPr>
            </w:pPr>
            <w:r w:rsidRPr="00D079DC">
              <w:rPr>
                <w:b/>
                <w:bCs/>
              </w:rPr>
              <w:t>Требования к Поставщику</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r w:rsidRPr="00794F55">
              <w:rPr>
                <w:rStyle w:val="osn"/>
              </w:rPr>
              <w:t xml:space="preserve">При размещении первой заявки на </w:t>
            </w:r>
            <w:r>
              <w:rPr>
                <w:rStyle w:val="osn"/>
              </w:rPr>
              <w:t>поставку</w:t>
            </w:r>
            <w:r w:rsidRPr="00794F55">
              <w:rPr>
                <w:rStyle w:val="osn"/>
              </w:rPr>
              <w:t xml:space="preserve"> Товара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AEC" w:rsidRPr="00D079DC" w:rsidRDefault="00311AEC" w:rsidP="00311AEC">
            <w:pPr>
              <w:rPr>
                <w:b/>
                <w:bCs/>
              </w:rPr>
            </w:pPr>
            <w:r w:rsidRPr="00D079DC">
              <w:rPr>
                <w:b/>
                <w:bCs/>
              </w:rPr>
              <w:t xml:space="preserve">10. </w:t>
            </w:r>
          </w:p>
        </w:tc>
        <w:tc>
          <w:tcPr>
            <w:tcW w:w="9639" w:type="dxa"/>
            <w:gridSpan w:val="2"/>
            <w:tcBorders>
              <w:top w:val="single" w:sz="4" w:space="0" w:color="auto"/>
              <w:left w:val="single" w:sz="4" w:space="0" w:color="auto"/>
              <w:bottom w:val="single" w:sz="4" w:space="0" w:color="auto"/>
              <w:right w:val="single" w:sz="4" w:space="0" w:color="auto"/>
            </w:tcBorders>
          </w:tcPr>
          <w:p w:rsidR="00311AEC" w:rsidRPr="00D079DC" w:rsidRDefault="00311AEC" w:rsidP="00311AEC">
            <w:pPr>
              <w:jc w:val="center"/>
              <w:rPr>
                <w:b/>
                <w:bCs/>
              </w:rPr>
            </w:pPr>
            <w:r w:rsidRPr="00D079DC">
              <w:rPr>
                <w:b/>
                <w:bCs/>
              </w:rPr>
              <w:t>Сроки предъявления претензий</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r w:rsidRPr="00D079DC">
              <w:t xml:space="preserve">Претензии от Покупателя по количеству и качеству Товара принимаются в течение всего срока годности </w:t>
            </w:r>
            <w:proofErr w:type="gramStart"/>
            <w:r w:rsidRPr="00D079DC">
              <w:t>с даты поставки</w:t>
            </w:r>
            <w:proofErr w:type="gramEnd"/>
            <w:r w:rsidRPr="00D079DC">
              <w:t xml:space="preserve"> партии Товара.</w:t>
            </w:r>
          </w:p>
        </w:tc>
      </w:tr>
      <w:tr w:rsidR="00311AEC" w:rsidRPr="00D079DC" w:rsidTr="00311AEC">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pPr>
              <w:rPr>
                <w:b/>
                <w:bCs/>
              </w:rPr>
            </w:pPr>
            <w:r w:rsidRPr="00D079DC">
              <w:rPr>
                <w:b/>
                <w:bCs/>
              </w:rPr>
              <w:t>11.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311AEC" w:rsidRPr="00D079DC" w:rsidRDefault="00311AEC" w:rsidP="00311AEC">
            <w:pPr>
              <w:jc w:val="center"/>
              <w:rPr>
                <w:b/>
                <w:bCs/>
              </w:rPr>
            </w:pPr>
            <w:r w:rsidRPr="00D079DC">
              <w:rPr>
                <w:b/>
                <w:bCs/>
              </w:rPr>
              <w:t>Срок поставки</w:t>
            </w:r>
          </w:p>
        </w:tc>
      </w:tr>
      <w:tr w:rsidR="00311AEC" w:rsidRPr="00D079DC" w:rsidTr="00311AEC">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1AEC" w:rsidRPr="00D079DC" w:rsidRDefault="00311AEC" w:rsidP="00311AEC">
            <w:r w:rsidRPr="00D079DC">
              <w:t>Поставка Товара в течение 2-10 календарных дней, после получения заявки от Покупателя, конкретный срок поставки каждой партии Товара указывается в заявке Покупателя.</w:t>
            </w:r>
          </w:p>
        </w:tc>
      </w:tr>
    </w:tbl>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Default="006B4DDC" w:rsidP="006B4DDC">
      <w:pPr>
        <w:pStyle w:val="afff1"/>
        <w:jc w:val="center"/>
        <w:rPr>
          <w:b/>
        </w:rPr>
      </w:pPr>
    </w:p>
    <w:p w:rsidR="000B259C" w:rsidRDefault="000B259C" w:rsidP="006B4DDC">
      <w:pPr>
        <w:pStyle w:val="afff1"/>
        <w:jc w:val="center"/>
        <w:rPr>
          <w:b/>
        </w:rPr>
      </w:pPr>
    </w:p>
    <w:p w:rsidR="000B259C" w:rsidRPr="00BC6E7A" w:rsidRDefault="000B259C" w:rsidP="006B4DDC">
      <w:pPr>
        <w:pStyle w:val="afff1"/>
        <w:jc w:val="center"/>
        <w:rPr>
          <w:b/>
        </w:rPr>
      </w:pPr>
    </w:p>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Pr="00BC6E7A" w:rsidRDefault="006B4DDC" w:rsidP="006B4DDC">
      <w:pPr>
        <w:pStyle w:val="afff1"/>
        <w:jc w:val="center"/>
        <w:rPr>
          <w:b/>
        </w:rPr>
      </w:pPr>
    </w:p>
    <w:p w:rsidR="006B4DDC" w:rsidRPr="006B4DDC" w:rsidRDefault="006B4DDC" w:rsidP="006B4DDC">
      <w:pPr>
        <w:pStyle w:val="afff1"/>
        <w:jc w:val="center"/>
        <w:rPr>
          <w:b/>
        </w:rPr>
      </w:pPr>
    </w:p>
    <w:p w:rsidR="006A6212" w:rsidRDefault="006B4DDC" w:rsidP="006B4DDC">
      <w:pPr>
        <w:pStyle w:val="afff1"/>
        <w:jc w:val="center"/>
        <w:rPr>
          <w:rStyle w:val="11"/>
          <w:caps/>
          <w:sz w:val="24"/>
          <w:szCs w:val="24"/>
        </w:rPr>
      </w:pPr>
      <w:r>
        <w:rPr>
          <w:rStyle w:val="11"/>
          <w:caps/>
          <w:sz w:val="24"/>
          <w:szCs w:val="24"/>
          <w:lang w:val="en-US"/>
        </w:rPr>
        <w:t>IV</w:t>
      </w:r>
      <w:r w:rsidRPr="00BC6E7A">
        <w:rPr>
          <w:rStyle w:val="11"/>
          <w:caps/>
          <w:sz w:val="24"/>
          <w:szCs w:val="24"/>
        </w:rPr>
        <w:t xml:space="preserve"> </w:t>
      </w:r>
      <w:r w:rsidR="006A6212" w:rsidRPr="000D687E">
        <w:rPr>
          <w:rStyle w:val="11"/>
          <w:caps/>
          <w:sz w:val="24"/>
          <w:szCs w:val="24"/>
        </w:rPr>
        <w:t>ПРОЕКТ ДОГОВОРА</w:t>
      </w:r>
      <w:bookmarkEnd w:id="32"/>
      <w:bookmarkEnd w:id="33"/>
      <w:bookmarkEnd w:id="68"/>
    </w:p>
    <w:p w:rsidR="00BB3477" w:rsidRPr="00BB3477" w:rsidRDefault="00BB3477" w:rsidP="00BB3477">
      <w:pPr>
        <w:spacing w:after="0"/>
        <w:jc w:val="center"/>
        <w:rPr>
          <w:b/>
        </w:rPr>
      </w:pPr>
      <w:r w:rsidRPr="00BB3477">
        <w:rPr>
          <w:b/>
        </w:rPr>
        <w:t>ДОГОВОР № ______________</w:t>
      </w:r>
    </w:p>
    <w:p w:rsidR="00BB3477" w:rsidRPr="00BB3477" w:rsidRDefault="00BB3477" w:rsidP="00BB3477">
      <w:pPr>
        <w:spacing w:after="0"/>
        <w:jc w:val="center"/>
        <w:rPr>
          <w:b/>
        </w:rPr>
      </w:pPr>
    </w:p>
    <w:p w:rsidR="00BB3477" w:rsidRPr="00BB3477" w:rsidRDefault="00BB3477" w:rsidP="00BB3477">
      <w:pPr>
        <w:tabs>
          <w:tab w:val="left" w:pos="7088"/>
        </w:tabs>
        <w:spacing w:after="0"/>
        <w:jc w:val="left"/>
      </w:pPr>
      <w:r w:rsidRPr="00BB3477">
        <w:t>г. Москва</w:t>
      </w:r>
      <w:r w:rsidRPr="00BB3477">
        <w:tab/>
        <w:t>«___» ____________ 2015г.</w:t>
      </w:r>
    </w:p>
    <w:p w:rsidR="00BB3477" w:rsidRPr="00BB3477" w:rsidRDefault="00BB3477" w:rsidP="00BB3477">
      <w:pPr>
        <w:tabs>
          <w:tab w:val="left" w:pos="7088"/>
        </w:tabs>
        <w:spacing w:after="0"/>
        <w:jc w:val="left"/>
      </w:pPr>
    </w:p>
    <w:p w:rsidR="00BB3477" w:rsidRPr="00BB3477" w:rsidRDefault="00BB3477" w:rsidP="00BB3477">
      <w:pPr>
        <w:spacing w:after="0"/>
        <w:ind w:firstLine="360"/>
      </w:pPr>
    </w:p>
    <w:p w:rsidR="00BB3477" w:rsidRPr="00BB3477" w:rsidRDefault="00BB3477" w:rsidP="00BB3477">
      <w:pPr>
        <w:spacing w:after="0"/>
      </w:pPr>
      <w:proofErr w:type="gramStart"/>
      <w:r w:rsidRPr="00BB3477">
        <w:t>ФГУП «Московский эндокринный завод», именуемое в дальнейшем «Покупатель», в лице заместителя директора по снабжению В.Н. Ибрагимова, действующего на основании Доверенности № 203/15 от 09.10.2015г., с одной стороны, и __________, именуемое в дальнейшем «Поставщик», в лице ________, действующего на основании ___________, с другой стороны, именуемые в дальнейшем совместно «Стороны», а по отдельности «Сторона», по результатам проведения __________, объявленного Извещением о закупке от __.__.20</w:t>
      </w:r>
      <w:proofErr w:type="gramEnd"/>
      <w:r w:rsidRPr="00BB3477">
        <w:t>__ № ___________ на основании протокола заседания Закупочной комиссии ФГУП «Московский эндокринный завод» от «___» _____ 20___ года №_______, заключили настоящий договор о нижеследующем:</w:t>
      </w:r>
    </w:p>
    <w:p w:rsidR="00BB3477" w:rsidRPr="00BB3477" w:rsidRDefault="00BB3477" w:rsidP="00BB3477">
      <w:pPr>
        <w:spacing w:after="0"/>
      </w:pPr>
    </w:p>
    <w:p w:rsidR="00BB3477" w:rsidRPr="00BB3477" w:rsidRDefault="00BB3477" w:rsidP="00BB3477">
      <w:pPr>
        <w:numPr>
          <w:ilvl w:val="0"/>
          <w:numId w:val="38"/>
        </w:numPr>
        <w:spacing w:after="0"/>
        <w:ind w:left="0" w:firstLine="0"/>
        <w:jc w:val="center"/>
        <w:rPr>
          <w:b/>
        </w:rPr>
      </w:pPr>
      <w:r w:rsidRPr="00BB3477">
        <w:rPr>
          <w:b/>
        </w:rPr>
        <w:t>ПРЕДМЕТ ДОГОВОРА</w:t>
      </w:r>
    </w:p>
    <w:p w:rsidR="00BB3477" w:rsidRPr="00BB3477" w:rsidRDefault="00BB3477" w:rsidP="00BB3477">
      <w:pPr>
        <w:spacing w:after="0"/>
        <w:ind w:left="720"/>
        <w:jc w:val="left"/>
        <w:rPr>
          <w:b/>
        </w:rPr>
      </w:pPr>
    </w:p>
    <w:p w:rsidR="00BB3477" w:rsidRPr="00BB3477" w:rsidRDefault="00BB3477" w:rsidP="00BB3477">
      <w:pPr>
        <w:spacing w:after="0"/>
      </w:pPr>
      <w:r w:rsidRPr="00BB3477">
        <w:t>1.1. Поставщик обязуется поставить (передать в собственность) Покупателю самоклеящиеся этикетки (далее по тексту «Товар»), а Покупатель обязуется принять и оплатить Товар на условиях настоящего договора.</w:t>
      </w:r>
    </w:p>
    <w:p w:rsidR="00BB3477" w:rsidRPr="00BB3477" w:rsidRDefault="00BB3477" w:rsidP="00BB3477">
      <w:pPr>
        <w:spacing w:after="0"/>
      </w:pPr>
      <w:r w:rsidRPr="00BB3477">
        <w:t>Не заказанный товар не поставляется Поставщиком, а поставленный не принимается и не оплачивается Покупателем.</w:t>
      </w:r>
    </w:p>
    <w:p w:rsidR="00BB3477" w:rsidRPr="00BB3477" w:rsidRDefault="00BB3477" w:rsidP="00BB3477">
      <w:pPr>
        <w:spacing w:after="0"/>
      </w:pPr>
      <w:r w:rsidRPr="00BB3477">
        <w:t xml:space="preserve">1.2. Наименование, ассортимент, общее количество, цена за единицу Товара, общая стоимость Товара согласовываются в Приложении № 1 к настоящему договору, </w:t>
      </w:r>
      <w:proofErr w:type="gramStart"/>
      <w:r w:rsidRPr="00BB3477">
        <w:t>которые</w:t>
      </w:r>
      <w:proofErr w:type="gramEnd"/>
      <w:r w:rsidRPr="00BB3477">
        <w:t xml:space="preserve"> являются его неотъемлемой частью.</w:t>
      </w:r>
    </w:p>
    <w:p w:rsidR="00BB3477" w:rsidRPr="00BB3477" w:rsidRDefault="00BB3477" w:rsidP="00BB3477">
      <w:pPr>
        <w:spacing w:after="0"/>
      </w:pPr>
      <w:r w:rsidRPr="00BB3477">
        <w:t>1.3. Поставщик обязуется поставлять Товар в комплекте с документацией (товарные накладные, счета-фактуры, счета на оплату, сертификаты качества и т.д.), перечень которой определяется действующим законодательством Российской Федерации.</w:t>
      </w:r>
    </w:p>
    <w:p w:rsidR="00BB3477" w:rsidRPr="00BB3477" w:rsidRDefault="00BB3477" w:rsidP="00BB3477">
      <w:pPr>
        <w:spacing w:after="0"/>
      </w:pPr>
    </w:p>
    <w:p w:rsidR="00BB3477" w:rsidRPr="00BB3477" w:rsidRDefault="00BB3477" w:rsidP="00BB3477">
      <w:pPr>
        <w:numPr>
          <w:ilvl w:val="0"/>
          <w:numId w:val="38"/>
        </w:numPr>
        <w:spacing w:after="0"/>
        <w:ind w:left="0" w:firstLine="0"/>
        <w:jc w:val="center"/>
        <w:rPr>
          <w:b/>
        </w:rPr>
      </w:pPr>
      <w:r w:rsidRPr="00BB3477">
        <w:rPr>
          <w:b/>
        </w:rPr>
        <w:t>СРОКИ И ПОРЯДОК ПОСТАВКИ</w:t>
      </w:r>
    </w:p>
    <w:p w:rsidR="00BB3477" w:rsidRPr="00BB3477" w:rsidRDefault="00BB3477" w:rsidP="00BB3477">
      <w:pPr>
        <w:spacing w:after="0"/>
        <w:ind w:left="720"/>
        <w:jc w:val="left"/>
        <w:rPr>
          <w:b/>
        </w:rPr>
      </w:pPr>
    </w:p>
    <w:p w:rsidR="00BB3477" w:rsidRPr="00BB3477" w:rsidRDefault="00BB3477" w:rsidP="00BB3477">
      <w:pPr>
        <w:spacing w:after="0"/>
      </w:pPr>
      <w:r w:rsidRPr="00BB3477">
        <w:t xml:space="preserve">2.1. Поставка Товара в течение всего срока действия настоящего договора осуществляется отдельными партиями на основании направляемых Покупателем письменных заявок с указанием наименования, ассортимента, количества, материала, вида, даты поставки партии Товара и согласованными оригинал-макетами. </w:t>
      </w:r>
    </w:p>
    <w:p w:rsidR="00BB3477" w:rsidRPr="00BB3477" w:rsidRDefault="00BB3477" w:rsidP="00BB3477">
      <w:pPr>
        <w:spacing w:after="0"/>
      </w:pPr>
      <w:r w:rsidRPr="00BB3477">
        <w:t xml:space="preserve">2.2. При  размещении первой заявки на поставку Товара, Поставщик обязан: </w:t>
      </w:r>
    </w:p>
    <w:p w:rsidR="00BB3477" w:rsidRPr="00BB3477" w:rsidRDefault="00BB3477" w:rsidP="00BB3477">
      <w:pPr>
        <w:spacing w:after="0"/>
      </w:pPr>
      <w:r w:rsidRPr="00BB3477">
        <w:t>- предоставить бесплатные образцы этикеток  с печатью в роликах по 500-1000 штук из всех видов материалов указанных в Приложении № 1 настоящего договора для оценки их качества и дальнейшего сравнения поступающих партий этикеток с контрольными образцами;</w:t>
      </w:r>
    </w:p>
    <w:p w:rsidR="00BB3477" w:rsidRPr="00BB3477" w:rsidRDefault="00BB3477" w:rsidP="00BB3477">
      <w:pPr>
        <w:spacing w:after="0"/>
      </w:pPr>
      <w:proofErr w:type="gramStart"/>
      <w:r w:rsidRPr="00BB3477">
        <w:t xml:space="preserve">-  в срок не позднее 2 (двух) рабочих дней после предоставления Покупателем </w:t>
      </w:r>
      <w:proofErr w:type="spellStart"/>
      <w:r w:rsidRPr="00BB3477">
        <w:t>дизайн-макета</w:t>
      </w:r>
      <w:proofErr w:type="spellEnd"/>
      <w:r w:rsidRPr="00BB3477">
        <w:t xml:space="preserve"> оформить и направить посредством электронной почты Покупателю для согласования оригинал-макет в электронном виде в формате CDR, содержащий следующую информацию:                                                                                                      оригинальное изображение-композицию Товара с указанием размеров, текста, расположения и др.;                                                                                                                                                            Оригинал-макет согласовывается путем обмена уполномоченными представителями Сторон по электронной почте, письмами, содержащими сканированные копии оригинал-макета, подписанные уполномоченными представителями Сторон</w:t>
      </w:r>
      <w:proofErr w:type="gramEnd"/>
      <w:r w:rsidRPr="00BB3477">
        <w:t xml:space="preserve">. В случае дополнительного внесения изменений в оригинал-макет  по инициативе Покупателя,  Покупатель направляет Поставщику посредством электронной почты дизайн-макет с внесенными изменениями  либо  подробное описание вносимых изменений. </w:t>
      </w:r>
    </w:p>
    <w:p w:rsidR="00BB3477" w:rsidRPr="00BB3477" w:rsidRDefault="00BB3477" w:rsidP="00BB3477">
      <w:pPr>
        <w:spacing w:after="0"/>
      </w:pPr>
      <w:r w:rsidRPr="00BB3477">
        <w:t>Поставщик обязан   внести соответствующие изменения и предоставить Покупателю на повторное согласование оригинал-макет в срок не позднее 2 (двух) рабочих дней (в зависимости от объема вносимых изменений) с момента уведомления Поставщика о необходимости внесения изменений.</w:t>
      </w:r>
    </w:p>
    <w:p w:rsidR="00BB3477" w:rsidRPr="00BB3477" w:rsidRDefault="00BB3477" w:rsidP="00BB3477">
      <w:pPr>
        <w:widowControl w:val="0"/>
        <w:autoSpaceDE w:val="0"/>
        <w:autoSpaceDN w:val="0"/>
        <w:adjustRightInd w:val="0"/>
        <w:spacing w:after="0"/>
      </w:pPr>
      <w:r w:rsidRPr="00BB3477">
        <w:lastRenderedPageBreak/>
        <w:t>Минимальная партия Товара составляет 30,0 тыс. штук этикеток – максимальная 3000,0 тыс. штук этикеток.</w:t>
      </w:r>
    </w:p>
    <w:p w:rsidR="00BB3477" w:rsidRPr="00BB3477" w:rsidRDefault="00BB3477" w:rsidP="00BB3477">
      <w:pPr>
        <w:tabs>
          <w:tab w:val="left" w:pos="567"/>
        </w:tabs>
        <w:spacing w:after="0"/>
      </w:pPr>
      <w:r w:rsidRPr="00BB3477">
        <w:t>2.3. Заявка направляется Поставщику в письменном виде в срок не позднее 10 (десяти) календарных дней до предполагаемой даты поставки. В исключительных случаях Покупатель может, направить письменную заявку Поставщику на срочный заказ не позднее 2-3 (двух-трёх) календарных дней до предполагаемой даты поставки, при этом стоимость поставляемого Товара остаётся прежней.</w:t>
      </w:r>
    </w:p>
    <w:p w:rsidR="00BB3477" w:rsidRPr="00BB3477" w:rsidRDefault="00BB3477" w:rsidP="00BB3477">
      <w:pPr>
        <w:tabs>
          <w:tab w:val="left" w:pos="426"/>
          <w:tab w:val="left" w:pos="567"/>
        </w:tabs>
        <w:spacing w:after="0"/>
      </w:pPr>
      <w:r w:rsidRPr="00BB3477">
        <w:t xml:space="preserve">2.4. Поставка Товара осуществляется автотранспортом Покупателя на условиях </w:t>
      </w:r>
      <w:proofErr w:type="spellStart"/>
      <w:r w:rsidRPr="00BB3477">
        <w:t>самовывоза</w:t>
      </w:r>
      <w:proofErr w:type="spellEnd"/>
      <w:r w:rsidRPr="00BB3477">
        <w:t xml:space="preserve"> со склада Поставщика, находящегося по адресу: ________________________________________.</w:t>
      </w:r>
    </w:p>
    <w:p w:rsidR="00BB3477" w:rsidRPr="00BB3477" w:rsidRDefault="00BB3477" w:rsidP="00BB3477">
      <w:pPr>
        <w:tabs>
          <w:tab w:val="left" w:pos="567"/>
        </w:tabs>
        <w:spacing w:after="0"/>
      </w:pPr>
      <w:r w:rsidRPr="00BB3477">
        <w:t>2.5. 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w:t>
      </w:r>
      <w:proofErr w:type="gramStart"/>
      <w:r w:rsidRPr="00BB3477">
        <w:t>,</w:t>
      </w:r>
      <w:proofErr w:type="gramEnd"/>
      <w:r w:rsidRPr="00BB3477">
        <w:t xml:space="preserve"> чем на 25 % от объема, предусмотренного Приложением № 1 к настоящему договору при соответствующем изменении цены Договора, а в случае наличия в Приложении № 1 нескольких товарных позиций, не более чем на 25 % по каждой позиции.</w:t>
      </w:r>
    </w:p>
    <w:p w:rsidR="00BB3477" w:rsidRPr="00BB3477" w:rsidRDefault="00BB3477" w:rsidP="00BB3477">
      <w:pPr>
        <w:tabs>
          <w:tab w:val="left" w:pos="426"/>
          <w:tab w:val="left" w:pos="567"/>
        </w:tabs>
        <w:spacing w:after="0"/>
      </w:pPr>
      <w:r w:rsidRPr="00BB3477">
        <w:t>2.6. Датой поставки, считается дата передачи Товара на складе Поставщика, что подтверждается отметкой в товарной накладной.</w:t>
      </w:r>
    </w:p>
    <w:p w:rsidR="00BB3477" w:rsidRPr="00BB3477" w:rsidRDefault="00BB3477" w:rsidP="00BB3477">
      <w:pPr>
        <w:spacing w:after="0"/>
      </w:pPr>
    </w:p>
    <w:p w:rsidR="00BB3477" w:rsidRPr="00BB3477" w:rsidRDefault="00BB3477" w:rsidP="00BB3477">
      <w:pPr>
        <w:numPr>
          <w:ilvl w:val="0"/>
          <w:numId w:val="38"/>
        </w:numPr>
        <w:spacing w:after="0"/>
        <w:ind w:left="0" w:firstLine="0"/>
        <w:jc w:val="center"/>
        <w:rPr>
          <w:b/>
        </w:rPr>
      </w:pPr>
      <w:r w:rsidRPr="00BB3477">
        <w:rPr>
          <w:b/>
        </w:rPr>
        <w:t>КАЧЕСТВО, УПАКОВКА И МАРКИРОВКА</w:t>
      </w:r>
    </w:p>
    <w:p w:rsidR="00BB3477" w:rsidRPr="00BB3477" w:rsidRDefault="00BB3477" w:rsidP="00BB3477">
      <w:pPr>
        <w:spacing w:after="0"/>
        <w:ind w:left="720"/>
        <w:jc w:val="left"/>
        <w:rPr>
          <w:b/>
        </w:rPr>
      </w:pPr>
    </w:p>
    <w:p w:rsidR="00BB3477" w:rsidRPr="00BB3477" w:rsidRDefault="00BB3477" w:rsidP="00BB3477">
      <w:pPr>
        <w:spacing w:after="0"/>
        <w:rPr>
          <w:sz w:val="22"/>
        </w:rPr>
      </w:pPr>
      <w:r w:rsidRPr="00BB3477">
        <w:t xml:space="preserve">3.1. Качество, маркировка, тара и упаковка Товара должно соответствовать ТУ и иным действующим нормативным актам для данного вида товара. </w:t>
      </w:r>
      <w:r w:rsidRPr="00BB3477">
        <w:rPr>
          <w:sz w:val="22"/>
        </w:rPr>
        <w:t xml:space="preserve">                </w:t>
      </w:r>
    </w:p>
    <w:p w:rsidR="00BB3477" w:rsidRPr="00BB3477" w:rsidRDefault="00BB3477" w:rsidP="00BB3477">
      <w:pPr>
        <w:spacing w:after="0"/>
      </w:pPr>
      <w:r w:rsidRPr="00BB3477">
        <w:t xml:space="preserve">                 Требования к этикеткам для </w:t>
      </w:r>
      <w:proofErr w:type="spellStart"/>
      <w:r w:rsidRPr="00BB3477">
        <w:t>этикетирования</w:t>
      </w:r>
      <w:proofErr w:type="spellEnd"/>
      <w:r w:rsidRPr="00BB3477">
        <w:t xml:space="preserve"> стеклянных ампул и флаконов:</w:t>
      </w:r>
    </w:p>
    <w:p w:rsidR="00BB3477" w:rsidRPr="00BB3477" w:rsidRDefault="00BB3477" w:rsidP="00BB3477">
      <w:pPr>
        <w:spacing w:after="0"/>
      </w:pPr>
      <w:r w:rsidRPr="00BB3477">
        <w:t xml:space="preserve">Материал этикетки – бумажный </w:t>
      </w:r>
      <w:proofErr w:type="spellStart"/>
      <w:r w:rsidRPr="00BB3477">
        <w:t>полуглянец</w:t>
      </w:r>
      <w:proofErr w:type="spellEnd"/>
      <w:r w:rsidRPr="00BB3477">
        <w:t xml:space="preserve"> толщина 56 мкм, диаметр намотки бобины – 250-350 мм, внутренний диаметр гильзы – 45 мм.</w:t>
      </w:r>
    </w:p>
    <w:p w:rsidR="00BB3477" w:rsidRPr="00BB3477" w:rsidRDefault="00BB3477" w:rsidP="00BB3477">
      <w:pPr>
        <w:spacing w:after="0"/>
      </w:pPr>
      <w:r w:rsidRPr="00BB3477">
        <w:t>Размер этикетки 17х36 мм: расстояние между этикетками 2,1 мм, ширина бобины 20,8 мм.</w:t>
      </w:r>
    </w:p>
    <w:p w:rsidR="00BB3477" w:rsidRPr="00BB3477" w:rsidRDefault="00BB3477" w:rsidP="00BB3477">
      <w:pPr>
        <w:spacing w:after="0"/>
      </w:pPr>
      <w:r w:rsidRPr="00BB3477">
        <w:t>Размер этикетки 18х36 мм: расстояние между этикетками 2,1 мм, ширина бобины 20,8 мм.</w:t>
      </w:r>
    </w:p>
    <w:p w:rsidR="00BB3477" w:rsidRPr="00BB3477" w:rsidRDefault="00BB3477" w:rsidP="00BB3477">
      <w:pPr>
        <w:spacing w:after="0"/>
      </w:pPr>
      <w:r w:rsidRPr="00BB3477">
        <w:t>Размер этикетки 25х40мм: расстояние между этикетками 3,543 мм, ширина бобины 31,25 мм.</w:t>
      </w:r>
    </w:p>
    <w:p w:rsidR="00BB3477" w:rsidRPr="00BB3477" w:rsidRDefault="00BB3477" w:rsidP="00BB3477">
      <w:pPr>
        <w:spacing w:after="0"/>
      </w:pPr>
      <w:r w:rsidRPr="00BB3477">
        <w:t xml:space="preserve">                   Требования к этикеткам для </w:t>
      </w:r>
      <w:proofErr w:type="spellStart"/>
      <w:r w:rsidRPr="00BB3477">
        <w:t>этикетирования</w:t>
      </w:r>
      <w:proofErr w:type="spellEnd"/>
      <w:r w:rsidRPr="00BB3477">
        <w:t xml:space="preserve"> стеклянных  ампул:</w:t>
      </w:r>
    </w:p>
    <w:p w:rsidR="00BB3477" w:rsidRPr="00BB3477" w:rsidRDefault="00BB3477" w:rsidP="00BB3477">
      <w:pPr>
        <w:spacing w:after="0"/>
      </w:pPr>
      <w:r w:rsidRPr="00BB3477">
        <w:t xml:space="preserve">Материал этикетки – прозрачная плёнка толщина 60 мкм с УФ клеем. В процессе </w:t>
      </w:r>
      <w:proofErr w:type="spellStart"/>
      <w:r w:rsidRPr="00BB3477">
        <w:t>этикетирования</w:t>
      </w:r>
      <w:proofErr w:type="spellEnd"/>
      <w:r w:rsidRPr="00BB3477">
        <w:t xml:space="preserve"> ампул этикетка должна регистрироваться </w:t>
      </w:r>
      <w:proofErr w:type="spellStart"/>
      <w:proofErr w:type="gramStart"/>
      <w:r w:rsidRPr="00BB3477">
        <w:t>УФ-датчиками</w:t>
      </w:r>
      <w:proofErr w:type="spellEnd"/>
      <w:proofErr w:type="gramEnd"/>
      <w:r w:rsidRPr="00BB3477">
        <w:t>, диаметр намотки бобины – 250-350 мм, внутренний диаметр гильзы – 45 мм, ширина бобины 20,8 мм. Размер этикетки 18х36 мм: расстояние между этикетками 2,1 мм, ширина бобины 20,8 мм.</w:t>
      </w:r>
    </w:p>
    <w:p w:rsidR="00BB3477" w:rsidRPr="00BB3477" w:rsidRDefault="00BB3477" w:rsidP="00BB3477">
      <w:pPr>
        <w:spacing w:after="0"/>
      </w:pPr>
      <w:r w:rsidRPr="00BB3477">
        <w:t xml:space="preserve">                  Требования к этикеткам для </w:t>
      </w:r>
      <w:proofErr w:type="spellStart"/>
      <w:r w:rsidRPr="00BB3477">
        <w:t>этикетирования</w:t>
      </w:r>
      <w:proofErr w:type="spellEnd"/>
      <w:r w:rsidRPr="00BB3477">
        <w:t xml:space="preserve"> ПЭ </w:t>
      </w:r>
      <w:proofErr w:type="spellStart"/>
      <w:proofErr w:type="gramStart"/>
      <w:r w:rsidRPr="00BB3477">
        <w:t>тюбик-капельниц</w:t>
      </w:r>
      <w:proofErr w:type="spellEnd"/>
      <w:proofErr w:type="gramEnd"/>
      <w:r w:rsidRPr="00BB3477">
        <w:t>:</w:t>
      </w:r>
    </w:p>
    <w:p w:rsidR="00BB3477" w:rsidRPr="00BB3477" w:rsidRDefault="00BB3477" w:rsidP="00BB3477">
      <w:pPr>
        <w:spacing w:after="0"/>
      </w:pPr>
      <w:r w:rsidRPr="00BB3477">
        <w:t xml:space="preserve">Материал этикетки – бумажный </w:t>
      </w:r>
      <w:proofErr w:type="spellStart"/>
      <w:r w:rsidRPr="00BB3477">
        <w:t>полуглянец</w:t>
      </w:r>
      <w:proofErr w:type="spellEnd"/>
      <w:r w:rsidRPr="00BB3477">
        <w:t xml:space="preserve"> толщина 56 мкм, диаметр намотки бобины – 120-300 мм, внутренний диаметр гильзы – 76 мм.</w:t>
      </w:r>
    </w:p>
    <w:p w:rsidR="00BB3477" w:rsidRPr="00BB3477" w:rsidRDefault="00BB3477" w:rsidP="00BB3477">
      <w:pPr>
        <w:spacing w:after="0"/>
      </w:pPr>
      <w:r w:rsidRPr="00BB3477">
        <w:t xml:space="preserve">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w:t>
      </w:r>
      <w:proofErr w:type="spellStart"/>
      <w:proofErr w:type="gramStart"/>
      <w:r w:rsidRPr="00BB3477">
        <w:t>шт</w:t>
      </w:r>
      <w:proofErr w:type="spellEnd"/>
      <w:proofErr w:type="gramEnd"/>
      <w:r w:rsidRPr="00BB3477">
        <w:t>, ширина бобины 96 мм.</w:t>
      </w:r>
    </w:p>
    <w:p w:rsidR="00BB3477" w:rsidRPr="00BB3477" w:rsidRDefault="00BB3477" w:rsidP="00BB3477">
      <w:pPr>
        <w:spacing w:after="0"/>
      </w:pPr>
      <w:r w:rsidRPr="00BB3477">
        <w:t xml:space="preserve">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w:t>
      </w:r>
      <w:proofErr w:type="spellStart"/>
      <w:proofErr w:type="gramStart"/>
      <w:r w:rsidRPr="00BB3477">
        <w:t>шт</w:t>
      </w:r>
      <w:proofErr w:type="spellEnd"/>
      <w:proofErr w:type="gramEnd"/>
      <w:r w:rsidRPr="00BB3477">
        <w:t>, ширина бобины 96 мм.</w:t>
      </w:r>
    </w:p>
    <w:p w:rsidR="00BB3477" w:rsidRPr="00BB3477" w:rsidRDefault="00BB3477" w:rsidP="00BB3477">
      <w:pPr>
        <w:spacing w:after="0"/>
      </w:pPr>
      <w:r w:rsidRPr="00BB3477">
        <w:t xml:space="preserve">                    Требования к этикеткам для </w:t>
      </w:r>
      <w:proofErr w:type="spellStart"/>
      <w:r w:rsidRPr="00BB3477">
        <w:t>этикетирования</w:t>
      </w:r>
      <w:proofErr w:type="spellEnd"/>
      <w:r w:rsidRPr="00BB3477">
        <w:t xml:space="preserve"> ПЭ </w:t>
      </w:r>
      <w:proofErr w:type="spellStart"/>
      <w:proofErr w:type="gramStart"/>
      <w:r w:rsidRPr="00BB3477">
        <w:t>флакон-капельниц</w:t>
      </w:r>
      <w:proofErr w:type="spellEnd"/>
      <w:proofErr w:type="gramEnd"/>
      <w:r w:rsidRPr="00BB3477">
        <w:t>:</w:t>
      </w:r>
    </w:p>
    <w:p w:rsidR="00BB3477" w:rsidRPr="00BB3477" w:rsidRDefault="00BB3477" w:rsidP="00BB3477">
      <w:pPr>
        <w:spacing w:after="0"/>
      </w:pPr>
      <w:r w:rsidRPr="00BB3477">
        <w:t>Материал этикетки – белая плёнка толщина 100 мкм, диаметр намотки бобины – 250-350 мм, внутренний диаметр гильзы – 45 мм.</w:t>
      </w:r>
    </w:p>
    <w:p w:rsidR="00BB3477" w:rsidRPr="00BB3477" w:rsidRDefault="00BB3477" w:rsidP="00BB3477">
      <w:pPr>
        <w:spacing w:after="0"/>
      </w:pPr>
      <w:r w:rsidRPr="00BB3477">
        <w:t>Размер этикетки 18х48 мм: расстояние между этикетками 2,8 мм, ширина бобины 20,8 мм.</w:t>
      </w:r>
    </w:p>
    <w:p w:rsidR="00BB3477" w:rsidRPr="00BB3477" w:rsidRDefault="00BB3477" w:rsidP="00BB3477">
      <w:pPr>
        <w:spacing w:after="0"/>
      </w:pPr>
      <w:r w:rsidRPr="00BB3477">
        <w:t>Размер этикетки 25х48 мм: расстояние между этикетками 2,8 мм, ширина бобины 31,25 мм.</w:t>
      </w:r>
    </w:p>
    <w:p w:rsidR="00BB3477" w:rsidRPr="00BB3477" w:rsidRDefault="00BB3477" w:rsidP="00BB3477">
      <w:pPr>
        <w:spacing w:after="0"/>
      </w:pPr>
      <w:r w:rsidRPr="00BB3477">
        <w:t>Размеры, форма, рисунок этикеток, текст печати должны быть четкими, без пропусков и помарок, соответствовать образцу-эталону.</w:t>
      </w:r>
    </w:p>
    <w:p w:rsidR="00BB3477" w:rsidRPr="00BB3477" w:rsidRDefault="00BB3477" w:rsidP="00BB3477">
      <w:pPr>
        <w:spacing w:after="0"/>
      </w:pPr>
      <w:r w:rsidRPr="00BB3477">
        <w:t xml:space="preserve">Отсутствие заметного различия в цветовом тоне и оттенке красочного изображения при сравнении с образцом-эталоном. Намотка бобин должна быть плотной и равномерной по всей ширине бобины, обрез кромок чистым и ровным. 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 </w:t>
      </w:r>
    </w:p>
    <w:p w:rsidR="00BB3477" w:rsidRPr="00BB3477" w:rsidRDefault="00BB3477" w:rsidP="00BB3477">
      <w:pPr>
        <w:spacing w:after="0"/>
      </w:pPr>
      <w:r w:rsidRPr="00BB3477">
        <w:t xml:space="preserve">При формировании бобин необходимого диаметра, </w:t>
      </w:r>
      <w:proofErr w:type="gramStart"/>
      <w:r w:rsidRPr="00BB3477">
        <w:t>бобины</w:t>
      </w:r>
      <w:proofErr w:type="gramEnd"/>
      <w:r w:rsidRPr="00BB3477">
        <w:t xml:space="preserve">  полученные с каждого среза объединяются в блоки.  </w:t>
      </w:r>
    </w:p>
    <w:p w:rsidR="00BB3477" w:rsidRPr="00BB3477" w:rsidRDefault="00BB3477" w:rsidP="00BB3477">
      <w:pPr>
        <w:spacing w:after="0"/>
      </w:pPr>
      <w:r w:rsidRPr="00BB3477">
        <w:lastRenderedPageBreak/>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p>
    <w:p w:rsidR="00BB3477" w:rsidRPr="00BB3477" w:rsidRDefault="00BB3477" w:rsidP="00BB3477">
      <w:pPr>
        <w:numPr>
          <w:ilvl w:val="1"/>
          <w:numId w:val="39"/>
        </w:numPr>
        <w:tabs>
          <w:tab w:val="num" w:pos="0"/>
          <w:tab w:val="left" w:pos="426"/>
        </w:tabs>
        <w:spacing w:after="0"/>
        <w:ind w:left="0" w:firstLine="0"/>
        <w:jc w:val="left"/>
      </w:pPr>
      <w:r w:rsidRPr="00BB3477">
        <w:t>На каждую бобину, внутри гильзы наносится несмываемая маркировка, содержащая следующие данные:</w:t>
      </w:r>
    </w:p>
    <w:p w:rsidR="00BB3477" w:rsidRPr="00BB3477" w:rsidRDefault="00BB3477" w:rsidP="00BB3477">
      <w:pPr>
        <w:tabs>
          <w:tab w:val="num" w:pos="0"/>
          <w:tab w:val="num" w:pos="180"/>
        </w:tabs>
        <w:spacing w:after="0"/>
      </w:pPr>
      <w:r w:rsidRPr="00BB3477">
        <w:t>- номер партии;</w:t>
      </w:r>
    </w:p>
    <w:p w:rsidR="00BB3477" w:rsidRPr="00BB3477" w:rsidRDefault="00BB3477" w:rsidP="00BB3477">
      <w:pPr>
        <w:tabs>
          <w:tab w:val="num" w:pos="0"/>
          <w:tab w:val="num" w:pos="180"/>
        </w:tabs>
        <w:spacing w:after="0"/>
      </w:pPr>
      <w:r w:rsidRPr="00BB3477">
        <w:t>- количество (тыс. шт.);</w:t>
      </w:r>
    </w:p>
    <w:p w:rsidR="00BB3477" w:rsidRPr="00BB3477" w:rsidRDefault="00BB3477" w:rsidP="00BB3477">
      <w:pPr>
        <w:tabs>
          <w:tab w:val="num" w:pos="0"/>
          <w:tab w:val="num" w:pos="180"/>
        </w:tabs>
        <w:spacing w:after="0"/>
      </w:pPr>
      <w:r w:rsidRPr="00BB3477">
        <w:t>- номер блока;</w:t>
      </w:r>
    </w:p>
    <w:p w:rsidR="00BB3477" w:rsidRPr="00BB3477" w:rsidRDefault="00BB3477" w:rsidP="00BB3477">
      <w:pPr>
        <w:tabs>
          <w:tab w:val="num" w:pos="0"/>
          <w:tab w:val="num" w:pos="180"/>
        </w:tabs>
        <w:spacing w:after="0"/>
      </w:pPr>
      <w:r w:rsidRPr="00BB3477">
        <w:t>- номер бобины;</w:t>
      </w:r>
    </w:p>
    <w:p w:rsidR="00BB3477" w:rsidRPr="00BB3477" w:rsidRDefault="00BB3477" w:rsidP="00BB3477">
      <w:pPr>
        <w:tabs>
          <w:tab w:val="num" w:pos="0"/>
          <w:tab w:val="num" w:pos="180"/>
        </w:tabs>
        <w:spacing w:after="0"/>
      </w:pPr>
      <w:r w:rsidRPr="00BB3477">
        <w:t>- контролёр.</w:t>
      </w:r>
    </w:p>
    <w:p w:rsidR="00BB3477" w:rsidRPr="00BB3477" w:rsidRDefault="00BB3477" w:rsidP="00BB3477">
      <w:pPr>
        <w:tabs>
          <w:tab w:val="num" w:pos="0"/>
        </w:tabs>
        <w:spacing w:after="0"/>
      </w:pPr>
      <w:r w:rsidRPr="00BB3477">
        <w:t xml:space="preserve">3.3. Бобины упаковывают в полимерную плёнку, и заклеивают с торцов липкой лентой. Бобины укладывают в картонную упаковку. Упаковка должна обеспечивать сохранность Товара при её транспортировке всеми видами транспорта с учетом перевалок и перегрузок, а также при хранении. Бобины с этикетками  для нанесения на упаковку </w:t>
      </w:r>
      <w:proofErr w:type="spellStart"/>
      <w:proofErr w:type="gramStart"/>
      <w:r w:rsidRPr="00BB3477">
        <w:t>тюбик-капельниц</w:t>
      </w:r>
      <w:proofErr w:type="spellEnd"/>
      <w:proofErr w:type="gramEnd"/>
      <w:r w:rsidRPr="00BB3477">
        <w:t xml:space="preserve"> и </w:t>
      </w:r>
      <w:proofErr w:type="spellStart"/>
      <w:r w:rsidRPr="00BB3477">
        <w:t>шприц-тюбиков</w:t>
      </w:r>
      <w:proofErr w:type="spellEnd"/>
      <w:r w:rsidRPr="00BB3477">
        <w:t xml:space="preserve"> дополнительно упаковываются в </w:t>
      </w:r>
      <w:proofErr w:type="spellStart"/>
      <w:r w:rsidRPr="00BB3477">
        <w:t>стрейч-плёнку</w:t>
      </w:r>
      <w:proofErr w:type="spellEnd"/>
      <w:r w:rsidRPr="00BB3477">
        <w:t>, а бобины с этикетками из плёнки прозрачной должны быть дополнительно проложены бумагой. На каждую коробку наносится несмываемая маркировка, содержащая следующие данные:</w:t>
      </w:r>
    </w:p>
    <w:p w:rsidR="00BB3477" w:rsidRPr="00BB3477" w:rsidRDefault="00BB3477" w:rsidP="00BB3477">
      <w:pPr>
        <w:tabs>
          <w:tab w:val="num" w:pos="0"/>
        </w:tabs>
        <w:spacing w:after="0"/>
      </w:pPr>
      <w:r w:rsidRPr="00BB3477">
        <w:t>- номер коробки;</w:t>
      </w:r>
    </w:p>
    <w:p w:rsidR="00BB3477" w:rsidRPr="00BB3477" w:rsidRDefault="00BB3477" w:rsidP="00BB3477">
      <w:pPr>
        <w:tabs>
          <w:tab w:val="num" w:pos="0"/>
        </w:tabs>
        <w:spacing w:after="0"/>
      </w:pPr>
      <w:r w:rsidRPr="00BB3477">
        <w:t>- наименование и адрес Поставщика;</w:t>
      </w:r>
    </w:p>
    <w:p w:rsidR="00BB3477" w:rsidRPr="00BB3477" w:rsidRDefault="00BB3477" w:rsidP="00BB3477">
      <w:pPr>
        <w:tabs>
          <w:tab w:val="num" w:pos="0"/>
        </w:tabs>
        <w:spacing w:after="0"/>
      </w:pPr>
      <w:r w:rsidRPr="00BB3477">
        <w:t>- наименование и адрес Покупателя;</w:t>
      </w:r>
    </w:p>
    <w:p w:rsidR="00BB3477" w:rsidRPr="00BB3477" w:rsidRDefault="00BB3477" w:rsidP="00BB3477">
      <w:pPr>
        <w:tabs>
          <w:tab w:val="num" w:pos="0"/>
        </w:tabs>
        <w:spacing w:after="0"/>
      </w:pPr>
      <w:r w:rsidRPr="00BB3477">
        <w:t>- наименование Товара и его количество (тыс. шт.);</w:t>
      </w:r>
    </w:p>
    <w:p w:rsidR="00BB3477" w:rsidRPr="00BB3477" w:rsidRDefault="00BB3477" w:rsidP="00BB3477">
      <w:pPr>
        <w:tabs>
          <w:tab w:val="num" w:pos="0"/>
        </w:tabs>
        <w:spacing w:after="0"/>
      </w:pPr>
      <w:r w:rsidRPr="00BB3477">
        <w:t>- номер заказа и дата изготовления.</w:t>
      </w:r>
    </w:p>
    <w:p w:rsidR="00BB3477" w:rsidRPr="00BB3477" w:rsidRDefault="00BB3477" w:rsidP="00BB3477">
      <w:pPr>
        <w:tabs>
          <w:tab w:val="num" w:pos="0"/>
        </w:tabs>
        <w:spacing w:after="0"/>
      </w:pPr>
      <w:r w:rsidRPr="00BB3477">
        <w:t>3.4. В случае 2 (двух) подряд поставок и более некачественного Товара, Покупатель имеет право в одностороннем внесудебном порядке расторгнуть настоящий Договор.</w:t>
      </w:r>
    </w:p>
    <w:p w:rsidR="00BB3477" w:rsidRPr="00BB3477" w:rsidRDefault="00BB3477" w:rsidP="00BB3477">
      <w:pPr>
        <w:tabs>
          <w:tab w:val="num" w:pos="0"/>
        </w:tabs>
        <w:spacing w:after="0"/>
      </w:pPr>
    </w:p>
    <w:p w:rsidR="00BB3477" w:rsidRPr="00BB3477" w:rsidRDefault="00BB3477" w:rsidP="00BB3477">
      <w:pPr>
        <w:numPr>
          <w:ilvl w:val="0"/>
          <w:numId w:val="40"/>
        </w:numPr>
        <w:tabs>
          <w:tab w:val="clear" w:pos="360"/>
        </w:tabs>
        <w:spacing w:after="0"/>
        <w:ind w:left="0" w:firstLine="0"/>
        <w:jc w:val="center"/>
        <w:rPr>
          <w:b/>
          <w:lang w:val="en-US"/>
        </w:rPr>
      </w:pPr>
      <w:r w:rsidRPr="00BB3477">
        <w:rPr>
          <w:b/>
        </w:rPr>
        <w:t>ЦЕНА И ПОРЯДОК РАСЧЕТОВ</w:t>
      </w:r>
    </w:p>
    <w:p w:rsidR="00BB3477" w:rsidRPr="00BB3477" w:rsidRDefault="00BB3477" w:rsidP="00BB3477">
      <w:pPr>
        <w:spacing w:after="0"/>
        <w:rPr>
          <w:b/>
          <w:lang w:val="en-US"/>
        </w:rPr>
      </w:pP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 xml:space="preserve">Цена Товара устанавливается в евро, в соответствии с Приложением №1, являющимся неотъемлемой частью настоящего договора. Стоимость Товара включает в себя упаковку, маркировку, погрузку на автотранспорт, НДС по ставке 18% согласно действующему законодательству Российской Федерации. </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Оплата каждой партии Товара осуществляется в рублях по курсу ЦБ РФ на день оплаты Товара согласно п. 4.5. настоящего Договора.</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 xml:space="preserve">При изменении </w:t>
      </w:r>
      <w:proofErr w:type="spellStart"/>
      <w:r w:rsidRPr="00BB3477">
        <w:t>ценообразующих</w:t>
      </w:r>
      <w:proofErr w:type="spellEnd"/>
      <w:r w:rsidRPr="00BB3477">
        <w:t xml:space="preserve"> факторов и конъюнктуры рынка цены на  Товар могут быть изменены исключительно по соглашению Сторон, но не более чем на 20 % от цены за единицу Товара, указанной в Приложении № 1 к настоящему Договору, путём подписания дополнительного соглашения. Для рассмотрения вопроса об изменении цены на Товар Поставщик направляет Покупателю письменное извещение с обоснованием изменения цены Товара, не позднее, чем за 30 (тридцать) календарных дней до дня изменения цены.</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Расчеты за каждую партию Товара производятся в безналичном порядке платежными поручениями на расчетный счет Поставщика.</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 xml:space="preserve">Поставщик оформляет счет на поставляемый Товар. Покупатель производит оплату счета в течение 10 (десяти) рабочих дней </w:t>
      </w:r>
      <w:proofErr w:type="gramStart"/>
      <w:r w:rsidRPr="00BB3477">
        <w:t>с даты поставки</w:t>
      </w:r>
      <w:proofErr w:type="gramEnd"/>
      <w:r w:rsidRPr="00BB3477">
        <w:t xml:space="preserve"> Товара.</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 xml:space="preserve"> Датой платежа считается дата списания денежных сре</w:t>
      </w:r>
      <w:proofErr w:type="gramStart"/>
      <w:r w:rsidRPr="00BB3477">
        <w:t>дств с р</w:t>
      </w:r>
      <w:proofErr w:type="gramEnd"/>
      <w:r w:rsidRPr="00BB3477">
        <w:t>асчетного счета Покупателя.</w:t>
      </w:r>
    </w:p>
    <w:p w:rsidR="00BB3477" w:rsidRPr="00BB3477" w:rsidRDefault="00BB3477" w:rsidP="00BB3477">
      <w:pPr>
        <w:numPr>
          <w:ilvl w:val="1"/>
          <w:numId w:val="40"/>
        </w:numPr>
        <w:tabs>
          <w:tab w:val="clear" w:pos="360"/>
          <w:tab w:val="left" w:pos="0"/>
          <w:tab w:val="left" w:pos="426"/>
          <w:tab w:val="num" w:pos="1778"/>
        </w:tabs>
        <w:spacing w:after="0"/>
        <w:ind w:left="0" w:firstLine="0"/>
      </w:pPr>
      <w:r w:rsidRPr="00BB3477">
        <w:t>Общая стоимость Товара по договору составляет</w:t>
      </w:r>
      <w:proofErr w:type="gramStart"/>
      <w:r w:rsidRPr="00BB3477">
        <w:t xml:space="preserve"> _____________ (______________) </w:t>
      </w:r>
      <w:proofErr w:type="gramEnd"/>
      <w:r w:rsidRPr="00BB3477">
        <w:t>в том числе НДС 18%.</w:t>
      </w:r>
    </w:p>
    <w:p w:rsidR="00BB3477" w:rsidRPr="00BB3477" w:rsidRDefault="00BB3477" w:rsidP="00BB3477">
      <w:pPr>
        <w:tabs>
          <w:tab w:val="left" w:pos="426"/>
        </w:tabs>
        <w:spacing w:after="0"/>
      </w:pPr>
    </w:p>
    <w:p w:rsidR="00BB3477" w:rsidRPr="00BB3477" w:rsidRDefault="00BB3477" w:rsidP="00BB3477">
      <w:pPr>
        <w:numPr>
          <w:ilvl w:val="0"/>
          <w:numId w:val="40"/>
        </w:numPr>
        <w:spacing w:after="0"/>
        <w:jc w:val="center"/>
        <w:rPr>
          <w:b/>
          <w:lang w:val="en-US"/>
        </w:rPr>
      </w:pPr>
      <w:r w:rsidRPr="00BB3477">
        <w:rPr>
          <w:b/>
        </w:rPr>
        <w:t>СДАЧА И ПРИЕМКА ТОВАРА</w:t>
      </w:r>
    </w:p>
    <w:p w:rsidR="00BB3477" w:rsidRPr="00BB3477" w:rsidRDefault="00BB3477" w:rsidP="00BB3477">
      <w:pPr>
        <w:spacing w:after="0"/>
        <w:ind w:left="360"/>
        <w:jc w:val="left"/>
        <w:rPr>
          <w:b/>
          <w:lang w:val="en-US"/>
        </w:rPr>
      </w:pPr>
    </w:p>
    <w:p w:rsidR="00BB3477" w:rsidRPr="00BB3477" w:rsidRDefault="00BB3477" w:rsidP="00BB3477">
      <w:pPr>
        <w:tabs>
          <w:tab w:val="left" w:pos="0"/>
        </w:tabs>
        <w:spacing w:after="0"/>
      </w:pPr>
      <w:r w:rsidRPr="00BB3477">
        <w:t>5.1. Товар по настоящему Договору поставляется в течение 2-10 календарных дней с момента получения Поставщиком письменного заказа Покупателя, конкретный срок поставки каждой партии Товара указывается в заявке Покупателя.</w:t>
      </w:r>
    </w:p>
    <w:p w:rsidR="00BB3477" w:rsidRPr="00BB3477" w:rsidRDefault="00BB3477" w:rsidP="00BB3477">
      <w:pPr>
        <w:tabs>
          <w:tab w:val="left" w:pos="0"/>
        </w:tabs>
        <w:spacing w:after="0"/>
      </w:pPr>
      <w:r w:rsidRPr="00BB3477">
        <w:t>5.2. 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w:t>
      </w:r>
    </w:p>
    <w:p w:rsidR="00BB3477" w:rsidRPr="00BB3477" w:rsidRDefault="00BB3477" w:rsidP="00BB3477">
      <w:pPr>
        <w:numPr>
          <w:ilvl w:val="1"/>
          <w:numId w:val="41"/>
        </w:numPr>
        <w:tabs>
          <w:tab w:val="num" w:pos="0"/>
          <w:tab w:val="left" w:pos="284"/>
          <w:tab w:val="left" w:pos="426"/>
        </w:tabs>
        <w:spacing w:after="0"/>
        <w:ind w:left="0" w:firstLine="0"/>
      </w:pPr>
      <w:r w:rsidRPr="00BB3477">
        <w:lastRenderedPageBreak/>
        <w:t xml:space="preserve"> Приёмка Товара по количеству осуществляется в соответствии с требованиями Инструкции №П-6 «О порядке приёмки продукции производственно-технического назначения и Товаров народного потребления». Приёмка Товара по качеству осуществляется по ТУ Поставщика и иным действующим нормативным актам для данного вида товара, а также спецификации Покупателя (при необходимости дополнительных требований). </w:t>
      </w:r>
    </w:p>
    <w:p w:rsidR="00BB3477" w:rsidRPr="00BB3477" w:rsidRDefault="00BB3477" w:rsidP="00BB3477">
      <w:pPr>
        <w:numPr>
          <w:ilvl w:val="1"/>
          <w:numId w:val="41"/>
        </w:numPr>
        <w:tabs>
          <w:tab w:val="num" w:pos="0"/>
          <w:tab w:val="left" w:pos="426"/>
        </w:tabs>
        <w:spacing w:after="0"/>
        <w:ind w:left="0" w:firstLine="0"/>
      </w:pPr>
      <w:r w:rsidRPr="00BB3477">
        <w:t xml:space="preserve">При обнаружении бракованной партии поставленного Товара на стадии проведения входного контроля, бракуется вся партия Товара и предъявляется Поставщику на замену. При обнаружении скрытого </w:t>
      </w:r>
      <w:proofErr w:type="gramStart"/>
      <w:r w:rsidRPr="00BB3477">
        <w:t>брака Товара</w:t>
      </w:r>
      <w:proofErr w:type="gramEnd"/>
      <w:r w:rsidRPr="00BB3477">
        <w:t xml:space="preserve"> (при проведении упаковочных работ) составляется акт </w:t>
      </w:r>
      <w:proofErr w:type="spellStart"/>
      <w:r w:rsidRPr="00BB3477">
        <w:t>забраковки</w:t>
      </w:r>
      <w:proofErr w:type="spellEnd"/>
      <w:r w:rsidRPr="00BB3477">
        <w:t xml:space="preserve">. На основании акта </w:t>
      </w:r>
      <w:proofErr w:type="spellStart"/>
      <w:r w:rsidRPr="00BB3477">
        <w:t>забраковки</w:t>
      </w:r>
      <w:proofErr w:type="spellEnd"/>
      <w:r w:rsidRPr="00BB3477">
        <w:t xml:space="preserve"> Покупатель в течени</w:t>
      </w:r>
      <w:proofErr w:type="gramStart"/>
      <w:r w:rsidRPr="00BB3477">
        <w:t>и</w:t>
      </w:r>
      <w:proofErr w:type="gramEnd"/>
      <w:r w:rsidRPr="00BB3477">
        <w:t xml:space="preserve"> 3(трех) рабочих дней с момента обнаружения брака предъявляет претензию Поставщику. Претензии от Покупателя при обнаружении скрытого брака принимаются, если в процессе использования Товара процент брака составляет более 3 % от заказа данного наименования в течение срока годности с момента получения Товара.</w:t>
      </w:r>
    </w:p>
    <w:p w:rsidR="00BB3477" w:rsidRPr="00BB3477" w:rsidRDefault="00BB3477" w:rsidP="00BB3477">
      <w:pPr>
        <w:numPr>
          <w:ilvl w:val="1"/>
          <w:numId w:val="41"/>
        </w:numPr>
        <w:tabs>
          <w:tab w:val="num" w:pos="0"/>
          <w:tab w:val="left" w:pos="426"/>
        </w:tabs>
        <w:spacing w:after="0"/>
        <w:ind w:left="0" w:firstLine="0"/>
      </w:pPr>
      <w:r w:rsidRPr="00BB3477">
        <w:t xml:space="preserve"> При получении претензии Поставщик обязан за свой счет </w:t>
      </w:r>
      <w:proofErr w:type="gramStart"/>
      <w:r w:rsidRPr="00BB3477">
        <w:t>заменить некачественный Товар на Товар</w:t>
      </w:r>
      <w:proofErr w:type="gramEnd"/>
      <w:r w:rsidRPr="00BB3477">
        <w:t xml:space="preserve"> надлежащего качества в течение 3 (трёх) календарных дней, с момента получения письменной претензии, или возместить сумму эквивалентную забракованному Товару.</w:t>
      </w:r>
    </w:p>
    <w:p w:rsidR="00BB3477" w:rsidRPr="00BB3477" w:rsidRDefault="00BB3477" w:rsidP="00BB3477">
      <w:pPr>
        <w:numPr>
          <w:ilvl w:val="1"/>
          <w:numId w:val="41"/>
        </w:numPr>
        <w:tabs>
          <w:tab w:val="num" w:pos="0"/>
          <w:tab w:val="left" w:pos="426"/>
        </w:tabs>
        <w:spacing w:after="0"/>
        <w:ind w:left="0" w:firstLine="0"/>
      </w:pPr>
      <w:r w:rsidRPr="00BB3477">
        <w:t xml:space="preserve">Претензии от Покупателя по количеству и качеству Товара принимаются в течение всего срока годности </w:t>
      </w:r>
      <w:proofErr w:type="gramStart"/>
      <w:r w:rsidRPr="00BB3477">
        <w:t>с даты поставки</w:t>
      </w:r>
      <w:proofErr w:type="gramEnd"/>
      <w:r w:rsidRPr="00BB3477">
        <w:t xml:space="preserve"> партии Товара. Поставщик имеет право проверить обоснованность претензий в течение 3 (трёх) дней с момента получения претензии. Если по истечении указанного срока от Поставщика не последует ответа, претензия считается признанной Поставщиком.</w:t>
      </w:r>
    </w:p>
    <w:p w:rsidR="00BB3477" w:rsidRPr="00BB3477" w:rsidRDefault="00BB3477" w:rsidP="00BB3477">
      <w:pPr>
        <w:tabs>
          <w:tab w:val="left" w:pos="426"/>
        </w:tabs>
        <w:spacing w:after="0"/>
      </w:pPr>
    </w:p>
    <w:p w:rsidR="00BB3477" w:rsidRPr="00BB3477" w:rsidRDefault="00BB3477" w:rsidP="00BB3477">
      <w:pPr>
        <w:numPr>
          <w:ilvl w:val="0"/>
          <w:numId w:val="41"/>
        </w:numPr>
        <w:spacing w:after="0"/>
        <w:jc w:val="center"/>
        <w:rPr>
          <w:b/>
        </w:rPr>
      </w:pPr>
      <w:r w:rsidRPr="00BB3477">
        <w:rPr>
          <w:b/>
        </w:rPr>
        <w:t>ОТВЕТСТВЕННОСТЬ СТОРОН</w:t>
      </w:r>
    </w:p>
    <w:p w:rsidR="00BB3477" w:rsidRPr="00BB3477" w:rsidRDefault="00BB3477" w:rsidP="00BB3477">
      <w:pPr>
        <w:spacing w:after="0"/>
        <w:ind w:left="360"/>
        <w:jc w:val="left"/>
        <w:rPr>
          <w:b/>
        </w:rPr>
      </w:pPr>
    </w:p>
    <w:p w:rsidR="00BB3477" w:rsidRPr="00BB3477" w:rsidRDefault="00BB3477" w:rsidP="00BB3477">
      <w:pPr>
        <w:widowControl w:val="0"/>
        <w:autoSpaceDE w:val="0"/>
        <w:autoSpaceDN w:val="0"/>
        <w:adjustRightInd w:val="0"/>
        <w:spacing w:after="0"/>
      </w:pPr>
      <w:r w:rsidRPr="00BB3477">
        <w:rPr>
          <w:noProof/>
        </w:rPr>
        <w:t>6.1.</w:t>
      </w:r>
      <w:r w:rsidRPr="00BB3477">
        <w:t xml:space="preserve"> Стороны несут ответственность за неисполнение и ненадлежащее исполнение условий настоящего Договора в соответствии с действующим законодательством Российской Федерации.</w:t>
      </w:r>
    </w:p>
    <w:p w:rsidR="00BB3477" w:rsidRPr="00BB3477" w:rsidRDefault="00BB3477" w:rsidP="00BB3477">
      <w:pPr>
        <w:widowControl w:val="0"/>
        <w:tabs>
          <w:tab w:val="left" w:pos="142"/>
          <w:tab w:val="left" w:pos="284"/>
          <w:tab w:val="left" w:pos="426"/>
        </w:tabs>
        <w:autoSpaceDE w:val="0"/>
        <w:autoSpaceDN w:val="0"/>
        <w:adjustRightInd w:val="0"/>
        <w:spacing w:after="0"/>
      </w:pPr>
      <w:r w:rsidRPr="00BB3477">
        <w:t>6.2. В случае если Поставщик нарушает сроки поставки Покупатель вправе потребовать от Поставщика выплаты штрафных санкций в виде пени в размере 0,1 % за каждый день просрочки, но не более 10 % от стоимости, не поставленного Товара.</w:t>
      </w:r>
    </w:p>
    <w:p w:rsidR="00BB3477" w:rsidRPr="00BB3477" w:rsidRDefault="00BB3477" w:rsidP="00BB3477">
      <w:pPr>
        <w:widowControl w:val="0"/>
        <w:autoSpaceDE w:val="0"/>
        <w:autoSpaceDN w:val="0"/>
        <w:adjustRightInd w:val="0"/>
        <w:spacing w:after="0"/>
      </w:pPr>
      <w:r w:rsidRPr="00BB3477">
        <w:t>6.3. В случае задержки Покупателем сроков оплаты Поставщик вправе потребовать от Покупателя выплаты штрафных санкций в виде пени в размере 0,1 % за каждый день просрочки, но не более 10% от стоимости поставленного Товара.</w:t>
      </w:r>
    </w:p>
    <w:p w:rsidR="00BB3477" w:rsidRPr="00BB3477" w:rsidRDefault="00BB3477" w:rsidP="00BB3477">
      <w:pPr>
        <w:widowControl w:val="0"/>
        <w:autoSpaceDE w:val="0"/>
        <w:autoSpaceDN w:val="0"/>
        <w:adjustRightInd w:val="0"/>
        <w:spacing w:after="0"/>
      </w:pPr>
      <w:r w:rsidRPr="00BB3477">
        <w:t>6.4.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B3477" w:rsidRPr="00BB3477" w:rsidRDefault="00BB3477" w:rsidP="00BB3477">
      <w:pPr>
        <w:widowControl w:val="0"/>
        <w:autoSpaceDE w:val="0"/>
        <w:autoSpaceDN w:val="0"/>
        <w:adjustRightInd w:val="0"/>
        <w:spacing w:after="0"/>
      </w:pPr>
      <w:r w:rsidRPr="00BB3477">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3477" w:rsidRPr="00BB3477" w:rsidRDefault="00BB3477" w:rsidP="00BB3477">
      <w:pPr>
        <w:widowControl w:val="0"/>
        <w:autoSpaceDE w:val="0"/>
        <w:autoSpaceDN w:val="0"/>
        <w:adjustRightInd w:val="0"/>
        <w:spacing w:after="0"/>
      </w:pPr>
      <w:r w:rsidRPr="00BB3477">
        <w:t>6.6. Уплата штрафных санкций не освобождает Сторону от выполнения ею предусмотренных настоящим Договором обязательств.</w:t>
      </w:r>
    </w:p>
    <w:p w:rsidR="00BB3477" w:rsidRPr="00BB3477" w:rsidRDefault="00BB3477" w:rsidP="00BB3477">
      <w:pPr>
        <w:widowControl w:val="0"/>
        <w:autoSpaceDE w:val="0"/>
        <w:autoSpaceDN w:val="0"/>
        <w:adjustRightInd w:val="0"/>
        <w:spacing w:after="0"/>
      </w:pPr>
    </w:p>
    <w:p w:rsidR="00BB3477" w:rsidRPr="00BB3477" w:rsidRDefault="00BB3477" w:rsidP="00BB3477">
      <w:pPr>
        <w:widowControl w:val="0"/>
        <w:numPr>
          <w:ilvl w:val="0"/>
          <w:numId w:val="41"/>
        </w:numPr>
        <w:autoSpaceDE w:val="0"/>
        <w:autoSpaceDN w:val="0"/>
        <w:adjustRightInd w:val="0"/>
        <w:spacing w:after="0"/>
        <w:jc w:val="center"/>
        <w:rPr>
          <w:b/>
          <w:lang w:val="en-US"/>
        </w:rPr>
      </w:pPr>
      <w:proofErr w:type="gramStart"/>
      <w:r w:rsidRPr="00BB3477">
        <w:rPr>
          <w:b/>
        </w:rPr>
        <w:t>ФОРС</w:t>
      </w:r>
      <w:proofErr w:type="gramEnd"/>
      <w:r w:rsidRPr="00BB3477">
        <w:rPr>
          <w:b/>
        </w:rPr>
        <w:t xml:space="preserve"> МАЖОР</w:t>
      </w:r>
    </w:p>
    <w:p w:rsidR="00BB3477" w:rsidRPr="00BB3477" w:rsidRDefault="00BB3477" w:rsidP="00BB3477">
      <w:pPr>
        <w:widowControl w:val="0"/>
        <w:autoSpaceDE w:val="0"/>
        <w:autoSpaceDN w:val="0"/>
        <w:adjustRightInd w:val="0"/>
        <w:spacing w:after="0"/>
        <w:ind w:left="360"/>
        <w:jc w:val="left"/>
        <w:rPr>
          <w:b/>
          <w:lang w:val="en-US"/>
        </w:rPr>
      </w:pPr>
    </w:p>
    <w:p w:rsidR="00BB3477" w:rsidRPr="00BB3477" w:rsidRDefault="00BB3477" w:rsidP="00BB3477">
      <w:pPr>
        <w:widowControl w:val="0"/>
        <w:autoSpaceDE w:val="0"/>
        <w:autoSpaceDN w:val="0"/>
        <w:adjustRightInd w:val="0"/>
        <w:spacing w:after="0"/>
      </w:pPr>
      <w:r w:rsidRPr="00BB3477">
        <w:rPr>
          <w:noProof/>
        </w:rPr>
        <w:t>7.</w:t>
      </w:r>
      <w:r w:rsidRPr="00BB3477">
        <w:t>1</w:t>
      </w:r>
      <w:r w:rsidRPr="00BB3477">
        <w:rPr>
          <w:noProof/>
        </w:rPr>
        <w:t>.</w:t>
      </w:r>
      <w:r w:rsidRPr="00BB3477">
        <w:t xml:space="preserve"> Стороны освобождаются от ответственности за частичное или полное невыполнение своих обязательств по настоящему Договору в случае возникновения обстоятельств непреодолимой силы, а именно: пожара, наводнения, землетрясения, диверсии, войны или военных действий, если эти обстоятельства непосредственно повлияли на исполнение настоящего Договора. Наступление </w:t>
      </w:r>
      <w:proofErr w:type="gramStart"/>
      <w:r w:rsidRPr="00BB3477">
        <w:t>форс</w:t>
      </w:r>
      <w:proofErr w:type="gramEnd"/>
      <w:r w:rsidRPr="00BB3477">
        <w:t xml:space="preserve"> мажорных обстоятельств подтверждает уполномоченный государственный орган.</w:t>
      </w:r>
    </w:p>
    <w:p w:rsidR="00BB3477" w:rsidRPr="00BB3477" w:rsidRDefault="00BB3477" w:rsidP="00BB3477">
      <w:pPr>
        <w:widowControl w:val="0"/>
        <w:autoSpaceDE w:val="0"/>
        <w:autoSpaceDN w:val="0"/>
        <w:adjustRightInd w:val="0"/>
        <w:spacing w:after="0"/>
      </w:pPr>
      <w:r w:rsidRPr="00BB3477">
        <w:rPr>
          <w:noProof/>
        </w:rPr>
        <w:t>7.2.</w:t>
      </w:r>
      <w:r w:rsidRPr="00BB3477">
        <w:t xml:space="preserve"> Сторона, для которой создалась невозможность исполнения обязательств по Договору, должна немедленно уведомить в письменной форме другую сторону о возникновении и предполагаемом сроке действия таких обстоятельств.</w:t>
      </w:r>
    </w:p>
    <w:p w:rsidR="00BB3477" w:rsidRPr="00BB3477" w:rsidRDefault="00BB3477" w:rsidP="00BB3477">
      <w:pPr>
        <w:widowControl w:val="0"/>
        <w:autoSpaceDE w:val="0"/>
        <w:autoSpaceDN w:val="0"/>
        <w:adjustRightInd w:val="0"/>
        <w:spacing w:after="0"/>
      </w:pPr>
      <w:r w:rsidRPr="00BB3477">
        <w:rPr>
          <w:noProof/>
        </w:rPr>
        <w:t>7.3.</w:t>
      </w:r>
      <w:r w:rsidRPr="00BB3477">
        <w:t xml:space="preserve"> Срок исполнения договорных обязатель</w:t>
      </w:r>
      <w:proofErr w:type="gramStart"/>
      <w:r w:rsidRPr="00BB3477">
        <w:t>ств пр</w:t>
      </w:r>
      <w:proofErr w:type="gramEnd"/>
      <w:r w:rsidRPr="00BB3477">
        <w:t>одлевается на время действия таких обстоятельств, либо стороны могут расторгнуть Договор.</w:t>
      </w:r>
    </w:p>
    <w:p w:rsidR="00BB3477" w:rsidRPr="00BB3477" w:rsidRDefault="00BB3477" w:rsidP="00BB3477">
      <w:pPr>
        <w:widowControl w:val="0"/>
        <w:autoSpaceDE w:val="0"/>
        <w:autoSpaceDN w:val="0"/>
        <w:adjustRightInd w:val="0"/>
        <w:spacing w:after="0"/>
      </w:pPr>
    </w:p>
    <w:p w:rsidR="00BB3477" w:rsidRPr="00BB3477" w:rsidRDefault="00BB3477" w:rsidP="00BB3477">
      <w:pPr>
        <w:numPr>
          <w:ilvl w:val="0"/>
          <w:numId w:val="41"/>
        </w:numPr>
        <w:spacing w:after="0"/>
        <w:jc w:val="center"/>
        <w:rPr>
          <w:b/>
          <w:lang w:val="en-US"/>
        </w:rPr>
      </w:pPr>
      <w:r w:rsidRPr="00BB3477">
        <w:rPr>
          <w:b/>
        </w:rPr>
        <w:t>РАЗРЕШЕНИЕ СПОРОВ</w:t>
      </w:r>
    </w:p>
    <w:p w:rsidR="00BB3477" w:rsidRPr="00BB3477" w:rsidRDefault="00BB3477" w:rsidP="00BB3477">
      <w:pPr>
        <w:spacing w:after="0"/>
        <w:ind w:left="360"/>
        <w:jc w:val="left"/>
        <w:rPr>
          <w:b/>
          <w:lang w:val="en-US"/>
        </w:rPr>
      </w:pPr>
    </w:p>
    <w:p w:rsidR="00BB3477" w:rsidRPr="00BB3477" w:rsidRDefault="00BB3477" w:rsidP="00BB3477">
      <w:pPr>
        <w:spacing w:after="0"/>
        <w:rPr>
          <w:b/>
        </w:rPr>
      </w:pPr>
      <w:r w:rsidRPr="00BB3477">
        <w:t>8.1. Любые споры или разногласия, возникшие в связи с выполнением Договора и не урегулированные по взаимному согласию Сторон, должны быть разрешены путем переговоров, а в случае не достижения согласия в Арбитражном суде по месту нахождения истца.</w:t>
      </w:r>
    </w:p>
    <w:p w:rsidR="00BB3477" w:rsidRPr="00BB3477" w:rsidRDefault="00BB3477" w:rsidP="00BB3477">
      <w:pPr>
        <w:spacing w:after="0"/>
      </w:pPr>
    </w:p>
    <w:p w:rsidR="00BB3477" w:rsidRPr="00BB3477" w:rsidRDefault="00BB3477" w:rsidP="00BB3477">
      <w:pPr>
        <w:numPr>
          <w:ilvl w:val="0"/>
          <w:numId w:val="41"/>
        </w:numPr>
        <w:spacing w:after="0"/>
        <w:jc w:val="center"/>
        <w:rPr>
          <w:b/>
          <w:lang w:val="en-US"/>
        </w:rPr>
      </w:pPr>
      <w:r w:rsidRPr="00BB3477">
        <w:rPr>
          <w:b/>
        </w:rPr>
        <w:t>СРОК ДЕЙСТВИЯ ДОГОВОРА</w:t>
      </w:r>
    </w:p>
    <w:p w:rsidR="00BB3477" w:rsidRPr="00BB3477" w:rsidRDefault="00BB3477" w:rsidP="00BB3477">
      <w:pPr>
        <w:spacing w:after="0"/>
        <w:ind w:left="360"/>
        <w:jc w:val="left"/>
        <w:rPr>
          <w:b/>
          <w:lang w:val="en-US"/>
        </w:rPr>
      </w:pPr>
    </w:p>
    <w:p w:rsidR="00BB3477" w:rsidRPr="00BB3477" w:rsidRDefault="00BB3477" w:rsidP="00BB3477">
      <w:pPr>
        <w:spacing w:after="0"/>
        <w:rPr>
          <w:b/>
        </w:rPr>
      </w:pPr>
      <w:r w:rsidRPr="00BB3477">
        <w:t>9.1. Настоящий Договор вступает в силу с даты подписания и действует по 31.12.2016 г., а в части расчетов и урегулирования претензий до полного исполнения обязатель</w:t>
      </w:r>
      <w:proofErr w:type="gramStart"/>
      <w:r w:rsidRPr="00BB3477">
        <w:t>ств Ст</w:t>
      </w:r>
      <w:proofErr w:type="gramEnd"/>
      <w:r w:rsidRPr="00BB3477">
        <w:t>оронами.</w:t>
      </w:r>
      <w:r w:rsidRPr="00BB3477">
        <w:rPr>
          <w:b/>
        </w:rPr>
        <w:t xml:space="preserve"> </w:t>
      </w:r>
    </w:p>
    <w:p w:rsidR="00BB3477" w:rsidRPr="00BB3477" w:rsidRDefault="00BB3477" w:rsidP="00BB3477">
      <w:pPr>
        <w:spacing w:after="0"/>
        <w:ind w:hanging="708"/>
      </w:pPr>
      <w:r w:rsidRPr="00BB3477">
        <w:rPr>
          <w:b/>
        </w:rPr>
        <w:t xml:space="preserve"> </w:t>
      </w:r>
    </w:p>
    <w:p w:rsidR="00BB3477" w:rsidRPr="00BB3477" w:rsidRDefault="00BB3477" w:rsidP="00BB3477">
      <w:pPr>
        <w:numPr>
          <w:ilvl w:val="0"/>
          <w:numId w:val="41"/>
        </w:numPr>
        <w:spacing w:after="0"/>
        <w:jc w:val="center"/>
        <w:rPr>
          <w:b/>
          <w:lang w:val="en-US"/>
        </w:rPr>
      </w:pPr>
      <w:r w:rsidRPr="00BB3477">
        <w:rPr>
          <w:b/>
        </w:rPr>
        <w:t>ПРОЧИЕ УСЛОВИЯ</w:t>
      </w:r>
    </w:p>
    <w:p w:rsidR="00BB3477" w:rsidRPr="00BB3477" w:rsidRDefault="00BB3477" w:rsidP="00BB3477">
      <w:pPr>
        <w:spacing w:after="0"/>
        <w:ind w:left="360"/>
        <w:jc w:val="left"/>
        <w:rPr>
          <w:b/>
          <w:lang w:val="en-US"/>
        </w:rPr>
      </w:pPr>
    </w:p>
    <w:p w:rsidR="00BB3477" w:rsidRPr="00BB3477" w:rsidRDefault="00BB3477" w:rsidP="00BB3477">
      <w:pPr>
        <w:tabs>
          <w:tab w:val="left" w:pos="540"/>
        </w:tabs>
        <w:spacing w:after="0"/>
      </w:pPr>
      <w:r w:rsidRPr="00BB3477">
        <w:t>10.1. Условия настоящего Договора могут быть изменены по взаимному согласию Сторон с обязательным составлением письменного документа.</w:t>
      </w:r>
    </w:p>
    <w:p w:rsidR="00BB3477" w:rsidRPr="00BB3477" w:rsidRDefault="00BB3477" w:rsidP="00BB3477">
      <w:pPr>
        <w:tabs>
          <w:tab w:val="left" w:pos="0"/>
        </w:tabs>
        <w:spacing w:after="0"/>
      </w:pPr>
      <w:r w:rsidRPr="00BB3477">
        <w:t>10.2. Настоящий Договор составлен в двух экземплярах, по одному для каждой из Сторон, имеющих одинаковую юридическую силу.</w:t>
      </w:r>
    </w:p>
    <w:p w:rsidR="00BB3477" w:rsidRPr="00BB3477" w:rsidRDefault="00BB3477" w:rsidP="00BB3477">
      <w:pPr>
        <w:spacing w:after="0"/>
      </w:pPr>
      <w:r w:rsidRPr="00BB3477">
        <w:t>10.3. В случаях, не предусмотренных настоящим Договором, Стороны руководствуются действующим законодательством Российской Федерации.</w:t>
      </w:r>
    </w:p>
    <w:p w:rsidR="00BB3477" w:rsidRPr="00BB3477" w:rsidRDefault="00BB3477" w:rsidP="00BB3477">
      <w:pPr>
        <w:spacing w:after="0"/>
      </w:pPr>
      <w:r w:rsidRPr="00BB3477">
        <w:t>10.4. При изменении наименования, банковских реквизитов, юридических и почтовых адресов и иных данных, Стороны обязуются незамедлительно уведомлять друг друга, в противном случае, все негативные последствия несет Сторона, своевременно не уведомившая об этом другую Сторону.</w:t>
      </w:r>
    </w:p>
    <w:p w:rsidR="00BB3477" w:rsidRPr="00BB3477" w:rsidRDefault="00BB3477" w:rsidP="00BB3477">
      <w:pPr>
        <w:spacing w:after="0"/>
      </w:pPr>
      <w:r w:rsidRPr="00BB3477">
        <w:t>10.5. Все приложения, подписанные уполномоченными лицами Сторон, являются неотъемлемой частью настоящего Договора.</w:t>
      </w:r>
    </w:p>
    <w:p w:rsidR="00BB3477" w:rsidRPr="00BB3477" w:rsidRDefault="00BB3477" w:rsidP="00BB3477">
      <w:pPr>
        <w:spacing w:after="0"/>
      </w:pPr>
    </w:p>
    <w:p w:rsidR="00BB3477" w:rsidRPr="00BB3477" w:rsidRDefault="00BB3477" w:rsidP="00BB3477">
      <w:pPr>
        <w:spacing w:after="0"/>
        <w:jc w:val="center"/>
        <w:rPr>
          <w:b/>
        </w:rPr>
      </w:pPr>
      <w:r w:rsidRPr="00BB3477">
        <w:rPr>
          <w:b/>
        </w:rPr>
        <w:t>11. ЮРИДИЧЕСКИЕ АДРЕСА И РЕКВИЗИТЫ СТОРОН</w:t>
      </w:r>
    </w:p>
    <w:p w:rsidR="00BB3477" w:rsidRPr="00BB3477" w:rsidRDefault="00BB3477" w:rsidP="00BB3477">
      <w:pPr>
        <w:spacing w:after="0"/>
        <w:jc w:val="center"/>
        <w:rPr>
          <w:b/>
        </w:rPr>
      </w:pPr>
    </w:p>
    <w:tbl>
      <w:tblPr>
        <w:tblW w:w="11106" w:type="dxa"/>
        <w:tblLayout w:type="fixed"/>
        <w:tblLook w:val="01E0"/>
      </w:tblPr>
      <w:tblGrid>
        <w:gridCol w:w="5778"/>
        <w:gridCol w:w="5328"/>
      </w:tblGrid>
      <w:tr w:rsidR="00BB3477" w:rsidRPr="00BB3477" w:rsidTr="00BB3477">
        <w:tc>
          <w:tcPr>
            <w:tcW w:w="5778" w:type="dxa"/>
          </w:tcPr>
          <w:p w:rsidR="00BB3477" w:rsidRPr="00BB3477" w:rsidRDefault="00BB3477" w:rsidP="00BB3477">
            <w:pPr>
              <w:spacing w:after="0"/>
              <w:jc w:val="left"/>
            </w:pPr>
            <w:r w:rsidRPr="00BB3477">
              <w:t>11.1. Покупатель</w:t>
            </w:r>
          </w:p>
          <w:p w:rsidR="00BB3477" w:rsidRPr="00BB3477" w:rsidRDefault="00BB3477" w:rsidP="00BB3477">
            <w:pPr>
              <w:spacing w:after="0"/>
              <w:jc w:val="left"/>
            </w:pPr>
            <w:r w:rsidRPr="00BB3477">
              <w:rPr>
                <w:b/>
              </w:rPr>
              <w:t>ФГУП «Московский эндокринный завод»</w:t>
            </w:r>
          </w:p>
        </w:tc>
        <w:tc>
          <w:tcPr>
            <w:tcW w:w="5328" w:type="dxa"/>
          </w:tcPr>
          <w:p w:rsidR="00BB3477" w:rsidRPr="00BB3477" w:rsidRDefault="00BB3477" w:rsidP="00BB3477">
            <w:pPr>
              <w:spacing w:after="0"/>
              <w:jc w:val="left"/>
            </w:pPr>
            <w:r w:rsidRPr="00BB3477">
              <w:t>11.2. Поставщик</w:t>
            </w:r>
          </w:p>
          <w:p w:rsidR="00BB3477" w:rsidRPr="00BB3477" w:rsidRDefault="00BB3477" w:rsidP="00BB3477">
            <w:pPr>
              <w:spacing w:after="0"/>
              <w:jc w:val="left"/>
              <w:rPr>
                <w:b/>
              </w:rPr>
            </w:pPr>
          </w:p>
        </w:tc>
      </w:tr>
      <w:tr w:rsidR="00BB3477" w:rsidRPr="00BB3477" w:rsidTr="00BB3477">
        <w:tc>
          <w:tcPr>
            <w:tcW w:w="5778" w:type="dxa"/>
          </w:tcPr>
          <w:p w:rsidR="00BB3477" w:rsidRPr="00BB3477" w:rsidRDefault="00BB3477" w:rsidP="00BB3477">
            <w:pPr>
              <w:spacing w:after="0"/>
              <w:jc w:val="left"/>
            </w:pPr>
            <w:r w:rsidRPr="00BB3477">
              <w:t>ИНН 7722059711,КПП 772201001</w:t>
            </w:r>
          </w:p>
        </w:tc>
        <w:tc>
          <w:tcPr>
            <w:tcW w:w="5328" w:type="dxa"/>
          </w:tcPr>
          <w:p w:rsidR="00BB3477" w:rsidRPr="00BB3477" w:rsidRDefault="00BB3477" w:rsidP="00BB3477">
            <w:pPr>
              <w:spacing w:after="0"/>
              <w:jc w:val="left"/>
            </w:pPr>
          </w:p>
        </w:tc>
      </w:tr>
      <w:tr w:rsidR="00BB3477" w:rsidRPr="00BB3477" w:rsidTr="00BB3477">
        <w:tc>
          <w:tcPr>
            <w:tcW w:w="5778" w:type="dxa"/>
          </w:tcPr>
          <w:p w:rsidR="00BB3477" w:rsidRPr="00BB3477" w:rsidRDefault="00BB3477" w:rsidP="00BB3477">
            <w:pPr>
              <w:spacing w:after="0"/>
              <w:jc w:val="left"/>
            </w:pPr>
            <w:smartTag w:uri="urn:schemas-microsoft-com:office:smarttags" w:element="metricconverter">
              <w:smartTagPr>
                <w:attr w:name="ProductID" w:val="109052, г"/>
              </w:smartTagPr>
              <w:r w:rsidRPr="00BB3477">
                <w:t>109052, г</w:t>
              </w:r>
            </w:smartTag>
            <w:r w:rsidRPr="00BB3477">
              <w:t xml:space="preserve">. Москва, </w:t>
            </w:r>
            <w:proofErr w:type="spellStart"/>
            <w:r w:rsidRPr="00BB3477">
              <w:t>Новохохловская</w:t>
            </w:r>
            <w:proofErr w:type="spellEnd"/>
            <w:r w:rsidRPr="00BB3477">
              <w:t xml:space="preserve"> </w:t>
            </w:r>
            <w:proofErr w:type="spellStart"/>
            <w:proofErr w:type="gramStart"/>
            <w:r w:rsidRPr="00BB3477">
              <w:t>ул</w:t>
            </w:r>
            <w:proofErr w:type="spellEnd"/>
            <w:proofErr w:type="gramEnd"/>
            <w:r w:rsidRPr="00BB3477">
              <w:t>, д.25</w:t>
            </w:r>
          </w:p>
        </w:tc>
        <w:tc>
          <w:tcPr>
            <w:tcW w:w="5328" w:type="dxa"/>
          </w:tcPr>
          <w:p w:rsidR="00BB3477" w:rsidRPr="00BB3477" w:rsidRDefault="00BB3477" w:rsidP="00BB3477">
            <w:pPr>
              <w:spacing w:after="0"/>
              <w:jc w:val="left"/>
            </w:pPr>
          </w:p>
        </w:tc>
      </w:tr>
      <w:tr w:rsidR="00BB3477" w:rsidRPr="00BB3477" w:rsidTr="00BB3477">
        <w:tc>
          <w:tcPr>
            <w:tcW w:w="5778" w:type="dxa"/>
          </w:tcPr>
          <w:p w:rsidR="00BB3477" w:rsidRPr="00BB3477" w:rsidRDefault="00BB3477" w:rsidP="00BB3477">
            <w:pPr>
              <w:spacing w:after="0"/>
              <w:jc w:val="left"/>
            </w:pPr>
            <w:r w:rsidRPr="00BB3477">
              <w:t xml:space="preserve">Тел./факс (495) 671-29-91 </w:t>
            </w:r>
          </w:p>
        </w:tc>
        <w:tc>
          <w:tcPr>
            <w:tcW w:w="5328" w:type="dxa"/>
          </w:tcPr>
          <w:p w:rsidR="00BB3477" w:rsidRPr="00BB3477" w:rsidRDefault="00BB3477" w:rsidP="00BB3477">
            <w:pPr>
              <w:spacing w:after="0"/>
              <w:jc w:val="left"/>
            </w:pPr>
          </w:p>
        </w:tc>
      </w:tr>
      <w:tr w:rsidR="00BB3477" w:rsidRPr="00BB3477" w:rsidTr="00BB3477">
        <w:tc>
          <w:tcPr>
            <w:tcW w:w="5778" w:type="dxa"/>
          </w:tcPr>
          <w:p w:rsidR="00BB3477" w:rsidRPr="00BB3477" w:rsidRDefault="00BB3477" w:rsidP="00BB3477">
            <w:pPr>
              <w:spacing w:after="0"/>
              <w:jc w:val="left"/>
            </w:pPr>
            <w:r w:rsidRPr="00BB3477">
              <w:t xml:space="preserve">Расчетный счет 40502810400000100006 </w:t>
            </w:r>
            <w:proofErr w:type="gramStart"/>
            <w:r w:rsidRPr="00BB3477">
              <w:t>в</w:t>
            </w:r>
            <w:proofErr w:type="gramEnd"/>
          </w:p>
        </w:tc>
        <w:tc>
          <w:tcPr>
            <w:tcW w:w="5328" w:type="dxa"/>
          </w:tcPr>
          <w:p w:rsidR="00BB3477" w:rsidRPr="00BB3477" w:rsidRDefault="00BB3477" w:rsidP="00BB3477">
            <w:pPr>
              <w:spacing w:after="0"/>
              <w:jc w:val="left"/>
            </w:pPr>
          </w:p>
        </w:tc>
      </w:tr>
      <w:tr w:rsidR="00BB3477" w:rsidRPr="00BB3477" w:rsidTr="00BB3477">
        <w:tc>
          <w:tcPr>
            <w:tcW w:w="5778" w:type="dxa"/>
          </w:tcPr>
          <w:p w:rsidR="00BB3477" w:rsidRPr="00BB3477" w:rsidRDefault="00BB3477" w:rsidP="00BB3477">
            <w:pPr>
              <w:spacing w:after="0"/>
              <w:jc w:val="left"/>
            </w:pPr>
            <w:r w:rsidRPr="00BB3477">
              <w:t>ООО КБ «АРЕСБАНК» г. Москва</w:t>
            </w:r>
          </w:p>
        </w:tc>
        <w:tc>
          <w:tcPr>
            <w:tcW w:w="5328" w:type="dxa"/>
          </w:tcPr>
          <w:p w:rsidR="00BB3477" w:rsidRPr="00BB3477" w:rsidRDefault="00BB3477" w:rsidP="00BB3477">
            <w:pPr>
              <w:spacing w:after="0"/>
              <w:jc w:val="left"/>
            </w:pPr>
          </w:p>
        </w:tc>
      </w:tr>
      <w:tr w:rsidR="00BB3477" w:rsidRPr="00BB3477" w:rsidTr="00BB3477">
        <w:tc>
          <w:tcPr>
            <w:tcW w:w="5778" w:type="dxa"/>
          </w:tcPr>
          <w:p w:rsidR="00BB3477" w:rsidRPr="00BB3477" w:rsidRDefault="00BB3477" w:rsidP="00BB3477">
            <w:pPr>
              <w:spacing w:after="0"/>
              <w:jc w:val="left"/>
            </w:pPr>
            <w:r w:rsidRPr="00BB3477">
              <w:t>К/с 30101810200000000551 БИК 044583551</w:t>
            </w:r>
          </w:p>
          <w:p w:rsidR="00BB3477" w:rsidRPr="00BB3477" w:rsidRDefault="00BB3477" w:rsidP="00BB3477">
            <w:pPr>
              <w:spacing w:after="0"/>
              <w:jc w:val="left"/>
            </w:pPr>
            <w:r w:rsidRPr="00BB3477">
              <w:t>ОКПО 40393587, ОГРН 1027700524840</w:t>
            </w:r>
          </w:p>
          <w:p w:rsidR="00BB3477" w:rsidRPr="00BB3477" w:rsidRDefault="00BB3477" w:rsidP="00BB3477">
            <w:pPr>
              <w:spacing w:after="0"/>
              <w:jc w:val="left"/>
            </w:pPr>
          </w:p>
        </w:tc>
        <w:tc>
          <w:tcPr>
            <w:tcW w:w="5328" w:type="dxa"/>
          </w:tcPr>
          <w:p w:rsidR="00BB3477" w:rsidRPr="00BB3477" w:rsidRDefault="00BB3477" w:rsidP="00BB3477">
            <w:pPr>
              <w:spacing w:after="0"/>
              <w:jc w:val="left"/>
            </w:pPr>
          </w:p>
        </w:tc>
      </w:tr>
    </w:tbl>
    <w:p w:rsidR="00BB3477" w:rsidRPr="00BB3477" w:rsidRDefault="00BB3477" w:rsidP="00BB3477">
      <w:pPr>
        <w:tabs>
          <w:tab w:val="left" w:pos="2160"/>
          <w:tab w:val="center" w:pos="4960"/>
        </w:tabs>
        <w:spacing w:after="0"/>
        <w:jc w:val="left"/>
      </w:pPr>
      <w:r w:rsidRPr="00BB3477">
        <w:t>Заместитель директора по снабжению</w:t>
      </w:r>
      <w:r w:rsidRPr="00BB3477">
        <w:tab/>
      </w:r>
      <w:r w:rsidRPr="00BB3477">
        <w:tab/>
      </w:r>
    </w:p>
    <w:p w:rsidR="00BB3477" w:rsidRPr="00BB3477" w:rsidRDefault="00BB3477" w:rsidP="00BB3477">
      <w:pPr>
        <w:tabs>
          <w:tab w:val="left" w:pos="2160"/>
        </w:tabs>
        <w:spacing w:after="0"/>
        <w:jc w:val="left"/>
      </w:pPr>
      <w:r w:rsidRPr="00BB3477">
        <w:t>ФГУП «Московский эндокринный завод»</w:t>
      </w:r>
      <w:r w:rsidRPr="00BB3477">
        <w:tab/>
      </w:r>
      <w:r w:rsidRPr="00BB3477">
        <w:tab/>
      </w:r>
    </w:p>
    <w:p w:rsidR="00BB3477" w:rsidRPr="00BB3477" w:rsidRDefault="00BB3477" w:rsidP="00BB3477">
      <w:pPr>
        <w:spacing w:after="0"/>
        <w:jc w:val="left"/>
        <w:rPr>
          <w:b/>
        </w:rPr>
      </w:pPr>
    </w:p>
    <w:p w:rsidR="00BB3477" w:rsidRPr="00BB3477" w:rsidRDefault="00BB3477" w:rsidP="00BB3477">
      <w:pPr>
        <w:spacing w:after="0"/>
        <w:jc w:val="left"/>
      </w:pPr>
      <w:r w:rsidRPr="00BB3477">
        <w:t>____________________ В.Н. Ибрагимов</w:t>
      </w:r>
      <w:r w:rsidRPr="00BB3477">
        <w:tab/>
      </w:r>
      <w:r w:rsidRPr="00BB3477">
        <w:tab/>
      </w:r>
      <w:r w:rsidRPr="00BB3477">
        <w:tab/>
        <w:t>____________________</w:t>
      </w: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Default="00BB3477" w:rsidP="00BB3477">
      <w:pPr>
        <w:tabs>
          <w:tab w:val="left" w:pos="2160"/>
        </w:tabs>
        <w:spacing w:after="0"/>
        <w:jc w:val="left"/>
      </w:pPr>
    </w:p>
    <w:p w:rsidR="00BB3477" w:rsidRPr="00BB3477" w:rsidRDefault="00BB3477" w:rsidP="00BB3477">
      <w:pPr>
        <w:tabs>
          <w:tab w:val="left" w:pos="2160"/>
        </w:tabs>
        <w:spacing w:after="0"/>
        <w:jc w:val="left"/>
      </w:pPr>
    </w:p>
    <w:p w:rsidR="000B259C" w:rsidRPr="000B259C" w:rsidRDefault="000B259C" w:rsidP="000B259C">
      <w:pPr>
        <w:tabs>
          <w:tab w:val="left" w:pos="2160"/>
        </w:tabs>
        <w:spacing w:after="0"/>
        <w:jc w:val="left"/>
      </w:pPr>
    </w:p>
    <w:p w:rsidR="000B259C" w:rsidRPr="000B259C" w:rsidRDefault="000B259C" w:rsidP="000B259C">
      <w:pPr>
        <w:tabs>
          <w:tab w:val="left" w:pos="2160"/>
        </w:tabs>
        <w:spacing w:after="0"/>
        <w:jc w:val="left"/>
      </w:pPr>
    </w:p>
    <w:p w:rsidR="006B4DDC" w:rsidRPr="006B4DDC" w:rsidRDefault="006B4DDC" w:rsidP="006B4DDC">
      <w:pPr>
        <w:tabs>
          <w:tab w:val="left" w:pos="2160"/>
        </w:tabs>
        <w:spacing w:after="0"/>
        <w:jc w:val="left"/>
      </w:pPr>
    </w:p>
    <w:p w:rsidR="006B4DDC" w:rsidRPr="006B4DDC" w:rsidRDefault="006B4DDC" w:rsidP="006B4DDC">
      <w:pPr>
        <w:keepNext/>
        <w:spacing w:after="0"/>
        <w:ind w:left="6804"/>
        <w:jc w:val="left"/>
        <w:outlineLvl w:val="0"/>
        <w:rPr>
          <w:b/>
          <w:bCs/>
        </w:rPr>
      </w:pPr>
      <w:r w:rsidRPr="006B4DDC">
        <w:rPr>
          <w:b/>
          <w:bCs/>
        </w:rPr>
        <w:lastRenderedPageBreak/>
        <w:t>Приложение № 1</w:t>
      </w:r>
    </w:p>
    <w:p w:rsidR="006B4DDC" w:rsidRPr="006B4DDC" w:rsidRDefault="006B4DDC" w:rsidP="006B4DDC">
      <w:pPr>
        <w:spacing w:after="0"/>
        <w:jc w:val="right"/>
      </w:pPr>
      <w:r w:rsidRPr="006B4DDC">
        <w:t>к Договору №________________</w:t>
      </w:r>
    </w:p>
    <w:p w:rsidR="006B4DDC" w:rsidRPr="006B4DDC" w:rsidRDefault="006B4DDC" w:rsidP="006B4DDC">
      <w:pPr>
        <w:spacing w:after="0"/>
        <w:jc w:val="right"/>
      </w:pPr>
      <w:r w:rsidRPr="006B4DDC">
        <w:t>от «___» ____________ 2015г.</w:t>
      </w:r>
    </w:p>
    <w:p w:rsidR="006B4DDC" w:rsidRPr="006B4DDC" w:rsidRDefault="006B4DDC" w:rsidP="006B4DDC">
      <w:pPr>
        <w:spacing w:after="0"/>
        <w:jc w:val="right"/>
      </w:pPr>
    </w:p>
    <w:p w:rsidR="006B4DDC" w:rsidRPr="006B4DDC" w:rsidRDefault="006B4DDC" w:rsidP="006B4DDC">
      <w:pPr>
        <w:spacing w:after="0"/>
        <w:jc w:val="center"/>
      </w:pPr>
    </w:p>
    <w:p w:rsidR="006B4DDC" w:rsidRPr="006B4DDC" w:rsidRDefault="006B4DDC" w:rsidP="006B4DDC">
      <w:pPr>
        <w:spacing w:after="0"/>
        <w:jc w:val="left"/>
      </w:pPr>
    </w:p>
    <w:p w:rsidR="006B4DDC" w:rsidRPr="006B4DDC" w:rsidRDefault="006B4DDC" w:rsidP="006B4DDC">
      <w:pPr>
        <w:spacing w:after="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993"/>
        <w:gridCol w:w="1134"/>
        <w:gridCol w:w="1417"/>
        <w:gridCol w:w="1701"/>
        <w:gridCol w:w="1418"/>
      </w:tblGrid>
      <w:tr w:rsidR="006B4DDC" w:rsidRPr="006B4DDC" w:rsidTr="006B4DDC">
        <w:tc>
          <w:tcPr>
            <w:tcW w:w="3510" w:type="dxa"/>
          </w:tcPr>
          <w:p w:rsidR="006B4DDC" w:rsidRPr="006B4DDC" w:rsidRDefault="006B4DDC" w:rsidP="006B4DDC">
            <w:pPr>
              <w:spacing w:after="0"/>
              <w:jc w:val="center"/>
            </w:pPr>
            <w:r w:rsidRPr="006B4DDC">
              <w:t>Наименование Товара,</w:t>
            </w:r>
          </w:p>
          <w:p w:rsidR="006B4DDC" w:rsidRPr="006B4DDC" w:rsidRDefault="006B4DDC" w:rsidP="006B4DDC">
            <w:pPr>
              <w:spacing w:after="0"/>
              <w:jc w:val="center"/>
            </w:pPr>
            <w:r w:rsidRPr="006B4DDC">
              <w:t xml:space="preserve"> материал</w:t>
            </w:r>
          </w:p>
        </w:tc>
        <w:tc>
          <w:tcPr>
            <w:tcW w:w="993" w:type="dxa"/>
          </w:tcPr>
          <w:p w:rsidR="006B4DDC" w:rsidRPr="006B4DDC" w:rsidRDefault="006B4DDC" w:rsidP="006B4DDC">
            <w:pPr>
              <w:spacing w:after="0"/>
              <w:jc w:val="center"/>
            </w:pPr>
            <w:r w:rsidRPr="006B4DDC">
              <w:t>Размер,</w:t>
            </w:r>
          </w:p>
          <w:p w:rsidR="006B4DDC" w:rsidRPr="006B4DDC" w:rsidRDefault="006B4DDC" w:rsidP="006B4DDC">
            <w:pPr>
              <w:spacing w:after="0"/>
              <w:jc w:val="center"/>
            </w:pPr>
            <w:r w:rsidRPr="006B4DDC">
              <w:t>(</w:t>
            </w:r>
            <w:proofErr w:type="gramStart"/>
            <w:r w:rsidRPr="006B4DDC">
              <w:t>мм</w:t>
            </w:r>
            <w:proofErr w:type="gramEnd"/>
            <w:r w:rsidRPr="006B4DDC">
              <w:t>)</w:t>
            </w:r>
          </w:p>
        </w:tc>
        <w:tc>
          <w:tcPr>
            <w:tcW w:w="1134" w:type="dxa"/>
          </w:tcPr>
          <w:p w:rsidR="006B4DDC" w:rsidRPr="006B4DDC" w:rsidRDefault="006B4DDC" w:rsidP="006B4DDC">
            <w:pPr>
              <w:spacing w:after="0"/>
              <w:jc w:val="center"/>
            </w:pPr>
            <w:r w:rsidRPr="006B4DDC">
              <w:t>Цвет (печать)</w:t>
            </w:r>
          </w:p>
        </w:tc>
        <w:tc>
          <w:tcPr>
            <w:tcW w:w="1417" w:type="dxa"/>
          </w:tcPr>
          <w:p w:rsidR="006B4DDC" w:rsidRPr="006B4DDC" w:rsidRDefault="006B4DDC" w:rsidP="006B4DDC">
            <w:pPr>
              <w:spacing w:after="0"/>
              <w:jc w:val="center"/>
            </w:pPr>
            <w:r w:rsidRPr="006B4DDC">
              <w:t xml:space="preserve">Цена за 1000 штук </w:t>
            </w:r>
          </w:p>
          <w:p w:rsidR="006B4DDC" w:rsidRPr="006B4DDC" w:rsidRDefault="006B4DDC" w:rsidP="006B4DDC">
            <w:pPr>
              <w:spacing w:after="0"/>
              <w:jc w:val="center"/>
            </w:pPr>
            <w:r w:rsidRPr="006B4DDC">
              <w:t>(без НДС), евро.</w:t>
            </w:r>
          </w:p>
        </w:tc>
        <w:tc>
          <w:tcPr>
            <w:tcW w:w="1701" w:type="dxa"/>
          </w:tcPr>
          <w:p w:rsidR="006B4DDC" w:rsidRPr="006B4DDC" w:rsidRDefault="006B4DDC" w:rsidP="006B4DDC">
            <w:pPr>
              <w:spacing w:after="0"/>
              <w:jc w:val="center"/>
            </w:pPr>
            <w:r w:rsidRPr="006B4DDC">
              <w:t xml:space="preserve">Потребность, (тыс. штук) </w:t>
            </w:r>
          </w:p>
        </w:tc>
        <w:tc>
          <w:tcPr>
            <w:tcW w:w="1418" w:type="dxa"/>
          </w:tcPr>
          <w:p w:rsidR="006B4DDC" w:rsidRPr="006B4DDC" w:rsidRDefault="006B4DDC" w:rsidP="006B4DDC">
            <w:pPr>
              <w:spacing w:after="0"/>
              <w:jc w:val="center"/>
              <w:rPr>
                <w:b/>
              </w:rPr>
            </w:pPr>
            <w:r w:rsidRPr="006B4DDC">
              <w:t>Стоимость с НДС, евро.</w:t>
            </w:r>
          </w:p>
        </w:tc>
      </w:tr>
      <w:tr w:rsidR="006B4DDC" w:rsidRPr="006B4DDC" w:rsidTr="006B4DDC">
        <w:trPr>
          <w:trHeight w:val="974"/>
        </w:trPr>
        <w:tc>
          <w:tcPr>
            <w:tcW w:w="3510" w:type="dxa"/>
            <w:vAlign w:val="center"/>
          </w:tcPr>
          <w:p w:rsidR="006B4DDC" w:rsidRPr="006B4DDC" w:rsidRDefault="006B4DDC" w:rsidP="006B4DDC">
            <w:pPr>
              <w:spacing w:after="0"/>
              <w:jc w:val="center"/>
            </w:pPr>
            <w:r w:rsidRPr="006B4DDC">
              <w:t>Этикетки самоклеящиеся из прозрачной плёнки (УФ клей)</w:t>
            </w:r>
          </w:p>
        </w:tc>
        <w:tc>
          <w:tcPr>
            <w:tcW w:w="993" w:type="dxa"/>
            <w:vAlign w:val="center"/>
          </w:tcPr>
          <w:p w:rsidR="006B4DDC" w:rsidRPr="006B4DDC" w:rsidRDefault="006B4DDC" w:rsidP="006B4DDC">
            <w:pPr>
              <w:spacing w:after="0"/>
              <w:jc w:val="center"/>
            </w:pPr>
            <w:r w:rsidRPr="006B4DDC">
              <w:t xml:space="preserve">18 </w:t>
            </w:r>
            <w:proofErr w:type="spellStart"/>
            <w:r w:rsidRPr="006B4DDC">
              <w:t>х</w:t>
            </w:r>
            <w:proofErr w:type="spellEnd"/>
            <w:r w:rsidRPr="006B4DDC">
              <w:t xml:space="preserve"> 36</w:t>
            </w:r>
          </w:p>
        </w:tc>
        <w:tc>
          <w:tcPr>
            <w:tcW w:w="1134" w:type="dxa"/>
            <w:vAlign w:val="center"/>
          </w:tcPr>
          <w:p w:rsidR="006B4DDC" w:rsidRPr="006B4DDC" w:rsidRDefault="006B4DDC" w:rsidP="006B4DDC">
            <w:pPr>
              <w:spacing w:after="0"/>
              <w:jc w:val="center"/>
            </w:pPr>
            <w:r w:rsidRPr="006B4DDC">
              <w:t>3+0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rPr>
                <w:lang w:val="en-US"/>
              </w:rPr>
            </w:pPr>
            <w:r w:rsidRPr="006B4DDC">
              <w:t>9 000</w:t>
            </w:r>
            <w:r w:rsidRPr="006B4DDC">
              <w:rPr>
                <w:lang w:val="en-US"/>
              </w:rPr>
              <w:t xml:space="preserve"> </w:t>
            </w:r>
          </w:p>
        </w:tc>
        <w:tc>
          <w:tcPr>
            <w:tcW w:w="1418" w:type="dxa"/>
            <w:vAlign w:val="center"/>
          </w:tcPr>
          <w:p w:rsidR="006B4DDC" w:rsidRPr="006B4DDC" w:rsidRDefault="006B4DDC" w:rsidP="006B4DDC">
            <w:pPr>
              <w:spacing w:after="0"/>
              <w:jc w:val="center"/>
              <w:rPr>
                <w:lang w:val="en-US"/>
              </w:rPr>
            </w:pPr>
          </w:p>
        </w:tc>
      </w:tr>
      <w:tr w:rsidR="006B4DDC" w:rsidRPr="006B4DDC" w:rsidTr="006B4DDC">
        <w:trPr>
          <w:trHeight w:val="399"/>
        </w:trPr>
        <w:tc>
          <w:tcPr>
            <w:tcW w:w="3510" w:type="dxa"/>
            <w:vAlign w:val="center"/>
          </w:tcPr>
          <w:p w:rsidR="006B4DDC" w:rsidRPr="006B4DDC" w:rsidRDefault="006B4DDC" w:rsidP="006B4DDC">
            <w:pPr>
              <w:spacing w:after="0"/>
              <w:jc w:val="center"/>
            </w:pPr>
            <w:r w:rsidRPr="006B4DDC">
              <w:t xml:space="preserve">Этикетки самоклеящиеся </w:t>
            </w:r>
            <w:proofErr w:type="spellStart"/>
            <w:r w:rsidRPr="006B4DDC">
              <w:t>полуглянцевые</w:t>
            </w:r>
            <w:proofErr w:type="spellEnd"/>
            <w:r w:rsidRPr="006B4DDC">
              <w:t xml:space="preserve"> бумажные</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18 </w:t>
            </w:r>
            <w:proofErr w:type="spellStart"/>
            <w:r w:rsidRPr="006B4DDC">
              <w:t>х</w:t>
            </w:r>
            <w:proofErr w:type="spellEnd"/>
            <w:r w:rsidRPr="006B4DDC">
              <w:t xml:space="preserve"> 36</w:t>
            </w: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rPr>
                <w:lang w:val="en-US"/>
              </w:rPr>
            </w:pPr>
          </w:p>
        </w:tc>
        <w:tc>
          <w:tcPr>
            <w:tcW w:w="1701" w:type="dxa"/>
            <w:vAlign w:val="center"/>
          </w:tcPr>
          <w:p w:rsidR="006B4DDC" w:rsidRPr="006B4DDC" w:rsidRDefault="006B4DDC" w:rsidP="006B4DDC">
            <w:pPr>
              <w:spacing w:after="0"/>
              <w:jc w:val="center"/>
            </w:pPr>
            <w:r w:rsidRPr="006B4DDC">
              <w:t xml:space="preserve">2 000 </w:t>
            </w:r>
          </w:p>
        </w:tc>
        <w:tc>
          <w:tcPr>
            <w:tcW w:w="1418" w:type="dxa"/>
            <w:vAlign w:val="center"/>
          </w:tcPr>
          <w:p w:rsidR="006B4DDC" w:rsidRPr="006B4DDC" w:rsidRDefault="006B4DDC" w:rsidP="006B4DDC">
            <w:pPr>
              <w:spacing w:after="0"/>
              <w:jc w:val="center"/>
            </w:pPr>
          </w:p>
        </w:tc>
      </w:tr>
      <w:tr w:rsidR="006B4DDC" w:rsidRPr="006B4DDC" w:rsidTr="006B4DDC">
        <w:trPr>
          <w:trHeight w:val="618"/>
        </w:trPr>
        <w:tc>
          <w:tcPr>
            <w:tcW w:w="3510" w:type="dxa"/>
            <w:vAlign w:val="center"/>
          </w:tcPr>
          <w:p w:rsidR="006B4DDC" w:rsidRPr="006B4DDC" w:rsidRDefault="006B4DDC" w:rsidP="006B4DDC">
            <w:pPr>
              <w:spacing w:after="0"/>
              <w:jc w:val="center"/>
            </w:pPr>
            <w:r w:rsidRPr="006B4DDC">
              <w:t xml:space="preserve">Этикетки самоклеящиеся </w:t>
            </w:r>
            <w:proofErr w:type="spellStart"/>
            <w:r w:rsidRPr="006B4DDC">
              <w:t>полуглянцевые</w:t>
            </w:r>
            <w:proofErr w:type="spellEnd"/>
            <w:r w:rsidRPr="006B4DDC">
              <w:t xml:space="preserve"> бумажные</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17 </w:t>
            </w:r>
            <w:proofErr w:type="spellStart"/>
            <w:r w:rsidRPr="006B4DDC">
              <w:t>х</w:t>
            </w:r>
            <w:proofErr w:type="spellEnd"/>
            <w:r w:rsidRPr="006B4DDC">
              <w:t xml:space="preserve"> 36</w:t>
            </w: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pPr>
            <w:r w:rsidRPr="006B4DDC">
              <w:t>19 000</w:t>
            </w:r>
          </w:p>
        </w:tc>
        <w:tc>
          <w:tcPr>
            <w:tcW w:w="1418" w:type="dxa"/>
            <w:vAlign w:val="center"/>
          </w:tcPr>
          <w:p w:rsidR="006B4DDC" w:rsidRPr="006B4DDC" w:rsidRDefault="006B4DDC" w:rsidP="006B4DDC">
            <w:pPr>
              <w:spacing w:after="0"/>
              <w:jc w:val="center"/>
            </w:pPr>
          </w:p>
        </w:tc>
      </w:tr>
      <w:tr w:rsidR="006B4DDC" w:rsidRPr="006B4DDC" w:rsidTr="006B4DDC">
        <w:trPr>
          <w:trHeight w:val="414"/>
        </w:trPr>
        <w:tc>
          <w:tcPr>
            <w:tcW w:w="3510" w:type="dxa"/>
            <w:vAlign w:val="center"/>
          </w:tcPr>
          <w:p w:rsidR="006B4DDC" w:rsidRPr="006B4DDC" w:rsidRDefault="006B4DDC" w:rsidP="006B4DDC">
            <w:pPr>
              <w:spacing w:after="0"/>
              <w:jc w:val="center"/>
            </w:pPr>
            <w:r w:rsidRPr="006B4DDC">
              <w:t xml:space="preserve">Этикетки самоклеящиеся </w:t>
            </w:r>
            <w:proofErr w:type="spellStart"/>
            <w:r w:rsidRPr="006B4DDC">
              <w:t>полуглянцевые</w:t>
            </w:r>
            <w:proofErr w:type="spellEnd"/>
            <w:r w:rsidRPr="006B4DDC">
              <w:t xml:space="preserve"> бумажные</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8 </w:t>
            </w:r>
            <w:proofErr w:type="spellStart"/>
            <w:r w:rsidRPr="006B4DDC">
              <w:t>х</w:t>
            </w:r>
            <w:proofErr w:type="spellEnd"/>
            <w:r w:rsidRPr="006B4DDC">
              <w:t xml:space="preserve"> 14</w:t>
            </w:r>
          </w:p>
          <w:p w:rsidR="006B4DDC" w:rsidRPr="006B4DDC" w:rsidRDefault="006B4DDC" w:rsidP="006B4DDC">
            <w:pPr>
              <w:spacing w:after="0"/>
              <w:jc w:val="center"/>
            </w:pP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pPr>
            <w:r w:rsidRPr="006B4DDC">
              <w:t>4 000</w:t>
            </w:r>
          </w:p>
        </w:tc>
        <w:tc>
          <w:tcPr>
            <w:tcW w:w="1418" w:type="dxa"/>
            <w:vAlign w:val="center"/>
          </w:tcPr>
          <w:p w:rsidR="006B4DDC" w:rsidRPr="006B4DDC" w:rsidRDefault="006B4DDC" w:rsidP="006B4DDC">
            <w:pPr>
              <w:spacing w:after="0"/>
              <w:jc w:val="center"/>
            </w:pPr>
          </w:p>
        </w:tc>
      </w:tr>
      <w:tr w:rsidR="006B4DDC" w:rsidRPr="006B4DDC" w:rsidTr="006B4DDC">
        <w:tc>
          <w:tcPr>
            <w:tcW w:w="3510" w:type="dxa"/>
            <w:vAlign w:val="center"/>
          </w:tcPr>
          <w:p w:rsidR="006B4DDC" w:rsidRPr="006B4DDC" w:rsidRDefault="006B4DDC" w:rsidP="006B4DDC">
            <w:pPr>
              <w:spacing w:after="0"/>
              <w:jc w:val="center"/>
            </w:pPr>
            <w:r w:rsidRPr="006B4DDC">
              <w:t xml:space="preserve">Этикетки самоклеящиеся </w:t>
            </w:r>
            <w:proofErr w:type="spellStart"/>
            <w:r w:rsidRPr="006B4DDC">
              <w:t>полуглянцевые</w:t>
            </w:r>
            <w:proofErr w:type="spellEnd"/>
            <w:r w:rsidRPr="006B4DDC">
              <w:t xml:space="preserve"> бумажные</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8 </w:t>
            </w:r>
            <w:proofErr w:type="spellStart"/>
            <w:r w:rsidRPr="006B4DDC">
              <w:t>х</w:t>
            </w:r>
            <w:proofErr w:type="spellEnd"/>
            <w:r w:rsidRPr="006B4DDC">
              <w:t xml:space="preserve"> 18</w:t>
            </w:r>
          </w:p>
        </w:tc>
        <w:tc>
          <w:tcPr>
            <w:tcW w:w="1134" w:type="dxa"/>
            <w:vAlign w:val="center"/>
          </w:tcPr>
          <w:p w:rsidR="006B4DDC" w:rsidRPr="006B4DDC" w:rsidRDefault="006B4DDC" w:rsidP="006B4DDC">
            <w:pPr>
              <w:spacing w:after="0"/>
              <w:jc w:val="center"/>
            </w:pPr>
            <w:r w:rsidRPr="006B4DDC">
              <w:t>2+0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rPr>
                <w:lang w:val="en-US"/>
              </w:rPr>
            </w:pPr>
            <w:r w:rsidRPr="006B4DDC">
              <w:rPr>
                <w:lang w:val="en-US"/>
              </w:rPr>
              <w:t>60</w:t>
            </w:r>
          </w:p>
        </w:tc>
        <w:tc>
          <w:tcPr>
            <w:tcW w:w="1418" w:type="dxa"/>
            <w:vAlign w:val="center"/>
          </w:tcPr>
          <w:p w:rsidR="006B4DDC" w:rsidRPr="006B4DDC" w:rsidRDefault="006B4DDC" w:rsidP="006B4DDC">
            <w:pPr>
              <w:spacing w:after="0"/>
              <w:jc w:val="center"/>
            </w:pPr>
          </w:p>
        </w:tc>
      </w:tr>
      <w:tr w:rsidR="006B4DDC" w:rsidRPr="006B4DDC" w:rsidTr="006B4DDC">
        <w:tc>
          <w:tcPr>
            <w:tcW w:w="3510" w:type="dxa"/>
            <w:vAlign w:val="center"/>
          </w:tcPr>
          <w:p w:rsidR="006B4DDC" w:rsidRPr="006B4DDC" w:rsidRDefault="006B4DDC" w:rsidP="006B4DDC">
            <w:pPr>
              <w:spacing w:after="0"/>
              <w:jc w:val="center"/>
            </w:pPr>
            <w:r w:rsidRPr="006B4DDC">
              <w:t xml:space="preserve">Этикетки самоклеящиеся </w:t>
            </w:r>
            <w:proofErr w:type="spellStart"/>
            <w:r w:rsidRPr="006B4DDC">
              <w:t>полуглянцевые</w:t>
            </w:r>
            <w:proofErr w:type="spellEnd"/>
            <w:r w:rsidRPr="006B4DDC">
              <w:t xml:space="preserve"> бумажные</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25 </w:t>
            </w:r>
            <w:proofErr w:type="spellStart"/>
            <w:r w:rsidRPr="006B4DDC">
              <w:t>х</w:t>
            </w:r>
            <w:proofErr w:type="spellEnd"/>
            <w:r w:rsidRPr="006B4DDC">
              <w:t xml:space="preserve"> 40</w:t>
            </w: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pPr>
            <w:r w:rsidRPr="006B4DDC">
              <w:t>7 500</w:t>
            </w:r>
          </w:p>
        </w:tc>
        <w:tc>
          <w:tcPr>
            <w:tcW w:w="1418" w:type="dxa"/>
            <w:vAlign w:val="center"/>
          </w:tcPr>
          <w:p w:rsidR="006B4DDC" w:rsidRPr="006B4DDC" w:rsidRDefault="006B4DDC" w:rsidP="006B4DDC">
            <w:pPr>
              <w:spacing w:after="0"/>
              <w:jc w:val="center"/>
            </w:pPr>
          </w:p>
        </w:tc>
      </w:tr>
      <w:tr w:rsidR="006B4DDC" w:rsidRPr="006B4DDC" w:rsidTr="006B4DDC">
        <w:tc>
          <w:tcPr>
            <w:tcW w:w="3510" w:type="dxa"/>
            <w:vAlign w:val="center"/>
          </w:tcPr>
          <w:p w:rsidR="006B4DDC" w:rsidRPr="006B4DDC" w:rsidRDefault="006B4DDC" w:rsidP="006B4DDC">
            <w:pPr>
              <w:spacing w:after="0"/>
              <w:jc w:val="center"/>
            </w:pPr>
            <w:r w:rsidRPr="006B4DDC">
              <w:t>Этикетки самоклеящиеся ПЭ</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25 </w:t>
            </w:r>
            <w:proofErr w:type="spellStart"/>
            <w:r w:rsidRPr="006B4DDC">
              <w:t>х</w:t>
            </w:r>
            <w:proofErr w:type="spellEnd"/>
            <w:r w:rsidRPr="006B4DDC">
              <w:t xml:space="preserve"> 48</w:t>
            </w: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pPr>
            <w:r w:rsidRPr="006B4DDC">
              <w:t>9 100</w:t>
            </w:r>
          </w:p>
        </w:tc>
        <w:tc>
          <w:tcPr>
            <w:tcW w:w="1418" w:type="dxa"/>
            <w:vAlign w:val="center"/>
          </w:tcPr>
          <w:p w:rsidR="006B4DDC" w:rsidRPr="006B4DDC" w:rsidRDefault="006B4DDC" w:rsidP="006B4DDC">
            <w:pPr>
              <w:spacing w:after="0"/>
              <w:jc w:val="center"/>
            </w:pPr>
          </w:p>
        </w:tc>
      </w:tr>
      <w:tr w:rsidR="006B4DDC" w:rsidRPr="006B4DDC" w:rsidTr="006B4DDC">
        <w:tc>
          <w:tcPr>
            <w:tcW w:w="3510" w:type="dxa"/>
            <w:vAlign w:val="center"/>
          </w:tcPr>
          <w:p w:rsidR="006B4DDC" w:rsidRPr="006B4DDC" w:rsidRDefault="006B4DDC" w:rsidP="006B4DDC">
            <w:pPr>
              <w:spacing w:after="0"/>
              <w:jc w:val="center"/>
            </w:pPr>
            <w:r w:rsidRPr="006B4DDC">
              <w:t>Этикетки самоклеящиеся ПЭ</w:t>
            </w:r>
          </w:p>
          <w:p w:rsidR="006B4DDC" w:rsidRPr="006B4DDC" w:rsidRDefault="006B4DDC" w:rsidP="006B4DDC">
            <w:pPr>
              <w:spacing w:after="0"/>
              <w:jc w:val="center"/>
            </w:pPr>
          </w:p>
        </w:tc>
        <w:tc>
          <w:tcPr>
            <w:tcW w:w="993" w:type="dxa"/>
            <w:vAlign w:val="center"/>
          </w:tcPr>
          <w:p w:rsidR="006B4DDC" w:rsidRPr="006B4DDC" w:rsidRDefault="006B4DDC" w:rsidP="006B4DDC">
            <w:pPr>
              <w:spacing w:after="0"/>
              <w:jc w:val="center"/>
            </w:pPr>
            <w:r w:rsidRPr="006B4DDC">
              <w:t xml:space="preserve">18 </w:t>
            </w:r>
            <w:proofErr w:type="spellStart"/>
            <w:r w:rsidRPr="006B4DDC">
              <w:t>х</w:t>
            </w:r>
            <w:proofErr w:type="spellEnd"/>
            <w:r w:rsidRPr="006B4DDC">
              <w:t xml:space="preserve"> 48</w:t>
            </w:r>
          </w:p>
        </w:tc>
        <w:tc>
          <w:tcPr>
            <w:tcW w:w="1134" w:type="dxa"/>
            <w:vAlign w:val="center"/>
          </w:tcPr>
          <w:p w:rsidR="006B4DDC" w:rsidRPr="006B4DDC" w:rsidRDefault="006B4DDC" w:rsidP="006B4DDC">
            <w:pPr>
              <w:spacing w:after="0"/>
              <w:jc w:val="center"/>
            </w:pPr>
            <w:r w:rsidRPr="006B4DDC">
              <w:t>1+0</w:t>
            </w:r>
          </w:p>
        </w:tc>
        <w:tc>
          <w:tcPr>
            <w:tcW w:w="1417" w:type="dxa"/>
            <w:vAlign w:val="center"/>
          </w:tcPr>
          <w:p w:rsidR="006B4DDC" w:rsidRPr="006B4DDC" w:rsidRDefault="006B4DDC" w:rsidP="006B4DDC">
            <w:pPr>
              <w:spacing w:after="0"/>
              <w:jc w:val="center"/>
            </w:pPr>
          </w:p>
        </w:tc>
        <w:tc>
          <w:tcPr>
            <w:tcW w:w="1701" w:type="dxa"/>
            <w:vAlign w:val="center"/>
          </w:tcPr>
          <w:p w:rsidR="006B4DDC" w:rsidRPr="006B4DDC" w:rsidRDefault="006B4DDC" w:rsidP="006B4DDC">
            <w:pPr>
              <w:spacing w:after="0"/>
              <w:jc w:val="center"/>
            </w:pPr>
            <w:r w:rsidRPr="006B4DDC">
              <w:t>500</w:t>
            </w:r>
          </w:p>
        </w:tc>
        <w:tc>
          <w:tcPr>
            <w:tcW w:w="1418" w:type="dxa"/>
            <w:vAlign w:val="center"/>
          </w:tcPr>
          <w:p w:rsidR="006B4DDC" w:rsidRPr="006B4DDC" w:rsidRDefault="006B4DDC" w:rsidP="006B4DDC">
            <w:pPr>
              <w:spacing w:after="0"/>
              <w:jc w:val="center"/>
            </w:pPr>
          </w:p>
        </w:tc>
      </w:tr>
      <w:tr w:rsidR="006B4DDC" w:rsidRPr="006B4DDC" w:rsidTr="006B4DDC">
        <w:trPr>
          <w:trHeight w:val="497"/>
        </w:trPr>
        <w:tc>
          <w:tcPr>
            <w:tcW w:w="3510" w:type="dxa"/>
          </w:tcPr>
          <w:p w:rsidR="006B4DDC" w:rsidRPr="006B4DDC" w:rsidRDefault="006B4DDC" w:rsidP="006B4DDC">
            <w:pPr>
              <w:spacing w:after="0"/>
              <w:jc w:val="center"/>
              <w:rPr>
                <w:b/>
              </w:rPr>
            </w:pPr>
            <w:r w:rsidRPr="006B4DDC">
              <w:rPr>
                <w:b/>
              </w:rPr>
              <w:t xml:space="preserve">Итого: </w:t>
            </w:r>
          </w:p>
        </w:tc>
        <w:tc>
          <w:tcPr>
            <w:tcW w:w="993" w:type="dxa"/>
            <w:vAlign w:val="center"/>
          </w:tcPr>
          <w:p w:rsidR="006B4DDC" w:rsidRPr="006B4DDC" w:rsidRDefault="006B4DDC" w:rsidP="006B4DDC">
            <w:pPr>
              <w:spacing w:after="0"/>
              <w:jc w:val="center"/>
              <w:rPr>
                <w:b/>
              </w:rPr>
            </w:pPr>
          </w:p>
        </w:tc>
        <w:tc>
          <w:tcPr>
            <w:tcW w:w="1134" w:type="dxa"/>
            <w:vAlign w:val="center"/>
          </w:tcPr>
          <w:p w:rsidR="006B4DDC" w:rsidRPr="006B4DDC" w:rsidRDefault="006B4DDC" w:rsidP="006B4DDC">
            <w:pPr>
              <w:spacing w:after="0"/>
              <w:jc w:val="center"/>
              <w:rPr>
                <w:b/>
              </w:rPr>
            </w:pPr>
          </w:p>
        </w:tc>
        <w:tc>
          <w:tcPr>
            <w:tcW w:w="1417" w:type="dxa"/>
            <w:vAlign w:val="center"/>
          </w:tcPr>
          <w:p w:rsidR="006B4DDC" w:rsidRPr="006B4DDC" w:rsidRDefault="006B4DDC" w:rsidP="006B4DDC">
            <w:pPr>
              <w:spacing w:after="0"/>
              <w:jc w:val="center"/>
              <w:rPr>
                <w:b/>
              </w:rPr>
            </w:pPr>
          </w:p>
        </w:tc>
        <w:tc>
          <w:tcPr>
            <w:tcW w:w="1701" w:type="dxa"/>
            <w:vAlign w:val="center"/>
          </w:tcPr>
          <w:p w:rsidR="006B4DDC" w:rsidRPr="006B4DDC" w:rsidRDefault="006B4DDC" w:rsidP="006B4DDC">
            <w:pPr>
              <w:spacing w:after="0"/>
              <w:jc w:val="center"/>
              <w:rPr>
                <w:b/>
              </w:rPr>
            </w:pPr>
            <w:r w:rsidRPr="006B4DDC">
              <w:rPr>
                <w:b/>
              </w:rPr>
              <w:t>51 160</w:t>
            </w:r>
          </w:p>
        </w:tc>
        <w:tc>
          <w:tcPr>
            <w:tcW w:w="1418" w:type="dxa"/>
            <w:vAlign w:val="center"/>
          </w:tcPr>
          <w:p w:rsidR="006B4DDC" w:rsidRPr="006B4DDC" w:rsidRDefault="006B4DDC" w:rsidP="006B4DDC">
            <w:pPr>
              <w:spacing w:after="0"/>
              <w:jc w:val="center"/>
              <w:rPr>
                <w:b/>
              </w:rPr>
            </w:pPr>
          </w:p>
        </w:tc>
      </w:tr>
    </w:tbl>
    <w:p w:rsidR="006B4DDC" w:rsidRPr="006B4DDC" w:rsidRDefault="006B4DDC" w:rsidP="006B4DDC">
      <w:pPr>
        <w:spacing w:after="0"/>
        <w:jc w:val="left"/>
      </w:pPr>
    </w:p>
    <w:p w:rsidR="006B4DDC" w:rsidRPr="006B4DDC" w:rsidRDefault="006B4DDC" w:rsidP="006B4DDC">
      <w:pPr>
        <w:spacing w:after="0"/>
        <w:jc w:val="left"/>
      </w:pPr>
    </w:p>
    <w:p w:rsidR="006B4DDC" w:rsidRPr="006B4DDC" w:rsidRDefault="006B4DDC" w:rsidP="006B4DDC">
      <w:pPr>
        <w:spacing w:after="0"/>
        <w:jc w:val="left"/>
        <w:rPr>
          <w:b/>
        </w:rPr>
      </w:pPr>
    </w:p>
    <w:p w:rsidR="006B4DDC" w:rsidRPr="006B4DDC" w:rsidRDefault="006B4DDC" w:rsidP="006B4DDC">
      <w:pPr>
        <w:spacing w:after="0"/>
        <w:jc w:val="left"/>
        <w:rPr>
          <w:b/>
        </w:rPr>
      </w:pPr>
    </w:p>
    <w:p w:rsidR="006B4DDC" w:rsidRPr="006B4DDC" w:rsidRDefault="006B4DDC" w:rsidP="006B4DDC">
      <w:pPr>
        <w:spacing w:after="0"/>
        <w:jc w:val="left"/>
        <w:rPr>
          <w:b/>
        </w:rPr>
      </w:pPr>
    </w:p>
    <w:p w:rsidR="006B4DDC" w:rsidRPr="006B4DDC" w:rsidRDefault="006B4DDC" w:rsidP="006B4DDC">
      <w:pPr>
        <w:spacing w:after="0"/>
        <w:jc w:val="left"/>
        <w:rPr>
          <w:b/>
        </w:rPr>
      </w:pPr>
    </w:p>
    <w:p w:rsidR="006B4DDC" w:rsidRPr="006B4DDC" w:rsidRDefault="006B4DDC" w:rsidP="006B4DDC">
      <w:pPr>
        <w:spacing w:after="0"/>
        <w:jc w:val="left"/>
      </w:pPr>
      <w:r w:rsidRPr="006B4DDC">
        <w:t>Покупатель</w:t>
      </w:r>
      <w:r w:rsidRPr="006B4DDC">
        <w:tab/>
      </w:r>
      <w:r w:rsidRPr="006B4DDC">
        <w:tab/>
      </w:r>
      <w:r w:rsidRPr="006B4DDC">
        <w:tab/>
      </w:r>
      <w:r w:rsidRPr="006B4DDC">
        <w:tab/>
      </w:r>
      <w:r w:rsidRPr="006B4DDC">
        <w:tab/>
      </w:r>
      <w:r w:rsidRPr="006B4DDC">
        <w:tab/>
      </w:r>
      <w:r w:rsidRPr="006B4DDC">
        <w:tab/>
        <w:t>Поставщик</w:t>
      </w:r>
    </w:p>
    <w:p w:rsidR="006B4DDC" w:rsidRPr="006B4DDC" w:rsidRDefault="006B4DDC" w:rsidP="006B4DDC">
      <w:pPr>
        <w:tabs>
          <w:tab w:val="left" w:pos="2160"/>
        </w:tabs>
        <w:spacing w:after="0"/>
        <w:jc w:val="left"/>
      </w:pPr>
    </w:p>
    <w:p w:rsidR="006B4DDC" w:rsidRPr="006B4DDC" w:rsidRDefault="006B4DDC" w:rsidP="006B4DDC">
      <w:pPr>
        <w:spacing w:after="0"/>
        <w:jc w:val="left"/>
        <w:rPr>
          <w:b/>
        </w:rPr>
      </w:pPr>
      <w:r w:rsidRPr="006B4DDC">
        <w:rPr>
          <w:b/>
        </w:rPr>
        <w:t>Заместитель директора по снабжению</w:t>
      </w:r>
      <w:r w:rsidRPr="006B4DDC">
        <w:rPr>
          <w:b/>
        </w:rPr>
        <w:tab/>
      </w:r>
      <w:r w:rsidRPr="006B4DDC">
        <w:rPr>
          <w:b/>
        </w:rPr>
        <w:tab/>
      </w:r>
      <w:r w:rsidRPr="006B4DDC">
        <w:rPr>
          <w:b/>
        </w:rPr>
        <w:tab/>
      </w:r>
    </w:p>
    <w:p w:rsidR="006B4DDC" w:rsidRPr="006B4DDC" w:rsidRDefault="006B4DDC" w:rsidP="006B4DDC">
      <w:pPr>
        <w:spacing w:after="0"/>
        <w:jc w:val="left"/>
        <w:rPr>
          <w:b/>
        </w:rPr>
      </w:pPr>
      <w:r w:rsidRPr="006B4DDC">
        <w:rPr>
          <w:b/>
        </w:rPr>
        <w:t>ФГУП «Московский эндокринный завод»</w:t>
      </w:r>
      <w:r w:rsidRPr="006B4DDC">
        <w:rPr>
          <w:b/>
        </w:rPr>
        <w:tab/>
      </w:r>
      <w:r w:rsidRPr="006B4DDC">
        <w:rPr>
          <w:b/>
        </w:rPr>
        <w:tab/>
      </w:r>
    </w:p>
    <w:p w:rsidR="006B4DDC" w:rsidRPr="006B4DDC" w:rsidRDefault="006B4DDC" w:rsidP="006B4DDC">
      <w:pPr>
        <w:spacing w:after="0"/>
        <w:jc w:val="left"/>
        <w:rPr>
          <w:b/>
        </w:rPr>
      </w:pPr>
    </w:p>
    <w:p w:rsidR="006B4DDC" w:rsidRPr="006B4DDC" w:rsidRDefault="006B4DDC" w:rsidP="006B4DDC">
      <w:pPr>
        <w:spacing w:after="0"/>
        <w:jc w:val="left"/>
      </w:pPr>
      <w:r w:rsidRPr="006B4DDC">
        <w:t>____________________В.Н. Ибрагимов</w:t>
      </w:r>
      <w:r w:rsidRPr="006B4DDC">
        <w:tab/>
      </w:r>
      <w:r w:rsidRPr="006B4DDC">
        <w:tab/>
      </w:r>
      <w:r w:rsidRPr="006B4DDC">
        <w:tab/>
        <w:t>____________________</w:t>
      </w:r>
    </w:p>
    <w:p w:rsidR="006B4DDC" w:rsidRPr="006B4DDC" w:rsidRDefault="006B4DDC" w:rsidP="006B4DDC">
      <w:pPr>
        <w:spacing w:after="0"/>
        <w:jc w:val="left"/>
      </w:pPr>
    </w:p>
    <w:p w:rsidR="006B4DDC" w:rsidRPr="006B4DDC" w:rsidRDefault="006B4DDC" w:rsidP="006B4DDC">
      <w:pPr>
        <w:spacing w:after="0"/>
        <w:jc w:val="left"/>
      </w:pPr>
    </w:p>
    <w:p w:rsidR="006B4DDC" w:rsidRPr="006B4DDC" w:rsidRDefault="006B4DDC" w:rsidP="006B4DDC">
      <w:pPr>
        <w:spacing w:after="0"/>
        <w:jc w:val="left"/>
      </w:pPr>
    </w:p>
    <w:p w:rsidR="006B4DDC" w:rsidRDefault="006B4DDC" w:rsidP="006B4DDC">
      <w:pPr>
        <w:spacing w:after="0"/>
        <w:jc w:val="left"/>
      </w:pPr>
    </w:p>
    <w:p w:rsidR="006B4DDC" w:rsidRDefault="006B4DDC" w:rsidP="006B4DDC">
      <w:pPr>
        <w:spacing w:after="0"/>
        <w:jc w:val="left"/>
      </w:pPr>
    </w:p>
    <w:p w:rsidR="006B4DDC" w:rsidRPr="006B4DDC" w:rsidRDefault="006B4DDC" w:rsidP="006B4DDC">
      <w:pPr>
        <w:spacing w:after="0"/>
        <w:jc w:val="left"/>
      </w:pPr>
    </w:p>
    <w:p w:rsidR="006B4DDC" w:rsidRPr="006B4DDC" w:rsidRDefault="006B4DDC" w:rsidP="006B4DDC">
      <w:pPr>
        <w:spacing w:after="0"/>
        <w:jc w:val="left"/>
      </w:pPr>
    </w:p>
    <w:p w:rsidR="006B4DDC" w:rsidRPr="006B4DDC" w:rsidRDefault="006B4DDC" w:rsidP="006B4DDC">
      <w:pPr>
        <w:spacing w:after="0"/>
        <w:jc w:val="right"/>
        <w:rPr>
          <w:b/>
        </w:rPr>
      </w:pPr>
      <w:r w:rsidRPr="006B4DDC">
        <w:rPr>
          <w:b/>
        </w:rPr>
        <w:lastRenderedPageBreak/>
        <w:t>Приложение № 2</w:t>
      </w:r>
    </w:p>
    <w:p w:rsidR="006B4DDC" w:rsidRPr="006B4DDC" w:rsidRDefault="006B4DDC" w:rsidP="006B4DDC">
      <w:pPr>
        <w:tabs>
          <w:tab w:val="left" w:pos="10065"/>
        </w:tabs>
        <w:spacing w:after="0"/>
        <w:ind w:firstLine="426"/>
        <w:jc w:val="right"/>
        <w:rPr>
          <w:bCs/>
        </w:rPr>
      </w:pPr>
      <w:r w:rsidRPr="006B4DDC">
        <w:rPr>
          <w:bCs/>
        </w:rPr>
        <w:t>к Договору № ___________</w:t>
      </w:r>
    </w:p>
    <w:p w:rsidR="006B4DDC" w:rsidRPr="006B4DDC" w:rsidRDefault="006B4DDC" w:rsidP="006B4DDC">
      <w:pPr>
        <w:tabs>
          <w:tab w:val="left" w:pos="10065"/>
        </w:tabs>
        <w:spacing w:after="0"/>
        <w:ind w:firstLine="426"/>
        <w:jc w:val="right"/>
        <w:rPr>
          <w:bCs/>
        </w:rPr>
      </w:pPr>
      <w:r w:rsidRPr="006B4DDC">
        <w:rPr>
          <w:bCs/>
        </w:rPr>
        <w:t>от «___» ____________ 2015г.</w:t>
      </w:r>
    </w:p>
    <w:p w:rsidR="006B4DDC" w:rsidRPr="006B4DDC" w:rsidRDefault="006B4DDC" w:rsidP="006B4DDC">
      <w:pPr>
        <w:tabs>
          <w:tab w:val="left" w:pos="10065"/>
        </w:tabs>
        <w:spacing w:after="0"/>
        <w:ind w:firstLine="426"/>
        <w:jc w:val="right"/>
        <w:rPr>
          <w:bCs/>
        </w:rPr>
      </w:pPr>
    </w:p>
    <w:p w:rsidR="006B4DDC" w:rsidRPr="006B4DDC" w:rsidRDefault="006B4DDC" w:rsidP="006B4DDC">
      <w:pPr>
        <w:spacing w:after="0"/>
        <w:jc w:val="center"/>
        <w:rPr>
          <w:b/>
          <w:bCs/>
        </w:rPr>
      </w:pPr>
    </w:p>
    <w:p w:rsidR="006B4DDC" w:rsidRPr="006B4DDC" w:rsidRDefault="006B4DDC" w:rsidP="006B4DDC">
      <w:pPr>
        <w:spacing w:after="0"/>
        <w:jc w:val="center"/>
        <w:rPr>
          <w:b/>
          <w:bCs/>
        </w:rPr>
      </w:pPr>
      <w:r w:rsidRPr="006B4DDC">
        <w:rPr>
          <w:b/>
          <w:bCs/>
        </w:rPr>
        <w:t>АНТИКОРРУПЦИОННАЯ ОГОВОРКА</w:t>
      </w:r>
    </w:p>
    <w:p w:rsidR="006B4DDC" w:rsidRPr="006B4DDC" w:rsidRDefault="006B4DDC" w:rsidP="006B4DDC">
      <w:pPr>
        <w:spacing w:after="0"/>
        <w:rPr>
          <w:lang w:eastAsia="en-US"/>
        </w:rPr>
      </w:pPr>
    </w:p>
    <w:p w:rsidR="006B4DDC" w:rsidRPr="006B4DDC" w:rsidRDefault="006B4DDC" w:rsidP="006B4DDC">
      <w:pPr>
        <w:spacing w:after="0"/>
        <w:rPr>
          <w:b/>
          <w:lang w:eastAsia="en-US"/>
        </w:rPr>
      </w:pPr>
      <w:r w:rsidRPr="006B4DDC">
        <w:rPr>
          <w:b/>
          <w:lang w:eastAsia="en-US"/>
        </w:rPr>
        <w:t>Статья 1</w:t>
      </w:r>
    </w:p>
    <w:p w:rsidR="006B4DDC" w:rsidRPr="006B4DDC" w:rsidRDefault="006B4DDC" w:rsidP="006B4DDC">
      <w:pPr>
        <w:autoSpaceDE w:val="0"/>
        <w:autoSpaceDN w:val="0"/>
        <w:adjustRightInd w:val="0"/>
        <w:spacing w:after="0"/>
      </w:pPr>
      <w:r w:rsidRPr="006B4DDC">
        <w:t>1.1. Настоящим каждая Сторона гарантирует, что при заключении настоящего Договора и исполнении своих обязательств по нему, Стороны:</w:t>
      </w:r>
    </w:p>
    <w:p w:rsidR="006B4DDC" w:rsidRPr="006B4DDC" w:rsidRDefault="006B4DDC" w:rsidP="006B4DDC">
      <w:pPr>
        <w:autoSpaceDE w:val="0"/>
        <w:autoSpaceDN w:val="0"/>
        <w:adjustRightInd w:val="0"/>
        <w:spacing w:after="0"/>
      </w:pPr>
      <w:r w:rsidRPr="006B4DDC">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B4DDC" w:rsidRPr="006B4DDC" w:rsidRDefault="006B4DDC" w:rsidP="006B4DDC">
      <w:pPr>
        <w:spacing w:after="0"/>
        <w:rPr>
          <w:lang w:eastAsia="en-US"/>
        </w:rPr>
      </w:pPr>
      <w:r w:rsidRPr="006B4DD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4DDC" w:rsidRPr="006B4DDC" w:rsidRDefault="006B4DDC" w:rsidP="006B4DDC">
      <w:pPr>
        <w:spacing w:after="0"/>
        <w:rPr>
          <w:lang w:eastAsia="en-US"/>
        </w:rPr>
      </w:pPr>
      <w:r w:rsidRPr="006B4DDC">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4DDC" w:rsidRPr="006B4DDC" w:rsidRDefault="006B4DDC" w:rsidP="006B4DDC">
      <w:pPr>
        <w:spacing w:after="0"/>
        <w:rPr>
          <w:lang w:eastAsia="en-US"/>
        </w:rPr>
      </w:pPr>
      <w:r w:rsidRPr="006B4DD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4DDC" w:rsidRPr="006B4DDC" w:rsidRDefault="006B4DDC" w:rsidP="006B4DDC">
      <w:pPr>
        <w:spacing w:after="0"/>
        <w:rPr>
          <w:lang w:eastAsia="en-US"/>
        </w:rPr>
      </w:pPr>
      <w:r w:rsidRPr="006B4DDC">
        <w:rPr>
          <w:lang w:eastAsia="en-US"/>
        </w:rPr>
        <w:t>1.1.5. запрещают своим работникам принимать или предлагать любым лицам выплатит</w:t>
      </w:r>
      <w:proofErr w:type="gramStart"/>
      <w:r w:rsidRPr="006B4DDC">
        <w:rPr>
          <w:lang w:eastAsia="en-US"/>
        </w:rPr>
        <w:t>ь(</w:t>
      </w:r>
      <w:proofErr w:type="gramEnd"/>
      <w:r w:rsidRPr="006B4DDC">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B4DDC" w:rsidRPr="006B4DDC" w:rsidRDefault="006B4DDC" w:rsidP="006B4DDC">
      <w:pPr>
        <w:spacing w:after="0"/>
        <w:rPr>
          <w:lang w:eastAsia="en-US"/>
        </w:rPr>
      </w:pPr>
      <w:r w:rsidRPr="006B4DDC">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B4DDC">
        <w:rPr>
          <w:lang w:eastAsia="en-US"/>
        </w:rPr>
        <w:t>аффилированных</w:t>
      </w:r>
      <w:proofErr w:type="spellEnd"/>
      <w:r w:rsidRPr="006B4DD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B4DDC" w:rsidRPr="006B4DDC" w:rsidRDefault="006B4DDC" w:rsidP="006B4DDC">
      <w:pPr>
        <w:spacing w:after="0"/>
        <w:rPr>
          <w:lang w:eastAsia="en-US"/>
        </w:rPr>
      </w:pPr>
    </w:p>
    <w:p w:rsidR="006B4DDC" w:rsidRPr="006B4DDC" w:rsidRDefault="006B4DDC" w:rsidP="006B4DDC">
      <w:pPr>
        <w:spacing w:after="0"/>
        <w:rPr>
          <w:lang w:eastAsia="en-US"/>
        </w:rPr>
      </w:pPr>
      <w:r w:rsidRPr="006B4DDC">
        <w:rPr>
          <w:lang w:eastAsia="en-US"/>
        </w:rPr>
        <w:t xml:space="preserve">1.2. Под "разумными мерами" для предотвращения совершения коррупционных действий со стороны их </w:t>
      </w:r>
      <w:proofErr w:type="spellStart"/>
      <w:r w:rsidRPr="006B4DDC">
        <w:rPr>
          <w:lang w:eastAsia="en-US"/>
        </w:rPr>
        <w:t>аффилированных</w:t>
      </w:r>
      <w:proofErr w:type="spellEnd"/>
      <w:r w:rsidRPr="006B4DDC">
        <w:rPr>
          <w:lang w:eastAsia="en-US"/>
        </w:rPr>
        <w:t xml:space="preserve"> лиц или посредников, помимо прочего, Стороны понимают:</w:t>
      </w:r>
    </w:p>
    <w:p w:rsidR="006B4DDC" w:rsidRPr="006B4DDC" w:rsidRDefault="006B4DDC" w:rsidP="006B4DDC">
      <w:pPr>
        <w:spacing w:after="0"/>
        <w:rPr>
          <w:lang w:eastAsia="en-US"/>
        </w:rPr>
      </w:pPr>
      <w:r w:rsidRPr="006B4DDC">
        <w:rPr>
          <w:lang w:eastAsia="en-US"/>
        </w:rPr>
        <w:t xml:space="preserve">1.2.1. проведение инструктажа </w:t>
      </w:r>
      <w:proofErr w:type="spellStart"/>
      <w:r w:rsidRPr="006B4DDC">
        <w:rPr>
          <w:lang w:eastAsia="en-US"/>
        </w:rPr>
        <w:t>аффилированных</w:t>
      </w:r>
      <w:proofErr w:type="spellEnd"/>
      <w:r w:rsidRPr="006B4DD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B4DDC" w:rsidRPr="006B4DDC" w:rsidRDefault="006B4DDC" w:rsidP="006B4DDC">
      <w:pPr>
        <w:spacing w:after="0"/>
        <w:rPr>
          <w:lang w:eastAsia="en-US"/>
        </w:rPr>
      </w:pPr>
      <w:r w:rsidRPr="006B4DDC">
        <w:rPr>
          <w:lang w:eastAsia="en-US"/>
        </w:rPr>
        <w:t xml:space="preserve">1.2.2. включение в договоры с </w:t>
      </w:r>
      <w:proofErr w:type="spellStart"/>
      <w:r w:rsidRPr="006B4DDC">
        <w:rPr>
          <w:lang w:eastAsia="en-US"/>
        </w:rPr>
        <w:t>аффилированными</w:t>
      </w:r>
      <w:proofErr w:type="spellEnd"/>
      <w:r w:rsidRPr="006B4DDC">
        <w:rPr>
          <w:lang w:eastAsia="en-US"/>
        </w:rPr>
        <w:t xml:space="preserve"> лицами или посредниками </w:t>
      </w:r>
      <w:proofErr w:type="spellStart"/>
      <w:r w:rsidRPr="006B4DDC">
        <w:rPr>
          <w:lang w:eastAsia="en-US"/>
        </w:rPr>
        <w:t>антикоррупционной</w:t>
      </w:r>
      <w:proofErr w:type="spellEnd"/>
      <w:r w:rsidRPr="006B4DDC">
        <w:rPr>
          <w:lang w:eastAsia="en-US"/>
        </w:rPr>
        <w:t xml:space="preserve"> оговорки;</w:t>
      </w:r>
    </w:p>
    <w:p w:rsidR="006B4DDC" w:rsidRPr="006B4DDC" w:rsidRDefault="006B4DDC" w:rsidP="006B4DDC">
      <w:pPr>
        <w:spacing w:after="0"/>
        <w:rPr>
          <w:lang w:eastAsia="en-US"/>
        </w:rPr>
      </w:pPr>
      <w:r w:rsidRPr="006B4DDC">
        <w:rPr>
          <w:lang w:eastAsia="en-US"/>
        </w:rPr>
        <w:t xml:space="preserve">1.2.3. неиспользование </w:t>
      </w:r>
      <w:proofErr w:type="spellStart"/>
      <w:r w:rsidRPr="006B4DDC">
        <w:rPr>
          <w:lang w:eastAsia="en-US"/>
        </w:rPr>
        <w:t>аффилированных</w:t>
      </w:r>
      <w:proofErr w:type="spellEnd"/>
      <w:r w:rsidRPr="006B4DDC">
        <w:rPr>
          <w:lang w:eastAsia="en-US"/>
        </w:rPr>
        <w:t xml:space="preserve"> лиц или посредников в качестве канала </w:t>
      </w:r>
      <w:proofErr w:type="spellStart"/>
      <w:r w:rsidRPr="006B4DDC">
        <w:rPr>
          <w:lang w:eastAsia="en-US"/>
        </w:rPr>
        <w:t>аффилированных</w:t>
      </w:r>
      <w:proofErr w:type="spellEnd"/>
      <w:r w:rsidRPr="006B4DDC">
        <w:rPr>
          <w:lang w:eastAsia="en-US"/>
        </w:rPr>
        <w:t xml:space="preserve"> лиц или любых посредников для совершения коррупционных действий;</w:t>
      </w:r>
    </w:p>
    <w:p w:rsidR="006B4DDC" w:rsidRPr="006B4DDC" w:rsidRDefault="006B4DDC" w:rsidP="006B4DDC">
      <w:pPr>
        <w:spacing w:after="0"/>
        <w:rPr>
          <w:lang w:eastAsia="en-US"/>
        </w:rPr>
      </w:pPr>
      <w:r w:rsidRPr="006B4DD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B4DDC" w:rsidRPr="006B4DDC" w:rsidRDefault="006B4DDC" w:rsidP="006B4DDC">
      <w:pPr>
        <w:spacing w:after="0"/>
        <w:rPr>
          <w:lang w:eastAsia="en-US"/>
        </w:rPr>
      </w:pPr>
      <w:r w:rsidRPr="006B4DDC">
        <w:rPr>
          <w:lang w:eastAsia="en-US"/>
        </w:rPr>
        <w:t xml:space="preserve">1.2.5. осуществление выплат </w:t>
      </w:r>
      <w:proofErr w:type="spellStart"/>
      <w:r w:rsidRPr="006B4DDC">
        <w:rPr>
          <w:lang w:eastAsia="en-US"/>
        </w:rPr>
        <w:t>аффилированным</w:t>
      </w:r>
      <w:proofErr w:type="spellEnd"/>
      <w:r w:rsidRPr="006B4DD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B4DDC" w:rsidRPr="006B4DDC" w:rsidRDefault="006B4DDC" w:rsidP="006B4DDC">
      <w:pPr>
        <w:spacing w:after="0"/>
        <w:rPr>
          <w:lang w:eastAsia="en-US"/>
        </w:rPr>
      </w:pPr>
    </w:p>
    <w:p w:rsidR="006B4DDC" w:rsidRPr="006B4DDC" w:rsidRDefault="006B4DDC" w:rsidP="006B4DDC">
      <w:pPr>
        <w:spacing w:after="0"/>
        <w:rPr>
          <w:lang w:eastAsia="en-US"/>
        </w:rPr>
      </w:pPr>
    </w:p>
    <w:p w:rsidR="006B4DDC" w:rsidRPr="006B4DDC" w:rsidRDefault="006B4DDC" w:rsidP="006B4DDC">
      <w:pPr>
        <w:spacing w:after="0"/>
        <w:rPr>
          <w:lang w:eastAsia="en-US"/>
        </w:rPr>
      </w:pPr>
    </w:p>
    <w:p w:rsidR="006B4DDC" w:rsidRPr="006B4DDC" w:rsidRDefault="006B4DDC" w:rsidP="006B4DDC">
      <w:pPr>
        <w:spacing w:after="0"/>
        <w:rPr>
          <w:b/>
          <w:lang w:eastAsia="en-US"/>
        </w:rPr>
      </w:pPr>
      <w:r w:rsidRPr="006B4DDC">
        <w:rPr>
          <w:b/>
          <w:lang w:eastAsia="en-US"/>
        </w:rPr>
        <w:t>Статья 2</w:t>
      </w:r>
    </w:p>
    <w:p w:rsidR="006B4DDC" w:rsidRPr="006B4DDC" w:rsidRDefault="006B4DDC" w:rsidP="006B4DDC">
      <w:pPr>
        <w:spacing w:after="0"/>
        <w:rPr>
          <w:lang w:eastAsia="en-US"/>
        </w:rPr>
      </w:pPr>
      <w:r w:rsidRPr="006B4DD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B4DDC" w:rsidRPr="006B4DDC" w:rsidRDefault="006B4DDC" w:rsidP="006B4DDC">
      <w:pPr>
        <w:spacing w:after="0"/>
        <w:rPr>
          <w:bCs/>
          <w:lang w:eastAsia="en-US"/>
        </w:rPr>
      </w:pPr>
      <w:r w:rsidRPr="006B4DDC">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6B4DDC">
        <w:rPr>
          <w:lang w:eastAsia="en-US"/>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6B4DDC">
        <w:rPr>
          <w:bCs/>
          <w:lang w:eastAsia="en-US"/>
        </w:rPr>
        <w:t>Это подтверждение должно быть направлено в течение десяти рабочих дней с даты направления письменного уведомления;</w:t>
      </w:r>
    </w:p>
    <w:p w:rsidR="006B4DDC" w:rsidRPr="006B4DDC" w:rsidRDefault="006B4DDC" w:rsidP="006B4DDC">
      <w:pPr>
        <w:spacing w:after="0"/>
        <w:rPr>
          <w:lang w:eastAsia="en-US"/>
        </w:rPr>
      </w:pPr>
      <w:r w:rsidRPr="006B4DDC">
        <w:rPr>
          <w:bCs/>
          <w:lang w:eastAsia="en-US"/>
        </w:rPr>
        <w:t xml:space="preserve">2.1.2. </w:t>
      </w:r>
      <w:r w:rsidRPr="006B4DDC">
        <w:rPr>
          <w:lang w:eastAsia="en-US"/>
        </w:rPr>
        <w:t>обеспечить конфиденциальность указанной информации вплоть до полного выяснения обстоятель</w:t>
      </w:r>
      <w:proofErr w:type="gramStart"/>
      <w:r w:rsidRPr="006B4DDC">
        <w:rPr>
          <w:lang w:eastAsia="en-US"/>
        </w:rPr>
        <w:t>ств Ст</w:t>
      </w:r>
      <w:proofErr w:type="gramEnd"/>
      <w:r w:rsidRPr="006B4DDC">
        <w:rPr>
          <w:lang w:eastAsia="en-US"/>
        </w:rPr>
        <w:t>оронами;</w:t>
      </w:r>
    </w:p>
    <w:p w:rsidR="006B4DDC" w:rsidRPr="006B4DDC" w:rsidRDefault="006B4DDC" w:rsidP="006B4DDC">
      <w:pPr>
        <w:spacing w:after="0"/>
        <w:rPr>
          <w:lang w:eastAsia="en-US"/>
        </w:rPr>
      </w:pPr>
      <w:r w:rsidRPr="006B4DD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B4DDC" w:rsidRPr="006B4DDC" w:rsidRDefault="006B4DDC" w:rsidP="006B4DDC">
      <w:pPr>
        <w:spacing w:after="0"/>
        <w:rPr>
          <w:lang w:eastAsia="en-US"/>
        </w:rPr>
      </w:pPr>
      <w:r w:rsidRPr="006B4DDC">
        <w:rPr>
          <w:lang w:eastAsia="en-US"/>
        </w:rPr>
        <w:t>2.1.4. оказать полное содействие при сборе доказатель</w:t>
      </w:r>
      <w:proofErr w:type="gramStart"/>
      <w:r w:rsidRPr="006B4DDC">
        <w:rPr>
          <w:lang w:eastAsia="en-US"/>
        </w:rPr>
        <w:t>ств пр</w:t>
      </w:r>
      <w:proofErr w:type="gramEnd"/>
      <w:r w:rsidRPr="006B4DDC">
        <w:rPr>
          <w:lang w:eastAsia="en-US"/>
        </w:rPr>
        <w:t>и проведении аудита</w:t>
      </w:r>
      <w:r w:rsidRPr="006B4DDC">
        <w:rPr>
          <w:bCs/>
          <w:lang w:eastAsia="en-US"/>
        </w:rPr>
        <w:t>.</w:t>
      </w:r>
    </w:p>
    <w:p w:rsidR="006B4DDC" w:rsidRPr="006B4DDC" w:rsidRDefault="006B4DDC" w:rsidP="006B4DDC">
      <w:pPr>
        <w:spacing w:after="0"/>
        <w:rPr>
          <w:lang w:eastAsia="en-US"/>
        </w:rPr>
      </w:pPr>
    </w:p>
    <w:p w:rsidR="006B4DDC" w:rsidRPr="006B4DDC" w:rsidRDefault="006B4DDC" w:rsidP="006B4DDC">
      <w:pPr>
        <w:spacing w:after="0"/>
        <w:rPr>
          <w:lang w:eastAsia="en-US"/>
        </w:rPr>
      </w:pPr>
      <w:r w:rsidRPr="006B4DDC">
        <w:rPr>
          <w:lang w:eastAsia="en-US"/>
        </w:rPr>
        <w:t xml:space="preserve">2.2. </w:t>
      </w:r>
      <w:proofErr w:type="gramStart"/>
      <w:r w:rsidRPr="006B4DD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B4DDC">
        <w:rPr>
          <w:lang w:eastAsia="en-US"/>
        </w:rPr>
        <w:t>аффилированными</w:t>
      </w:r>
      <w:proofErr w:type="spellEnd"/>
      <w:r w:rsidRPr="006B4DD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B4DDC">
        <w:rPr>
          <w:lang w:eastAsia="en-US"/>
        </w:rPr>
        <w:t xml:space="preserve"> доходов, полученных преступным путем.</w:t>
      </w:r>
    </w:p>
    <w:p w:rsidR="006B4DDC" w:rsidRPr="006B4DDC" w:rsidRDefault="006B4DDC" w:rsidP="006B4DDC">
      <w:pPr>
        <w:spacing w:after="0"/>
        <w:rPr>
          <w:b/>
          <w:bCs/>
          <w:lang w:eastAsia="en-US"/>
        </w:rPr>
      </w:pPr>
    </w:p>
    <w:p w:rsidR="006B4DDC" w:rsidRPr="006B4DDC" w:rsidRDefault="006B4DDC" w:rsidP="006B4DDC">
      <w:pPr>
        <w:spacing w:after="0"/>
        <w:rPr>
          <w:b/>
          <w:lang w:eastAsia="en-US"/>
        </w:rPr>
      </w:pPr>
      <w:r w:rsidRPr="006B4DDC">
        <w:rPr>
          <w:b/>
          <w:lang w:eastAsia="en-US"/>
        </w:rPr>
        <w:t>Статья 3</w:t>
      </w:r>
    </w:p>
    <w:p w:rsidR="006B4DDC" w:rsidRPr="006B4DDC" w:rsidRDefault="006B4DDC" w:rsidP="006B4DDC">
      <w:pPr>
        <w:spacing w:after="0"/>
      </w:pPr>
      <w:r w:rsidRPr="006B4DDC">
        <w:t xml:space="preserve">3.1. </w:t>
      </w:r>
      <w:proofErr w:type="gramStart"/>
      <w:r w:rsidRPr="006B4DD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B4DDC">
        <w:t xml:space="preserve"> Сторона, по чьей инициативе </w:t>
      </w:r>
      <w:proofErr w:type="gramStart"/>
      <w:r w:rsidRPr="006B4DDC">
        <w:t>был</w:t>
      </w:r>
      <w:proofErr w:type="gramEnd"/>
      <w:r w:rsidRPr="006B4DD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B4DDC" w:rsidRPr="006B4DDC" w:rsidRDefault="006B4DDC" w:rsidP="006B4DDC">
      <w:pPr>
        <w:spacing w:after="0"/>
        <w:jc w:val="left"/>
        <w:rPr>
          <w:b/>
        </w:rPr>
      </w:pPr>
    </w:p>
    <w:p w:rsidR="006B4DDC" w:rsidRPr="006B4DDC" w:rsidRDefault="006B4DDC" w:rsidP="006B4DDC">
      <w:pPr>
        <w:tabs>
          <w:tab w:val="left" w:pos="2160"/>
        </w:tabs>
        <w:spacing w:after="0"/>
        <w:jc w:val="left"/>
      </w:pPr>
    </w:p>
    <w:p w:rsidR="006B4DDC" w:rsidRPr="006B4DDC" w:rsidRDefault="006B4DDC" w:rsidP="006B4DDC">
      <w:pPr>
        <w:spacing w:after="0"/>
        <w:jc w:val="left"/>
      </w:pPr>
      <w:r w:rsidRPr="006B4DDC">
        <w:t>Покупатель</w:t>
      </w:r>
      <w:r w:rsidRPr="006B4DDC">
        <w:tab/>
      </w:r>
      <w:r w:rsidRPr="006B4DDC">
        <w:tab/>
      </w:r>
      <w:r w:rsidRPr="006B4DDC">
        <w:tab/>
      </w:r>
      <w:r w:rsidRPr="006B4DDC">
        <w:tab/>
      </w:r>
      <w:r w:rsidRPr="006B4DDC">
        <w:tab/>
      </w:r>
      <w:r w:rsidRPr="006B4DDC">
        <w:tab/>
      </w:r>
      <w:r w:rsidRPr="006B4DDC">
        <w:tab/>
        <w:t>Поставщик</w:t>
      </w:r>
    </w:p>
    <w:p w:rsidR="006B4DDC" w:rsidRPr="006B4DDC" w:rsidRDefault="006B4DDC" w:rsidP="006B4DDC">
      <w:pPr>
        <w:tabs>
          <w:tab w:val="left" w:pos="2160"/>
        </w:tabs>
        <w:spacing w:after="0"/>
        <w:jc w:val="left"/>
      </w:pPr>
    </w:p>
    <w:p w:rsidR="006B4DDC" w:rsidRPr="006B4DDC" w:rsidRDefault="006B4DDC" w:rsidP="006B4DDC">
      <w:pPr>
        <w:spacing w:after="0"/>
        <w:jc w:val="left"/>
        <w:rPr>
          <w:b/>
        </w:rPr>
      </w:pPr>
      <w:r w:rsidRPr="006B4DDC">
        <w:rPr>
          <w:b/>
        </w:rPr>
        <w:t>Заместитель директора по снабжению</w:t>
      </w:r>
      <w:r w:rsidRPr="006B4DDC">
        <w:rPr>
          <w:b/>
        </w:rPr>
        <w:tab/>
      </w:r>
      <w:r w:rsidRPr="006B4DDC">
        <w:rPr>
          <w:b/>
        </w:rPr>
        <w:tab/>
      </w:r>
      <w:r w:rsidRPr="006B4DDC">
        <w:rPr>
          <w:b/>
        </w:rPr>
        <w:tab/>
      </w:r>
    </w:p>
    <w:p w:rsidR="006B4DDC" w:rsidRPr="006B4DDC" w:rsidRDefault="006B4DDC" w:rsidP="006B4DDC">
      <w:pPr>
        <w:spacing w:after="0"/>
        <w:jc w:val="left"/>
        <w:rPr>
          <w:b/>
        </w:rPr>
      </w:pPr>
      <w:r w:rsidRPr="006B4DDC">
        <w:rPr>
          <w:b/>
        </w:rPr>
        <w:t>ФГУП «Московский эндокринный завод»</w:t>
      </w:r>
      <w:r w:rsidRPr="006B4DDC">
        <w:rPr>
          <w:b/>
        </w:rPr>
        <w:tab/>
      </w:r>
      <w:r w:rsidRPr="006B4DDC">
        <w:rPr>
          <w:b/>
        </w:rPr>
        <w:tab/>
      </w:r>
    </w:p>
    <w:p w:rsidR="006B4DDC" w:rsidRPr="006B4DDC" w:rsidRDefault="006B4DDC" w:rsidP="006B4DDC">
      <w:pPr>
        <w:spacing w:after="0"/>
        <w:jc w:val="left"/>
        <w:rPr>
          <w:b/>
        </w:rPr>
      </w:pPr>
    </w:p>
    <w:p w:rsidR="006B4DDC" w:rsidRPr="006B4DDC" w:rsidRDefault="006B4DDC" w:rsidP="006B4DDC">
      <w:pPr>
        <w:spacing w:after="0"/>
        <w:jc w:val="left"/>
      </w:pPr>
      <w:r w:rsidRPr="006B4DDC">
        <w:t>____________________ В.Н. Ибрагимов</w:t>
      </w:r>
      <w:r w:rsidRPr="006B4DDC">
        <w:tab/>
      </w:r>
      <w:r w:rsidRPr="006B4DDC">
        <w:tab/>
      </w:r>
      <w:r w:rsidRPr="006B4DDC">
        <w:tab/>
        <w:t>____________________</w:t>
      </w:r>
    </w:p>
    <w:p w:rsidR="006B4DDC" w:rsidRPr="006B4DDC" w:rsidRDefault="006B4DDC" w:rsidP="006B4DDC">
      <w:pPr>
        <w:suppressAutoHyphens/>
        <w:spacing w:after="0"/>
        <w:jc w:val="left"/>
      </w:pPr>
    </w:p>
    <w:p w:rsidR="00887A6F" w:rsidRPr="00887A6F" w:rsidRDefault="00887A6F" w:rsidP="00887A6F">
      <w:pPr>
        <w:spacing w:after="0"/>
        <w:jc w:val="center"/>
        <w:rPr>
          <w:szCs w:val="20"/>
        </w:rPr>
      </w:pPr>
    </w:p>
    <w:sectPr w:rsidR="00887A6F" w:rsidRPr="00887A6F" w:rsidSect="00D4044D">
      <w:footerReference w:type="even" r:id="rId16"/>
      <w:footerReference w:type="default" r:id="rId17"/>
      <w:footerReference w:type="first" r:id="rId18"/>
      <w:pgSz w:w="11906" w:h="16838"/>
      <w:pgMar w:top="568" w:right="566"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77" w:rsidRDefault="00BB3477" w:rsidP="002F1225">
      <w:pPr>
        <w:spacing w:after="0"/>
      </w:pPr>
      <w:r>
        <w:separator/>
      </w:r>
    </w:p>
  </w:endnote>
  <w:endnote w:type="continuationSeparator" w:id="0">
    <w:p w:rsidR="00BB3477" w:rsidRDefault="00BB347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77" w:rsidRDefault="00A4451B" w:rsidP="00D23D86">
    <w:pPr>
      <w:pStyle w:val="a4"/>
      <w:framePr w:wrap="around" w:vAnchor="text" w:hAnchor="margin" w:xAlign="right" w:y="1"/>
      <w:rPr>
        <w:rStyle w:val="a6"/>
      </w:rPr>
    </w:pPr>
    <w:r>
      <w:rPr>
        <w:rStyle w:val="a6"/>
      </w:rPr>
      <w:fldChar w:fldCharType="begin"/>
    </w:r>
    <w:r w:rsidR="00BB3477">
      <w:rPr>
        <w:rStyle w:val="a6"/>
      </w:rPr>
      <w:instrText xml:space="preserve">PAGE  </w:instrText>
    </w:r>
    <w:r>
      <w:rPr>
        <w:rStyle w:val="a6"/>
      </w:rPr>
      <w:fldChar w:fldCharType="separate"/>
    </w:r>
    <w:r w:rsidR="00BB3477">
      <w:rPr>
        <w:rStyle w:val="a6"/>
        <w:noProof/>
      </w:rPr>
      <w:t>6</w:t>
    </w:r>
    <w:r>
      <w:rPr>
        <w:rStyle w:val="a6"/>
      </w:rPr>
      <w:fldChar w:fldCharType="end"/>
    </w:r>
  </w:p>
  <w:p w:rsidR="00BB3477" w:rsidRDefault="00BB347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77" w:rsidRDefault="00A4451B" w:rsidP="00D23D86">
    <w:pPr>
      <w:pStyle w:val="a4"/>
      <w:framePr w:wrap="around" w:vAnchor="text" w:hAnchor="margin" w:xAlign="right" w:y="1"/>
      <w:rPr>
        <w:rStyle w:val="a6"/>
      </w:rPr>
    </w:pPr>
    <w:r>
      <w:rPr>
        <w:rStyle w:val="a6"/>
      </w:rPr>
      <w:fldChar w:fldCharType="begin"/>
    </w:r>
    <w:r w:rsidR="00BB3477">
      <w:rPr>
        <w:rStyle w:val="a6"/>
      </w:rPr>
      <w:instrText xml:space="preserve">PAGE  </w:instrText>
    </w:r>
    <w:r>
      <w:rPr>
        <w:rStyle w:val="a6"/>
      </w:rPr>
      <w:fldChar w:fldCharType="separate"/>
    </w:r>
    <w:r w:rsidR="00831D9A">
      <w:rPr>
        <w:rStyle w:val="a6"/>
        <w:noProof/>
      </w:rPr>
      <w:t>25</w:t>
    </w:r>
    <w:r>
      <w:rPr>
        <w:rStyle w:val="a6"/>
      </w:rPr>
      <w:fldChar w:fldCharType="end"/>
    </w:r>
  </w:p>
  <w:p w:rsidR="00BB3477" w:rsidRDefault="00BB347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BB3477" w:rsidRDefault="00A4451B">
        <w:pPr>
          <w:pStyle w:val="a4"/>
          <w:jc w:val="right"/>
        </w:pPr>
        <w:fldSimple w:instr=" PAGE   \* MERGEFORMAT ">
          <w:r w:rsidR="00BB3477">
            <w:rPr>
              <w:noProof/>
            </w:rPr>
            <w:t>33</w:t>
          </w:r>
        </w:fldSimple>
      </w:p>
    </w:sdtContent>
  </w:sdt>
  <w:p w:rsidR="00BB3477" w:rsidRDefault="00BB34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77" w:rsidRDefault="00BB3477" w:rsidP="002F1225">
      <w:pPr>
        <w:spacing w:after="0"/>
      </w:pPr>
      <w:r>
        <w:separator/>
      </w:r>
    </w:p>
  </w:footnote>
  <w:footnote w:type="continuationSeparator" w:id="0">
    <w:p w:rsidR="00BB3477" w:rsidRDefault="00BB3477"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2EC5AC"/>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DE0511"/>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nsid w:val="0FA56053"/>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54629A"/>
    <w:multiLevelType w:val="hybridMultilevel"/>
    <w:tmpl w:val="06A64E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24E059E6"/>
    <w:multiLevelType w:val="hybridMultilevel"/>
    <w:tmpl w:val="FDEE4670"/>
    <w:lvl w:ilvl="0" w:tplc="6CD6DA44">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6">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2">
    <w:nsid w:val="461442F6"/>
    <w:multiLevelType w:val="multilevel"/>
    <w:tmpl w:val="21701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2B63A8"/>
    <w:multiLevelType w:val="multilevel"/>
    <w:tmpl w:val="D1A2EC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CF309A"/>
    <w:multiLevelType w:val="hybridMultilevel"/>
    <w:tmpl w:val="5BAA1742"/>
    <w:lvl w:ilvl="0" w:tplc="04190001">
      <w:start w:val="1"/>
      <w:numFmt w:val="bullet"/>
      <w:lvlText w:val=""/>
      <w:lvlJc w:val="left"/>
      <w:pPr>
        <w:tabs>
          <w:tab w:val="num" w:pos="962"/>
        </w:tabs>
        <w:ind w:left="9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D5135C"/>
    <w:multiLevelType w:val="hybridMultilevel"/>
    <w:tmpl w:val="959AA2D6"/>
    <w:lvl w:ilvl="0" w:tplc="7D06EA0E">
      <w:start w:val="1"/>
      <w:numFmt w:val="decimal"/>
      <w:lvlText w:val="%1."/>
      <w:lvlJc w:val="left"/>
      <w:pPr>
        <w:tabs>
          <w:tab w:val="num" w:pos="720"/>
        </w:tabs>
        <w:ind w:left="720" w:hanging="360"/>
      </w:pPr>
      <w:rPr>
        <w:rFonts w:ascii="Times New Roman" w:eastAsia="Times New Roman" w:hAnsi="Times New Roman" w:cs="Times New Roman"/>
      </w:rPr>
    </w:lvl>
    <w:lvl w:ilvl="1" w:tplc="D446380E">
      <w:numFmt w:val="none"/>
      <w:lvlText w:val=""/>
      <w:lvlJc w:val="left"/>
      <w:pPr>
        <w:tabs>
          <w:tab w:val="num" w:pos="360"/>
        </w:tabs>
      </w:pPr>
    </w:lvl>
    <w:lvl w:ilvl="2" w:tplc="F3A000E2">
      <w:numFmt w:val="none"/>
      <w:lvlText w:val=""/>
      <w:lvlJc w:val="left"/>
      <w:pPr>
        <w:tabs>
          <w:tab w:val="num" w:pos="360"/>
        </w:tabs>
      </w:pPr>
    </w:lvl>
    <w:lvl w:ilvl="3" w:tplc="279C1928">
      <w:numFmt w:val="none"/>
      <w:lvlText w:val=""/>
      <w:lvlJc w:val="left"/>
      <w:pPr>
        <w:tabs>
          <w:tab w:val="num" w:pos="360"/>
        </w:tabs>
      </w:pPr>
    </w:lvl>
    <w:lvl w:ilvl="4" w:tplc="85104812">
      <w:numFmt w:val="none"/>
      <w:lvlText w:val=""/>
      <w:lvlJc w:val="left"/>
      <w:pPr>
        <w:tabs>
          <w:tab w:val="num" w:pos="360"/>
        </w:tabs>
      </w:pPr>
    </w:lvl>
    <w:lvl w:ilvl="5" w:tplc="35569894">
      <w:numFmt w:val="none"/>
      <w:lvlText w:val=""/>
      <w:lvlJc w:val="left"/>
      <w:pPr>
        <w:tabs>
          <w:tab w:val="num" w:pos="360"/>
        </w:tabs>
      </w:pPr>
    </w:lvl>
    <w:lvl w:ilvl="6" w:tplc="15AEF182">
      <w:numFmt w:val="none"/>
      <w:lvlText w:val=""/>
      <w:lvlJc w:val="left"/>
      <w:pPr>
        <w:tabs>
          <w:tab w:val="num" w:pos="360"/>
        </w:tabs>
      </w:pPr>
    </w:lvl>
    <w:lvl w:ilvl="7" w:tplc="CCC898BE">
      <w:numFmt w:val="none"/>
      <w:lvlText w:val=""/>
      <w:lvlJc w:val="left"/>
      <w:pPr>
        <w:tabs>
          <w:tab w:val="num" w:pos="360"/>
        </w:tabs>
      </w:pPr>
    </w:lvl>
    <w:lvl w:ilvl="8" w:tplc="2ED8A00C">
      <w:numFmt w:val="none"/>
      <w:lvlText w:val=""/>
      <w:lvlJc w:val="left"/>
      <w:pPr>
        <w:tabs>
          <w:tab w:val="num" w:pos="360"/>
        </w:tabs>
      </w:pPr>
    </w:lvl>
  </w:abstractNum>
  <w:abstractNum w:abstractNumId="29">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6A61F3"/>
    <w:multiLevelType w:val="multilevel"/>
    <w:tmpl w:val="D60AED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FDA9CAE"/>
    <w:multiLevelType w:val="multilevel"/>
    <w:tmpl w:val="39E35022"/>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8">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6"/>
  </w:num>
  <w:num w:numId="2">
    <w:abstractNumId w:val="34"/>
  </w:num>
  <w:num w:numId="3">
    <w:abstractNumId w:val="1"/>
  </w:num>
  <w:num w:numId="4">
    <w:abstractNumId w:val="7"/>
  </w:num>
  <w:num w:numId="5">
    <w:abstractNumId w:val="36"/>
  </w:num>
  <w:num w:numId="6">
    <w:abstractNumId w:val="39"/>
  </w:num>
  <w:num w:numId="7">
    <w:abstractNumId w:val="18"/>
  </w:num>
  <w:num w:numId="8">
    <w:abstractNumId w:val="30"/>
  </w:num>
  <w:num w:numId="9">
    <w:abstractNumId w:val="4"/>
  </w:num>
  <w:num w:numId="10">
    <w:abstractNumId w:val="17"/>
  </w:num>
  <w:num w:numId="11">
    <w:abstractNumId w:val="27"/>
  </w:num>
  <w:num w:numId="12">
    <w:abstractNumId w:val="10"/>
  </w:num>
  <w:num w:numId="13">
    <w:abstractNumId w:val="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6"/>
  </w:num>
  <w:num w:numId="28">
    <w:abstractNumId w:val="29"/>
  </w:num>
  <w:num w:numId="29">
    <w:abstractNumId w:val="21"/>
  </w:num>
  <w:num w:numId="30">
    <w:abstractNumId w:val="11"/>
  </w:num>
  <w:num w:numId="31">
    <w:abstractNumId w:val="8"/>
  </w:num>
  <w:num w:numId="32">
    <w:abstractNumId w:val="25"/>
  </w:num>
  <w:num w:numId="33">
    <w:abstractNumId w:val="15"/>
  </w:num>
  <w:num w:numId="34">
    <w:abstractNumId w:val="37"/>
  </w:num>
  <w:num w:numId="35">
    <w:abstractNumId w:val="9"/>
  </w:num>
  <w:num w:numId="36">
    <w:abstractNumId w:val="0"/>
  </w:num>
  <w:num w:numId="37">
    <w:abstractNumId w:val="35"/>
  </w:num>
  <w:num w:numId="38">
    <w:abstractNumId w:val="28"/>
  </w:num>
  <w:num w:numId="39">
    <w:abstractNumId w:val="32"/>
  </w:num>
  <w:num w:numId="40">
    <w:abstractNumId w:val="22"/>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212"/>
    <w:rsid w:val="00034D88"/>
    <w:rsid w:val="00055629"/>
    <w:rsid w:val="000605ED"/>
    <w:rsid w:val="0006290E"/>
    <w:rsid w:val="00065FA3"/>
    <w:rsid w:val="00072F7B"/>
    <w:rsid w:val="00074B34"/>
    <w:rsid w:val="00076419"/>
    <w:rsid w:val="00084BE2"/>
    <w:rsid w:val="00090E85"/>
    <w:rsid w:val="00092D5A"/>
    <w:rsid w:val="00094936"/>
    <w:rsid w:val="00095190"/>
    <w:rsid w:val="000B259C"/>
    <w:rsid w:val="000C3E7E"/>
    <w:rsid w:val="000C4ABE"/>
    <w:rsid w:val="000D687E"/>
    <w:rsid w:val="000E12A7"/>
    <w:rsid w:val="00117563"/>
    <w:rsid w:val="001275FB"/>
    <w:rsid w:val="00133BB4"/>
    <w:rsid w:val="00133D58"/>
    <w:rsid w:val="00172C24"/>
    <w:rsid w:val="00184150"/>
    <w:rsid w:val="0019014A"/>
    <w:rsid w:val="001A15D2"/>
    <w:rsid w:val="001A3ECF"/>
    <w:rsid w:val="001B1151"/>
    <w:rsid w:val="001B382A"/>
    <w:rsid w:val="001B3D2E"/>
    <w:rsid w:val="001C0415"/>
    <w:rsid w:val="001D2D9C"/>
    <w:rsid w:val="001D55D7"/>
    <w:rsid w:val="001D74C8"/>
    <w:rsid w:val="001F799E"/>
    <w:rsid w:val="001F7F45"/>
    <w:rsid w:val="00201C29"/>
    <w:rsid w:val="0022338F"/>
    <w:rsid w:val="0025289F"/>
    <w:rsid w:val="00257D9E"/>
    <w:rsid w:val="00265549"/>
    <w:rsid w:val="002674A2"/>
    <w:rsid w:val="002821F2"/>
    <w:rsid w:val="00295791"/>
    <w:rsid w:val="002A3790"/>
    <w:rsid w:val="002A5796"/>
    <w:rsid w:val="002A7B42"/>
    <w:rsid w:val="002D4495"/>
    <w:rsid w:val="002D4E33"/>
    <w:rsid w:val="002E1671"/>
    <w:rsid w:val="002F1225"/>
    <w:rsid w:val="002F1E9C"/>
    <w:rsid w:val="002F6D94"/>
    <w:rsid w:val="00311AEC"/>
    <w:rsid w:val="00353E6E"/>
    <w:rsid w:val="00360585"/>
    <w:rsid w:val="00365491"/>
    <w:rsid w:val="0036627C"/>
    <w:rsid w:val="00383DC5"/>
    <w:rsid w:val="003961D7"/>
    <w:rsid w:val="003A1CD4"/>
    <w:rsid w:val="003D4B39"/>
    <w:rsid w:val="003E1843"/>
    <w:rsid w:val="003F67FA"/>
    <w:rsid w:val="003F7EEF"/>
    <w:rsid w:val="00407E08"/>
    <w:rsid w:val="0043313A"/>
    <w:rsid w:val="00461F27"/>
    <w:rsid w:val="00477467"/>
    <w:rsid w:val="00493778"/>
    <w:rsid w:val="004A2B9A"/>
    <w:rsid w:val="004A7D38"/>
    <w:rsid w:val="004B26F6"/>
    <w:rsid w:val="004B7107"/>
    <w:rsid w:val="004C0D32"/>
    <w:rsid w:val="004C263A"/>
    <w:rsid w:val="004C54F6"/>
    <w:rsid w:val="004E16F7"/>
    <w:rsid w:val="004E2884"/>
    <w:rsid w:val="004E7D69"/>
    <w:rsid w:val="004F1C8B"/>
    <w:rsid w:val="004F2E63"/>
    <w:rsid w:val="004F477E"/>
    <w:rsid w:val="004F692D"/>
    <w:rsid w:val="005355E6"/>
    <w:rsid w:val="00547232"/>
    <w:rsid w:val="00550B26"/>
    <w:rsid w:val="0055621C"/>
    <w:rsid w:val="00562D4F"/>
    <w:rsid w:val="005855F4"/>
    <w:rsid w:val="00587784"/>
    <w:rsid w:val="00591CAA"/>
    <w:rsid w:val="00596806"/>
    <w:rsid w:val="005B54FA"/>
    <w:rsid w:val="005B5F2D"/>
    <w:rsid w:val="005D28A5"/>
    <w:rsid w:val="005E0E1A"/>
    <w:rsid w:val="00612672"/>
    <w:rsid w:val="0061537B"/>
    <w:rsid w:val="00631BD5"/>
    <w:rsid w:val="006357EC"/>
    <w:rsid w:val="0066725A"/>
    <w:rsid w:val="006839B4"/>
    <w:rsid w:val="006953F1"/>
    <w:rsid w:val="006A6212"/>
    <w:rsid w:val="006B4DDC"/>
    <w:rsid w:val="006B7C6F"/>
    <w:rsid w:val="006D3D63"/>
    <w:rsid w:val="006D49C5"/>
    <w:rsid w:val="006E5927"/>
    <w:rsid w:val="006E6A33"/>
    <w:rsid w:val="006F6FF7"/>
    <w:rsid w:val="007050DF"/>
    <w:rsid w:val="0070663F"/>
    <w:rsid w:val="00711D62"/>
    <w:rsid w:val="00712ABE"/>
    <w:rsid w:val="00720BB1"/>
    <w:rsid w:val="007261F8"/>
    <w:rsid w:val="0073141B"/>
    <w:rsid w:val="0075397D"/>
    <w:rsid w:val="00782C20"/>
    <w:rsid w:val="007935C9"/>
    <w:rsid w:val="007A3A31"/>
    <w:rsid w:val="007D5F06"/>
    <w:rsid w:val="008014A3"/>
    <w:rsid w:val="00816B83"/>
    <w:rsid w:val="00831D9A"/>
    <w:rsid w:val="00847850"/>
    <w:rsid w:val="008539A9"/>
    <w:rsid w:val="00887A6F"/>
    <w:rsid w:val="00891DD0"/>
    <w:rsid w:val="00895773"/>
    <w:rsid w:val="008A6E41"/>
    <w:rsid w:val="008C0C14"/>
    <w:rsid w:val="008F227E"/>
    <w:rsid w:val="008F6559"/>
    <w:rsid w:val="008F6A6B"/>
    <w:rsid w:val="00903A95"/>
    <w:rsid w:val="00920DE6"/>
    <w:rsid w:val="00923B95"/>
    <w:rsid w:val="0094660A"/>
    <w:rsid w:val="0095642E"/>
    <w:rsid w:val="0096035F"/>
    <w:rsid w:val="009660C7"/>
    <w:rsid w:val="00983B8F"/>
    <w:rsid w:val="0099622C"/>
    <w:rsid w:val="00996F7E"/>
    <w:rsid w:val="00997816"/>
    <w:rsid w:val="009B67E1"/>
    <w:rsid w:val="009B6897"/>
    <w:rsid w:val="009D3098"/>
    <w:rsid w:val="009F5E1C"/>
    <w:rsid w:val="009F7198"/>
    <w:rsid w:val="00A35F3F"/>
    <w:rsid w:val="00A4451B"/>
    <w:rsid w:val="00A5353B"/>
    <w:rsid w:val="00A615A3"/>
    <w:rsid w:val="00A70878"/>
    <w:rsid w:val="00A80977"/>
    <w:rsid w:val="00A85695"/>
    <w:rsid w:val="00A97C55"/>
    <w:rsid w:val="00AA0161"/>
    <w:rsid w:val="00AA09A5"/>
    <w:rsid w:val="00AA3E87"/>
    <w:rsid w:val="00AB3334"/>
    <w:rsid w:val="00AC310E"/>
    <w:rsid w:val="00AC4382"/>
    <w:rsid w:val="00AC481D"/>
    <w:rsid w:val="00AC78FE"/>
    <w:rsid w:val="00AC7EF8"/>
    <w:rsid w:val="00AF3931"/>
    <w:rsid w:val="00B14617"/>
    <w:rsid w:val="00B30497"/>
    <w:rsid w:val="00B667D6"/>
    <w:rsid w:val="00B8322D"/>
    <w:rsid w:val="00B83576"/>
    <w:rsid w:val="00B91706"/>
    <w:rsid w:val="00B93B41"/>
    <w:rsid w:val="00BA21E3"/>
    <w:rsid w:val="00BB3477"/>
    <w:rsid w:val="00BB45F8"/>
    <w:rsid w:val="00BC0D2D"/>
    <w:rsid w:val="00BC6E7A"/>
    <w:rsid w:val="00BE1882"/>
    <w:rsid w:val="00C0088E"/>
    <w:rsid w:val="00C25EC6"/>
    <w:rsid w:val="00C4456B"/>
    <w:rsid w:val="00C52E17"/>
    <w:rsid w:val="00C654C9"/>
    <w:rsid w:val="00C83D31"/>
    <w:rsid w:val="00C95768"/>
    <w:rsid w:val="00C958A4"/>
    <w:rsid w:val="00CA1EB2"/>
    <w:rsid w:val="00CA4002"/>
    <w:rsid w:val="00CB13C1"/>
    <w:rsid w:val="00CE1499"/>
    <w:rsid w:val="00CF3645"/>
    <w:rsid w:val="00CF551E"/>
    <w:rsid w:val="00D04F66"/>
    <w:rsid w:val="00D212D6"/>
    <w:rsid w:val="00D23D86"/>
    <w:rsid w:val="00D32B52"/>
    <w:rsid w:val="00D34606"/>
    <w:rsid w:val="00D4044D"/>
    <w:rsid w:val="00D45EBA"/>
    <w:rsid w:val="00DA4D48"/>
    <w:rsid w:val="00DC3EE1"/>
    <w:rsid w:val="00E06087"/>
    <w:rsid w:val="00E076AD"/>
    <w:rsid w:val="00E11408"/>
    <w:rsid w:val="00E1577D"/>
    <w:rsid w:val="00E51C8A"/>
    <w:rsid w:val="00E615FE"/>
    <w:rsid w:val="00E623A4"/>
    <w:rsid w:val="00E83ECE"/>
    <w:rsid w:val="00EA429D"/>
    <w:rsid w:val="00ED13FA"/>
    <w:rsid w:val="00ED65A9"/>
    <w:rsid w:val="00F20FE6"/>
    <w:rsid w:val="00F52F8B"/>
    <w:rsid w:val="00F57098"/>
    <w:rsid w:val="00F85D15"/>
    <w:rsid w:val="00FB7269"/>
    <w:rsid w:val="00FB7648"/>
    <w:rsid w:val="00FE5B21"/>
    <w:rsid w:val="00FE7618"/>
    <w:rsid w:val="00FF2229"/>
    <w:rsid w:val="00FF3493"/>
    <w:rsid w:val="00FF5E12"/>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uiPriority w:val="99"/>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uiPriority w:val="99"/>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uiPriority w:val="99"/>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uiPriority w:val="99"/>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uiPriority w:val="99"/>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A6212"/>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uiPriority w:val="99"/>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uiPriority w:val="99"/>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uiPriority w:val="99"/>
    <w:rsid w:val="006A6212"/>
    <w:pPr>
      <w:tabs>
        <w:tab w:val="left" w:pos="1701"/>
      </w:tabs>
      <w:spacing w:after="0" w:line="360" w:lineRule="auto"/>
    </w:pPr>
    <w:rPr>
      <w:sz w:val="28"/>
      <w:szCs w:val="28"/>
    </w:rPr>
  </w:style>
  <w:style w:type="paragraph" w:styleId="aff">
    <w:name w:val="List Paragraph"/>
    <w:basedOn w:val="a"/>
    <w:uiPriority w:val="99"/>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uiPriority w:val="99"/>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uiPriority w:val="99"/>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uiPriority w:val="99"/>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numbering" w:customStyle="1" w:styleId="1f0">
    <w:name w:val="Нет списка1"/>
    <w:next w:val="a2"/>
    <w:uiPriority w:val="99"/>
    <w:semiHidden/>
    <w:unhideWhenUsed/>
    <w:rsid w:val="00887A6F"/>
  </w:style>
  <w:style w:type="table" w:customStyle="1" w:styleId="1f1">
    <w:name w:val="Сетка таблицы1"/>
    <w:basedOn w:val="a1"/>
    <w:next w:val="aa"/>
    <w:uiPriority w:val="99"/>
    <w:rsid w:val="00887A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Обычный2"/>
    <w:uiPriority w:val="99"/>
    <w:rsid w:val="00887A6F"/>
    <w:pPr>
      <w:widowControl w:val="0"/>
      <w:spacing w:after="0" w:line="240" w:lineRule="auto"/>
    </w:pPr>
    <w:rPr>
      <w:rFonts w:ascii="Times New Roman" w:eastAsia="Times New Roman" w:hAnsi="Times New Roman" w:cs="Times New Roman"/>
      <w:sz w:val="20"/>
      <w:szCs w:val="20"/>
      <w:lang w:eastAsia="ru-RU"/>
    </w:rPr>
  </w:style>
  <w:style w:type="paragraph" w:customStyle="1" w:styleId="body">
    <w:name w:val="body"/>
    <w:basedOn w:val="a"/>
    <w:autoRedefine/>
    <w:uiPriority w:val="99"/>
    <w:rsid w:val="00887A6F"/>
    <w:pPr>
      <w:spacing w:after="0" w:line="288" w:lineRule="auto"/>
      <w:ind w:left="33"/>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4B8C-8BE5-4216-B397-B5322F99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33</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128</cp:revision>
  <cp:lastPrinted>2015-11-19T07:31:00Z</cp:lastPrinted>
  <dcterms:created xsi:type="dcterms:W3CDTF">2014-04-01T09:13:00Z</dcterms:created>
  <dcterms:modified xsi:type="dcterms:W3CDTF">2015-11-19T07:31:00Z</dcterms:modified>
</cp:coreProperties>
</file>