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78273D" w:rsidRDefault="006A6212" w:rsidP="00B56472">
      <w:pPr>
        <w:pStyle w:val="afff1"/>
        <w:jc w:val="center"/>
        <w:rPr>
          <w:b/>
          <w:bCs/>
        </w:rPr>
      </w:pPr>
      <w:r w:rsidRPr="00C72794">
        <w:rPr>
          <w:b/>
        </w:rPr>
        <w:t xml:space="preserve">на поставку </w:t>
      </w:r>
      <w:r w:rsidR="0078273D">
        <w:rPr>
          <w:b/>
        </w:rPr>
        <w:t>к</w:t>
      </w:r>
      <w:r w:rsidR="0078273D" w:rsidRPr="0078273D">
        <w:rPr>
          <w:b/>
          <w:bCs/>
        </w:rPr>
        <w:t>омплектующих и расходных материалов для фильтрационной установки</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E7718">
        <w:rPr>
          <w:b/>
        </w:rPr>
        <w:t>103</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E55A35">
        <w:rPr>
          <w:b/>
          <w:bCs/>
          <w:color w:val="000000" w:themeColor="text1"/>
        </w:rPr>
        <w:t>12</w:t>
      </w:r>
      <w:r w:rsidR="00A90DE3">
        <w:rPr>
          <w:b/>
          <w:bCs/>
          <w:color w:val="000000" w:themeColor="text1"/>
        </w:rPr>
        <w:t xml:space="preserve"> </w:t>
      </w:r>
      <w:r w:rsidR="001C2B95">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78273D" w:rsidRPr="0078273D">
        <w:rPr>
          <w:bCs/>
          <w:iCs/>
        </w:rPr>
        <w:t>комплектующих и расходных материалов для фильтрационной установки</w:t>
      </w:r>
      <w:r w:rsidR="00515BA9" w:rsidRPr="00515BA9">
        <w:rPr>
          <w:bCs/>
          <w:iCs/>
        </w:rPr>
        <w:t xml:space="preserve"> для нужд ФГУП «Московский эндокринный завод»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3632A"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515BA9" w:rsidRPr="00515BA9" w:rsidRDefault="005A026F" w:rsidP="00515BA9">
            <w:pPr>
              <w:rPr>
                <w:b/>
                <w:bCs/>
              </w:rPr>
            </w:pPr>
            <w:r>
              <w:rPr>
                <w:b/>
              </w:rPr>
              <w:t>Поставка</w:t>
            </w:r>
            <w:r w:rsidR="009D35FC" w:rsidRPr="009D35FC">
              <w:rPr>
                <w:b/>
                <w:bCs/>
              </w:rPr>
              <w:t xml:space="preserve"> </w:t>
            </w:r>
            <w:r w:rsidR="0078273D" w:rsidRPr="0078273D">
              <w:rPr>
                <w:b/>
                <w:bCs/>
              </w:rPr>
              <w:t>комплектующих и расходных материалов для фильтрационной установки</w:t>
            </w:r>
            <w:r w:rsidR="00515BA9" w:rsidRPr="00515BA9">
              <w:rPr>
                <w:b/>
                <w:bCs/>
              </w:rPr>
              <w:t xml:space="preserve"> для нужд ФГУП «Московский эндокринный завод»</w:t>
            </w:r>
          </w:p>
          <w:p w:rsidR="00241B08" w:rsidRPr="009105C2" w:rsidRDefault="00241B08" w:rsidP="00241B08">
            <w:pPr>
              <w:spacing w:after="0"/>
              <w:rPr>
                <w:rFonts w:eastAsia="Calibri"/>
                <w:b/>
                <w:bCs/>
              </w:rPr>
            </w:pPr>
          </w:p>
          <w:p w:rsidR="009105C2" w:rsidRPr="00C72794" w:rsidRDefault="00241B08" w:rsidP="009D35F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E55A35" w:rsidRPr="00E55A35">
              <w:t>180</w:t>
            </w:r>
            <w:r w:rsidR="009105C2" w:rsidRPr="009105C2">
              <w:t xml:space="preserve"> штук</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4041C" w:rsidP="00306883">
            <w:pPr>
              <w:spacing w:after="0"/>
              <w:jc w:val="left"/>
              <w:rPr>
                <w:highlight w:val="red"/>
              </w:rPr>
            </w:pPr>
            <w:r>
              <w:t>C</w:t>
            </w:r>
            <w:r w:rsidR="00E55A35" w:rsidRPr="00E55A35">
              <w:t>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A026F" w:rsidP="00241B08">
            <w:pPr>
              <w:spacing w:after="0"/>
              <w:jc w:val="left"/>
              <w:rPr>
                <w:highlight w:val="red"/>
              </w:rPr>
            </w:pPr>
            <w:r w:rsidRPr="005A026F">
              <w:t>С</w:t>
            </w:r>
            <w:r w:rsidR="00E55A35" w:rsidRPr="00E55A35">
              <w:t>28.29.1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E55A35">
            <w:pPr>
              <w:spacing w:after="0"/>
            </w:pPr>
            <w:r w:rsidRPr="00C72794">
              <w:rPr>
                <w:b/>
              </w:rPr>
              <w:t>«</w:t>
            </w:r>
            <w:r w:rsidR="00E55A35">
              <w:rPr>
                <w:b/>
              </w:rPr>
              <w:t>12</w:t>
            </w:r>
            <w:r w:rsidRPr="00C72794">
              <w:rPr>
                <w:b/>
              </w:rPr>
              <w:t xml:space="preserve">» </w:t>
            </w:r>
            <w:r w:rsidR="00900139" w:rsidRPr="00900139">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E55A35">
            <w:pPr>
              <w:spacing w:after="0"/>
            </w:pPr>
            <w:r w:rsidRPr="00C72794">
              <w:rPr>
                <w:b/>
              </w:rPr>
              <w:t>«</w:t>
            </w:r>
            <w:r w:rsidR="00E55A35">
              <w:rPr>
                <w:b/>
              </w:rPr>
              <w:t>20</w:t>
            </w:r>
            <w:r w:rsidR="00A5353B" w:rsidRPr="00C72794">
              <w:rPr>
                <w:b/>
              </w:rPr>
              <w:t xml:space="preserve">» </w:t>
            </w:r>
            <w:r w:rsidR="009D35FC">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E55A35">
              <w:rPr>
                <w:b/>
              </w:rPr>
              <w:t>20</w:t>
            </w:r>
            <w:r w:rsidR="009105C2" w:rsidRPr="009105C2">
              <w:rPr>
                <w:b/>
              </w:rPr>
              <w:t xml:space="preserve">» </w:t>
            </w:r>
            <w:r w:rsidR="009D35FC" w:rsidRPr="009D35FC">
              <w:rPr>
                <w:b/>
              </w:rPr>
              <w:t>сентября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E55A35">
            <w:pPr>
              <w:spacing w:after="0"/>
              <w:rPr>
                <w:bCs/>
                <w:snapToGrid w:val="0"/>
              </w:rPr>
            </w:pPr>
            <w:r w:rsidRPr="00C72794">
              <w:t xml:space="preserve">Подведение итогов закупки будет осуществляться </w:t>
            </w:r>
            <w:r w:rsidR="009105C2" w:rsidRPr="009105C2">
              <w:rPr>
                <w:b/>
              </w:rPr>
              <w:t>«</w:t>
            </w:r>
            <w:r w:rsidR="00E55A35">
              <w:rPr>
                <w:b/>
              </w:rPr>
              <w:t>20</w:t>
            </w:r>
            <w:r w:rsidR="009105C2" w:rsidRPr="009105C2">
              <w:rPr>
                <w:b/>
              </w:rPr>
              <w:t xml:space="preserve">» </w:t>
            </w:r>
            <w:r w:rsidR="009D35FC" w:rsidRPr="009D35FC">
              <w:rPr>
                <w:b/>
              </w:rPr>
              <w:lastRenderedPageBreak/>
              <w:t>сентября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E55A35" w:rsidRPr="00E55A35" w:rsidRDefault="00E55A35" w:rsidP="00E55A35">
            <w:pPr>
              <w:spacing w:after="0"/>
              <w:jc w:val="left"/>
            </w:pPr>
            <w:r w:rsidRPr="00E55A35">
              <w:rPr>
                <w:lang w:val="en-US"/>
              </w:rPr>
              <w:t>CIP</w:t>
            </w:r>
            <w:r w:rsidRPr="00E55A35">
              <w:t xml:space="preserve"> аэропорт Шереметьево, Москва, Российская Федерация, авиатранспортом,</w:t>
            </w:r>
          </w:p>
          <w:p w:rsidR="00A5353B" w:rsidRPr="00C72794" w:rsidRDefault="00A5353B" w:rsidP="00306883">
            <w:pPr>
              <w:spacing w:after="0"/>
              <w:jc w:val="left"/>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E55A35" w:rsidP="00241B08">
            <w:pPr>
              <w:pStyle w:val="25"/>
              <w:spacing w:after="0" w:line="240" w:lineRule="auto"/>
              <w:ind w:left="0"/>
              <w:rPr>
                <w:b/>
              </w:rPr>
            </w:pPr>
            <w:r w:rsidRPr="00E55A35">
              <w:rPr>
                <w:b/>
              </w:rPr>
              <w:t xml:space="preserve">387 370,60 </w:t>
            </w:r>
            <w:r w:rsidR="00296F1C" w:rsidRPr="00296F1C">
              <w:rPr>
                <w:b/>
              </w:rPr>
              <w:t>(</w:t>
            </w:r>
            <w:r>
              <w:rPr>
                <w:b/>
              </w:rPr>
              <w:t>Триста восемьдесят семь тысяч триста семьдесят</w:t>
            </w:r>
            <w:r w:rsidR="00B56472">
              <w:rPr>
                <w:b/>
              </w:rPr>
              <w:t xml:space="preserve">) </w:t>
            </w:r>
            <w:r>
              <w:rPr>
                <w:b/>
              </w:rPr>
              <w:t>Долларов США</w:t>
            </w:r>
            <w:r w:rsidR="00B56472">
              <w:rPr>
                <w:b/>
              </w:rPr>
              <w:t xml:space="preserve"> </w:t>
            </w:r>
            <w:r>
              <w:rPr>
                <w:b/>
              </w:rPr>
              <w:t>60</w:t>
            </w:r>
            <w:r w:rsidR="00B56472">
              <w:rPr>
                <w:b/>
              </w:rPr>
              <w:t xml:space="preserve"> </w:t>
            </w:r>
            <w:r>
              <w:rPr>
                <w:b/>
              </w:rPr>
              <w:t>центов</w:t>
            </w:r>
            <w:r w:rsidRPr="00E55A35">
              <w:rPr>
                <w:b/>
              </w:rPr>
              <w:t>, без учета НДС</w:t>
            </w:r>
          </w:p>
          <w:p w:rsidR="009105C2" w:rsidRPr="00432EAC" w:rsidRDefault="009105C2" w:rsidP="00241B08">
            <w:pPr>
              <w:pStyle w:val="25"/>
              <w:spacing w:after="0" w:line="240" w:lineRule="auto"/>
              <w:ind w:left="0"/>
              <w:rPr>
                <w:b/>
              </w:rPr>
            </w:pPr>
          </w:p>
          <w:p w:rsidR="002617C1" w:rsidRPr="00306883" w:rsidRDefault="00E55A35" w:rsidP="00E647C7">
            <w:pPr>
              <w:tabs>
                <w:tab w:val="left" w:pos="567"/>
              </w:tabs>
              <w:spacing w:after="0" w:line="235" w:lineRule="auto"/>
              <w:rPr>
                <w:rFonts w:eastAsia="Calibri"/>
              </w:rPr>
            </w:pPr>
            <w:r w:rsidRPr="00E55A35">
              <w:rPr>
                <w:rFonts w:eastAsia="Calibri"/>
              </w:rPr>
              <w:t>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E55A35">
              <w:rPr>
                <w:b/>
              </w:rPr>
              <w:t>12</w:t>
            </w:r>
            <w:r w:rsidRPr="00C72794">
              <w:rPr>
                <w:b/>
              </w:rPr>
              <w:t xml:space="preserve">» </w:t>
            </w:r>
            <w:r w:rsidR="003D04C3" w:rsidRPr="003D04C3">
              <w:rPr>
                <w:b/>
              </w:rPr>
              <w:t>сентября</w:t>
            </w:r>
            <w:r w:rsidR="009105C2">
              <w:rPr>
                <w:b/>
              </w:rPr>
              <w:t xml:space="preserve"> 2016 г.</w:t>
            </w:r>
            <w:r w:rsidR="008A6E41" w:rsidRPr="00C72794">
              <w:rPr>
                <w:b/>
              </w:rPr>
              <w:t xml:space="preserve"> </w:t>
            </w:r>
            <w:r w:rsidRPr="00C72794">
              <w:rPr>
                <w:b/>
              </w:rPr>
              <w:t>по «</w:t>
            </w:r>
            <w:r w:rsidR="00E55A35">
              <w:rPr>
                <w:b/>
              </w:rPr>
              <w:t>20</w:t>
            </w:r>
            <w:r w:rsidRPr="00C72794">
              <w:rPr>
                <w:b/>
              </w:rPr>
              <w:t xml:space="preserve">» </w:t>
            </w:r>
            <w:r w:rsidR="009D35FC">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78273D" w:rsidRPr="0078273D">
        <w:rPr>
          <w:b/>
          <w:bCs/>
        </w:rPr>
        <w:t>комплектующих и расходных материалов для фильтрационной установки</w:t>
      </w:r>
      <w:r w:rsidR="00E55A35">
        <w:rPr>
          <w:b/>
          <w:b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F916DD">
        <w:rPr>
          <w:b/>
        </w:rPr>
        <w:t>103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78273D" w:rsidRPr="0078273D">
              <w:rPr>
                <w:bCs/>
              </w:rPr>
              <w:t>комплектующих и расходных материалов для фильтрационной установки</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3632A"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55A35" w:rsidRPr="00515BA9" w:rsidRDefault="00E55A35" w:rsidP="00E55A35">
            <w:pPr>
              <w:rPr>
                <w:b/>
                <w:bCs/>
              </w:rPr>
            </w:pPr>
            <w:r>
              <w:rPr>
                <w:b/>
              </w:rPr>
              <w:t>Поставка</w:t>
            </w:r>
            <w:r w:rsidRPr="009D35FC">
              <w:rPr>
                <w:b/>
                <w:bCs/>
              </w:rPr>
              <w:t xml:space="preserve"> </w:t>
            </w:r>
            <w:r w:rsidR="0078273D" w:rsidRPr="0078273D">
              <w:rPr>
                <w:b/>
                <w:bCs/>
              </w:rPr>
              <w:t>комплектующих и расходных материалов для фильтрационной установки</w:t>
            </w:r>
            <w:r w:rsidRPr="00515BA9">
              <w:rPr>
                <w:b/>
                <w:bCs/>
              </w:rPr>
              <w:t xml:space="preserve"> для нужд ФГУП «Московский эндокринный завод»</w:t>
            </w:r>
          </w:p>
          <w:p w:rsidR="00E55A35" w:rsidRPr="009105C2" w:rsidRDefault="00E55A35" w:rsidP="00E55A35">
            <w:pPr>
              <w:spacing w:after="0"/>
              <w:rPr>
                <w:rFonts w:eastAsia="Calibri"/>
                <w:b/>
                <w:bCs/>
              </w:rPr>
            </w:pPr>
          </w:p>
          <w:p w:rsidR="006A6212" w:rsidRPr="00C72794" w:rsidRDefault="00E55A35" w:rsidP="00E55A35">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E55A35">
              <w:t>180</w:t>
            </w:r>
            <w:r w:rsidRPr="009105C2">
              <w:t xml:space="preserve"> штук</w:t>
            </w:r>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w:t>
            </w:r>
            <w:r>
              <w:lastRenderedPageBreak/>
              <w:t xml:space="preserve">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w:t>
            </w:r>
            <w:r w:rsidRPr="00C72794">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w:t>
            </w:r>
            <w:r w:rsidRPr="00C72794">
              <w:lastRenderedPageBreak/>
              <w:t>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55A35" w:rsidRPr="00E55A35" w:rsidRDefault="00E55A35" w:rsidP="00E55A35">
            <w:pPr>
              <w:spacing w:after="0"/>
              <w:jc w:val="left"/>
            </w:pPr>
            <w:r w:rsidRPr="00E55A35">
              <w:rPr>
                <w:lang w:val="en-US"/>
              </w:rPr>
              <w:t>CIP</w:t>
            </w:r>
            <w:r w:rsidRPr="00E55A35">
              <w:t xml:space="preserve"> аэропорт Шереметьево, Москва, Российская Федерация, авиатранспортом,</w:t>
            </w:r>
          </w:p>
          <w:p w:rsidR="006A6212" w:rsidRPr="00C72794" w:rsidRDefault="006A6212" w:rsidP="00BB70A1">
            <w:pPr>
              <w:spacing w:after="0"/>
              <w:jc w:val="left"/>
            </w:pP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55A35" w:rsidRDefault="00E55A35" w:rsidP="00E55A35">
            <w:pPr>
              <w:pStyle w:val="afff1"/>
              <w:ind w:right="132"/>
              <w:rPr>
                <w:rFonts w:eastAsia="Microsoft Sans Serif" w:cs="Microsoft Sans Serif"/>
                <w:color w:val="000000"/>
                <w:lang w:bidi="ru-RU"/>
              </w:rPr>
            </w:pPr>
            <w:r w:rsidRPr="00E55A35">
              <w:rPr>
                <w:rFonts w:eastAsia="Microsoft Sans Serif" w:cs="Microsoft Sans Serif"/>
                <w:color w:val="000000"/>
                <w:lang w:bidi="ru-RU"/>
              </w:rPr>
              <w:t xml:space="preserve">Товар по Контракту поставляется в течение 6 (Шести) недель </w:t>
            </w:r>
            <w:proofErr w:type="gramStart"/>
            <w:r w:rsidRPr="00E55A35">
              <w:rPr>
                <w:rFonts w:eastAsia="Microsoft Sans Serif" w:cs="Microsoft Sans Serif"/>
                <w:color w:val="000000"/>
                <w:lang w:bidi="ru-RU"/>
              </w:rPr>
              <w:t>с даты подписания</w:t>
            </w:r>
            <w:proofErr w:type="gramEnd"/>
            <w:r w:rsidRPr="00E55A35">
              <w:rPr>
                <w:rFonts w:eastAsia="Microsoft Sans Serif" w:cs="Microsoft Sans Serif"/>
                <w:color w:val="000000"/>
                <w:lang w:bidi="ru-RU"/>
              </w:rPr>
              <w:t xml:space="preserve"> Сторонами Контракта.</w:t>
            </w:r>
          </w:p>
          <w:p w:rsidR="00E55A35" w:rsidRPr="00E55A35" w:rsidRDefault="00E55A35" w:rsidP="00E55A35">
            <w:pPr>
              <w:pStyle w:val="afff1"/>
              <w:ind w:right="132"/>
              <w:rPr>
                <w:rFonts w:eastAsia="Microsoft Sans Serif" w:cs="Microsoft Sans Serif"/>
                <w:color w:val="000000"/>
                <w:lang w:bidi="ru-RU"/>
              </w:rPr>
            </w:pPr>
            <w:r w:rsidRPr="00E55A35">
              <w:rPr>
                <w:rFonts w:eastAsia="Microsoft Sans Serif" w:cs="Microsoft Sans Serif"/>
                <w:color w:val="000000"/>
                <w:lang w:bidi="ru-RU"/>
              </w:rPr>
              <w:t>Частичная отгрузка запрещена.</w:t>
            </w:r>
          </w:p>
          <w:p w:rsidR="00E55A35" w:rsidRDefault="00E55A35" w:rsidP="003D04C3">
            <w:pPr>
              <w:pStyle w:val="afff1"/>
              <w:ind w:right="132"/>
              <w:jc w:val="both"/>
              <w:rPr>
                <w:rFonts w:eastAsia="Microsoft Sans Serif" w:cs="Microsoft Sans Serif"/>
                <w:color w:val="000000"/>
                <w:lang w:bidi="ru-RU"/>
              </w:rPr>
            </w:pPr>
            <w:r w:rsidRPr="00E55A35">
              <w:rPr>
                <w:rFonts w:eastAsia="Microsoft Sans Serif" w:cs="Microsoft Sans Serif"/>
                <w:color w:val="000000"/>
                <w:lang w:bidi="ru-RU"/>
              </w:rPr>
              <w:t>Досрочная поставка разрешена.</w:t>
            </w:r>
          </w:p>
          <w:p w:rsidR="00E55A35" w:rsidRPr="00E55A35" w:rsidRDefault="00E55A35" w:rsidP="003D04C3">
            <w:pPr>
              <w:pStyle w:val="afff1"/>
              <w:ind w:right="132"/>
              <w:jc w:val="both"/>
              <w:rPr>
                <w:rFonts w:eastAsia="Microsoft Sans Serif" w:cs="Microsoft Sans Serif"/>
                <w:color w:val="000000"/>
                <w:lang w:bidi="ru-RU"/>
              </w:rPr>
            </w:pPr>
            <w:r w:rsidRPr="00E55A35">
              <w:rPr>
                <w:rFonts w:eastAsia="Microsoft Sans Serif" w:cs="Microsoft Sans Serif"/>
                <w:color w:val="000000"/>
                <w:lang w:bidi="ru-RU"/>
              </w:rPr>
              <w:t xml:space="preserve">Датой поставки, на условиях </w:t>
            </w:r>
            <w:r w:rsidRPr="00E55A35">
              <w:rPr>
                <w:rFonts w:eastAsia="Microsoft Sans Serif" w:cs="Microsoft Sans Serif"/>
                <w:color w:val="000000"/>
                <w:lang w:val="en-US" w:bidi="ru-RU"/>
              </w:rPr>
              <w:t>CIP</w:t>
            </w:r>
            <w:r w:rsidRPr="00E55A35">
              <w:rPr>
                <w:rFonts w:eastAsia="Microsoft Sans Serif" w:cs="Microsoft Sans Serif"/>
                <w:color w:val="000000"/>
                <w:lang w:bidi="ru-RU"/>
              </w:rPr>
              <w:t xml:space="preserve"> аэропорт Шереметьево, Москва, Российская Федерация, авиатранспортом (</w:t>
            </w:r>
            <w:proofErr w:type="spellStart"/>
            <w:r w:rsidRPr="00E55A35">
              <w:rPr>
                <w:rFonts w:eastAsia="Microsoft Sans Serif" w:cs="Microsoft Sans Serif"/>
                <w:color w:val="000000"/>
                <w:lang w:val="en-US" w:bidi="ru-RU"/>
              </w:rPr>
              <w:t>Incoterms</w:t>
            </w:r>
            <w:proofErr w:type="spellEnd"/>
            <w:r w:rsidRPr="00E55A35">
              <w:rPr>
                <w:rFonts w:eastAsia="Microsoft Sans Serif" w:cs="Microsoft Sans Serif"/>
                <w:color w:val="000000"/>
                <w:lang w:bidi="ru-RU"/>
              </w:rPr>
              <w:t xml:space="preserve">® 2010), будет считаться дата прибытия Товара в аэропорт Шереметьево, проставленная в авианакладной </w:t>
            </w:r>
            <w:r w:rsidRPr="00E55A35">
              <w:rPr>
                <w:rFonts w:eastAsia="Microsoft Sans Serif" w:cs="Microsoft Sans Serif"/>
                <w:color w:val="000000"/>
                <w:lang w:val="en-US" w:bidi="ru-RU"/>
              </w:rPr>
              <w:t>AWB</w:t>
            </w:r>
            <w:r w:rsidRPr="00E55A35">
              <w:rPr>
                <w:rFonts w:eastAsia="Microsoft Sans Serif" w:cs="Microsoft Sans Serif"/>
                <w:color w:val="000000"/>
                <w:lang w:bidi="ru-RU"/>
              </w:rPr>
              <w:t>.</w:t>
            </w:r>
          </w:p>
          <w:p w:rsidR="007E0F5A" w:rsidRPr="009006AF" w:rsidRDefault="00693444" w:rsidP="00E55A35">
            <w:pPr>
              <w:pStyle w:val="afff1"/>
              <w:ind w:right="132"/>
              <w:jc w:val="both"/>
              <w:rPr>
                <w:bCs/>
              </w:rPr>
            </w:pPr>
            <w:r w:rsidRPr="00693444">
              <w:rPr>
                <w:rFonts w:eastAsia="Microsoft Sans Serif" w:cs="Microsoft Sans Serif"/>
                <w:color w:val="000000"/>
                <w:lang w:bidi="ru-RU"/>
              </w:rPr>
              <w:t xml:space="preserve">Срок действия договора до </w:t>
            </w:r>
            <w:r w:rsidR="00E55A35" w:rsidRPr="00E55A35">
              <w:rPr>
                <w:rFonts w:eastAsia="Microsoft Sans Serif" w:cs="Microsoft Sans Serif"/>
                <w:color w:val="000000"/>
                <w:lang w:bidi="ru-RU"/>
              </w:rPr>
              <w:t>28.02.2017 года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E55A35" w:rsidRDefault="00E55A35" w:rsidP="00E55A35">
            <w:pPr>
              <w:pStyle w:val="25"/>
              <w:spacing w:after="0" w:line="240" w:lineRule="auto"/>
              <w:ind w:left="0"/>
              <w:rPr>
                <w:b/>
              </w:rPr>
            </w:pPr>
            <w:r w:rsidRPr="00E55A35">
              <w:rPr>
                <w:b/>
              </w:rPr>
              <w:t xml:space="preserve">387 370,60 </w:t>
            </w:r>
            <w:r w:rsidRPr="00296F1C">
              <w:rPr>
                <w:b/>
              </w:rPr>
              <w:t>(</w:t>
            </w:r>
            <w:r>
              <w:rPr>
                <w:b/>
              </w:rPr>
              <w:t>Триста восемьдесят семь тысяч триста семьдесят) Долларов США 60 центов, без учета НДС</w:t>
            </w:r>
          </w:p>
          <w:p w:rsidR="006A6212" w:rsidRPr="00C72794" w:rsidRDefault="006A6212" w:rsidP="00E55A35">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E55A35" w:rsidRPr="00E55A35" w:rsidRDefault="00E55A35" w:rsidP="00E55A35">
            <w:pPr>
              <w:spacing w:after="0"/>
            </w:pPr>
            <w:r w:rsidRPr="00E55A35">
              <w:t>Оплата Товара осуществляется в следующем порядке:</w:t>
            </w:r>
          </w:p>
          <w:p w:rsidR="00E55A35" w:rsidRPr="00E55A35" w:rsidRDefault="00E55A35" w:rsidP="00E55A35">
            <w:pPr>
              <w:spacing w:after="0"/>
            </w:pPr>
            <w:r>
              <w:t xml:space="preserve">- </w:t>
            </w:r>
            <w:r w:rsidRPr="00E55A35">
              <w:t xml:space="preserve">Первый платеж в размере 50% от стоимости Товара Покупатель перечисляет Поставщику в течение 30 (Тридцати) календарных дней </w:t>
            </w:r>
            <w:proofErr w:type="gramStart"/>
            <w:r w:rsidRPr="00E55A35">
              <w:t>с даты поставки</w:t>
            </w:r>
            <w:proofErr w:type="gramEnd"/>
            <w:r w:rsidRPr="00E55A35">
              <w:t>.</w:t>
            </w:r>
          </w:p>
          <w:p w:rsidR="00693444" w:rsidRPr="007E0F5A" w:rsidRDefault="00E55A35" w:rsidP="00E54E8B">
            <w:pPr>
              <w:spacing w:after="0"/>
            </w:pPr>
            <w:r>
              <w:t xml:space="preserve">- </w:t>
            </w:r>
            <w:r w:rsidRPr="00E55A35">
              <w:t xml:space="preserve">Оставшуюся часть стоимости Товара Покупатель перечисляет Поставщику в течение </w:t>
            </w:r>
            <w:sdt>
              <w:sdtPr>
                <w:id w:val="3490245"/>
                <w:placeholder>
                  <w:docPart w:val="D3571A59ED10446F9B95741337C2F301"/>
                </w:placeholder>
                <w:text w:multiLine="1"/>
              </w:sdtPr>
              <w:sdtContent>
                <w:r w:rsidRPr="00E55A35">
                  <w:t>60 (Шестидесяти) календарных дней</w:t>
                </w:r>
              </w:sdtContent>
            </w:sdt>
            <w:r w:rsidRPr="00E55A35">
              <w:t xml:space="preserve"> </w:t>
            </w:r>
            <w:proofErr w:type="gramStart"/>
            <w:r w:rsidRPr="00E55A35">
              <w:t>с даты поставки</w:t>
            </w:r>
            <w:proofErr w:type="gramEnd"/>
            <w:r w:rsidRPr="00E55A35">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E55A35" w:rsidP="00C72794">
            <w:pPr>
              <w:tabs>
                <w:tab w:val="left" w:pos="2410"/>
              </w:tabs>
              <w:spacing w:after="0"/>
              <w:rPr>
                <w:rFonts w:eastAsia="Calibri"/>
              </w:rPr>
            </w:pPr>
            <w:r w:rsidRPr="00E55A35">
              <w:rPr>
                <w:rFonts w:eastAsia="Calibri"/>
              </w:rPr>
              <w:t>Цена Контракта включает в себя стоимость упаковки, маркировки, в том числе страховую комиссию, экспортные таможенные налоги (в случае их применения), обработку груза и транспортные расходы.</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 xml:space="preserve">Порядок, место, дата начала и дата окончания срока </w:t>
            </w:r>
            <w:r w:rsidRPr="00C72794">
              <w:lastRenderedPageBreak/>
              <w:t>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lastRenderedPageBreak/>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w:t>
            </w:r>
            <w:r w:rsidRPr="00C72794">
              <w:rPr>
                <w:bCs/>
                <w:snapToGrid w:val="0"/>
              </w:rPr>
              <w:lastRenderedPageBreak/>
              <w:t>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E55A35">
            <w:pPr>
              <w:spacing w:after="0"/>
            </w:pPr>
            <w:r w:rsidRPr="00C72794">
              <w:t xml:space="preserve">Дата окончания срока подачи заявок на участие в закупке является </w:t>
            </w:r>
            <w:r w:rsidRPr="00C72794">
              <w:rPr>
                <w:b/>
              </w:rPr>
              <w:t>«</w:t>
            </w:r>
            <w:r w:rsidR="00E55A35">
              <w:rPr>
                <w:b/>
              </w:rPr>
              <w:t>20</w:t>
            </w:r>
            <w:r w:rsidR="00A273D0">
              <w:rPr>
                <w:b/>
              </w:rPr>
              <w:t xml:space="preserve">» </w:t>
            </w:r>
            <w:r w:rsidR="00FA06A2">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Pr="00C72794">
              <w:lastRenderedPageBreak/>
              <w:t>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E55A35">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E55A35">
              <w:rPr>
                <w:b/>
              </w:rPr>
              <w:t>12</w:t>
            </w:r>
            <w:r w:rsidRPr="00C72794">
              <w:rPr>
                <w:b/>
              </w:rPr>
              <w:t xml:space="preserve">» </w:t>
            </w:r>
            <w:r w:rsidR="003D04C3" w:rsidRPr="003D04C3">
              <w:rPr>
                <w:b/>
              </w:rPr>
              <w:t>сентября</w:t>
            </w:r>
            <w:r w:rsidR="00A273D0">
              <w:rPr>
                <w:b/>
              </w:rPr>
              <w:t xml:space="preserve"> </w:t>
            </w:r>
            <w:r w:rsidRPr="00C72794">
              <w:rPr>
                <w:b/>
              </w:rPr>
              <w:t>по «</w:t>
            </w:r>
            <w:r w:rsidR="00E55A35">
              <w:rPr>
                <w:b/>
              </w:rPr>
              <w:t>20</w:t>
            </w:r>
            <w:r w:rsidRPr="00C72794">
              <w:rPr>
                <w:b/>
              </w:rPr>
              <w:t>» </w:t>
            </w:r>
            <w:r w:rsidR="00FA06A2">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E55A35">
              <w:rPr>
                <w:b/>
              </w:rPr>
              <w:t>20</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E55A35">
            <w:pPr>
              <w:spacing w:after="0"/>
            </w:pPr>
            <w:r w:rsidRPr="00C72794">
              <w:t xml:space="preserve">Подведение итогов закупки будет осуществляться </w:t>
            </w:r>
            <w:r w:rsidRPr="009105C2">
              <w:rPr>
                <w:b/>
              </w:rPr>
              <w:t>«</w:t>
            </w:r>
            <w:r w:rsidR="00E55A35">
              <w:rPr>
                <w:b/>
              </w:rPr>
              <w:t>20</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Условия допуска к </w:t>
            </w:r>
            <w:r w:rsidRPr="00C72794">
              <w:lastRenderedPageBreak/>
              <w:t>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lastRenderedPageBreak/>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w:t>
            </w:r>
            <w:r w:rsidRPr="00C72794">
              <w:lastRenderedPageBreak/>
              <w:t xml:space="preserve">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w:t>
            </w:r>
            <w:r w:rsidRPr="00C72794">
              <w:lastRenderedPageBreak/>
              <w:t xml:space="preserve">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78273D" w:rsidRDefault="006A6212" w:rsidP="00C72794">
      <w:pPr>
        <w:pStyle w:val="1"/>
        <w:pageBreakBefore/>
        <w:numPr>
          <w:ilvl w:val="0"/>
          <w:numId w:val="5"/>
        </w:numPr>
        <w:tabs>
          <w:tab w:val="num" w:pos="180"/>
        </w:tabs>
        <w:spacing w:before="0" w:after="0"/>
        <w:ind w:left="0" w:firstLine="0"/>
        <w:rPr>
          <w:rStyle w:val="11"/>
          <w:b/>
          <w:caps/>
          <w:sz w:val="24"/>
          <w:szCs w:val="24"/>
        </w:rPr>
      </w:pPr>
      <w:r w:rsidRPr="0078273D">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EE137F">
            <w:pPr>
              <w:spacing w:after="0"/>
              <w:jc w:val="center"/>
            </w:pPr>
            <w:r w:rsidRPr="00C72794">
              <w:t>Цена договора</w:t>
            </w:r>
            <w:r w:rsidR="00FA06A2">
              <w:t xml:space="preserve"> </w:t>
            </w:r>
          </w:p>
        </w:tc>
        <w:tc>
          <w:tcPr>
            <w:tcW w:w="1560" w:type="dxa"/>
            <w:vAlign w:val="center"/>
          </w:tcPr>
          <w:p w:rsidR="006A6212" w:rsidRPr="00CD497D" w:rsidRDefault="00E55A35" w:rsidP="003D04C3">
            <w:pPr>
              <w:spacing w:after="0"/>
              <w:jc w:val="center"/>
              <w:rPr>
                <w:lang w:val="en-US"/>
              </w:rPr>
            </w:pPr>
            <w:r>
              <w:t>Доллар 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1178DC" w:rsidRDefault="00241B08" w:rsidP="00241B08">
      <w:pPr>
        <w:spacing w:after="0"/>
        <w:jc w:val="center"/>
        <w:rPr>
          <w:b/>
          <w:bCs/>
        </w:rPr>
      </w:pPr>
      <w:r w:rsidRPr="00241B08">
        <w:rPr>
          <w:rFonts w:eastAsia="Calibri"/>
          <w:b/>
          <w:bCs/>
        </w:rPr>
        <w:t xml:space="preserve">на поставку </w:t>
      </w:r>
      <w:r w:rsidR="0078273D" w:rsidRPr="0078273D">
        <w:rPr>
          <w:b/>
          <w:bCs/>
        </w:rPr>
        <w:t>комплектующих и расходных материалов для фильтрационной установки</w:t>
      </w:r>
    </w:p>
    <w:p w:rsidR="00241B08" w:rsidRDefault="00241B08" w:rsidP="00241B08">
      <w:pPr>
        <w:spacing w:after="0"/>
        <w:jc w:val="center"/>
        <w:rPr>
          <w:b/>
          <w:bCs/>
        </w:rPr>
      </w:pPr>
      <w:r w:rsidRPr="00241B08">
        <w:rPr>
          <w:b/>
          <w:bCs/>
        </w:rPr>
        <w:t>для нужд ФГУП «Московский эндокринный завод»</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34"/>
        <w:gridCol w:w="1843"/>
        <w:gridCol w:w="6378"/>
      </w:tblGrid>
      <w:tr w:rsidR="00515BA9" w:rsidRPr="00515BA9" w:rsidTr="00515BA9">
        <w:trPr>
          <w:trHeight w:val="1407"/>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b/>
                <w:bCs/>
              </w:rPr>
            </w:pPr>
            <w:proofErr w:type="spellStart"/>
            <w:r w:rsidRPr="00515BA9">
              <w:rPr>
                <w:b/>
                <w:bCs/>
              </w:rPr>
              <w:t>Q-ty</w:t>
            </w:r>
            <w:proofErr w:type="spellEnd"/>
            <w:r w:rsidRPr="00515BA9">
              <w:rPr>
                <w:b/>
                <w:bCs/>
              </w:rPr>
              <w:t>/</w:t>
            </w:r>
          </w:p>
          <w:p w:rsidR="00515BA9" w:rsidRPr="00515BA9" w:rsidRDefault="00515BA9" w:rsidP="00515BA9">
            <w:pPr>
              <w:spacing w:after="0"/>
              <w:jc w:val="center"/>
              <w:rPr>
                <w:bCs/>
              </w:rPr>
            </w:pPr>
            <w:r w:rsidRPr="00515BA9">
              <w:rPr>
                <w:b/>
                <w:bCs/>
              </w:rPr>
              <w:t>Кол-во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b/>
                <w:bCs/>
                <w:lang w:val="en-US"/>
              </w:rPr>
            </w:pPr>
            <w:r w:rsidRPr="00515BA9">
              <w:rPr>
                <w:b/>
                <w:bCs/>
                <w:lang w:val="en-US"/>
              </w:rPr>
              <w:t>Part Nr/</w:t>
            </w:r>
          </w:p>
          <w:p w:rsidR="00515BA9" w:rsidRPr="00515BA9" w:rsidRDefault="00515BA9" w:rsidP="00515BA9">
            <w:pPr>
              <w:spacing w:after="0"/>
              <w:jc w:val="center"/>
              <w:rPr>
                <w:bCs/>
              </w:rPr>
            </w:pPr>
            <w:r w:rsidRPr="00515BA9">
              <w:rPr>
                <w:b/>
                <w:bCs/>
              </w:rPr>
              <w:t>Кат</w:t>
            </w:r>
            <w:r w:rsidRPr="00515BA9">
              <w:rPr>
                <w:b/>
                <w:bCs/>
                <w:lang w:val="en-US"/>
              </w:rPr>
              <w:t xml:space="preserve">. </w:t>
            </w:r>
            <w:r w:rsidRPr="00515BA9">
              <w:rPr>
                <w:b/>
                <w:bCs/>
              </w:rPr>
              <w:t>№</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b/>
                <w:lang w:val="en-US"/>
              </w:rPr>
            </w:pPr>
            <w:r w:rsidRPr="00515BA9">
              <w:rPr>
                <w:b/>
                <w:lang w:val="en-US"/>
              </w:rPr>
              <w:t>Description/</w:t>
            </w:r>
          </w:p>
          <w:p w:rsidR="00515BA9" w:rsidRPr="00515BA9" w:rsidRDefault="00515BA9" w:rsidP="00515BA9">
            <w:pPr>
              <w:spacing w:after="0"/>
              <w:jc w:val="center"/>
            </w:pPr>
            <w:r w:rsidRPr="00515BA9">
              <w:rPr>
                <w:b/>
              </w:rPr>
              <w:t>Наименование</w:t>
            </w:r>
          </w:p>
        </w:tc>
      </w:tr>
      <w:tr w:rsidR="00515BA9" w:rsidRPr="00515BA9" w:rsidTr="00515BA9">
        <w:trPr>
          <w:trHeight w:val="103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lang w:val="en-US"/>
              </w:rPr>
            </w:pPr>
            <w:r w:rsidRPr="00515BA9">
              <w:rPr>
                <w:lang w:val="en-US"/>
              </w:rPr>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XX42P0K80</w:t>
            </w:r>
          </w:p>
        </w:tc>
        <w:bookmarkStart w:id="64" w:name="ProductListDetailsLink"/>
        <w:tc>
          <w:tcPr>
            <w:tcW w:w="6378"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23632A" w:rsidP="00515BA9">
            <w:pPr>
              <w:spacing w:after="0"/>
              <w:jc w:val="left"/>
              <w:outlineLvl w:val="1"/>
              <w:rPr>
                <w:bCs/>
                <w:lang w:val="en-US"/>
              </w:rPr>
            </w:pPr>
            <w:r w:rsidRPr="00515BA9">
              <w:rPr>
                <w:bCs/>
              </w:rPr>
              <w:fldChar w:fldCharType="begin"/>
            </w:r>
            <w:r w:rsidR="00515BA9" w:rsidRPr="00515BA9">
              <w:rPr>
                <w:bCs/>
                <w:lang w:val="en-US"/>
              </w:rPr>
              <w:instrText xml:space="preserve"> HYPERLINK "http://www.merckmillipore.com/RU/ru/product/Pellicon-Stainless-Steel-Holder-Assembly,MM_NF-XX42P0K80" </w:instrText>
            </w:r>
            <w:r w:rsidRPr="00515BA9">
              <w:rPr>
                <w:bCs/>
              </w:rPr>
              <w:fldChar w:fldCharType="separate"/>
            </w:r>
            <w:proofErr w:type="spellStart"/>
            <w:r w:rsidR="00515BA9" w:rsidRPr="00515BA9">
              <w:rPr>
                <w:bCs/>
                <w:lang w:val="en-US"/>
              </w:rPr>
              <w:t>Pellicon</w:t>
            </w:r>
            <w:proofErr w:type="spellEnd"/>
            <w:r w:rsidR="00515BA9" w:rsidRPr="00515BA9">
              <w:rPr>
                <w:bCs/>
                <w:vertAlign w:val="superscript"/>
                <w:lang w:val="en-US"/>
              </w:rPr>
              <w:t>®</w:t>
            </w:r>
            <w:r w:rsidR="00515BA9" w:rsidRPr="00515BA9">
              <w:rPr>
                <w:bCs/>
                <w:lang w:val="en-US"/>
              </w:rPr>
              <w:t xml:space="preserve"> Stainless Steel Holder Assembly</w:t>
            </w:r>
            <w:r w:rsidRPr="00515BA9">
              <w:rPr>
                <w:bCs/>
              </w:rPr>
              <w:fldChar w:fldCharType="end"/>
            </w:r>
            <w:bookmarkEnd w:id="64"/>
            <w:r w:rsidR="00515BA9" w:rsidRPr="00515BA9">
              <w:rPr>
                <w:bCs/>
                <w:lang w:val="en-US"/>
              </w:rPr>
              <w:t xml:space="preserve"> </w:t>
            </w:r>
            <w:r w:rsidR="00515BA9" w:rsidRPr="00515BA9">
              <w:rPr>
                <w:lang w:val="en-US"/>
              </w:rPr>
              <w:t>316L stainless steel</w:t>
            </w:r>
          </w:p>
          <w:tbl>
            <w:tblPr>
              <w:tblW w:w="0" w:type="auto"/>
              <w:tblCellSpacing w:w="15" w:type="dxa"/>
              <w:tblLayout w:type="fixed"/>
              <w:tblCellMar>
                <w:top w:w="15" w:type="dxa"/>
                <w:left w:w="15" w:type="dxa"/>
                <w:bottom w:w="15" w:type="dxa"/>
                <w:right w:w="15" w:type="dxa"/>
              </w:tblCellMar>
              <w:tblLook w:val="04A0"/>
            </w:tblPr>
            <w:tblGrid>
              <w:gridCol w:w="782"/>
              <w:gridCol w:w="1615"/>
            </w:tblGrid>
            <w:tr w:rsidR="00515BA9" w:rsidRPr="0078273D" w:rsidTr="00E55A35">
              <w:trPr>
                <w:tblCellSpacing w:w="15" w:type="dxa"/>
              </w:trPr>
              <w:tc>
                <w:tcPr>
                  <w:tcW w:w="737" w:type="dxa"/>
                  <w:vAlign w:val="center"/>
                  <w:hideMark/>
                </w:tcPr>
                <w:p w:rsidR="00515BA9" w:rsidRPr="00515BA9" w:rsidRDefault="00515BA9" w:rsidP="00515BA9">
                  <w:pPr>
                    <w:spacing w:after="0"/>
                    <w:jc w:val="left"/>
                    <w:rPr>
                      <w:lang w:val="en-US"/>
                    </w:rPr>
                  </w:pPr>
                  <w:r w:rsidRPr="00515BA9">
                    <w:rPr>
                      <w:lang w:val="en-US"/>
                    </w:rPr>
                    <w:t>Height</w:t>
                  </w:r>
                </w:p>
              </w:tc>
              <w:tc>
                <w:tcPr>
                  <w:tcW w:w="1570" w:type="dxa"/>
                  <w:vAlign w:val="center"/>
                  <w:hideMark/>
                </w:tcPr>
                <w:p w:rsidR="00515BA9" w:rsidRPr="00515BA9" w:rsidRDefault="00515BA9" w:rsidP="00515BA9">
                  <w:pPr>
                    <w:spacing w:after="0"/>
                    <w:jc w:val="left"/>
                    <w:rPr>
                      <w:lang w:val="en-US"/>
                    </w:rPr>
                  </w:pPr>
                  <w:r w:rsidRPr="00515BA9">
                    <w:rPr>
                      <w:lang w:val="en-US"/>
                    </w:rPr>
                    <w:t>25.4 cm (10 in.)</w:t>
                  </w:r>
                </w:p>
              </w:tc>
            </w:tr>
            <w:tr w:rsidR="00515BA9" w:rsidRPr="0078273D" w:rsidTr="00E55A35">
              <w:trPr>
                <w:tblCellSpacing w:w="15" w:type="dxa"/>
              </w:trPr>
              <w:tc>
                <w:tcPr>
                  <w:tcW w:w="737" w:type="dxa"/>
                  <w:vAlign w:val="center"/>
                  <w:hideMark/>
                </w:tcPr>
                <w:p w:rsidR="00515BA9" w:rsidRPr="00515BA9" w:rsidRDefault="00515BA9" w:rsidP="00515BA9">
                  <w:pPr>
                    <w:spacing w:after="0"/>
                    <w:jc w:val="left"/>
                    <w:rPr>
                      <w:lang w:val="en-US"/>
                    </w:rPr>
                  </w:pPr>
                  <w:r w:rsidRPr="00515BA9">
                    <w:rPr>
                      <w:lang w:val="en-US"/>
                    </w:rPr>
                    <w:t>Width</w:t>
                  </w:r>
                </w:p>
              </w:tc>
              <w:tc>
                <w:tcPr>
                  <w:tcW w:w="1570" w:type="dxa"/>
                  <w:vAlign w:val="center"/>
                  <w:hideMark/>
                </w:tcPr>
                <w:p w:rsidR="00515BA9" w:rsidRPr="00515BA9" w:rsidRDefault="00515BA9" w:rsidP="00515BA9">
                  <w:pPr>
                    <w:spacing w:after="0"/>
                    <w:jc w:val="left"/>
                    <w:rPr>
                      <w:lang w:val="en-US"/>
                    </w:rPr>
                  </w:pPr>
                  <w:r w:rsidRPr="00515BA9">
                    <w:rPr>
                      <w:lang w:val="en-US"/>
                    </w:rPr>
                    <w:t>38.1 cm (15 in.)</w:t>
                  </w:r>
                </w:p>
              </w:tc>
            </w:tr>
            <w:tr w:rsidR="00515BA9" w:rsidRPr="0078273D" w:rsidTr="00E55A35">
              <w:trPr>
                <w:tblCellSpacing w:w="15" w:type="dxa"/>
              </w:trPr>
              <w:tc>
                <w:tcPr>
                  <w:tcW w:w="737" w:type="dxa"/>
                  <w:vAlign w:val="center"/>
                  <w:hideMark/>
                </w:tcPr>
                <w:p w:rsidR="00515BA9" w:rsidRPr="00515BA9" w:rsidRDefault="00515BA9" w:rsidP="00515BA9">
                  <w:pPr>
                    <w:spacing w:after="0"/>
                    <w:jc w:val="left"/>
                    <w:rPr>
                      <w:lang w:val="en-US"/>
                    </w:rPr>
                  </w:pPr>
                  <w:r w:rsidRPr="00515BA9">
                    <w:rPr>
                      <w:lang w:val="en-US"/>
                    </w:rPr>
                    <w:t>Length</w:t>
                  </w:r>
                </w:p>
              </w:tc>
              <w:tc>
                <w:tcPr>
                  <w:tcW w:w="1570" w:type="dxa"/>
                  <w:vAlign w:val="center"/>
                  <w:hideMark/>
                </w:tcPr>
                <w:p w:rsidR="00515BA9" w:rsidRPr="00515BA9" w:rsidRDefault="00515BA9" w:rsidP="00515BA9">
                  <w:pPr>
                    <w:spacing w:after="0"/>
                    <w:jc w:val="left"/>
                    <w:rPr>
                      <w:lang w:val="en-US"/>
                    </w:rPr>
                  </w:pPr>
                  <w:r w:rsidRPr="00515BA9">
                    <w:rPr>
                      <w:lang w:val="en-US"/>
                    </w:rPr>
                    <w:t>28 cm (11 in.)</w:t>
                  </w:r>
                </w:p>
              </w:tc>
            </w:tr>
            <w:tr w:rsidR="00515BA9" w:rsidRPr="0078273D" w:rsidTr="00E55A35">
              <w:trPr>
                <w:tblCellSpacing w:w="15" w:type="dxa"/>
              </w:trPr>
              <w:tc>
                <w:tcPr>
                  <w:tcW w:w="737" w:type="dxa"/>
                  <w:vAlign w:val="center"/>
                  <w:hideMark/>
                </w:tcPr>
                <w:p w:rsidR="00515BA9" w:rsidRPr="00515BA9" w:rsidRDefault="00515BA9" w:rsidP="00515BA9">
                  <w:pPr>
                    <w:spacing w:after="0"/>
                    <w:jc w:val="left"/>
                    <w:rPr>
                      <w:lang w:val="en-US"/>
                    </w:rPr>
                  </w:pPr>
                  <w:r w:rsidRPr="00515BA9">
                    <w:rPr>
                      <w:lang w:val="en-US"/>
                    </w:rPr>
                    <w:t>Weight</w:t>
                  </w:r>
                </w:p>
              </w:tc>
              <w:tc>
                <w:tcPr>
                  <w:tcW w:w="1570" w:type="dxa"/>
                  <w:vAlign w:val="center"/>
                  <w:hideMark/>
                </w:tcPr>
                <w:p w:rsidR="00515BA9" w:rsidRPr="00515BA9" w:rsidRDefault="00515BA9" w:rsidP="00515BA9">
                  <w:pPr>
                    <w:spacing w:after="0"/>
                    <w:jc w:val="left"/>
                    <w:rPr>
                      <w:lang w:val="en-US"/>
                    </w:rPr>
                  </w:pPr>
                  <w:r w:rsidRPr="00515BA9">
                    <w:rPr>
                      <w:lang w:val="en-US"/>
                    </w:rPr>
                    <w:t>24 kg (52 lb.)</w:t>
                  </w:r>
                </w:p>
              </w:tc>
            </w:tr>
          </w:tbl>
          <w:p w:rsidR="00515BA9" w:rsidRPr="00515BA9" w:rsidRDefault="00515BA9" w:rsidP="00515BA9">
            <w:pPr>
              <w:spacing w:after="0"/>
              <w:jc w:val="left"/>
              <w:outlineLvl w:val="1"/>
              <w:rPr>
                <w:lang w:val="en-US"/>
              </w:rPr>
            </w:pPr>
            <w:r w:rsidRPr="00515BA9">
              <w:t>Держатель</w:t>
            </w:r>
            <w:r w:rsidRPr="00515BA9">
              <w:rPr>
                <w:lang w:val="en-US"/>
              </w:rPr>
              <w:t xml:space="preserve"> </w:t>
            </w:r>
            <w:r w:rsidRPr="00515BA9">
              <w:t>арматура</w:t>
            </w:r>
            <w:r w:rsidRPr="00515BA9">
              <w:rPr>
                <w:lang w:val="en-US"/>
              </w:rPr>
              <w:t xml:space="preserve"> </w:t>
            </w:r>
            <w:r w:rsidRPr="00515BA9">
              <w:t>из</w:t>
            </w:r>
            <w:r w:rsidRPr="00515BA9">
              <w:rPr>
                <w:lang w:val="en-US"/>
              </w:rPr>
              <w:t xml:space="preserve"> </w:t>
            </w:r>
            <w:r w:rsidRPr="00515BA9">
              <w:t>нержавеющей</w:t>
            </w:r>
            <w:r w:rsidRPr="00515BA9">
              <w:rPr>
                <w:lang w:val="en-US"/>
              </w:rPr>
              <w:t xml:space="preserve"> 316 </w:t>
            </w:r>
            <w:r w:rsidRPr="00515BA9">
              <w:t>стали</w:t>
            </w:r>
            <w:r w:rsidRPr="00515BA9">
              <w:rPr>
                <w:lang w:val="en-US"/>
              </w:rPr>
              <w:t>.</w:t>
            </w:r>
          </w:p>
          <w:tbl>
            <w:tblPr>
              <w:tblW w:w="0" w:type="auto"/>
              <w:tblCellSpacing w:w="15" w:type="dxa"/>
              <w:tblLayout w:type="fixed"/>
              <w:tblCellMar>
                <w:top w:w="15" w:type="dxa"/>
                <w:left w:w="15" w:type="dxa"/>
                <w:bottom w:w="15" w:type="dxa"/>
                <w:right w:w="15" w:type="dxa"/>
              </w:tblCellMar>
              <w:tblLook w:val="04A0"/>
            </w:tblPr>
            <w:tblGrid>
              <w:gridCol w:w="929"/>
              <w:gridCol w:w="2209"/>
            </w:tblGrid>
            <w:tr w:rsidR="00515BA9" w:rsidRPr="00515BA9" w:rsidTr="00E55A35">
              <w:trPr>
                <w:tblCellSpacing w:w="15" w:type="dxa"/>
              </w:trPr>
              <w:tc>
                <w:tcPr>
                  <w:tcW w:w="884" w:type="dxa"/>
                  <w:vAlign w:val="center"/>
                  <w:hideMark/>
                </w:tcPr>
                <w:p w:rsidR="00515BA9" w:rsidRPr="00515BA9" w:rsidRDefault="00515BA9" w:rsidP="00515BA9">
                  <w:pPr>
                    <w:spacing w:after="0"/>
                    <w:jc w:val="left"/>
                  </w:pPr>
                  <w:r w:rsidRPr="00515BA9">
                    <w:t>Высота</w:t>
                  </w:r>
                </w:p>
              </w:tc>
              <w:tc>
                <w:tcPr>
                  <w:tcW w:w="2164" w:type="dxa"/>
                  <w:vAlign w:val="center"/>
                  <w:hideMark/>
                </w:tcPr>
                <w:p w:rsidR="00515BA9" w:rsidRPr="00515BA9" w:rsidRDefault="00515BA9" w:rsidP="00515BA9">
                  <w:pPr>
                    <w:spacing w:after="0"/>
                    <w:jc w:val="left"/>
                  </w:pPr>
                  <w:r w:rsidRPr="00515BA9">
                    <w:t>25,4 см (10 дюймов).</w:t>
                  </w:r>
                </w:p>
              </w:tc>
            </w:tr>
            <w:tr w:rsidR="00515BA9" w:rsidRPr="00515BA9" w:rsidTr="00E55A35">
              <w:trPr>
                <w:tblCellSpacing w:w="15" w:type="dxa"/>
              </w:trPr>
              <w:tc>
                <w:tcPr>
                  <w:tcW w:w="884" w:type="dxa"/>
                  <w:vAlign w:val="center"/>
                  <w:hideMark/>
                </w:tcPr>
                <w:p w:rsidR="00515BA9" w:rsidRPr="00515BA9" w:rsidRDefault="00515BA9" w:rsidP="00515BA9">
                  <w:pPr>
                    <w:spacing w:after="0"/>
                    <w:jc w:val="left"/>
                  </w:pPr>
                  <w:r w:rsidRPr="00515BA9">
                    <w:t>Ширина</w:t>
                  </w:r>
                </w:p>
              </w:tc>
              <w:tc>
                <w:tcPr>
                  <w:tcW w:w="2164" w:type="dxa"/>
                  <w:vAlign w:val="center"/>
                  <w:hideMark/>
                </w:tcPr>
                <w:p w:rsidR="00515BA9" w:rsidRPr="00515BA9" w:rsidRDefault="00515BA9" w:rsidP="00515BA9">
                  <w:pPr>
                    <w:spacing w:after="0"/>
                    <w:jc w:val="left"/>
                  </w:pPr>
                  <w:r w:rsidRPr="00515BA9">
                    <w:t>38,1 см (15 дюймов).</w:t>
                  </w:r>
                </w:p>
              </w:tc>
            </w:tr>
            <w:tr w:rsidR="00515BA9" w:rsidRPr="00515BA9" w:rsidTr="00E55A35">
              <w:trPr>
                <w:tblCellSpacing w:w="15" w:type="dxa"/>
              </w:trPr>
              <w:tc>
                <w:tcPr>
                  <w:tcW w:w="884" w:type="dxa"/>
                  <w:vAlign w:val="center"/>
                  <w:hideMark/>
                </w:tcPr>
                <w:p w:rsidR="00515BA9" w:rsidRPr="00515BA9" w:rsidRDefault="00515BA9" w:rsidP="00515BA9">
                  <w:pPr>
                    <w:spacing w:after="0"/>
                    <w:jc w:val="left"/>
                  </w:pPr>
                  <w:r w:rsidRPr="00515BA9">
                    <w:t>длина</w:t>
                  </w:r>
                </w:p>
              </w:tc>
              <w:tc>
                <w:tcPr>
                  <w:tcW w:w="2164" w:type="dxa"/>
                  <w:vAlign w:val="center"/>
                  <w:hideMark/>
                </w:tcPr>
                <w:p w:rsidR="00515BA9" w:rsidRPr="00515BA9" w:rsidRDefault="00515BA9" w:rsidP="00515BA9">
                  <w:pPr>
                    <w:spacing w:after="0"/>
                    <w:jc w:val="left"/>
                  </w:pPr>
                  <w:r w:rsidRPr="00515BA9">
                    <w:t xml:space="preserve">28 см (11 </w:t>
                  </w:r>
                  <w:proofErr w:type="gramStart"/>
                  <w:r w:rsidRPr="00515BA9">
                    <w:t>в</w:t>
                  </w:r>
                  <w:proofErr w:type="gramEnd"/>
                  <w:r w:rsidRPr="00515BA9">
                    <w:t>.)</w:t>
                  </w:r>
                </w:p>
              </w:tc>
            </w:tr>
            <w:tr w:rsidR="00515BA9" w:rsidRPr="00515BA9" w:rsidTr="00E55A35">
              <w:trPr>
                <w:tblCellSpacing w:w="15" w:type="dxa"/>
              </w:trPr>
              <w:tc>
                <w:tcPr>
                  <w:tcW w:w="884" w:type="dxa"/>
                  <w:vAlign w:val="center"/>
                  <w:hideMark/>
                </w:tcPr>
                <w:p w:rsidR="00515BA9" w:rsidRPr="00515BA9" w:rsidRDefault="00515BA9" w:rsidP="00515BA9">
                  <w:pPr>
                    <w:spacing w:after="0"/>
                    <w:jc w:val="left"/>
                  </w:pPr>
                  <w:r w:rsidRPr="00515BA9">
                    <w:t>вес</w:t>
                  </w:r>
                </w:p>
              </w:tc>
              <w:tc>
                <w:tcPr>
                  <w:tcW w:w="2164" w:type="dxa"/>
                  <w:vAlign w:val="center"/>
                  <w:hideMark/>
                </w:tcPr>
                <w:p w:rsidR="00515BA9" w:rsidRPr="00515BA9" w:rsidRDefault="00515BA9" w:rsidP="00515BA9">
                  <w:pPr>
                    <w:spacing w:after="0"/>
                    <w:jc w:val="left"/>
                  </w:pPr>
                  <w:r w:rsidRPr="00515BA9">
                    <w:t>24 кг (52 фунтов)</w:t>
                  </w:r>
                </w:p>
              </w:tc>
            </w:tr>
          </w:tbl>
          <w:p w:rsidR="00515BA9" w:rsidRPr="00515BA9" w:rsidRDefault="00515BA9" w:rsidP="00515BA9">
            <w:pPr>
              <w:spacing w:after="0"/>
              <w:jc w:val="left"/>
            </w:pPr>
          </w:p>
        </w:tc>
      </w:tr>
      <w:tr w:rsidR="00515BA9" w:rsidRPr="00515BA9" w:rsidTr="00515BA9">
        <w:trPr>
          <w:trHeight w:val="161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YY2029336</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pPr>
            <w:r w:rsidRPr="00515BA9">
              <w:t>TORQUE WRENCH</w:t>
            </w:r>
          </w:p>
          <w:p w:rsidR="00515BA9" w:rsidRPr="00515BA9" w:rsidRDefault="00515BA9" w:rsidP="00515BA9">
            <w:pPr>
              <w:spacing w:after="0"/>
              <w:jc w:val="left"/>
              <w:rPr>
                <w:rFonts w:ascii="Calibri" w:hAnsi="Calibri"/>
              </w:rPr>
            </w:pPr>
          </w:p>
          <w:p w:rsidR="00515BA9" w:rsidRPr="00515BA9" w:rsidRDefault="00515BA9" w:rsidP="00515BA9">
            <w:pPr>
              <w:spacing w:after="0"/>
              <w:jc w:val="left"/>
            </w:pPr>
            <w:r w:rsidRPr="00515BA9">
              <w:t>Динамометрический ключ для держателя</w:t>
            </w: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lang w:val="en-US"/>
              </w:rPr>
            </w:pPr>
            <w:r w:rsidRPr="00515BA9">
              <w:rPr>
                <w:lang w:val="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YY3014236</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23632A" w:rsidP="00515BA9">
            <w:pPr>
              <w:spacing w:after="0"/>
              <w:jc w:val="left"/>
              <w:outlineLvl w:val="1"/>
              <w:rPr>
                <w:bCs/>
                <w:lang w:val="en-US"/>
              </w:rPr>
            </w:pPr>
            <w:hyperlink r:id="rId20" w:history="1">
              <w:r w:rsidR="00515BA9" w:rsidRPr="00515BA9">
                <w:rPr>
                  <w:bCs/>
                  <w:lang w:val="en-US"/>
                </w:rPr>
                <w:t>Filter Holder 142 mm, stainless steel</w:t>
              </w:r>
            </w:hyperlink>
          </w:p>
          <w:tbl>
            <w:tblPr>
              <w:tblW w:w="4472" w:type="dxa"/>
              <w:tblCellSpacing w:w="15" w:type="dxa"/>
              <w:tblLayout w:type="fixed"/>
              <w:tblCellMar>
                <w:top w:w="15" w:type="dxa"/>
                <w:left w:w="15" w:type="dxa"/>
                <w:bottom w:w="15" w:type="dxa"/>
                <w:right w:w="15" w:type="dxa"/>
              </w:tblCellMar>
              <w:tblLook w:val="04A0"/>
            </w:tblPr>
            <w:tblGrid>
              <w:gridCol w:w="1956"/>
              <w:gridCol w:w="2516"/>
            </w:tblGrid>
            <w:tr w:rsidR="00515BA9" w:rsidRPr="0078273D" w:rsidTr="00E55A35">
              <w:trPr>
                <w:trHeight w:val="283"/>
                <w:tblCellSpacing w:w="15" w:type="dxa"/>
              </w:trPr>
              <w:tc>
                <w:tcPr>
                  <w:tcW w:w="1911" w:type="dxa"/>
                  <w:vAlign w:val="center"/>
                  <w:hideMark/>
                </w:tcPr>
                <w:p w:rsidR="00515BA9" w:rsidRPr="00515BA9" w:rsidRDefault="00515BA9" w:rsidP="00515BA9">
                  <w:pPr>
                    <w:spacing w:after="0"/>
                    <w:jc w:val="left"/>
                    <w:rPr>
                      <w:lang w:val="en-US"/>
                    </w:rPr>
                  </w:pPr>
                  <w:r w:rsidRPr="00515BA9">
                    <w:rPr>
                      <w:lang w:val="en-US"/>
                    </w:rPr>
                    <w:t>Height</w:t>
                  </w:r>
                </w:p>
              </w:tc>
              <w:tc>
                <w:tcPr>
                  <w:tcW w:w="2471" w:type="dxa"/>
                  <w:vAlign w:val="center"/>
                  <w:hideMark/>
                </w:tcPr>
                <w:p w:rsidR="00515BA9" w:rsidRPr="00515BA9" w:rsidRDefault="00515BA9" w:rsidP="00515BA9">
                  <w:pPr>
                    <w:spacing w:after="0"/>
                    <w:jc w:val="left"/>
                    <w:rPr>
                      <w:lang w:val="en-US"/>
                    </w:rPr>
                  </w:pPr>
                  <w:r w:rsidRPr="00515BA9">
                    <w:rPr>
                      <w:lang w:val="en-US"/>
                    </w:rPr>
                    <w:t>27 cm (plus inlet connector)</w:t>
                  </w:r>
                </w:p>
              </w:tc>
            </w:tr>
            <w:tr w:rsidR="00515BA9" w:rsidRPr="0078273D" w:rsidTr="00E55A35">
              <w:trPr>
                <w:trHeight w:val="283"/>
                <w:tblCellSpacing w:w="15" w:type="dxa"/>
              </w:trPr>
              <w:tc>
                <w:tcPr>
                  <w:tcW w:w="1911" w:type="dxa"/>
                  <w:vAlign w:val="center"/>
                  <w:hideMark/>
                </w:tcPr>
                <w:p w:rsidR="00515BA9" w:rsidRPr="00515BA9" w:rsidRDefault="00515BA9" w:rsidP="00515BA9">
                  <w:pPr>
                    <w:spacing w:after="0"/>
                    <w:jc w:val="left"/>
                    <w:rPr>
                      <w:lang w:val="en-US"/>
                    </w:rPr>
                  </w:pPr>
                  <w:r w:rsidRPr="00515BA9">
                    <w:rPr>
                      <w:lang w:val="en-US"/>
                    </w:rPr>
                    <w:t>Diameter</w:t>
                  </w:r>
                </w:p>
              </w:tc>
              <w:tc>
                <w:tcPr>
                  <w:tcW w:w="2471" w:type="dxa"/>
                  <w:vAlign w:val="center"/>
                  <w:hideMark/>
                </w:tcPr>
                <w:p w:rsidR="00515BA9" w:rsidRPr="00515BA9" w:rsidRDefault="00515BA9" w:rsidP="00515BA9">
                  <w:pPr>
                    <w:spacing w:after="0"/>
                    <w:jc w:val="left"/>
                    <w:rPr>
                      <w:lang w:val="en-US"/>
                    </w:rPr>
                  </w:pPr>
                  <w:r w:rsidRPr="00515BA9">
                    <w:rPr>
                      <w:lang w:val="en-US"/>
                    </w:rPr>
                    <w:t>18.4 cm</w:t>
                  </w:r>
                </w:p>
              </w:tc>
            </w:tr>
            <w:tr w:rsidR="00515BA9" w:rsidRPr="0078273D" w:rsidTr="00E55A35">
              <w:trPr>
                <w:trHeight w:val="268"/>
                <w:tblCellSpacing w:w="15" w:type="dxa"/>
              </w:trPr>
              <w:tc>
                <w:tcPr>
                  <w:tcW w:w="1911" w:type="dxa"/>
                  <w:vAlign w:val="center"/>
                  <w:hideMark/>
                </w:tcPr>
                <w:p w:rsidR="00515BA9" w:rsidRPr="00515BA9" w:rsidRDefault="00515BA9" w:rsidP="00515BA9">
                  <w:pPr>
                    <w:spacing w:after="0"/>
                    <w:jc w:val="left"/>
                    <w:rPr>
                      <w:lang w:val="en-US"/>
                    </w:rPr>
                  </w:pPr>
                  <w:r w:rsidRPr="00515BA9">
                    <w:rPr>
                      <w:lang w:val="en-US"/>
                    </w:rPr>
                    <w:t>Filtration Area</w:t>
                  </w:r>
                </w:p>
              </w:tc>
              <w:tc>
                <w:tcPr>
                  <w:tcW w:w="2471" w:type="dxa"/>
                  <w:vAlign w:val="center"/>
                  <w:hideMark/>
                </w:tcPr>
                <w:p w:rsidR="00515BA9" w:rsidRPr="00515BA9" w:rsidRDefault="00515BA9" w:rsidP="00515BA9">
                  <w:pPr>
                    <w:spacing w:after="0"/>
                    <w:jc w:val="left"/>
                    <w:rPr>
                      <w:lang w:val="en-US"/>
                    </w:rPr>
                  </w:pPr>
                  <w:r w:rsidRPr="00515BA9">
                    <w:rPr>
                      <w:lang w:val="en-US"/>
                    </w:rPr>
                    <w:t>127 cm²</w:t>
                  </w:r>
                </w:p>
              </w:tc>
            </w:tr>
            <w:tr w:rsidR="00515BA9" w:rsidRPr="0078273D" w:rsidTr="00E55A35">
              <w:trPr>
                <w:trHeight w:val="283"/>
                <w:tblCellSpacing w:w="15" w:type="dxa"/>
              </w:trPr>
              <w:tc>
                <w:tcPr>
                  <w:tcW w:w="1911" w:type="dxa"/>
                  <w:vAlign w:val="center"/>
                  <w:hideMark/>
                </w:tcPr>
                <w:p w:rsidR="00515BA9" w:rsidRPr="00515BA9" w:rsidRDefault="00515BA9" w:rsidP="00515BA9">
                  <w:pPr>
                    <w:spacing w:after="0"/>
                    <w:jc w:val="left"/>
                    <w:rPr>
                      <w:lang w:val="en-US"/>
                    </w:rPr>
                  </w:pPr>
                  <w:r w:rsidRPr="00515BA9">
                    <w:rPr>
                      <w:lang w:val="en-US"/>
                    </w:rPr>
                    <w:t>Weight</w:t>
                  </w:r>
                </w:p>
              </w:tc>
              <w:tc>
                <w:tcPr>
                  <w:tcW w:w="2471" w:type="dxa"/>
                  <w:vAlign w:val="center"/>
                  <w:hideMark/>
                </w:tcPr>
                <w:p w:rsidR="00515BA9" w:rsidRPr="00515BA9" w:rsidRDefault="00515BA9" w:rsidP="00515BA9">
                  <w:pPr>
                    <w:spacing w:after="0"/>
                    <w:jc w:val="left"/>
                    <w:rPr>
                      <w:lang w:val="en-US"/>
                    </w:rPr>
                  </w:pPr>
                  <w:r w:rsidRPr="00515BA9">
                    <w:rPr>
                      <w:lang w:val="en-US"/>
                    </w:rPr>
                    <w:t>6.4 kg (14.1 lb.)</w:t>
                  </w:r>
                </w:p>
              </w:tc>
            </w:tr>
            <w:tr w:rsidR="00515BA9" w:rsidRPr="0078273D" w:rsidTr="00E55A35">
              <w:trPr>
                <w:trHeight w:val="283"/>
                <w:tblCellSpacing w:w="15" w:type="dxa"/>
              </w:trPr>
              <w:tc>
                <w:tcPr>
                  <w:tcW w:w="1911" w:type="dxa"/>
                  <w:vAlign w:val="center"/>
                  <w:hideMark/>
                </w:tcPr>
                <w:p w:rsidR="00515BA9" w:rsidRPr="00515BA9" w:rsidRDefault="00515BA9" w:rsidP="00515BA9">
                  <w:pPr>
                    <w:spacing w:after="0"/>
                    <w:jc w:val="left"/>
                    <w:rPr>
                      <w:lang w:val="en-US"/>
                    </w:rPr>
                  </w:pPr>
                  <w:r w:rsidRPr="00515BA9">
                    <w:rPr>
                      <w:lang w:val="en-US"/>
                    </w:rPr>
                    <w:t>Filter Diameter (</w:t>
                  </w:r>
                  <w:r w:rsidRPr="00515BA9">
                    <w:rPr>
                      <w:rFonts w:ascii="Cambria Math" w:hAnsi="Cambria Math"/>
                      <w:lang w:val="en-US"/>
                    </w:rPr>
                    <w:t>⌀</w:t>
                  </w:r>
                  <w:r w:rsidRPr="00515BA9">
                    <w:rPr>
                      <w:lang w:val="en-US"/>
                    </w:rPr>
                    <w:t>)</w:t>
                  </w:r>
                </w:p>
              </w:tc>
              <w:tc>
                <w:tcPr>
                  <w:tcW w:w="2471" w:type="dxa"/>
                  <w:vAlign w:val="center"/>
                  <w:hideMark/>
                </w:tcPr>
                <w:p w:rsidR="00515BA9" w:rsidRPr="00515BA9" w:rsidRDefault="00515BA9" w:rsidP="00515BA9">
                  <w:pPr>
                    <w:spacing w:after="0"/>
                    <w:jc w:val="left"/>
                    <w:rPr>
                      <w:lang w:val="en-US"/>
                    </w:rPr>
                  </w:pPr>
                  <w:r w:rsidRPr="00515BA9">
                    <w:rPr>
                      <w:lang w:val="en-US"/>
                    </w:rPr>
                    <w:t>142 mm</w:t>
                  </w:r>
                </w:p>
              </w:tc>
            </w:tr>
            <w:tr w:rsidR="00515BA9" w:rsidRPr="0078273D" w:rsidTr="00E55A35">
              <w:trPr>
                <w:trHeight w:val="283"/>
                <w:tblCellSpacing w:w="15" w:type="dxa"/>
              </w:trPr>
              <w:tc>
                <w:tcPr>
                  <w:tcW w:w="1911" w:type="dxa"/>
                  <w:vAlign w:val="center"/>
                  <w:hideMark/>
                </w:tcPr>
                <w:p w:rsidR="00515BA9" w:rsidRPr="00515BA9" w:rsidRDefault="00515BA9" w:rsidP="00515BA9">
                  <w:pPr>
                    <w:spacing w:after="0"/>
                    <w:jc w:val="left"/>
                    <w:rPr>
                      <w:lang w:val="en-US"/>
                    </w:rPr>
                  </w:pPr>
                  <w:proofErr w:type="spellStart"/>
                  <w:r w:rsidRPr="00515BA9">
                    <w:rPr>
                      <w:lang w:val="en-US"/>
                    </w:rPr>
                    <w:t>Prefilter</w:t>
                  </w:r>
                  <w:proofErr w:type="spellEnd"/>
                  <w:r w:rsidRPr="00515BA9">
                    <w:rPr>
                      <w:lang w:val="en-US"/>
                    </w:rPr>
                    <w:t xml:space="preserve"> Diameter (</w:t>
                  </w:r>
                  <w:r w:rsidRPr="00515BA9">
                    <w:rPr>
                      <w:rFonts w:ascii="Cambria Math" w:hAnsi="Cambria Math"/>
                      <w:lang w:val="en-US"/>
                    </w:rPr>
                    <w:t>⌀</w:t>
                  </w:r>
                  <w:r w:rsidRPr="00515BA9">
                    <w:rPr>
                      <w:lang w:val="en-US"/>
                    </w:rPr>
                    <w:t>)</w:t>
                  </w:r>
                </w:p>
              </w:tc>
              <w:tc>
                <w:tcPr>
                  <w:tcW w:w="2471" w:type="dxa"/>
                  <w:vAlign w:val="center"/>
                  <w:hideMark/>
                </w:tcPr>
                <w:p w:rsidR="00515BA9" w:rsidRPr="00515BA9" w:rsidRDefault="00515BA9" w:rsidP="00515BA9">
                  <w:pPr>
                    <w:spacing w:after="0"/>
                    <w:jc w:val="left"/>
                    <w:rPr>
                      <w:lang w:val="en-US"/>
                    </w:rPr>
                  </w:pPr>
                  <w:r w:rsidRPr="00515BA9">
                    <w:rPr>
                      <w:lang w:val="en-US"/>
                    </w:rPr>
                    <w:t>124 mm</w:t>
                  </w:r>
                </w:p>
              </w:tc>
            </w:tr>
          </w:tbl>
          <w:p w:rsidR="00515BA9" w:rsidRPr="00515BA9" w:rsidRDefault="00515BA9" w:rsidP="00515BA9">
            <w:pPr>
              <w:spacing w:after="0"/>
              <w:jc w:val="left"/>
              <w:rPr>
                <w:bCs/>
                <w:lang w:val="en-US"/>
              </w:rPr>
            </w:pPr>
          </w:p>
          <w:p w:rsidR="00515BA9" w:rsidRPr="00515BA9" w:rsidRDefault="00515BA9" w:rsidP="00515BA9">
            <w:pPr>
              <w:spacing w:after="0"/>
              <w:jc w:val="left"/>
              <w:rPr>
                <w:bCs/>
                <w:lang w:val="en-US"/>
              </w:rPr>
            </w:pPr>
            <w:r w:rsidRPr="00515BA9">
              <w:t>Держатель</w:t>
            </w:r>
            <w:r w:rsidRPr="00515BA9">
              <w:rPr>
                <w:lang w:val="en-US"/>
              </w:rPr>
              <w:t xml:space="preserve"> </w:t>
            </w:r>
            <w:r w:rsidRPr="00515BA9">
              <w:t>фильтра</w:t>
            </w:r>
            <w:r w:rsidRPr="00515BA9">
              <w:rPr>
                <w:lang w:val="en-US"/>
              </w:rPr>
              <w:t xml:space="preserve"> 142 </w:t>
            </w:r>
            <w:r w:rsidRPr="00515BA9">
              <w:t>мм</w:t>
            </w:r>
            <w:r w:rsidRPr="00515BA9">
              <w:rPr>
                <w:lang w:val="en-US"/>
              </w:rPr>
              <w:t>,</w:t>
            </w:r>
          </w:p>
          <w:p w:rsidR="00515BA9" w:rsidRPr="00515BA9" w:rsidRDefault="00515BA9" w:rsidP="00515BA9">
            <w:pPr>
              <w:spacing w:after="0"/>
              <w:jc w:val="left"/>
              <w:rPr>
                <w:bCs/>
              </w:rPr>
            </w:pPr>
            <w:r w:rsidRPr="00515BA9">
              <w:t>из нержавеющей стали 316 с алюминиевыми ножками.</w:t>
            </w:r>
          </w:p>
          <w:tbl>
            <w:tblPr>
              <w:tblW w:w="0" w:type="auto"/>
              <w:tblCellSpacing w:w="15" w:type="dxa"/>
              <w:tblLayout w:type="fixed"/>
              <w:tblCellMar>
                <w:top w:w="15" w:type="dxa"/>
                <w:left w:w="15" w:type="dxa"/>
                <w:bottom w:w="15" w:type="dxa"/>
                <w:right w:w="15" w:type="dxa"/>
              </w:tblCellMar>
              <w:tblLook w:val="04A0"/>
            </w:tblPr>
            <w:tblGrid>
              <w:gridCol w:w="1904"/>
              <w:gridCol w:w="2555"/>
            </w:tblGrid>
            <w:tr w:rsidR="00515BA9" w:rsidRPr="00515BA9" w:rsidTr="00E55A35">
              <w:trPr>
                <w:trHeight w:val="275"/>
                <w:tblCellSpacing w:w="15" w:type="dxa"/>
              </w:trPr>
              <w:tc>
                <w:tcPr>
                  <w:tcW w:w="1859" w:type="dxa"/>
                  <w:vAlign w:val="center"/>
                  <w:hideMark/>
                </w:tcPr>
                <w:p w:rsidR="00515BA9" w:rsidRPr="00515BA9" w:rsidRDefault="00515BA9" w:rsidP="00515BA9">
                  <w:pPr>
                    <w:spacing w:after="0"/>
                    <w:jc w:val="left"/>
                  </w:pPr>
                  <w:r w:rsidRPr="00515BA9">
                    <w:t>Высота</w:t>
                  </w:r>
                </w:p>
              </w:tc>
              <w:tc>
                <w:tcPr>
                  <w:tcW w:w="2510" w:type="dxa"/>
                  <w:vAlign w:val="center"/>
                  <w:hideMark/>
                </w:tcPr>
                <w:p w:rsidR="00515BA9" w:rsidRPr="00515BA9" w:rsidRDefault="00515BA9" w:rsidP="00515BA9">
                  <w:pPr>
                    <w:spacing w:after="0"/>
                    <w:jc w:val="left"/>
                  </w:pPr>
                  <w:r w:rsidRPr="00515BA9">
                    <w:t>27 см (плюс разъем на входе)</w:t>
                  </w:r>
                </w:p>
              </w:tc>
            </w:tr>
            <w:tr w:rsidR="00515BA9" w:rsidRPr="00515BA9" w:rsidTr="00E55A35">
              <w:trPr>
                <w:trHeight w:val="275"/>
                <w:tblCellSpacing w:w="15" w:type="dxa"/>
              </w:trPr>
              <w:tc>
                <w:tcPr>
                  <w:tcW w:w="1859" w:type="dxa"/>
                  <w:vAlign w:val="center"/>
                  <w:hideMark/>
                </w:tcPr>
                <w:p w:rsidR="00515BA9" w:rsidRPr="00515BA9" w:rsidRDefault="00515BA9" w:rsidP="00515BA9">
                  <w:pPr>
                    <w:spacing w:after="0"/>
                    <w:jc w:val="left"/>
                  </w:pPr>
                  <w:r w:rsidRPr="00515BA9">
                    <w:t>Диаметр</w:t>
                  </w:r>
                </w:p>
              </w:tc>
              <w:tc>
                <w:tcPr>
                  <w:tcW w:w="2510" w:type="dxa"/>
                  <w:vAlign w:val="center"/>
                  <w:hideMark/>
                </w:tcPr>
                <w:p w:rsidR="00515BA9" w:rsidRPr="00515BA9" w:rsidRDefault="00515BA9" w:rsidP="00515BA9">
                  <w:pPr>
                    <w:spacing w:after="0"/>
                    <w:jc w:val="left"/>
                  </w:pPr>
                  <w:r w:rsidRPr="00515BA9">
                    <w:t>18.4 см</w:t>
                  </w:r>
                </w:p>
              </w:tc>
            </w:tr>
            <w:tr w:rsidR="00515BA9" w:rsidRPr="00515BA9" w:rsidTr="00E55A35">
              <w:trPr>
                <w:trHeight w:val="139"/>
                <w:tblCellSpacing w:w="15" w:type="dxa"/>
              </w:trPr>
              <w:tc>
                <w:tcPr>
                  <w:tcW w:w="1859" w:type="dxa"/>
                  <w:vAlign w:val="center"/>
                  <w:hideMark/>
                </w:tcPr>
                <w:p w:rsidR="00515BA9" w:rsidRPr="00515BA9" w:rsidRDefault="00515BA9" w:rsidP="00515BA9">
                  <w:pPr>
                    <w:spacing w:after="0"/>
                    <w:jc w:val="left"/>
                  </w:pPr>
                  <w:r w:rsidRPr="00515BA9">
                    <w:t>Площадь фильтрации</w:t>
                  </w:r>
                </w:p>
              </w:tc>
              <w:tc>
                <w:tcPr>
                  <w:tcW w:w="2510" w:type="dxa"/>
                  <w:vAlign w:val="center"/>
                  <w:hideMark/>
                </w:tcPr>
                <w:p w:rsidR="00515BA9" w:rsidRPr="00515BA9" w:rsidRDefault="00515BA9" w:rsidP="00515BA9">
                  <w:pPr>
                    <w:spacing w:after="0"/>
                    <w:jc w:val="left"/>
                  </w:pPr>
                  <w:r w:rsidRPr="00515BA9">
                    <w:t>127 см ²</w:t>
                  </w:r>
                </w:p>
              </w:tc>
            </w:tr>
            <w:tr w:rsidR="00515BA9" w:rsidRPr="00515BA9" w:rsidTr="00E55A35">
              <w:trPr>
                <w:trHeight w:val="275"/>
                <w:tblCellSpacing w:w="15" w:type="dxa"/>
              </w:trPr>
              <w:tc>
                <w:tcPr>
                  <w:tcW w:w="1859" w:type="dxa"/>
                  <w:vAlign w:val="center"/>
                  <w:hideMark/>
                </w:tcPr>
                <w:p w:rsidR="00515BA9" w:rsidRPr="00515BA9" w:rsidRDefault="00515BA9" w:rsidP="00515BA9">
                  <w:pPr>
                    <w:spacing w:after="0"/>
                    <w:jc w:val="left"/>
                  </w:pPr>
                  <w:r w:rsidRPr="00515BA9">
                    <w:t>вес</w:t>
                  </w:r>
                </w:p>
              </w:tc>
              <w:tc>
                <w:tcPr>
                  <w:tcW w:w="2510" w:type="dxa"/>
                  <w:vAlign w:val="center"/>
                  <w:hideMark/>
                </w:tcPr>
                <w:p w:rsidR="00515BA9" w:rsidRPr="00515BA9" w:rsidRDefault="00515BA9" w:rsidP="00515BA9">
                  <w:pPr>
                    <w:spacing w:after="0"/>
                    <w:jc w:val="left"/>
                  </w:pPr>
                  <w:r w:rsidRPr="00515BA9">
                    <w:t>6,4 кг (14,1 фунтов)</w:t>
                  </w:r>
                </w:p>
              </w:tc>
            </w:tr>
            <w:tr w:rsidR="00515BA9" w:rsidRPr="00515BA9" w:rsidTr="00E55A35">
              <w:trPr>
                <w:trHeight w:val="275"/>
                <w:tblCellSpacing w:w="15" w:type="dxa"/>
              </w:trPr>
              <w:tc>
                <w:tcPr>
                  <w:tcW w:w="1859" w:type="dxa"/>
                  <w:vAlign w:val="center"/>
                  <w:hideMark/>
                </w:tcPr>
                <w:p w:rsidR="00515BA9" w:rsidRPr="00515BA9" w:rsidRDefault="00515BA9" w:rsidP="00515BA9">
                  <w:pPr>
                    <w:spacing w:after="0"/>
                    <w:jc w:val="left"/>
                  </w:pPr>
                  <w:r w:rsidRPr="00515BA9">
                    <w:t>Диаметр фильтра</w:t>
                  </w:r>
                  <w:proofErr w:type="gramStart"/>
                  <w:r w:rsidRPr="00515BA9">
                    <w:t xml:space="preserve"> (</w:t>
                  </w:r>
                  <w:r w:rsidRPr="00515BA9">
                    <w:rPr>
                      <w:rFonts w:ascii="Cambria Math" w:hAnsi="Cambria Math"/>
                    </w:rPr>
                    <w:t>⌀</w:t>
                  </w:r>
                  <w:r w:rsidRPr="00515BA9">
                    <w:t>)</w:t>
                  </w:r>
                  <w:proofErr w:type="gramEnd"/>
                </w:p>
              </w:tc>
              <w:tc>
                <w:tcPr>
                  <w:tcW w:w="2510" w:type="dxa"/>
                  <w:vAlign w:val="center"/>
                  <w:hideMark/>
                </w:tcPr>
                <w:p w:rsidR="00515BA9" w:rsidRPr="00515BA9" w:rsidRDefault="00515BA9" w:rsidP="00515BA9">
                  <w:pPr>
                    <w:spacing w:after="0"/>
                    <w:jc w:val="left"/>
                  </w:pPr>
                  <w:r w:rsidRPr="00515BA9">
                    <w:t xml:space="preserve">142 </w:t>
                  </w:r>
                  <w:proofErr w:type="spellStart"/>
                  <w:r w:rsidRPr="00515BA9">
                    <w:t>mm</w:t>
                  </w:r>
                  <w:proofErr w:type="spellEnd"/>
                </w:p>
              </w:tc>
            </w:tr>
            <w:tr w:rsidR="00515BA9" w:rsidRPr="00515BA9" w:rsidTr="00E55A35">
              <w:trPr>
                <w:trHeight w:val="275"/>
                <w:tblCellSpacing w:w="15" w:type="dxa"/>
              </w:trPr>
              <w:tc>
                <w:tcPr>
                  <w:tcW w:w="1859" w:type="dxa"/>
                  <w:vAlign w:val="center"/>
                  <w:hideMark/>
                </w:tcPr>
                <w:p w:rsidR="00515BA9" w:rsidRPr="00515BA9" w:rsidRDefault="00515BA9" w:rsidP="00515BA9">
                  <w:pPr>
                    <w:spacing w:after="0"/>
                    <w:jc w:val="left"/>
                  </w:pPr>
                  <w:proofErr w:type="spellStart"/>
                  <w:r w:rsidRPr="00515BA9">
                    <w:t>Prefilter</w:t>
                  </w:r>
                  <w:proofErr w:type="spellEnd"/>
                  <w:r w:rsidRPr="00515BA9">
                    <w:t xml:space="preserve"> Диаметр</w:t>
                  </w:r>
                  <w:proofErr w:type="gramStart"/>
                  <w:r w:rsidRPr="00515BA9">
                    <w:t xml:space="preserve"> (</w:t>
                  </w:r>
                  <w:r w:rsidRPr="00515BA9">
                    <w:rPr>
                      <w:rFonts w:ascii="Cambria Math" w:hAnsi="Cambria Math"/>
                    </w:rPr>
                    <w:t>⌀</w:t>
                  </w:r>
                  <w:r w:rsidRPr="00515BA9">
                    <w:t>)</w:t>
                  </w:r>
                  <w:proofErr w:type="gramEnd"/>
                </w:p>
              </w:tc>
              <w:tc>
                <w:tcPr>
                  <w:tcW w:w="2510" w:type="dxa"/>
                  <w:vAlign w:val="center"/>
                  <w:hideMark/>
                </w:tcPr>
                <w:p w:rsidR="00515BA9" w:rsidRPr="00515BA9" w:rsidRDefault="00515BA9" w:rsidP="00515BA9">
                  <w:pPr>
                    <w:spacing w:after="0"/>
                    <w:jc w:val="left"/>
                  </w:pPr>
                  <w:r w:rsidRPr="00515BA9">
                    <w:t xml:space="preserve">124 </w:t>
                  </w:r>
                  <w:proofErr w:type="spellStart"/>
                  <w:r w:rsidRPr="00515BA9">
                    <w:t>mm</w:t>
                  </w:r>
                  <w:proofErr w:type="spellEnd"/>
                </w:p>
              </w:tc>
            </w:tr>
          </w:tbl>
          <w:p w:rsidR="00515BA9" w:rsidRPr="00515BA9" w:rsidRDefault="00515BA9" w:rsidP="00515BA9">
            <w:pPr>
              <w:spacing w:after="0"/>
              <w:jc w:val="left"/>
              <w:rPr>
                <w:bCs/>
              </w:rPr>
            </w:pPr>
          </w:p>
          <w:p w:rsidR="00515BA9" w:rsidRPr="00515BA9" w:rsidRDefault="00515BA9" w:rsidP="00515BA9">
            <w:pPr>
              <w:spacing w:after="0"/>
              <w:jc w:val="left"/>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lastRenderedPageBreak/>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XX80EL230</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23632A" w:rsidP="00515BA9">
            <w:pPr>
              <w:spacing w:after="0"/>
              <w:jc w:val="left"/>
              <w:outlineLvl w:val="1"/>
              <w:rPr>
                <w:bCs/>
                <w:lang w:val="en-US"/>
              </w:rPr>
            </w:pPr>
            <w:hyperlink r:id="rId21" w:history="1">
              <w:r w:rsidR="00515BA9" w:rsidRPr="00515BA9">
                <w:rPr>
                  <w:bCs/>
                  <w:lang w:val="en-US"/>
                </w:rPr>
                <w:t xml:space="preserve">Easy-Load Tubing Pump </w:t>
              </w:r>
            </w:hyperlink>
          </w:p>
          <w:tbl>
            <w:tblPr>
              <w:tblW w:w="4508" w:type="dxa"/>
              <w:tblCellSpacing w:w="15" w:type="dxa"/>
              <w:tblLayout w:type="fixed"/>
              <w:tblCellMar>
                <w:top w:w="15" w:type="dxa"/>
                <w:left w:w="15" w:type="dxa"/>
                <w:bottom w:w="15" w:type="dxa"/>
                <w:right w:w="15" w:type="dxa"/>
              </w:tblCellMar>
              <w:tblLook w:val="04A0"/>
            </w:tblPr>
            <w:tblGrid>
              <w:gridCol w:w="1045"/>
              <w:gridCol w:w="3463"/>
            </w:tblGrid>
            <w:tr w:rsidR="00515BA9" w:rsidRPr="0078273D" w:rsidTr="00E55A35">
              <w:trPr>
                <w:trHeight w:val="285"/>
                <w:tblCellSpacing w:w="15" w:type="dxa"/>
              </w:trPr>
              <w:tc>
                <w:tcPr>
                  <w:tcW w:w="1000" w:type="dxa"/>
                  <w:vAlign w:val="center"/>
                  <w:hideMark/>
                </w:tcPr>
                <w:p w:rsidR="00515BA9" w:rsidRPr="00515BA9" w:rsidRDefault="00515BA9" w:rsidP="00515BA9">
                  <w:pPr>
                    <w:spacing w:after="0"/>
                    <w:jc w:val="left"/>
                    <w:rPr>
                      <w:lang w:val="en-US"/>
                    </w:rPr>
                  </w:pPr>
                  <w:r w:rsidRPr="00515BA9">
                    <w:rPr>
                      <w:lang w:val="en-US"/>
                    </w:rPr>
                    <w:t>Flow Rate Range</w:t>
                  </w:r>
                </w:p>
              </w:tc>
              <w:tc>
                <w:tcPr>
                  <w:tcW w:w="3418" w:type="dxa"/>
                  <w:vAlign w:val="center"/>
                  <w:hideMark/>
                </w:tcPr>
                <w:p w:rsidR="00515BA9" w:rsidRPr="00515BA9" w:rsidRDefault="00515BA9" w:rsidP="00515BA9">
                  <w:pPr>
                    <w:spacing w:after="0"/>
                    <w:jc w:val="left"/>
                    <w:rPr>
                      <w:lang w:val="en-US"/>
                    </w:rPr>
                  </w:pPr>
                  <w:r w:rsidRPr="00515BA9">
                    <w:rPr>
                      <w:lang w:val="en-US"/>
                    </w:rPr>
                    <w:t>0.16–13 cm/h</w:t>
                  </w:r>
                </w:p>
              </w:tc>
            </w:tr>
            <w:tr w:rsidR="00515BA9" w:rsidRPr="0078273D" w:rsidTr="00E55A35">
              <w:trPr>
                <w:trHeight w:val="271"/>
                <w:tblCellSpacing w:w="15" w:type="dxa"/>
              </w:trPr>
              <w:tc>
                <w:tcPr>
                  <w:tcW w:w="1000" w:type="dxa"/>
                  <w:vAlign w:val="center"/>
                  <w:hideMark/>
                </w:tcPr>
                <w:p w:rsidR="00515BA9" w:rsidRPr="00515BA9" w:rsidRDefault="00515BA9" w:rsidP="00515BA9">
                  <w:pPr>
                    <w:spacing w:after="0"/>
                    <w:jc w:val="left"/>
                    <w:rPr>
                      <w:lang w:val="en-US"/>
                    </w:rPr>
                  </w:pPr>
                  <w:r w:rsidRPr="00515BA9">
                    <w:rPr>
                      <w:lang w:val="en-US"/>
                    </w:rPr>
                    <w:t>Flow Rate</w:t>
                  </w:r>
                </w:p>
              </w:tc>
              <w:tc>
                <w:tcPr>
                  <w:tcW w:w="3418" w:type="dxa"/>
                  <w:vAlign w:val="center"/>
                  <w:hideMark/>
                </w:tcPr>
                <w:p w:rsidR="00515BA9" w:rsidRPr="00515BA9" w:rsidRDefault="00515BA9" w:rsidP="00515BA9">
                  <w:pPr>
                    <w:spacing w:after="0"/>
                    <w:jc w:val="left"/>
                    <w:rPr>
                      <w:lang w:val="en-US"/>
                    </w:rPr>
                  </w:pPr>
                  <w:r w:rsidRPr="00515BA9">
                    <w:rPr>
                      <w:lang w:val="en-US"/>
                    </w:rPr>
                    <w:t>0.16–13 L/min</w:t>
                  </w:r>
                </w:p>
              </w:tc>
            </w:tr>
            <w:tr w:rsidR="00515BA9" w:rsidRPr="0078273D" w:rsidTr="00E55A35">
              <w:trPr>
                <w:trHeight w:val="570"/>
                <w:tblCellSpacing w:w="15" w:type="dxa"/>
              </w:trPr>
              <w:tc>
                <w:tcPr>
                  <w:tcW w:w="1000" w:type="dxa"/>
                  <w:vAlign w:val="center"/>
                  <w:hideMark/>
                </w:tcPr>
                <w:p w:rsidR="00515BA9" w:rsidRPr="00515BA9" w:rsidRDefault="00515BA9" w:rsidP="00515BA9">
                  <w:pPr>
                    <w:spacing w:after="0"/>
                    <w:jc w:val="left"/>
                    <w:rPr>
                      <w:lang w:val="en-US"/>
                    </w:rPr>
                  </w:pPr>
                  <w:r w:rsidRPr="00515BA9">
                    <w:rPr>
                      <w:lang w:val="en-US"/>
                    </w:rPr>
                    <w:t>Voltage</w:t>
                  </w:r>
                </w:p>
              </w:tc>
              <w:tc>
                <w:tcPr>
                  <w:tcW w:w="3418" w:type="dxa"/>
                  <w:vAlign w:val="center"/>
                  <w:hideMark/>
                </w:tcPr>
                <w:p w:rsidR="00515BA9" w:rsidRPr="00515BA9" w:rsidRDefault="00515BA9" w:rsidP="00515BA9">
                  <w:pPr>
                    <w:spacing w:after="0"/>
                    <w:jc w:val="left"/>
                    <w:rPr>
                      <w:lang w:val="en-US"/>
                    </w:rPr>
                  </w:pPr>
                  <w:r w:rsidRPr="00515BA9">
                    <w:rPr>
                      <w:lang w:val="en-US"/>
                    </w:rPr>
                    <w:t>230 V / 50 Hz</w:t>
                  </w:r>
                </w:p>
              </w:tc>
            </w:tr>
          </w:tbl>
          <w:p w:rsidR="00515BA9" w:rsidRPr="00515BA9" w:rsidRDefault="00515BA9" w:rsidP="00515BA9">
            <w:pPr>
              <w:spacing w:after="0"/>
              <w:jc w:val="left"/>
              <w:rPr>
                <w:bCs/>
                <w:lang w:val="en-US"/>
              </w:rPr>
            </w:pPr>
          </w:p>
          <w:p w:rsidR="00515BA9" w:rsidRPr="00515BA9" w:rsidRDefault="00515BA9" w:rsidP="00515BA9">
            <w:pPr>
              <w:spacing w:after="0"/>
              <w:jc w:val="left"/>
              <w:rPr>
                <w:bCs/>
                <w:lang w:val="en-US"/>
              </w:rPr>
            </w:pPr>
            <w:r w:rsidRPr="00515BA9">
              <w:rPr>
                <w:bCs/>
              </w:rPr>
              <w:t>Насос</w:t>
            </w:r>
            <w:r w:rsidRPr="00515BA9">
              <w:rPr>
                <w:bCs/>
                <w:lang w:val="en-US"/>
              </w:rPr>
              <w:t xml:space="preserve"> </w:t>
            </w:r>
            <w:r w:rsidRPr="00515BA9">
              <w:rPr>
                <w:bCs/>
              </w:rPr>
              <w:t>перистальтический</w:t>
            </w:r>
            <w:r w:rsidRPr="00515BA9">
              <w:rPr>
                <w:bCs/>
                <w:lang w:val="en-US"/>
              </w:rPr>
              <w:t xml:space="preserve"> </w:t>
            </w:r>
          </w:p>
          <w:p w:rsidR="00515BA9" w:rsidRPr="00515BA9" w:rsidRDefault="00515BA9" w:rsidP="00515BA9">
            <w:pPr>
              <w:spacing w:after="0"/>
              <w:jc w:val="left"/>
              <w:rPr>
                <w:bCs/>
                <w:lang w:val="en-US"/>
              </w:rPr>
            </w:pPr>
          </w:p>
          <w:tbl>
            <w:tblPr>
              <w:tblW w:w="4527" w:type="dxa"/>
              <w:tblCellSpacing w:w="15" w:type="dxa"/>
              <w:tblLayout w:type="fixed"/>
              <w:tblCellMar>
                <w:top w:w="15" w:type="dxa"/>
                <w:left w:w="15" w:type="dxa"/>
                <w:bottom w:w="15" w:type="dxa"/>
                <w:right w:w="15" w:type="dxa"/>
              </w:tblCellMar>
              <w:tblLook w:val="04A0"/>
            </w:tblPr>
            <w:tblGrid>
              <w:gridCol w:w="2407"/>
              <w:gridCol w:w="2120"/>
            </w:tblGrid>
            <w:tr w:rsidR="00515BA9" w:rsidRPr="00515BA9" w:rsidTr="00E55A35">
              <w:trPr>
                <w:trHeight w:val="319"/>
                <w:tblCellSpacing w:w="15" w:type="dxa"/>
              </w:trPr>
              <w:tc>
                <w:tcPr>
                  <w:tcW w:w="2362" w:type="dxa"/>
                  <w:vAlign w:val="center"/>
                  <w:hideMark/>
                </w:tcPr>
                <w:p w:rsidR="00515BA9" w:rsidRPr="00515BA9" w:rsidRDefault="00515BA9" w:rsidP="00515BA9">
                  <w:pPr>
                    <w:spacing w:after="0"/>
                    <w:jc w:val="left"/>
                  </w:pPr>
                  <w:r w:rsidRPr="00515BA9">
                    <w:t>Скорость потока Диапазон</w:t>
                  </w:r>
                </w:p>
              </w:tc>
              <w:tc>
                <w:tcPr>
                  <w:tcW w:w="2075" w:type="dxa"/>
                  <w:vAlign w:val="center"/>
                  <w:hideMark/>
                </w:tcPr>
                <w:p w:rsidR="00515BA9" w:rsidRPr="00515BA9" w:rsidRDefault="00515BA9" w:rsidP="00515BA9">
                  <w:pPr>
                    <w:spacing w:after="0"/>
                    <w:jc w:val="left"/>
                  </w:pPr>
                  <w:r w:rsidRPr="00515BA9">
                    <w:t>0.16-13 см / ч</w:t>
                  </w:r>
                </w:p>
              </w:tc>
            </w:tr>
            <w:tr w:rsidR="00515BA9" w:rsidRPr="00515BA9" w:rsidTr="00E55A35">
              <w:trPr>
                <w:trHeight w:val="319"/>
                <w:tblCellSpacing w:w="15" w:type="dxa"/>
              </w:trPr>
              <w:tc>
                <w:tcPr>
                  <w:tcW w:w="2362" w:type="dxa"/>
                  <w:vAlign w:val="center"/>
                  <w:hideMark/>
                </w:tcPr>
                <w:p w:rsidR="00515BA9" w:rsidRPr="00515BA9" w:rsidRDefault="00515BA9" w:rsidP="00515BA9">
                  <w:pPr>
                    <w:spacing w:after="0"/>
                    <w:jc w:val="left"/>
                  </w:pPr>
                  <w:r w:rsidRPr="00515BA9">
                    <w:t>Скорость потока</w:t>
                  </w:r>
                </w:p>
              </w:tc>
              <w:tc>
                <w:tcPr>
                  <w:tcW w:w="2075" w:type="dxa"/>
                  <w:vAlign w:val="center"/>
                  <w:hideMark/>
                </w:tcPr>
                <w:p w:rsidR="00515BA9" w:rsidRPr="00515BA9" w:rsidRDefault="00515BA9" w:rsidP="00515BA9">
                  <w:pPr>
                    <w:spacing w:after="0"/>
                    <w:jc w:val="left"/>
                  </w:pPr>
                  <w:r w:rsidRPr="00515BA9">
                    <w:t>0.16-13 л / мин</w:t>
                  </w:r>
                </w:p>
              </w:tc>
            </w:tr>
            <w:tr w:rsidR="00515BA9" w:rsidRPr="00515BA9" w:rsidTr="00E55A35">
              <w:trPr>
                <w:trHeight w:val="756"/>
                <w:tblCellSpacing w:w="15" w:type="dxa"/>
              </w:trPr>
              <w:tc>
                <w:tcPr>
                  <w:tcW w:w="2362" w:type="dxa"/>
                  <w:vAlign w:val="center"/>
                  <w:hideMark/>
                </w:tcPr>
                <w:p w:rsidR="00515BA9" w:rsidRPr="00515BA9" w:rsidRDefault="00515BA9" w:rsidP="00515BA9">
                  <w:pPr>
                    <w:spacing w:after="0"/>
                    <w:jc w:val="left"/>
                  </w:pPr>
                  <w:r w:rsidRPr="00515BA9">
                    <w:t>напряжение</w:t>
                  </w:r>
                </w:p>
              </w:tc>
              <w:tc>
                <w:tcPr>
                  <w:tcW w:w="2075" w:type="dxa"/>
                  <w:vAlign w:val="center"/>
                  <w:hideMark/>
                </w:tcPr>
                <w:p w:rsidR="00515BA9" w:rsidRPr="00515BA9" w:rsidRDefault="00515BA9" w:rsidP="00515BA9">
                  <w:pPr>
                    <w:spacing w:after="0"/>
                    <w:jc w:val="left"/>
                  </w:pPr>
                  <w:r w:rsidRPr="00515BA9">
                    <w:t>230</w:t>
                  </w:r>
                  <w:proofErr w:type="gramStart"/>
                  <w:r w:rsidRPr="00515BA9">
                    <w:t xml:space="preserve"> В</w:t>
                  </w:r>
                  <w:proofErr w:type="gramEnd"/>
                  <w:r w:rsidRPr="00515BA9">
                    <w:t xml:space="preserve"> / 50 Гц</w:t>
                  </w:r>
                </w:p>
              </w:tc>
            </w:tr>
          </w:tbl>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lang w:val="en-US"/>
              </w:rPr>
            </w:pPr>
            <w:r w:rsidRPr="00515BA9">
              <w:rPr>
                <w:bCs/>
                <w:lang w:val="en-US"/>
              </w:rPr>
              <w:t>MC0HC10FS1</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23632A" w:rsidP="00515BA9">
            <w:pPr>
              <w:spacing w:after="0"/>
              <w:jc w:val="left"/>
              <w:outlineLvl w:val="1"/>
              <w:rPr>
                <w:bCs/>
                <w:lang w:val="en-US"/>
              </w:rPr>
            </w:pPr>
            <w:hyperlink r:id="rId22" w:history="1">
              <w:proofErr w:type="spellStart"/>
              <w:r w:rsidR="00515BA9" w:rsidRPr="00515BA9">
                <w:rPr>
                  <w:bCs/>
                  <w:lang w:val="en-US"/>
                </w:rPr>
                <w:t>Millistak</w:t>
              </w:r>
              <w:proofErr w:type="spellEnd"/>
              <w:r w:rsidR="00515BA9" w:rsidRPr="00515BA9">
                <w:rPr>
                  <w:bCs/>
                  <w:lang w:val="en-US"/>
                </w:rPr>
                <w:t>+</w:t>
              </w:r>
              <w:r w:rsidR="00515BA9" w:rsidRPr="00515BA9">
                <w:rPr>
                  <w:bCs/>
                  <w:vertAlign w:val="superscript"/>
                  <w:lang w:val="en-US"/>
                </w:rPr>
                <w:t>®</w:t>
              </w:r>
              <w:r w:rsidR="00515BA9" w:rsidRPr="00515BA9">
                <w:rPr>
                  <w:bCs/>
                  <w:lang w:val="en-US"/>
                </w:rPr>
                <w:t xml:space="preserve"> HC Pod Depth Filter, C0HC media series, 1.1 m</w:t>
              </w:r>
              <w:r w:rsidR="00515BA9" w:rsidRPr="00515BA9">
                <w:rPr>
                  <w:bCs/>
                  <w:vertAlign w:val="superscript"/>
                  <w:lang w:val="en-US"/>
                </w:rPr>
                <w:t>2</w:t>
              </w:r>
              <w:r w:rsidR="00515BA9" w:rsidRPr="00515BA9">
                <w:rPr>
                  <w:bCs/>
                  <w:lang w:val="en-US"/>
                </w:rPr>
                <w:t xml:space="preserve"> surface area</w:t>
              </w:r>
            </w:hyperlink>
          </w:p>
          <w:tbl>
            <w:tblPr>
              <w:tblW w:w="0" w:type="auto"/>
              <w:tblCellSpacing w:w="15" w:type="dxa"/>
              <w:tblLayout w:type="fixed"/>
              <w:tblCellMar>
                <w:top w:w="15" w:type="dxa"/>
                <w:left w:w="15" w:type="dxa"/>
                <w:bottom w:w="15" w:type="dxa"/>
                <w:right w:w="15" w:type="dxa"/>
              </w:tblCellMar>
              <w:tblLook w:val="04A0"/>
            </w:tblPr>
            <w:tblGrid>
              <w:gridCol w:w="1453"/>
              <w:gridCol w:w="2937"/>
            </w:tblGrid>
            <w:tr w:rsidR="00515BA9" w:rsidRPr="00515BA9" w:rsidTr="00E55A35">
              <w:trPr>
                <w:trHeight w:val="419"/>
                <w:tblCellSpacing w:w="15" w:type="dxa"/>
              </w:trPr>
              <w:tc>
                <w:tcPr>
                  <w:tcW w:w="1408" w:type="dxa"/>
                  <w:vAlign w:val="center"/>
                  <w:hideMark/>
                </w:tcPr>
                <w:p w:rsidR="00515BA9" w:rsidRPr="00515BA9" w:rsidRDefault="00515BA9" w:rsidP="00515BA9">
                  <w:pPr>
                    <w:spacing w:after="0"/>
                    <w:jc w:val="left"/>
                  </w:pPr>
                  <w:proofErr w:type="spellStart"/>
                  <w:r w:rsidRPr="00515BA9">
                    <w:t>Device</w:t>
                  </w:r>
                  <w:proofErr w:type="spellEnd"/>
                  <w:r w:rsidRPr="00515BA9">
                    <w:t xml:space="preserve"> </w:t>
                  </w:r>
                  <w:proofErr w:type="spellStart"/>
                  <w:r w:rsidRPr="00515BA9">
                    <w:t>Configuration</w:t>
                  </w:r>
                  <w:proofErr w:type="spellEnd"/>
                </w:p>
              </w:tc>
              <w:tc>
                <w:tcPr>
                  <w:tcW w:w="2892" w:type="dxa"/>
                  <w:vAlign w:val="center"/>
                  <w:hideMark/>
                </w:tcPr>
                <w:p w:rsidR="00515BA9" w:rsidRPr="00515BA9" w:rsidRDefault="00515BA9" w:rsidP="00515BA9">
                  <w:pPr>
                    <w:spacing w:after="0"/>
                    <w:jc w:val="left"/>
                  </w:pPr>
                  <w:proofErr w:type="spellStart"/>
                  <w:r w:rsidRPr="00515BA9">
                    <w:t>Pod</w:t>
                  </w:r>
                  <w:proofErr w:type="spellEnd"/>
                </w:p>
              </w:tc>
            </w:tr>
            <w:tr w:rsidR="00515BA9" w:rsidRPr="00515BA9" w:rsidTr="00E55A35">
              <w:trPr>
                <w:trHeight w:val="419"/>
                <w:tblCellSpacing w:w="15" w:type="dxa"/>
              </w:trPr>
              <w:tc>
                <w:tcPr>
                  <w:tcW w:w="1408" w:type="dxa"/>
                  <w:vAlign w:val="center"/>
                  <w:hideMark/>
                </w:tcPr>
                <w:p w:rsidR="00515BA9" w:rsidRPr="00515BA9" w:rsidRDefault="00515BA9" w:rsidP="00515BA9">
                  <w:pPr>
                    <w:spacing w:after="0"/>
                    <w:jc w:val="left"/>
                  </w:pPr>
                  <w:proofErr w:type="spellStart"/>
                  <w:r w:rsidRPr="00515BA9">
                    <w:t>Filter</w:t>
                  </w:r>
                  <w:proofErr w:type="spellEnd"/>
                  <w:r w:rsidRPr="00515BA9">
                    <w:t xml:space="preserve"> </w:t>
                  </w:r>
                  <w:proofErr w:type="spellStart"/>
                  <w:r w:rsidRPr="00515BA9">
                    <w:t>Grade</w:t>
                  </w:r>
                  <w:proofErr w:type="spellEnd"/>
                </w:p>
              </w:tc>
              <w:tc>
                <w:tcPr>
                  <w:tcW w:w="2892" w:type="dxa"/>
                  <w:vAlign w:val="center"/>
                  <w:hideMark/>
                </w:tcPr>
                <w:p w:rsidR="00515BA9" w:rsidRPr="00515BA9" w:rsidRDefault="00515BA9" w:rsidP="00515BA9">
                  <w:pPr>
                    <w:spacing w:after="0"/>
                    <w:jc w:val="left"/>
                  </w:pPr>
                  <w:r w:rsidRPr="00515BA9">
                    <w:t>C0HC</w:t>
                  </w:r>
                </w:p>
              </w:tc>
            </w:tr>
            <w:tr w:rsidR="00515BA9" w:rsidRPr="0078273D" w:rsidTr="00E55A35">
              <w:trPr>
                <w:trHeight w:val="859"/>
                <w:tblCellSpacing w:w="15" w:type="dxa"/>
              </w:trPr>
              <w:tc>
                <w:tcPr>
                  <w:tcW w:w="1408" w:type="dxa"/>
                  <w:vAlign w:val="center"/>
                  <w:hideMark/>
                </w:tcPr>
                <w:p w:rsidR="00515BA9" w:rsidRPr="00515BA9" w:rsidRDefault="00515BA9" w:rsidP="00515BA9">
                  <w:pPr>
                    <w:spacing w:after="0"/>
                    <w:jc w:val="left"/>
                    <w:rPr>
                      <w:lang w:val="en-US"/>
                    </w:rPr>
                  </w:pPr>
                  <w:r w:rsidRPr="00515BA9">
                    <w:rPr>
                      <w:lang w:val="en-US"/>
                    </w:rPr>
                    <w:t>Maximum Differential Pressure, bar (</w:t>
                  </w:r>
                  <w:proofErr w:type="spellStart"/>
                  <w:r w:rsidRPr="00515BA9">
                    <w:rPr>
                      <w:lang w:val="en-US"/>
                    </w:rPr>
                    <w:t>psid</w:t>
                  </w:r>
                  <w:proofErr w:type="spellEnd"/>
                  <w:r w:rsidRPr="00515BA9">
                    <w:rPr>
                      <w:lang w:val="en-US"/>
                    </w:rPr>
                    <w:t>)</w:t>
                  </w:r>
                </w:p>
              </w:tc>
              <w:tc>
                <w:tcPr>
                  <w:tcW w:w="2892" w:type="dxa"/>
                  <w:vAlign w:val="center"/>
                  <w:hideMark/>
                </w:tcPr>
                <w:p w:rsidR="00515BA9" w:rsidRPr="00515BA9" w:rsidRDefault="00515BA9" w:rsidP="00515BA9">
                  <w:pPr>
                    <w:spacing w:after="0"/>
                    <w:jc w:val="left"/>
                    <w:rPr>
                      <w:lang w:val="en-US"/>
                    </w:rPr>
                  </w:pPr>
                  <w:r w:rsidRPr="00515BA9">
                    <w:rPr>
                      <w:lang w:val="en-US"/>
                    </w:rPr>
                    <w:t xml:space="preserve">Forward: 2.1 bar (30 </w:t>
                  </w:r>
                  <w:proofErr w:type="spellStart"/>
                  <w:r w:rsidRPr="00515BA9">
                    <w:rPr>
                      <w:lang w:val="en-US"/>
                    </w:rPr>
                    <w:t>psid</w:t>
                  </w:r>
                  <w:proofErr w:type="spellEnd"/>
                  <w:r w:rsidRPr="00515BA9">
                    <w:rPr>
                      <w:lang w:val="en-US"/>
                    </w:rPr>
                    <w:t xml:space="preserve">) @ 25 °C; 1 bar (15 </w:t>
                  </w:r>
                  <w:proofErr w:type="spellStart"/>
                  <w:r w:rsidRPr="00515BA9">
                    <w:rPr>
                      <w:lang w:val="en-US"/>
                    </w:rPr>
                    <w:t>psid</w:t>
                  </w:r>
                  <w:proofErr w:type="spellEnd"/>
                  <w:r w:rsidRPr="00515BA9">
                    <w:rPr>
                      <w:lang w:val="en-US"/>
                    </w:rPr>
                    <w:t xml:space="preserve">) @ 80 °C. Reverse: 2.1 bar (30 </w:t>
                  </w:r>
                  <w:proofErr w:type="spellStart"/>
                  <w:r w:rsidRPr="00515BA9">
                    <w:rPr>
                      <w:lang w:val="en-US"/>
                    </w:rPr>
                    <w:t>psid</w:t>
                  </w:r>
                  <w:proofErr w:type="spellEnd"/>
                  <w:r w:rsidRPr="00515BA9">
                    <w:rPr>
                      <w:lang w:val="en-US"/>
                    </w:rPr>
                    <w:t>) @ 25 °C</w:t>
                  </w:r>
                </w:p>
              </w:tc>
            </w:tr>
            <w:tr w:rsidR="00515BA9" w:rsidRPr="0078273D" w:rsidTr="00E55A35">
              <w:trPr>
                <w:trHeight w:val="859"/>
                <w:tblCellSpacing w:w="15" w:type="dxa"/>
              </w:trPr>
              <w:tc>
                <w:tcPr>
                  <w:tcW w:w="1408" w:type="dxa"/>
                  <w:vAlign w:val="center"/>
                  <w:hideMark/>
                </w:tcPr>
                <w:p w:rsidR="00515BA9" w:rsidRPr="00515BA9" w:rsidRDefault="00515BA9" w:rsidP="00515BA9">
                  <w:pPr>
                    <w:spacing w:after="0"/>
                    <w:jc w:val="left"/>
                    <w:rPr>
                      <w:lang w:val="en-US"/>
                    </w:rPr>
                  </w:pPr>
                  <w:r w:rsidRPr="00515BA9">
                    <w:rPr>
                      <w:lang w:val="en-US"/>
                    </w:rPr>
                    <w:t>Maximum Inlet Pressure, bar (psi)</w:t>
                  </w:r>
                </w:p>
              </w:tc>
              <w:tc>
                <w:tcPr>
                  <w:tcW w:w="2892" w:type="dxa"/>
                  <w:vAlign w:val="center"/>
                  <w:hideMark/>
                </w:tcPr>
                <w:p w:rsidR="00515BA9" w:rsidRPr="00515BA9" w:rsidRDefault="00515BA9" w:rsidP="00515BA9">
                  <w:pPr>
                    <w:spacing w:after="0"/>
                    <w:jc w:val="left"/>
                    <w:rPr>
                      <w:lang w:val="en-US"/>
                    </w:rPr>
                  </w:pPr>
                  <w:r w:rsidRPr="00515BA9">
                    <w:rPr>
                      <w:lang w:val="en-US"/>
                    </w:rPr>
                    <w:t>3.5 bar (50 psi) @ 25 °C; 1 bar (15 psi) @ 80 °C</w:t>
                  </w:r>
                </w:p>
              </w:tc>
            </w:tr>
          </w:tbl>
          <w:p w:rsidR="00515BA9" w:rsidRPr="00515BA9" w:rsidRDefault="00515BA9" w:rsidP="00515BA9">
            <w:pPr>
              <w:spacing w:after="0"/>
              <w:jc w:val="left"/>
              <w:outlineLvl w:val="1"/>
              <w:rPr>
                <w:bCs/>
                <w:lang w:val="en-US"/>
              </w:rPr>
            </w:pPr>
          </w:p>
          <w:tbl>
            <w:tblPr>
              <w:tblW w:w="0" w:type="auto"/>
              <w:tblCellSpacing w:w="15" w:type="dxa"/>
              <w:tblLayout w:type="fixed"/>
              <w:tblCellMar>
                <w:top w:w="15" w:type="dxa"/>
                <w:left w:w="15" w:type="dxa"/>
                <w:bottom w:w="15" w:type="dxa"/>
                <w:right w:w="15" w:type="dxa"/>
              </w:tblCellMar>
              <w:tblLook w:val="04A0"/>
            </w:tblPr>
            <w:tblGrid>
              <w:gridCol w:w="2138"/>
              <w:gridCol w:w="2310"/>
            </w:tblGrid>
            <w:tr w:rsidR="00515BA9" w:rsidRPr="0078273D" w:rsidTr="00E55A35">
              <w:trPr>
                <w:trHeight w:val="224"/>
                <w:tblCellSpacing w:w="15" w:type="dxa"/>
              </w:trPr>
              <w:tc>
                <w:tcPr>
                  <w:tcW w:w="2093" w:type="dxa"/>
                  <w:vAlign w:val="center"/>
                  <w:hideMark/>
                </w:tcPr>
                <w:p w:rsidR="00515BA9" w:rsidRPr="00515BA9" w:rsidRDefault="00515BA9" w:rsidP="00515BA9">
                  <w:pPr>
                    <w:spacing w:after="0"/>
                    <w:jc w:val="left"/>
                    <w:rPr>
                      <w:lang w:val="en-US"/>
                    </w:rPr>
                  </w:pPr>
                  <w:r w:rsidRPr="00515BA9">
                    <w:rPr>
                      <w:lang w:val="en-US"/>
                    </w:rPr>
                    <w:t>Height</w:t>
                  </w:r>
                </w:p>
              </w:tc>
              <w:tc>
                <w:tcPr>
                  <w:tcW w:w="2265" w:type="dxa"/>
                  <w:vAlign w:val="center"/>
                  <w:hideMark/>
                </w:tcPr>
                <w:p w:rsidR="00515BA9" w:rsidRPr="00515BA9" w:rsidRDefault="00515BA9" w:rsidP="00515BA9">
                  <w:pPr>
                    <w:spacing w:after="0"/>
                    <w:jc w:val="left"/>
                    <w:rPr>
                      <w:lang w:val="en-US"/>
                    </w:rPr>
                  </w:pPr>
                  <w:r w:rsidRPr="00515BA9">
                    <w:rPr>
                      <w:lang w:val="en-US"/>
                    </w:rPr>
                    <w:t>32 cm (12.5 in.)</w:t>
                  </w:r>
                </w:p>
              </w:tc>
            </w:tr>
            <w:tr w:rsidR="00515BA9" w:rsidRPr="0078273D" w:rsidTr="00E55A35">
              <w:trPr>
                <w:trHeight w:val="213"/>
                <w:tblCellSpacing w:w="15" w:type="dxa"/>
              </w:trPr>
              <w:tc>
                <w:tcPr>
                  <w:tcW w:w="2093" w:type="dxa"/>
                  <w:vAlign w:val="center"/>
                  <w:hideMark/>
                </w:tcPr>
                <w:p w:rsidR="00515BA9" w:rsidRPr="00515BA9" w:rsidRDefault="00515BA9" w:rsidP="00515BA9">
                  <w:pPr>
                    <w:spacing w:after="0"/>
                    <w:jc w:val="left"/>
                    <w:rPr>
                      <w:lang w:val="en-US"/>
                    </w:rPr>
                  </w:pPr>
                  <w:r w:rsidRPr="00515BA9">
                    <w:rPr>
                      <w:lang w:val="en-US"/>
                    </w:rPr>
                    <w:t>Length</w:t>
                  </w:r>
                </w:p>
              </w:tc>
              <w:tc>
                <w:tcPr>
                  <w:tcW w:w="2265" w:type="dxa"/>
                  <w:vAlign w:val="center"/>
                  <w:hideMark/>
                </w:tcPr>
                <w:p w:rsidR="00515BA9" w:rsidRPr="00515BA9" w:rsidRDefault="00515BA9" w:rsidP="00515BA9">
                  <w:pPr>
                    <w:spacing w:after="0"/>
                    <w:jc w:val="left"/>
                    <w:rPr>
                      <w:lang w:val="en-US"/>
                    </w:rPr>
                  </w:pPr>
                  <w:r w:rsidRPr="00515BA9">
                    <w:rPr>
                      <w:lang w:val="en-US"/>
                    </w:rPr>
                    <w:t>62 cm (24.2 in.)</w:t>
                  </w:r>
                </w:p>
              </w:tc>
            </w:tr>
            <w:tr w:rsidR="00515BA9" w:rsidRPr="0078273D" w:rsidTr="00E55A35">
              <w:trPr>
                <w:trHeight w:val="224"/>
                <w:tblCellSpacing w:w="15" w:type="dxa"/>
              </w:trPr>
              <w:tc>
                <w:tcPr>
                  <w:tcW w:w="2093" w:type="dxa"/>
                  <w:vAlign w:val="center"/>
                  <w:hideMark/>
                </w:tcPr>
                <w:p w:rsidR="00515BA9" w:rsidRPr="00515BA9" w:rsidRDefault="00515BA9" w:rsidP="00515BA9">
                  <w:pPr>
                    <w:spacing w:after="0"/>
                    <w:jc w:val="left"/>
                    <w:rPr>
                      <w:lang w:val="en-US"/>
                    </w:rPr>
                  </w:pPr>
                  <w:r w:rsidRPr="00515BA9">
                    <w:rPr>
                      <w:lang w:val="en-US"/>
                    </w:rPr>
                    <w:t>Filtration Area</w:t>
                  </w:r>
                </w:p>
              </w:tc>
              <w:tc>
                <w:tcPr>
                  <w:tcW w:w="2265" w:type="dxa"/>
                  <w:vAlign w:val="center"/>
                  <w:hideMark/>
                </w:tcPr>
                <w:p w:rsidR="00515BA9" w:rsidRPr="00515BA9" w:rsidRDefault="00515BA9" w:rsidP="00515BA9">
                  <w:pPr>
                    <w:spacing w:after="0"/>
                    <w:jc w:val="left"/>
                    <w:rPr>
                      <w:lang w:val="en-US"/>
                    </w:rPr>
                  </w:pPr>
                  <w:r w:rsidRPr="00515BA9">
                    <w:rPr>
                      <w:lang w:val="en-US"/>
                    </w:rPr>
                    <w:t>1.1 m²</w:t>
                  </w:r>
                </w:p>
              </w:tc>
            </w:tr>
          </w:tbl>
          <w:p w:rsidR="00515BA9" w:rsidRPr="00515BA9" w:rsidRDefault="00515BA9" w:rsidP="00515BA9">
            <w:pPr>
              <w:spacing w:after="0"/>
              <w:jc w:val="left"/>
              <w:outlineLvl w:val="1"/>
              <w:rPr>
                <w:bCs/>
                <w:lang w:val="en-US"/>
              </w:rPr>
            </w:pPr>
            <w:proofErr w:type="spellStart"/>
            <w:r w:rsidRPr="00515BA9">
              <w:rPr>
                <w:bCs/>
                <w:lang w:val="en-US"/>
              </w:rPr>
              <w:t>Millistak</w:t>
            </w:r>
            <w:proofErr w:type="spellEnd"/>
            <w:r w:rsidRPr="00515BA9">
              <w:rPr>
                <w:bCs/>
                <w:lang w:val="en-US"/>
              </w:rPr>
              <w:t xml:space="preserve"> + </w:t>
            </w:r>
            <w:r w:rsidRPr="00515BA9">
              <w:rPr>
                <w:bCs/>
                <w:vertAlign w:val="superscript"/>
                <w:lang w:val="en-US"/>
              </w:rPr>
              <w:t>®</w:t>
            </w:r>
            <w:r w:rsidRPr="00515BA9">
              <w:rPr>
                <w:bCs/>
                <w:lang w:val="en-US"/>
              </w:rPr>
              <w:t xml:space="preserve"> HC Pod </w:t>
            </w:r>
            <w:r w:rsidRPr="00515BA9">
              <w:rPr>
                <w:bCs/>
              </w:rPr>
              <w:t>Фильтрующая</w:t>
            </w:r>
            <w:r w:rsidRPr="00515BA9">
              <w:rPr>
                <w:bCs/>
                <w:lang w:val="en-US"/>
              </w:rPr>
              <w:t xml:space="preserve"> </w:t>
            </w:r>
            <w:r w:rsidRPr="00515BA9">
              <w:rPr>
                <w:bCs/>
              </w:rPr>
              <w:t>кассета</w:t>
            </w:r>
            <w:r w:rsidRPr="00515BA9">
              <w:rPr>
                <w:bCs/>
                <w:lang w:val="en-US"/>
              </w:rPr>
              <w:t xml:space="preserve">, </w:t>
            </w:r>
            <w:r w:rsidRPr="00515BA9">
              <w:rPr>
                <w:bCs/>
              </w:rPr>
              <w:t>серия</w:t>
            </w:r>
            <w:r w:rsidRPr="00515BA9">
              <w:rPr>
                <w:bCs/>
                <w:lang w:val="en-US"/>
              </w:rPr>
              <w:t xml:space="preserve"> </w:t>
            </w:r>
            <w:proofErr w:type="spellStart"/>
            <w:r w:rsidRPr="00515BA9">
              <w:rPr>
                <w:bCs/>
              </w:rPr>
              <w:t>медиа</w:t>
            </w:r>
            <w:proofErr w:type="spellEnd"/>
            <w:r w:rsidRPr="00515BA9">
              <w:rPr>
                <w:bCs/>
                <w:lang w:val="en-US"/>
              </w:rPr>
              <w:t xml:space="preserve"> C0HC, </w:t>
            </w:r>
            <w:r w:rsidRPr="00515BA9">
              <w:rPr>
                <w:bCs/>
              </w:rPr>
              <w:t>площади</w:t>
            </w:r>
            <w:r w:rsidRPr="00515BA9">
              <w:rPr>
                <w:bCs/>
                <w:lang w:val="en-US"/>
              </w:rPr>
              <w:t xml:space="preserve"> </w:t>
            </w:r>
            <w:r w:rsidRPr="00515BA9">
              <w:rPr>
                <w:bCs/>
              </w:rPr>
              <w:t>поверхности</w:t>
            </w:r>
            <w:r w:rsidRPr="00515BA9">
              <w:rPr>
                <w:bCs/>
                <w:lang w:val="en-US"/>
              </w:rPr>
              <w:t xml:space="preserve"> - 1,1 </w:t>
            </w:r>
            <w:r w:rsidRPr="00515BA9">
              <w:rPr>
                <w:bCs/>
              </w:rPr>
              <w:t>м</w:t>
            </w:r>
            <w:r w:rsidRPr="00515BA9">
              <w:rPr>
                <w:bCs/>
                <w:lang w:val="en-US"/>
              </w:rPr>
              <w:t xml:space="preserve"> </w:t>
            </w:r>
            <w:r w:rsidRPr="00515BA9">
              <w:rPr>
                <w:bCs/>
                <w:vertAlign w:val="superscript"/>
                <w:lang w:val="en-US"/>
              </w:rPr>
              <w:t>2</w:t>
            </w:r>
          </w:p>
          <w:tbl>
            <w:tblPr>
              <w:tblW w:w="4376" w:type="dxa"/>
              <w:tblCellSpacing w:w="15" w:type="dxa"/>
              <w:tblLayout w:type="fixed"/>
              <w:tblCellMar>
                <w:top w:w="15" w:type="dxa"/>
                <w:left w:w="15" w:type="dxa"/>
                <w:bottom w:w="15" w:type="dxa"/>
                <w:right w:w="15" w:type="dxa"/>
              </w:tblCellMar>
              <w:tblLook w:val="04A0"/>
            </w:tblPr>
            <w:tblGrid>
              <w:gridCol w:w="1916"/>
              <w:gridCol w:w="2460"/>
            </w:tblGrid>
            <w:tr w:rsidR="00515BA9" w:rsidRPr="00515BA9" w:rsidTr="00E55A35">
              <w:trPr>
                <w:trHeight w:val="441"/>
                <w:tblCellSpacing w:w="15" w:type="dxa"/>
              </w:trPr>
              <w:tc>
                <w:tcPr>
                  <w:tcW w:w="1871" w:type="dxa"/>
                  <w:vAlign w:val="center"/>
                  <w:hideMark/>
                </w:tcPr>
                <w:p w:rsidR="00515BA9" w:rsidRPr="00515BA9" w:rsidRDefault="00515BA9" w:rsidP="00515BA9">
                  <w:pPr>
                    <w:spacing w:after="0"/>
                    <w:jc w:val="left"/>
                  </w:pPr>
                  <w:r w:rsidRPr="00515BA9">
                    <w:t>Конфигурация устройства</w:t>
                  </w:r>
                </w:p>
              </w:tc>
              <w:tc>
                <w:tcPr>
                  <w:tcW w:w="2415" w:type="dxa"/>
                  <w:vAlign w:val="center"/>
                  <w:hideMark/>
                </w:tcPr>
                <w:p w:rsidR="00515BA9" w:rsidRPr="00515BA9" w:rsidRDefault="00515BA9" w:rsidP="00515BA9">
                  <w:pPr>
                    <w:spacing w:after="0"/>
                    <w:jc w:val="left"/>
                  </w:pPr>
                  <w:proofErr w:type="spellStart"/>
                  <w:r w:rsidRPr="00515BA9">
                    <w:t>Pod</w:t>
                  </w:r>
                  <w:proofErr w:type="spellEnd"/>
                </w:p>
              </w:tc>
            </w:tr>
            <w:tr w:rsidR="00515BA9" w:rsidRPr="00515BA9" w:rsidTr="00E55A35">
              <w:trPr>
                <w:trHeight w:val="441"/>
                <w:tblCellSpacing w:w="15" w:type="dxa"/>
              </w:trPr>
              <w:tc>
                <w:tcPr>
                  <w:tcW w:w="1871" w:type="dxa"/>
                  <w:vAlign w:val="center"/>
                  <w:hideMark/>
                </w:tcPr>
                <w:p w:rsidR="00515BA9" w:rsidRPr="00515BA9" w:rsidRDefault="00515BA9" w:rsidP="00515BA9">
                  <w:pPr>
                    <w:spacing w:after="0"/>
                    <w:jc w:val="left"/>
                  </w:pPr>
                  <w:r w:rsidRPr="00515BA9">
                    <w:t xml:space="preserve">Фильтр </w:t>
                  </w:r>
                  <w:proofErr w:type="spellStart"/>
                  <w:r w:rsidRPr="00515BA9">
                    <w:t>Grade</w:t>
                  </w:r>
                  <w:proofErr w:type="spellEnd"/>
                </w:p>
              </w:tc>
              <w:tc>
                <w:tcPr>
                  <w:tcW w:w="2415" w:type="dxa"/>
                  <w:vAlign w:val="center"/>
                  <w:hideMark/>
                </w:tcPr>
                <w:p w:rsidR="00515BA9" w:rsidRPr="00515BA9" w:rsidRDefault="00515BA9" w:rsidP="00515BA9">
                  <w:pPr>
                    <w:spacing w:after="0"/>
                    <w:jc w:val="left"/>
                  </w:pPr>
                  <w:r w:rsidRPr="00515BA9">
                    <w:t>C0HC</w:t>
                  </w:r>
                </w:p>
              </w:tc>
            </w:tr>
            <w:tr w:rsidR="00515BA9" w:rsidRPr="00515BA9" w:rsidTr="00E55A35">
              <w:trPr>
                <w:trHeight w:val="905"/>
                <w:tblCellSpacing w:w="15" w:type="dxa"/>
              </w:trPr>
              <w:tc>
                <w:tcPr>
                  <w:tcW w:w="1871" w:type="dxa"/>
                  <w:vAlign w:val="center"/>
                  <w:hideMark/>
                </w:tcPr>
                <w:p w:rsidR="00515BA9" w:rsidRPr="00515BA9" w:rsidRDefault="00515BA9" w:rsidP="00515BA9">
                  <w:pPr>
                    <w:spacing w:after="0"/>
                    <w:jc w:val="left"/>
                  </w:pPr>
                  <w:r w:rsidRPr="00515BA9">
                    <w:t>Максимальный перепад давления, бар (PSID)</w:t>
                  </w:r>
                </w:p>
              </w:tc>
              <w:tc>
                <w:tcPr>
                  <w:tcW w:w="2415" w:type="dxa"/>
                  <w:vAlign w:val="center"/>
                  <w:hideMark/>
                </w:tcPr>
                <w:p w:rsidR="00515BA9" w:rsidRPr="00515BA9" w:rsidRDefault="00515BA9" w:rsidP="00515BA9">
                  <w:pPr>
                    <w:spacing w:after="0"/>
                    <w:jc w:val="left"/>
                  </w:pPr>
                  <w:r w:rsidRPr="00515BA9">
                    <w:t>Вперед: 2,1 бар (30 PSID) при 25 ° C; 1 бар (15 PSID) при 80 ° C. Реверс: 2,1 бар (30 PSID) при 25 ° C</w:t>
                  </w:r>
                </w:p>
              </w:tc>
            </w:tr>
            <w:tr w:rsidR="00515BA9" w:rsidRPr="00515BA9" w:rsidTr="00E55A35">
              <w:trPr>
                <w:trHeight w:val="905"/>
                <w:tblCellSpacing w:w="15" w:type="dxa"/>
              </w:trPr>
              <w:tc>
                <w:tcPr>
                  <w:tcW w:w="1871" w:type="dxa"/>
                  <w:vAlign w:val="center"/>
                  <w:hideMark/>
                </w:tcPr>
                <w:p w:rsidR="00515BA9" w:rsidRPr="00515BA9" w:rsidRDefault="00515BA9" w:rsidP="00515BA9">
                  <w:pPr>
                    <w:spacing w:after="0"/>
                    <w:jc w:val="left"/>
                  </w:pPr>
                  <w:r w:rsidRPr="00515BA9">
                    <w:lastRenderedPageBreak/>
                    <w:t>Максимальное давление на входе, бар (фунтов на квадратный дюйм)</w:t>
                  </w:r>
                </w:p>
              </w:tc>
              <w:tc>
                <w:tcPr>
                  <w:tcW w:w="2415" w:type="dxa"/>
                  <w:vAlign w:val="center"/>
                  <w:hideMark/>
                </w:tcPr>
                <w:p w:rsidR="00515BA9" w:rsidRPr="00515BA9" w:rsidRDefault="00515BA9" w:rsidP="00515BA9">
                  <w:pPr>
                    <w:spacing w:after="0"/>
                    <w:jc w:val="left"/>
                  </w:pPr>
                  <w:r w:rsidRPr="00515BA9">
                    <w:t>3,5 бар (50 фунтов на квадратный дюйм) при 25 ° C; 1 бар (15 фунтов на квадратный дюйм) при 80 ° C</w:t>
                  </w:r>
                </w:p>
              </w:tc>
            </w:tr>
          </w:tbl>
          <w:p w:rsidR="00515BA9" w:rsidRPr="00515BA9" w:rsidRDefault="00515BA9" w:rsidP="00515BA9">
            <w:pPr>
              <w:spacing w:after="0"/>
              <w:jc w:val="left"/>
              <w:outlineLvl w:val="1"/>
              <w:rPr>
                <w:bCs/>
              </w:rPr>
            </w:pPr>
          </w:p>
          <w:tbl>
            <w:tblPr>
              <w:tblW w:w="4437" w:type="dxa"/>
              <w:tblCellSpacing w:w="15" w:type="dxa"/>
              <w:tblLayout w:type="fixed"/>
              <w:tblCellMar>
                <w:top w:w="15" w:type="dxa"/>
                <w:left w:w="15" w:type="dxa"/>
                <w:bottom w:w="15" w:type="dxa"/>
                <w:right w:w="15" w:type="dxa"/>
              </w:tblCellMar>
              <w:tblLook w:val="04A0"/>
            </w:tblPr>
            <w:tblGrid>
              <w:gridCol w:w="1359"/>
              <w:gridCol w:w="3078"/>
            </w:tblGrid>
            <w:tr w:rsidR="00515BA9" w:rsidRPr="00515BA9" w:rsidTr="00E55A35">
              <w:trPr>
                <w:trHeight w:val="290"/>
                <w:tblCellSpacing w:w="15" w:type="dxa"/>
              </w:trPr>
              <w:tc>
                <w:tcPr>
                  <w:tcW w:w="1314" w:type="dxa"/>
                  <w:vAlign w:val="center"/>
                  <w:hideMark/>
                </w:tcPr>
                <w:p w:rsidR="00515BA9" w:rsidRPr="00515BA9" w:rsidRDefault="00515BA9" w:rsidP="00515BA9">
                  <w:pPr>
                    <w:spacing w:after="0"/>
                    <w:jc w:val="left"/>
                  </w:pPr>
                  <w:r w:rsidRPr="00515BA9">
                    <w:t>Высота</w:t>
                  </w:r>
                </w:p>
              </w:tc>
              <w:tc>
                <w:tcPr>
                  <w:tcW w:w="3033" w:type="dxa"/>
                  <w:vAlign w:val="center"/>
                  <w:hideMark/>
                </w:tcPr>
                <w:p w:rsidR="00515BA9" w:rsidRPr="00515BA9" w:rsidRDefault="00515BA9" w:rsidP="00515BA9">
                  <w:pPr>
                    <w:spacing w:after="0"/>
                    <w:jc w:val="left"/>
                  </w:pPr>
                  <w:r w:rsidRPr="00515BA9">
                    <w:t>32 см (12,5 дюйм)</w:t>
                  </w:r>
                </w:p>
              </w:tc>
            </w:tr>
            <w:tr w:rsidR="00515BA9" w:rsidRPr="00515BA9" w:rsidTr="00E55A35">
              <w:trPr>
                <w:trHeight w:val="305"/>
                <w:tblCellSpacing w:w="15" w:type="dxa"/>
              </w:trPr>
              <w:tc>
                <w:tcPr>
                  <w:tcW w:w="1314" w:type="dxa"/>
                  <w:vAlign w:val="center"/>
                  <w:hideMark/>
                </w:tcPr>
                <w:p w:rsidR="00515BA9" w:rsidRPr="00515BA9" w:rsidRDefault="00515BA9" w:rsidP="00515BA9">
                  <w:pPr>
                    <w:spacing w:after="0"/>
                    <w:jc w:val="left"/>
                  </w:pPr>
                  <w:r w:rsidRPr="00515BA9">
                    <w:t>длина</w:t>
                  </w:r>
                </w:p>
              </w:tc>
              <w:tc>
                <w:tcPr>
                  <w:tcW w:w="3033" w:type="dxa"/>
                  <w:vAlign w:val="center"/>
                  <w:hideMark/>
                </w:tcPr>
                <w:p w:rsidR="00515BA9" w:rsidRPr="00515BA9" w:rsidRDefault="00515BA9" w:rsidP="00515BA9">
                  <w:pPr>
                    <w:spacing w:after="0"/>
                    <w:jc w:val="left"/>
                  </w:pPr>
                  <w:r w:rsidRPr="00515BA9">
                    <w:t xml:space="preserve">62 см (24.2 </w:t>
                  </w:r>
                  <w:proofErr w:type="gramStart"/>
                  <w:r w:rsidRPr="00515BA9">
                    <w:t>в</w:t>
                  </w:r>
                  <w:proofErr w:type="gramEnd"/>
                  <w:r w:rsidRPr="00515BA9">
                    <w:t>.)</w:t>
                  </w:r>
                </w:p>
              </w:tc>
            </w:tr>
            <w:tr w:rsidR="00515BA9" w:rsidRPr="00515BA9" w:rsidTr="00E55A35">
              <w:trPr>
                <w:trHeight w:val="305"/>
                <w:tblCellSpacing w:w="15" w:type="dxa"/>
              </w:trPr>
              <w:tc>
                <w:tcPr>
                  <w:tcW w:w="1314" w:type="dxa"/>
                  <w:vAlign w:val="center"/>
                  <w:hideMark/>
                </w:tcPr>
                <w:p w:rsidR="00515BA9" w:rsidRPr="00515BA9" w:rsidRDefault="00515BA9" w:rsidP="00515BA9">
                  <w:pPr>
                    <w:spacing w:after="0"/>
                    <w:jc w:val="left"/>
                  </w:pPr>
                  <w:r w:rsidRPr="00515BA9">
                    <w:t>Площадь фильтрации</w:t>
                  </w:r>
                </w:p>
              </w:tc>
              <w:tc>
                <w:tcPr>
                  <w:tcW w:w="3033" w:type="dxa"/>
                  <w:vAlign w:val="center"/>
                  <w:hideMark/>
                </w:tcPr>
                <w:p w:rsidR="00515BA9" w:rsidRPr="00515BA9" w:rsidRDefault="00515BA9" w:rsidP="00515BA9">
                  <w:pPr>
                    <w:spacing w:after="0"/>
                    <w:jc w:val="left"/>
                  </w:pPr>
                  <w:r w:rsidRPr="00515BA9">
                    <w:t xml:space="preserve">1.1 </w:t>
                  </w:r>
                  <w:proofErr w:type="spellStart"/>
                  <w:r w:rsidRPr="00515BA9">
                    <w:t>m</w:t>
                  </w:r>
                  <w:proofErr w:type="spellEnd"/>
                  <w:r w:rsidRPr="00515BA9">
                    <w:t>²</w:t>
                  </w:r>
                </w:p>
              </w:tc>
            </w:tr>
          </w:tbl>
          <w:p w:rsidR="00515BA9" w:rsidRPr="00515BA9" w:rsidRDefault="00515BA9" w:rsidP="00515BA9">
            <w:pPr>
              <w:spacing w:after="0"/>
              <w:jc w:val="left"/>
              <w:outlineLvl w:val="1"/>
              <w:rPr>
                <w:bCs/>
              </w:rPr>
            </w:pPr>
          </w:p>
          <w:p w:rsidR="00515BA9" w:rsidRPr="00515BA9" w:rsidRDefault="00515BA9" w:rsidP="00515BA9">
            <w:pPr>
              <w:spacing w:after="0"/>
              <w:jc w:val="left"/>
              <w:outlineLvl w:val="1"/>
              <w:rPr>
                <w:bCs/>
              </w:rPr>
            </w:pP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lastRenderedPageBreak/>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MP0DPIL0T</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outlineLvl w:val="1"/>
              <w:rPr>
                <w:bCs/>
                <w:vertAlign w:val="superscript"/>
                <w:lang w:val="en-US"/>
              </w:rPr>
            </w:pPr>
            <w:r w:rsidRPr="00515BA9">
              <w:rPr>
                <w:bCs/>
                <w:lang w:val="en-US"/>
              </w:rPr>
              <w:t>Pilot Scale Holder for Pod configurations up to 2.2 m</w:t>
            </w:r>
            <w:r w:rsidRPr="00515BA9">
              <w:rPr>
                <w:bCs/>
                <w:vertAlign w:val="superscript"/>
                <w:lang w:val="en-US"/>
              </w:rPr>
              <w:t xml:space="preserve">2  </w:t>
            </w:r>
            <w:r w:rsidRPr="00515BA9">
              <w:rPr>
                <w:bCs/>
                <w:lang w:val="en-US"/>
              </w:rPr>
              <w:t>304 stainless steel</w:t>
            </w:r>
          </w:p>
          <w:p w:rsidR="00515BA9" w:rsidRPr="00515BA9" w:rsidRDefault="00515BA9" w:rsidP="00515BA9">
            <w:pPr>
              <w:spacing w:after="0"/>
              <w:jc w:val="left"/>
              <w:rPr>
                <w:bCs/>
              </w:rPr>
            </w:pPr>
            <w:proofErr w:type="spellStart"/>
            <w:r w:rsidRPr="00515BA9">
              <w:t>Pilot</w:t>
            </w:r>
            <w:proofErr w:type="spellEnd"/>
            <w:r w:rsidRPr="00515BA9">
              <w:t xml:space="preserve"> </w:t>
            </w:r>
            <w:proofErr w:type="spellStart"/>
            <w:r w:rsidRPr="00515BA9">
              <w:t>Scale</w:t>
            </w:r>
            <w:proofErr w:type="spellEnd"/>
            <w:r w:rsidRPr="00515BA9">
              <w:t xml:space="preserve"> держатель</w:t>
            </w:r>
            <w:proofErr w:type="gramStart"/>
            <w:r w:rsidRPr="00515BA9">
              <w:t xml:space="preserve"> Д</w:t>
            </w:r>
            <w:proofErr w:type="gramEnd"/>
            <w:r w:rsidRPr="00515BA9">
              <w:t xml:space="preserve">ля конфигураций </w:t>
            </w:r>
            <w:proofErr w:type="spellStart"/>
            <w:r w:rsidRPr="00515BA9">
              <w:t>Pod</w:t>
            </w:r>
            <w:proofErr w:type="spellEnd"/>
            <w:r w:rsidRPr="00515BA9">
              <w:t xml:space="preserve"> до 2,2 м </w:t>
            </w:r>
            <w:r w:rsidRPr="00515BA9">
              <w:rPr>
                <w:vertAlign w:val="superscript"/>
              </w:rPr>
              <w:t xml:space="preserve">2 </w:t>
            </w:r>
            <w:r w:rsidRPr="00515BA9">
              <w:t>из нержавеющей стали 304.</w:t>
            </w: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YY2004045</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23632A" w:rsidP="00515BA9">
            <w:pPr>
              <w:spacing w:after="0"/>
              <w:jc w:val="left"/>
              <w:outlineLvl w:val="1"/>
              <w:rPr>
                <w:bCs/>
              </w:rPr>
            </w:pPr>
            <w:hyperlink r:id="rId23" w:history="1">
              <w:proofErr w:type="spellStart"/>
              <w:r w:rsidR="00515BA9" w:rsidRPr="00515BA9">
                <w:rPr>
                  <w:bCs/>
                </w:rPr>
                <w:t>Clamp</w:t>
              </w:r>
              <w:proofErr w:type="spellEnd"/>
              <w:r w:rsidR="00515BA9" w:rsidRPr="00515BA9">
                <w:rPr>
                  <w:bCs/>
                </w:rPr>
                <w:t xml:space="preserve"> 1 1/2 </w:t>
              </w:r>
              <w:proofErr w:type="spellStart"/>
              <w:r w:rsidR="00515BA9" w:rsidRPr="00515BA9">
                <w:rPr>
                  <w:bCs/>
                </w:rPr>
                <w:t>in</w:t>
              </w:r>
              <w:proofErr w:type="spellEnd"/>
              <w:r w:rsidR="00515BA9" w:rsidRPr="00515BA9">
                <w:rPr>
                  <w:bCs/>
                </w:rPr>
                <w:t>. TC</w:t>
              </w:r>
            </w:hyperlink>
          </w:p>
          <w:p w:rsidR="00515BA9" w:rsidRPr="00515BA9" w:rsidRDefault="00515BA9" w:rsidP="00515BA9">
            <w:pPr>
              <w:spacing w:after="0"/>
              <w:jc w:val="left"/>
              <w:outlineLvl w:val="1"/>
              <w:rPr>
                <w:bCs/>
              </w:rPr>
            </w:pPr>
            <w:r w:rsidRPr="00515BA9">
              <w:rPr>
                <w:bCs/>
              </w:rPr>
              <w:t>Хомут №1 1/2</w:t>
            </w: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FTPF01502</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rPr>
                <w:lang w:val="en-US"/>
              </w:rPr>
            </w:pPr>
            <w:r w:rsidRPr="00515BA9">
              <w:rPr>
                <w:lang w:val="en-US"/>
              </w:rPr>
              <w:t>PIPING, TEE, SYMMETRIC, TC 1"1/2, 100MM LGTH, SST316</w:t>
            </w:r>
          </w:p>
          <w:p w:rsidR="00515BA9" w:rsidRPr="00515BA9" w:rsidRDefault="00515BA9" w:rsidP="00515BA9">
            <w:pPr>
              <w:spacing w:after="0"/>
              <w:jc w:val="left"/>
              <w:rPr>
                <w:bCs/>
              </w:rPr>
            </w:pPr>
            <w:r w:rsidRPr="00515BA9">
              <w:t>тройник, симметричен, TC 1 "1/2, 100MM LGTH, SST316 - сталь.</w:t>
            </w: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MP0D60PSIG</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rPr>
                <w:lang w:val="en-US"/>
              </w:rPr>
            </w:pPr>
            <w:r w:rsidRPr="00515BA9">
              <w:rPr>
                <w:lang w:val="en-US"/>
              </w:rPr>
              <w:t>TC 1-1/2 in. Sanitary Gauge 0 – 4 bar (0 – 60 psi)</w:t>
            </w:r>
          </w:p>
          <w:p w:rsidR="00515BA9" w:rsidRPr="00515BA9" w:rsidRDefault="00515BA9" w:rsidP="00515BA9">
            <w:pPr>
              <w:spacing w:after="0"/>
              <w:jc w:val="left"/>
              <w:rPr>
                <w:bCs/>
              </w:rPr>
            </w:pPr>
            <w:r w:rsidRPr="00515BA9">
              <w:t xml:space="preserve">Манометр для держателя </w:t>
            </w:r>
            <w:proofErr w:type="spellStart"/>
            <w:r w:rsidRPr="00515BA9">
              <w:rPr>
                <w:lang w:val="en-US"/>
              </w:rPr>
              <w:t>Millistak</w:t>
            </w:r>
            <w:proofErr w:type="spellEnd"/>
            <w:r w:rsidRPr="00515BA9">
              <w:t>+</w:t>
            </w:r>
            <w:r w:rsidRPr="00515BA9">
              <w:rPr>
                <w:lang w:val="en-US"/>
              </w:rPr>
              <w:t>Pod</w:t>
            </w:r>
            <w:r w:rsidRPr="00515BA9">
              <w:t xml:space="preserve">,0-60 </w:t>
            </w:r>
            <w:r w:rsidRPr="00515BA9">
              <w:rPr>
                <w:lang w:val="en-US"/>
              </w:rPr>
              <w:t>psi</w:t>
            </w: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lang w:val="en-US"/>
              </w:rPr>
            </w:pPr>
            <w:r w:rsidRPr="00515BA9">
              <w:rPr>
                <w:lang w:val="en-US"/>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lang w:val="en-US"/>
              </w:rPr>
            </w:pPr>
            <w:r w:rsidRPr="00515BA9">
              <w:rPr>
                <w:lang w:val="en-US"/>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YY2004055</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rPr>
                <w:lang w:val="en-US"/>
              </w:rPr>
            </w:pPr>
            <w:r w:rsidRPr="00515BA9">
              <w:rPr>
                <w:lang w:val="en-US"/>
              </w:rPr>
              <w:t>TC 1 1/2 in. TC silicone gasket</w:t>
            </w:r>
          </w:p>
          <w:tbl>
            <w:tblPr>
              <w:tblW w:w="0" w:type="auto"/>
              <w:tblCellSpacing w:w="15" w:type="dxa"/>
              <w:tblLayout w:type="fixed"/>
              <w:tblCellMar>
                <w:top w:w="15" w:type="dxa"/>
                <w:left w:w="15" w:type="dxa"/>
                <w:bottom w:w="15" w:type="dxa"/>
                <w:right w:w="15" w:type="dxa"/>
              </w:tblCellMar>
              <w:tblLook w:val="04A0"/>
            </w:tblPr>
            <w:tblGrid>
              <w:gridCol w:w="95"/>
              <w:gridCol w:w="4386"/>
            </w:tblGrid>
            <w:tr w:rsidR="00515BA9" w:rsidRPr="00515BA9" w:rsidTr="00E55A35">
              <w:trPr>
                <w:tblCellSpacing w:w="15" w:type="dxa"/>
              </w:trPr>
              <w:tc>
                <w:tcPr>
                  <w:tcW w:w="36" w:type="dxa"/>
                  <w:vAlign w:val="center"/>
                  <w:hideMark/>
                </w:tcPr>
                <w:p w:rsidR="00515BA9" w:rsidRPr="00515BA9" w:rsidRDefault="00515BA9" w:rsidP="00515BA9">
                  <w:pPr>
                    <w:spacing w:after="0"/>
                    <w:jc w:val="left"/>
                  </w:pPr>
                </w:p>
              </w:tc>
              <w:tc>
                <w:tcPr>
                  <w:tcW w:w="4341" w:type="dxa"/>
                  <w:vAlign w:val="center"/>
                  <w:hideMark/>
                </w:tcPr>
                <w:p w:rsidR="00515BA9" w:rsidRPr="00515BA9" w:rsidRDefault="00515BA9" w:rsidP="00515BA9">
                  <w:pPr>
                    <w:spacing w:after="0"/>
                    <w:jc w:val="left"/>
                  </w:pPr>
                  <w:r w:rsidRPr="00515BA9">
                    <w:t>TC 1 силиконовая прокладка 1/2 дюйма.</w:t>
                  </w:r>
                </w:p>
              </w:tc>
            </w:tr>
          </w:tbl>
          <w:p w:rsidR="00515BA9" w:rsidRPr="00515BA9" w:rsidRDefault="00515BA9" w:rsidP="00515BA9">
            <w:pPr>
              <w:spacing w:after="0"/>
              <w:jc w:val="left"/>
              <w:rPr>
                <w:bCs/>
                <w:lang w:val="en-US"/>
              </w:rPr>
            </w:pPr>
          </w:p>
        </w:tc>
      </w:tr>
      <w:tr w:rsidR="00515BA9" w:rsidRPr="0078273D"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lang w:val="en-US"/>
              </w:rPr>
            </w:pPr>
            <w:r w:rsidRPr="00515BA9">
              <w:rPr>
                <w:bCs/>
                <w:lang w:val="en-US"/>
              </w:rPr>
              <w:t>FTPF00777</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keepNext/>
              <w:keepLines/>
              <w:numPr>
                <w:ilvl w:val="0"/>
                <w:numId w:val="28"/>
              </w:numPr>
              <w:spacing w:after="0"/>
              <w:ind w:left="0" w:firstLine="0"/>
              <w:jc w:val="left"/>
              <w:outlineLvl w:val="0"/>
              <w:rPr>
                <w:rFonts w:eastAsiaTheme="majorEastAsia"/>
                <w:bCs/>
                <w:lang w:val="en-US"/>
              </w:rPr>
            </w:pPr>
            <w:r w:rsidRPr="00515BA9">
              <w:rPr>
                <w:rFonts w:eastAsiaTheme="majorEastAsia"/>
                <w:bCs/>
                <w:lang w:val="en-US"/>
              </w:rPr>
              <w:t>VALVE 671, TC 1", ISO DN20, ID23.7MM, PTFE/EPDM MEMBRANE, SST 316L</w:t>
            </w:r>
          </w:p>
          <w:p w:rsidR="00515BA9" w:rsidRPr="00515BA9" w:rsidRDefault="00515BA9" w:rsidP="00515BA9">
            <w:pPr>
              <w:keepNext/>
              <w:keepLines/>
              <w:numPr>
                <w:ilvl w:val="0"/>
                <w:numId w:val="28"/>
              </w:numPr>
              <w:spacing w:after="0"/>
              <w:ind w:left="0" w:firstLine="0"/>
              <w:jc w:val="left"/>
              <w:outlineLvl w:val="0"/>
              <w:rPr>
                <w:rFonts w:eastAsiaTheme="majorEastAsia"/>
                <w:bCs/>
                <w:lang w:val="en-US"/>
              </w:rPr>
            </w:pPr>
            <w:r w:rsidRPr="00515BA9">
              <w:rPr>
                <w:rFonts w:eastAsiaTheme="majorEastAsia"/>
                <w:bCs/>
              </w:rPr>
              <w:t>Клапан</w:t>
            </w:r>
            <w:r w:rsidRPr="00515BA9">
              <w:rPr>
                <w:rFonts w:eastAsiaTheme="majorEastAsia"/>
                <w:bCs/>
                <w:lang w:val="en-US"/>
              </w:rPr>
              <w:t xml:space="preserve"> 671, TC 1 ", ISO </w:t>
            </w:r>
            <w:proofErr w:type="spellStart"/>
            <w:r w:rsidRPr="00515BA9">
              <w:rPr>
                <w:rFonts w:eastAsiaTheme="majorEastAsia"/>
                <w:bCs/>
              </w:rPr>
              <w:t>Ду</w:t>
            </w:r>
            <w:proofErr w:type="spellEnd"/>
            <w:r w:rsidRPr="00515BA9">
              <w:rPr>
                <w:rFonts w:eastAsiaTheme="majorEastAsia"/>
                <w:bCs/>
                <w:lang w:val="en-US"/>
              </w:rPr>
              <w:t xml:space="preserve">20, ID23.7MM, SST 316L , </w:t>
            </w:r>
            <w:r w:rsidRPr="00515BA9">
              <w:rPr>
                <w:rFonts w:eastAsiaTheme="majorEastAsia"/>
                <w:bCs/>
              </w:rPr>
              <w:t>мембрана</w:t>
            </w:r>
            <w:r w:rsidRPr="00515BA9">
              <w:rPr>
                <w:rFonts w:eastAsiaTheme="majorEastAsia"/>
                <w:bCs/>
                <w:lang w:val="en-US"/>
              </w:rPr>
              <w:t xml:space="preserve"> PTFE / EPDM</w:t>
            </w:r>
          </w:p>
          <w:p w:rsidR="00515BA9" w:rsidRPr="00515BA9" w:rsidRDefault="00515BA9" w:rsidP="00515BA9">
            <w:pPr>
              <w:spacing w:after="0"/>
              <w:jc w:val="left"/>
              <w:rPr>
                <w:bCs/>
                <w:lang w:val="en-U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lang w:val="en-US"/>
              </w:rPr>
            </w:pPr>
            <w:r w:rsidRPr="00515BA9">
              <w:rPr>
                <w:bCs/>
                <w:lang w:val="en-US"/>
              </w:rPr>
              <w:t>FTPF00460</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keepNext/>
              <w:keepLines/>
              <w:numPr>
                <w:ilvl w:val="0"/>
                <w:numId w:val="28"/>
              </w:numPr>
              <w:spacing w:after="0"/>
              <w:ind w:left="0" w:firstLine="0"/>
              <w:jc w:val="left"/>
              <w:outlineLvl w:val="0"/>
              <w:rPr>
                <w:rFonts w:eastAsiaTheme="majorEastAsia"/>
                <w:bCs/>
              </w:rPr>
            </w:pPr>
            <w:r w:rsidRPr="00515BA9">
              <w:rPr>
                <w:rFonts w:eastAsiaTheme="majorEastAsia"/>
                <w:bCs/>
              </w:rPr>
              <w:t>HOSE BARB, TC 1"1/2, OD 1/2", SST316L</w:t>
            </w:r>
          </w:p>
          <w:p w:rsidR="00515BA9" w:rsidRPr="00515BA9" w:rsidRDefault="00515BA9" w:rsidP="00515BA9">
            <w:pPr>
              <w:spacing w:after="0"/>
              <w:jc w:val="left"/>
              <w:rPr>
                <w:bCs/>
              </w:rPr>
            </w:pPr>
          </w:p>
          <w:p w:rsidR="00515BA9" w:rsidRPr="00515BA9" w:rsidRDefault="00515BA9" w:rsidP="00515BA9">
            <w:pPr>
              <w:spacing w:after="0"/>
              <w:jc w:val="left"/>
              <w:rPr>
                <w:bCs/>
              </w:rPr>
            </w:pPr>
            <w:proofErr w:type="spellStart"/>
            <w:r w:rsidRPr="00515BA9">
              <w:rPr>
                <w:bCs/>
              </w:rPr>
              <w:t>Адаптор</w:t>
            </w:r>
            <w:proofErr w:type="spellEnd"/>
            <w:r w:rsidRPr="00515BA9">
              <w:rPr>
                <w:bCs/>
              </w:rPr>
              <w:t xml:space="preserve"> ½ под шланг 12,5 мм</w:t>
            </w:r>
            <w:proofErr w:type="gramStart"/>
            <w:r w:rsidRPr="00515BA9">
              <w:rPr>
                <w:bCs/>
              </w:rPr>
              <w:t>.</w:t>
            </w:r>
            <w:proofErr w:type="gramEnd"/>
            <w:r w:rsidRPr="00515BA9">
              <w:rPr>
                <w:bCs/>
              </w:rPr>
              <w:t xml:space="preserve"> </w:t>
            </w:r>
            <w:proofErr w:type="gramStart"/>
            <w:r w:rsidRPr="00515BA9">
              <w:rPr>
                <w:bCs/>
              </w:rPr>
              <w:t>и</w:t>
            </w:r>
            <w:proofErr w:type="gramEnd"/>
            <w:r w:rsidRPr="00515BA9">
              <w:rPr>
                <w:bCs/>
              </w:rPr>
              <w:t>з 316</w:t>
            </w:r>
            <w:r w:rsidRPr="00515BA9">
              <w:rPr>
                <w:bCs/>
                <w:lang w:val="en-US"/>
              </w:rPr>
              <w:t>L</w:t>
            </w:r>
            <w:r w:rsidRPr="00515BA9">
              <w:rPr>
                <w:bCs/>
              </w:rPr>
              <w:t xml:space="preserve"> стали.</w:t>
            </w: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MP0DPIL0TX</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keepNext/>
              <w:keepLines/>
              <w:numPr>
                <w:ilvl w:val="0"/>
                <w:numId w:val="28"/>
              </w:numPr>
              <w:spacing w:after="0"/>
              <w:ind w:left="0" w:firstLine="0"/>
              <w:jc w:val="left"/>
              <w:outlineLvl w:val="0"/>
              <w:rPr>
                <w:rFonts w:eastAsiaTheme="majorEastAsia"/>
                <w:bCs/>
                <w:vertAlign w:val="superscript"/>
                <w:lang w:val="en-US"/>
              </w:rPr>
            </w:pPr>
            <w:r w:rsidRPr="00515BA9">
              <w:rPr>
                <w:rFonts w:eastAsiaTheme="majorEastAsia"/>
                <w:bCs/>
                <w:lang w:val="en-US"/>
              </w:rPr>
              <w:t>Pilot Holder Expansion Kit for Pod configurations up to 5.5 m</w:t>
            </w:r>
            <w:r w:rsidRPr="00515BA9">
              <w:rPr>
                <w:rFonts w:eastAsiaTheme="majorEastAsia"/>
                <w:bCs/>
                <w:vertAlign w:val="superscript"/>
                <w:lang w:val="en-US"/>
              </w:rPr>
              <w:t>2</w:t>
            </w:r>
          </w:p>
          <w:p w:rsidR="00515BA9" w:rsidRPr="00515BA9" w:rsidRDefault="00515BA9" w:rsidP="00515BA9">
            <w:pPr>
              <w:spacing w:after="0"/>
              <w:jc w:val="left"/>
              <w:rPr>
                <w:rFonts w:ascii="Calibri" w:hAnsi="Calibri"/>
                <w:lang w:val="en-US"/>
              </w:rPr>
            </w:pPr>
          </w:p>
          <w:p w:rsidR="00515BA9" w:rsidRPr="00515BA9" w:rsidRDefault="00515BA9" w:rsidP="00515BA9">
            <w:pPr>
              <w:spacing w:after="0"/>
              <w:jc w:val="left"/>
            </w:pPr>
            <w:r w:rsidRPr="00515BA9">
              <w:t xml:space="preserve">Набор для увеличения площади фильтрации до 5,5 </w:t>
            </w:r>
            <w:r w:rsidRPr="00515BA9">
              <w:rPr>
                <w:lang w:val="en-US"/>
              </w:rPr>
              <w:t>m</w:t>
            </w:r>
            <w:r w:rsidRPr="00515BA9">
              <w:rPr>
                <w:vertAlign w:val="superscript"/>
              </w:rPr>
              <w:t xml:space="preserve">2 </w:t>
            </w: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48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VPMD103NB1</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23632A" w:rsidP="00515BA9">
            <w:pPr>
              <w:spacing w:after="0"/>
              <w:jc w:val="left"/>
              <w:outlineLvl w:val="1"/>
              <w:rPr>
                <w:bCs/>
              </w:rPr>
            </w:pPr>
            <w:hyperlink r:id="rId24" w:history="1">
              <w:proofErr w:type="spellStart"/>
              <w:r w:rsidR="00515BA9" w:rsidRPr="00515BA9">
                <w:rPr>
                  <w:bCs/>
                  <w:lang w:val="en-US"/>
                </w:rPr>
                <w:t>Viresolve</w:t>
              </w:r>
              <w:proofErr w:type="spellEnd"/>
              <w:r w:rsidR="00515BA9" w:rsidRPr="00515BA9">
                <w:rPr>
                  <w:bCs/>
                  <w:lang w:val="en-US"/>
                </w:rPr>
                <w:t>® Pro Modus 1.3 Device</w:t>
              </w:r>
            </w:hyperlink>
          </w:p>
          <w:tbl>
            <w:tblPr>
              <w:tblW w:w="0" w:type="auto"/>
              <w:tblCellSpacing w:w="15" w:type="dxa"/>
              <w:tblLayout w:type="fixed"/>
              <w:tblCellMar>
                <w:top w:w="15" w:type="dxa"/>
                <w:left w:w="15" w:type="dxa"/>
                <w:bottom w:w="15" w:type="dxa"/>
                <w:right w:w="15" w:type="dxa"/>
              </w:tblCellMar>
              <w:tblLook w:val="04A0"/>
            </w:tblPr>
            <w:tblGrid>
              <w:gridCol w:w="1495"/>
              <w:gridCol w:w="1915"/>
            </w:tblGrid>
            <w:tr w:rsidR="00515BA9" w:rsidRPr="00515BA9" w:rsidTr="00E55A35">
              <w:trPr>
                <w:tblCellSpacing w:w="15" w:type="dxa"/>
              </w:trPr>
              <w:tc>
                <w:tcPr>
                  <w:tcW w:w="1450" w:type="dxa"/>
                  <w:vAlign w:val="center"/>
                  <w:hideMark/>
                </w:tcPr>
                <w:p w:rsidR="00515BA9" w:rsidRPr="00515BA9" w:rsidRDefault="00515BA9" w:rsidP="00515BA9">
                  <w:pPr>
                    <w:spacing w:after="0"/>
                    <w:jc w:val="left"/>
                    <w:rPr>
                      <w:lang w:val="en-US"/>
                    </w:rPr>
                  </w:pPr>
                  <w:r w:rsidRPr="00515BA9">
                    <w:rPr>
                      <w:lang w:val="en-US"/>
                    </w:rPr>
                    <w:t>Height</w:t>
                  </w:r>
                </w:p>
              </w:tc>
              <w:tc>
                <w:tcPr>
                  <w:tcW w:w="1870" w:type="dxa"/>
                  <w:vAlign w:val="center"/>
                  <w:hideMark/>
                </w:tcPr>
                <w:p w:rsidR="00515BA9" w:rsidRPr="00515BA9" w:rsidRDefault="00515BA9" w:rsidP="00515BA9">
                  <w:pPr>
                    <w:spacing w:after="0"/>
                    <w:jc w:val="left"/>
                    <w:rPr>
                      <w:lang w:val="en-US"/>
                    </w:rPr>
                  </w:pPr>
                  <w:r w:rsidRPr="00515BA9">
                    <w:rPr>
                      <w:lang w:val="en-US"/>
                    </w:rPr>
                    <w:t>13.56 cm (5.34 in.)</w:t>
                  </w:r>
                </w:p>
              </w:tc>
            </w:tr>
            <w:tr w:rsidR="00515BA9" w:rsidRPr="00515BA9" w:rsidTr="00E55A35">
              <w:trPr>
                <w:tblCellSpacing w:w="15" w:type="dxa"/>
              </w:trPr>
              <w:tc>
                <w:tcPr>
                  <w:tcW w:w="1450" w:type="dxa"/>
                  <w:vAlign w:val="center"/>
                  <w:hideMark/>
                </w:tcPr>
                <w:p w:rsidR="00515BA9" w:rsidRPr="00515BA9" w:rsidRDefault="00515BA9" w:rsidP="00515BA9">
                  <w:pPr>
                    <w:spacing w:after="0"/>
                    <w:jc w:val="left"/>
                    <w:rPr>
                      <w:lang w:val="en-US"/>
                    </w:rPr>
                  </w:pPr>
                  <w:r w:rsidRPr="00515BA9">
                    <w:rPr>
                      <w:lang w:val="en-US"/>
                    </w:rPr>
                    <w:t>Width</w:t>
                  </w:r>
                </w:p>
              </w:tc>
              <w:tc>
                <w:tcPr>
                  <w:tcW w:w="1870" w:type="dxa"/>
                  <w:vAlign w:val="center"/>
                  <w:hideMark/>
                </w:tcPr>
                <w:p w:rsidR="00515BA9" w:rsidRPr="00515BA9" w:rsidRDefault="00515BA9" w:rsidP="00515BA9">
                  <w:pPr>
                    <w:spacing w:after="0"/>
                    <w:jc w:val="left"/>
                    <w:rPr>
                      <w:lang w:val="en-US"/>
                    </w:rPr>
                  </w:pPr>
                  <w:r w:rsidRPr="00515BA9">
                    <w:rPr>
                      <w:lang w:val="en-US"/>
                    </w:rPr>
                    <w:t>9.22 cm (3.63 in.)</w:t>
                  </w:r>
                </w:p>
              </w:tc>
            </w:tr>
            <w:tr w:rsidR="00515BA9" w:rsidRPr="00515BA9" w:rsidTr="00E55A35">
              <w:trPr>
                <w:tblCellSpacing w:w="15" w:type="dxa"/>
              </w:trPr>
              <w:tc>
                <w:tcPr>
                  <w:tcW w:w="1450" w:type="dxa"/>
                  <w:vAlign w:val="center"/>
                  <w:hideMark/>
                </w:tcPr>
                <w:p w:rsidR="00515BA9" w:rsidRPr="00515BA9" w:rsidRDefault="00515BA9" w:rsidP="00515BA9">
                  <w:pPr>
                    <w:spacing w:after="0"/>
                    <w:jc w:val="left"/>
                    <w:rPr>
                      <w:lang w:val="en-US"/>
                    </w:rPr>
                  </w:pPr>
                  <w:r w:rsidRPr="00515BA9">
                    <w:rPr>
                      <w:lang w:val="en-US"/>
                    </w:rPr>
                    <w:t>Length</w:t>
                  </w:r>
                </w:p>
              </w:tc>
              <w:tc>
                <w:tcPr>
                  <w:tcW w:w="1870" w:type="dxa"/>
                  <w:vAlign w:val="center"/>
                  <w:hideMark/>
                </w:tcPr>
                <w:p w:rsidR="00515BA9" w:rsidRPr="00515BA9" w:rsidRDefault="00515BA9" w:rsidP="00515BA9">
                  <w:pPr>
                    <w:spacing w:after="0"/>
                    <w:jc w:val="left"/>
                    <w:rPr>
                      <w:lang w:val="en-US"/>
                    </w:rPr>
                  </w:pPr>
                  <w:r w:rsidRPr="00515BA9">
                    <w:rPr>
                      <w:lang w:val="en-US"/>
                    </w:rPr>
                    <w:t>18.62 cm (7.33 in.)</w:t>
                  </w:r>
                </w:p>
              </w:tc>
            </w:tr>
            <w:tr w:rsidR="00515BA9" w:rsidRPr="00515BA9" w:rsidTr="00E55A35">
              <w:trPr>
                <w:tblCellSpacing w:w="15" w:type="dxa"/>
              </w:trPr>
              <w:tc>
                <w:tcPr>
                  <w:tcW w:w="1450" w:type="dxa"/>
                  <w:vAlign w:val="center"/>
                  <w:hideMark/>
                </w:tcPr>
                <w:p w:rsidR="00515BA9" w:rsidRPr="00515BA9" w:rsidRDefault="00515BA9" w:rsidP="00515BA9">
                  <w:pPr>
                    <w:spacing w:after="0"/>
                    <w:jc w:val="left"/>
                    <w:rPr>
                      <w:lang w:val="en-US"/>
                    </w:rPr>
                  </w:pPr>
                  <w:r w:rsidRPr="00515BA9">
                    <w:rPr>
                      <w:lang w:val="en-US"/>
                    </w:rPr>
                    <w:t>Filtration Area</w:t>
                  </w:r>
                </w:p>
              </w:tc>
              <w:tc>
                <w:tcPr>
                  <w:tcW w:w="1870" w:type="dxa"/>
                  <w:vAlign w:val="center"/>
                  <w:hideMark/>
                </w:tcPr>
                <w:p w:rsidR="00515BA9" w:rsidRPr="00515BA9" w:rsidRDefault="00515BA9" w:rsidP="00515BA9">
                  <w:pPr>
                    <w:spacing w:after="0"/>
                    <w:jc w:val="left"/>
                    <w:rPr>
                      <w:lang w:val="en-US"/>
                    </w:rPr>
                  </w:pPr>
                  <w:r w:rsidRPr="00515BA9">
                    <w:rPr>
                      <w:lang w:val="en-US"/>
                    </w:rPr>
                    <w:t>0.22 m²</w:t>
                  </w:r>
                </w:p>
              </w:tc>
            </w:tr>
          </w:tbl>
          <w:p w:rsidR="00515BA9" w:rsidRPr="00515BA9" w:rsidRDefault="00515BA9" w:rsidP="00515BA9">
            <w:pPr>
              <w:spacing w:after="0"/>
              <w:jc w:val="left"/>
              <w:outlineLvl w:val="1"/>
              <w:rPr>
                <w:bCs/>
              </w:rPr>
            </w:pPr>
          </w:p>
          <w:tbl>
            <w:tblPr>
              <w:tblW w:w="4107" w:type="dxa"/>
              <w:tblCellSpacing w:w="15" w:type="dxa"/>
              <w:tblLayout w:type="fixed"/>
              <w:tblCellMar>
                <w:top w:w="15" w:type="dxa"/>
                <w:left w:w="15" w:type="dxa"/>
                <w:bottom w:w="15" w:type="dxa"/>
                <w:right w:w="15" w:type="dxa"/>
              </w:tblCellMar>
              <w:tblLook w:val="04A0"/>
            </w:tblPr>
            <w:tblGrid>
              <w:gridCol w:w="841"/>
              <w:gridCol w:w="3266"/>
            </w:tblGrid>
            <w:tr w:rsidR="00515BA9" w:rsidRPr="00515BA9" w:rsidTr="00E55A35">
              <w:trPr>
                <w:trHeight w:val="1321"/>
                <w:tblCellSpacing w:w="15" w:type="dxa"/>
              </w:trPr>
              <w:tc>
                <w:tcPr>
                  <w:tcW w:w="796" w:type="dxa"/>
                  <w:vAlign w:val="center"/>
                  <w:hideMark/>
                </w:tcPr>
                <w:p w:rsidR="00515BA9" w:rsidRPr="00515BA9" w:rsidRDefault="00515BA9" w:rsidP="00515BA9">
                  <w:pPr>
                    <w:spacing w:after="0"/>
                    <w:jc w:val="left"/>
                  </w:pPr>
                  <w:proofErr w:type="spellStart"/>
                  <w:r w:rsidRPr="00515BA9">
                    <w:lastRenderedPageBreak/>
                    <w:t>Chemistry</w:t>
                  </w:r>
                  <w:proofErr w:type="spellEnd"/>
                </w:p>
              </w:tc>
              <w:tc>
                <w:tcPr>
                  <w:tcW w:w="3221" w:type="dxa"/>
                  <w:vAlign w:val="center"/>
                  <w:hideMark/>
                </w:tcPr>
                <w:p w:rsidR="00515BA9" w:rsidRPr="00515BA9" w:rsidRDefault="00515BA9" w:rsidP="00515BA9">
                  <w:pPr>
                    <w:numPr>
                      <w:ilvl w:val="0"/>
                      <w:numId w:val="29"/>
                    </w:numPr>
                    <w:spacing w:after="0"/>
                    <w:jc w:val="left"/>
                  </w:pPr>
                  <w:proofErr w:type="spellStart"/>
                  <w:r w:rsidRPr="00515BA9">
                    <w:t>Polyvinylidene</w:t>
                  </w:r>
                  <w:proofErr w:type="spellEnd"/>
                  <w:r w:rsidRPr="00515BA9">
                    <w:t xml:space="preserve"> </w:t>
                  </w:r>
                  <w:proofErr w:type="spellStart"/>
                  <w:r w:rsidRPr="00515BA9">
                    <w:t>Fluoride</w:t>
                  </w:r>
                  <w:proofErr w:type="spellEnd"/>
                  <w:r w:rsidRPr="00515BA9">
                    <w:t xml:space="preserve"> (PVDF)</w:t>
                  </w:r>
                </w:p>
              </w:tc>
            </w:tr>
            <w:tr w:rsidR="00515BA9" w:rsidRPr="0078273D" w:rsidTr="00E55A35">
              <w:trPr>
                <w:trHeight w:val="1596"/>
                <w:tblCellSpacing w:w="15" w:type="dxa"/>
              </w:trPr>
              <w:tc>
                <w:tcPr>
                  <w:tcW w:w="796" w:type="dxa"/>
                  <w:vAlign w:val="center"/>
                  <w:hideMark/>
                </w:tcPr>
                <w:p w:rsidR="00515BA9" w:rsidRPr="00515BA9" w:rsidRDefault="00515BA9" w:rsidP="00515BA9">
                  <w:pPr>
                    <w:spacing w:after="0"/>
                    <w:jc w:val="left"/>
                  </w:pPr>
                  <w:proofErr w:type="spellStart"/>
                  <w:r w:rsidRPr="00515BA9">
                    <w:t>Materials</w:t>
                  </w:r>
                  <w:proofErr w:type="spellEnd"/>
                  <w:r w:rsidRPr="00515BA9">
                    <w:t xml:space="preserve"> </w:t>
                  </w:r>
                  <w:proofErr w:type="spellStart"/>
                  <w:r w:rsidRPr="00515BA9">
                    <w:t>of</w:t>
                  </w:r>
                  <w:proofErr w:type="spellEnd"/>
                  <w:r w:rsidRPr="00515BA9">
                    <w:t xml:space="preserve"> </w:t>
                  </w:r>
                  <w:proofErr w:type="spellStart"/>
                  <w:r w:rsidRPr="00515BA9">
                    <w:t>Construction</w:t>
                  </w:r>
                  <w:proofErr w:type="spellEnd"/>
                </w:p>
              </w:tc>
              <w:tc>
                <w:tcPr>
                  <w:tcW w:w="3221" w:type="dxa"/>
                  <w:vAlign w:val="center"/>
                  <w:hideMark/>
                </w:tcPr>
                <w:p w:rsidR="00515BA9" w:rsidRPr="00515BA9" w:rsidRDefault="00515BA9" w:rsidP="00515BA9">
                  <w:pPr>
                    <w:spacing w:after="0"/>
                    <w:jc w:val="left"/>
                    <w:rPr>
                      <w:lang w:val="en-US"/>
                    </w:rPr>
                  </w:pPr>
                  <w:r w:rsidRPr="00515BA9">
                    <w:rPr>
                      <w:lang w:val="en-US"/>
                    </w:rPr>
                    <w:t xml:space="preserve">Membrane: </w:t>
                  </w:r>
                  <w:proofErr w:type="spellStart"/>
                  <w:r w:rsidRPr="00515BA9">
                    <w:rPr>
                      <w:lang w:val="en-US"/>
                    </w:rPr>
                    <w:t>Polyethersulfone</w:t>
                  </w:r>
                  <w:proofErr w:type="spellEnd"/>
                  <w:r w:rsidRPr="00515BA9">
                    <w:rPr>
                      <w:lang w:val="en-US"/>
                    </w:rPr>
                    <w:t xml:space="preserve"> (PES); Gaskets: Silicone; Housing: </w:t>
                  </w:r>
                  <w:proofErr w:type="spellStart"/>
                  <w:r w:rsidRPr="00515BA9">
                    <w:rPr>
                      <w:lang w:val="en-US"/>
                    </w:rPr>
                    <w:t>Polyvinylidene</w:t>
                  </w:r>
                  <w:proofErr w:type="spellEnd"/>
                  <w:r w:rsidRPr="00515BA9">
                    <w:rPr>
                      <w:lang w:val="en-US"/>
                    </w:rPr>
                    <w:t xml:space="preserve"> fluoride (PVDF)</w:t>
                  </w:r>
                </w:p>
              </w:tc>
            </w:tr>
          </w:tbl>
          <w:p w:rsidR="00515BA9" w:rsidRPr="00515BA9" w:rsidRDefault="00515BA9" w:rsidP="00515BA9">
            <w:pPr>
              <w:spacing w:after="0"/>
              <w:jc w:val="left"/>
              <w:rPr>
                <w:bCs/>
              </w:rPr>
            </w:pPr>
            <w:r w:rsidRPr="00515BA9">
              <w:rPr>
                <w:bCs/>
              </w:rPr>
              <w:t xml:space="preserve">Фильтр </w:t>
            </w:r>
            <w:r w:rsidRPr="00515BA9">
              <w:rPr>
                <w:rFonts w:ascii="Calibri" w:hAnsi="Calibri"/>
                <w:sz w:val="22"/>
                <w:szCs w:val="22"/>
                <w:lang w:val="en-US"/>
              </w:rPr>
              <w:t xml:space="preserve"> </w:t>
            </w:r>
            <w:proofErr w:type="spellStart"/>
            <w:r w:rsidRPr="00515BA9">
              <w:rPr>
                <w:bCs/>
              </w:rPr>
              <w:t>Pro</w:t>
            </w:r>
            <w:proofErr w:type="spellEnd"/>
            <w:r w:rsidRPr="00515BA9">
              <w:rPr>
                <w:bCs/>
              </w:rPr>
              <w:t xml:space="preserve"> </w:t>
            </w:r>
            <w:proofErr w:type="spellStart"/>
            <w:r w:rsidRPr="00515BA9">
              <w:rPr>
                <w:bCs/>
              </w:rPr>
              <w:t>Modus</w:t>
            </w:r>
            <w:proofErr w:type="spellEnd"/>
            <w:r w:rsidRPr="00515BA9">
              <w:rPr>
                <w:bCs/>
              </w:rPr>
              <w:t xml:space="preserve"> 1.3</w:t>
            </w:r>
          </w:p>
          <w:tbl>
            <w:tblPr>
              <w:tblW w:w="0" w:type="auto"/>
              <w:tblCellSpacing w:w="15" w:type="dxa"/>
              <w:tblLayout w:type="fixed"/>
              <w:tblCellMar>
                <w:top w:w="15" w:type="dxa"/>
                <w:left w:w="15" w:type="dxa"/>
                <w:bottom w:w="15" w:type="dxa"/>
                <w:right w:w="15" w:type="dxa"/>
              </w:tblCellMar>
              <w:tblLook w:val="04A0"/>
            </w:tblPr>
            <w:tblGrid>
              <w:gridCol w:w="2301"/>
              <w:gridCol w:w="1807"/>
            </w:tblGrid>
            <w:tr w:rsidR="00515BA9" w:rsidRPr="00515BA9" w:rsidTr="00E55A35">
              <w:trPr>
                <w:tblCellSpacing w:w="15" w:type="dxa"/>
              </w:trPr>
              <w:tc>
                <w:tcPr>
                  <w:tcW w:w="2256" w:type="dxa"/>
                  <w:vAlign w:val="center"/>
                  <w:hideMark/>
                </w:tcPr>
                <w:p w:rsidR="00515BA9" w:rsidRPr="00515BA9" w:rsidRDefault="00515BA9" w:rsidP="00515BA9">
                  <w:pPr>
                    <w:spacing w:after="0"/>
                    <w:jc w:val="left"/>
                  </w:pPr>
                  <w:r w:rsidRPr="00515BA9">
                    <w:t>Высота</w:t>
                  </w:r>
                </w:p>
              </w:tc>
              <w:tc>
                <w:tcPr>
                  <w:tcW w:w="1762" w:type="dxa"/>
                  <w:vAlign w:val="center"/>
                  <w:hideMark/>
                </w:tcPr>
                <w:p w:rsidR="00515BA9" w:rsidRPr="00515BA9" w:rsidRDefault="00515BA9" w:rsidP="00515BA9">
                  <w:pPr>
                    <w:spacing w:after="0"/>
                    <w:jc w:val="left"/>
                  </w:pPr>
                  <w:r w:rsidRPr="00515BA9">
                    <w:t>13,56 см (5,34 в).</w:t>
                  </w:r>
                </w:p>
              </w:tc>
            </w:tr>
            <w:tr w:rsidR="00515BA9" w:rsidRPr="00515BA9" w:rsidTr="00E55A35">
              <w:trPr>
                <w:tblCellSpacing w:w="15" w:type="dxa"/>
              </w:trPr>
              <w:tc>
                <w:tcPr>
                  <w:tcW w:w="2256" w:type="dxa"/>
                  <w:vAlign w:val="center"/>
                  <w:hideMark/>
                </w:tcPr>
                <w:p w:rsidR="00515BA9" w:rsidRPr="00515BA9" w:rsidRDefault="00515BA9" w:rsidP="00515BA9">
                  <w:pPr>
                    <w:spacing w:after="0"/>
                    <w:jc w:val="left"/>
                  </w:pPr>
                  <w:r w:rsidRPr="00515BA9">
                    <w:t>Ширина</w:t>
                  </w:r>
                </w:p>
              </w:tc>
              <w:tc>
                <w:tcPr>
                  <w:tcW w:w="1762" w:type="dxa"/>
                  <w:vAlign w:val="center"/>
                  <w:hideMark/>
                </w:tcPr>
                <w:p w:rsidR="00515BA9" w:rsidRPr="00515BA9" w:rsidRDefault="00515BA9" w:rsidP="00515BA9">
                  <w:pPr>
                    <w:spacing w:after="0"/>
                    <w:jc w:val="left"/>
                  </w:pPr>
                  <w:r w:rsidRPr="00515BA9">
                    <w:t>9,22 см (3,63 в).</w:t>
                  </w:r>
                </w:p>
              </w:tc>
            </w:tr>
            <w:tr w:rsidR="00515BA9" w:rsidRPr="00515BA9" w:rsidTr="00E55A35">
              <w:trPr>
                <w:tblCellSpacing w:w="15" w:type="dxa"/>
              </w:trPr>
              <w:tc>
                <w:tcPr>
                  <w:tcW w:w="2256" w:type="dxa"/>
                  <w:vAlign w:val="center"/>
                  <w:hideMark/>
                </w:tcPr>
                <w:p w:rsidR="00515BA9" w:rsidRPr="00515BA9" w:rsidRDefault="00515BA9" w:rsidP="00515BA9">
                  <w:pPr>
                    <w:spacing w:after="0"/>
                    <w:jc w:val="left"/>
                  </w:pPr>
                  <w:r w:rsidRPr="00515BA9">
                    <w:t>длина</w:t>
                  </w:r>
                </w:p>
              </w:tc>
              <w:tc>
                <w:tcPr>
                  <w:tcW w:w="1762" w:type="dxa"/>
                  <w:vAlign w:val="center"/>
                  <w:hideMark/>
                </w:tcPr>
                <w:p w:rsidR="00515BA9" w:rsidRPr="00515BA9" w:rsidRDefault="00515BA9" w:rsidP="00515BA9">
                  <w:pPr>
                    <w:spacing w:after="0"/>
                    <w:jc w:val="left"/>
                  </w:pPr>
                  <w:r w:rsidRPr="00515BA9">
                    <w:t xml:space="preserve">18.62 см (7.33 </w:t>
                  </w:r>
                  <w:proofErr w:type="gramStart"/>
                  <w:r w:rsidRPr="00515BA9">
                    <w:t>в</w:t>
                  </w:r>
                  <w:proofErr w:type="gramEnd"/>
                  <w:r w:rsidRPr="00515BA9">
                    <w:t>.)</w:t>
                  </w:r>
                </w:p>
              </w:tc>
            </w:tr>
            <w:tr w:rsidR="00515BA9" w:rsidRPr="00515BA9" w:rsidTr="00E55A35">
              <w:trPr>
                <w:tblCellSpacing w:w="15" w:type="dxa"/>
              </w:trPr>
              <w:tc>
                <w:tcPr>
                  <w:tcW w:w="2256" w:type="dxa"/>
                  <w:vAlign w:val="center"/>
                  <w:hideMark/>
                </w:tcPr>
                <w:p w:rsidR="00515BA9" w:rsidRPr="00515BA9" w:rsidRDefault="00515BA9" w:rsidP="00515BA9">
                  <w:pPr>
                    <w:spacing w:after="0"/>
                    <w:jc w:val="left"/>
                  </w:pPr>
                  <w:r w:rsidRPr="00515BA9">
                    <w:t>Площадь фильтрации</w:t>
                  </w:r>
                </w:p>
              </w:tc>
              <w:tc>
                <w:tcPr>
                  <w:tcW w:w="1762" w:type="dxa"/>
                  <w:vAlign w:val="center"/>
                  <w:hideMark/>
                </w:tcPr>
                <w:p w:rsidR="00515BA9" w:rsidRPr="00515BA9" w:rsidRDefault="00515BA9" w:rsidP="00515BA9">
                  <w:pPr>
                    <w:spacing w:after="0"/>
                    <w:jc w:val="left"/>
                  </w:pPr>
                  <w:r w:rsidRPr="00515BA9">
                    <w:t xml:space="preserve">0,22 </w:t>
                  </w:r>
                  <w:proofErr w:type="spellStart"/>
                  <w:r w:rsidRPr="00515BA9">
                    <w:t>m</w:t>
                  </w:r>
                  <w:proofErr w:type="spellEnd"/>
                  <w:r w:rsidRPr="00515BA9">
                    <w:t>²</w:t>
                  </w:r>
                </w:p>
              </w:tc>
            </w:tr>
          </w:tbl>
          <w:p w:rsidR="00515BA9" w:rsidRPr="00515BA9" w:rsidRDefault="00515BA9" w:rsidP="00515BA9">
            <w:pPr>
              <w:spacing w:after="0"/>
              <w:jc w:val="left"/>
              <w:rPr>
                <w:bCs/>
              </w:rPr>
            </w:pPr>
          </w:p>
          <w:p w:rsidR="00515BA9" w:rsidRPr="00515BA9" w:rsidRDefault="00515BA9" w:rsidP="00515BA9">
            <w:pPr>
              <w:spacing w:after="0"/>
              <w:jc w:val="left"/>
              <w:rPr>
                <w:bCs/>
              </w:rPr>
            </w:pPr>
          </w:p>
          <w:tbl>
            <w:tblPr>
              <w:tblW w:w="4391" w:type="dxa"/>
              <w:tblCellSpacing w:w="15" w:type="dxa"/>
              <w:tblLayout w:type="fixed"/>
              <w:tblCellMar>
                <w:top w:w="15" w:type="dxa"/>
                <w:left w:w="15" w:type="dxa"/>
                <w:bottom w:w="15" w:type="dxa"/>
                <w:right w:w="15" w:type="dxa"/>
              </w:tblCellMar>
              <w:tblLook w:val="04A0"/>
            </w:tblPr>
            <w:tblGrid>
              <w:gridCol w:w="886"/>
              <w:gridCol w:w="3505"/>
            </w:tblGrid>
            <w:tr w:rsidR="00515BA9" w:rsidRPr="00515BA9" w:rsidTr="00E55A35">
              <w:trPr>
                <w:trHeight w:val="1381"/>
                <w:tblCellSpacing w:w="15" w:type="dxa"/>
              </w:trPr>
              <w:tc>
                <w:tcPr>
                  <w:tcW w:w="841" w:type="dxa"/>
                  <w:vAlign w:val="center"/>
                  <w:hideMark/>
                </w:tcPr>
                <w:p w:rsidR="00515BA9" w:rsidRPr="00515BA9" w:rsidRDefault="00515BA9" w:rsidP="00515BA9">
                  <w:pPr>
                    <w:spacing w:after="0"/>
                    <w:jc w:val="left"/>
                  </w:pPr>
                  <w:r w:rsidRPr="00515BA9">
                    <w:t>Химия</w:t>
                  </w:r>
                </w:p>
              </w:tc>
              <w:tc>
                <w:tcPr>
                  <w:tcW w:w="3460" w:type="dxa"/>
                  <w:vAlign w:val="center"/>
                  <w:hideMark/>
                </w:tcPr>
                <w:p w:rsidR="00515BA9" w:rsidRPr="00515BA9" w:rsidRDefault="00515BA9" w:rsidP="00515BA9">
                  <w:pPr>
                    <w:spacing w:after="0"/>
                    <w:jc w:val="left"/>
                  </w:pPr>
                  <w:proofErr w:type="spellStart"/>
                  <w:r w:rsidRPr="00515BA9">
                    <w:t>Поливинилиденфторид</w:t>
                  </w:r>
                  <w:proofErr w:type="spellEnd"/>
                  <w:r w:rsidRPr="00515BA9">
                    <w:t xml:space="preserve"> (ПВДФ)</w:t>
                  </w:r>
                </w:p>
              </w:tc>
            </w:tr>
            <w:tr w:rsidR="00515BA9" w:rsidRPr="00515BA9" w:rsidTr="00E55A35">
              <w:trPr>
                <w:trHeight w:val="1347"/>
                <w:tblCellSpacing w:w="15" w:type="dxa"/>
              </w:trPr>
              <w:tc>
                <w:tcPr>
                  <w:tcW w:w="841" w:type="dxa"/>
                  <w:vAlign w:val="center"/>
                  <w:hideMark/>
                </w:tcPr>
                <w:p w:rsidR="00515BA9" w:rsidRPr="00515BA9" w:rsidRDefault="00515BA9" w:rsidP="00515BA9">
                  <w:pPr>
                    <w:spacing w:after="0"/>
                    <w:jc w:val="left"/>
                  </w:pPr>
                  <w:r w:rsidRPr="00515BA9">
                    <w:t>Материалы конструкции</w:t>
                  </w:r>
                </w:p>
              </w:tc>
              <w:tc>
                <w:tcPr>
                  <w:tcW w:w="3460" w:type="dxa"/>
                  <w:vAlign w:val="center"/>
                  <w:hideMark/>
                </w:tcPr>
                <w:p w:rsidR="00515BA9" w:rsidRPr="00515BA9" w:rsidRDefault="00515BA9" w:rsidP="00515BA9">
                  <w:pPr>
                    <w:spacing w:after="0"/>
                    <w:jc w:val="left"/>
                  </w:pPr>
                  <w:r w:rsidRPr="00515BA9">
                    <w:t xml:space="preserve">Мембрана: </w:t>
                  </w:r>
                  <w:proofErr w:type="spellStart"/>
                  <w:r w:rsidRPr="00515BA9">
                    <w:t>полиэфирсульфон</w:t>
                  </w:r>
                  <w:proofErr w:type="spellEnd"/>
                  <w:r w:rsidRPr="00515BA9">
                    <w:t xml:space="preserve"> (ПЭС); Прокладки: силикон; Корпус: </w:t>
                  </w:r>
                  <w:proofErr w:type="spellStart"/>
                  <w:r w:rsidRPr="00515BA9">
                    <w:t>поливинилиденфторид</w:t>
                  </w:r>
                  <w:proofErr w:type="spellEnd"/>
                  <w:r w:rsidRPr="00515BA9">
                    <w:t xml:space="preserve"> (ПВДФ)</w:t>
                  </w:r>
                </w:p>
              </w:tc>
            </w:tr>
          </w:tbl>
          <w:p w:rsidR="00515BA9" w:rsidRPr="00515BA9" w:rsidRDefault="00515BA9" w:rsidP="00515BA9">
            <w:pPr>
              <w:spacing w:after="0"/>
              <w:jc w:val="left"/>
              <w:rPr>
                <w:bCs/>
              </w:rPr>
            </w:pPr>
          </w:p>
          <w:p w:rsidR="00515BA9" w:rsidRPr="00515BA9" w:rsidRDefault="00515BA9" w:rsidP="00515BA9">
            <w:pPr>
              <w:spacing w:after="0"/>
              <w:jc w:val="left"/>
              <w:rPr>
                <w:bCs/>
              </w:rPr>
            </w:pP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lastRenderedPageBreak/>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48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VPPS103NB1</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outlineLvl w:val="1"/>
              <w:rPr>
                <w:bCs/>
              </w:rPr>
            </w:pPr>
            <w:proofErr w:type="spellStart"/>
            <w:r w:rsidRPr="00515BA9">
              <w:rPr>
                <w:bCs/>
              </w:rPr>
              <w:t>Viresolve</w:t>
            </w:r>
            <w:proofErr w:type="spellEnd"/>
            <w:r w:rsidRPr="00515BA9">
              <w:rPr>
                <w:bCs/>
              </w:rPr>
              <w:t xml:space="preserve">® </w:t>
            </w:r>
            <w:proofErr w:type="spellStart"/>
            <w:r w:rsidRPr="00515BA9">
              <w:rPr>
                <w:bCs/>
              </w:rPr>
              <w:t>Modus</w:t>
            </w:r>
            <w:proofErr w:type="spellEnd"/>
            <w:r w:rsidRPr="00515BA9">
              <w:rPr>
                <w:bCs/>
              </w:rPr>
              <w:t xml:space="preserve"> 1.3 </w:t>
            </w:r>
            <w:proofErr w:type="spellStart"/>
            <w:r w:rsidRPr="00515BA9">
              <w:rPr>
                <w:bCs/>
              </w:rPr>
              <w:t>Shield</w:t>
            </w:r>
            <w:proofErr w:type="spellEnd"/>
          </w:p>
          <w:p w:rsidR="00515BA9" w:rsidRPr="00515BA9" w:rsidRDefault="00515BA9" w:rsidP="00515BA9">
            <w:pPr>
              <w:spacing w:after="0"/>
              <w:jc w:val="left"/>
              <w:outlineLvl w:val="1"/>
              <w:rPr>
                <w:bCs/>
              </w:rPr>
            </w:pPr>
            <w:proofErr w:type="spellStart"/>
            <w:r w:rsidRPr="00515BA9">
              <w:rPr>
                <w:bCs/>
              </w:rPr>
              <w:t>Префильтр</w:t>
            </w:r>
            <w:proofErr w:type="spellEnd"/>
            <w:r w:rsidRPr="00515BA9">
              <w:rPr>
                <w:bCs/>
              </w:rPr>
              <w:t xml:space="preserve"> из </w:t>
            </w:r>
            <w:proofErr w:type="spellStart"/>
            <w:r w:rsidRPr="00515BA9">
              <w:rPr>
                <w:bCs/>
              </w:rPr>
              <w:t>полиэфирсульфона</w:t>
            </w:r>
            <w:proofErr w:type="spellEnd"/>
            <w:r w:rsidRPr="00515BA9">
              <w:rPr>
                <w:bCs/>
              </w:rPr>
              <w:t xml:space="preserve"> (ПЭС)</w:t>
            </w: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XIT4S0001</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keepNext/>
              <w:keepLines/>
              <w:numPr>
                <w:ilvl w:val="0"/>
                <w:numId w:val="28"/>
              </w:numPr>
              <w:spacing w:after="0"/>
              <w:ind w:left="0" w:firstLine="0"/>
              <w:jc w:val="left"/>
              <w:outlineLvl w:val="0"/>
              <w:rPr>
                <w:rFonts w:eastAsiaTheme="majorEastAsia"/>
                <w:bCs/>
              </w:rPr>
            </w:pPr>
            <w:proofErr w:type="spellStart"/>
            <w:r w:rsidRPr="00515BA9">
              <w:rPr>
                <w:rFonts w:eastAsiaTheme="majorEastAsia"/>
                <w:bCs/>
              </w:rPr>
              <w:t>Integritest</w:t>
            </w:r>
            <w:proofErr w:type="spellEnd"/>
            <w:r w:rsidRPr="00515BA9">
              <w:rPr>
                <w:rFonts w:eastAsiaTheme="majorEastAsia"/>
                <w:bCs/>
                <w:vertAlign w:val="superscript"/>
              </w:rPr>
              <w:t>®</w:t>
            </w:r>
            <w:r w:rsidRPr="00515BA9">
              <w:rPr>
                <w:rFonts w:eastAsiaTheme="majorEastAsia"/>
                <w:bCs/>
              </w:rPr>
              <w:t xml:space="preserve"> 4 </w:t>
            </w:r>
            <w:proofErr w:type="spellStart"/>
            <w:r w:rsidRPr="00515BA9">
              <w:rPr>
                <w:rFonts w:eastAsiaTheme="majorEastAsia"/>
                <w:bCs/>
              </w:rPr>
              <w:t>Filter</w:t>
            </w:r>
            <w:proofErr w:type="spellEnd"/>
            <w:r w:rsidRPr="00515BA9">
              <w:rPr>
                <w:rFonts w:eastAsiaTheme="majorEastAsia"/>
                <w:bCs/>
              </w:rPr>
              <w:t xml:space="preserve"> </w:t>
            </w:r>
            <w:proofErr w:type="spellStart"/>
            <w:r w:rsidRPr="00515BA9">
              <w:rPr>
                <w:rFonts w:eastAsiaTheme="majorEastAsia"/>
                <w:bCs/>
              </w:rPr>
              <w:t>Integrity</w:t>
            </w:r>
            <w:proofErr w:type="spellEnd"/>
            <w:r w:rsidRPr="00515BA9">
              <w:rPr>
                <w:rFonts w:eastAsiaTheme="majorEastAsia"/>
                <w:bCs/>
              </w:rPr>
              <w:t xml:space="preserve"> </w:t>
            </w:r>
            <w:proofErr w:type="spellStart"/>
            <w:r w:rsidRPr="00515BA9">
              <w:rPr>
                <w:rFonts w:eastAsiaTheme="majorEastAsia"/>
                <w:bCs/>
              </w:rPr>
              <w:t>Test</w:t>
            </w:r>
            <w:proofErr w:type="spellEnd"/>
            <w:r w:rsidRPr="00515BA9">
              <w:rPr>
                <w:rFonts w:eastAsiaTheme="majorEastAsia"/>
                <w:bCs/>
              </w:rPr>
              <w:t xml:space="preserve"> </w:t>
            </w:r>
            <w:proofErr w:type="spellStart"/>
            <w:r w:rsidRPr="00515BA9">
              <w:rPr>
                <w:rFonts w:eastAsiaTheme="majorEastAsia"/>
                <w:bCs/>
              </w:rPr>
              <w:t>Instrument</w:t>
            </w:r>
            <w:proofErr w:type="spellEnd"/>
          </w:p>
          <w:tbl>
            <w:tblPr>
              <w:tblW w:w="0" w:type="auto"/>
              <w:tblCellSpacing w:w="15" w:type="dxa"/>
              <w:tblLayout w:type="fixed"/>
              <w:tblCellMar>
                <w:top w:w="15" w:type="dxa"/>
                <w:left w:w="15" w:type="dxa"/>
                <w:bottom w:w="15" w:type="dxa"/>
                <w:right w:w="15" w:type="dxa"/>
              </w:tblCellMar>
              <w:tblLook w:val="04A0"/>
            </w:tblPr>
            <w:tblGrid>
              <w:gridCol w:w="782"/>
              <w:gridCol w:w="1795"/>
            </w:tblGrid>
            <w:tr w:rsidR="00515BA9" w:rsidRPr="00515BA9" w:rsidTr="00E55A35">
              <w:trPr>
                <w:tblCellSpacing w:w="15" w:type="dxa"/>
              </w:trPr>
              <w:tc>
                <w:tcPr>
                  <w:tcW w:w="737" w:type="dxa"/>
                  <w:vAlign w:val="center"/>
                  <w:hideMark/>
                </w:tcPr>
                <w:p w:rsidR="00515BA9" w:rsidRPr="00515BA9" w:rsidRDefault="00515BA9" w:rsidP="00515BA9">
                  <w:pPr>
                    <w:spacing w:after="0"/>
                    <w:jc w:val="left"/>
                  </w:pPr>
                  <w:proofErr w:type="spellStart"/>
                  <w:r w:rsidRPr="00515BA9">
                    <w:t>Height</w:t>
                  </w:r>
                  <w:proofErr w:type="spellEnd"/>
                </w:p>
              </w:tc>
              <w:tc>
                <w:tcPr>
                  <w:tcW w:w="1750" w:type="dxa"/>
                  <w:vAlign w:val="center"/>
                  <w:hideMark/>
                </w:tcPr>
                <w:p w:rsidR="00515BA9" w:rsidRPr="00515BA9" w:rsidRDefault="00515BA9" w:rsidP="00515BA9">
                  <w:pPr>
                    <w:spacing w:after="0"/>
                    <w:jc w:val="left"/>
                  </w:pPr>
                  <w:r w:rsidRPr="00515BA9">
                    <w:t xml:space="preserve">37.2 </w:t>
                  </w:r>
                  <w:proofErr w:type="spellStart"/>
                  <w:r w:rsidRPr="00515BA9">
                    <w:t>cm</w:t>
                  </w:r>
                  <w:proofErr w:type="spellEnd"/>
                  <w:r w:rsidRPr="00515BA9">
                    <w:t xml:space="preserve"> (14.6 </w:t>
                  </w:r>
                  <w:proofErr w:type="spellStart"/>
                  <w:r w:rsidRPr="00515BA9">
                    <w:t>in</w:t>
                  </w:r>
                  <w:proofErr w:type="spellEnd"/>
                  <w:r w:rsidRPr="00515BA9">
                    <w:t>.)</w:t>
                  </w:r>
                </w:p>
              </w:tc>
            </w:tr>
            <w:tr w:rsidR="00515BA9" w:rsidRPr="00515BA9" w:rsidTr="00E55A35">
              <w:trPr>
                <w:tblCellSpacing w:w="15" w:type="dxa"/>
              </w:trPr>
              <w:tc>
                <w:tcPr>
                  <w:tcW w:w="737" w:type="dxa"/>
                  <w:vAlign w:val="center"/>
                  <w:hideMark/>
                </w:tcPr>
                <w:p w:rsidR="00515BA9" w:rsidRPr="00515BA9" w:rsidRDefault="00515BA9" w:rsidP="00515BA9">
                  <w:pPr>
                    <w:spacing w:after="0"/>
                    <w:jc w:val="left"/>
                  </w:pPr>
                  <w:proofErr w:type="spellStart"/>
                  <w:r w:rsidRPr="00515BA9">
                    <w:t>Width</w:t>
                  </w:r>
                  <w:proofErr w:type="spellEnd"/>
                </w:p>
              </w:tc>
              <w:tc>
                <w:tcPr>
                  <w:tcW w:w="1750" w:type="dxa"/>
                  <w:vAlign w:val="center"/>
                  <w:hideMark/>
                </w:tcPr>
                <w:p w:rsidR="00515BA9" w:rsidRPr="00515BA9" w:rsidRDefault="00515BA9" w:rsidP="00515BA9">
                  <w:pPr>
                    <w:spacing w:after="0"/>
                    <w:jc w:val="left"/>
                  </w:pPr>
                  <w:r w:rsidRPr="00515BA9">
                    <w:t xml:space="preserve">41.6 </w:t>
                  </w:r>
                  <w:proofErr w:type="spellStart"/>
                  <w:r w:rsidRPr="00515BA9">
                    <w:t>cm</w:t>
                  </w:r>
                  <w:proofErr w:type="spellEnd"/>
                  <w:r w:rsidRPr="00515BA9">
                    <w:t xml:space="preserve"> (16.4 </w:t>
                  </w:r>
                  <w:proofErr w:type="spellStart"/>
                  <w:r w:rsidRPr="00515BA9">
                    <w:t>in</w:t>
                  </w:r>
                  <w:proofErr w:type="spellEnd"/>
                  <w:r w:rsidRPr="00515BA9">
                    <w:t>.)</w:t>
                  </w:r>
                </w:p>
              </w:tc>
            </w:tr>
            <w:tr w:rsidR="00515BA9" w:rsidRPr="00515BA9" w:rsidTr="00E55A35">
              <w:trPr>
                <w:tblCellSpacing w:w="15" w:type="dxa"/>
              </w:trPr>
              <w:tc>
                <w:tcPr>
                  <w:tcW w:w="737" w:type="dxa"/>
                  <w:vAlign w:val="center"/>
                  <w:hideMark/>
                </w:tcPr>
                <w:p w:rsidR="00515BA9" w:rsidRPr="00515BA9" w:rsidRDefault="00515BA9" w:rsidP="00515BA9">
                  <w:pPr>
                    <w:spacing w:after="0"/>
                    <w:jc w:val="left"/>
                  </w:pPr>
                  <w:proofErr w:type="spellStart"/>
                  <w:r w:rsidRPr="00515BA9">
                    <w:t>Depth</w:t>
                  </w:r>
                  <w:proofErr w:type="spellEnd"/>
                </w:p>
              </w:tc>
              <w:tc>
                <w:tcPr>
                  <w:tcW w:w="1750" w:type="dxa"/>
                  <w:vAlign w:val="center"/>
                  <w:hideMark/>
                </w:tcPr>
                <w:p w:rsidR="00515BA9" w:rsidRPr="00515BA9" w:rsidRDefault="00515BA9" w:rsidP="00515BA9">
                  <w:pPr>
                    <w:spacing w:after="0"/>
                    <w:jc w:val="left"/>
                  </w:pPr>
                  <w:r w:rsidRPr="00515BA9">
                    <w:t xml:space="preserve">25.4 </w:t>
                  </w:r>
                  <w:proofErr w:type="spellStart"/>
                  <w:r w:rsidRPr="00515BA9">
                    <w:t>cm</w:t>
                  </w:r>
                  <w:proofErr w:type="spellEnd"/>
                  <w:r w:rsidRPr="00515BA9">
                    <w:t xml:space="preserve"> (10.0 </w:t>
                  </w:r>
                  <w:proofErr w:type="spellStart"/>
                  <w:r w:rsidRPr="00515BA9">
                    <w:t>in</w:t>
                  </w:r>
                  <w:proofErr w:type="spellEnd"/>
                  <w:r w:rsidRPr="00515BA9">
                    <w:t xml:space="preserve">.) </w:t>
                  </w:r>
                </w:p>
              </w:tc>
            </w:tr>
            <w:tr w:rsidR="00515BA9" w:rsidRPr="00515BA9" w:rsidTr="00E55A35">
              <w:trPr>
                <w:tblCellSpacing w:w="15" w:type="dxa"/>
              </w:trPr>
              <w:tc>
                <w:tcPr>
                  <w:tcW w:w="737" w:type="dxa"/>
                  <w:vAlign w:val="center"/>
                  <w:hideMark/>
                </w:tcPr>
                <w:p w:rsidR="00515BA9" w:rsidRPr="00515BA9" w:rsidRDefault="00515BA9" w:rsidP="00515BA9">
                  <w:pPr>
                    <w:spacing w:after="0"/>
                    <w:jc w:val="left"/>
                  </w:pPr>
                  <w:proofErr w:type="spellStart"/>
                  <w:r w:rsidRPr="00515BA9">
                    <w:t>Weight</w:t>
                  </w:r>
                  <w:proofErr w:type="spellEnd"/>
                </w:p>
              </w:tc>
              <w:tc>
                <w:tcPr>
                  <w:tcW w:w="1750" w:type="dxa"/>
                  <w:vAlign w:val="center"/>
                  <w:hideMark/>
                </w:tcPr>
                <w:p w:rsidR="00515BA9" w:rsidRPr="00515BA9" w:rsidRDefault="00515BA9" w:rsidP="00515BA9">
                  <w:pPr>
                    <w:spacing w:after="0"/>
                    <w:jc w:val="left"/>
                  </w:pPr>
                  <w:r w:rsidRPr="00515BA9">
                    <w:t xml:space="preserve">&lt;15 </w:t>
                  </w:r>
                  <w:proofErr w:type="spellStart"/>
                  <w:r w:rsidRPr="00515BA9">
                    <w:t>kg</w:t>
                  </w:r>
                  <w:proofErr w:type="spellEnd"/>
                  <w:r w:rsidRPr="00515BA9">
                    <w:t xml:space="preserve"> (32 </w:t>
                  </w:r>
                  <w:proofErr w:type="spellStart"/>
                  <w:r w:rsidRPr="00515BA9">
                    <w:t>lb</w:t>
                  </w:r>
                  <w:proofErr w:type="spellEnd"/>
                  <w:r w:rsidRPr="00515BA9">
                    <w:t>.)</w:t>
                  </w:r>
                </w:p>
              </w:tc>
            </w:tr>
          </w:tbl>
          <w:p w:rsidR="00515BA9" w:rsidRPr="00515BA9" w:rsidRDefault="00515BA9" w:rsidP="00515BA9">
            <w:pPr>
              <w:keepNext/>
              <w:keepLines/>
              <w:numPr>
                <w:ilvl w:val="0"/>
                <w:numId w:val="28"/>
              </w:numPr>
              <w:spacing w:after="0"/>
              <w:ind w:left="0" w:firstLine="0"/>
              <w:jc w:val="left"/>
              <w:outlineLvl w:val="0"/>
              <w:rPr>
                <w:rFonts w:eastAsiaTheme="majorEastAsia" w:cstheme="majorBidi"/>
                <w:b/>
                <w:color w:val="365F91" w:themeColor="accent1" w:themeShade="BF"/>
              </w:rPr>
            </w:pPr>
          </w:p>
          <w:tbl>
            <w:tblPr>
              <w:tblW w:w="4363" w:type="dxa"/>
              <w:tblCellSpacing w:w="15" w:type="dxa"/>
              <w:tblLayout w:type="fixed"/>
              <w:tblCellMar>
                <w:top w:w="15" w:type="dxa"/>
                <w:left w:w="15" w:type="dxa"/>
                <w:bottom w:w="15" w:type="dxa"/>
                <w:right w:w="15" w:type="dxa"/>
              </w:tblCellMar>
              <w:tblLook w:val="04A0"/>
            </w:tblPr>
            <w:tblGrid>
              <w:gridCol w:w="1078"/>
              <w:gridCol w:w="3285"/>
            </w:tblGrid>
            <w:tr w:rsidR="00515BA9" w:rsidRPr="00515BA9" w:rsidTr="00E55A35">
              <w:trPr>
                <w:trHeight w:val="753"/>
                <w:tblCellSpacing w:w="15" w:type="dxa"/>
              </w:trPr>
              <w:tc>
                <w:tcPr>
                  <w:tcW w:w="1033" w:type="dxa"/>
                  <w:vAlign w:val="center"/>
                  <w:hideMark/>
                </w:tcPr>
                <w:p w:rsidR="00515BA9" w:rsidRPr="00515BA9" w:rsidRDefault="00515BA9" w:rsidP="00515BA9">
                  <w:pPr>
                    <w:spacing w:after="0"/>
                    <w:jc w:val="left"/>
                  </w:pPr>
                  <w:proofErr w:type="spellStart"/>
                  <w:r w:rsidRPr="00515BA9">
                    <w:t>Applicable</w:t>
                  </w:r>
                  <w:proofErr w:type="spellEnd"/>
                  <w:r w:rsidRPr="00515BA9">
                    <w:t xml:space="preserve"> </w:t>
                  </w:r>
                  <w:proofErr w:type="spellStart"/>
                  <w:r w:rsidRPr="00515BA9">
                    <w:t>Device</w:t>
                  </w:r>
                  <w:proofErr w:type="spellEnd"/>
                </w:p>
              </w:tc>
              <w:tc>
                <w:tcPr>
                  <w:tcW w:w="3240" w:type="dxa"/>
                  <w:vAlign w:val="center"/>
                  <w:hideMark/>
                </w:tcPr>
                <w:p w:rsidR="00515BA9" w:rsidRPr="00515BA9" w:rsidRDefault="00515BA9" w:rsidP="00515BA9">
                  <w:pPr>
                    <w:numPr>
                      <w:ilvl w:val="0"/>
                      <w:numId w:val="30"/>
                    </w:numPr>
                    <w:spacing w:after="0"/>
                    <w:jc w:val="left"/>
                  </w:pPr>
                  <w:proofErr w:type="spellStart"/>
                  <w:r w:rsidRPr="00515BA9">
                    <w:t>Integritest</w:t>
                  </w:r>
                  <w:proofErr w:type="spellEnd"/>
                  <w:r w:rsidRPr="00515BA9">
                    <w:rPr>
                      <w:vertAlign w:val="superscript"/>
                    </w:rPr>
                    <w:t>®</w:t>
                  </w:r>
                  <w:r w:rsidRPr="00515BA9">
                    <w:t xml:space="preserve"> 4</w:t>
                  </w:r>
                </w:p>
              </w:tc>
            </w:tr>
            <w:tr w:rsidR="00515BA9" w:rsidRPr="0078273D" w:rsidTr="00E55A35">
              <w:trPr>
                <w:trHeight w:val="734"/>
                <w:tblCellSpacing w:w="15" w:type="dxa"/>
              </w:trPr>
              <w:tc>
                <w:tcPr>
                  <w:tcW w:w="1033" w:type="dxa"/>
                  <w:vAlign w:val="center"/>
                  <w:hideMark/>
                </w:tcPr>
                <w:p w:rsidR="00515BA9" w:rsidRPr="00515BA9" w:rsidRDefault="00515BA9" w:rsidP="00515BA9">
                  <w:pPr>
                    <w:spacing w:after="0"/>
                    <w:jc w:val="left"/>
                    <w:rPr>
                      <w:lang w:val="en-US"/>
                    </w:rPr>
                  </w:pPr>
                  <w:r w:rsidRPr="00515BA9">
                    <w:rPr>
                      <w:lang w:val="en-US"/>
                    </w:rPr>
                    <w:t>Maximum Inlet Pressure, bar (psi)</w:t>
                  </w:r>
                </w:p>
              </w:tc>
              <w:tc>
                <w:tcPr>
                  <w:tcW w:w="3240" w:type="dxa"/>
                  <w:vAlign w:val="center"/>
                  <w:hideMark/>
                </w:tcPr>
                <w:p w:rsidR="00515BA9" w:rsidRPr="00515BA9" w:rsidRDefault="00515BA9" w:rsidP="00515BA9">
                  <w:pPr>
                    <w:spacing w:after="0"/>
                    <w:jc w:val="left"/>
                    <w:rPr>
                      <w:lang w:val="en-US"/>
                    </w:rPr>
                  </w:pPr>
                  <w:r w:rsidRPr="00515BA9">
                    <w:rPr>
                      <w:lang w:val="en-US"/>
                    </w:rPr>
                    <w:t>Clean, dry air or nitrogen source of 2.4 – 8.2 bar (35 – 120 psi) at least 1 bar (15 psi) greater than the highest test pressure</w:t>
                  </w:r>
                </w:p>
              </w:tc>
            </w:tr>
            <w:tr w:rsidR="00515BA9" w:rsidRPr="00515BA9" w:rsidTr="00E55A35">
              <w:trPr>
                <w:trHeight w:val="734"/>
                <w:tblCellSpacing w:w="15" w:type="dxa"/>
              </w:trPr>
              <w:tc>
                <w:tcPr>
                  <w:tcW w:w="1033" w:type="dxa"/>
                  <w:vAlign w:val="center"/>
                  <w:hideMark/>
                </w:tcPr>
                <w:p w:rsidR="00515BA9" w:rsidRPr="00515BA9" w:rsidRDefault="00515BA9" w:rsidP="00515BA9">
                  <w:pPr>
                    <w:spacing w:after="0"/>
                    <w:jc w:val="left"/>
                  </w:pPr>
                  <w:proofErr w:type="spellStart"/>
                  <w:r w:rsidRPr="00515BA9">
                    <w:lastRenderedPageBreak/>
                    <w:t>Operating</w:t>
                  </w:r>
                  <w:proofErr w:type="spellEnd"/>
                  <w:r w:rsidRPr="00515BA9">
                    <w:t xml:space="preserve"> </w:t>
                  </w:r>
                  <w:proofErr w:type="spellStart"/>
                  <w:r w:rsidRPr="00515BA9">
                    <w:t>Temperature</w:t>
                  </w:r>
                  <w:proofErr w:type="spellEnd"/>
                  <w:r w:rsidRPr="00515BA9">
                    <w:t xml:space="preserve"> </w:t>
                  </w:r>
                  <w:proofErr w:type="spellStart"/>
                  <w:r w:rsidRPr="00515BA9">
                    <w:t>Range</w:t>
                  </w:r>
                  <w:proofErr w:type="spellEnd"/>
                </w:p>
              </w:tc>
              <w:tc>
                <w:tcPr>
                  <w:tcW w:w="3240" w:type="dxa"/>
                  <w:vAlign w:val="center"/>
                  <w:hideMark/>
                </w:tcPr>
                <w:p w:rsidR="00515BA9" w:rsidRPr="00515BA9" w:rsidRDefault="00515BA9" w:rsidP="00515BA9">
                  <w:pPr>
                    <w:spacing w:after="0"/>
                    <w:jc w:val="left"/>
                  </w:pPr>
                  <w:r w:rsidRPr="00515BA9">
                    <w:t xml:space="preserve">1 </w:t>
                  </w:r>
                  <w:proofErr w:type="spellStart"/>
                  <w:r w:rsidRPr="00515BA9">
                    <w:t>to</w:t>
                  </w:r>
                  <w:proofErr w:type="spellEnd"/>
                  <w:r w:rsidRPr="00515BA9">
                    <w:t xml:space="preserve"> 40 °C</w:t>
                  </w:r>
                </w:p>
              </w:tc>
            </w:tr>
            <w:tr w:rsidR="00515BA9" w:rsidRPr="00515BA9" w:rsidTr="00E55A35">
              <w:trPr>
                <w:trHeight w:val="716"/>
                <w:tblCellSpacing w:w="15" w:type="dxa"/>
              </w:trPr>
              <w:tc>
                <w:tcPr>
                  <w:tcW w:w="1033" w:type="dxa"/>
                  <w:vAlign w:val="center"/>
                  <w:hideMark/>
                </w:tcPr>
                <w:p w:rsidR="00515BA9" w:rsidRPr="00515BA9" w:rsidRDefault="00515BA9" w:rsidP="00515BA9">
                  <w:pPr>
                    <w:spacing w:after="0"/>
                    <w:jc w:val="left"/>
                  </w:pPr>
                  <w:proofErr w:type="spellStart"/>
                  <w:r w:rsidRPr="00515BA9">
                    <w:t>Type</w:t>
                  </w:r>
                  <w:proofErr w:type="spellEnd"/>
                  <w:r w:rsidRPr="00515BA9">
                    <w:t xml:space="preserve"> </w:t>
                  </w:r>
                  <w:proofErr w:type="spellStart"/>
                  <w:r w:rsidRPr="00515BA9">
                    <w:t>of</w:t>
                  </w:r>
                  <w:proofErr w:type="spellEnd"/>
                  <w:r w:rsidRPr="00515BA9">
                    <w:t xml:space="preserve"> </w:t>
                  </w:r>
                  <w:proofErr w:type="spellStart"/>
                  <w:r w:rsidRPr="00515BA9">
                    <w:t>Test</w:t>
                  </w:r>
                  <w:proofErr w:type="spellEnd"/>
                </w:p>
              </w:tc>
              <w:tc>
                <w:tcPr>
                  <w:tcW w:w="3240" w:type="dxa"/>
                  <w:vAlign w:val="center"/>
                  <w:hideMark/>
                </w:tcPr>
                <w:p w:rsidR="00515BA9" w:rsidRPr="00515BA9" w:rsidRDefault="00515BA9" w:rsidP="00515BA9">
                  <w:pPr>
                    <w:numPr>
                      <w:ilvl w:val="0"/>
                      <w:numId w:val="31"/>
                    </w:numPr>
                    <w:spacing w:after="0"/>
                    <w:jc w:val="left"/>
                  </w:pPr>
                  <w:proofErr w:type="spellStart"/>
                  <w:r w:rsidRPr="00515BA9">
                    <w:t>Diffusion</w:t>
                  </w:r>
                  <w:proofErr w:type="spellEnd"/>
                </w:p>
                <w:p w:rsidR="00515BA9" w:rsidRPr="00515BA9" w:rsidRDefault="00515BA9" w:rsidP="00515BA9">
                  <w:pPr>
                    <w:numPr>
                      <w:ilvl w:val="0"/>
                      <w:numId w:val="31"/>
                    </w:numPr>
                    <w:spacing w:after="0"/>
                    <w:jc w:val="left"/>
                  </w:pPr>
                  <w:proofErr w:type="spellStart"/>
                  <w:r w:rsidRPr="00515BA9">
                    <w:t>Bubble</w:t>
                  </w:r>
                  <w:proofErr w:type="spellEnd"/>
                  <w:r w:rsidRPr="00515BA9">
                    <w:t xml:space="preserve"> </w:t>
                  </w:r>
                  <w:proofErr w:type="spellStart"/>
                  <w:r w:rsidRPr="00515BA9">
                    <w:t>Point</w:t>
                  </w:r>
                  <w:proofErr w:type="spellEnd"/>
                </w:p>
                <w:p w:rsidR="00515BA9" w:rsidRPr="00515BA9" w:rsidRDefault="00515BA9" w:rsidP="00515BA9">
                  <w:pPr>
                    <w:numPr>
                      <w:ilvl w:val="0"/>
                      <w:numId w:val="31"/>
                    </w:numPr>
                    <w:spacing w:after="0"/>
                    <w:jc w:val="left"/>
                  </w:pPr>
                  <w:proofErr w:type="spellStart"/>
                  <w:r w:rsidRPr="00515BA9">
                    <w:t>HydroCorr</w:t>
                  </w:r>
                  <w:proofErr w:type="spellEnd"/>
                </w:p>
              </w:tc>
            </w:tr>
          </w:tbl>
          <w:p w:rsidR="00515BA9" w:rsidRPr="00515BA9" w:rsidRDefault="00515BA9" w:rsidP="00515BA9">
            <w:pPr>
              <w:spacing w:after="0"/>
              <w:jc w:val="left"/>
            </w:pPr>
            <w:r w:rsidRPr="00515BA9">
              <w:t xml:space="preserve">Прибор проверки фильтров на целостность </w:t>
            </w:r>
            <w:r w:rsidRPr="00515BA9">
              <w:rPr>
                <w:lang w:val="en-US"/>
              </w:rPr>
              <w:t>IT</w:t>
            </w:r>
            <w:r w:rsidRPr="00515BA9">
              <w:t>4</w:t>
            </w:r>
            <w:r w:rsidRPr="00515BA9">
              <w:rPr>
                <w:lang w:val="en-US"/>
              </w:rPr>
              <w:t>S</w:t>
            </w:r>
          </w:p>
          <w:tbl>
            <w:tblPr>
              <w:tblW w:w="4335" w:type="dxa"/>
              <w:tblCellSpacing w:w="15" w:type="dxa"/>
              <w:tblLayout w:type="fixed"/>
              <w:tblCellMar>
                <w:top w:w="15" w:type="dxa"/>
                <w:left w:w="15" w:type="dxa"/>
                <w:bottom w:w="15" w:type="dxa"/>
                <w:right w:w="15" w:type="dxa"/>
              </w:tblCellMar>
              <w:tblLook w:val="04A0"/>
            </w:tblPr>
            <w:tblGrid>
              <w:gridCol w:w="1331"/>
              <w:gridCol w:w="3004"/>
            </w:tblGrid>
            <w:tr w:rsidR="00515BA9" w:rsidRPr="00515BA9" w:rsidTr="00E55A35">
              <w:trPr>
                <w:trHeight w:val="45"/>
                <w:tblCellSpacing w:w="15" w:type="dxa"/>
              </w:trPr>
              <w:tc>
                <w:tcPr>
                  <w:tcW w:w="1286" w:type="dxa"/>
                  <w:vAlign w:val="center"/>
                  <w:hideMark/>
                </w:tcPr>
                <w:p w:rsidR="00515BA9" w:rsidRPr="00515BA9" w:rsidRDefault="00515BA9" w:rsidP="00515BA9">
                  <w:pPr>
                    <w:spacing w:after="0"/>
                    <w:jc w:val="left"/>
                  </w:pPr>
                  <w:r w:rsidRPr="00515BA9">
                    <w:t>Высота</w:t>
                  </w:r>
                </w:p>
              </w:tc>
              <w:tc>
                <w:tcPr>
                  <w:tcW w:w="2959" w:type="dxa"/>
                  <w:vAlign w:val="center"/>
                  <w:hideMark/>
                </w:tcPr>
                <w:p w:rsidR="00515BA9" w:rsidRPr="00515BA9" w:rsidRDefault="00515BA9" w:rsidP="00515BA9">
                  <w:pPr>
                    <w:spacing w:after="0"/>
                    <w:jc w:val="left"/>
                  </w:pPr>
                  <w:r w:rsidRPr="00515BA9">
                    <w:t xml:space="preserve">37.2 см </w:t>
                  </w:r>
                </w:p>
              </w:tc>
            </w:tr>
            <w:tr w:rsidR="00515BA9" w:rsidRPr="00515BA9" w:rsidTr="00E55A35">
              <w:trPr>
                <w:trHeight w:val="48"/>
                <w:tblCellSpacing w:w="15" w:type="dxa"/>
              </w:trPr>
              <w:tc>
                <w:tcPr>
                  <w:tcW w:w="1286" w:type="dxa"/>
                  <w:vAlign w:val="center"/>
                  <w:hideMark/>
                </w:tcPr>
                <w:p w:rsidR="00515BA9" w:rsidRPr="00515BA9" w:rsidRDefault="00515BA9" w:rsidP="00515BA9">
                  <w:pPr>
                    <w:spacing w:after="0"/>
                    <w:jc w:val="left"/>
                  </w:pPr>
                  <w:r w:rsidRPr="00515BA9">
                    <w:t>Ширина</w:t>
                  </w:r>
                </w:p>
              </w:tc>
              <w:tc>
                <w:tcPr>
                  <w:tcW w:w="2959" w:type="dxa"/>
                  <w:vAlign w:val="center"/>
                  <w:hideMark/>
                </w:tcPr>
                <w:p w:rsidR="00515BA9" w:rsidRPr="00515BA9" w:rsidRDefault="00515BA9" w:rsidP="00515BA9">
                  <w:pPr>
                    <w:spacing w:after="0"/>
                    <w:jc w:val="left"/>
                  </w:pPr>
                  <w:r w:rsidRPr="00515BA9">
                    <w:t xml:space="preserve">41.6 см </w:t>
                  </w:r>
                </w:p>
              </w:tc>
            </w:tr>
            <w:tr w:rsidR="00515BA9" w:rsidRPr="00515BA9" w:rsidTr="00E55A35">
              <w:trPr>
                <w:trHeight w:val="45"/>
                <w:tblCellSpacing w:w="15" w:type="dxa"/>
              </w:trPr>
              <w:tc>
                <w:tcPr>
                  <w:tcW w:w="1286" w:type="dxa"/>
                  <w:vAlign w:val="center"/>
                  <w:hideMark/>
                </w:tcPr>
                <w:p w:rsidR="00515BA9" w:rsidRPr="00515BA9" w:rsidRDefault="00515BA9" w:rsidP="00515BA9">
                  <w:pPr>
                    <w:spacing w:after="0"/>
                    <w:jc w:val="left"/>
                  </w:pPr>
                  <w:r w:rsidRPr="00515BA9">
                    <w:t>глубина</w:t>
                  </w:r>
                </w:p>
              </w:tc>
              <w:tc>
                <w:tcPr>
                  <w:tcW w:w="2959" w:type="dxa"/>
                  <w:vAlign w:val="center"/>
                  <w:hideMark/>
                </w:tcPr>
                <w:p w:rsidR="00515BA9" w:rsidRPr="00515BA9" w:rsidRDefault="00515BA9" w:rsidP="00515BA9">
                  <w:pPr>
                    <w:spacing w:after="0"/>
                    <w:jc w:val="left"/>
                  </w:pPr>
                  <w:r w:rsidRPr="00515BA9">
                    <w:t xml:space="preserve">25,4 см </w:t>
                  </w:r>
                </w:p>
              </w:tc>
            </w:tr>
            <w:tr w:rsidR="00515BA9" w:rsidRPr="00515BA9" w:rsidTr="00E55A35">
              <w:trPr>
                <w:trHeight w:val="48"/>
                <w:tblCellSpacing w:w="15" w:type="dxa"/>
              </w:trPr>
              <w:tc>
                <w:tcPr>
                  <w:tcW w:w="1286" w:type="dxa"/>
                  <w:vAlign w:val="center"/>
                  <w:hideMark/>
                </w:tcPr>
                <w:p w:rsidR="00515BA9" w:rsidRPr="00515BA9" w:rsidRDefault="00515BA9" w:rsidP="00515BA9">
                  <w:pPr>
                    <w:spacing w:after="0"/>
                    <w:jc w:val="left"/>
                  </w:pPr>
                  <w:r w:rsidRPr="00515BA9">
                    <w:t>вес</w:t>
                  </w:r>
                </w:p>
              </w:tc>
              <w:tc>
                <w:tcPr>
                  <w:tcW w:w="2959" w:type="dxa"/>
                  <w:vAlign w:val="center"/>
                  <w:hideMark/>
                </w:tcPr>
                <w:p w:rsidR="00515BA9" w:rsidRPr="00515BA9" w:rsidRDefault="00515BA9" w:rsidP="00515BA9">
                  <w:pPr>
                    <w:spacing w:after="0"/>
                    <w:jc w:val="left"/>
                  </w:pPr>
                  <w:r w:rsidRPr="00515BA9">
                    <w:t xml:space="preserve">&lt;15 кг </w:t>
                  </w:r>
                </w:p>
              </w:tc>
            </w:tr>
          </w:tbl>
          <w:p w:rsidR="00515BA9" w:rsidRPr="00515BA9" w:rsidRDefault="00515BA9" w:rsidP="00515BA9">
            <w:pPr>
              <w:spacing w:after="0"/>
              <w:jc w:val="left"/>
              <w:rPr>
                <w:rFonts w:ascii="Calibri" w:hAnsi="Calibri"/>
                <w:lang w:val="en-US"/>
              </w:rPr>
            </w:pPr>
            <w:r w:rsidRPr="00515BA9">
              <w:rPr>
                <w:rFonts w:ascii="Calibri" w:hAnsi="Calibri"/>
                <w:sz w:val="22"/>
                <w:szCs w:val="22"/>
                <w:lang w:val="en-US"/>
              </w:rPr>
              <w:t xml:space="preserve"> </w:t>
            </w:r>
          </w:p>
          <w:tbl>
            <w:tblPr>
              <w:tblW w:w="4318" w:type="dxa"/>
              <w:tblCellSpacing w:w="15" w:type="dxa"/>
              <w:tblLayout w:type="fixed"/>
              <w:tblCellMar>
                <w:top w:w="15" w:type="dxa"/>
                <w:left w:w="15" w:type="dxa"/>
                <w:bottom w:w="15" w:type="dxa"/>
                <w:right w:w="15" w:type="dxa"/>
              </w:tblCellMar>
              <w:tblLook w:val="04A0"/>
            </w:tblPr>
            <w:tblGrid>
              <w:gridCol w:w="1284"/>
              <w:gridCol w:w="3034"/>
            </w:tblGrid>
            <w:tr w:rsidR="00515BA9" w:rsidRPr="00515BA9" w:rsidTr="00E55A35">
              <w:trPr>
                <w:trHeight w:val="635"/>
                <w:tblCellSpacing w:w="15" w:type="dxa"/>
              </w:trPr>
              <w:tc>
                <w:tcPr>
                  <w:tcW w:w="1239" w:type="dxa"/>
                  <w:vAlign w:val="center"/>
                  <w:hideMark/>
                </w:tcPr>
                <w:p w:rsidR="00515BA9" w:rsidRPr="00515BA9" w:rsidRDefault="00515BA9" w:rsidP="00515BA9">
                  <w:pPr>
                    <w:spacing w:after="0"/>
                    <w:jc w:val="left"/>
                  </w:pPr>
                  <w:r w:rsidRPr="00515BA9">
                    <w:t>Применяемое устройство</w:t>
                  </w:r>
                </w:p>
              </w:tc>
              <w:tc>
                <w:tcPr>
                  <w:tcW w:w="2989" w:type="dxa"/>
                  <w:vAlign w:val="center"/>
                  <w:hideMark/>
                </w:tcPr>
                <w:p w:rsidR="00515BA9" w:rsidRPr="00515BA9" w:rsidRDefault="00515BA9" w:rsidP="00515BA9">
                  <w:pPr>
                    <w:numPr>
                      <w:ilvl w:val="0"/>
                      <w:numId w:val="32"/>
                    </w:numPr>
                    <w:spacing w:after="0"/>
                    <w:jc w:val="left"/>
                  </w:pPr>
                  <w:proofErr w:type="spellStart"/>
                  <w:r w:rsidRPr="00515BA9">
                    <w:t>Integritest</w:t>
                  </w:r>
                  <w:proofErr w:type="spellEnd"/>
                  <w:r w:rsidRPr="00515BA9">
                    <w:t xml:space="preserve"> </w:t>
                  </w:r>
                  <w:r w:rsidRPr="00515BA9">
                    <w:rPr>
                      <w:vertAlign w:val="superscript"/>
                    </w:rPr>
                    <w:t>®</w:t>
                  </w:r>
                  <w:r w:rsidRPr="00515BA9">
                    <w:t xml:space="preserve"> 4</w:t>
                  </w:r>
                </w:p>
              </w:tc>
            </w:tr>
            <w:tr w:rsidR="00515BA9" w:rsidRPr="00515BA9" w:rsidTr="00E55A35">
              <w:trPr>
                <w:trHeight w:val="1272"/>
                <w:tblCellSpacing w:w="15" w:type="dxa"/>
              </w:trPr>
              <w:tc>
                <w:tcPr>
                  <w:tcW w:w="1239" w:type="dxa"/>
                  <w:vAlign w:val="center"/>
                  <w:hideMark/>
                </w:tcPr>
                <w:p w:rsidR="00515BA9" w:rsidRPr="00515BA9" w:rsidRDefault="00515BA9" w:rsidP="00515BA9">
                  <w:pPr>
                    <w:spacing w:after="0"/>
                    <w:jc w:val="left"/>
                  </w:pPr>
                  <w:r w:rsidRPr="00515BA9">
                    <w:t>Максимальное давление на входе, бар (фунтов на квадратный дюйм)</w:t>
                  </w:r>
                </w:p>
              </w:tc>
              <w:tc>
                <w:tcPr>
                  <w:tcW w:w="2989" w:type="dxa"/>
                  <w:vAlign w:val="center"/>
                  <w:hideMark/>
                </w:tcPr>
                <w:p w:rsidR="00515BA9" w:rsidRPr="00515BA9" w:rsidRDefault="00515BA9" w:rsidP="00515BA9">
                  <w:pPr>
                    <w:spacing w:after="0"/>
                    <w:jc w:val="left"/>
                  </w:pPr>
                  <w:r w:rsidRPr="00515BA9">
                    <w:t>Чистый, сухой воздух или азот источником 2,4 - 8,2 бар (35 - 120 фунтов на квадратный дюйм) по меньшей мере, 1 бар (15 фунтов на квадратный дюйм) больше, чем самое высокое испытательное давление</w:t>
                  </w:r>
                </w:p>
              </w:tc>
            </w:tr>
            <w:tr w:rsidR="00515BA9" w:rsidRPr="00515BA9" w:rsidTr="00E55A35">
              <w:trPr>
                <w:trHeight w:val="619"/>
                <w:tblCellSpacing w:w="15" w:type="dxa"/>
              </w:trPr>
              <w:tc>
                <w:tcPr>
                  <w:tcW w:w="1239" w:type="dxa"/>
                  <w:vAlign w:val="center"/>
                  <w:hideMark/>
                </w:tcPr>
                <w:p w:rsidR="00515BA9" w:rsidRPr="00515BA9" w:rsidRDefault="00515BA9" w:rsidP="00515BA9">
                  <w:pPr>
                    <w:spacing w:after="0"/>
                    <w:jc w:val="left"/>
                  </w:pPr>
                  <w:r w:rsidRPr="00515BA9">
                    <w:t>Диапазон рабочих температур</w:t>
                  </w:r>
                </w:p>
              </w:tc>
              <w:tc>
                <w:tcPr>
                  <w:tcW w:w="2989" w:type="dxa"/>
                  <w:vAlign w:val="center"/>
                  <w:hideMark/>
                </w:tcPr>
                <w:p w:rsidR="00515BA9" w:rsidRPr="00515BA9" w:rsidRDefault="00515BA9" w:rsidP="00515BA9">
                  <w:pPr>
                    <w:spacing w:after="0"/>
                    <w:jc w:val="left"/>
                  </w:pPr>
                  <w:r w:rsidRPr="00515BA9">
                    <w:t>От 1 до 40</w:t>
                  </w:r>
                  <w:proofErr w:type="gramStart"/>
                  <w:r w:rsidRPr="00515BA9">
                    <w:t xml:space="preserve"> ° С</w:t>
                  </w:r>
                  <w:proofErr w:type="gramEnd"/>
                </w:p>
              </w:tc>
            </w:tr>
            <w:tr w:rsidR="00515BA9" w:rsidRPr="00515BA9" w:rsidTr="00E55A35">
              <w:trPr>
                <w:trHeight w:val="1272"/>
                <w:tblCellSpacing w:w="15" w:type="dxa"/>
              </w:trPr>
              <w:tc>
                <w:tcPr>
                  <w:tcW w:w="1239" w:type="dxa"/>
                  <w:vAlign w:val="center"/>
                  <w:hideMark/>
                </w:tcPr>
                <w:p w:rsidR="00515BA9" w:rsidRPr="00515BA9" w:rsidRDefault="00515BA9" w:rsidP="00515BA9">
                  <w:pPr>
                    <w:spacing w:after="0"/>
                    <w:jc w:val="left"/>
                  </w:pPr>
                  <w:r w:rsidRPr="00515BA9">
                    <w:t>Тип испытания</w:t>
                  </w:r>
                </w:p>
              </w:tc>
              <w:tc>
                <w:tcPr>
                  <w:tcW w:w="2989" w:type="dxa"/>
                  <w:vAlign w:val="center"/>
                  <w:hideMark/>
                </w:tcPr>
                <w:p w:rsidR="00515BA9" w:rsidRPr="00515BA9" w:rsidRDefault="00515BA9" w:rsidP="00515BA9">
                  <w:pPr>
                    <w:numPr>
                      <w:ilvl w:val="0"/>
                      <w:numId w:val="33"/>
                    </w:numPr>
                    <w:spacing w:after="0"/>
                    <w:jc w:val="left"/>
                  </w:pPr>
                  <w:r w:rsidRPr="00515BA9">
                    <w:t>рассеивание</w:t>
                  </w:r>
                </w:p>
                <w:p w:rsidR="00515BA9" w:rsidRPr="00515BA9" w:rsidRDefault="00515BA9" w:rsidP="00515BA9">
                  <w:pPr>
                    <w:numPr>
                      <w:ilvl w:val="0"/>
                      <w:numId w:val="33"/>
                    </w:numPr>
                    <w:spacing w:after="0"/>
                    <w:jc w:val="left"/>
                  </w:pPr>
                  <w:r w:rsidRPr="00515BA9">
                    <w:t>Точка пузырька</w:t>
                  </w:r>
                </w:p>
                <w:p w:rsidR="00515BA9" w:rsidRPr="00515BA9" w:rsidRDefault="00515BA9" w:rsidP="00515BA9">
                  <w:pPr>
                    <w:numPr>
                      <w:ilvl w:val="0"/>
                      <w:numId w:val="33"/>
                    </w:numPr>
                    <w:spacing w:after="0"/>
                    <w:jc w:val="left"/>
                  </w:pPr>
                  <w:proofErr w:type="spellStart"/>
                  <w:r w:rsidRPr="00515BA9">
                    <w:t>HydroCorr</w:t>
                  </w:r>
                  <w:proofErr w:type="spellEnd"/>
                </w:p>
              </w:tc>
            </w:tr>
          </w:tbl>
          <w:p w:rsidR="00515BA9" w:rsidRPr="00515BA9" w:rsidRDefault="00515BA9" w:rsidP="00515BA9">
            <w:pPr>
              <w:spacing w:after="0"/>
              <w:jc w:val="left"/>
              <w:rPr>
                <w:rFonts w:ascii="Calibri" w:hAnsi="Calibri"/>
                <w:lang w:val="en-U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lang w:val="en-US"/>
              </w:rPr>
            </w:pPr>
            <w:r w:rsidRPr="00515BA9">
              <w:rPr>
                <w:lang w:val="en-US"/>
              </w:rPr>
              <w:lastRenderedPageBreak/>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rPr>
                <w:lang w:val="en-US"/>
              </w:rPr>
            </w:pPr>
            <w:r w:rsidRPr="00515BA9">
              <w:rPr>
                <w:lang w:val="en-US"/>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FTPF01501</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keepNext/>
              <w:keepLines/>
              <w:numPr>
                <w:ilvl w:val="0"/>
                <w:numId w:val="28"/>
              </w:numPr>
              <w:spacing w:after="0"/>
              <w:ind w:left="0" w:firstLine="0"/>
              <w:jc w:val="left"/>
              <w:outlineLvl w:val="0"/>
              <w:rPr>
                <w:rFonts w:eastAsiaTheme="majorEastAsia"/>
                <w:bCs/>
                <w:lang w:val="en-US"/>
              </w:rPr>
            </w:pPr>
            <w:r w:rsidRPr="00515BA9">
              <w:rPr>
                <w:rFonts w:eastAsiaTheme="majorEastAsia"/>
                <w:bCs/>
                <w:lang w:val="en-US"/>
              </w:rPr>
              <w:t>Hose connector, 1 1/2-inch to 25.4 mm hose, stainless steel 316 L</w:t>
            </w:r>
          </w:p>
          <w:p w:rsidR="00515BA9" w:rsidRPr="00515BA9" w:rsidRDefault="00515BA9" w:rsidP="00515BA9">
            <w:pPr>
              <w:keepNext/>
              <w:keepLines/>
              <w:numPr>
                <w:ilvl w:val="0"/>
                <w:numId w:val="28"/>
              </w:numPr>
              <w:spacing w:after="0"/>
              <w:ind w:left="0" w:firstLine="0"/>
              <w:jc w:val="left"/>
              <w:outlineLvl w:val="0"/>
              <w:rPr>
                <w:rFonts w:eastAsiaTheme="majorEastAsia"/>
                <w:bCs/>
              </w:rPr>
            </w:pPr>
            <w:r w:rsidRPr="00515BA9">
              <w:rPr>
                <w:rFonts w:eastAsiaTheme="majorEastAsia"/>
                <w:bCs/>
              </w:rPr>
              <w:t>Соединитель для шланга,  1/2-дюйма до шланга 25,4 мм из нержавеющей стали 316 L</w:t>
            </w:r>
          </w:p>
          <w:p w:rsidR="00515BA9" w:rsidRPr="00515BA9" w:rsidRDefault="00515BA9" w:rsidP="00515BA9">
            <w:pPr>
              <w:spacing w:after="0"/>
              <w:jc w:val="left"/>
              <w:rPr>
                <w:rFonts w:ascii="Calibri" w:hAnsi="Calibri"/>
              </w:rPr>
            </w:pP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r w:rsidRPr="00515BA9">
              <w:rPr>
                <w:bCs/>
              </w:rPr>
              <w:t>SSVIOQITE</w:t>
            </w: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rPr>
                <w:bCs/>
              </w:rPr>
            </w:pPr>
            <w:proofErr w:type="spellStart"/>
            <w:r w:rsidRPr="00515BA9">
              <w:rPr>
                <w:bCs/>
                <w:lang w:val="en-US"/>
              </w:rPr>
              <w:t>Integritest</w:t>
            </w:r>
            <w:proofErr w:type="spellEnd"/>
            <w:r w:rsidRPr="00515BA9">
              <w:rPr>
                <w:bCs/>
              </w:rPr>
              <w:t xml:space="preserve"> 4 </w:t>
            </w:r>
            <w:r w:rsidRPr="00515BA9">
              <w:rPr>
                <w:bCs/>
                <w:lang w:val="en-US"/>
              </w:rPr>
              <w:t>IQ</w:t>
            </w:r>
            <w:r w:rsidRPr="00515BA9">
              <w:rPr>
                <w:bCs/>
              </w:rPr>
              <w:t>,</w:t>
            </w:r>
            <w:r w:rsidRPr="00515BA9">
              <w:rPr>
                <w:bCs/>
                <w:lang w:val="en-US"/>
              </w:rPr>
              <w:t>OQ</w:t>
            </w:r>
            <w:r w:rsidRPr="00515BA9">
              <w:rPr>
                <w:bCs/>
              </w:rPr>
              <w:t xml:space="preserve"> </w:t>
            </w:r>
            <w:r w:rsidRPr="00515BA9">
              <w:rPr>
                <w:bCs/>
                <w:lang w:val="en-US"/>
              </w:rPr>
              <w:t>Protocol</w:t>
            </w:r>
          </w:p>
          <w:p w:rsidR="00515BA9" w:rsidRPr="00515BA9" w:rsidRDefault="00515BA9" w:rsidP="00515BA9">
            <w:pPr>
              <w:spacing w:after="0"/>
              <w:jc w:val="left"/>
              <w:rPr>
                <w:bCs/>
              </w:rPr>
            </w:pPr>
            <w:r w:rsidRPr="00515BA9">
              <w:rPr>
                <w:bCs/>
              </w:rPr>
              <w:t xml:space="preserve">Протокол и проведение </w:t>
            </w:r>
            <w:proofErr w:type="spellStart"/>
            <w:r w:rsidRPr="00515BA9">
              <w:rPr>
                <w:bCs/>
              </w:rPr>
              <w:t>валидации</w:t>
            </w:r>
            <w:proofErr w:type="spellEnd"/>
            <w:r w:rsidRPr="00515BA9">
              <w:rPr>
                <w:bCs/>
              </w:rPr>
              <w:t xml:space="preserve"> </w:t>
            </w:r>
            <w:r w:rsidRPr="00515BA9">
              <w:rPr>
                <w:bCs/>
                <w:lang w:val="en-US"/>
              </w:rPr>
              <w:t>IQ</w:t>
            </w:r>
            <w:r w:rsidRPr="00515BA9">
              <w:rPr>
                <w:bCs/>
              </w:rPr>
              <w:t>\</w:t>
            </w:r>
            <w:r w:rsidRPr="00515BA9">
              <w:rPr>
                <w:bCs/>
                <w:lang w:val="en-US"/>
              </w:rPr>
              <w:t>OQ</w:t>
            </w:r>
            <w:r w:rsidRPr="00515BA9">
              <w:rPr>
                <w:bCs/>
              </w:rPr>
              <w:t xml:space="preserve"> для </w:t>
            </w:r>
            <w:r w:rsidRPr="00515BA9">
              <w:rPr>
                <w:bCs/>
                <w:lang w:val="en-US"/>
              </w:rPr>
              <w:t>IT</w:t>
            </w:r>
            <w:r w:rsidRPr="00515BA9">
              <w:rPr>
                <w:bCs/>
              </w:rPr>
              <w:t>4</w:t>
            </w:r>
          </w:p>
          <w:p w:rsidR="00515BA9" w:rsidRPr="00515BA9" w:rsidRDefault="00515BA9" w:rsidP="00515BA9">
            <w:pPr>
              <w:spacing w:after="0"/>
              <w:jc w:val="left"/>
              <w:rPr>
                <w:bCs/>
              </w:rPr>
            </w:pPr>
          </w:p>
        </w:tc>
      </w:tr>
      <w:tr w:rsidR="00515BA9" w:rsidRPr="00515BA9" w:rsidTr="00515BA9">
        <w:tc>
          <w:tcPr>
            <w:tcW w:w="959"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center"/>
            </w:pPr>
            <w:r w:rsidRPr="00515BA9">
              <w:t>180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5BA9" w:rsidRPr="00515BA9" w:rsidRDefault="00515BA9" w:rsidP="00515BA9">
            <w:pPr>
              <w:spacing w:after="0"/>
              <w:jc w:val="left"/>
              <w:rPr>
                <w:bC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15BA9" w:rsidRPr="00515BA9" w:rsidRDefault="00515BA9" w:rsidP="00515BA9">
            <w:pPr>
              <w:spacing w:after="0"/>
              <w:jc w:val="left"/>
              <w:rPr>
                <w:bCs/>
                <w:lang w:val="en-US"/>
              </w:rPr>
            </w:pPr>
          </w:p>
        </w:tc>
      </w:tr>
    </w:tbl>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3543"/>
        <w:gridCol w:w="5494"/>
      </w:tblGrid>
      <w:tr w:rsidR="00515BA9" w:rsidRPr="0078273D" w:rsidTr="00E55A35">
        <w:tc>
          <w:tcPr>
            <w:tcW w:w="534" w:type="dxa"/>
          </w:tcPr>
          <w:p w:rsidR="00515BA9" w:rsidRPr="00515BA9" w:rsidRDefault="00515BA9" w:rsidP="00515BA9">
            <w:pPr>
              <w:spacing w:after="0"/>
              <w:rPr>
                <w:lang w:val="en-US" w:eastAsia="en-US"/>
              </w:rPr>
            </w:pPr>
            <w:r w:rsidRPr="00515BA9">
              <w:rPr>
                <w:lang w:val="en-US" w:eastAsia="en-US"/>
              </w:rPr>
              <w:t>1</w:t>
            </w:r>
          </w:p>
        </w:tc>
        <w:tc>
          <w:tcPr>
            <w:tcW w:w="3543" w:type="dxa"/>
          </w:tcPr>
          <w:p w:rsidR="00515BA9" w:rsidRPr="00515BA9" w:rsidRDefault="00515BA9" w:rsidP="00515BA9">
            <w:pPr>
              <w:spacing w:after="0"/>
              <w:rPr>
                <w:lang w:eastAsia="en-US"/>
              </w:rPr>
            </w:pPr>
            <w:r w:rsidRPr="00515BA9">
              <w:rPr>
                <w:lang w:eastAsia="en-US"/>
              </w:rPr>
              <w:t>Функциональные характеристики</w:t>
            </w:r>
          </w:p>
          <w:p w:rsidR="00515BA9" w:rsidRPr="00515BA9" w:rsidRDefault="00515BA9" w:rsidP="00515BA9">
            <w:pPr>
              <w:spacing w:after="0"/>
              <w:rPr>
                <w:lang w:eastAsia="en-US"/>
              </w:rPr>
            </w:pPr>
          </w:p>
          <w:p w:rsidR="00515BA9" w:rsidRPr="00515BA9" w:rsidRDefault="00515BA9" w:rsidP="00515BA9">
            <w:pPr>
              <w:spacing w:after="0"/>
              <w:rPr>
                <w:lang w:eastAsia="en-US"/>
              </w:rPr>
            </w:pPr>
          </w:p>
          <w:p w:rsidR="00515BA9" w:rsidRPr="00515BA9" w:rsidRDefault="00515BA9" w:rsidP="00515BA9">
            <w:pPr>
              <w:spacing w:after="0"/>
              <w:rPr>
                <w:lang w:eastAsia="en-US"/>
              </w:rPr>
            </w:pPr>
            <w:proofErr w:type="spellStart"/>
            <w:r w:rsidRPr="00515BA9">
              <w:rPr>
                <w:bCs/>
                <w:i/>
                <w:lang w:val="de-DE" w:eastAsia="en-US"/>
              </w:rPr>
              <w:t>Functional</w:t>
            </w:r>
            <w:proofErr w:type="spellEnd"/>
            <w:r w:rsidRPr="00515BA9">
              <w:rPr>
                <w:bCs/>
                <w:i/>
                <w:lang w:val="de-DE" w:eastAsia="en-US"/>
              </w:rPr>
              <w:t xml:space="preserve"> </w:t>
            </w:r>
            <w:proofErr w:type="spellStart"/>
            <w:r w:rsidRPr="00515BA9">
              <w:rPr>
                <w:bCs/>
                <w:i/>
                <w:lang w:val="de-DE" w:eastAsia="en-US"/>
              </w:rPr>
              <w:t>specifications</w:t>
            </w:r>
            <w:proofErr w:type="spellEnd"/>
          </w:p>
        </w:tc>
        <w:tc>
          <w:tcPr>
            <w:tcW w:w="5494" w:type="dxa"/>
          </w:tcPr>
          <w:p w:rsidR="00515BA9" w:rsidRPr="00515BA9" w:rsidRDefault="00515BA9" w:rsidP="00515BA9">
            <w:pPr>
              <w:spacing w:after="0"/>
              <w:rPr>
                <w:bCs/>
                <w:iCs/>
              </w:rPr>
            </w:pPr>
            <w:r w:rsidRPr="00515BA9">
              <w:rPr>
                <w:bCs/>
                <w:iCs/>
              </w:rPr>
              <w:t>Комплектующие и расходные материалы для фильтрационной установки.</w:t>
            </w:r>
          </w:p>
          <w:p w:rsidR="00515BA9" w:rsidRPr="00515BA9" w:rsidRDefault="00515BA9" w:rsidP="00515BA9">
            <w:pPr>
              <w:spacing w:after="0"/>
              <w:rPr>
                <w:bCs/>
                <w:iCs/>
              </w:rPr>
            </w:pPr>
          </w:p>
          <w:p w:rsidR="00515BA9" w:rsidRPr="00515BA9" w:rsidRDefault="00515BA9" w:rsidP="00515BA9">
            <w:pPr>
              <w:spacing w:after="0"/>
              <w:rPr>
                <w:bCs/>
                <w:iCs/>
              </w:rPr>
            </w:pPr>
          </w:p>
          <w:p w:rsidR="00515BA9" w:rsidRPr="00515BA9" w:rsidRDefault="00515BA9" w:rsidP="00515BA9">
            <w:pPr>
              <w:spacing w:after="0"/>
              <w:rPr>
                <w:i/>
                <w:lang w:val="en-US" w:eastAsia="en-US"/>
              </w:rPr>
            </w:pPr>
            <w:r w:rsidRPr="00515BA9">
              <w:rPr>
                <w:rFonts w:ascii="Calibri" w:hAnsi="Calibri"/>
                <w:i/>
                <w:sz w:val="20"/>
                <w:szCs w:val="20"/>
                <w:lang w:val="en-US"/>
              </w:rPr>
              <w:t>Accessories and consumables for filtration plant</w:t>
            </w:r>
          </w:p>
        </w:tc>
      </w:tr>
    </w:tbl>
    <w:p w:rsidR="00515BA9" w:rsidRPr="00515BA9" w:rsidRDefault="00515BA9" w:rsidP="00515BA9">
      <w:pPr>
        <w:tabs>
          <w:tab w:val="left" w:pos="1976"/>
        </w:tabs>
        <w:spacing w:after="200" w:line="276" w:lineRule="auto"/>
        <w:jc w:val="left"/>
        <w:rPr>
          <w:lang w:val="en-US"/>
        </w:rPr>
      </w:pPr>
    </w:p>
    <w:tbl>
      <w:tblPr>
        <w:tblStyle w:val="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543"/>
        <w:gridCol w:w="5494"/>
      </w:tblGrid>
      <w:tr w:rsidR="00515BA9" w:rsidRPr="0078273D" w:rsidTr="00E55A35">
        <w:tc>
          <w:tcPr>
            <w:tcW w:w="534" w:type="dxa"/>
          </w:tcPr>
          <w:p w:rsidR="00515BA9" w:rsidRPr="00515BA9" w:rsidRDefault="00515BA9" w:rsidP="00515BA9">
            <w:pPr>
              <w:spacing w:after="0"/>
              <w:rPr>
                <w:lang w:val="en-US" w:eastAsia="en-US"/>
              </w:rPr>
            </w:pPr>
            <w:r w:rsidRPr="00515BA9">
              <w:rPr>
                <w:lang w:val="en-US" w:eastAsia="en-US"/>
              </w:rPr>
              <w:lastRenderedPageBreak/>
              <w:t>2</w:t>
            </w:r>
          </w:p>
        </w:tc>
        <w:tc>
          <w:tcPr>
            <w:tcW w:w="3543" w:type="dxa"/>
          </w:tcPr>
          <w:p w:rsidR="00515BA9" w:rsidRPr="00515BA9" w:rsidRDefault="00515BA9" w:rsidP="00515BA9">
            <w:pPr>
              <w:spacing w:after="0"/>
              <w:rPr>
                <w:lang w:eastAsia="en-US"/>
              </w:rPr>
            </w:pPr>
            <w:r w:rsidRPr="00515BA9">
              <w:rPr>
                <w:lang w:eastAsia="en-US"/>
              </w:rPr>
              <w:t>Документы, подтверждающие качество и безопасность Товара</w:t>
            </w:r>
          </w:p>
          <w:p w:rsidR="00515BA9" w:rsidRPr="00515BA9" w:rsidRDefault="00515BA9" w:rsidP="00515BA9">
            <w:pPr>
              <w:spacing w:after="0"/>
              <w:rPr>
                <w:i/>
                <w:lang w:val="en-US" w:eastAsia="en-US"/>
              </w:rPr>
            </w:pPr>
            <w:r w:rsidRPr="00515BA9">
              <w:rPr>
                <w:i/>
                <w:lang w:val="en-US" w:eastAsia="en-US"/>
              </w:rPr>
              <w:t xml:space="preserve">The documents confirming the quality and safety of </w:t>
            </w:r>
            <w:r w:rsidRPr="00515BA9">
              <w:rPr>
                <w:bCs/>
                <w:i/>
                <w:lang w:val="de-DE" w:eastAsia="en-US"/>
              </w:rPr>
              <w:t>G</w:t>
            </w:r>
            <w:proofErr w:type="spellStart"/>
            <w:r w:rsidRPr="00515BA9">
              <w:rPr>
                <w:i/>
                <w:lang w:val="en-US" w:eastAsia="en-US"/>
              </w:rPr>
              <w:t>oods</w:t>
            </w:r>
            <w:proofErr w:type="spellEnd"/>
          </w:p>
        </w:tc>
        <w:tc>
          <w:tcPr>
            <w:tcW w:w="5494" w:type="dxa"/>
          </w:tcPr>
          <w:p w:rsidR="00515BA9" w:rsidRPr="00515BA9" w:rsidRDefault="00515BA9" w:rsidP="00515BA9">
            <w:pPr>
              <w:spacing w:after="0"/>
              <w:rPr>
                <w:rFonts w:eastAsia="Microsoft Sans Serif"/>
                <w:i/>
                <w:iCs/>
                <w:color w:val="000000"/>
                <w:lang w:val="en-US" w:bidi="ru-RU"/>
              </w:rPr>
            </w:pPr>
            <w:r w:rsidRPr="00515BA9">
              <w:rPr>
                <w:rFonts w:eastAsia="Microsoft Sans Serif"/>
                <w:i/>
                <w:iCs/>
                <w:color w:val="000000"/>
                <w:lang w:bidi="ru-RU"/>
              </w:rPr>
              <w:t>Не</w:t>
            </w:r>
            <w:r w:rsidRPr="00515BA9">
              <w:rPr>
                <w:rFonts w:eastAsia="Microsoft Sans Serif"/>
                <w:i/>
                <w:iCs/>
                <w:color w:val="000000"/>
                <w:lang w:val="en-US" w:bidi="ru-RU"/>
              </w:rPr>
              <w:t xml:space="preserve"> </w:t>
            </w:r>
            <w:r w:rsidRPr="00515BA9">
              <w:rPr>
                <w:rFonts w:eastAsia="Microsoft Sans Serif"/>
                <w:i/>
                <w:iCs/>
                <w:color w:val="000000"/>
                <w:lang w:bidi="ru-RU"/>
              </w:rPr>
              <w:t>предъявляются</w:t>
            </w:r>
            <w:r w:rsidRPr="00515BA9">
              <w:rPr>
                <w:rFonts w:eastAsia="Microsoft Sans Serif"/>
                <w:i/>
                <w:iCs/>
                <w:color w:val="000000"/>
                <w:lang w:val="en-US" w:bidi="ru-RU"/>
              </w:rPr>
              <w:t>.</w:t>
            </w:r>
          </w:p>
          <w:p w:rsidR="00515BA9" w:rsidRPr="00515BA9" w:rsidRDefault="00515BA9" w:rsidP="00515BA9">
            <w:pPr>
              <w:spacing w:after="0"/>
              <w:rPr>
                <w:rFonts w:ascii="Microsoft Sans Serif" w:eastAsia="Microsoft Sans Serif" w:hAnsi="Microsoft Sans Serif" w:cs="Microsoft Sans Serif"/>
                <w:i/>
                <w:iCs/>
                <w:color w:val="000000"/>
                <w:sz w:val="17"/>
                <w:szCs w:val="17"/>
                <w:lang w:val="en-US" w:bidi="ru-RU"/>
              </w:rPr>
            </w:pPr>
          </w:p>
          <w:p w:rsidR="00515BA9" w:rsidRPr="00515BA9" w:rsidRDefault="00515BA9" w:rsidP="00515BA9">
            <w:pPr>
              <w:spacing w:after="0"/>
              <w:rPr>
                <w:rFonts w:ascii="Microsoft Sans Serif" w:eastAsia="Microsoft Sans Serif" w:hAnsi="Microsoft Sans Serif" w:cs="Microsoft Sans Serif"/>
                <w:i/>
                <w:iCs/>
                <w:color w:val="000000"/>
                <w:sz w:val="17"/>
                <w:szCs w:val="17"/>
                <w:lang w:val="en-US" w:bidi="ru-RU"/>
              </w:rPr>
            </w:pPr>
          </w:p>
          <w:p w:rsidR="00515BA9" w:rsidRPr="00515BA9" w:rsidRDefault="00515BA9" w:rsidP="00515BA9">
            <w:pPr>
              <w:spacing w:after="0"/>
              <w:rPr>
                <w:lang w:val="en-US" w:eastAsia="en-US"/>
              </w:rPr>
            </w:pPr>
            <w:r w:rsidRPr="00515BA9">
              <w:rPr>
                <w:rFonts w:ascii="Calibri" w:hAnsi="Calibri"/>
                <w:i/>
                <w:sz w:val="20"/>
                <w:szCs w:val="20"/>
                <w:lang w:val="en-US"/>
              </w:rPr>
              <w:t>Do not be charged.</w:t>
            </w:r>
          </w:p>
        </w:tc>
      </w:tr>
      <w:tr w:rsidR="00515BA9" w:rsidRPr="0078273D" w:rsidTr="00E55A35">
        <w:tc>
          <w:tcPr>
            <w:tcW w:w="534" w:type="dxa"/>
          </w:tcPr>
          <w:p w:rsidR="00515BA9" w:rsidRPr="00515BA9" w:rsidRDefault="00515BA9" w:rsidP="00515BA9">
            <w:pPr>
              <w:spacing w:after="0"/>
              <w:rPr>
                <w:lang w:val="en-US" w:eastAsia="en-US"/>
              </w:rPr>
            </w:pPr>
            <w:r w:rsidRPr="00515BA9">
              <w:rPr>
                <w:lang w:val="en-US" w:eastAsia="en-US"/>
              </w:rPr>
              <w:t>3</w:t>
            </w:r>
          </w:p>
        </w:tc>
        <w:tc>
          <w:tcPr>
            <w:tcW w:w="3543" w:type="dxa"/>
          </w:tcPr>
          <w:p w:rsidR="00515BA9" w:rsidRPr="00515BA9" w:rsidRDefault="00515BA9" w:rsidP="00515BA9">
            <w:pPr>
              <w:spacing w:after="0"/>
              <w:rPr>
                <w:lang w:val="en-US" w:eastAsia="en-US"/>
              </w:rPr>
            </w:pPr>
            <w:r w:rsidRPr="00515BA9">
              <w:rPr>
                <w:lang w:eastAsia="en-US"/>
              </w:rPr>
              <w:t>Требования</w:t>
            </w:r>
            <w:r w:rsidRPr="00515BA9">
              <w:rPr>
                <w:lang w:val="en-US" w:eastAsia="en-US"/>
              </w:rPr>
              <w:t xml:space="preserve"> </w:t>
            </w:r>
            <w:r w:rsidRPr="00515BA9">
              <w:rPr>
                <w:lang w:eastAsia="en-US"/>
              </w:rPr>
              <w:t>к</w:t>
            </w:r>
            <w:r w:rsidRPr="00515BA9">
              <w:rPr>
                <w:lang w:val="en-US" w:eastAsia="en-US"/>
              </w:rPr>
              <w:t xml:space="preserve"> </w:t>
            </w:r>
            <w:r w:rsidRPr="00515BA9">
              <w:rPr>
                <w:lang w:eastAsia="en-US"/>
              </w:rPr>
              <w:t>упаковке</w:t>
            </w:r>
            <w:r w:rsidRPr="00515BA9">
              <w:rPr>
                <w:lang w:val="en-US" w:eastAsia="en-US"/>
              </w:rPr>
              <w:t xml:space="preserve"> </w:t>
            </w:r>
            <w:r w:rsidRPr="00515BA9">
              <w:rPr>
                <w:lang w:eastAsia="en-US"/>
              </w:rPr>
              <w:t>и</w:t>
            </w:r>
            <w:r w:rsidRPr="00515BA9">
              <w:rPr>
                <w:lang w:val="en-US" w:eastAsia="en-US"/>
              </w:rPr>
              <w:t xml:space="preserve"> </w:t>
            </w:r>
            <w:r w:rsidRPr="00515BA9">
              <w:rPr>
                <w:lang w:eastAsia="en-US"/>
              </w:rPr>
              <w:t>маркировке</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bCs/>
                <w:i/>
                <w:lang w:val="en-US" w:eastAsia="en-US"/>
              </w:rPr>
            </w:pPr>
            <w:r w:rsidRPr="00515BA9">
              <w:rPr>
                <w:bCs/>
                <w:i/>
                <w:lang w:val="en-US" w:eastAsia="en-US"/>
              </w:rPr>
              <w:t xml:space="preserve">Requirements for packaging and </w:t>
            </w:r>
            <w:proofErr w:type="spellStart"/>
            <w:r w:rsidRPr="00515BA9">
              <w:rPr>
                <w:bCs/>
                <w:i/>
                <w:lang w:val="en-US" w:eastAsia="en-US"/>
              </w:rPr>
              <w:t>labelling</w:t>
            </w:r>
            <w:proofErr w:type="spellEnd"/>
          </w:p>
          <w:p w:rsidR="00515BA9" w:rsidRPr="00515BA9" w:rsidRDefault="00515BA9" w:rsidP="00515BA9">
            <w:pPr>
              <w:spacing w:after="0"/>
              <w:rPr>
                <w:lang w:val="en-US" w:eastAsia="en-US"/>
              </w:rPr>
            </w:pPr>
          </w:p>
        </w:tc>
        <w:tc>
          <w:tcPr>
            <w:tcW w:w="5494" w:type="dxa"/>
          </w:tcPr>
          <w:p w:rsidR="00515BA9" w:rsidRPr="00515BA9" w:rsidRDefault="00515BA9" w:rsidP="00515BA9">
            <w:pPr>
              <w:spacing w:after="0"/>
              <w:rPr>
                <w:lang w:eastAsia="en-US"/>
              </w:rPr>
            </w:pPr>
            <w:r w:rsidRPr="00515BA9">
              <w:rPr>
                <w:lang w:eastAsia="en-US"/>
              </w:rPr>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515BA9" w:rsidRPr="00515BA9" w:rsidRDefault="00515BA9" w:rsidP="00515BA9">
            <w:pPr>
              <w:spacing w:after="0"/>
              <w:rPr>
                <w:i/>
                <w:lang w:val="en-US" w:eastAsia="en-US"/>
              </w:rPr>
            </w:pPr>
            <w:r w:rsidRPr="00515BA9">
              <w:rPr>
                <w:i/>
                <w:lang w:val="en-US" w:eastAsia="en-US"/>
              </w:rPr>
              <w:t>The Seller must package all Goods in appropriate export packing, providing safety of the Goods from any kind of damage during transportation by different modes of transport</w:t>
            </w:r>
          </w:p>
        </w:tc>
      </w:tr>
      <w:tr w:rsidR="00515BA9" w:rsidRPr="0078273D" w:rsidTr="00E55A35">
        <w:tc>
          <w:tcPr>
            <w:tcW w:w="534" w:type="dxa"/>
          </w:tcPr>
          <w:p w:rsidR="00515BA9" w:rsidRPr="00515BA9" w:rsidRDefault="00515BA9" w:rsidP="00515BA9">
            <w:pPr>
              <w:spacing w:after="0"/>
              <w:rPr>
                <w:lang w:val="en-US" w:eastAsia="en-US"/>
              </w:rPr>
            </w:pPr>
            <w:r w:rsidRPr="00515BA9">
              <w:rPr>
                <w:lang w:val="en-US" w:eastAsia="en-US"/>
              </w:rPr>
              <w:t>4</w:t>
            </w:r>
          </w:p>
        </w:tc>
        <w:tc>
          <w:tcPr>
            <w:tcW w:w="3543" w:type="dxa"/>
          </w:tcPr>
          <w:p w:rsidR="00515BA9" w:rsidRPr="00515BA9" w:rsidRDefault="00515BA9" w:rsidP="00515BA9">
            <w:pPr>
              <w:spacing w:after="0"/>
              <w:rPr>
                <w:lang w:eastAsia="en-US"/>
              </w:rPr>
            </w:pPr>
            <w:r w:rsidRPr="00515BA9">
              <w:rPr>
                <w:lang w:eastAsia="en-US"/>
              </w:rPr>
              <w:t>Требования к сроку и объему предоставления гарантии качества</w:t>
            </w:r>
          </w:p>
          <w:p w:rsidR="00515BA9" w:rsidRPr="00515BA9" w:rsidRDefault="00515BA9" w:rsidP="00515BA9">
            <w:pPr>
              <w:spacing w:after="0"/>
              <w:rPr>
                <w:lang w:eastAsia="en-US"/>
              </w:rPr>
            </w:pPr>
          </w:p>
          <w:p w:rsidR="00515BA9" w:rsidRPr="00515BA9" w:rsidRDefault="00515BA9" w:rsidP="00515BA9">
            <w:pPr>
              <w:spacing w:after="0"/>
              <w:rPr>
                <w:lang w:eastAsia="en-US"/>
              </w:rPr>
            </w:pPr>
          </w:p>
          <w:p w:rsidR="00515BA9" w:rsidRPr="00515BA9" w:rsidRDefault="00515BA9" w:rsidP="00515BA9">
            <w:pPr>
              <w:spacing w:after="0"/>
              <w:rPr>
                <w:bCs/>
                <w:i/>
                <w:lang w:val="en-US" w:eastAsia="en-US"/>
              </w:rPr>
            </w:pPr>
            <w:r w:rsidRPr="00515BA9">
              <w:rPr>
                <w:bCs/>
                <w:i/>
                <w:lang w:val="en-US" w:eastAsia="en-US"/>
              </w:rPr>
              <w:t>Requirements as to time and scope of warranty of quality</w:t>
            </w:r>
          </w:p>
          <w:p w:rsidR="00515BA9" w:rsidRPr="00515BA9" w:rsidRDefault="00515BA9" w:rsidP="00515BA9">
            <w:pPr>
              <w:spacing w:after="0"/>
              <w:rPr>
                <w:lang w:val="en-US" w:eastAsia="en-US"/>
              </w:rPr>
            </w:pPr>
          </w:p>
        </w:tc>
        <w:tc>
          <w:tcPr>
            <w:tcW w:w="5494" w:type="dxa"/>
          </w:tcPr>
          <w:p w:rsidR="00515BA9" w:rsidRPr="00515BA9" w:rsidRDefault="00515BA9" w:rsidP="00515BA9">
            <w:pPr>
              <w:spacing w:after="0"/>
              <w:rPr>
                <w:lang w:eastAsia="en-US"/>
              </w:rPr>
            </w:pPr>
            <w:r w:rsidRPr="00515BA9">
              <w:rPr>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515BA9">
              <w:rPr>
                <w:lang w:eastAsia="en-US"/>
              </w:rPr>
              <w:t>с даты производства</w:t>
            </w:r>
            <w:proofErr w:type="gramEnd"/>
            <w:r w:rsidRPr="00515BA9">
              <w:rPr>
                <w:lang w:eastAsia="en-US"/>
              </w:rPr>
              <w:t>.</w:t>
            </w:r>
          </w:p>
          <w:p w:rsidR="00515BA9" w:rsidRPr="00515BA9" w:rsidRDefault="00515BA9" w:rsidP="00515BA9">
            <w:pPr>
              <w:spacing w:after="0"/>
              <w:rPr>
                <w:i/>
                <w:lang w:val="en-US" w:eastAsia="en-US"/>
              </w:rPr>
            </w:pPr>
            <w:r w:rsidRPr="00515BA9">
              <w:rPr>
                <w:i/>
                <w:lang w:val="en-US" w:eastAsia="en-US"/>
              </w:rPr>
              <w:t>Seller hereby warrants that Goods shall at the time of delivery comply with the Goods Specifications and have at least an 80% expiration period left following the date of manufacture.</w:t>
            </w:r>
          </w:p>
        </w:tc>
      </w:tr>
      <w:tr w:rsidR="00515BA9" w:rsidRPr="00515BA9" w:rsidTr="00E55A35">
        <w:tc>
          <w:tcPr>
            <w:tcW w:w="534" w:type="dxa"/>
          </w:tcPr>
          <w:p w:rsidR="00515BA9" w:rsidRPr="00515BA9" w:rsidRDefault="00515BA9" w:rsidP="00515BA9">
            <w:pPr>
              <w:spacing w:after="0"/>
              <w:rPr>
                <w:lang w:val="en-US" w:eastAsia="en-US"/>
              </w:rPr>
            </w:pPr>
            <w:r w:rsidRPr="00515BA9">
              <w:rPr>
                <w:lang w:val="en-US" w:eastAsia="en-US"/>
              </w:rPr>
              <w:t>5</w:t>
            </w:r>
          </w:p>
        </w:tc>
        <w:tc>
          <w:tcPr>
            <w:tcW w:w="3543" w:type="dxa"/>
          </w:tcPr>
          <w:p w:rsidR="00515BA9" w:rsidRPr="00515BA9" w:rsidRDefault="00515BA9" w:rsidP="00515BA9">
            <w:pPr>
              <w:spacing w:after="0"/>
              <w:rPr>
                <w:lang w:eastAsia="en-US"/>
              </w:rPr>
            </w:pPr>
            <w:r w:rsidRPr="00515BA9">
              <w:rPr>
                <w:lang w:eastAsia="en-US"/>
              </w:rPr>
              <w:t>Код ОКПД</w:t>
            </w:r>
            <w:proofErr w:type="gramStart"/>
            <w:r w:rsidRPr="00515BA9">
              <w:rPr>
                <w:lang w:eastAsia="en-US"/>
              </w:rPr>
              <w:t>2</w:t>
            </w:r>
            <w:proofErr w:type="gramEnd"/>
          </w:p>
        </w:tc>
        <w:tc>
          <w:tcPr>
            <w:tcW w:w="5494" w:type="dxa"/>
          </w:tcPr>
          <w:p w:rsidR="00515BA9" w:rsidRPr="00515BA9" w:rsidRDefault="00515BA9" w:rsidP="00515BA9">
            <w:pPr>
              <w:spacing w:after="0"/>
              <w:rPr>
                <w:lang w:eastAsia="en-US"/>
              </w:rPr>
            </w:pPr>
            <w:r w:rsidRPr="00515BA9">
              <w:rPr>
                <w:lang w:eastAsia="en-US"/>
              </w:rPr>
              <w:t>28.29.12.111</w:t>
            </w:r>
          </w:p>
        </w:tc>
      </w:tr>
      <w:tr w:rsidR="00515BA9" w:rsidRPr="0078273D" w:rsidTr="00E55A35">
        <w:tc>
          <w:tcPr>
            <w:tcW w:w="534" w:type="dxa"/>
          </w:tcPr>
          <w:p w:rsidR="00515BA9" w:rsidRPr="00515BA9" w:rsidRDefault="00515BA9" w:rsidP="00515BA9">
            <w:pPr>
              <w:spacing w:after="0"/>
              <w:rPr>
                <w:lang w:val="en-US" w:eastAsia="en-US"/>
              </w:rPr>
            </w:pPr>
            <w:r w:rsidRPr="00515BA9">
              <w:rPr>
                <w:lang w:val="en-US" w:eastAsia="en-US"/>
              </w:rPr>
              <w:t>6</w:t>
            </w:r>
          </w:p>
        </w:tc>
        <w:tc>
          <w:tcPr>
            <w:tcW w:w="3543" w:type="dxa"/>
          </w:tcPr>
          <w:p w:rsidR="00515BA9" w:rsidRPr="00515BA9" w:rsidRDefault="00515BA9" w:rsidP="00515BA9">
            <w:pPr>
              <w:spacing w:after="0"/>
              <w:rPr>
                <w:bCs/>
                <w:lang w:val="en-US" w:eastAsia="en-US"/>
              </w:rPr>
            </w:pPr>
            <w:r w:rsidRPr="00515BA9">
              <w:rPr>
                <w:bCs/>
                <w:lang w:eastAsia="en-US"/>
              </w:rPr>
              <w:t>Условия</w:t>
            </w:r>
            <w:r w:rsidRPr="00515BA9">
              <w:rPr>
                <w:bCs/>
                <w:lang w:val="en-US" w:eastAsia="en-US"/>
              </w:rPr>
              <w:t xml:space="preserve"> </w:t>
            </w:r>
            <w:r w:rsidRPr="00515BA9">
              <w:rPr>
                <w:bCs/>
                <w:lang w:eastAsia="en-US"/>
              </w:rPr>
              <w:t>и</w:t>
            </w:r>
            <w:r w:rsidRPr="00515BA9">
              <w:rPr>
                <w:bCs/>
                <w:lang w:val="en-US" w:eastAsia="en-US"/>
              </w:rPr>
              <w:t xml:space="preserve"> </w:t>
            </w:r>
            <w:r w:rsidRPr="00515BA9">
              <w:rPr>
                <w:bCs/>
                <w:lang w:eastAsia="en-US"/>
              </w:rPr>
              <w:t>сроки</w:t>
            </w:r>
            <w:r w:rsidRPr="00515BA9">
              <w:rPr>
                <w:bCs/>
                <w:lang w:val="en-US" w:eastAsia="en-US"/>
              </w:rPr>
              <w:t xml:space="preserve"> </w:t>
            </w:r>
            <w:r w:rsidRPr="00515BA9">
              <w:rPr>
                <w:bCs/>
                <w:lang w:eastAsia="en-US"/>
              </w:rPr>
              <w:t>поставки</w:t>
            </w:r>
          </w:p>
          <w:p w:rsidR="00515BA9" w:rsidRPr="00515BA9" w:rsidRDefault="00515BA9" w:rsidP="00515BA9">
            <w:pPr>
              <w:spacing w:after="0"/>
              <w:rPr>
                <w:bCs/>
                <w:lang w:val="en-US" w:eastAsia="en-US"/>
              </w:rPr>
            </w:pPr>
          </w:p>
          <w:p w:rsidR="00515BA9" w:rsidRPr="00515BA9" w:rsidRDefault="00515BA9" w:rsidP="00515BA9">
            <w:pPr>
              <w:spacing w:after="0"/>
              <w:rPr>
                <w:bCs/>
                <w:lang w:val="en-US" w:eastAsia="en-US"/>
              </w:rPr>
            </w:pPr>
          </w:p>
          <w:p w:rsidR="00515BA9" w:rsidRPr="00515BA9" w:rsidRDefault="00515BA9" w:rsidP="00515BA9">
            <w:pPr>
              <w:spacing w:after="0"/>
              <w:rPr>
                <w:bCs/>
                <w:lang w:val="en-US" w:eastAsia="en-US"/>
              </w:rPr>
            </w:pPr>
          </w:p>
          <w:p w:rsidR="00515BA9" w:rsidRPr="00515BA9" w:rsidRDefault="00515BA9" w:rsidP="00515BA9">
            <w:pPr>
              <w:spacing w:after="0"/>
              <w:rPr>
                <w:bCs/>
                <w:i/>
                <w:lang w:val="en-US" w:eastAsia="en-US"/>
              </w:rPr>
            </w:pPr>
            <w:r w:rsidRPr="00515BA9">
              <w:rPr>
                <w:bCs/>
                <w:i/>
                <w:lang w:val="en-US" w:eastAsia="en-US"/>
              </w:rPr>
              <w:t>Conditions and delivery time</w:t>
            </w:r>
          </w:p>
          <w:p w:rsidR="00515BA9" w:rsidRPr="00515BA9" w:rsidRDefault="00515BA9" w:rsidP="00515BA9">
            <w:pPr>
              <w:spacing w:after="0"/>
              <w:rPr>
                <w:lang w:val="en-US" w:eastAsia="en-US"/>
              </w:rPr>
            </w:pPr>
          </w:p>
        </w:tc>
        <w:tc>
          <w:tcPr>
            <w:tcW w:w="5494" w:type="dxa"/>
          </w:tcPr>
          <w:p w:rsidR="00515BA9" w:rsidRPr="00515BA9" w:rsidRDefault="00515BA9" w:rsidP="00515BA9">
            <w:pPr>
              <w:spacing w:after="0"/>
              <w:rPr>
                <w:lang w:eastAsia="en-US"/>
              </w:rPr>
            </w:pPr>
            <w:r w:rsidRPr="00515BA9">
              <w:rPr>
                <w:lang w:val="en-US" w:eastAsia="en-US"/>
              </w:rPr>
              <w:t>CIP</w:t>
            </w:r>
            <w:r w:rsidRPr="00515BA9">
              <w:rPr>
                <w:lang w:eastAsia="en-US"/>
              </w:rPr>
              <w:t xml:space="preserve"> аэропорт Шереметьево, Москва, Российская Федерация, авиатранспортом,</w:t>
            </w:r>
          </w:p>
          <w:p w:rsidR="00515BA9" w:rsidRPr="00515BA9" w:rsidRDefault="00515BA9" w:rsidP="00515BA9">
            <w:pPr>
              <w:spacing w:after="0"/>
              <w:rPr>
                <w:lang w:eastAsia="en-US"/>
              </w:rPr>
            </w:pPr>
            <w:r w:rsidRPr="00515BA9">
              <w:rPr>
                <w:lang w:eastAsia="en-US"/>
              </w:rPr>
              <w:t xml:space="preserve">6 (шесть) недель </w:t>
            </w:r>
            <w:proofErr w:type="gramStart"/>
            <w:r w:rsidRPr="00515BA9">
              <w:rPr>
                <w:lang w:eastAsia="en-US"/>
              </w:rPr>
              <w:t>с даты подписания</w:t>
            </w:r>
            <w:proofErr w:type="gramEnd"/>
            <w:r w:rsidRPr="00515BA9">
              <w:rPr>
                <w:lang w:eastAsia="en-US"/>
              </w:rPr>
              <w:t xml:space="preserve"> Сторонами Контракта</w:t>
            </w:r>
          </w:p>
          <w:p w:rsidR="00515BA9" w:rsidRPr="00515BA9" w:rsidRDefault="00515BA9" w:rsidP="00515BA9">
            <w:pPr>
              <w:spacing w:after="0"/>
              <w:rPr>
                <w:lang w:val="en-US" w:eastAsia="en-US"/>
              </w:rPr>
            </w:pPr>
            <w:r w:rsidRPr="00515BA9">
              <w:rPr>
                <w:lang w:val="en-US" w:eastAsia="en-US"/>
              </w:rPr>
              <w:t xml:space="preserve">CIP </w:t>
            </w:r>
            <w:proofErr w:type="spellStart"/>
            <w:r w:rsidRPr="00515BA9">
              <w:rPr>
                <w:lang w:val="en-US" w:eastAsia="en-US"/>
              </w:rPr>
              <w:t>Sheremetyevo</w:t>
            </w:r>
            <w:proofErr w:type="spellEnd"/>
            <w:r w:rsidRPr="00515BA9">
              <w:rPr>
                <w:lang w:val="en-US" w:eastAsia="en-US"/>
              </w:rPr>
              <w:t xml:space="preserve"> airport, Moscow, Russian Federation, by air</w:t>
            </w:r>
          </w:p>
          <w:p w:rsidR="00515BA9" w:rsidRPr="00515BA9" w:rsidRDefault="00515BA9" w:rsidP="00515BA9">
            <w:pPr>
              <w:spacing w:after="0"/>
              <w:rPr>
                <w:lang w:val="en-US" w:eastAsia="en-US"/>
              </w:rPr>
            </w:pPr>
            <w:r w:rsidRPr="00515BA9">
              <w:rPr>
                <w:lang w:val="en-US" w:eastAsia="en-US"/>
              </w:rPr>
              <w:t>6 (Six) weeks from the date of signing of the Contract</w:t>
            </w:r>
          </w:p>
        </w:tc>
      </w:tr>
    </w:tbl>
    <w:p w:rsidR="001C2B95" w:rsidRPr="00515BA9" w:rsidRDefault="001C2B95" w:rsidP="00241B08">
      <w:pPr>
        <w:spacing w:after="0"/>
        <w:jc w:val="center"/>
        <w:rPr>
          <w:b/>
          <w:bCs/>
          <w:lang w:val="en-U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1C2B95" w:rsidRDefault="001C2B95" w:rsidP="001C2B95">
      <w:pPr>
        <w:spacing w:after="0"/>
        <w:jc w:val="center"/>
        <w:outlineLvl w:val="0"/>
        <w:rPr>
          <w:b/>
        </w:rPr>
      </w:pPr>
    </w:p>
    <w:tbl>
      <w:tblPr>
        <w:tblW w:w="9844" w:type="dxa"/>
        <w:tblLayout w:type="fixed"/>
        <w:tblCellMar>
          <w:left w:w="142" w:type="dxa"/>
          <w:right w:w="142" w:type="dxa"/>
        </w:tblCellMar>
        <w:tblLook w:val="0000"/>
      </w:tblPr>
      <w:tblGrid>
        <w:gridCol w:w="4962"/>
        <w:gridCol w:w="4882"/>
      </w:tblGrid>
      <w:tr w:rsidR="00515BA9" w:rsidRPr="00515BA9" w:rsidTr="00515BA9">
        <w:tc>
          <w:tcPr>
            <w:tcW w:w="4962" w:type="dxa"/>
          </w:tcPr>
          <w:p w:rsidR="00515BA9" w:rsidRPr="00515BA9" w:rsidRDefault="00515BA9" w:rsidP="00515BA9">
            <w:pPr>
              <w:spacing w:after="0"/>
              <w:jc w:val="center"/>
              <w:rPr>
                <w:b/>
                <w:lang w:val="en-US" w:eastAsia="en-US"/>
              </w:rPr>
            </w:pPr>
            <w:r w:rsidRPr="00515BA9">
              <w:rPr>
                <w:b/>
                <w:lang w:val="en-US" w:eastAsia="en-US"/>
              </w:rPr>
              <w:t>CONTRACT No __________</w:t>
            </w:r>
          </w:p>
          <w:p w:rsidR="00515BA9" w:rsidRPr="00515BA9" w:rsidRDefault="00515BA9" w:rsidP="00515BA9">
            <w:pPr>
              <w:spacing w:after="0"/>
              <w:jc w:val="left"/>
              <w:rPr>
                <w:lang w:val="en-US" w:eastAsia="en-US"/>
              </w:rPr>
            </w:pPr>
          </w:p>
          <w:p w:rsidR="00515BA9" w:rsidRPr="00515BA9" w:rsidRDefault="00515BA9" w:rsidP="00515BA9">
            <w:pPr>
              <w:tabs>
                <w:tab w:val="left" w:pos="2127"/>
              </w:tabs>
              <w:spacing w:after="0"/>
              <w:jc w:val="left"/>
              <w:rPr>
                <w:lang w:val="en-US" w:eastAsia="en-US"/>
              </w:rPr>
            </w:pPr>
            <w:r w:rsidRPr="00515BA9">
              <w:rPr>
                <w:lang w:val="en-US" w:eastAsia="en-US"/>
              </w:rPr>
              <w:t>Moscow</w:t>
            </w:r>
            <w:r w:rsidRPr="00515BA9">
              <w:rPr>
                <w:lang w:val="en-US" w:eastAsia="en-US"/>
              </w:rPr>
              <w:tab/>
              <w:t>«___» __________ 2016</w:t>
            </w:r>
          </w:p>
          <w:p w:rsidR="00515BA9" w:rsidRPr="00515BA9" w:rsidRDefault="00515BA9" w:rsidP="00515BA9">
            <w:pPr>
              <w:spacing w:after="0"/>
              <w:jc w:val="left"/>
              <w:rPr>
                <w:lang w:val="en-US" w:eastAsia="en-US"/>
              </w:rPr>
            </w:pPr>
          </w:p>
          <w:p w:rsidR="00515BA9" w:rsidRPr="00515BA9" w:rsidRDefault="00515BA9" w:rsidP="00515BA9">
            <w:pPr>
              <w:spacing w:after="0"/>
              <w:rPr>
                <w:lang w:val="en-US" w:eastAsia="en-US"/>
              </w:rPr>
            </w:pPr>
            <w:r w:rsidRPr="00515BA9">
              <w:rPr>
                <w:rFonts w:eastAsiaTheme="minorEastAsia" w:cstheme="minorBidi"/>
                <w:lang w:val="en-US" w:eastAsia="en-US"/>
              </w:rPr>
              <w:t xml:space="preserve">FSUE "Moscow Endocrine Plant», 109052, Moscow, </w:t>
            </w:r>
            <w:proofErr w:type="spellStart"/>
            <w:r w:rsidRPr="00515BA9">
              <w:rPr>
                <w:rFonts w:eastAsiaTheme="minorEastAsia" w:cstheme="minorBidi"/>
                <w:lang w:val="en-US" w:eastAsia="en-US"/>
              </w:rPr>
              <w:t>Novokhokhlovskaya</w:t>
            </w:r>
            <w:proofErr w:type="spellEnd"/>
            <w:r w:rsidRPr="00515BA9">
              <w:rPr>
                <w:rFonts w:eastAsiaTheme="minorEastAsia" w:cstheme="minorBidi"/>
                <w:lang w:val="en-US" w:eastAsia="en-US"/>
              </w:rPr>
              <w:t xml:space="preserve"> street, 25, INN 7722059711, hereinafter referred to as the Buyer, represented by Director </w:t>
            </w:r>
            <w:proofErr w:type="spellStart"/>
            <w:r w:rsidRPr="00515BA9">
              <w:rPr>
                <w:rFonts w:eastAsiaTheme="minorEastAsia" w:cstheme="minorBidi"/>
                <w:lang w:val="en-US" w:eastAsia="en-US"/>
              </w:rPr>
              <w:t>Fonarev</w:t>
            </w:r>
            <w:proofErr w:type="spellEnd"/>
            <w:r w:rsidRPr="00515BA9">
              <w:rPr>
                <w:rFonts w:eastAsiaTheme="minorEastAsia" w:cstheme="minorBidi"/>
                <w:lang w:val="en-US" w:eastAsia="en-US"/>
              </w:rPr>
              <w:t xml:space="preserve"> M.Y., acting under the Charter, on the one hand, and _____________________, hereinafter referred to as the Seller, ______________acting _________________ on the other hand, collectively referred to as the Parties and separately as the Party, have concluded the present Contract on the Terms and Conditions stated below:</w:t>
            </w:r>
          </w:p>
        </w:tc>
        <w:tc>
          <w:tcPr>
            <w:tcW w:w="4882" w:type="dxa"/>
          </w:tcPr>
          <w:p w:rsidR="00515BA9" w:rsidRPr="00515BA9" w:rsidRDefault="00515BA9" w:rsidP="00515BA9">
            <w:pPr>
              <w:spacing w:after="0"/>
              <w:jc w:val="center"/>
              <w:rPr>
                <w:b/>
                <w:lang w:eastAsia="en-US"/>
              </w:rPr>
            </w:pPr>
            <w:r w:rsidRPr="00515BA9">
              <w:rPr>
                <w:b/>
                <w:lang w:eastAsia="en-US"/>
              </w:rPr>
              <w:t>КОНТРАКТ № _________</w:t>
            </w:r>
          </w:p>
          <w:p w:rsidR="00515BA9" w:rsidRPr="00515BA9" w:rsidRDefault="00515BA9" w:rsidP="00515BA9">
            <w:pPr>
              <w:spacing w:after="0"/>
              <w:jc w:val="left"/>
              <w:rPr>
                <w:lang w:eastAsia="en-US"/>
              </w:rPr>
            </w:pPr>
          </w:p>
          <w:p w:rsidR="00515BA9" w:rsidRPr="00515BA9" w:rsidRDefault="00515BA9" w:rsidP="00515BA9">
            <w:pPr>
              <w:tabs>
                <w:tab w:val="left" w:pos="2126"/>
              </w:tabs>
              <w:spacing w:after="0"/>
              <w:jc w:val="left"/>
              <w:rPr>
                <w:lang w:eastAsia="en-US"/>
              </w:rPr>
            </w:pPr>
            <w:r w:rsidRPr="00515BA9">
              <w:rPr>
                <w:lang w:eastAsia="en-US"/>
              </w:rPr>
              <w:t>г. Москва</w:t>
            </w:r>
            <w:r w:rsidRPr="00515BA9">
              <w:rPr>
                <w:lang w:eastAsia="en-US"/>
              </w:rPr>
              <w:tab/>
              <w:t>«___» __________ 2016</w:t>
            </w:r>
          </w:p>
          <w:p w:rsidR="00515BA9" w:rsidRPr="00515BA9" w:rsidRDefault="00515BA9" w:rsidP="00515BA9">
            <w:pPr>
              <w:spacing w:after="0"/>
              <w:jc w:val="left"/>
              <w:rPr>
                <w:lang w:eastAsia="en-US"/>
              </w:rPr>
            </w:pPr>
          </w:p>
          <w:p w:rsidR="00515BA9" w:rsidRPr="00515BA9" w:rsidRDefault="00515BA9" w:rsidP="00515BA9">
            <w:pPr>
              <w:spacing w:after="0"/>
              <w:rPr>
                <w:lang w:eastAsia="en-US"/>
              </w:rPr>
            </w:pPr>
            <w:r w:rsidRPr="00515BA9">
              <w:rPr>
                <w:lang w:eastAsia="en-US"/>
              </w:rPr>
              <w:t xml:space="preserve">ФГУП «Московский эндокринный завод», 109052, г. Москва, </w:t>
            </w:r>
            <w:proofErr w:type="spellStart"/>
            <w:r w:rsidRPr="00515BA9">
              <w:rPr>
                <w:lang w:eastAsia="en-US"/>
              </w:rPr>
              <w:t>Новохохловская</w:t>
            </w:r>
            <w:proofErr w:type="spellEnd"/>
            <w:r w:rsidRPr="00515BA9">
              <w:rPr>
                <w:lang w:eastAsia="en-US"/>
              </w:rPr>
              <w:t xml:space="preserve"> ул., 25, ИНН 7722059711, </w:t>
            </w:r>
            <w:proofErr w:type="gramStart"/>
            <w:r w:rsidRPr="00515BA9">
              <w:rPr>
                <w:lang w:eastAsia="en-US"/>
              </w:rPr>
              <w:t>именуем</w:t>
            </w:r>
            <w:r w:rsidR="0023632A" w:rsidRPr="0023632A">
              <w:rPr>
                <w:lang w:val="en-US" w:eastAsia="en-US"/>
              </w:rPr>
              <w:fldChar w:fldCharType="begin"/>
            </w:r>
            <w:r w:rsidRPr="00515BA9">
              <w:rPr>
                <w:lang w:val="en-US" w:eastAsia="en-US"/>
              </w:rPr>
              <w:instrText>ask</w:instrText>
            </w:r>
            <w:r w:rsidRPr="00515BA9">
              <w:rPr>
                <w:lang w:eastAsia="en-US"/>
              </w:rPr>
              <w:instrText xml:space="preserve"> </w:instrText>
            </w:r>
            <w:r w:rsidRPr="00515BA9">
              <w:rPr>
                <w:lang w:val="en-US" w:eastAsia="en-US"/>
              </w:rPr>
              <w:instrText>end</w:instrText>
            </w:r>
            <w:r w:rsidRPr="00515BA9">
              <w:rPr>
                <w:lang w:eastAsia="en-US"/>
              </w:rPr>
              <w:instrText>_</w:instrText>
            </w:r>
            <w:r w:rsidRPr="00515BA9">
              <w:rPr>
                <w:lang w:val="en-US" w:eastAsia="en-US"/>
              </w:rPr>
              <w:instrText>r</w:instrText>
            </w:r>
            <w:r w:rsidRPr="00515BA9">
              <w:rPr>
                <w:lang w:eastAsia="en-US"/>
              </w:rPr>
              <w:instrText xml:space="preserve"> "Введите окончание имени Покупателя"</w:instrText>
            </w:r>
            <w:r w:rsidR="0023632A" w:rsidRPr="00515BA9">
              <w:rPr>
                <w:lang w:eastAsia="en-US"/>
              </w:rPr>
              <w:fldChar w:fldCharType="end"/>
            </w:r>
            <w:r w:rsidRPr="00515BA9">
              <w:rPr>
                <w:lang w:eastAsia="en-US"/>
              </w:rPr>
              <w:t>ое</w:t>
            </w:r>
            <w:proofErr w:type="gramEnd"/>
            <w:r w:rsidRPr="00515BA9">
              <w:rPr>
                <w:lang w:eastAsia="en-US"/>
              </w:rPr>
              <w:t xml:space="preserve"> в дальнейшем Покупатель, в лице Директора  Фонарёва М.Ю., действующего на основании Устава с одной стороны, и __________________________, именуемая в дальнейшем Продавец, в лице ________________________, действующего на основании ___________ с другой стороны, далее совместно именуемые Стороны, а по отдельности Сторона, заключили настоящий Контракт о нижеследующем:</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t>I. SUBJECT OF THE CONTRACT AND TERMS OF DELIVERY</w:t>
            </w:r>
          </w:p>
          <w:p w:rsidR="00515BA9" w:rsidRPr="00515BA9" w:rsidRDefault="00515BA9" w:rsidP="00515BA9">
            <w:pPr>
              <w:spacing w:after="0"/>
              <w:rPr>
                <w:lang w:val="en-US" w:eastAsia="en-US"/>
              </w:rPr>
            </w:pPr>
            <w:r w:rsidRPr="00515BA9">
              <w:rPr>
                <w:lang w:val="en-US" w:eastAsia="en-US"/>
              </w:rPr>
              <w:t>1.1</w:t>
            </w:r>
            <w:proofErr w:type="gramStart"/>
            <w:r w:rsidRPr="00515BA9">
              <w:rPr>
                <w:lang w:val="en-US" w:eastAsia="en-US"/>
              </w:rPr>
              <w:t>.The</w:t>
            </w:r>
            <w:proofErr w:type="gramEnd"/>
            <w:r w:rsidRPr="00515BA9">
              <w:rPr>
                <w:lang w:val="en-US" w:eastAsia="en-US"/>
              </w:rPr>
              <w:t xml:space="preserve"> Seller sells and the Buyer buys, </w:t>
            </w:r>
            <w:r w:rsidRPr="00515BA9">
              <w:rPr>
                <w:rFonts w:eastAsiaTheme="minorEastAsia" w:cstheme="minorBidi"/>
                <w:lang w:val="en-US"/>
              </w:rPr>
              <w:t>accessories and consumables for filtration plant</w:t>
            </w:r>
            <w:r w:rsidRPr="00515BA9">
              <w:rPr>
                <w:rFonts w:eastAsiaTheme="minorEastAsia" w:cstheme="minorBidi"/>
                <w:lang w:val="en-US" w:eastAsia="en-US"/>
              </w:rPr>
              <w:t xml:space="preserve"> </w:t>
            </w:r>
            <w:r w:rsidRPr="00515BA9">
              <w:rPr>
                <w:lang w:val="en-US" w:eastAsia="en-US"/>
              </w:rPr>
              <w:t xml:space="preserve">(hereinafter referred to as the Goods) </w:t>
            </w:r>
            <w:r w:rsidR="0023632A" w:rsidRPr="00515BA9">
              <w:rPr>
                <w:lang w:val="en-US" w:eastAsia="en-US"/>
              </w:rPr>
              <w:fldChar w:fldCharType="begin"/>
            </w:r>
            <w:r w:rsidRPr="00515BA9">
              <w:rPr>
                <w:lang w:val="en-US" w:eastAsia="en-US"/>
              </w:rPr>
              <w:instrText>ask goods "Enter a brief description of the goods to be bought"</w:instrText>
            </w:r>
            <w:r w:rsidR="0023632A" w:rsidRPr="00515BA9">
              <w:rPr>
                <w:lang w:val="en-US" w:eastAsia="en-US"/>
              </w:rPr>
              <w:fldChar w:fldCharType="separate"/>
            </w:r>
            <w:bookmarkStart w:id="65" w:name="goods"/>
            <w:r w:rsidRPr="00515BA9">
              <w:rPr>
                <w:lang w:val="en-US" w:eastAsia="en-US"/>
              </w:rPr>
              <w:t>..................................................</w:t>
            </w:r>
            <w:bookmarkEnd w:id="65"/>
            <w:r w:rsidR="0023632A" w:rsidRPr="00515BA9">
              <w:rPr>
                <w:lang w:val="en-US" w:eastAsia="en-US"/>
              </w:rPr>
              <w:fldChar w:fldCharType="end"/>
            </w:r>
            <w:r w:rsidRPr="00515BA9">
              <w:rPr>
                <w:lang w:val="en-US" w:eastAsia="en-US"/>
              </w:rPr>
              <w:t xml:space="preserve">specified in Addendum #1 </w:t>
            </w:r>
            <w:r w:rsidR="0023632A" w:rsidRPr="00515BA9">
              <w:rPr>
                <w:lang w:val="en-US" w:eastAsia="en-US"/>
              </w:rPr>
              <w:fldChar w:fldCharType="begin"/>
            </w:r>
            <w:r w:rsidRPr="00515BA9">
              <w:rPr>
                <w:lang w:val="en-US" w:eastAsia="en-US"/>
              </w:rPr>
              <w:instrText>ASK offer "Enter Offer Number"</w:instrText>
            </w:r>
            <w:r w:rsidR="0023632A" w:rsidRPr="00515BA9">
              <w:rPr>
                <w:lang w:val="en-US" w:eastAsia="en-US"/>
              </w:rPr>
              <w:fldChar w:fldCharType="end"/>
            </w:r>
            <w:r w:rsidRPr="00515BA9">
              <w:rPr>
                <w:lang w:val="en-US" w:eastAsia="en-US"/>
              </w:rPr>
              <w:t>which is to be considered an integral part of this Contract.</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 xml:space="preserve">1.2. The Terms of Delivery are agreed to be CIP </w:t>
            </w:r>
            <w:proofErr w:type="spellStart"/>
            <w:r w:rsidRPr="00515BA9">
              <w:rPr>
                <w:lang w:val="en-US" w:eastAsia="en-US"/>
              </w:rPr>
              <w:t>Sheremetyevo</w:t>
            </w:r>
            <w:proofErr w:type="spellEnd"/>
            <w:r w:rsidRPr="00515BA9">
              <w:rPr>
                <w:lang w:val="en-US" w:eastAsia="en-US"/>
              </w:rPr>
              <w:t xml:space="preserve"> airport, Moscow, Russian Federation, by air. </w:t>
            </w:r>
            <w:r w:rsidR="0023632A" w:rsidRPr="00515BA9">
              <w:rPr>
                <w:lang w:val="en-US" w:eastAsia="en-US"/>
              </w:rPr>
              <w:fldChar w:fldCharType="begin"/>
            </w:r>
            <w:r w:rsidRPr="00515BA9">
              <w:rPr>
                <w:lang w:val="en-US" w:eastAsia="en-US"/>
              </w:rPr>
              <w:instrText>ask city "Enter City of Destination</w:instrText>
            </w:r>
            <w:r w:rsidR="0023632A" w:rsidRPr="00515BA9">
              <w:rPr>
                <w:lang w:val="en-US" w:eastAsia="en-US"/>
              </w:rPr>
              <w:fldChar w:fldCharType="separate"/>
            </w:r>
            <w:bookmarkStart w:id="66" w:name="city"/>
            <w:r w:rsidRPr="00515BA9">
              <w:rPr>
                <w:lang w:val="en-US" w:eastAsia="en-US"/>
              </w:rPr>
              <w:t>........ AIRPORT</w:t>
            </w:r>
            <w:bookmarkEnd w:id="66"/>
            <w:r w:rsidR="0023632A" w:rsidRPr="00515BA9">
              <w:rPr>
                <w:lang w:val="en-US" w:eastAsia="en-US"/>
              </w:rPr>
              <w:fldChar w:fldCharType="end"/>
            </w:r>
            <w:r w:rsidRPr="00515BA9">
              <w:rPr>
                <w:lang w:val="en-US" w:eastAsia="en-US"/>
              </w:rPr>
              <w:t xml:space="preserve">These terms and conditions of delivery are governed by the </w:t>
            </w:r>
            <w:proofErr w:type="spellStart"/>
            <w:r w:rsidRPr="00515BA9">
              <w:rPr>
                <w:lang w:val="en-US" w:eastAsia="en-US"/>
              </w:rPr>
              <w:t>Incoterms</w:t>
            </w:r>
            <w:proofErr w:type="spellEnd"/>
            <w:r w:rsidRPr="00515BA9">
              <w:rPr>
                <w:lang w:val="en-US" w:eastAsia="en-US"/>
              </w:rPr>
              <w:t>® 2010 definitions in existence as of the date of singing of this Contract (“</w:t>
            </w:r>
            <w:proofErr w:type="spellStart"/>
            <w:r w:rsidRPr="00515BA9">
              <w:rPr>
                <w:lang w:val="en-US" w:eastAsia="en-US"/>
              </w:rPr>
              <w:t>Incoterms</w:t>
            </w:r>
            <w:proofErr w:type="spellEnd"/>
            <w:r w:rsidRPr="00515BA9">
              <w:rPr>
                <w:lang w:val="en-US" w:eastAsia="en-US"/>
              </w:rPr>
              <w:t>” is a trademark of the International Chamber of Commerce).</w:t>
            </w:r>
          </w:p>
        </w:tc>
        <w:tc>
          <w:tcPr>
            <w:tcW w:w="4882" w:type="dxa"/>
          </w:tcPr>
          <w:p w:rsidR="00515BA9" w:rsidRPr="00515BA9" w:rsidRDefault="00515BA9" w:rsidP="00515BA9">
            <w:pPr>
              <w:spacing w:after="0"/>
              <w:rPr>
                <w:b/>
                <w:lang w:eastAsia="en-US"/>
              </w:rPr>
            </w:pPr>
            <w:r w:rsidRPr="00515BA9">
              <w:rPr>
                <w:b/>
                <w:lang w:eastAsia="en-US"/>
              </w:rPr>
              <w:t>1. ПРЕДМЕТ КОНТРАКТА И УСЛОВИЯ ПОСТАВКИ</w:t>
            </w:r>
          </w:p>
          <w:p w:rsidR="00515BA9" w:rsidRPr="00515BA9" w:rsidRDefault="00515BA9" w:rsidP="00515BA9">
            <w:pPr>
              <w:spacing w:after="0"/>
              <w:rPr>
                <w:lang w:eastAsia="en-US"/>
              </w:rPr>
            </w:pPr>
            <w:r w:rsidRPr="00515BA9">
              <w:rPr>
                <w:lang w:eastAsia="en-US"/>
              </w:rPr>
              <w:t xml:space="preserve">1.1. Продавец продаёт, а Покупатель покупает </w:t>
            </w:r>
            <w:r w:rsidRPr="00515BA9">
              <w:rPr>
                <w:rFonts w:eastAsiaTheme="minorEastAsia" w:cstheme="minorBidi"/>
                <w:bCs/>
                <w:iCs/>
              </w:rPr>
              <w:t>комплектующие и расходные материалы для фильтрационной установки</w:t>
            </w:r>
            <w:r w:rsidRPr="00515BA9">
              <w:rPr>
                <w:lang w:eastAsia="en-US"/>
              </w:rPr>
              <w:t xml:space="preserve"> (далее – Товар) в соответствии с Приложением № 1, которое является неотъемлемой частью настоящего Контракта. </w:t>
            </w:r>
          </w:p>
          <w:p w:rsidR="00515BA9" w:rsidRPr="00515BA9" w:rsidRDefault="00515BA9" w:rsidP="00515BA9">
            <w:pPr>
              <w:spacing w:after="0"/>
              <w:rPr>
                <w:lang w:eastAsia="en-US"/>
              </w:rPr>
            </w:pPr>
            <w:r w:rsidRPr="00515BA9">
              <w:rPr>
                <w:lang w:eastAsia="en-US"/>
              </w:rPr>
              <w:t xml:space="preserve">1.2. Стороны пришли к соглашению, что Условия поставки понимаются как </w:t>
            </w:r>
            <w:r w:rsidRPr="00515BA9">
              <w:rPr>
                <w:lang w:val="en-US" w:eastAsia="en-US"/>
              </w:rPr>
              <w:t>CIP</w:t>
            </w:r>
            <w:r w:rsidRPr="00515BA9">
              <w:rPr>
                <w:lang w:eastAsia="en-US"/>
              </w:rPr>
              <w:t xml:space="preserve"> аэропорт Шереметьево, Москва, Российская Федерация, авиатранспортом. Условия поставки используются в соответствии с определениями, которые даны в </w:t>
            </w:r>
            <w:proofErr w:type="spellStart"/>
            <w:r w:rsidRPr="00515BA9">
              <w:rPr>
                <w:lang w:eastAsia="en-US"/>
              </w:rPr>
              <w:t>Incoterms</w:t>
            </w:r>
            <w:proofErr w:type="spellEnd"/>
            <w:r w:rsidRPr="00515BA9">
              <w:rPr>
                <w:lang w:eastAsia="en-US"/>
              </w:rPr>
              <w:t>® 2010 на момент подписания Контракта («</w:t>
            </w:r>
            <w:proofErr w:type="spellStart"/>
            <w:r w:rsidRPr="00515BA9">
              <w:rPr>
                <w:lang w:val="en-US" w:eastAsia="en-US"/>
              </w:rPr>
              <w:t>Incoterms</w:t>
            </w:r>
            <w:proofErr w:type="spellEnd"/>
            <w:r w:rsidRPr="00515BA9">
              <w:rPr>
                <w:lang w:eastAsia="en-US"/>
              </w:rPr>
              <w:t>» является товарным знаком Международной Торговой палаты).</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t>2. PRICES AND TOTAL VALUE OF CONTRACT</w:t>
            </w:r>
          </w:p>
          <w:p w:rsidR="00515BA9" w:rsidRPr="00515BA9" w:rsidRDefault="00515BA9" w:rsidP="00515BA9">
            <w:pPr>
              <w:spacing w:after="0"/>
              <w:rPr>
                <w:lang w:val="en-US" w:eastAsia="en-US"/>
              </w:rPr>
            </w:pPr>
            <w:r w:rsidRPr="00515BA9">
              <w:rPr>
                <w:lang w:val="en-US" w:eastAsia="en-US"/>
              </w:rPr>
              <w:t xml:space="preserve">2.1. The prices for the Goods are fixed in </w:t>
            </w:r>
            <w:r w:rsidR="0023632A" w:rsidRPr="00515BA9">
              <w:rPr>
                <w:lang w:val="en-US" w:eastAsia="en-US"/>
              </w:rPr>
              <w:fldChar w:fldCharType="begin"/>
            </w:r>
            <w:r w:rsidRPr="00515BA9">
              <w:rPr>
                <w:lang w:val="en-US" w:eastAsia="en-US"/>
              </w:rPr>
              <w:instrText>ask currency_l "Enter currency of the Contract (US dollars, Austrian schillings, Deutsche Marks)"</w:instrText>
            </w:r>
            <w:r w:rsidR="0023632A" w:rsidRPr="00515BA9">
              <w:rPr>
                <w:lang w:val="en-US" w:eastAsia="en-US"/>
              </w:rPr>
              <w:fldChar w:fldCharType="separate"/>
            </w:r>
            <w:r w:rsidRPr="00515BA9">
              <w:rPr>
                <w:lang w:val="en-US" w:eastAsia="en-US"/>
              </w:rPr>
              <w:t>US DOLLARS</w:t>
            </w:r>
            <w:r w:rsidR="0023632A" w:rsidRPr="00515BA9">
              <w:rPr>
                <w:lang w:val="en-US" w:eastAsia="en-US"/>
              </w:rPr>
              <w:fldChar w:fldCharType="end"/>
            </w:r>
            <w:r w:rsidR="0023632A" w:rsidRPr="00515BA9">
              <w:rPr>
                <w:lang w:val="en-US" w:eastAsia="en-US"/>
              </w:rPr>
              <w:fldChar w:fldCharType="begin"/>
            </w:r>
            <w:r w:rsidRPr="00515BA9">
              <w:rPr>
                <w:lang w:val="en-US" w:eastAsia="en-US"/>
              </w:rPr>
              <w:instrText>currency_l</w:instrText>
            </w:r>
            <w:r w:rsidR="0023632A" w:rsidRPr="00515BA9">
              <w:rPr>
                <w:lang w:val="en-US" w:eastAsia="en-US"/>
              </w:rPr>
              <w:fldChar w:fldCharType="separate"/>
            </w:r>
            <w:r w:rsidRPr="00515BA9">
              <w:rPr>
                <w:lang w:val="en-US" w:eastAsia="en-US"/>
              </w:rPr>
              <w:t>US DOLLARS</w:t>
            </w:r>
            <w:r w:rsidR="0023632A" w:rsidRPr="00515BA9">
              <w:rPr>
                <w:lang w:val="en-US" w:eastAsia="en-US"/>
              </w:rPr>
              <w:fldChar w:fldCharType="end"/>
            </w:r>
            <w:r w:rsidRPr="00515BA9">
              <w:rPr>
                <w:lang w:val="en-US" w:eastAsia="en-US"/>
              </w:rPr>
              <w:t>.</w:t>
            </w:r>
          </w:p>
          <w:p w:rsidR="00515BA9" w:rsidRPr="00515BA9" w:rsidRDefault="00515BA9" w:rsidP="00515BA9">
            <w:pPr>
              <w:spacing w:after="0"/>
              <w:rPr>
                <w:lang w:val="en-US" w:eastAsia="en-US"/>
              </w:rPr>
            </w:pPr>
            <w:r w:rsidRPr="00515BA9">
              <w:rPr>
                <w:lang w:val="en-US" w:eastAsia="en-US"/>
              </w:rPr>
              <w:t xml:space="preserve">2.2. The total value of the Contract is in </w:t>
            </w:r>
            <w:r w:rsidR="0023632A" w:rsidRPr="00515BA9">
              <w:rPr>
                <w:lang w:val="en-US" w:eastAsia="en-US"/>
              </w:rPr>
              <w:fldChar w:fldCharType="begin"/>
            </w:r>
            <w:r w:rsidRPr="00515BA9">
              <w:rPr>
                <w:lang w:val="en-US" w:eastAsia="en-US"/>
              </w:rPr>
              <w:instrText>ask currency_l "Enter currency of the Contract (US dollars, Austrian schillings, Deutsche Marks)"</w:instrText>
            </w:r>
            <w:r w:rsidR="0023632A" w:rsidRPr="00515BA9">
              <w:rPr>
                <w:lang w:val="en-US" w:eastAsia="en-US"/>
              </w:rPr>
              <w:fldChar w:fldCharType="separate"/>
            </w:r>
            <w:bookmarkStart w:id="67" w:name="currency_l"/>
            <w:r w:rsidRPr="00515BA9">
              <w:rPr>
                <w:lang w:val="en-US" w:eastAsia="en-US"/>
              </w:rPr>
              <w:t>US DOLLARS</w:t>
            </w:r>
            <w:bookmarkEnd w:id="67"/>
            <w:r w:rsidR="0023632A" w:rsidRPr="00515BA9">
              <w:rPr>
                <w:lang w:val="en-US" w:eastAsia="en-US"/>
              </w:rPr>
              <w:fldChar w:fldCharType="end"/>
            </w:r>
            <w:r w:rsidR="0023632A" w:rsidRPr="00515BA9">
              <w:rPr>
                <w:lang w:val="en-US" w:eastAsia="en-US"/>
              </w:rPr>
              <w:fldChar w:fldCharType="begin"/>
            </w:r>
            <w:r w:rsidRPr="00515BA9">
              <w:rPr>
                <w:lang w:val="en-US" w:eastAsia="en-US"/>
              </w:rPr>
              <w:instrText>currency_l</w:instrText>
            </w:r>
            <w:r w:rsidR="0023632A" w:rsidRPr="00515BA9">
              <w:rPr>
                <w:lang w:val="en-US" w:eastAsia="en-US"/>
              </w:rPr>
              <w:fldChar w:fldCharType="separate"/>
            </w:r>
            <w:r w:rsidRPr="00515BA9">
              <w:rPr>
                <w:lang w:val="en-US" w:eastAsia="en-US"/>
              </w:rPr>
              <w:t>US DOLLARS</w:t>
            </w:r>
            <w:r w:rsidR="0023632A" w:rsidRPr="00515BA9">
              <w:rPr>
                <w:lang w:val="en-US" w:eastAsia="en-US"/>
              </w:rPr>
              <w:fldChar w:fldCharType="end"/>
            </w:r>
            <w:r w:rsidRPr="00515BA9">
              <w:rPr>
                <w:lang w:val="en-US" w:eastAsia="en-US"/>
              </w:rPr>
              <w:t xml:space="preserve">: </w:t>
            </w:r>
            <w:r w:rsidRPr="00515BA9">
              <w:rPr>
                <w:bCs/>
                <w:lang w:val="en-US"/>
              </w:rPr>
              <w:t>________________</w:t>
            </w:r>
            <w:r w:rsidRPr="00515BA9">
              <w:rPr>
                <w:lang w:val="en-US" w:eastAsia="en-US"/>
              </w:rPr>
              <w:t>.</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rFonts w:eastAsiaTheme="minorEastAsia" w:cstheme="minorBidi"/>
                <w:lang w:val="en-US" w:eastAsia="en-US"/>
              </w:rPr>
              <w:t xml:space="preserve">2.3. Prices for the unit of the Goods agreed by the Parties in Addendum #1 to the present Contract. Value of the Contract includes the cost of packing, marking, including insurance </w:t>
            </w:r>
            <w:r w:rsidRPr="00515BA9">
              <w:rPr>
                <w:rFonts w:eastAsiaTheme="minorEastAsia" w:cstheme="minorBidi"/>
                <w:lang w:val="en-US" w:eastAsia="en-US"/>
              </w:rPr>
              <w:lastRenderedPageBreak/>
              <w:t xml:space="preserve">commission and export customs duties (if applicable), </w:t>
            </w:r>
            <w:r w:rsidRPr="00515BA9">
              <w:rPr>
                <w:rFonts w:eastAsiaTheme="minorEastAsia" w:cstheme="minorBidi"/>
                <w:szCs w:val="22"/>
                <w:lang w:val="en-US"/>
              </w:rPr>
              <w:t>c</w:t>
            </w:r>
            <w:r w:rsidRPr="00515BA9">
              <w:rPr>
                <w:rFonts w:eastAsiaTheme="minorEastAsia" w:cstheme="minorBidi"/>
                <w:lang w:val="en-US" w:eastAsia="en-US"/>
              </w:rPr>
              <w:t>argo handling and transportation costs. All prices are firm and are not subject to alteration, except by mutual consent in writing agreed to by both Parties.</w:t>
            </w:r>
          </w:p>
        </w:tc>
        <w:tc>
          <w:tcPr>
            <w:tcW w:w="4882" w:type="dxa"/>
          </w:tcPr>
          <w:p w:rsidR="00515BA9" w:rsidRPr="00515BA9" w:rsidRDefault="00515BA9" w:rsidP="00515BA9">
            <w:pPr>
              <w:spacing w:after="0"/>
              <w:rPr>
                <w:b/>
                <w:lang w:eastAsia="en-US"/>
              </w:rPr>
            </w:pPr>
            <w:r w:rsidRPr="00515BA9">
              <w:rPr>
                <w:b/>
                <w:lang w:eastAsia="en-US"/>
              </w:rPr>
              <w:lastRenderedPageBreak/>
              <w:t xml:space="preserve">2. ЦЕНЫ И ОБЩАЯ СТОИМОСТЬ КОНТРАКТА </w:t>
            </w:r>
          </w:p>
          <w:p w:rsidR="00515BA9" w:rsidRPr="00515BA9" w:rsidRDefault="00515BA9" w:rsidP="00515BA9">
            <w:pPr>
              <w:spacing w:after="0"/>
              <w:rPr>
                <w:lang w:eastAsia="en-US"/>
              </w:rPr>
            </w:pPr>
            <w:r w:rsidRPr="00515BA9">
              <w:rPr>
                <w:lang w:eastAsia="en-US"/>
              </w:rPr>
              <w:t>2.1. Цены на Товар устанавливаются в Долларах США.</w:t>
            </w:r>
          </w:p>
          <w:p w:rsidR="00515BA9" w:rsidRPr="00515BA9" w:rsidRDefault="00515BA9" w:rsidP="00515BA9">
            <w:pPr>
              <w:spacing w:after="0"/>
              <w:rPr>
                <w:lang w:eastAsia="en-US"/>
              </w:rPr>
            </w:pPr>
            <w:r w:rsidRPr="00515BA9">
              <w:rPr>
                <w:lang w:eastAsia="en-US"/>
              </w:rPr>
              <w:t xml:space="preserve">2.2. Настоящий Контракт заключен на общую сумму: </w:t>
            </w:r>
            <w:r w:rsidRPr="00515BA9">
              <w:rPr>
                <w:bCs/>
              </w:rPr>
              <w:t>__________________</w:t>
            </w:r>
            <w:r w:rsidRPr="00515BA9">
              <w:rPr>
                <w:lang w:eastAsia="en-US"/>
              </w:rPr>
              <w:t xml:space="preserve"> </w:t>
            </w:r>
            <w:r w:rsidRPr="00515BA9">
              <w:rPr>
                <w:bCs/>
                <w:lang w:eastAsia="en-US"/>
              </w:rPr>
              <w:t>долларов США.</w:t>
            </w:r>
          </w:p>
          <w:p w:rsidR="00515BA9" w:rsidRPr="00515BA9" w:rsidRDefault="00515BA9" w:rsidP="00515BA9">
            <w:pPr>
              <w:spacing w:after="0"/>
              <w:rPr>
                <w:lang w:eastAsia="en-US"/>
              </w:rPr>
            </w:pPr>
            <w:r w:rsidRPr="00515BA9">
              <w:rPr>
                <w:lang w:eastAsia="en-US"/>
              </w:rPr>
              <w:t xml:space="preserve">2.3. Цены за единицу Товара и цена Контракта согласованы Сторонами в Приложении № 1 к настоящему Контракту. Цена Контракта включает в себя стоимость </w:t>
            </w:r>
            <w:r w:rsidRPr="00515BA9">
              <w:rPr>
                <w:lang w:eastAsia="en-US"/>
              </w:rPr>
              <w:lastRenderedPageBreak/>
              <w:t>упаковки, маркировки, в том числе страховую комиссию, экспортные таможенные налоги (в случае их применения), обработку груза и транспортные расходы.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lastRenderedPageBreak/>
              <w:t>3. DELIVERY</w:t>
            </w:r>
          </w:p>
          <w:p w:rsidR="00515BA9" w:rsidRPr="00515BA9" w:rsidRDefault="00515BA9" w:rsidP="00515BA9">
            <w:pPr>
              <w:spacing w:after="0"/>
              <w:rPr>
                <w:lang w:val="en-US" w:eastAsia="en-US"/>
              </w:rPr>
            </w:pPr>
            <w:r w:rsidRPr="00515BA9">
              <w:rPr>
                <w:lang w:val="en-US" w:eastAsia="en-US"/>
              </w:rPr>
              <w:t>3.1. The Goods under this Contract shall be delivered within 6 (Six) weeks from the date of signing of the Contract.</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3.2. Partial shipment is not allowed.</w:t>
            </w:r>
          </w:p>
        </w:tc>
        <w:tc>
          <w:tcPr>
            <w:tcW w:w="4882" w:type="dxa"/>
          </w:tcPr>
          <w:p w:rsidR="00515BA9" w:rsidRPr="00515BA9" w:rsidRDefault="00515BA9" w:rsidP="00515BA9">
            <w:pPr>
              <w:spacing w:after="0"/>
              <w:rPr>
                <w:b/>
                <w:lang w:eastAsia="en-US"/>
              </w:rPr>
            </w:pPr>
            <w:r w:rsidRPr="00515BA9">
              <w:rPr>
                <w:b/>
                <w:lang w:eastAsia="en-US"/>
              </w:rPr>
              <w:t>3. ПОСТАВКА</w:t>
            </w:r>
          </w:p>
          <w:p w:rsidR="00515BA9" w:rsidRPr="00515BA9" w:rsidRDefault="00515BA9" w:rsidP="00515BA9">
            <w:pPr>
              <w:spacing w:after="0"/>
              <w:rPr>
                <w:lang w:eastAsia="en-US"/>
              </w:rPr>
            </w:pPr>
            <w:r w:rsidRPr="00515BA9">
              <w:rPr>
                <w:lang w:eastAsia="en-US"/>
              </w:rPr>
              <w:t xml:space="preserve">3.1. Товар по настоящему Контракту поставляется в течение 6 (Шести) недель </w:t>
            </w:r>
            <w:proofErr w:type="gramStart"/>
            <w:r w:rsidRPr="00515BA9">
              <w:rPr>
                <w:lang w:eastAsia="en-US"/>
              </w:rPr>
              <w:t>с даты подписания</w:t>
            </w:r>
            <w:proofErr w:type="gramEnd"/>
            <w:r w:rsidRPr="00515BA9">
              <w:rPr>
                <w:lang w:eastAsia="en-US"/>
              </w:rPr>
              <w:t xml:space="preserve"> Сторонами настоящего Контракта.</w:t>
            </w:r>
          </w:p>
          <w:p w:rsidR="00515BA9" w:rsidRPr="00515BA9" w:rsidRDefault="00515BA9" w:rsidP="00515BA9">
            <w:pPr>
              <w:spacing w:after="0"/>
              <w:rPr>
                <w:lang w:val="en-US" w:eastAsia="en-US"/>
              </w:rPr>
            </w:pPr>
            <w:r w:rsidRPr="00515BA9">
              <w:rPr>
                <w:lang w:val="en-US" w:eastAsia="en-US"/>
              </w:rPr>
              <w:t xml:space="preserve">3.2. </w:t>
            </w:r>
            <w:proofErr w:type="spellStart"/>
            <w:r w:rsidRPr="00515BA9">
              <w:rPr>
                <w:lang w:val="en-US" w:eastAsia="en-US"/>
              </w:rPr>
              <w:t>Частичная</w:t>
            </w:r>
            <w:proofErr w:type="spellEnd"/>
            <w:r w:rsidRPr="00515BA9">
              <w:rPr>
                <w:lang w:val="en-US" w:eastAsia="en-US"/>
              </w:rPr>
              <w:t xml:space="preserve"> </w:t>
            </w:r>
            <w:proofErr w:type="spellStart"/>
            <w:r w:rsidRPr="00515BA9">
              <w:rPr>
                <w:lang w:val="en-US" w:eastAsia="en-US"/>
              </w:rPr>
              <w:t>отгрузка</w:t>
            </w:r>
            <w:proofErr w:type="spellEnd"/>
            <w:r w:rsidRPr="00515BA9">
              <w:rPr>
                <w:lang w:val="en-US" w:eastAsia="en-US"/>
              </w:rPr>
              <w:t xml:space="preserve"> </w:t>
            </w:r>
            <w:proofErr w:type="spellStart"/>
            <w:r w:rsidRPr="00515BA9">
              <w:rPr>
                <w:lang w:val="en-US" w:eastAsia="en-US"/>
              </w:rPr>
              <w:t>запрещена</w:t>
            </w:r>
            <w:proofErr w:type="spellEnd"/>
            <w:r w:rsidRPr="00515BA9">
              <w:rPr>
                <w:lang w:val="en-US" w:eastAsia="en-US"/>
              </w:rPr>
              <w:t>.</w:t>
            </w:r>
          </w:p>
        </w:tc>
      </w:tr>
      <w:tr w:rsidR="00515BA9" w:rsidRPr="00515BA9" w:rsidTr="00515BA9">
        <w:trPr>
          <w:trHeight w:val="231"/>
        </w:trPr>
        <w:tc>
          <w:tcPr>
            <w:tcW w:w="4962" w:type="dxa"/>
          </w:tcPr>
          <w:p w:rsidR="00515BA9" w:rsidRPr="00515BA9" w:rsidRDefault="00515BA9" w:rsidP="00515BA9">
            <w:pPr>
              <w:spacing w:after="0"/>
              <w:rPr>
                <w:lang w:val="en-US" w:eastAsia="en-US"/>
              </w:rPr>
            </w:pPr>
            <w:r w:rsidRPr="00515BA9">
              <w:rPr>
                <w:lang w:val="en-US" w:eastAsia="en-US"/>
              </w:rPr>
              <w:t xml:space="preserve">3.3. Prior delivery is permitted. </w:t>
            </w:r>
          </w:p>
        </w:tc>
        <w:tc>
          <w:tcPr>
            <w:tcW w:w="4882" w:type="dxa"/>
          </w:tcPr>
          <w:p w:rsidR="00515BA9" w:rsidRPr="00515BA9" w:rsidRDefault="00515BA9" w:rsidP="00515BA9">
            <w:pPr>
              <w:spacing w:after="0"/>
              <w:rPr>
                <w:lang w:val="en-US" w:eastAsia="en-US"/>
              </w:rPr>
            </w:pPr>
            <w:r w:rsidRPr="00515BA9">
              <w:rPr>
                <w:lang w:val="en-US" w:eastAsia="en-US"/>
              </w:rPr>
              <w:t xml:space="preserve">3.3. </w:t>
            </w:r>
            <w:proofErr w:type="spellStart"/>
            <w:r w:rsidRPr="00515BA9">
              <w:rPr>
                <w:lang w:val="en-US" w:eastAsia="en-US"/>
              </w:rPr>
              <w:t>Досрочная</w:t>
            </w:r>
            <w:proofErr w:type="spellEnd"/>
            <w:r w:rsidRPr="00515BA9">
              <w:rPr>
                <w:lang w:val="en-US" w:eastAsia="en-US"/>
              </w:rPr>
              <w:t xml:space="preserve"> </w:t>
            </w:r>
            <w:proofErr w:type="spellStart"/>
            <w:r w:rsidRPr="00515BA9">
              <w:rPr>
                <w:lang w:val="en-US" w:eastAsia="en-US"/>
              </w:rPr>
              <w:t>поставка</w:t>
            </w:r>
            <w:proofErr w:type="spellEnd"/>
            <w:r w:rsidRPr="00515BA9">
              <w:rPr>
                <w:lang w:val="en-US" w:eastAsia="en-US"/>
              </w:rPr>
              <w:t xml:space="preserve"> </w:t>
            </w:r>
            <w:proofErr w:type="spellStart"/>
            <w:r w:rsidRPr="00515BA9">
              <w:rPr>
                <w:lang w:val="en-US" w:eastAsia="en-US"/>
              </w:rPr>
              <w:t>разрешена</w:t>
            </w:r>
            <w:proofErr w:type="spellEnd"/>
            <w:r w:rsidRPr="00515BA9">
              <w:rPr>
                <w:lang w:val="en-US" w:eastAsia="en-US"/>
              </w:rPr>
              <w:t xml:space="preserve">. </w:t>
            </w:r>
          </w:p>
        </w:tc>
      </w:tr>
      <w:tr w:rsidR="00515BA9" w:rsidRPr="00515BA9" w:rsidTr="00515BA9">
        <w:tc>
          <w:tcPr>
            <w:tcW w:w="4962" w:type="dxa"/>
          </w:tcPr>
          <w:p w:rsidR="00515BA9" w:rsidRPr="00515BA9" w:rsidRDefault="00515BA9" w:rsidP="00515BA9">
            <w:pPr>
              <w:spacing w:after="0"/>
              <w:rPr>
                <w:lang w:val="en-US" w:eastAsia="en-US"/>
              </w:rPr>
            </w:pPr>
            <w:r w:rsidRPr="00515BA9">
              <w:rPr>
                <w:lang w:val="en-US" w:eastAsia="en-US"/>
              </w:rPr>
              <w:t xml:space="preserve">3.4. The date of the delivery on the terms </w:t>
            </w:r>
            <w:proofErr w:type="gramStart"/>
            <w:r w:rsidRPr="00515BA9">
              <w:rPr>
                <w:lang w:val="en-US" w:eastAsia="en-US"/>
              </w:rPr>
              <w:t xml:space="preserve">CIP  </w:t>
            </w:r>
            <w:proofErr w:type="spellStart"/>
            <w:r w:rsidRPr="00515BA9">
              <w:rPr>
                <w:lang w:val="en-US" w:eastAsia="en-US"/>
              </w:rPr>
              <w:t>Sheremetyevo</w:t>
            </w:r>
            <w:proofErr w:type="spellEnd"/>
            <w:proofErr w:type="gramEnd"/>
            <w:r w:rsidRPr="00515BA9">
              <w:rPr>
                <w:lang w:val="en-US" w:eastAsia="en-US"/>
              </w:rPr>
              <w:t xml:space="preserve"> airport, Moscow, Russian Federation, by air (</w:t>
            </w:r>
            <w:proofErr w:type="spellStart"/>
            <w:r w:rsidRPr="00515BA9">
              <w:rPr>
                <w:lang w:val="en-US" w:eastAsia="en-US"/>
              </w:rPr>
              <w:t>Incoterms</w:t>
            </w:r>
            <w:proofErr w:type="spellEnd"/>
            <w:r w:rsidRPr="00515BA9">
              <w:rPr>
                <w:lang w:val="en-US" w:eastAsia="en-US"/>
              </w:rPr>
              <w:t xml:space="preserve">® 2010) is a date of the arriving Goods to the Airport of </w:t>
            </w:r>
            <w:proofErr w:type="spellStart"/>
            <w:r w:rsidRPr="00515BA9">
              <w:rPr>
                <w:lang w:val="en-US" w:eastAsia="en-US"/>
              </w:rPr>
              <w:t>Sheremetyevo</w:t>
            </w:r>
            <w:proofErr w:type="spellEnd"/>
            <w:r w:rsidRPr="00515BA9">
              <w:rPr>
                <w:lang w:val="en-US" w:eastAsia="en-US"/>
              </w:rPr>
              <w:t xml:space="preserve">, dated in an </w:t>
            </w:r>
            <w:proofErr w:type="spellStart"/>
            <w:r w:rsidRPr="00515BA9">
              <w:rPr>
                <w:lang w:val="en-US" w:eastAsia="en-US"/>
              </w:rPr>
              <w:t>airwaybill</w:t>
            </w:r>
            <w:proofErr w:type="spellEnd"/>
            <w:r w:rsidRPr="00515BA9">
              <w:rPr>
                <w:lang w:val="en-US" w:eastAsia="en-US"/>
              </w:rPr>
              <w:t>. The title to the Goods, risk of accidental loss and damage of the Goods passes from the Seller to the Buyer since the date of delivery of the Goods.</w:t>
            </w: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lang w:eastAsia="en-US"/>
              </w:rPr>
            </w:pPr>
            <w:r w:rsidRPr="00515BA9">
              <w:rPr>
                <w:lang w:eastAsia="en-US"/>
              </w:rPr>
              <w:t xml:space="preserve">3.4. Датой поставки, на условиях </w:t>
            </w:r>
            <w:r w:rsidRPr="00515BA9">
              <w:rPr>
                <w:lang w:val="en-US" w:eastAsia="en-US"/>
              </w:rPr>
              <w:t>CIP</w:t>
            </w:r>
            <w:r w:rsidRPr="00515BA9">
              <w:rPr>
                <w:lang w:eastAsia="en-US"/>
              </w:rPr>
              <w:t xml:space="preserve"> аэропорт Шереметьево, Москва, Российская Федерация, авиатранспортом (</w:t>
            </w:r>
            <w:proofErr w:type="spellStart"/>
            <w:r w:rsidRPr="00515BA9">
              <w:rPr>
                <w:lang w:val="en-US" w:eastAsia="en-US"/>
              </w:rPr>
              <w:t>Incoterms</w:t>
            </w:r>
            <w:proofErr w:type="spellEnd"/>
            <w:r w:rsidRPr="00515BA9">
              <w:rPr>
                <w:lang w:eastAsia="en-US"/>
              </w:rPr>
              <w:t xml:space="preserve">® 2010), будет считаться дата прибытия Товара в аэропорт Шереметьево, проставленная в авианакладной </w:t>
            </w:r>
            <w:r w:rsidRPr="00515BA9">
              <w:rPr>
                <w:lang w:val="en-US" w:eastAsia="en-US"/>
              </w:rPr>
              <w:t>AWB</w:t>
            </w:r>
            <w:r w:rsidRPr="00515BA9">
              <w:rPr>
                <w:lang w:eastAsia="en-US"/>
              </w:rPr>
              <w:t xml:space="preserve">. Право собственности, риск случайной гибели и повреждения Товара переходят от Продавца к Покупателю </w:t>
            </w:r>
            <w:proofErr w:type="gramStart"/>
            <w:r w:rsidRPr="00515BA9">
              <w:rPr>
                <w:lang w:eastAsia="en-US"/>
              </w:rPr>
              <w:t>с даты поставки</w:t>
            </w:r>
            <w:proofErr w:type="gramEnd"/>
            <w:r w:rsidRPr="00515BA9">
              <w:rPr>
                <w:lang w:eastAsia="en-US"/>
              </w:rPr>
              <w:t xml:space="preserve"> Товара.</w:t>
            </w:r>
          </w:p>
        </w:tc>
      </w:tr>
      <w:tr w:rsidR="00515BA9" w:rsidRPr="00515BA9" w:rsidTr="00515BA9">
        <w:tc>
          <w:tcPr>
            <w:tcW w:w="4962" w:type="dxa"/>
          </w:tcPr>
          <w:p w:rsidR="00515BA9" w:rsidRPr="00515BA9" w:rsidRDefault="00515BA9" w:rsidP="00515BA9">
            <w:pPr>
              <w:spacing w:after="0"/>
              <w:rPr>
                <w:lang w:val="en-US" w:eastAsia="en-US"/>
              </w:rPr>
            </w:pPr>
            <w:r w:rsidRPr="00515BA9">
              <w:rPr>
                <w:lang w:val="en-US" w:eastAsia="en-US"/>
              </w:rPr>
              <w:t xml:space="preserve">3.5. In all cases, the choice of freight forwarder is the right of the Seller. </w:t>
            </w:r>
          </w:p>
        </w:tc>
        <w:tc>
          <w:tcPr>
            <w:tcW w:w="4882" w:type="dxa"/>
          </w:tcPr>
          <w:p w:rsidR="00515BA9" w:rsidRPr="00515BA9" w:rsidRDefault="00515BA9" w:rsidP="00515BA9">
            <w:pPr>
              <w:spacing w:after="0"/>
              <w:rPr>
                <w:lang w:eastAsia="en-US"/>
              </w:rPr>
            </w:pPr>
            <w:r w:rsidRPr="00515BA9">
              <w:rPr>
                <w:lang w:eastAsia="en-US"/>
              </w:rPr>
              <w:t xml:space="preserve">3.5. В любом случае выбор перевозчика является правом Продавца. </w:t>
            </w:r>
          </w:p>
        </w:tc>
      </w:tr>
      <w:tr w:rsidR="00515BA9" w:rsidRPr="00515BA9" w:rsidTr="00515BA9">
        <w:trPr>
          <w:gridAfter w:val="1"/>
          <w:wAfter w:w="4882" w:type="dxa"/>
        </w:trPr>
        <w:tc>
          <w:tcPr>
            <w:tcW w:w="4962" w:type="dxa"/>
          </w:tcPr>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t>4. TERMS OF PAYMENT</w:t>
            </w:r>
          </w:p>
          <w:p w:rsidR="00515BA9" w:rsidRPr="00515BA9" w:rsidRDefault="00515BA9" w:rsidP="00515BA9">
            <w:pPr>
              <w:spacing w:after="0"/>
              <w:rPr>
                <w:lang w:val="en-US" w:eastAsia="en-US"/>
              </w:rPr>
            </w:pPr>
            <w:r w:rsidRPr="00515BA9">
              <w:rPr>
                <w:lang w:val="en-US" w:eastAsia="en-US"/>
              </w:rPr>
              <w:t xml:space="preserve">4.1. </w:t>
            </w:r>
            <w:r w:rsidRPr="00515BA9">
              <w:rPr>
                <w:rFonts w:eastAsiaTheme="minorEastAsia"/>
                <w:lang w:val="en-US"/>
              </w:rPr>
              <w:t>Payment of the goods is carried out in the following order:</w:t>
            </w:r>
          </w:p>
          <w:p w:rsidR="00515BA9" w:rsidRPr="00515BA9" w:rsidRDefault="00515BA9" w:rsidP="00515BA9">
            <w:pPr>
              <w:spacing w:after="0"/>
              <w:rPr>
                <w:lang w:val="en-US" w:eastAsia="en-US"/>
              </w:rPr>
            </w:pPr>
            <w:r w:rsidRPr="00515BA9">
              <w:rPr>
                <w:lang w:val="en-US" w:eastAsia="en-US"/>
              </w:rPr>
              <w:t>4.1.1. The first payment of 50% of the value of the goods the Buyer shall transfer to the Supplier within 30 (thirty) calendar days from the date of delivery.</w:t>
            </w:r>
          </w:p>
          <w:p w:rsidR="00515BA9" w:rsidRPr="00515BA9" w:rsidRDefault="00515BA9" w:rsidP="00515BA9">
            <w:pPr>
              <w:spacing w:after="0"/>
              <w:rPr>
                <w:lang w:val="en-US" w:eastAsia="en-US"/>
              </w:rPr>
            </w:pPr>
            <w:r w:rsidRPr="00515BA9">
              <w:rPr>
                <w:lang w:val="en-US" w:eastAsia="en-US"/>
              </w:rPr>
              <w:t>4.1.2. The remainder of the cost of the goods Buyer transfers to the Supplier within 60 (sixty</w:t>
            </w:r>
            <w:proofErr w:type="gramStart"/>
            <w:r w:rsidRPr="00515BA9">
              <w:rPr>
                <w:lang w:val="en-US" w:eastAsia="en-US"/>
              </w:rPr>
              <w:t>)calendar</w:t>
            </w:r>
            <w:proofErr w:type="gramEnd"/>
            <w:r w:rsidRPr="00515BA9">
              <w:rPr>
                <w:lang w:val="en-US" w:eastAsia="en-US"/>
              </w:rPr>
              <w:t xml:space="preserve"> days from the date of delivery.</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4.2. Payment should be done to the Seller‘s account:</w:t>
            </w: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b/>
                <w:lang w:eastAsia="en-US"/>
              </w:rPr>
            </w:pPr>
            <w:r w:rsidRPr="00515BA9">
              <w:rPr>
                <w:b/>
                <w:lang w:eastAsia="en-US"/>
              </w:rPr>
              <w:t>4. УСЛОВИЯ ПЛАТЕЖА</w:t>
            </w:r>
          </w:p>
          <w:p w:rsidR="00515BA9" w:rsidRPr="00515BA9" w:rsidRDefault="00515BA9" w:rsidP="00515BA9">
            <w:pPr>
              <w:spacing w:after="0"/>
              <w:rPr>
                <w:lang w:eastAsia="en-US"/>
              </w:rPr>
            </w:pPr>
            <w:r w:rsidRPr="00515BA9">
              <w:rPr>
                <w:lang w:eastAsia="en-US"/>
              </w:rPr>
              <w:t>4.1. Оплата Товара осуществляется в следующем порядке:</w:t>
            </w:r>
          </w:p>
          <w:p w:rsidR="00515BA9" w:rsidRPr="00515BA9" w:rsidRDefault="00515BA9" w:rsidP="00515BA9">
            <w:pPr>
              <w:spacing w:after="0"/>
              <w:rPr>
                <w:lang w:eastAsia="en-US"/>
              </w:rPr>
            </w:pPr>
            <w:r w:rsidRPr="00515BA9">
              <w:rPr>
                <w:lang w:eastAsia="en-US"/>
              </w:rPr>
              <w:t xml:space="preserve">4.1.1. Первый платеж в размере 50% от стоимости Товара Покупатель перечисляет Поставщику в течение 30 (Тридцати) календарных дней </w:t>
            </w:r>
            <w:proofErr w:type="gramStart"/>
            <w:r w:rsidRPr="00515BA9">
              <w:rPr>
                <w:lang w:eastAsia="en-US"/>
              </w:rPr>
              <w:t>с даты поставки</w:t>
            </w:r>
            <w:proofErr w:type="gramEnd"/>
            <w:r w:rsidRPr="00515BA9">
              <w:rPr>
                <w:lang w:eastAsia="en-US"/>
              </w:rPr>
              <w:t>.</w:t>
            </w:r>
          </w:p>
          <w:p w:rsidR="00515BA9" w:rsidRPr="00515BA9" w:rsidRDefault="00515BA9" w:rsidP="00515BA9">
            <w:pPr>
              <w:spacing w:after="0"/>
              <w:rPr>
                <w:lang w:eastAsia="en-US"/>
              </w:rPr>
            </w:pPr>
            <w:r w:rsidRPr="00515BA9">
              <w:rPr>
                <w:lang w:eastAsia="en-US"/>
              </w:rPr>
              <w:t xml:space="preserve">4.1.2. </w:t>
            </w:r>
            <w:r w:rsidRPr="00515BA9">
              <w:t xml:space="preserve">Оставшуюся часть стоимости Товара Покупатель перечисляет Поставщику в течение </w:t>
            </w:r>
            <w:sdt>
              <w:sdtPr>
                <w:id w:val="18001672"/>
                <w:placeholder>
                  <w:docPart w:val="883654D9061F4475B8106CD2C1CFC69B"/>
                </w:placeholder>
                <w:text w:multiLine="1"/>
              </w:sdtPr>
              <w:sdtContent>
                <w:r w:rsidRPr="00515BA9">
                  <w:t>60 (Шестидесяти) календарных дней</w:t>
                </w:r>
              </w:sdtContent>
            </w:sdt>
            <w:r w:rsidRPr="00515BA9">
              <w:t xml:space="preserve"> </w:t>
            </w:r>
            <w:proofErr w:type="gramStart"/>
            <w:r w:rsidRPr="00515BA9">
              <w:t>с даты поставки</w:t>
            </w:r>
            <w:proofErr w:type="gramEnd"/>
            <w:r w:rsidRPr="00515BA9">
              <w:rPr>
                <w:lang w:eastAsia="en-US"/>
              </w:rPr>
              <w:t>.</w:t>
            </w:r>
          </w:p>
          <w:p w:rsidR="00515BA9" w:rsidRPr="00515BA9" w:rsidRDefault="00515BA9" w:rsidP="00515BA9">
            <w:pPr>
              <w:spacing w:after="0"/>
              <w:rPr>
                <w:lang w:eastAsia="en-US"/>
              </w:rPr>
            </w:pPr>
            <w:r w:rsidRPr="00515BA9">
              <w:rPr>
                <w:lang w:eastAsia="en-US"/>
              </w:rPr>
              <w:t>4.2. Оплата должна быть произведена по следующим реквизитам Продавца:</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jc w:val="left"/>
              <w:rPr>
                <w:lang w:val="en-US" w:eastAsia="en-US"/>
              </w:rPr>
            </w:pPr>
            <w:r w:rsidRPr="00515BA9">
              <w:rPr>
                <w:lang w:val="en-US" w:eastAsia="en-US"/>
              </w:rPr>
              <w:t>from the Buyer’s account:</w:t>
            </w:r>
          </w:p>
          <w:p w:rsidR="00515BA9" w:rsidRPr="00515BA9" w:rsidRDefault="00515BA9" w:rsidP="00515BA9">
            <w:pPr>
              <w:spacing w:after="0"/>
              <w:jc w:val="left"/>
              <w:rPr>
                <w:lang w:val="en-US" w:eastAsia="en-US"/>
              </w:rPr>
            </w:pPr>
          </w:p>
          <w:p w:rsidR="00515BA9" w:rsidRPr="00515BA9" w:rsidRDefault="00515BA9" w:rsidP="00515BA9">
            <w:pPr>
              <w:spacing w:after="0"/>
              <w:jc w:val="left"/>
              <w:rPr>
                <w:lang w:val="en-US" w:eastAsia="en-US"/>
              </w:rPr>
            </w:pPr>
            <w:r w:rsidRPr="00515BA9">
              <w:rPr>
                <w:lang w:val="en-US" w:eastAsia="en-US"/>
              </w:rPr>
              <w:t>"ARESBANK" Ltd.</w:t>
            </w:r>
          </w:p>
          <w:p w:rsidR="00515BA9" w:rsidRPr="00515BA9" w:rsidRDefault="00515BA9" w:rsidP="00515BA9">
            <w:pPr>
              <w:spacing w:after="0"/>
              <w:jc w:val="left"/>
              <w:rPr>
                <w:lang w:val="en-US" w:eastAsia="en-US"/>
              </w:rPr>
            </w:pPr>
            <w:r w:rsidRPr="00515BA9">
              <w:rPr>
                <w:lang w:val="en-US" w:eastAsia="en-US"/>
              </w:rPr>
              <w:t>123317, Moscow</w:t>
            </w:r>
          </w:p>
          <w:p w:rsidR="00515BA9" w:rsidRPr="00515BA9" w:rsidRDefault="00515BA9" w:rsidP="00515BA9">
            <w:pPr>
              <w:spacing w:after="0"/>
              <w:jc w:val="left"/>
              <w:rPr>
                <w:lang w:val="en-US" w:eastAsia="en-US"/>
              </w:rPr>
            </w:pPr>
            <w:proofErr w:type="spellStart"/>
            <w:r w:rsidRPr="00515BA9">
              <w:rPr>
                <w:lang w:val="en-US" w:eastAsia="en-US"/>
              </w:rPr>
              <w:t>Testovskaya</w:t>
            </w:r>
            <w:proofErr w:type="spellEnd"/>
            <w:r w:rsidRPr="00515BA9">
              <w:rPr>
                <w:lang w:val="en-US" w:eastAsia="en-US"/>
              </w:rPr>
              <w:t xml:space="preserve"> street, 10</w:t>
            </w:r>
          </w:p>
          <w:p w:rsidR="00515BA9" w:rsidRPr="00515BA9" w:rsidRDefault="00515BA9" w:rsidP="00515BA9">
            <w:pPr>
              <w:spacing w:after="0"/>
              <w:jc w:val="left"/>
              <w:rPr>
                <w:lang w:val="en-US" w:eastAsia="en-US"/>
              </w:rPr>
            </w:pPr>
            <w:proofErr w:type="spellStart"/>
            <w:r w:rsidRPr="00515BA9">
              <w:rPr>
                <w:lang w:val="en-US" w:eastAsia="en-US"/>
              </w:rPr>
              <w:t>Walsche</w:t>
            </w:r>
            <w:proofErr w:type="spellEnd"/>
            <w:r w:rsidRPr="00515BA9">
              <w:rPr>
                <w:lang w:val="en-US" w:eastAsia="en-US"/>
              </w:rPr>
              <w:t xml:space="preserve"> No. 40502840700000100006</w:t>
            </w:r>
          </w:p>
          <w:p w:rsidR="00515BA9" w:rsidRPr="00515BA9" w:rsidRDefault="00515BA9" w:rsidP="00515BA9">
            <w:pPr>
              <w:spacing w:after="0"/>
              <w:jc w:val="left"/>
              <w:rPr>
                <w:lang w:val="en-US" w:eastAsia="en-US"/>
              </w:rPr>
            </w:pPr>
            <w:r w:rsidRPr="00515BA9">
              <w:rPr>
                <w:lang w:val="en-US" w:eastAsia="en-US"/>
              </w:rPr>
              <w:lastRenderedPageBreak/>
              <w:t xml:space="preserve">BIC </w:t>
            </w:r>
            <w:r w:rsidRPr="00515BA9">
              <w:rPr>
                <w:bCs/>
              </w:rPr>
              <w:t>044525229</w:t>
            </w:r>
            <w:r w:rsidRPr="00515BA9">
              <w:rPr>
                <w:lang w:val="en-US" w:eastAsia="en-US"/>
              </w:rPr>
              <w:t>, OKONH 90310 OKPO 40393587</w:t>
            </w:r>
          </w:p>
          <w:p w:rsidR="00515BA9" w:rsidRPr="00515BA9" w:rsidRDefault="00515BA9" w:rsidP="00515BA9">
            <w:pPr>
              <w:spacing w:after="0"/>
              <w:jc w:val="left"/>
              <w:rPr>
                <w:lang w:val="en-US" w:eastAsia="en-US"/>
              </w:rPr>
            </w:pPr>
          </w:p>
        </w:tc>
        <w:tc>
          <w:tcPr>
            <w:tcW w:w="4882" w:type="dxa"/>
          </w:tcPr>
          <w:p w:rsidR="00515BA9" w:rsidRPr="00515BA9" w:rsidRDefault="00515BA9" w:rsidP="00515BA9">
            <w:pPr>
              <w:spacing w:after="0"/>
              <w:rPr>
                <w:lang w:eastAsia="en-US"/>
              </w:rPr>
            </w:pPr>
            <w:r w:rsidRPr="00515BA9">
              <w:rPr>
                <w:lang w:eastAsia="en-US"/>
              </w:rPr>
              <w:lastRenderedPageBreak/>
              <w:t>со счета Покупателя:</w:t>
            </w:r>
          </w:p>
          <w:p w:rsidR="00515BA9" w:rsidRPr="00515BA9" w:rsidRDefault="00515BA9" w:rsidP="00515BA9">
            <w:pPr>
              <w:spacing w:after="0"/>
              <w:rPr>
                <w:lang w:eastAsia="en-US"/>
              </w:rPr>
            </w:pPr>
          </w:p>
          <w:p w:rsidR="00515BA9" w:rsidRPr="00515BA9" w:rsidRDefault="00515BA9" w:rsidP="00515BA9">
            <w:pPr>
              <w:spacing w:after="0"/>
              <w:rPr>
                <w:lang w:eastAsia="en-US"/>
              </w:rPr>
            </w:pPr>
            <w:r w:rsidRPr="00515BA9">
              <w:rPr>
                <w:lang w:eastAsia="en-US"/>
              </w:rPr>
              <w:t>ООО КБ «АРЕСБАНК»</w:t>
            </w:r>
          </w:p>
          <w:p w:rsidR="00515BA9" w:rsidRPr="00515BA9" w:rsidRDefault="00515BA9" w:rsidP="00515BA9">
            <w:pPr>
              <w:spacing w:after="0"/>
              <w:rPr>
                <w:lang w:eastAsia="en-US"/>
              </w:rPr>
            </w:pPr>
            <w:r w:rsidRPr="00515BA9">
              <w:rPr>
                <w:lang w:eastAsia="en-US"/>
              </w:rPr>
              <w:t>123317 г. Москва</w:t>
            </w:r>
          </w:p>
          <w:p w:rsidR="00515BA9" w:rsidRPr="00515BA9" w:rsidRDefault="00515BA9" w:rsidP="00515BA9">
            <w:pPr>
              <w:spacing w:after="0"/>
              <w:rPr>
                <w:lang w:eastAsia="en-US"/>
              </w:rPr>
            </w:pPr>
            <w:r w:rsidRPr="00515BA9">
              <w:rPr>
                <w:lang w:eastAsia="en-US"/>
              </w:rPr>
              <w:t xml:space="preserve">ул. </w:t>
            </w:r>
            <w:proofErr w:type="spellStart"/>
            <w:r w:rsidRPr="00515BA9">
              <w:rPr>
                <w:lang w:eastAsia="en-US"/>
              </w:rPr>
              <w:t>Тестовская</w:t>
            </w:r>
            <w:proofErr w:type="spellEnd"/>
            <w:r w:rsidRPr="00515BA9">
              <w:rPr>
                <w:lang w:eastAsia="en-US"/>
              </w:rPr>
              <w:t>, д.10</w:t>
            </w:r>
          </w:p>
          <w:p w:rsidR="00515BA9" w:rsidRPr="00515BA9" w:rsidRDefault="00515BA9" w:rsidP="00515BA9">
            <w:pPr>
              <w:spacing w:after="0"/>
              <w:rPr>
                <w:lang w:eastAsia="en-US"/>
              </w:rPr>
            </w:pPr>
            <w:proofErr w:type="spellStart"/>
            <w:r w:rsidRPr="00515BA9">
              <w:rPr>
                <w:lang w:eastAsia="en-US"/>
              </w:rPr>
              <w:t>Вал</w:t>
            </w:r>
            <w:proofErr w:type="gramStart"/>
            <w:r w:rsidRPr="00515BA9">
              <w:rPr>
                <w:lang w:eastAsia="en-US"/>
              </w:rPr>
              <w:t>.с</w:t>
            </w:r>
            <w:proofErr w:type="gramEnd"/>
            <w:r w:rsidRPr="00515BA9">
              <w:rPr>
                <w:lang w:eastAsia="en-US"/>
              </w:rPr>
              <w:t>чёт</w:t>
            </w:r>
            <w:proofErr w:type="spellEnd"/>
            <w:r w:rsidRPr="00515BA9">
              <w:rPr>
                <w:lang w:eastAsia="en-US"/>
              </w:rPr>
              <w:t xml:space="preserve"> № 40502840700000100006</w:t>
            </w:r>
          </w:p>
          <w:p w:rsidR="00515BA9" w:rsidRPr="00515BA9" w:rsidRDefault="00515BA9" w:rsidP="00515BA9">
            <w:pPr>
              <w:spacing w:after="0"/>
              <w:rPr>
                <w:lang w:eastAsia="en-US"/>
              </w:rPr>
            </w:pPr>
            <w:r w:rsidRPr="00515BA9">
              <w:rPr>
                <w:lang w:eastAsia="en-US"/>
              </w:rPr>
              <w:lastRenderedPageBreak/>
              <w:t xml:space="preserve">БИК </w:t>
            </w:r>
            <w:r w:rsidRPr="00515BA9">
              <w:rPr>
                <w:bCs/>
              </w:rPr>
              <w:t>044525229</w:t>
            </w:r>
            <w:r w:rsidRPr="00515BA9">
              <w:rPr>
                <w:lang w:eastAsia="en-US"/>
              </w:rPr>
              <w:t>, ОКОНХ 90310, ОКПО 40393587</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lastRenderedPageBreak/>
              <w:t>5. GUARANTY. RECLAMATION AND LIABILITY</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 xml:space="preserve">5.1. The Seller guarantees the following quality of the Goods: </w:t>
            </w:r>
          </w:p>
          <w:p w:rsidR="00515BA9" w:rsidRPr="00515BA9" w:rsidRDefault="00515BA9" w:rsidP="00515BA9">
            <w:pPr>
              <w:spacing w:after="0"/>
              <w:rPr>
                <w:lang w:val="en-US" w:eastAsia="en-US"/>
              </w:rPr>
            </w:pPr>
            <w:r w:rsidRPr="00515BA9">
              <w:rPr>
                <w:lang w:val="en-US" w:eastAsia="en-US"/>
              </w:rPr>
              <w:t xml:space="preserve">-For membrane filters and </w:t>
            </w:r>
            <w:proofErr w:type="gramStart"/>
            <w:r w:rsidRPr="00515BA9">
              <w:rPr>
                <w:lang w:val="en-US" w:eastAsia="en-US"/>
              </w:rPr>
              <w:t>another products</w:t>
            </w:r>
            <w:proofErr w:type="gramEnd"/>
            <w:r w:rsidRPr="00515BA9">
              <w:rPr>
                <w:lang w:val="en-US" w:eastAsia="en-US"/>
              </w:rPr>
              <w:t xml:space="preserve">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b/>
                <w:lang w:eastAsia="en-US"/>
              </w:rPr>
            </w:pPr>
            <w:r w:rsidRPr="00515BA9">
              <w:rPr>
                <w:b/>
                <w:lang w:eastAsia="en-US"/>
              </w:rPr>
              <w:t>5. ГАРАНТИИ. ОТВЕТСТВЕННОСТЬ СТОРОН ЗА НЕКОНДИЦИОННЫЕ ТОВАРЫ. РЕКЛАМАЦИИ</w:t>
            </w:r>
          </w:p>
          <w:p w:rsidR="00515BA9" w:rsidRPr="00515BA9" w:rsidRDefault="00515BA9" w:rsidP="00515BA9">
            <w:pPr>
              <w:spacing w:after="0"/>
              <w:rPr>
                <w:lang w:eastAsia="en-US"/>
              </w:rPr>
            </w:pPr>
            <w:r w:rsidRPr="00515BA9">
              <w:rPr>
                <w:lang w:eastAsia="en-US"/>
              </w:rPr>
              <w:t>5.1. Продавец гарантирует следующее качество поставляемого Товара:</w:t>
            </w:r>
          </w:p>
          <w:p w:rsidR="00515BA9" w:rsidRPr="00515BA9" w:rsidRDefault="00515BA9" w:rsidP="00515BA9">
            <w:pPr>
              <w:spacing w:after="0"/>
              <w:rPr>
                <w:lang w:eastAsia="en-US"/>
              </w:rPr>
            </w:pPr>
            <w:r w:rsidRPr="00515BA9">
              <w:rPr>
                <w:lang w:eastAsia="en-US"/>
              </w:rPr>
              <w:t xml:space="preserve">- На расходные материалы для установки фильтрации воды и другой товар, на который установлен фиксированный срок годности, исчисляемый </w:t>
            </w:r>
            <w:proofErr w:type="gramStart"/>
            <w:r w:rsidRPr="00515BA9">
              <w:rPr>
                <w:lang w:eastAsia="en-US"/>
              </w:rPr>
              <w:t>с даты производства</w:t>
            </w:r>
            <w:proofErr w:type="gramEnd"/>
            <w:r w:rsidRPr="00515BA9">
              <w:rPr>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515BA9" w:rsidRPr="00515BA9" w:rsidRDefault="00515BA9" w:rsidP="00515BA9">
            <w:pPr>
              <w:spacing w:after="0"/>
              <w:rPr>
                <w:lang w:eastAsia="en-US"/>
              </w:rPr>
            </w:pPr>
          </w:p>
        </w:tc>
      </w:tr>
      <w:tr w:rsidR="00515BA9" w:rsidRPr="00515BA9" w:rsidTr="00515BA9">
        <w:trPr>
          <w:trHeight w:val="1418"/>
        </w:trPr>
        <w:tc>
          <w:tcPr>
            <w:tcW w:w="4962" w:type="dxa"/>
          </w:tcPr>
          <w:p w:rsidR="00515BA9" w:rsidRPr="00515BA9" w:rsidRDefault="00515BA9" w:rsidP="00515BA9">
            <w:pPr>
              <w:spacing w:after="0"/>
              <w:rPr>
                <w:lang w:val="en-US" w:eastAsia="en-US"/>
              </w:rPr>
            </w:pPr>
            <w:r w:rsidRPr="00515BA9">
              <w:rPr>
                <w:lang w:val="en-US" w:eastAsia="en-US"/>
              </w:rPr>
              <w:t>5.2. In the event of any circumstances giving rise to a possible or actual recall of any of the Goods, the Buyer shall inform The Seller in the time period of 30 (Thirty) days following the discovery of such circumstances within the warranty period.</w:t>
            </w:r>
          </w:p>
          <w:p w:rsidR="00515BA9" w:rsidRPr="00515BA9" w:rsidRDefault="00515BA9" w:rsidP="00515BA9">
            <w:pPr>
              <w:spacing w:after="0"/>
              <w:rPr>
                <w:lang w:val="en-US" w:eastAsia="en-US"/>
              </w:rPr>
            </w:pPr>
            <w:r w:rsidRPr="00515BA9">
              <w:rPr>
                <w:lang w:val="en-US" w:eastAsia="en-US"/>
              </w:rPr>
              <w:t>5.3. The Buyer shall file a claim to _________________________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5.4. The Buyer is entitled to claim:</w:t>
            </w:r>
          </w:p>
          <w:p w:rsidR="00515BA9" w:rsidRPr="00515BA9" w:rsidRDefault="00515BA9" w:rsidP="00515BA9">
            <w:pPr>
              <w:spacing w:after="0"/>
              <w:rPr>
                <w:lang w:val="en-US" w:eastAsia="en-US"/>
              </w:rPr>
            </w:pPr>
            <w:r w:rsidRPr="00515BA9">
              <w:rPr>
                <w:lang w:val="en-US" w:eastAsia="en-US"/>
              </w:rPr>
              <w:t>- have defected Goods replaced by The Seller free of charge;</w:t>
            </w:r>
          </w:p>
          <w:p w:rsidR="00515BA9" w:rsidRPr="00515BA9" w:rsidRDefault="00515BA9" w:rsidP="00515BA9">
            <w:pPr>
              <w:spacing w:after="0"/>
              <w:rPr>
                <w:lang w:val="en-US" w:eastAsia="en-US"/>
              </w:rPr>
            </w:pPr>
            <w:r w:rsidRPr="00515BA9">
              <w:rPr>
                <w:lang w:val="en-US" w:eastAsia="en-US"/>
              </w:rPr>
              <w:t xml:space="preserve">- have the Goods’ defects immediately eliminated by the Seller free of charge. </w:t>
            </w:r>
          </w:p>
          <w:p w:rsidR="00515BA9" w:rsidRPr="00515BA9" w:rsidRDefault="00515BA9" w:rsidP="00515BA9">
            <w:pPr>
              <w:spacing w:after="0"/>
              <w:rPr>
                <w:lang w:val="en-US" w:eastAsia="en-US"/>
              </w:rPr>
            </w:pPr>
            <w:r w:rsidRPr="00515BA9">
              <w:rPr>
                <w:lang w:val="en-US" w:eastAsia="en-US"/>
              </w:rPr>
              <w:t>5.5. In case the Seller finds necessary to schedule an expert examination of the defected Goods, the Seller takes a claim into consideration only after obtaining such Goods from the Buyer.</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 xml:space="preserve">5.6 In event of the examination of the Goods to confirm the claims of the Buyer regarding the quality of the Goods, specified in the complaint, </w:t>
            </w:r>
            <w:r w:rsidRPr="00515BA9">
              <w:rPr>
                <w:lang w:val="en-US" w:eastAsia="en-US"/>
              </w:rPr>
              <w:lastRenderedPageBreak/>
              <w:t>the Seller shall agree the Buyer the expenses, incurred for the delivery of the Goods from the Buyer to the Seller for the purpose of examination.</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5.7. If the Seller decides to settle the claim without the Buyer's examination of Goods, and adopts a positive decision on satisfaction of the claim of the Buyer, the Goods shall be transferred to the Buyer in the ____________________ by the act of acceptance of the Goods within 30 (Thirty) days from the date of decision on satisfaction of claims asserted in the complaint. In this case, the Seller agrees to reimburse Buyer for costs incurred for delivery of such Goods from the Buyer to the ______________________.</w:t>
            </w:r>
          </w:p>
        </w:tc>
        <w:tc>
          <w:tcPr>
            <w:tcW w:w="4882" w:type="dxa"/>
          </w:tcPr>
          <w:p w:rsidR="00515BA9" w:rsidRPr="00515BA9" w:rsidRDefault="00515BA9" w:rsidP="00515BA9">
            <w:pPr>
              <w:spacing w:after="0"/>
              <w:rPr>
                <w:lang w:eastAsia="en-US"/>
              </w:rPr>
            </w:pPr>
            <w:r w:rsidRPr="00515BA9">
              <w:rPr>
                <w:lang w:eastAsia="en-US"/>
              </w:rPr>
              <w:lastRenderedPageBreak/>
              <w:t>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w:t>
            </w:r>
          </w:p>
          <w:p w:rsidR="00515BA9" w:rsidRPr="00515BA9" w:rsidRDefault="00515BA9" w:rsidP="00515BA9">
            <w:pPr>
              <w:spacing w:after="0"/>
              <w:rPr>
                <w:lang w:eastAsia="en-US"/>
              </w:rPr>
            </w:pPr>
            <w:r w:rsidRPr="00515BA9">
              <w:rPr>
                <w:lang w:eastAsia="en-US"/>
              </w:rPr>
              <w:t>5.3. Рекламация по настоящему Контракту направляется в адрес __________________________________, любым из следующих способов: через службу курьерской доставки с предоплатой услуг; заказным письмом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515BA9" w:rsidRPr="00515BA9" w:rsidRDefault="00515BA9" w:rsidP="00515BA9">
            <w:pPr>
              <w:spacing w:after="0"/>
              <w:rPr>
                <w:lang w:eastAsia="en-US"/>
              </w:rPr>
            </w:pPr>
            <w:r w:rsidRPr="00515BA9">
              <w:rPr>
                <w:lang w:eastAsia="en-US"/>
              </w:rPr>
              <w:t>5.4. В рекламации Покупатель вправе потребовать:</w:t>
            </w:r>
          </w:p>
          <w:p w:rsidR="00515BA9" w:rsidRPr="00515BA9" w:rsidRDefault="00515BA9" w:rsidP="00515BA9">
            <w:pPr>
              <w:spacing w:after="0"/>
              <w:rPr>
                <w:lang w:eastAsia="en-US"/>
              </w:rPr>
            </w:pPr>
            <w:r w:rsidRPr="00515BA9">
              <w:rPr>
                <w:lang w:eastAsia="en-US"/>
              </w:rPr>
              <w:t xml:space="preserve">- замены некачественного Товара товаром надлежащего качества; </w:t>
            </w:r>
          </w:p>
          <w:p w:rsidR="00515BA9" w:rsidRPr="00515BA9" w:rsidRDefault="00515BA9" w:rsidP="00515BA9">
            <w:pPr>
              <w:spacing w:after="0"/>
              <w:rPr>
                <w:lang w:eastAsia="en-US"/>
              </w:rPr>
            </w:pPr>
            <w:r w:rsidRPr="00515BA9">
              <w:rPr>
                <w:lang w:eastAsia="en-US"/>
              </w:rPr>
              <w:t>- незамедлительного безвозмездного устранения недостатков Товара Продавцом.</w:t>
            </w:r>
          </w:p>
          <w:p w:rsidR="00515BA9" w:rsidRPr="00515BA9" w:rsidRDefault="00515BA9" w:rsidP="00515BA9">
            <w:pPr>
              <w:spacing w:after="0"/>
              <w:rPr>
                <w:lang w:eastAsia="en-US"/>
              </w:rPr>
            </w:pPr>
            <w:r w:rsidRPr="00515BA9">
              <w:rPr>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515BA9" w:rsidRPr="00515BA9" w:rsidRDefault="00515BA9" w:rsidP="00515BA9">
            <w:pPr>
              <w:spacing w:after="0"/>
              <w:rPr>
                <w:lang w:eastAsia="en-US"/>
              </w:rPr>
            </w:pPr>
            <w:r w:rsidRPr="00515BA9">
              <w:rPr>
                <w:lang w:eastAsia="en-US"/>
              </w:rPr>
              <w:t>5.6. В случае</w:t>
            </w:r>
            <w:proofErr w:type="gramStart"/>
            <w:r w:rsidRPr="00515BA9">
              <w:rPr>
                <w:lang w:eastAsia="en-US"/>
              </w:rPr>
              <w:t>,</w:t>
            </w:r>
            <w:proofErr w:type="gramEnd"/>
            <w:r w:rsidRPr="00515BA9">
              <w:rPr>
                <w:lang w:eastAsia="en-US"/>
              </w:rPr>
              <w:t xml:space="preserve"> если экспертиза Товара </w:t>
            </w:r>
            <w:r w:rsidRPr="00515BA9">
              <w:rPr>
                <w:lang w:eastAsia="en-US"/>
              </w:rPr>
              <w:lastRenderedPageBreak/>
              <w:t>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515BA9" w:rsidRPr="00515BA9" w:rsidRDefault="00515BA9" w:rsidP="00515BA9">
            <w:pPr>
              <w:spacing w:after="0"/>
              <w:rPr>
                <w:lang w:eastAsia="en-US"/>
              </w:rPr>
            </w:pPr>
            <w:r w:rsidRPr="00515BA9">
              <w:rPr>
                <w:lang w:eastAsia="en-US"/>
              </w:rPr>
              <w:t>5.7. В случае</w:t>
            </w:r>
            <w:proofErr w:type="gramStart"/>
            <w:r w:rsidRPr="00515BA9">
              <w:rPr>
                <w:lang w:eastAsia="en-US"/>
              </w:rPr>
              <w:t>,</w:t>
            </w:r>
            <w:proofErr w:type="gramEnd"/>
            <w:r w:rsidRPr="00515BA9">
              <w:rPr>
                <w:lang w:eastAsia="en-US"/>
              </w:rPr>
              <w:t xml:space="preserve">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должен быть передан Покупателем в ___________________________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w:t>
            </w:r>
            <w:proofErr w:type="gramStart"/>
            <w:r w:rsidRPr="00515BA9">
              <w:rPr>
                <w:lang w:eastAsia="en-US"/>
              </w:rPr>
              <w:t>в</w:t>
            </w:r>
            <w:proofErr w:type="gramEnd"/>
            <w:r w:rsidRPr="00515BA9">
              <w:rPr>
                <w:lang w:eastAsia="en-US"/>
              </w:rPr>
              <w:t xml:space="preserve"> __________________________.</w:t>
            </w:r>
          </w:p>
        </w:tc>
      </w:tr>
      <w:tr w:rsidR="00515BA9" w:rsidRPr="00515BA9" w:rsidTr="00515BA9">
        <w:trPr>
          <w:trHeight w:val="80"/>
        </w:trPr>
        <w:tc>
          <w:tcPr>
            <w:tcW w:w="4962" w:type="dxa"/>
          </w:tcPr>
          <w:p w:rsidR="00515BA9" w:rsidRPr="00515BA9" w:rsidRDefault="00515BA9" w:rsidP="00515BA9">
            <w:pPr>
              <w:spacing w:after="0"/>
              <w:rPr>
                <w:lang w:val="en-US" w:eastAsia="en-US"/>
              </w:rPr>
            </w:pPr>
            <w:r w:rsidRPr="00515BA9">
              <w:rPr>
                <w:lang w:val="en-US" w:eastAsia="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 xml:space="preserve">The Goods to be replaced under the present Warranty conditions shall be </w:t>
            </w:r>
            <w:proofErr w:type="gramStart"/>
            <w:r w:rsidRPr="00515BA9">
              <w:rPr>
                <w:lang w:val="en-US" w:eastAsia="en-US"/>
              </w:rPr>
              <w:t>send</w:t>
            </w:r>
            <w:proofErr w:type="gramEnd"/>
            <w:r w:rsidRPr="00515BA9">
              <w:rPr>
                <w:lang w:val="en-US" w:eastAsia="en-US"/>
              </w:rPr>
              <w:t xml:space="preserve"> to the Buyer free of charge on terms CIP airport </w:t>
            </w:r>
            <w:proofErr w:type="spellStart"/>
            <w:r w:rsidRPr="00515BA9">
              <w:rPr>
                <w:lang w:val="en-US" w:eastAsia="en-US"/>
              </w:rPr>
              <w:t>Sheremetyevo</w:t>
            </w:r>
            <w:proofErr w:type="spellEnd"/>
            <w:r w:rsidRPr="00515BA9">
              <w:rPr>
                <w:lang w:val="en-US" w:eastAsia="en-US"/>
              </w:rPr>
              <w:t xml:space="preserve">, Moscow, Russian Federation, by air. These delivery conditions are in accordance with the definitions given in </w:t>
            </w:r>
            <w:proofErr w:type="spellStart"/>
            <w:r w:rsidRPr="00515BA9">
              <w:rPr>
                <w:lang w:val="en-US" w:eastAsia="en-US"/>
              </w:rPr>
              <w:t>Incoterms</w:t>
            </w:r>
            <w:proofErr w:type="spellEnd"/>
            <w:r w:rsidRPr="00515BA9">
              <w:rPr>
                <w:lang w:val="en-US" w:eastAsia="en-US"/>
              </w:rPr>
              <w:t>® 2010 at the time of signing the present Contract.</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lang w:eastAsia="en-US"/>
              </w:rPr>
            </w:pPr>
            <w:r w:rsidRPr="00515BA9">
              <w:rPr>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515BA9" w:rsidRPr="00515BA9" w:rsidRDefault="00515BA9" w:rsidP="00515BA9">
            <w:pPr>
              <w:spacing w:after="0"/>
              <w:rPr>
                <w:lang w:eastAsia="en-US"/>
              </w:rPr>
            </w:pPr>
            <w:r w:rsidRPr="00515BA9">
              <w:rPr>
                <w:lang w:eastAsia="en-US"/>
              </w:rPr>
              <w:t xml:space="preserve">При этом Товар, подлежащий замене по гарантии, поставляется Покупателю без оплаты Продавцу на условиях </w:t>
            </w:r>
            <w:r w:rsidRPr="00515BA9">
              <w:rPr>
                <w:lang w:val="en-US" w:eastAsia="en-US"/>
              </w:rPr>
              <w:t>CIP</w:t>
            </w:r>
            <w:r w:rsidRPr="00515BA9">
              <w:rPr>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sidRPr="00515BA9">
              <w:rPr>
                <w:lang w:val="en-US" w:eastAsia="en-US"/>
              </w:rPr>
              <w:t>Incoterms</w:t>
            </w:r>
            <w:proofErr w:type="spellEnd"/>
            <w:r w:rsidRPr="00515BA9">
              <w:rPr>
                <w:lang w:eastAsia="en-US"/>
              </w:rPr>
              <w:t>® 2010 на момент подписания настоящего Контракта.</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t>6. PACKING AND MARKING</w:t>
            </w:r>
          </w:p>
          <w:p w:rsidR="00515BA9" w:rsidRPr="00515BA9" w:rsidRDefault="00515BA9" w:rsidP="00515BA9">
            <w:pPr>
              <w:spacing w:after="0"/>
              <w:rPr>
                <w:lang w:val="en-US" w:eastAsia="en-US"/>
              </w:rPr>
            </w:pPr>
            <w:r w:rsidRPr="00515BA9">
              <w:rPr>
                <w:lang w:val="en-US" w:eastAsia="en-US"/>
              </w:rPr>
              <w:t xml:space="preserve">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w:t>
            </w:r>
            <w:r w:rsidRPr="00515BA9">
              <w:rPr>
                <w:lang w:val="en-US" w:eastAsia="en-US"/>
              </w:rPr>
              <w:lastRenderedPageBreak/>
              <w:t>1 of this Contract, taking into account the required amount of transportation. The packing boxes shall be marked on two opposite sides.</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b/>
                <w:lang w:eastAsia="en-US"/>
              </w:rPr>
            </w:pPr>
            <w:r w:rsidRPr="00515BA9">
              <w:rPr>
                <w:b/>
                <w:lang w:eastAsia="en-US"/>
              </w:rPr>
              <w:lastRenderedPageBreak/>
              <w:t>6. УПАКОВКА И МАРКИРОВКА</w:t>
            </w:r>
          </w:p>
          <w:p w:rsidR="00515BA9" w:rsidRPr="00515BA9" w:rsidRDefault="00515BA9" w:rsidP="00515BA9">
            <w:pPr>
              <w:spacing w:after="0"/>
              <w:rPr>
                <w:lang w:val="en-US" w:eastAsia="en-US"/>
              </w:rPr>
            </w:pPr>
            <w:r w:rsidRPr="00515BA9">
              <w:rPr>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w:t>
            </w:r>
            <w:r w:rsidRPr="00515BA9">
              <w:rPr>
                <w:lang w:eastAsia="en-US"/>
              </w:rPr>
              <w:lastRenderedPageBreak/>
              <w:t xml:space="preserve">с методом транспортировки, указанным в параграфе 1 настоящего Контракта, принимая в расчет необходимое количество транспортировок. </w:t>
            </w:r>
            <w:proofErr w:type="spellStart"/>
            <w:r w:rsidRPr="00515BA9">
              <w:rPr>
                <w:lang w:val="en-US" w:eastAsia="en-US"/>
              </w:rPr>
              <w:t>Упаковочные</w:t>
            </w:r>
            <w:proofErr w:type="spellEnd"/>
            <w:r w:rsidRPr="00515BA9">
              <w:rPr>
                <w:lang w:val="en-US" w:eastAsia="en-US"/>
              </w:rPr>
              <w:t xml:space="preserve"> </w:t>
            </w:r>
            <w:proofErr w:type="spellStart"/>
            <w:r w:rsidRPr="00515BA9">
              <w:rPr>
                <w:lang w:val="en-US" w:eastAsia="en-US"/>
              </w:rPr>
              <w:t>ящики</w:t>
            </w:r>
            <w:proofErr w:type="spellEnd"/>
            <w:r w:rsidRPr="00515BA9">
              <w:rPr>
                <w:lang w:val="en-US" w:eastAsia="en-US"/>
              </w:rPr>
              <w:t xml:space="preserve"> </w:t>
            </w:r>
            <w:proofErr w:type="spellStart"/>
            <w:r w:rsidRPr="00515BA9">
              <w:rPr>
                <w:lang w:val="en-US" w:eastAsia="en-US"/>
              </w:rPr>
              <w:t>должны</w:t>
            </w:r>
            <w:proofErr w:type="spellEnd"/>
            <w:r w:rsidRPr="00515BA9">
              <w:rPr>
                <w:lang w:val="en-US" w:eastAsia="en-US"/>
              </w:rPr>
              <w:t xml:space="preserve"> </w:t>
            </w:r>
            <w:proofErr w:type="spellStart"/>
            <w:r w:rsidRPr="00515BA9">
              <w:rPr>
                <w:lang w:val="en-US" w:eastAsia="en-US"/>
              </w:rPr>
              <w:t>быть</w:t>
            </w:r>
            <w:proofErr w:type="spellEnd"/>
            <w:r w:rsidRPr="00515BA9">
              <w:rPr>
                <w:lang w:val="en-US" w:eastAsia="en-US"/>
              </w:rPr>
              <w:t xml:space="preserve"> </w:t>
            </w:r>
            <w:proofErr w:type="spellStart"/>
            <w:r w:rsidRPr="00515BA9">
              <w:rPr>
                <w:lang w:val="en-US" w:eastAsia="en-US"/>
              </w:rPr>
              <w:t>помечены</w:t>
            </w:r>
            <w:proofErr w:type="spellEnd"/>
            <w:r w:rsidRPr="00515BA9">
              <w:rPr>
                <w:lang w:val="en-US" w:eastAsia="en-US"/>
              </w:rPr>
              <w:t xml:space="preserve"> с </w:t>
            </w:r>
            <w:proofErr w:type="spellStart"/>
            <w:r w:rsidRPr="00515BA9">
              <w:rPr>
                <w:lang w:val="en-US" w:eastAsia="en-US"/>
              </w:rPr>
              <w:t>двух</w:t>
            </w:r>
            <w:proofErr w:type="spellEnd"/>
            <w:r w:rsidRPr="00515BA9">
              <w:rPr>
                <w:lang w:val="en-US" w:eastAsia="en-US"/>
              </w:rPr>
              <w:t xml:space="preserve"> </w:t>
            </w:r>
            <w:proofErr w:type="spellStart"/>
            <w:r w:rsidRPr="00515BA9">
              <w:rPr>
                <w:lang w:val="en-US" w:eastAsia="en-US"/>
              </w:rPr>
              <w:t>противоположных</w:t>
            </w:r>
            <w:proofErr w:type="spellEnd"/>
            <w:r w:rsidRPr="00515BA9">
              <w:rPr>
                <w:lang w:val="en-US" w:eastAsia="en-US"/>
              </w:rPr>
              <w:t xml:space="preserve"> </w:t>
            </w:r>
            <w:proofErr w:type="spellStart"/>
            <w:r w:rsidRPr="00515BA9">
              <w:rPr>
                <w:lang w:val="en-US" w:eastAsia="en-US"/>
              </w:rPr>
              <w:t>сторон</w:t>
            </w:r>
            <w:proofErr w:type="spellEnd"/>
            <w:r w:rsidRPr="00515BA9">
              <w:rPr>
                <w:lang w:val="en-US" w:eastAsia="en-US"/>
              </w:rPr>
              <w:t>.</w:t>
            </w:r>
          </w:p>
          <w:p w:rsidR="00515BA9" w:rsidRPr="00515BA9" w:rsidRDefault="00515BA9" w:rsidP="00515BA9">
            <w:pPr>
              <w:spacing w:after="0"/>
              <w:rPr>
                <w:lang w:val="en-US" w:eastAsia="en-US"/>
              </w:rPr>
            </w:pPr>
          </w:p>
        </w:tc>
      </w:tr>
      <w:tr w:rsidR="00515BA9" w:rsidRPr="00515BA9" w:rsidTr="00515BA9">
        <w:trPr>
          <w:trHeight w:val="95"/>
        </w:trPr>
        <w:tc>
          <w:tcPr>
            <w:tcW w:w="4962" w:type="dxa"/>
          </w:tcPr>
          <w:p w:rsidR="00515BA9" w:rsidRPr="00515BA9" w:rsidRDefault="00515BA9" w:rsidP="00515BA9">
            <w:pPr>
              <w:spacing w:after="0"/>
              <w:rPr>
                <w:b/>
                <w:lang w:val="en-US" w:eastAsia="en-US"/>
              </w:rPr>
            </w:pPr>
            <w:r w:rsidRPr="00515BA9">
              <w:rPr>
                <w:b/>
                <w:lang w:val="en-US" w:eastAsia="en-US"/>
              </w:rPr>
              <w:lastRenderedPageBreak/>
              <w:t>7. SHIPMENT</w:t>
            </w:r>
          </w:p>
          <w:p w:rsidR="00515BA9" w:rsidRPr="00515BA9" w:rsidRDefault="00515BA9" w:rsidP="00515BA9">
            <w:pPr>
              <w:spacing w:after="0"/>
              <w:rPr>
                <w:lang w:val="en-US" w:eastAsia="en-US"/>
              </w:rPr>
            </w:pPr>
            <w:r w:rsidRPr="00515BA9">
              <w:rPr>
                <w:lang w:val="en-US" w:eastAsia="en-US"/>
              </w:rPr>
              <w:t>7.1. Upon readiness of the Goods the</w:t>
            </w:r>
          </w:p>
          <w:p w:rsidR="00515BA9" w:rsidRPr="00515BA9" w:rsidRDefault="00515BA9" w:rsidP="00515BA9">
            <w:pPr>
              <w:spacing w:after="0"/>
              <w:rPr>
                <w:lang w:val="en-US" w:eastAsia="en-US"/>
              </w:rPr>
            </w:pPr>
            <w:r w:rsidRPr="00515BA9">
              <w:rPr>
                <w:lang w:val="en-US" w:eastAsia="en-US"/>
              </w:rPr>
              <w:t xml:space="preserve">Seller is obliged to dispatch to the Buyer the copies of following documents </w:t>
            </w:r>
          </w:p>
          <w:p w:rsidR="00515BA9" w:rsidRPr="00515BA9" w:rsidRDefault="00515BA9" w:rsidP="00515BA9">
            <w:pPr>
              <w:spacing w:after="0"/>
              <w:rPr>
                <w:lang w:val="en-US" w:eastAsia="en-US"/>
              </w:rPr>
            </w:pPr>
            <w:r w:rsidRPr="00515BA9">
              <w:rPr>
                <w:lang w:val="en-US" w:eastAsia="en-US"/>
              </w:rPr>
              <w:t>by fax:</w:t>
            </w:r>
          </w:p>
          <w:p w:rsidR="00515BA9" w:rsidRPr="00515BA9" w:rsidRDefault="00515BA9" w:rsidP="00515BA9">
            <w:pPr>
              <w:tabs>
                <w:tab w:val="left" w:pos="390"/>
              </w:tabs>
              <w:spacing w:after="0"/>
              <w:rPr>
                <w:lang w:val="en-US" w:eastAsia="en-US"/>
              </w:rPr>
            </w:pPr>
            <w:r w:rsidRPr="00515BA9">
              <w:rPr>
                <w:lang w:val="en-US" w:eastAsia="en-US"/>
              </w:rPr>
              <w:t>-</w:t>
            </w:r>
            <w:r w:rsidRPr="00515BA9">
              <w:rPr>
                <w:lang w:val="en-US" w:eastAsia="en-US"/>
              </w:rPr>
              <w:tab/>
              <w:t xml:space="preserve">Invoice; </w:t>
            </w:r>
          </w:p>
          <w:p w:rsidR="00515BA9" w:rsidRPr="00515BA9" w:rsidRDefault="00515BA9" w:rsidP="00515BA9">
            <w:pPr>
              <w:tabs>
                <w:tab w:val="left" w:pos="390"/>
              </w:tabs>
              <w:spacing w:after="0"/>
              <w:rPr>
                <w:lang w:val="en-US" w:eastAsia="en-US"/>
              </w:rPr>
            </w:pPr>
            <w:r w:rsidRPr="00515BA9">
              <w:rPr>
                <w:lang w:val="en-US" w:eastAsia="en-US"/>
              </w:rPr>
              <w:t>-</w:t>
            </w:r>
            <w:r w:rsidRPr="00515BA9">
              <w:rPr>
                <w:lang w:val="en-US" w:eastAsia="en-US"/>
              </w:rPr>
              <w:tab/>
              <w:t>Air Waybill;</w:t>
            </w:r>
          </w:p>
          <w:p w:rsidR="00515BA9" w:rsidRPr="00515BA9" w:rsidRDefault="00515BA9" w:rsidP="00515BA9">
            <w:pPr>
              <w:tabs>
                <w:tab w:val="left" w:pos="390"/>
              </w:tabs>
              <w:spacing w:after="0"/>
              <w:rPr>
                <w:lang w:val="en-US" w:eastAsia="en-US"/>
              </w:rPr>
            </w:pPr>
            <w:r w:rsidRPr="00515BA9">
              <w:rPr>
                <w:lang w:val="en-US" w:eastAsia="en-US"/>
              </w:rPr>
              <w:t>-</w:t>
            </w:r>
            <w:r w:rsidRPr="00515BA9">
              <w:rPr>
                <w:lang w:val="en-US" w:eastAsia="en-US"/>
              </w:rPr>
              <w:tab/>
              <w:t xml:space="preserve">Packing List. </w:t>
            </w:r>
          </w:p>
          <w:p w:rsidR="00515BA9" w:rsidRPr="00515BA9" w:rsidRDefault="00515BA9" w:rsidP="00515BA9">
            <w:pPr>
              <w:tabs>
                <w:tab w:val="left" w:pos="390"/>
              </w:tabs>
              <w:spacing w:after="0"/>
              <w:rPr>
                <w:lang w:val="en-US" w:eastAsia="en-US"/>
              </w:rPr>
            </w:pPr>
            <w:r w:rsidRPr="00515BA9">
              <w:rPr>
                <w:lang w:val="en-US" w:eastAsia="en-US"/>
              </w:rPr>
              <w:t xml:space="preserve">7.2. The list of documents to follow the equipment: </w:t>
            </w:r>
          </w:p>
          <w:p w:rsidR="00515BA9" w:rsidRPr="00515BA9" w:rsidRDefault="00515BA9" w:rsidP="00515BA9">
            <w:pPr>
              <w:numPr>
                <w:ilvl w:val="0"/>
                <w:numId w:val="27"/>
              </w:numPr>
              <w:tabs>
                <w:tab w:val="left" w:pos="390"/>
              </w:tabs>
              <w:spacing w:after="0" w:line="276" w:lineRule="auto"/>
              <w:jc w:val="left"/>
              <w:rPr>
                <w:lang w:val="en-US" w:eastAsia="en-US"/>
              </w:rPr>
            </w:pPr>
            <w:r w:rsidRPr="00515BA9">
              <w:rPr>
                <w:lang w:val="en-US" w:eastAsia="en-US"/>
              </w:rPr>
              <w:t xml:space="preserve">commercial invoice -2 originals, </w:t>
            </w:r>
          </w:p>
          <w:p w:rsidR="00515BA9" w:rsidRPr="00515BA9" w:rsidRDefault="00515BA9" w:rsidP="00515BA9">
            <w:pPr>
              <w:numPr>
                <w:ilvl w:val="0"/>
                <w:numId w:val="27"/>
              </w:numPr>
              <w:tabs>
                <w:tab w:val="left" w:pos="390"/>
              </w:tabs>
              <w:spacing w:after="0" w:line="276" w:lineRule="auto"/>
              <w:jc w:val="left"/>
              <w:rPr>
                <w:lang w:val="en-US" w:eastAsia="en-US"/>
              </w:rPr>
            </w:pPr>
            <w:r w:rsidRPr="00515BA9">
              <w:rPr>
                <w:lang w:val="en-US" w:eastAsia="en-US"/>
              </w:rPr>
              <w:t xml:space="preserve">packing list -2 originals, </w:t>
            </w:r>
          </w:p>
          <w:p w:rsidR="00515BA9" w:rsidRPr="00515BA9" w:rsidRDefault="00515BA9" w:rsidP="00515BA9">
            <w:pPr>
              <w:numPr>
                <w:ilvl w:val="0"/>
                <w:numId w:val="27"/>
              </w:numPr>
              <w:tabs>
                <w:tab w:val="left" w:pos="390"/>
              </w:tabs>
              <w:spacing w:after="0" w:line="276" w:lineRule="auto"/>
              <w:jc w:val="left"/>
              <w:rPr>
                <w:lang w:val="en-US" w:eastAsia="en-US"/>
              </w:rPr>
            </w:pPr>
            <w:r w:rsidRPr="00515BA9">
              <w:rPr>
                <w:lang w:val="en-US" w:eastAsia="en-US"/>
              </w:rPr>
              <w:t>AWB – 2  copies,</w:t>
            </w:r>
          </w:p>
          <w:p w:rsidR="00515BA9" w:rsidRPr="00515BA9" w:rsidRDefault="00515BA9" w:rsidP="00515BA9">
            <w:pPr>
              <w:numPr>
                <w:ilvl w:val="0"/>
                <w:numId w:val="27"/>
              </w:numPr>
              <w:tabs>
                <w:tab w:val="left" w:pos="390"/>
              </w:tabs>
              <w:spacing w:after="0" w:line="276" w:lineRule="auto"/>
              <w:jc w:val="left"/>
              <w:rPr>
                <w:lang w:val="en-US" w:eastAsia="en-US"/>
              </w:rPr>
            </w:pPr>
            <w:r w:rsidRPr="00515BA9">
              <w:rPr>
                <w:lang w:val="en-US" w:eastAsia="en-US"/>
              </w:rPr>
              <w:t>Letter of insurance coverage- 1 copy,</w:t>
            </w:r>
          </w:p>
          <w:p w:rsidR="00515BA9" w:rsidRPr="00515BA9" w:rsidRDefault="00515BA9" w:rsidP="00515BA9">
            <w:pPr>
              <w:tabs>
                <w:tab w:val="left" w:pos="390"/>
              </w:tabs>
              <w:spacing w:after="0"/>
              <w:ind w:left="360"/>
              <w:rPr>
                <w:lang w:val="en-US" w:eastAsia="en-US"/>
              </w:rPr>
            </w:pPr>
          </w:p>
          <w:p w:rsidR="00515BA9" w:rsidRPr="00515BA9" w:rsidRDefault="00515BA9" w:rsidP="00515BA9">
            <w:pPr>
              <w:numPr>
                <w:ilvl w:val="0"/>
                <w:numId w:val="27"/>
              </w:numPr>
              <w:spacing w:after="0" w:line="276" w:lineRule="auto"/>
              <w:jc w:val="left"/>
              <w:rPr>
                <w:lang w:val="en-US" w:eastAsia="en-US"/>
              </w:rPr>
            </w:pPr>
            <w:r w:rsidRPr="00515BA9">
              <w:rPr>
                <w:lang w:val="en-US" w:eastAsia="en-US"/>
              </w:rPr>
              <w:t>DAE -</w:t>
            </w:r>
            <w:r w:rsidRPr="00515BA9">
              <w:rPr>
                <w:lang w:eastAsia="en-US"/>
              </w:rPr>
              <w:t xml:space="preserve"> </w:t>
            </w:r>
            <w:r w:rsidRPr="00515BA9">
              <w:rPr>
                <w:lang w:val="en-US" w:eastAsia="en-US"/>
              </w:rPr>
              <w:t>2 copies,</w:t>
            </w:r>
          </w:p>
          <w:p w:rsidR="00515BA9" w:rsidRPr="00515BA9" w:rsidRDefault="00515BA9" w:rsidP="00515BA9">
            <w:pPr>
              <w:numPr>
                <w:ilvl w:val="0"/>
                <w:numId w:val="27"/>
              </w:numPr>
              <w:spacing w:after="0" w:line="276" w:lineRule="auto"/>
              <w:jc w:val="left"/>
              <w:rPr>
                <w:lang w:val="en-US" w:eastAsia="en-US"/>
              </w:rPr>
            </w:pPr>
            <w:proofErr w:type="gramStart"/>
            <w:r w:rsidRPr="00515BA9">
              <w:rPr>
                <w:lang w:val="en-US" w:eastAsia="en-US"/>
              </w:rPr>
              <w:t>declaration</w:t>
            </w:r>
            <w:proofErr w:type="gramEnd"/>
            <w:r w:rsidRPr="00515BA9">
              <w:rPr>
                <w:lang w:val="en-US" w:eastAsia="en-US"/>
              </w:rPr>
              <w:t xml:space="preserve"> of quality – 1 original.</w:t>
            </w: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b/>
                <w:lang w:val="en-US" w:eastAsia="en-US"/>
              </w:rPr>
            </w:pPr>
            <w:r w:rsidRPr="00515BA9">
              <w:rPr>
                <w:b/>
                <w:lang w:val="en-US" w:eastAsia="en-US"/>
              </w:rPr>
              <w:t>7. ОТГРУЗКА</w:t>
            </w:r>
          </w:p>
          <w:p w:rsidR="00515BA9" w:rsidRPr="00515BA9" w:rsidRDefault="00515BA9" w:rsidP="00515BA9">
            <w:pPr>
              <w:spacing w:after="0"/>
              <w:rPr>
                <w:lang w:eastAsia="en-US"/>
              </w:rPr>
            </w:pPr>
            <w:r w:rsidRPr="00515BA9">
              <w:rPr>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515BA9" w:rsidRPr="00515BA9" w:rsidRDefault="00515BA9" w:rsidP="00515BA9">
            <w:pPr>
              <w:tabs>
                <w:tab w:val="left" w:pos="425"/>
              </w:tabs>
              <w:spacing w:after="0"/>
              <w:rPr>
                <w:lang w:eastAsia="en-US"/>
              </w:rPr>
            </w:pPr>
            <w:r w:rsidRPr="00515BA9">
              <w:rPr>
                <w:lang w:eastAsia="en-US"/>
              </w:rPr>
              <w:t>-</w:t>
            </w:r>
            <w:r w:rsidRPr="00515BA9">
              <w:rPr>
                <w:lang w:eastAsia="en-US"/>
              </w:rPr>
              <w:tab/>
              <w:t>Счёт-фактура;</w:t>
            </w:r>
          </w:p>
          <w:p w:rsidR="00515BA9" w:rsidRPr="00515BA9" w:rsidRDefault="00515BA9" w:rsidP="00515BA9">
            <w:pPr>
              <w:tabs>
                <w:tab w:val="left" w:pos="425"/>
              </w:tabs>
              <w:spacing w:after="0"/>
              <w:rPr>
                <w:lang w:eastAsia="en-US"/>
              </w:rPr>
            </w:pPr>
            <w:r w:rsidRPr="00515BA9">
              <w:rPr>
                <w:lang w:eastAsia="en-US"/>
              </w:rPr>
              <w:t>-</w:t>
            </w:r>
            <w:r w:rsidRPr="00515BA9">
              <w:rPr>
                <w:lang w:eastAsia="en-US"/>
              </w:rPr>
              <w:tab/>
              <w:t xml:space="preserve">Авианакладная </w:t>
            </w:r>
            <w:r w:rsidRPr="00515BA9">
              <w:rPr>
                <w:lang w:val="en-US" w:eastAsia="en-US"/>
              </w:rPr>
              <w:t>AWB</w:t>
            </w:r>
          </w:p>
          <w:p w:rsidR="00515BA9" w:rsidRPr="00515BA9" w:rsidRDefault="00515BA9" w:rsidP="00515BA9">
            <w:pPr>
              <w:tabs>
                <w:tab w:val="left" w:pos="425"/>
              </w:tabs>
              <w:spacing w:after="0"/>
              <w:rPr>
                <w:lang w:eastAsia="en-US"/>
              </w:rPr>
            </w:pPr>
            <w:r w:rsidRPr="00515BA9">
              <w:rPr>
                <w:lang w:eastAsia="en-US"/>
              </w:rPr>
              <w:t>-</w:t>
            </w:r>
            <w:r w:rsidRPr="00515BA9">
              <w:rPr>
                <w:lang w:eastAsia="en-US"/>
              </w:rPr>
              <w:tab/>
              <w:t>Упаковочный лист.</w:t>
            </w:r>
          </w:p>
          <w:p w:rsidR="00515BA9" w:rsidRPr="00515BA9" w:rsidRDefault="00515BA9" w:rsidP="00515BA9">
            <w:pPr>
              <w:tabs>
                <w:tab w:val="left" w:pos="425"/>
              </w:tabs>
              <w:spacing w:after="0"/>
              <w:rPr>
                <w:lang w:eastAsia="en-US"/>
              </w:rPr>
            </w:pPr>
            <w:r w:rsidRPr="00515BA9">
              <w:rPr>
                <w:lang w:eastAsia="en-US"/>
              </w:rPr>
              <w:t xml:space="preserve">7.2. Перечень отгрузочных документов, следующих с поставкой: </w:t>
            </w:r>
          </w:p>
          <w:p w:rsidR="00515BA9" w:rsidRPr="00515BA9" w:rsidRDefault="00515BA9" w:rsidP="00515BA9">
            <w:pPr>
              <w:numPr>
                <w:ilvl w:val="0"/>
                <w:numId w:val="27"/>
              </w:numPr>
              <w:tabs>
                <w:tab w:val="left" w:pos="425"/>
              </w:tabs>
              <w:spacing w:after="0" w:line="276" w:lineRule="auto"/>
              <w:jc w:val="left"/>
              <w:rPr>
                <w:lang w:eastAsia="en-US"/>
              </w:rPr>
            </w:pPr>
            <w:r w:rsidRPr="00515BA9">
              <w:rPr>
                <w:lang w:eastAsia="en-US"/>
              </w:rPr>
              <w:t>счет-фактура- 2 экз.;</w:t>
            </w:r>
          </w:p>
          <w:p w:rsidR="00515BA9" w:rsidRPr="00515BA9" w:rsidRDefault="00515BA9" w:rsidP="00515BA9">
            <w:pPr>
              <w:numPr>
                <w:ilvl w:val="0"/>
                <w:numId w:val="27"/>
              </w:numPr>
              <w:spacing w:after="0" w:line="276" w:lineRule="auto"/>
              <w:jc w:val="left"/>
              <w:rPr>
                <w:lang w:val="en-US" w:eastAsia="en-US"/>
              </w:rPr>
            </w:pPr>
            <w:r w:rsidRPr="00515BA9">
              <w:rPr>
                <w:lang w:eastAsia="en-US"/>
              </w:rPr>
              <w:t>упаковочный лист – 2 эк</w:t>
            </w:r>
            <w:r w:rsidRPr="00515BA9">
              <w:rPr>
                <w:lang w:val="en-US" w:eastAsia="en-US"/>
              </w:rPr>
              <w:t>з.;</w:t>
            </w:r>
          </w:p>
          <w:p w:rsidR="00515BA9" w:rsidRPr="00515BA9" w:rsidRDefault="00515BA9" w:rsidP="00515BA9">
            <w:pPr>
              <w:numPr>
                <w:ilvl w:val="0"/>
                <w:numId w:val="27"/>
              </w:numPr>
              <w:spacing w:after="0" w:line="276" w:lineRule="auto"/>
              <w:jc w:val="left"/>
              <w:rPr>
                <w:lang w:val="en-US" w:eastAsia="en-US"/>
              </w:rPr>
            </w:pPr>
            <w:proofErr w:type="spellStart"/>
            <w:proofErr w:type="gramStart"/>
            <w:r w:rsidRPr="00515BA9">
              <w:rPr>
                <w:lang w:val="en-US" w:eastAsia="en-US"/>
              </w:rPr>
              <w:t>копия</w:t>
            </w:r>
            <w:proofErr w:type="spellEnd"/>
            <w:proofErr w:type="gramEnd"/>
            <w:r w:rsidRPr="00515BA9">
              <w:rPr>
                <w:lang w:val="en-US" w:eastAsia="en-US"/>
              </w:rPr>
              <w:t xml:space="preserve"> </w:t>
            </w:r>
            <w:proofErr w:type="spellStart"/>
            <w:r w:rsidRPr="00515BA9">
              <w:rPr>
                <w:lang w:val="en-US" w:eastAsia="en-US"/>
              </w:rPr>
              <w:t>авианакладной</w:t>
            </w:r>
            <w:proofErr w:type="spellEnd"/>
            <w:r w:rsidRPr="00515BA9">
              <w:rPr>
                <w:lang w:val="en-US" w:eastAsia="en-US"/>
              </w:rPr>
              <w:t xml:space="preserve"> AWB -  2 </w:t>
            </w:r>
            <w:proofErr w:type="spellStart"/>
            <w:r w:rsidRPr="00515BA9">
              <w:rPr>
                <w:lang w:val="en-US" w:eastAsia="en-US"/>
              </w:rPr>
              <w:t>экз</w:t>
            </w:r>
            <w:proofErr w:type="spellEnd"/>
            <w:r w:rsidRPr="00515BA9">
              <w:rPr>
                <w:lang w:val="en-US" w:eastAsia="en-US"/>
              </w:rPr>
              <w:t>.;</w:t>
            </w:r>
          </w:p>
          <w:p w:rsidR="00515BA9" w:rsidRPr="00515BA9" w:rsidRDefault="00515BA9" w:rsidP="00515BA9">
            <w:pPr>
              <w:numPr>
                <w:ilvl w:val="0"/>
                <w:numId w:val="27"/>
              </w:numPr>
              <w:spacing w:after="0" w:line="276" w:lineRule="auto"/>
              <w:jc w:val="left"/>
              <w:rPr>
                <w:lang w:eastAsia="en-US"/>
              </w:rPr>
            </w:pPr>
            <w:r w:rsidRPr="00515BA9">
              <w:rPr>
                <w:lang w:eastAsia="en-US"/>
              </w:rPr>
              <w:t>копия письма о страховом покрытии – 1 экз.;</w:t>
            </w:r>
          </w:p>
          <w:p w:rsidR="00515BA9" w:rsidRPr="00515BA9" w:rsidRDefault="00515BA9" w:rsidP="00515BA9">
            <w:pPr>
              <w:numPr>
                <w:ilvl w:val="0"/>
                <w:numId w:val="27"/>
              </w:numPr>
              <w:spacing w:after="0" w:line="276" w:lineRule="auto"/>
              <w:jc w:val="left"/>
              <w:rPr>
                <w:lang w:val="en-US" w:eastAsia="en-US"/>
              </w:rPr>
            </w:pPr>
            <w:proofErr w:type="spellStart"/>
            <w:proofErr w:type="gramStart"/>
            <w:r w:rsidRPr="00515BA9">
              <w:rPr>
                <w:lang w:val="en-US" w:eastAsia="en-US"/>
              </w:rPr>
              <w:t>экспортная</w:t>
            </w:r>
            <w:proofErr w:type="spellEnd"/>
            <w:proofErr w:type="gramEnd"/>
            <w:r w:rsidRPr="00515BA9">
              <w:rPr>
                <w:lang w:val="en-US" w:eastAsia="en-US"/>
              </w:rPr>
              <w:t xml:space="preserve"> </w:t>
            </w:r>
            <w:proofErr w:type="spellStart"/>
            <w:r w:rsidRPr="00515BA9">
              <w:rPr>
                <w:lang w:val="en-US" w:eastAsia="en-US"/>
              </w:rPr>
              <w:t>декларация</w:t>
            </w:r>
            <w:proofErr w:type="spellEnd"/>
            <w:r w:rsidRPr="00515BA9">
              <w:rPr>
                <w:lang w:val="en-US" w:eastAsia="en-US"/>
              </w:rPr>
              <w:t xml:space="preserve"> – 2 </w:t>
            </w:r>
            <w:proofErr w:type="spellStart"/>
            <w:r w:rsidRPr="00515BA9">
              <w:rPr>
                <w:lang w:val="en-US" w:eastAsia="en-US"/>
              </w:rPr>
              <w:t>экз</w:t>
            </w:r>
            <w:proofErr w:type="spellEnd"/>
            <w:r w:rsidRPr="00515BA9">
              <w:rPr>
                <w:lang w:val="en-US" w:eastAsia="en-US"/>
              </w:rPr>
              <w:t>.;</w:t>
            </w:r>
          </w:p>
          <w:p w:rsidR="00515BA9" w:rsidRPr="00515BA9" w:rsidRDefault="00515BA9" w:rsidP="00515BA9">
            <w:pPr>
              <w:numPr>
                <w:ilvl w:val="0"/>
                <w:numId w:val="27"/>
              </w:numPr>
              <w:spacing w:after="0" w:line="276" w:lineRule="auto"/>
              <w:jc w:val="left"/>
              <w:rPr>
                <w:lang w:val="en-US" w:eastAsia="en-US"/>
              </w:rPr>
            </w:pPr>
            <w:proofErr w:type="spellStart"/>
            <w:proofErr w:type="gramStart"/>
            <w:r w:rsidRPr="00515BA9">
              <w:rPr>
                <w:lang w:val="en-US" w:eastAsia="en-US"/>
              </w:rPr>
              <w:t>декларация</w:t>
            </w:r>
            <w:proofErr w:type="spellEnd"/>
            <w:proofErr w:type="gramEnd"/>
            <w:r w:rsidRPr="00515BA9">
              <w:rPr>
                <w:lang w:val="en-US" w:eastAsia="en-US"/>
              </w:rPr>
              <w:t xml:space="preserve"> </w:t>
            </w:r>
            <w:proofErr w:type="spellStart"/>
            <w:r w:rsidRPr="00515BA9">
              <w:rPr>
                <w:lang w:val="en-US" w:eastAsia="en-US"/>
              </w:rPr>
              <w:t>качества</w:t>
            </w:r>
            <w:proofErr w:type="spellEnd"/>
            <w:r w:rsidRPr="00515BA9">
              <w:rPr>
                <w:lang w:val="en-US" w:eastAsia="en-US"/>
              </w:rPr>
              <w:t xml:space="preserve"> – 1 </w:t>
            </w:r>
            <w:proofErr w:type="spellStart"/>
            <w:r w:rsidRPr="00515BA9">
              <w:rPr>
                <w:lang w:val="en-US" w:eastAsia="en-US"/>
              </w:rPr>
              <w:t>оригинал</w:t>
            </w:r>
            <w:proofErr w:type="spellEnd"/>
            <w:r w:rsidRPr="00515BA9">
              <w:rPr>
                <w:lang w:val="en-US" w:eastAsia="en-US"/>
              </w:rPr>
              <w:t>.</w:t>
            </w:r>
          </w:p>
          <w:p w:rsidR="00515BA9" w:rsidRPr="00515BA9" w:rsidRDefault="00515BA9" w:rsidP="00515BA9">
            <w:pPr>
              <w:spacing w:after="0"/>
              <w:rPr>
                <w:lang w:val="en-US"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t>8. ARBITRATION</w:t>
            </w:r>
          </w:p>
          <w:p w:rsidR="00515BA9" w:rsidRPr="00515BA9" w:rsidRDefault="00515BA9" w:rsidP="00515BA9">
            <w:pPr>
              <w:spacing w:after="0"/>
              <w:rPr>
                <w:lang w:val="en-US" w:eastAsia="en-US"/>
              </w:rPr>
            </w:pPr>
            <w:r w:rsidRPr="00515BA9">
              <w:rPr>
                <w:lang w:val="en-US" w:eastAsia="en-US"/>
              </w:rPr>
              <w:t>8.1. The Seller and the Buyer shall make every effort for the settlement of disputes concerning the fulfillment of the conditions of the Contract.</w:t>
            </w:r>
          </w:p>
          <w:p w:rsidR="00515BA9" w:rsidRPr="00515BA9" w:rsidRDefault="00515BA9" w:rsidP="00515BA9">
            <w:pPr>
              <w:spacing w:after="0"/>
              <w:rPr>
                <w:lang w:val="en-US" w:eastAsia="en-US"/>
              </w:rPr>
            </w:pPr>
            <w:r w:rsidRPr="00515BA9">
              <w:rPr>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b/>
                <w:lang w:eastAsia="en-US"/>
              </w:rPr>
            </w:pPr>
            <w:r w:rsidRPr="00515BA9">
              <w:rPr>
                <w:b/>
                <w:lang w:eastAsia="en-US"/>
              </w:rPr>
              <w:t>8. АРБИТРАЖ</w:t>
            </w:r>
          </w:p>
          <w:p w:rsidR="00515BA9" w:rsidRPr="00515BA9" w:rsidRDefault="00515BA9" w:rsidP="00515BA9">
            <w:pPr>
              <w:spacing w:after="0"/>
              <w:rPr>
                <w:lang w:eastAsia="en-US"/>
              </w:rPr>
            </w:pPr>
            <w:r w:rsidRPr="00515BA9">
              <w:rPr>
                <w:lang w:eastAsia="en-US"/>
              </w:rPr>
              <w:t xml:space="preserve">8.1. Продавец и Покупатель должны </w:t>
            </w:r>
            <w:proofErr w:type="gramStart"/>
            <w:r w:rsidRPr="00515BA9">
              <w:rPr>
                <w:lang w:eastAsia="en-US"/>
              </w:rPr>
              <w:t>предпринимать все усилия</w:t>
            </w:r>
            <w:proofErr w:type="gramEnd"/>
            <w:r w:rsidRPr="00515BA9">
              <w:rPr>
                <w:lang w:eastAsia="en-US"/>
              </w:rPr>
              <w:t xml:space="preserve"> для урегулирования споров, касающихся выполнения условий Контракта. </w:t>
            </w:r>
          </w:p>
          <w:p w:rsidR="00515BA9" w:rsidRPr="00515BA9" w:rsidRDefault="00515BA9" w:rsidP="00515BA9">
            <w:pPr>
              <w:spacing w:after="0"/>
              <w:rPr>
                <w:lang w:eastAsia="en-US"/>
              </w:rPr>
            </w:pPr>
            <w:r w:rsidRPr="00515BA9">
              <w:rPr>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sidRPr="00515BA9">
              <w:rPr>
                <w:lang w:val="en-US" w:eastAsia="en-US"/>
              </w:rPr>
              <w:t>Язык</w:t>
            </w:r>
            <w:proofErr w:type="spellEnd"/>
            <w:r w:rsidRPr="00515BA9">
              <w:rPr>
                <w:lang w:val="en-US" w:eastAsia="en-US"/>
              </w:rPr>
              <w:t xml:space="preserve"> </w:t>
            </w:r>
            <w:proofErr w:type="spellStart"/>
            <w:r w:rsidRPr="00515BA9">
              <w:rPr>
                <w:lang w:val="en-US" w:eastAsia="en-US"/>
              </w:rPr>
              <w:t>судопроизводства</w:t>
            </w:r>
            <w:proofErr w:type="spellEnd"/>
            <w:r w:rsidRPr="00515BA9">
              <w:rPr>
                <w:lang w:val="en-US" w:eastAsia="en-US"/>
              </w:rPr>
              <w:t xml:space="preserve"> – </w:t>
            </w:r>
            <w:proofErr w:type="spellStart"/>
            <w:r w:rsidRPr="00515BA9">
              <w:rPr>
                <w:lang w:val="en-US" w:eastAsia="en-US"/>
              </w:rPr>
              <w:t>Английский</w:t>
            </w:r>
            <w:proofErr w:type="spellEnd"/>
            <w:r w:rsidRPr="00515BA9">
              <w:rPr>
                <w:lang w:val="en-US" w:eastAsia="en-US"/>
              </w:rPr>
              <w:t xml:space="preserve">, </w:t>
            </w:r>
            <w:proofErr w:type="spellStart"/>
            <w:r w:rsidRPr="00515BA9">
              <w:rPr>
                <w:lang w:val="en-US" w:eastAsia="en-US"/>
              </w:rPr>
              <w:t>применимое</w:t>
            </w:r>
            <w:proofErr w:type="spellEnd"/>
            <w:r w:rsidRPr="00515BA9">
              <w:rPr>
                <w:lang w:val="en-US" w:eastAsia="en-US"/>
              </w:rPr>
              <w:t xml:space="preserve"> </w:t>
            </w:r>
            <w:proofErr w:type="spellStart"/>
            <w:r w:rsidRPr="00515BA9">
              <w:rPr>
                <w:lang w:val="en-US" w:eastAsia="en-US"/>
              </w:rPr>
              <w:t>право</w:t>
            </w:r>
            <w:proofErr w:type="spellEnd"/>
            <w:r w:rsidRPr="00515BA9">
              <w:rPr>
                <w:lang w:val="en-US" w:eastAsia="en-US"/>
              </w:rPr>
              <w:t xml:space="preserve"> </w:t>
            </w:r>
            <w:proofErr w:type="spellStart"/>
            <w:r w:rsidRPr="00515BA9">
              <w:rPr>
                <w:lang w:val="en-US" w:eastAsia="en-US"/>
              </w:rPr>
              <w:t>Франции</w:t>
            </w:r>
            <w:proofErr w:type="spellEnd"/>
            <w:r w:rsidRPr="00515BA9">
              <w:rPr>
                <w:lang w:val="en-US" w:eastAsia="en-US"/>
              </w:rPr>
              <w:t>.</w:t>
            </w:r>
          </w:p>
          <w:p w:rsidR="00515BA9" w:rsidRPr="00515BA9" w:rsidRDefault="00515BA9" w:rsidP="00515BA9">
            <w:pPr>
              <w:spacing w:after="0"/>
              <w:rPr>
                <w:lang w:eastAsia="en-US"/>
              </w:rPr>
            </w:pPr>
          </w:p>
        </w:tc>
      </w:tr>
      <w:tr w:rsidR="00515BA9" w:rsidRPr="00515BA9" w:rsidTr="00515BA9">
        <w:tc>
          <w:tcPr>
            <w:tcW w:w="4962" w:type="dxa"/>
          </w:tcPr>
          <w:p w:rsidR="00515BA9" w:rsidRPr="00515BA9" w:rsidRDefault="00515BA9" w:rsidP="00515BA9">
            <w:pPr>
              <w:spacing w:after="0"/>
              <w:rPr>
                <w:b/>
                <w:lang w:val="en-US" w:eastAsia="en-US"/>
              </w:rPr>
            </w:pPr>
            <w:r w:rsidRPr="00515BA9">
              <w:rPr>
                <w:b/>
                <w:lang w:val="en-US" w:eastAsia="en-US"/>
              </w:rPr>
              <w:t>9. GENERAL CONDITIONS</w:t>
            </w:r>
          </w:p>
          <w:p w:rsidR="00515BA9" w:rsidRPr="00515BA9" w:rsidRDefault="00515BA9" w:rsidP="00515BA9">
            <w:pPr>
              <w:spacing w:after="0"/>
              <w:rPr>
                <w:lang w:val="en-US" w:eastAsia="en-US"/>
              </w:rPr>
            </w:pPr>
            <w:r w:rsidRPr="00515BA9">
              <w:rPr>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w:t>
            </w:r>
            <w:r w:rsidRPr="00515BA9">
              <w:rPr>
                <w:lang w:val="en-US" w:eastAsia="en-US"/>
              </w:rPr>
              <w:lastRenderedPageBreak/>
              <w:t xml:space="preserve">bears full responsibility under the terms of this Contract. </w:t>
            </w: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b/>
                <w:lang w:eastAsia="en-US"/>
              </w:rPr>
            </w:pPr>
            <w:r w:rsidRPr="00515BA9">
              <w:rPr>
                <w:b/>
                <w:lang w:eastAsia="en-US"/>
              </w:rPr>
              <w:lastRenderedPageBreak/>
              <w:t>9. ОБЩИЕ УСЛОВИЯ</w:t>
            </w:r>
          </w:p>
          <w:p w:rsidR="00515BA9" w:rsidRPr="00515BA9" w:rsidRDefault="00515BA9" w:rsidP="00515BA9">
            <w:pPr>
              <w:spacing w:after="0"/>
              <w:rPr>
                <w:lang w:eastAsia="en-US"/>
              </w:rPr>
            </w:pPr>
            <w:r w:rsidRPr="00515BA9">
              <w:rPr>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w:t>
            </w:r>
            <w:r w:rsidRPr="00515BA9">
              <w:rPr>
                <w:lang w:eastAsia="en-US"/>
              </w:rPr>
              <w:lastRenderedPageBreak/>
              <w:t xml:space="preserve">стороны. В любом случае Продавец несет полную ответственность по условиям настоящего Контракта. </w:t>
            </w:r>
          </w:p>
        </w:tc>
      </w:tr>
      <w:tr w:rsidR="00515BA9" w:rsidRPr="00515BA9" w:rsidTr="00515BA9">
        <w:tc>
          <w:tcPr>
            <w:tcW w:w="4962" w:type="dxa"/>
          </w:tcPr>
          <w:p w:rsidR="00515BA9" w:rsidRPr="00515BA9" w:rsidRDefault="00515BA9" w:rsidP="00515BA9">
            <w:pPr>
              <w:spacing w:after="0"/>
              <w:rPr>
                <w:lang w:val="en-US" w:eastAsia="en-US"/>
              </w:rPr>
            </w:pPr>
            <w:r w:rsidRPr="00515BA9">
              <w:rPr>
                <w:lang w:val="en-US" w:eastAsia="en-US"/>
              </w:rPr>
              <w:lastRenderedPageBreak/>
              <w:t>9.2. This Contract supersedes all previous verbal and written agreements concerning this Contract.</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9.4. This Contract comes into force from the date of signing by both Parties and is valid till 28/02/2017 and in terms of performance and mutual guarantee obligations - till their complete fulfillment.</w:t>
            </w:r>
          </w:p>
          <w:p w:rsidR="00515BA9" w:rsidRPr="00515BA9" w:rsidRDefault="00515BA9" w:rsidP="00515BA9">
            <w:pPr>
              <w:spacing w:after="0"/>
              <w:rPr>
                <w:lang w:val="en-US" w:eastAsia="en-US"/>
              </w:rPr>
            </w:pPr>
            <w:r w:rsidRPr="00515BA9">
              <w:rPr>
                <w:lang w:val="en-US" w:eastAsia="en-US"/>
              </w:rPr>
              <w:t>9.5. All correspondence is transmitted by sending (a) by post (registered post with acknowledgment); (B) by hand delivery or courier service term.</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b/>
                <w:lang w:val="en-US" w:eastAsia="en-US"/>
              </w:rPr>
            </w:pPr>
            <w:r w:rsidRPr="00515BA9">
              <w:rPr>
                <w:b/>
                <w:lang w:val="en-US" w:eastAsia="en-US"/>
              </w:rPr>
              <w:t xml:space="preserve">10. FORCE-MAJEURE </w:t>
            </w:r>
          </w:p>
          <w:p w:rsidR="00515BA9" w:rsidRPr="00515BA9" w:rsidRDefault="00515BA9" w:rsidP="00515BA9">
            <w:pPr>
              <w:spacing w:after="0"/>
              <w:rPr>
                <w:b/>
                <w:lang w:val="en-US" w:eastAsia="en-US"/>
              </w:rPr>
            </w:pPr>
          </w:p>
          <w:p w:rsidR="00515BA9" w:rsidRPr="00515BA9" w:rsidRDefault="00515BA9" w:rsidP="00515BA9">
            <w:pPr>
              <w:spacing w:after="0"/>
              <w:rPr>
                <w:lang w:val="en-US" w:eastAsia="en-US"/>
              </w:rPr>
            </w:pPr>
            <w:r w:rsidRPr="00515BA9">
              <w:rPr>
                <w:lang w:val="en-US" w:eastAsia="en-US"/>
              </w:rPr>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 xml:space="preserve">10.2. In the case of occurrence of Force majeure the Seller shall notify the Buyer within 10 (Ten) days from the date of occurrence of such circumstances and within 10 (Ten) days from </w:t>
            </w:r>
            <w:r w:rsidRPr="00515BA9">
              <w:rPr>
                <w:lang w:val="en-US" w:eastAsia="en-US"/>
              </w:rPr>
              <w:lastRenderedPageBreak/>
              <w:t>the date of expiry of the above circumstances.</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r w:rsidRPr="00515BA9">
              <w:rPr>
                <w:lang w:val="en-US" w:eastAsia="en-US"/>
              </w:rPr>
              <w:t>10.3. The notice mentioned in clause 10.2 this Contract must be confirmed by written local Chamber of Commerce or similar: organization. If the duration of action of these circumstances exceeds 6 (Six) months, the Buyer has the right to terminate this Contract.</w:t>
            </w:r>
          </w:p>
          <w:p w:rsidR="00515BA9" w:rsidRPr="00515BA9" w:rsidRDefault="00515BA9" w:rsidP="00515BA9">
            <w:pPr>
              <w:spacing w:after="0"/>
              <w:rPr>
                <w:lang w:val="en-US" w:eastAsia="en-US"/>
              </w:rPr>
            </w:pPr>
          </w:p>
          <w:p w:rsidR="00515BA9" w:rsidRPr="00515BA9" w:rsidRDefault="00515BA9" w:rsidP="00515BA9">
            <w:pPr>
              <w:spacing w:after="0"/>
              <w:rPr>
                <w:lang w:val="en-US" w:eastAsia="en-US"/>
              </w:rPr>
            </w:pPr>
          </w:p>
        </w:tc>
        <w:tc>
          <w:tcPr>
            <w:tcW w:w="4882" w:type="dxa"/>
          </w:tcPr>
          <w:p w:rsidR="00515BA9" w:rsidRPr="00515BA9" w:rsidRDefault="00515BA9" w:rsidP="00515BA9">
            <w:pPr>
              <w:spacing w:after="0"/>
              <w:rPr>
                <w:lang w:eastAsia="en-US"/>
              </w:rPr>
            </w:pPr>
            <w:r w:rsidRPr="00515BA9">
              <w:rPr>
                <w:lang w:eastAsia="en-US"/>
              </w:rPr>
              <w:lastRenderedPageBreak/>
              <w:t>9.2. Настоящий Контракт заменяет все предыдущие устные и письменные соглашения, имеющие отношение к этому Контракту.</w:t>
            </w:r>
          </w:p>
          <w:p w:rsidR="00515BA9" w:rsidRPr="00515BA9" w:rsidRDefault="00515BA9" w:rsidP="00515BA9">
            <w:pPr>
              <w:spacing w:after="0"/>
              <w:rPr>
                <w:lang w:eastAsia="en-US"/>
              </w:rPr>
            </w:pPr>
            <w:r w:rsidRPr="00515BA9">
              <w:rPr>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515BA9" w:rsidRPr="00515BA9" w:rsidRDefault="00515BA9" w:rsidP="00515BA9">
            <w:pPr>
              <w:spacing w:after="0"/>
              <w:rPr>
                <w:lang w:eastAsia="en-US"/>
              </w:rPr>
            </w:pPr>
            <w:r w:rsidRPr="00515BA9">
              <w:rPr>
                <w:lang w:eastAsia="en-US"/>
              </w:rPr>
              <w:t>9.4. Настоящий Контра</w:t>
            </w:r>
            <w:proofErr w:type="gramStart"/>
            <w:r w:rsidRPr="00515BA9">
              <w:rPr>
                <w:lang w:eastAsia="en-US"/>
              </w:rPr>
              <w:t>кт вст</w:t>
            </w:r>
            <w:proofErr w:type="gramEnd"/>
            <w:r w:rsidRPr="00515BA9">
              <w:rPr>
                <w:lang w:eastAsia="en-US"/>
              </w:rPr>
              <w:t>упает в силу с момента его подписания обеими Сторонами и действителен до 28.02.2017 года, а в части взаиморасчетов и исполнения гарантийных обязательств - до полного их исполнения</w:t>
            </w:r>
          </w:p>
          <w:p w:rsidR="00515BA9" w:rsidRPr="00515BA9" w:rsidRDefault="00515BA9" w:rsidP="00515BA9">
            <w:pPr>
              <w:spacing w:after="0"/>
              <w:rPr>
                <w:lang w:eastAsia="en-US"/>
              </w:rPr>
            </w:pPr>
            <w:r w:rsidRPr="00515BA9">
              <w:rPr>
                <w:lang w:eastAsia="en-US"/>
              </w:rPr>
              <w:t>9.5.</w:t>
            </w:r>
            <w:r w:rsidRPr="00515BA9">
              <w:rPr>
                <w:rFonts w:ascii="Calibri" w:hAnsi="Calibri"/>
                <w:sz w:val="22"/>
                <w:szCs w:val="22"/>
              </w:rPr>
              <w:t xml:space="preserve"> </w:t>
            </w:r>
            <w:r w:rsidRPr="00515BA9">
              <w:rPr>
                <w:lang w:eastAsia="en-US"/>
              </w:rPr>
              <w:t>Вся корреспонденция передается путем направления (а) по почте (заказное отправление с уведомлением); (б) с нарочным или с доставкой срочной курьерской службой.</w:t>
            </w:r>
          </w:p>
          <w:p w:rsidR="00515BA9" w:rsidRPr="00515BA9" w:rsidRDefault="00515BA9" w:rsidP="00515BA9">
            <w:pPr>
              <w:spacing w:after="0"/>
              <w:rPr>
                <w:lang w:eastAsia="en-US"/>
              </w:rPr>
            </w:pPr>
          </w:p>
          <w:p w:rsidR="00515BA9" w:rsidRPr="00515BA9" w:rsidRDefault="00515BA9" w:rsidP="00515BA9">
            <w:pPr>
              <w:spacing w:after="0"/>
              <w:rPr>
                <w:b/>
                <w:lang w:eastAsia="en-US"/>
              </w:rPr>
            </w:pPr>
            <w:r w:rsidRPr="00515BA9">
              <w:rPr>
                <w:b/>
                <w:lang w:eastAsia="en-US"/>
              </w:rPr>
              <w:t>10.ФОРС-МАЖОРНЫЕ ОБСТОЯТЕЛЬСТВА</w:t>
            </w:r>
          </w:p>
          <w:p w:rsidR="00515BA9" w:rsidRPr="00515BA9" w:rsidRDefault="00515BA9" w:rsidP="00515BA9">
            <w:pPr>
              <w:spacing w:after="0"/>
              <w:rPr>
                <w:lang w:eastAsia="en-US"/>
              </w:rPr>
            </w:pPr>
            <w:r w:rsidRPr="00515BA9">
              <w:rPr>
                <w:lang w:eastAsia="en-US"/>
              </w:rPr>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515BA9">
              <w:rPr>
                <w:lang w:eastAsia="en-US"/>
              </w:rPr>
              <w:t>,</w:t>
            </w:r>
            <w:proofErr w:type="gramEnd"/>
            <w:r w:rsidRPr="00515BA9">
              <w:rPr>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515BA9" w:rsidRPr="00515BA9" w:rsidRDefault="00515BA9" w:rsidP="00515BA9">
            <w:pPr>
              <w:spacing w:after="0"/>
              <w:rPr>
                <w:lang w:eastAsia="en-US"/>
              </w:rPr>
            </w:pPr>
            <w:r w:rsidRPr="00515BA9">
              <w:rPr>
                <w:lang w:eastAsia="en-US"/>
              </w:rPr>
              <w:t xml:space="preserve">10.2. В случае наступления действия Форс-мажора Продавец уведомляет Покупателя об этом в течение 10 (Десяти) дней с момента наступления таковых </w:t>
            </w:r>
            <w:r w:rsidRPr="00515BA9">
              <w:rPr>
                <w:lang w:eastAsia="en-US"/>
              </w:rPr>
              <w:lastRenderedPageBreak/>
              <w:t>обстоятельств и в течение 10 (Десяти) дней с момента окончания действия указанных обстоятельств.</w:t>
            </w:r>
          </w:p>
          <w:p w:rsidR="00515BA9" w:rsidRPr="00515BA9" w:rsidRDefault="00515BA9" w:rsidP="00515BA9">
            <w:pPr>
              <w:spacing w:after="0"/>
              <w:rPr>
                <w:lang w:eastAsia="en-US"/>
              </w:rPr>
            </w:pPr>
            <w:r w:rsidRPr="00515BA9">
              <w:rPr>
                <w:lang w:eastAsia="en-US"/>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515BA9">
              <w:rPr>
                <w:lang w:eastAsia="en-US"/>
              </w:rPr>
              <w:t>,</w:t>
            </w:r>
            <w:proofErr w:type="gramEnd"/>
            <w:r w:rsidRPr="00515BA9">
              <w:rPr>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515BA9" w:rsidRPr="00515BA9" w:rsidRDefault="00515BA9" w:rsidP="00515BA9">
            <w:pPr>
              <w:spacing w:after="0"/>
              <w:rPr>
                <w:lang w:eastAsia="en-US"/>
              </w:rPr>
            </w:pPr>
          </w:p>
        </w:tc>
      </w:tr>
      <w:tr w:rsidR="00515BA9" w:rsidRPr="00515BA9" w:rsidTr="00515BA9">
        <w:trPr>
          <w:trHeight w:val="1568"/>
        </w:trPr>
        <w:tc>
          <w:tcPr>
            <w:tcW w:w="4962" w:type="dxa"/>
          </w:tcPr>
          <w:p w:rsidR="00515BA9" w:rsidRPr="00515BA9" w:rsidRDefault="00515BA9" w:rsidP="00515BA9">
            <w:pPr>
              <w:spacing w:after="0"/>
              <w:rPr>
                <w:rFonts w:eastAsiaTheme="minorEastAsia" w:cstheme="minorBidi"/>
                <w:b/>
                <w:lang w:val="en-US" w:eastAsia="en-US"/>
              </w:rPr>
            </w:pPr>
            <w:r w:rsidRPr="00515BA9">
              <w:rPr>
                <w:rFonts w:eastAsiaTheme="minorEastAsia" w:cstheme="minorBidi"/>
                <w:b/>
                <w:lang w:val="en-US" w:eastAsia="en-US"/>
              </w:rPr>
              <w:lastRenderedPageBreak/>
              <w:t>11. LEGAL ADDRESSES OF THE PARTIES</w:t>
            </w: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r w:rsidRPr="00515BA9">
              <w:rPr>
                <w:rFonts w:eastAsiaTheme="minorEastAsia" w:cstheme="minorBidi"/>
                <w:lang w:val="en-US" w:eastAsia="en-US"/>
              </w:rPr>
              <w:t>THE SELLER:</w:t>
            </w: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r w:rsidRPr="00515BA9">
              <w:rPr>
                <w:rFonts w:eastAsiaTheme="minorEastAsia" w:cstheme="minorBidi"/>
                <w:lang w:val="en-US" w:eastAsia="en-US"/>
              </w:rPr>
              <w:t xml:space="preserve">______________________ </w:t>
            </w:r>
          </w:p>
          <w:p w:rsidR="00515BA9" w:rsidRPr="00515BA9" w:rsidRDefault="00515BA9" w:rsidP="00515BA9">
            <w:pPr>
              <w:spacing w:after="0"/>
              <w:rPr>
                <w:rFonts w:eastAsiaTheme="minorEastAsia" w:cstheme="minorBidi"/>
                <w:lang w:val="en-US" w:eastAsia="en-US"/>
              </w:rPr>
            </w:pPr>
          </w:p>
        </w:tc>
        <w:tc>
          <w:tcPr>
            <w:tcW w:w="4882" w:type="dxa"/>
          </w:tcPr>
          <w:p w:rsidR="00515BA9" w:rsidRPr="00515BA9" w:rsidRDefault="00515BA9" w:rsidP="00515BA9">
            <w:pPr>
              <w:spacing w:after="0"/>
              <w:rPr>
                <w:rFonts w:eastAsiaTheme="minorEastAsia" w:cstheme="minorBidi"/>
                <w:b/>
                <w:lang w:eastAsia="en-US"/>
              </w:rPr>
            </w:pPr>
            <w:r w:rsidRPr="00515BA9">
              <w:rPr>
                <w:rFonts w:eastAsiaTheme="minorEastAsia" w:cstheme="minorBidi"/>
                <w:b/>
                <w:lang w:eastAsia="en-US"/>
              </w:rPr>
              <w:t>11. ЮРИДИЧЕСКИЕ АДРЕСА СТОРОН</w:t>
            </w: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r w:rsidRPr="00515BA9">
              <w:rPr>
                <w:rFonts w:eastAsiaTheme="minorEastAsia" w:cstheme="minorBidi"/>
                <w:lang w:eastAsia="en-US"/>
              </w:rPr>
              <w:t>ПРОДАВЕЦ:</w:t>
            </w: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val="en-US" w:eastAsia="en-US"/>
              </w:rPr>
            </w:pPr>
            <w:r w:rsidRPr="00515BA9">
              <w:rPr>
                <w:rFonts w:eastAsiaTheme="minorEastAsia" w:cstheme="minorBidi"/>
                <w:lang w:val="en-US" w:eastAsia="en-US"/>
              </w:rPr>
              <w:t xml:space="preserve">_____________________ </w:t>
            </w:r>
          </w:p>
          <w:p w:rsidR="00515BA9" w:rsidRPr="00515BA9" w:rsidRDefault="00515BA9" w:rsidP="00515BA9">
            <w:pPr>
              <w:spacing w:after="0"/>
              <w:rPr>
                <w:rFonts w:eastAsiaTheme="minorEastAsia" w:cstheme="minorBidi"/>
                <w:lang w:val="en-US" w:eastAsia="en-US"/>
              </w:rPr>
            </w:pPr>
          </w:p>
        </w:tc>
      </w:tr>
      <w:tr w:rsidR="00515BA9" w:rsidRPr="00515BA9" w:rsidTr="00515BA9">
        <w:trPr>
          <w:trHeight w:val="1568"/>
        </w:trPr>
        <w:tc>
          <w:tcPr>
            <w:tcW w:w="4962" w:type="dxa"/>
          </w:tcPr>
          <w:p w:rsidR="00515BA9" w:rsidRPr="00515BA9" w:rsidRDefault="00515BA9" w:rsidP="00515BA9">
            <w:pPr>
              <w:spacing w:after="0"/>
              <w:rPr>
                <w:rFonts w:eastAsiaTheme="minorEastAsia" w:cstheme="minorBidi"/>
                <w:lang w:val="en-US" w:eastAsia="en-US"/>
              </w:rPr>
            </w:pPr>
            <w:bookmarkStart w:id="68" w:name="OLE_LINK1"/>
            <w:r w:rsidRPr="00515BA9">
              <w:rPr>
                <w:rFonts w:eastAsiaTheme="minorEastAsia" w:cstheme="minorBidi"/>
                <w:lang w:val="en-US" w:eastAsia="en-US"/>
              </w:rPr>
              <w:t>THE BUYER:</w:t>
            </w:r>
          </w:p>
          <w:bookmarkEnd w:id="68"/>
          <w:p w:rsidR="00515BA9" w:rsidRPr="00515BA9" w:rsidRDefault="00515BA9" w:rsidP="00515BA9">
            <w:pPr>
              <w:spacing w:after="0"/>
              <w:rPr>
                <w:rFonts w:eastAsiaTheme="minorEastAsia" w:cstheme="minorBidi"/>
                <w:lang w:val="en-US" w:eastAsia="en-US"/>
              </w:rPr>
            </w:pPr>
            <w:r w:rsidRPr="00515BA9">
              <w:rPr>
                <w:rFonts w:eastAsiaTheme="minorEastAsia" w:cstheme="minorBidi"/>
                <w:lang w:val="en-US" w:eastAsia="en-US"/>
              </w:rPr>
              <w:t xml:space="preserve">FSUE "Moscow Endocrine Plant”, 109052, Moscow, </w:t>
            </w:r>
            <w:proofErr w:type="spellStart"/>
            <w:r w:rsidRPr="00515BA9">
              <w:rPr>
                <w:rFonts w:eastAsiaTheme="minorEastAsia" w:cstheme="minorBidi"/>
                <w:lang w:val="en-US" w:eastAsia="en-US"/>
              </w:rPr>
              <w:t>Novokhokhlovskaya</w:t>
            </w:r>
            <w:proofErr w:type="spellEnd"/>
            <w:r w:rsidRPr="00515BA9">
              <w:rPr>
                <w:rFonts w:eastAsiaTheme="minorEastAsia" w:cstheme="minorBidi"/>
                <w:lang w:val="en-US" w:eastAsia="en-US"/>
              </w:rPr>
              <w:t xml:space="preserve"> street, 25</w:t>
            </w: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r w:rsidRPr="00515BA9">
              <w:rPr>
                <w:rFonts w:eastAsiaTheme="minorEastAsia" w:cstheme="minorBidi"/>
                <w:lang w:val="en-US" w:eastAsia="en-US"/>
              </w:rPr>
              <w:t xml:space="preserve">Director </w:t>
            </w: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p>
          <w:p w:rsidR="00515BA9" w:rsidRPr="00515BA9" w:rsidRDefault="00515BA9" w:rsidP="00515BA9">
            <w:pPr>
              <w:spacing w:after="0"/>
              <w:rPr>
                <w:rFonts w:eastAsiaTheme="minorEastAsia" w:cstheme="minorBidi"/>
                <w:lang w:val="en-US" w:eastAsia="en-US"/>
              </w:rPr>
            </w:pPr>
            <w:r w:rsidRPr="00515BA9">
              <w:rPr>
                <w:rFonts w:eastAsiaTheme="minorEastAsia" w:cstheme="minorBidi"/>
                <w:lang w:val="en-US" w:eastAsia="en-US"/>
              </w:rPr>
              <w:t>_____________________</w:t>
            </w:r>
            <w:r w:rsidRPr="00515BA9">
              <w:rPr>
                <w:rFonts w:eastAsiaTheme="minorEastAsia" w:cstheme="minorBidi"/>
                <w:lang w:eastAsia="en-US"/>
              </w:rPr>
              <w:t xml:space="preserve"> </w:t>
            </w:r>
            <w:proofErr w:type="spellStart"/>
            <w:r w:rsidRPr="00515BA9">
              <w:rPr>
                <w:rFonts w:eastAsiaTheme="minorEastAsia" w:cstheme="minorBidi"/>
                <w:lang w:val="en-US" w:eastAsia="en-US"/>
              </w:rPr>
              <w:t>Fonarev</w:t>
            </w:r>
            <w:proofErr w:type="spellEnd"/>
            <w:r w:rsidRPr="00515BA9">
              <w:rPr>
                <w:rFonts w:eastAsiaTheme="minorEastAsia" w:cstheme="minorBidi"/>
                <w:lang w:val="en-US" w:eastAsia="en-US"/>
              </w:rPr>
              <w:t xml:space="preserve"> M.Y. </w:t>
            </w:r>
          </w:p>
          <w:p w:rsidR="00515BA9" w:rsidRPr="00515BA9" w:rsidRDefault="00515BA9" w:rsidP="00515BA9">
            <w:pPr>
              <w:spacing w:after="0"/>
              <w:rPr>
                <w:rFonts w:eastAsiaTheme="minorEastAsia" w:cstheme="minorBidi"/>
                <w:lang w:val="en-US" w:eastAsia="en-US"/>
              </w:rPr>
            </w:pPr>
          </w:p>
        </w:tc>
        <w:tc>
          <w:tcPr>
            <w:tcW w:w="4882" w:type="dxa"/>
          </w:tcPr>
          <w:p w:rsidR="00515BA9" w:rsidRPr="00515BA9" w:rsidRDefault="00515BA9" w:rsidP="00515BA9">
            <w:pPr>
              <w:spacing w:after="0"/>
              <w:rPr>
                <w:rFonts w:eastAsiaTheme="minorEastAsia" w:cstheme="minorBidi"/>
                <w:lang w:eastAsia="en-US"/>
              </w:rPr>
            </w:pPr>
            <w:r w:rsidRPr="00515BA9">
              <w:rPr>
                <w:rFonts w:eastAsiaTheme="minorEastAsia" w:cstheme="minorBidi"/>
                <w:lang w:eastAsia="en-US"/>
              </w:rPr>
              <w:t>ПОКУПАТЕЛЬ:</w:t>
            </w:r>
          </w:p>
          <w:p w:rsidR="00515BA9" w:rsidRPr="00515BA9" w:rsidRDefault="00515BA9" w:rsidP="00515BA9">
            <w:pPr>
              <w:spacing w:after="0"/>
              <w:rPr>
                <w:rFonts w:eastAsiaTheme="minorEastAsia" w:cstheme="minorBidi"/>
                <w:lang w:eastAsia="en-US"/>
              </w:rPr>
            </w:pPr>
            <w:r w:rsidRPr="00515BA9">
              <w:rPr>
                <w:rFonts w:eastAsiaTheme="minorEastAsia" w:cstheme="minorBidi"/>
                <w:lang w:eastAsia="en-US"/>
              </w:rPr>
              <w:t xml:space="preserve">ФГУП «Московский эндокринный завод», 109052, г. Москва, </w:t>
            </w:r>
            <w:proofErr w:type="spellStart"/>
            <w:r w:rsidRPr="00515BA9">
              <w:rPr>
                <w:rFonts w:eastAsiaTheme="minorEastAsia" w:cstheme="minorBidi"/>
                <w:lang w:eastAsia="en-US"/>
              </w:rPr>
              <w:t>Новохохловская</w:t>
            </w:r>
            <w:proofErr w:type="spellEnd"/>
            <w:r w:rsidRPr="00515BA9">
              <w:rPr>
                <w:rFonts w:eastAsiaTheme="minorEastAsia" w:cstheme="minorBidi"/>
                <w:lang w:eastAsia="en-US"/>
              </w:rPr>
              <w:t xml:space="preserve"> ул., 25</w:t>
            </w: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r w:rsidRPr="00515BA9">
              <w:rPr>
                <w:rFonts w:eastAsiaTheme="minorEastAsia" w:cstheme="minorBidi"/>
                <w:lang w:eastAsia="en-US"/>
              </w:rPr>
              <w:t xml:space="preserve">Директор </w:t>
            </w: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p>
          <w:p w:rsidR="00515BA9" w:rsidRPr="00515BA9" w:rsidRDefault="00515BA9" w:rsidP="00515BA9">
            <w:pPr>
              <w:spacing w:after="0"/>
              <w:rPr>
                <w:rFonts w:eastAsiaTheme="minorEastAsia" w:cstheme="minorBidi"/>
                <w:lang w:eastAsia="en-US"/>
              </w:rPr>
            </w:pPr>
            <w:r w:rsidRPr="00515BA9">
              <w:rPr>
                <w:rFonts w:eastAsiaTheme="minorEastAsia" w:cstheme="minorBidi"/>
                <w:lang w:eastAsia="en-US"/>
              </w:rPr>
              <w:t>______________________ Фонарёв М.Ю.</w:t>
            </w:r>
          </w:p>
        </w:tc>
      </w:tr>
    </w:tbl>
    <w:p w:rsidR="00515BA9" w:rsidRPr="00515BA9" w:rsidRDefault="00515BA9" w:rsidP="00515BA9">
      <w:pPr>
        <w:spacing w:after="200" w:line="276" w:lineRule="auto"/>
        <w:jc w:val="left"/>
        <w:rPr>
          <w:rFonts w:asciiTheme="minorHAnsi" w:eastAsiaTheme="minorEastAsia" w:hAnsiTheme="minorHAnsi" w:cstheme="minorBidi"/>
          <w:sz w:val="22"/>
          <w:szCs w:val="22"/>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p w:rsidR="00515BA9" w:rsidRDefault="00515BA9" w:rsidP="001C2B95">
      <w:pPr>
        <w:spacing w:after="0"/>
        <w:jc w:val="center"/>
        <w:outlineLvl w:val="0"/>
        <w:rPr>
          <w:b/>
        </w:rPr>
      </w:pPr>
    </w:p>
    <w:tbl>
      <w:tblPr>
        <w:tblpPr w:leftFromText="180" w:rightFromText="180" w:bottomFromText="200" w:vertAnchor="page" w:horzAnchor="margin" w:tblpXSpec="center" w:tblpY="2362"/>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850"/>
        <w:gridCol w:w="1702"/>
        <w:gridCol w:w="4536"/>
        <w:gridCol w:w="1559"/>
        <w:gridCol w:w="1275"/>
      </w:tblGrid>
      <w:tr w:rsidR="00EE442D" w:rsidRPr="00EE442D" w:rsidTr="00FA6425">
        <w:trPr>
          <w:trHeight w:val="140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23632A" w:rsidP="00EE442D">
            <w:pPr>
              <w:spacing w:after="0"/>
              <w:jc w:val="center"/>
            </w:pPr>
            <w:r>
              <w:pict>
                <v:shapetype id="_x0000_t202" coordsize="21600,21600" o:spt="202" path="m,l,21600r21600,l21600,xe">
                  <v:stroke joinstyle="miter"/>
                  <v:path gradientshapeok="t" o:connecttype="rect"/>
                </v:shapetype>
                <v:shape id="_x0000_s1042" type="#_x0000_t202" style="position:absolute;left:0;text-align:left;margin-left:-1.4pt;margin-top:-109.2pt;width:508.1pt;height:49.35pt;z-index:251660288;mso-width-relative:margin;mso-height-relative:margin" strokecolor="white">
                  <v:textbox style="mso-next-textbox:#_x0000_s1042">
                    <w:txbxContent>
                      <w:p w:rsidR="00EE442D" w:rsidRDefault="00EE442D" w:rsidP="00EE442D"/>
                      <w:p w:rsidR="00EE442D" w:rsidRDefault="00EE442D" w:rsidP="00EE442D"/>
                    </w:txbxContent>
                  </v:textbox>
                </v:shape>
              </w:pic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
                <w:bCs/>
                <w:color w:val="365F91" w:themeColor="accent1" w:themeShade="BF"/>
              </w:rPr>
            </w:pPr>
            <w:proofErr w:type="spellStart"/>
            <w:r w:rsidRPr="00EE442D">
              <w:rPr>
                <w:b/>
                <w:bCs/>
              </w:rPr>
              <w:t>Q-ty</w:t>
            </w:r>
            <w:proofErr w:type="spellEnd"/>
            <w:r w:rsidRPr="00EE442D">
              <w:rPr>
                <w:b/>
                <w:bCs/>
              </w:rPr>
              <w:t>/</w:t>
            </w:r>
          </w:p>
          <w:p w:rsidR="00EE442D" w:rsidRPr="00EE442D" w:rsidRDefault="00EE442D" w:rsidP="00EE442D">
            <w:pPr>
              <w:spacing w:after="0"/>
              <w:jc w:val="center"/>
              <w:rPr>
                <w:b/>
                <w:bCs/>
                <w:color w:val="365F91" w:themeColor="accent1" w:themeShade="BF"/>
              </w:rPr>
            </w:pPr>
            <w:r w:rsidRPr="00EE442D">
              <w:rPr>
                <w:b/>
                <w:bCs/>
              </w:rPr>
              <w:t>Кол-во</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23632A" w:rsidP="00EE442D">
            <w:pPr>
              <w:spacing w:after="0"/>
              <w:jc w:val="center"/>
              <w:rPr>
                <w:b/>
                <w:bCs/>
                <w:color w:val="365F91" w:themeColor="accent1" w:themeShade="BF"/>
                <w:lang w:val="en-US"/>
              </w:rPr>
            </w:pPr>
            <w:r w:rsidRPr="0023632A">
              <w:pict>
                <v:shape id="_x0000_s1043" type="#_x0000_t202" style="position:absolute;left:0;text-align:left;margin-left:-73.1pt;margin-top:-102.15pt;width:513.95pt;height:67.95pt;z-index:251661312;mso-position-horizontal-relative:text;mso-position-vertical-relative:text;mso-width-relative:margin;mso-height-relative:margin" strokecolor="white">
                  <v:textbox style="mso-next-textbox:#_x0000_s1043">
                    <w:txbxContent>
                      <w:p w:rsidR="00EE442D" w:rsidRDefault="00EE442D" w:rsidP="00EE442D">
                        <w:pPr>
                          <w:jc w:val="center"/>
                          <w:rPr>
                            <w:b/>
                            <w:bCs/>
                            <w:lang w:val="en-US"/>
                          </w:rPr>
                        </w:pPr>
                        <w:r>
                          <w:rPr>
                            <w:b/>
                            <w:bCs/>
                            <w:lang w:val="en-US"/>
                          </w:rPr>
                          <w:t xml:space="preserve">ADDENDUM No1 to the Contract No ___________ </w:t>
                        </w:r>
                        <w:proofErr w:type="spellStart"/>
                        <w:r>
                          <w:rPr>
                            <w:b/>
                            <w:bCs/>
                            <w:lang w:val="en-US"/>
                          </w:rPr>
                          <w:t>dd</w:t>
                        </w:r>
                        <w:proofErr w:type="spellEnd"/>
                        <w:r>
                          <w:rPr>
                            <w:b/>
                            <w:bCs/>
                            <w:lang w:val="en-US"/>
                          </w:rPr>
                          <w:t xml:space="preserve"> «___» __________ 2016</w:t>
                        </w:r>
                      </w:p>
                      <w:p w:rsidR="00EE442D" w:rsidRDefault="00EE442D" w:rsidP="00EE442D">
                        <w:pPr>
                          <w:jc w:val="center"/>
                          <w:rPr>
                            <w:b/>
                            <w:bCs/>
                          </w:rPr>
                        </w:pPr>
                        <w:r>
                          <w:rPr>
                            <w:b/>
                            <w:bCs/>
                          </w:rPr>
                          <w:t>ПРИЛОЖЕНИЕ №1 к Контракту № ___________ от «___» __________ 2016 г.</w:t>
                        </w:r>
                      </w:p>
                    </w:txbxContent>
                  </v:textbox>
                </v:shape>
              </w:pict>
            </w:r>
            <w:r w:rsidR="00EE442D" w:rsidRPr="00EE442D">
              <w:rPr>
                <w:b/>
                <w:bCs/>
                <w:lang w:val="en-US"/>
              </w:rPr>
              <w:t>Part Nr/</w:t>
            </w:r>
          </w:p>
          <w:p w:rsidR="00EE442D" w:rsidRPr="00EE442D" w:rsidRDefault="00EE442D" w:rsidP="00EE442D">
            <w:pPr>
              <w:spacing w:after="0"/>
              <w:jc w:val="center"/>
              <w:rPr>
                <w:b/>
                <w:bCs/>
              </w:rPr>
            </w:pPr>
            <w:r w:rsidRPr="00EE442D">
              <w:rPr>
                <w:b/>
                <w:bCs/>
              </w:rPr>
              <w:t>Кат</w:t>
            </w:r>
            <w:r w:rsidRPr="00EE442D">
              <w:rPr>
                <w:b/>
                <w:bCs/>
                <w:lang w:val="en-US"/>
              </w:rPr>
              <w:t xml:space="preserve">. </w:t>
            </w:r>
            <w:r w:rsidRPr="00EE442D">
              <w:rPr>
                <w:b/>
                <w:bCs/>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
                <w:lang w:val="en-US"/>
              </w:rPr>
            </w:pPr>
            <w:r w:rsidRPr="00EE442D">
              <w:rPr>
                <w:b/>
                <w:lang w:val="en-US"/>
              </w:rPr>
              <w:t>Description/</w:t>
            </w:r>
          </w:p>
          <w:p w:rsidR="00EE442D" w:rsidRPr="00EE442D" w:rsidRDefault="00EE442D" w:rsidP="00EE442D">
            <w:pPr>
              <w:spacing w:after="0"/>
              <w:jc w:val="center"/>
            </w:pPr>
            <w:r w:rsidRPr="00EE442D">
              <w:rPr>
                <w:b/>
              </w:rPr>
              <w:t>Наименование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
                <w:bCs/>
              </w:rPr>
            </w:pPr>
            <w:r w:rsidRPr="00EE442D">
              <w:rPr>
                <w:b/>
                <w:bCs/>
                <w:lang w:val="en-US"/>
              </w:rPr>
              <w:t>Unit</w:t>
            </w:r>
            <w:r w:rsidRPr="00EE442D">
              <w:rPr>
                <w:b/>
                <w:bCs/>
              </w:rPr>
              <w:t xml:space="preserve"> </w:t>
            </w:r>
            <w:r w:rsidRPr="00EE442D">
              <w:rPr>
                <w:b/>
                <w:bCs/>
                <w:lang w:val="en-US"/>
              </w:rPr>
              <w:t>Price</w:t>
            </w:r>
            <w:r w:rsidRPr="00EE442D">
              <w:rPr>
                <w:b/>
                <w:bCs/>
              </w:rPr>
              <w:t>,</w:t>
            </w:r>
            <w:r w:rsidRPr="00EE442D">
              <w:rPr>
                <w:b/>
                <w:bCs/>
              </w:rPr>
              <w:br/>
            </w:r>
            <w:r w:rsidRPr="00EE442D">
              <w:rPr>
                <w:b/>
                <w:bCs/>
                <w:lang w:val="en-US"/>
              </w:rPr>
              <w:t>USD</w:t>
            </w:r>
            <w:r w:rsidRPr="00EE442D">
              <w:rPr>
                <w:b/>
                <w:bCs/>
              </w:rPr>
              <w:t>/</w:t>
            </w:r>
          </w:p>
          <w:p w:rsidR="00EE442D" w:rsidRPr="00EE442D" w:rsidRDefault="00EE442D" w:rsidP="00EE442D">
            <w:pPr>
              <w:spacing w:after="0"/>
              <w:jc w:val="center"/>
            </w:pPr>
            <w:r w:rsidRPr="00EE442D">
              <w:rPr>
                <w:b/>
                <w:bCs/>
              </w:rPr>
              <w:t>Цена за ед., Долларов США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
                <w:bCs/>
              </w:rPr>
            </w:pPr>
            <w:r w:rsidRPr="00EE442D">
              <w:rPr>
                <w:b/>
                <w:bCs/>
                <w:lang w:val="en-US"/>
              </w:rPr>
              <w:t>Total</w:t>
            </w:r>
            <w:r w:rsidRPr="00EE442D">
              <w:rPr>
                <w:b/>
                <w:bCs/>
              </w:rPr>
              <w:t xml:space="preserve"> </w:t>
            </w:r>
            <w:r w:rsidRPr="00EE442D">
              <w:rPr>
                <w:b/>
                <w:bCs/>
                <w:lang w:val="en-US"/>
              </w:rPr>
              <w:t>Price</w:t>
            </w:r>
            <w:r w:rsidRPr="00EE442D">
              <w:rPr>
                <w:b/>
                <w:bCs/>
              </w:rPr>
              <w:t xml:space="preserve">, </w:t>
            </w:r>
            <w:r w:rsidRPr="00EE442D">
              <w:rPr>
                <w:b/>
                <w:bCs/>
                <w:lang w:val="en-US"/>
              </w:rPr>
              <w:t>USD</w:t>
            </w:r>
            <w:r w:rsidRPr="00EE442D">
              <w:rPr>
                <w:b/>
                <w:bCs/>
              </w:rPr>
              <w:t>/</w:t>
            </w:r>
          </w:p>
          <w:p w:rsidR="00EE442D" w:rsidRPr="00EE442D" w:rsidRDefault="00EE442D" w:rsidP="00EE442D">
            <w:pPr>
              <w:spacing w:after="0"/>
              <w:jc w:val="center"/>
            </w:pPr>
            <w:r w:rsidRPr="00EE442D">
              <w:rPr>
                <w:b/>
                <w:bCs/>
              </w:rPr>
              <w:t>Сумма, долларов США</w:t>
            </w:r>
          </w:p>
        </w:tc>
      </w:tr>
      <w:tr w:rsidR="00EE442D" w:rsidRPr="00EE442D" w:rsidTr="00FA6425">
        <w:trPr>
          <w:trHeight w:val="1036"/>
        </w:trPr>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r w:rsidRPr="00EE442D">
              <w:rPr>
                <w:lang w:val="en-US"/>
              </w:rPr>
              <w:t>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XX42P0K80</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outlineLvl w:val="1"/>
              <w:rPr>
                <w:bCs/>
                <w:lang w:val="en-US"/>
              </w:rPr>
            </w:pPr>
          </w:p>
          <w:p w:rsidR="00EE442D" w:rsidRPr="00EE442D" w:rsidRDefault="0023632A" w:rsidP="00EE442D">
            <w:pPr>
              <w:spacing w:after="0"/>
              <w:jc w:val="left"/>
              <w:outlineLvl w:val="1"/>
              <w:rPr>
                <w:bCs/>
                <w:lang w:val="en-US"/>
              </w:rPr>
            </w:pPr>
            <w:hyperlink r:id="rId25" w:history="1">
              <w:proofErr w:type="spellStart"/>
              <w:r w:rsidR="00EE442D" w:rsidRPr="00EE442D">
                <w:rPr>
                  <w:bCs/>
                  <w:lang w:val="en-US"/>
                </w:rPr>
                <w:t>Pellicon</w:t>
              </w:r>
              <w:proofErr w:type="spellEnd"/>
              <w:r w:rsidR="00EE442D" w:rsidRPr="00EE442D">
                <w:rPr>
                  <w:bCs/>
                  <w:vertAlign w:val="superscript"/>
                  <w:lang w:val="en-US"/>
                </w:rPr>
                <w:t>®</w:t>
              </w:r>
              <w:r w:rsidR="00EE442D" w:rsidRPr="00EE442D">
                <w:rPr>
                  <w:bCs/>
                  <w:lang w:val="en-US"/>
                </w:rPr>
                <w:t xml:space="preserve"> Stainless Steel Holder Assembly</w:t>
              </w:r>
            </w:hyperlink>
            <w:r w:rsidR="00EE442D" w:rsidRPr="00EE442D">
              <w:rPr>
                <w:bCs/>
                <w:lang w:val="en-US"/>
              </w:rPr>
              <w:t xml:space="preserve"> </w:t>
            </w:r>
            <w:r w:rsidR="00EE442D" w:rsidRPr="00EE442D">
              <w:rPr>
                <w:lang w:val="en-US"/>
              </w:rPr>
              <w:t>316L stainless steel</w:t>
            </w:r>
          </w:p>
          <w:tbl>
            <w:tblPr>
              <w:tblW w:w="0" w:type="auto"/>
              <w:tblCellSpacing w:w="15" w:type="dxa"/>
              <w:tblLayout w:type="fixed"/>
              <w:tblCellMar>
                <w:top w:w="15" w:type="dxa"/>
                <w:left w:w="15" w:type="dxa"/>
                <w:bottom w:w="15" w:type="dxa"/>
                <w:right w:w="15" w:type="dxa"/>
              </w:tblCellMar>
              <w:tblLook w:val="04A0"/>
            </w:tblPr>
            <w:tblGrid>
              <w:gridCol w:w="782"/>
              <w:gridCol w:w="1615"/>
            </w:tblGrid>
            <w:tr w:rsidR="00EE442D" w:rsidRPr="0078273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Height</w:t>
                  </w:r>
                </w:p>
              </w:tc>
              <w:tc>
                <w:tcPr>
                  <w:tcW w:w="15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25.4 cm (10 in.)</w:t>
                  </w:r>
                </w:p>
              </w:tc>
            </w:tr>
            <w:tr w:rsidR="00EE442D" w:rsidRPr="0078273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Width</w:t>
                  </w:r>
                </w:p>
              </w:tc>
              <w:tc>
                <w:tcPr>
                  <w:tcW w:w="15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38.1 cm (15 in.)</w:t>
                  </w:r>
                </w:p>
              </w:tc>
            </w:tr>
            <w:tr w:rsidR="00EE442D" w:rsidRPr="0078273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Length</w:t>
                  </w:r>
                </w:p>
              </w:tc>
              <w:tc>
                <w:tcPr>
                  <w:tcW w:w="15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28 cm (11 in.)</w:t>
                  </w:r>
                </w:p>
              </w:tc>
            </w:tr>
            <w:tr w:rsidR="00EE442D" w:rsidRPr="0078273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Weight</w:t>
                  </w:r>
                </w:p>
              </w:tc>
              <w:tc>
                <w:tcPr>
                  <w:tcW w:w="15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24 kg (52 lb.)</w:t>
                  </w:r>
                </w:p>
              </w:tc>
            </w:tr>
          </w:tbl>
          <w:p w:rsidR="00EE442D" w:rsidRPr="00EE442D" w:rsidRDefault="00EE442D" w:rsidP="00EE442D">
            <w:pPr>
              <w:spacing w:after="0"/>
              <w:jc w:val="left"/>
              <w:outlineLvl w:val="1"/>
              <w:rPr>
                <w:lang w:val="en-US"/>
              </w:rPr>
            </w:pPr>
          </w:p>
          <w:p w:rsidR="00EE442D" w:rsidRPr="00EE442D" w:rsidRDefault="00EE442D" w:rsidP="00EE442D">
            <w:pPr>
              <w:spacing w:after="0"/>
              <w:jc w:val="left"/>
              <w:outlineLvl w:val="1"/>
              <w:rPr>
                <w:lang w:val="en-US"/>
              </w:rPr>
            </w:pPr>
            <w:proofErr w:type="spellStart"/>
            <w:r w:rsidRPr="00EE442D">
              <w:rPr>
                <w:lang w:val="en-US"/>
              </w:rPr>
              <w:t>Pellicon</w:t>
            </w:r>
            <w:proofErr w:type="spellEnd"/>
            <w:r w:rsidRPr="00EE442D">
              <w:rPr>
                <w:lang w:val="en-US"/>
              </w:rPr>
              <w:t xml:space="preserve">® </w:t>
            </w:r>
            <w:r w:rsidRPr="00EE442D">
              <w:t>Держатель</w:t>
            </w:r>
            <w:r w:rsidRPr="00EE442D">
              <w:rPr>
                <w:lang w:val="en-US"/>
              </w:rPr>
              <w:t xml:space="preserve"> </w:t>
            </w:r>
            <w:r w:rsidRPr="00EE442D">
              <w:t>арматура</w:t>
            </w:r>
            <w:r w:rsidRPr="00EE442D">
              <w:rPr>
                <w:lang w:val="en-US"/>
              </w:rPr>
              <w:t xml:space="preserve"> </w:t>
            </w:r>
            <w:r w:rsidRPr="00EE442D">
              <w:t>из</w:t>
            </w:r>
            <w:r w:rsidRPr="00EE442D">
              <w:rPr>
                <w:lang w:val="en-US"/>
              </w:rPr>
              <w:t xml:space="preserve"> </w:t>
            </w:r>
            <w:r w:rsidRPr="00EE442D">
              <w:t>нержавеющей</w:t>
            </w:r>
            <w:r w:rsidRPr="00EE442D">
              <w:rPr>
                <w:lang w:val="en-US"/>
              </w:rPr>
              <w:t xml:space="preserve"> 316 </w:t>
            </w:r>
            <w:r w:rsidRPr="00EE442D">
              <w:t>стали</w:t>
            </w:r>
            <w:r w:rsidRPr="00EE442D">
              <w:rPr>
                <w:lang w:val="en-US"/>
              </w:rPr>
              <w:t>.</w:t>
            </w:r>
          </w:p>
          <w:tbl>
            <w:tblPr>
              <w:tblW w:w="0" w:type="auto"/>
              <w:tblCellSpacing w:w="15" w:type="dxa"/>
              <w:tblLayout w:type="fixed"/>
              <w:tblCellMar>
                <w:top w:w="15" w:type="dxa"/>
                <w:left w:w="15" w:type="dxa"/>
                <w:bottom w:w="15" w:type="dxa"/>
                <w:right w:w="15" w:type="dxa"/>
              </w:tblCellMar>
              <w:tblLook w:val="04A0"/>
            </w:tblPr>
            <w:tblGrid>
              <w:gridCol w:w="929"/>
              <w:gridCol w:w="2209"/>
            </w:tblGrid>
            <w:tr w:rsidR="00EE442D" w:rsidRPr="00EE442D" w:rsidTr="00FA6425">
              <w:trPr>
                <w:tblCellSpacing w:w="15" w:type="dxa"/>
              </w:trPr>
              <w:tc>
                <w:tcPr>
                  <w:tcW w:w="884" w:type="dxa"/>
                  <w:vAlign w:val="center"/>
                  <w:hideMark/>
                </w:tcPr>
                <w:p w:rsidR="00EE442D" w:rsidRPr="00EE442D" w:rsidRDefault="00EE442D" w:rsidP="00EE442D">
                  <w:pPr>
                    <w:framePr w:hSpace="180" w:wrap="around" w:vAnchor="page" w:hAnchor="margin" w:xAlign="center" w:y="2362"/>
                    <w:spacing w:after="0"/>
                    <w:jc w:val="left"/>
                  </w:pPr>
                  <w:r w:rsidRPr="00EE442D">
                    <w:t>Высота</w:t>
                  </w:r>
                </w:p>
              </w:tc>
              <w:tc>
                <w:tcPr>
                  <w:tcW w:w="2164" w:type="dxa"/>
                  <w:vAlign w:val="center"/>
                  <w:hideMark/>
                </w:tcPr>
                <w:p w:rsidR="00EE442D" w:rsidRPr="00EE442D" w:rsidRDefault="00EE442D" w:rsidP="00EE442D">
                  <w:pPr>
                    <w:framePr w:hSpace="180" w:wrap="around" w:vAnchor="page" w:hAnchor="margin" w:xAlign="center" w:y="2362"/>
                    <w:spacing w:after="0"/>
                    <w:jc w:val="left"/>
                  </w:pPr>
                  <w:r w:rsidRPr="00EE442D">
                    <w:t>25,4 см (10 дюймов).</w:t>
                  </w:r>
                </w:p>
              </w:tc>
            </w:tr>
            <w:tr w:rsidR="00EE442D" w:rsidRPr="00EE442D" w:rsidTr="00FA6425">
              <w:trPr>
                <w:tblCellSpacing w:w="15" w:type="dxa"/>
              </w:trPr>
              <w:tc>
                <w:tcPr>
                  <w:tcW w:w="884" w:type="dxa"/>
                  <w:vAlign w:val="center"/>
                  <w:hideMark/>
                </w:tcPr>
                <w:p w:rsidR="00EE442D" w:rsidRPr="00EE442D" w:rsidRDefault="00EE442D" w:rsidP="00EE442D">
                  <w:pPr>
                    <w:framePr w:hSpace="180" w:wrap="around" w:vAnchor="page" w:hAnchor="margin" w:xAlign="center" w:y="2362"/>
                    <w:spacing w:after="0"/>
                    <w:jc w:val="left"/>
                  </w:pPr>
                  <w:r w:rsidRPr="00EE442D">
                    <w:t>Ширина</w:t>
                  </w:r>
                </w:p>
              </w:tc>
              <w:tc>
                <w:tcPr>
                  <w:tcW w:w="2164" w:type="dxa"/>
                  <w:vAlign w:val="center"/>
                  <w:hideMark/>
                </w:tcPr>
                <w:p w:rsidR="00EE442D" w:rsidRPr="00EE442D" w:rsidRDefault="00EE442D" w:rsidP="00EE442D">
                  <w:pPr>
                    <w:framePr w:hSpace="180" w:wrap="around" w:vAnchor="page" w:hAnchor="margin" w:xAlign="center" w:y="2362"/>
                    <w:spacing w:after="0"/>
                    <w:jc w:val="left"/>
                  </w:pPr>
                  <w:r w:rsidRPr="00EE442D">
                    <w:t>38,1 см (15 дюймов).</w:t>
                  </w:r>
                </w:p>
              </w:tc>
            </w:tr>
            <w:tr w:rsidR="00EE442D" w:rsidRPr="00EE442D" w:rsidTr="00FA6425">
              <w:trPr>
                <w:tblCellSpacing w:w="15" w:type="dxa"/>
              </w:trPr>
              <w:tc>
                <w:tcPr>
                  <w:tcW w:w="884" w:type="dxa"/>
                  <w:vAlign w:val="center"/>
                  <w:hideMark/>
                </w:tcPr>
                <w:p w:rsidR="00EE442D" w:rsidRPr="00EE442D" w:rsidRDefault="00EE442D" w:rsidP="00EE442D">
                  <w:pPr>
                    <w:framePr w:hSpace="180" w:wrap="around" w:vAnchor="page" w:hAnchor="margin" w:xAlign="center" w:y="2362"/>
                    <w:spacing w:after="0"/>
                    <w:jc w:val="left"/>
                  </w:pPr>
                  <w:r w:rsidRPr="00EE442D">
                    <w:t>длина</w:t>
                  </w:r>
                </w:p>
              </w:tc>
              <w:tc>
                <w:tcPr>
                  <w:tcW w:w="2164" w:type="dxa"/>
                  <w:vAlign w:val="center"/>
                  <w:hideMark/>
                </w:tcPr>
                <w:p w:rsidR="00EE442D" w:rsidRPr="00EE442D" w:rsidRDefault="00EE442D" w:rsidP="00EE442D">
                  <w:pPr>
                    <w:framePr w:hSpace="180" w:wrap="around" w:vAnchor="page" w:hAnchor="margin" w:xAlign="center" w:y="2362"/>
                    <w:spacing w:after="0"/>
                    <w:jc w:val="left"/>
                  </w:pPr>
                  <w:r w:rsidRPr="00EE442D">
                    <w:t xml:space="preserve">28 см (11 </w:t>
                  </w:r>
                  <w:proofErr w:type="gramStart"/>
                  <w:r w:rsidRPr="00EE442D">
                    <w:t>в</w:t>
                  </w:r>
                  <w:proofErr w:type="gramEnd"/>
                  <w:r w:rsidRPr="00EE442D">
                    <w:t>.)</w:t>
                  </w:r>
                </w:p>
              </w:tc>
            </w:tr>
            <w:tr w:rsidR="00EE442D" w:rsidRPr="00EE442D" w:rsidTr="00FA6425">
              <w:trPr>
                <w:tblCellSpacing w:w="15" w:type="dxa"/>
              </w:trPr>
              <w:tc>
                <w:tcPr>
                  <w:tcW w:w="884" w:type="dxa"/>
                  <w:vAlign w:val="center"/>
                  <w:hideMark/>
                </w:tcPr>
                <w:p w:rsidR="00EE442D" w:rsidRPr="00EE442D" w:rsidRDefault="00EE442D" w:rsidP="00EE442D">
                  <w:pPr>
                    <w:framePr w:hSpace="180" w:wrap="around" w:vAnchor="page" w:hAnchor="margin" w:xAlign="center" w:y="2362"/>
                    <w:spacing w:after="0"/>
                    <w:jc w:val="left"/>
                  </w:pPr>
                  <w:r w:rsidRPr="00EE442D">
                    <w:t>вес</w:t>
                  </w:r>
                </w:p>
              </w:tc>
              <w:tc>
                <w:tcPr>
                  <w:tcW w:w="2164" w:type="dxa"/>
                  <w:vAlign w:val="center"/>
                  <w:hideMark/>
                </w:tcPr>
                <w:p w:rsidR="00EE442D" w:rsidRPr="00EE442D" w:rsidRDefault="00EE442D" w:rsidP="00EE442D">
                  <w:pPr>
                    <w:framePr w:hSpace="180" w:wrap="around" w:vAnchor="page" w:hAnchor="margin" w:xAlign="center" w:y="2362"/>
                    <w:spacing w:after="0"/>
                    <w:jc w:val="left"/>
                  </w:pPr>
                  <w:r w:rsidRPr="00EE442D">
                    <w:t>24 кг (52 фунтов)</w:t>
                  </w:r>
                </w:p>
              </w:tc>
            </w:tr>
          </w:tbl>
          <w:p w:rsidR="00EE442D" w:rsidRPr="00EE442D" w:rsidRDefault="00EE442D" w:rsidP="00EE442D">
            <w:pPr>
              <w:spacing w:after="0"/>
              <w:jc w:val="left"/>
              <w:outlineLvl w:val="1"/>
            </w:pPr>
            <w:r w:rsidRPr="00EE442D">
              <w:rPr>
                <w:b/>
                <w:bC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r>
      <w:tr w:rsidR="00EE442D" w:rsidRPr="00EE442D" w:rsidTr="00FA6425">
        <w:trPr>
          <w:trHeight w:val="1036"/>
        </w:trPr>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YY2029336</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outlineLvl w:val="1"/>
              <w:rPr>
                <w:bCs/>
              </w:rPr>
            </w:pPr>
          </w:p>
          <w:p w:rsidR="00EE442D" w:rsidRPr="00EE442D" w:rsidRDefault="00EE442D" w:rsidP="00EE442D">
            <w:pPr>
              <w:spacing w:after="0"/>
              <w:jc w:val="left"/>
              <w:outlineLvl w:val="1"/>
              <w:rPr>
                <w:bCs/>
              </w:rPr>
            </w:pPr>
            <w:r w:rsidRPr="00EE442D">
              <w:rPr>
                <w:bCs/>
              </w:rPr>
              <w:t>TORQUE WRENCH</w:t>
            </w:r>
          </w:p>
          <w:p w:rsidR="00EE442D" w:rsidRPr="00EE442D" w:rsidRDefault="00EE442D" w:rsidP="00EE442D">
            <w:pPr>
              <w:spacing w:after="0"/>
              <w:jc w:val="left"/>
              <w:outlineLvl w:val="1"/>
              <w:rPr>
                <w:bCs/>
              </w:rPr>
            </w:pPr>
          </w:p>
          <w:p w:rsidR="00EE442D" w:rsidRPr="00EE442D" w:rsidRDefault="00EE442D" w:rsidP="00EE442D">
            <w:pPr>
              <w:spacing w:after="0"/>
              <w:jc w:val="left"/>
              <w:outlineLvl w:val="1"/>
              <w:rPr>
                <w:bCs/>
              </w:rPr>
            </w:pPr>
            <w:r w:rsidRPr="00EE442D">
              <w:rPr>
                <w:bCs/>
              </w:rPr>
              <w:t>Динамометрический ключ для держателя</w:t>
            </w:r>
          </w:p>
          <w:p w:rsidR="00EE442D" w:rsidRPr="00EE442D" w:rsidRDefault="00EE442D" w:rsidP="00EE442D">
            <w:pPr>
              <w:spacing w:after="0"/>
              <w:jc w:val="left"/>
              <w:outlineLvl w:val="1"/>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r w:rsidRPr="00EE442D">
              <w:rPr>
                <w:lang w:val="en-US"/>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YY3014236</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Cs/>
                <w:lang w:val="en-US"/>
              </w:rPr>
            </w:pPr>
          </w:p>
          <w:p w:rsidR="00EE442D" w:rsidRPr="00EE442D" w:rsidRDefault="0023632A" w:rsidP="00EE442D">
            <w:pPr>
              <w:spacing w:after="0"/>
              <w:jc w:val="left"/>
              <w:outlineLvl w:val="1"/>
              <w:rPr>
                <w:bCs/>
                <w:lang w:val="en-US"/>
              </w:rPr>
            </w:pPr>
            <w:hyperlink r:id="rId26" w:history="1">
              <w:r w:rsidR="00EE442D" w:rsidRPr="00EE442D">
                <w:rPr>
                  <w:bCs/>
                  <w:lang w:val="en-US"/>
                </w:rPr>
                <w:t>Filter Holder 142 mm, stainless steel</w:t>
              </w:r>
            </w:hyperlink>
          </w:p>
          <w:tbl>
            <w:tblPr>
              <w:tblW w:w="4428" w:type="dxa"/>
              <w:tblCellSpacing w:w="15" w:type="dxa"/>
              <w:tblLayout w:type="fixed"/>
              <w:tblCellMar>
                <w:top w:w="15" w:type="dxa"/>
                <w:left w:w="15" w:type="dxa"/>
                <w:bottom w:w="15" w:type="dxa"/>
                <w:right w:w="15" w:type="dxa"/>
              </w:tblCellMar>
              <w:tblLook w:val="04A0"/>
            </w:tblPr>
            <w:tblGrid>
              <w:gridCol w:w="1956"/>
              <w:gridCol w:w="2472"/>
            </w:tblGrid>
            <w:tr w:rsidR="00EE442D" w:rsidRPr="0078273D" w:rsidTr="00FA6425">
              <w:trPr>
                <w:trHeight w:val="283"/>
                <w:tblCellSpacing w:w="15" w:type="dxa"/>
              </w:trPr>
              <w:tc>
                <w:tcPr>
                  <w:tcW w:w="1911"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Height</w:t>
                  </w:r>
                </w:p>
              </w:tc>
              <w:tc>
                <w:tcPr>
                  <w:tcW w:w="242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27 cm (plus inlet connector)</w:t>
                  </w:r>
                </w:p>
              </w:tc>
            </w:tr>
            <w:tr w:rsidR="00EE442D" w:rsidRPr="0078273D" w:rsidTr="00FA6425">
              <w:trPr>
                <w:trHeight w:val="283"/>
                <w:tblCellSpacing w:w="15" w:type="dxa"/>
              </w:trPr>
              <w:tc>
                <w:tcPr>
                  <w:tcW w:w="1911"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Diameter</w:t>
                  </w:r>
                </w:p>
              </w:tc>
              <w:tc>
                <w:tcPr>
                  <w:tcW w:w="242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18.4 cm</w:t>
                  </w:r>
                </w:p>
              </w:tc>
            </w:tr>
            <w:tr w:rsidR="00EE442D" w:rsidRPr="0078273D" w:rsidTr="00FA6425">
              <w:trPr>
                <w:trHeight w:val="268"/>
                <w:tblCellSpacing w:w="15" w:type="dxa"/>
              </w:trPr>
              <w:tc>
                <w:tcPr>
                  <w:tcW w:w="1911"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Filtration Area</w:t>
                  </w:r>
                </w:p>
              </w:tc>
              <w:tc>
                <w:tcPr>
                  <w:tcW w:w="242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127 cm²</w:t>
                  </w:r>
                </w:p>
              </w:tc>
            </w:tr>
            <w:tr w:rsidR="00EE442D" w:rsidRPr="0078273D" w:rsidTr="00FA6425">
              <w:trPr>
                <w:trHeight w:val="283"/>
                <w:tblCellSpacing w:w="15" w:type="dxa"/>
              </w:trPr>
              <w:tc>
                <w:tcPr>
                  <w:tcW w:w="1911"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Weight</w:t>
                  </w:r>
                </w:p>
              </w:tc>
              <w:tc>
                <w:tcPr>
                  <w:tcW w:w="242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6.4 kg (14.1 lb.)</w:t>
                  </w:r>
                </w:p>
              </w:tc>
            </w:tr>
            <w:tr w:rsidR="00EE442D" w:rsidRPr="0078273D" w:rsidTr="00FA6425">
              <w:trPr>
                <w:trHeight w:val="283"/>
                <w:tblCellSpacing w:w="15" w:type="dxa"/>
              </w:trPr>
              <w:tc>
                <w:tcPr>
                  <w:tcW w:w="1911"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Filter Diameter (</w:t>
                  </w:r>
                  <w:r w:rsidRPr="00EE442D">
                    <w:rPr>
                      <w:rFonts w:ascii="Cambria Math" w:hAnsi="Cambria Math"/>
                      <w:lang w:val="en-US"/>
                    </w:rPr>
                    <w:t>⌀</w:t>
                  </w:r>
                  <w:r w:rsidRPr="00EE442D">
                    <w:rPr>
                      <w:lang w:val="en-US"/>
                    </w:rPr>
                    <w:t>)</w:t>
                  </w:r>
                </w:p>
              </w:tc>
              <w:tc>
                <w:tcPr>
                  <w:tcW w:w="242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142 mm</w:t>
                  </w:r>
                </w:p>
              </w:tc>
            </w:tr>
            <w:tr w:rsidR="00EE442D" w:rsidRPr="0078273D" w:rsidTr="00FA6425">
              <w:trPr>
                <w:trHeight w:val="283"/>
                <w:tblCellSpacing w:w="15" w:type="dxa"/>
              </w:trPr>
              <w:tc>
                <w:tcPr>
                  <w:tcW w:w="1911" w:type="dxa"/>
                  <w:vAlign w:val="center"/>
                  <w:hideMark/>
                </w:tcPr>
                <w:p w:rsidR="00EE442D" w:rsidRPr="00EE442D" w:rsidRDefault="00EE442D" w:rsidP="00EE442D">
                  <w:pPr>
                    <w:framePr w:hSpace="180" w:wrap="around" w:vAnchor="page" w:hAnchor="margin" w:xAlign="center" w:y="2362"/>
                    <w:spacing w:after="0"/>
                    <w:jc w:val="left"/>
                    <w:rPr>
                      <w:lang w:val="en-US"/>
                    </w:rPr>
                  </w:pPr>
                  <w:proofErr w:type="spellStart"/>
                  <w:r w:rsidRPr="00EE442D">
                    <w:rPr>
                      <w:lang w:val="en-US"/>
                    </w:rPr>
                    <w:t>Prefilter</w:t>
                  </w:r>
                  <w:proofErr w:type="spellEnd"/>
                  <w:r w:rsidRPr="00EE442D">
                    <w:rPr>
                      <w:lang w:val="en-US"/>
                    </w:rPr>
                    <w:t xml:space="preserve"> Diameter (</w:t>
                  </w:r>
                  <w:r w:rsidRPr="00EE442D">
                    <w:rPr>
                      <w:rFonts w:ascii="Cambria Math" w:hAnsi="Cambria Math"/>
                      <w:lang w:val="en-US"/>
                    </w:rPr>
                    <w:t>⌀</w:t>
                  </w:r>
                  <w:r w:rsidRPr="00EE442D">
                    <w:rPr>
                      <w:lang w:val="en-US"/>
                    </w:rPr>
                    <w:t>)</w:t>
                  </w:r>
                </w:p>
              </w:tc>
              <w:tc>
                <w:tcPr>
                  <w:tcW w:w="2427"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124 mm</w:t>
                  </w:r>
                </w:p>
              </w:tc>
            </w:tr>
          </w:tbl>
          <w:p w:rsidR="00EE442D" w:rsidRPr="00EE442D" w:rsidRDefault="00EE442D" w:rsidP="00EE442D">
            <w:pPr>
              <w:spacing w:after="0"/>
              <w:jc w:val="left"/>
              <w:rPr>
                <w:bCs/>
                <w:lang w:val="en-US"/>
              </w:rPr>
            </w:pPr>
          </w:p>
          <w:p w:rsidR="00EE442D" w:rsidRPr="00EE442D" w:rsidRDefault="00EE442D" w:rsidP="00EE442D">
            <w:pPr>
              <w:spacing w:after="0"/>
              <w:jc w:val="left"/>
              <w:rPr>
                <w:bCs/>
                <w:lang w:val="en-US"/>
              </w:rPr>
            </w:pPr>
            <w:r w:rsidRPr="00EE442D">
              <w:t>Держатель</w:t>
            </w:r>
            <w:r w:rsidRPr="00EE442D">
              <w:rPr>
                <w:lang w:val="en-US"/>
              </w:rPr>
              <w:t xml:space="preserve"> </w:t>
            </w:r>
            <w:r w:rsidRPr="00EE442D">
              <w:t>фильтра</w:t>
            </w:r>
            <w:r w:rsidRPr="00EE442D">
              <w:rPr>
                <w:lang w:val="en-US"/>
              </w:rPr>
              <w:t xml:space="preserve"> 142 </w:t>
            </w:r>
            <w:r w:rsidRPr="00EE442D">
              <w:t>мм</w:t>
            </w:r>
            <w:r w:rsidRPr="00EE442D">
              <w:rPr>
                <w:lang w:val="en-US"/>
              </w:rPr>
              <w:t>,</w:t>
            </w:r>
          </w:p>
          <w:p w:rsidR="00EE442D" w:rsidRPr="00EE442D" w:rsidRDefault="00EE442D" w:rsidP="00EE442D">
            <w:pPr>
              <w:spacing w:after="0"/>
              <w:jc w:val="left"/>
              <w:rPr>
                <w:bCs/>
              </w:rPr>
            </w:pPr>
            <w:r w:rsidRPr="00EE442D">
              <w:t>из нержавеющей стали 316 с алюминиевыми ножками.</w:t>
            </w:r>
          </w:p>
          <w:tbl>
            <w:tblPr>
              <w:tblW w:w="4428" w:type="dxa"/>
              <w:tblCellSpacing w:w="15" w:type="dxa"/>
              <w:tblLayout w:type="fixed"/>
              <w:tblCellMar>
                <w:top w:w="15" w:type="dxa"/>
                <w:left w:w="15" w:type="dxa"/>
                <w:bottom w:w="15" w:type="dxa"/>
                <w:right w:w="15" w:type="dxa"/>
              </w:tblCellMar>
              <w:tblLook w:val="04A0"/>
            </w:tblPr>
            <w:tblGrid>
              <w:gridCol w:w="1904"/>
              <w:gridCol w:w="2524"/>
            </w:tblGrid>
            <w:tr w:rsidR="00EE442D" w:rsidRPr="00EE442D" w:rsidTr="00FA6425">
              <w:trPr>
                <w:trHeight w:val="275"/>
                <w:tblCellSpacing w:w="15" w:type="dxa"/>
              </w:trPr>
              <w:tc>
                <w:tcPr>
                  <w:tcW w:w="1859" w:type="dxa"/>
                  <w:vAlign w:val="center"/>
                  <w:hideMark/>
                </w:tcPr>
                <w:p w:rsidR="00EE442D" w:rsidRPr="00EE442D" w:rsidRDefault="00EE442D" w:rsidP="00EE442D">
                  <w:pPr>
                    <w:framePr w:hSpace="180" w:wrap="around" w:vAnchor="page" w:hAnchor="margin" w:xAlign="center" w:y="2362"/>
                    <w:spacing w:after="0"/>
                    <w:jc w:val="left"/>
                  </w:pPr>
                  <w:r w:rsidRPr="00EE442D">
                    <w:t>Высота</w:t>
                  </w:r>
                </w:p>
              </w:tc>
              <w:tc>
                <w:tcPr>
                  <w:tcW w:w="2479" w:type="dxa"/>
                  <w:vAlign w:val="center"/>
                  <w:hideMark/>
                </w:tcPr>
                <w:p w:rsidR="00EE442D" w:rsidRPr="00EE442D" w:rsidRDefault="00EE442D" w:rsidP="00EE442D">
                  <w:pPr>
                    <w:framePr w:hSpace="180" w:wrap="around" w:vAnchor="page" w:hAnchor="margin" w:xAlign="center" w:y="2362"/>
                    <w:spacing w:after="0"/>
                    <w:jc w:val="left"/>
                  </w:pPr>
                  <w:r w:rsidRPr="00EE442D">
                    <w:t>27 см (плюс разъем на входе)</w:t>
                  </w:r>
                </w:p>
              </w:tc>
            </w:tr>
            <w:tr w:rsidR="00EE442D" w:rsidRPr="00EE442D" w:rsidTr="00FA6425">
              <w:trPr>
                <w:trHeight w:val="275"/>
                <w:tblCellSpacing w:w="15" w:type="dxa"/>
              </w:trPr>
              <w:tc>
                <w:tcPr>
                  <w:tcW w:w="1859" w:type="dxa"/>
                  <w:vAlign w:val="center"/>
                  <w:hideMark/>
                </w:tcPr>
                <w:p w:rsidR="00EE442D" w:rsidRPr="00EE442D" w:rsidRDefault="00EE442D" w:rsidP="00EE442D">
                  <w:pPr>
                    <w:framePr w:hSpace="180" w:wrap="around" w:vAnchor="page" w:hAnchor="margin" w:xAlign="center" w:y="2362"/>
                    <w:spacing w:after="0"/>
                    <w:jc w:val="left"/>
                  </w:pPr>
                  <w:r w:rsidRPr="00EE442D">
                    <w:t>Диаметр</w:t>
                  </w:r>
                </w:p>
              </w:tc>
              <w:tc>
                <w:tcPr>
                  <w:tcW w:w="2479" w:type="dxa"/>
                  <w:vAlign w:val="center"/>
                  <w:hideMark/>
                </w:tcPr>
                <w:p w:rsidR="00EE442D" w:rsidRPr="00EE442D" w:rsidRDefault="00EE442D" w:rsidP="00EE442D">
                  <w:pPr>
                    <w:framePr w:hSpace="180" w:wrap="around" w:vAnchor="page" w:hAnchor="margin" w:xAlign="center" w:y="2362"/>
                    <w:spacing w:after="0"/>
                    <w:jc w:val="left"/>
                  </w:pPr>
                  <w:r w:rsidRPr="00EE442D">
                    <w:t>18.4 см</w:t>
                  </w:r>
                </w:p>
              </w:tc>
            </w:tr>
            <w:tr w:rsidR="00EE442D" w:rsidRPr="00EE442D" w:rsidTr="00FA6425">
              <w:trPr>
                <w:trHeight w:val="139"/>
                <w:tblCellSpacing w:w="15" w:type="dxa"/>
              </w:trPr>
              <w:tc>
                <w:tcPr>
                  <w:tcW w:w="1859" w:type="dxa"/>
                  <w:vAlign w:val="center"/>
                  <w:hideMark/>
                </w:tcPr>
                <w:p w:rsidR="00EE442D" w:rsidRPr="00EE442D" w:rsidRDefault="00EE442D" w:rsidP="00EE442D">
                  <w:pPr>
                    <w:framePr w:hSpace="180" w:wrap="around" w:vAnchor="page" w:hAnchor="margin" w:xAlign="center" w:y="2362"/>
                    <w:spacing w:after="0"/>
                    <w:jc w:val="left"/>
                  </w:pPr>
                  <w:r w:rsidRPr="00EE442D">
                    <w:t>Площадь фильтрации</w:t>
                  </w:r>
                </w:p>
              </w:tc>
              <w:tc>
                <w:tcPr>
                  <w:tcW w:w="2479" w:type="dxa"/>
                  <w:vAlign w:val="center"/>
                  <w:hideMark/>
                </w:tcPr>
                <w:p w:rsidR="00EE442D" w:rsidRPr="00EE442D" w:rsidRDefault="00EE442D" w:rsidP="00EE442D">
                  <w:pPr>
                    <w:framePr w:hSpace="180" w:wrap="around" w:vAnchor="page" w:hAnchor="margin" w:xAlign="center" w:y="2362"/>
                    <w:spacing w:after="0"/>
                    <w:jc w:val="left"/>
                  </w:pPr>
                  <w:r w:rsidRPr="00EE442D">
                    <w:t>127 см ²</w:t>
                  </w:r>
                </w:p>
              </w:tc>
            </w:tr>
            <w:tr w:rsidR="00EE442D" w:rsidRPr="00EE442D" w:rsidTr="00FA6425">
              <w:trPr>
                <w:trHeight w:val="275"/>
                <w:tblCellSpacing w:w="15" w:type="dxa"/>
              </w:trPr>
              <w:tc>
                <w:tcPr>
                  <w:tcW w:w="1859" w:type="dxa"/>
                  <w:vAlign w:val="center"/>
                  <w:hideMark/>
                </w:tcPr>
                <w:p w:rsidR="00EE442D" w:rsidRPr="00EE442D" w:rsidRDefault="00EE442D" w:rsidP="00EE442D">
                  <w:pPr>
                    <w:framePr w:hSpace="180" w:wrap="around" w:vAnchor="page" w:hAnchor="margin" w:xAlign="center" w:y="2362"/>
                    <w:spacing w:after="0"/>
                    <w:jc w:val="left"/>
                  </w:pPr>
                  <w:r w:rsidRPr="00EE442D">
                    <w:lastRenderedPageBreak/>
                    <w:t>вес</w:t>
                  </w:r>
                </w:p>
              </w:tc>
              <w:tc>
                <w:tcPr>
                  <w:tcW w:w="2479" w:type="dxa"/>
                  <w:vAlign w:val="center"/>
                  <w:hideMark/>
                </w:tcPr>
                <w:p w:rsidR="00EE442D" w:rsidRPr="00EE442D" w:rsidRDefault="00EE442D" w:rsidP="00EE442D">
                  <w:pPr>
                    <w:framePr w:hSpace="180" w:wrap="around" w:vAnchor="page" w:hAnchor="margin" w:xAlign="center" w:y="2362"/>
                    <w:spacing w:after="0"/>
                    <w:jc w:val="left"/>
                  </w:pPr>
                  <w:r w:rsidRPr="00EE442D">
                    <w:t>6,4 кг (14,1 фунтов)</w:t>
                  </w:r>
                </w:p>
              </w:tc>
            </w:tr>
            <w:tr w:rsidR="00EE442D" w:rsidRPr="00EE442D" w:rsidTr="00FA6425">
              <w:trPr>
                <w:trHeight w:val="275"/>
                <w:tblCellSpacing w:w="15" w:type="dxa"/>
              </w:trPr>
              <w:tc>
                <w:tcPr>
                  <w:tcW w:w="1859" w:type="dxa"/>
                  <w:vAlign w:val="center"/>
                  <w:hideMark/>
                </w:tcPr>
                <w:p w:rsidR="00EE442D" w:rsidRPr="00EE442D" w:rsidRDefault="00EE442D" w:rsidP="00EE442D">
                  <w:pPr>
                    <w:framePr w:hSpace="180" w:wrap="around" w:vAnchor="page" w:hAnchor="margin" w:xAlign="center" w:y="2362"/>
                    <w:spacing w:after="0"/>
                    <w:jc w:val="left"/>
                  </w:pPr>
                  <w:r w:rsidRPr="00EE442D">
                    <w:t>Диаметр фильтра</w:t>
                  </w:r>
                  <w:proofErr w:type="gramStart"/>
                  <w:r w:rsidRPr="00EE442D">
                    <w:t xml:space="preserve"> (</w:t>
                  </w:r>
                  <w:r w:rsidRPr="00EE442D">
                    <w:rPr>
                      <w:rFonts w:ascii="Cambria Math" w:hAnsi="Cambria Math"/>
                    </w:rPr>
                    <w:t>⌀</w:t>
                  </w:r>
                  <w:r w:rsidRPr="00EE442D">
                    <w:t>)</w:t>
                  </w:r>
                  <w:proofErr w:type="gramEnd"/>
                </w:p>
              </w:tc>
              <w:tc>
                <w:tcPr>
                  <w:tcW w:w="2479" w:type="dxa"/>
                  <w:vAlign w:val="center"/>
                  <w:hideMark/>
                </w:tcPr>
                <w:p w:rsidR="00EE442D" w:rsidRPr="00EE442D" w:rsidRDefault="00EE442D" w:rsidP="00EE442D">
                  <w:pPr>
                    <w:framePr w:hSpace="180" w:wrap="around" w:vAnchor="page" w:hAnchor="margin" w:xAlign="center" w:y="2362"/>
                    <w:spacing w:after="0"/>
                    <w:jc w:val="left"/>
                  </w:pPr>
                  <w:r w:rsidRPr="00EE442D">
                    <w:t xml:space="preserve">142 </w:t>
                  </w:r>
                  <w:proofErr w:type="spellStart"/>
                  <w:r w:rsidRPr="00EE442D">
                    <w:t>mm</w:t>
                  </w:r>
                  <w:proofErr w:type="spellEnd"/>
                </w:p>
              </w:tc>
            </w:tr>
            <w:tr w:rsidR="00EE442D" w:rsidRPr="00EE442D" w:rsidTr="00FA6425">
              <w:trPr>
                <w:trHeight w:val="275"/>
                <w:tblCellSpacing w:w="15" w:type="dxa"/>
              </w:trPr>
              <w:tc>
                <w:tcPr>
                  <w:tcW w:w="1859"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Prefilter</w:t>
                  </w:r>
                  <w:proofErr w:type="spellEnd"/>
                  <w:r w:rsidRPr="00EE442D">
                    <w:t xml:space="preserve"> Диаметр</w:t>
                  </w:r>
                  <w:proofErr w:type="gramStart"/>
                  <w:r w:rsidRPr="00EE442D">
                    <w:t xml:space="preserve"> (</w:t>
                  </w:r>
                  <w:r w:rsidRPr="00EE442D">
                    <w:rPr>
                      <w:rFonts w:ascii="Cambria Math" w:hAnsi="Cambria Math"/>
                    </w:rPr>
                    <w:t>⌀</w:t>
                  </w:r>
                  <w:r w:rsidRPr="00EE442D">
                    <w:t>)</w:t>
                  </w:r>
                  <w:proofErr w:type="gramEnd"/>
                </w:p>
              </w:tc>
              <w:tc>
                <w:tcPr>
                  <w:tcW w:w="2479" w:type="dxa"/>
                  <w:vAlign w:val="center"/>
                  <w:hideMark/>
                </w:tcPr>
                <w:p w:rsidR="00EE442D" w:rsidRPr="00EE442D" w:rsidRDefault="00EE442D" w:rsidP="00EE442D">
                  <w:pPr>
                    <w:framePr w:hSpace="180" w:wrap="around" w:vAnchor="page" w:hAnchor="margin" w:xAlign="center" w:y="2362"/>
                    <w:spacing w:after="0"/>
                    <w:jc w:val="left"/>
                  </w:pPr>
                  <w:r w:rsidRPr="00EE442D">
                    <w:t xml:space="preserve">124 </w:t>
                  </w:r>
                  <w:proofErr w:type="spellStart"/>
                  <w:r w:rsidRPr="00EE442D">
                    <w:t>mm</w:t>
                  </w:r>
                  <w:proofErr w:type="spellEnd"/>
                </w:p>
              </w:tc>
            </w:tr>
          </w:tbl>
          <w:p w:rsidR="00EE442D" w:rsidRPr="00EE442D" w:rsidRDefault="00EE442D" w:rsidP="00EE442D">
            <w:pPr>
              <w:spacing w:after="0"/>
              <w:jc w:val="left"/>
              <w:rPr>
                <w:bCs/>
              </w:rPr>
            </w:pPr>
            <w:r w:rsidRPr="00EE442D">
              <w:rPr>
                <w:bC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rPr>
          <w:trHeight w:val="311"/>
        </w:trPr>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lastRenderedPageBreak/>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XX80EL230</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
                <w:bCs/>
                <w:lang w:val="en-US"/>
              </w:rPr>
            </w:pPr>
          </w:p>
          <w:p w:rsidR="00EE442D" w:rsidRPr="00EE442D" w:rsidRDefault="0023632A" w:rsidP="00EE442D">
            <w:pPr>
              <w:spacing w:after="0"/>
              <w:jc w:val="left"/>
              <w:outlineLvl w:val="1"/>
              <w:rPr>
                <w:bCs/>
                <w:lang w:val="en-US"/>
              </w:rPr>
            </w:pPr>
            <w:hyperlink r:id="rId27" w:history="1">
              <w:r w:rsidR="00EE442D" w:rsidRPr="00EE442D">
                <w:rPr>
                  <w:bCs/>
                  <w:lang w:val="en-US"/>
                </w:rPr>
                <w:t>Easy-Load Tubing Pump</w:t>
              </w:r>
            </w:hyperlink>
          </w:p>
          <w:tbl>
            <w:tblPr>
              <w:tblW w:w="4428" w:type="dxa"/>
              <w:tblCellSpacing w:w="15" w:type="dxa"/>
              <w:tblLayout w:type="fixed"/>
              <w:tblCellMar>
                <w:top w:w="15" w:type="dxa"/>
                <w:left w:w="15" w:type="dxa"/>
                <w:bottom w:w="15" w:type="dxa"/>
                <w:right w:w="15" w:type="dxa"/>
              </w:tblCellMar>
              <w:tblLook w:val="04A0"/>
            </w:tblPr>
            <w:tblGrid>
              <w:gridCol w:w="1045"/>
              <w:gridCol w:w="3383"/>
            </w:tblGrid>
            <w:tr w:rsidR="00EE442D" w:rsidRPr="0078273D" w:rsidTr="00FA6425">
              <w:trPr>
                <w:trHeight w:val="285"/>
                <w:tblCellSpacing w:w="15" w:type="dxa"/>
              </w:trPr>
              <w:tc>
                <w:tcPr>
                  <w:tcW w:w="100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Flow Rate Range</w:t>
                  </w:r>
                </w:p>
              </w:tc>
              <w:tc>
                <w:tcPr>
                  <w:tcW w:w="3338"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0.16–13 cm/h</w:t>
                  </w:r>
                </w:p>
              </w:tc>
            </w:tr>
            <w:tr w:rsidR="00EE442D" w:rsidRPr="0078273D" w:rsidTr="00FA6425">
              <w:trPr>
                <w:trHeight w:val="271"/>
                <w:tblCellSpacing w:w="15" w:type="dxa"/>
              </w:trPr>
              <w:tc>
                <w:tcPr>
                  <w:tcW w:w="100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Flow Rate</w:t>
                  </w:r>
                </w:p>
              </w:tc>
              <w:tc>
                <w:tcPr>
                  <w:tcW w:w="3338"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0.16–13 L/min</w:t>
                  </w:r>
                </w:p>
              </w:tc>
            </w:tr>
            <w:tr w:rsidR="00EE442D" w:rsidRPr="0078273D" w:rsidTr="00FA6425">
              <w:trPr>
                <w:trHeight w:val="570"/>
                <w:tblCellSpacing w:w="15" w:type="dxa"/>
              </w:trPr>
              <w:tc>
                <w:tcPr>
                  <w:tcW w:w="100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Voltage</w:t>
                  </w:r>
                </w:p>
              </w:tc>
              <w:tc>
                <w:tcPr>
                  <w:tcW w:w="3338" w:type="dxa"/>
                  <w:vAlign w:val="center"/>
                  <w:hideMark/>
                </w:tcPr>
                <w:p w:rsidR="00EE442D" w:rsidRPr="00EE442D" w:rsidRDefault="00EE442D" w:rsidP="00EE442D">
                  <w:pPr>
                    <w:framePr w:hSpace="180" w:wrap="around" w:vAnchor="page" w:hAnchor="margin" w:xAlign="center" w:y="2362"/>
                    <w:spacing w:after="0"/>
                    <w:jc w:val="left"/>
                    <w:rPr>
                      <w:b/>
                      <w:bCs/>
                      <w:color w:val="365F91" w:themeColor="accent1" w:themeShade="BF"/>
                      <w:lang w:val="en-US"/>
                    </w:rPr>
                  </w:pPr>
                  <w:r w:rsidRPr="00EE442D">
                    <w:rPr>
                      <w:lang w:val="en-US"/>
                    </w:rPr>
                    <w:t>230 V / 50 Hz</w:t>
                  </w:r>
                </w:p>
              </w:tc>
            </w:tr>
          </w:tbl>
          <w:p w:rsidR="00EE442D" w:rsidRPr="00EE442D" w:rsidRDefault="00EE442D" w:rsidP="00EE442D">
            <w:pPr>
              <w:spacing w:after="0"/>
              <w:jc w:val="left"/>
              <w:rPr>
                <w:bCs/>
                <w:lang w:val="en-US"/>
              </w:rPr>
            </w:pPr>
          </w:p>
          <w:p w:rsidR="00EE442D" w:rsidRPr="00EE442D" w:rsidRDefault="00EE442D" w:rsidP="00EE442D">
            <w:pPr>
              <w:spacing w:after="0"/>
              <w:jc w:val="left"/>
              <w:rPr>
                <w:bCs/>
                <w:lang w:val="en-US"/>
              </w:rPr>
            </w:pPr>
            <w:r w:rsidRPr="00EE442D">
              <w:rPr>
                <w:bCs/>
              </w:rPr>
              <w:t>Насос</w:t>
            </w:r>
            <w:r w:rsidRPr="00EE442D">
              <w:rPr>
                <w:bCs/>
                <w:lang w:val="en-US"/>
              </w:rPr>
              <w:t xml:space="preserve"> </w:t>
            </w:r>
            <w:r w:rsidRPr="00EE442D">
              <w:rPr>
                <w:bCs/>
              </w:rPr>
              <w:t>перистальтический</w:t>
            </w:r>
          </w:p>
          <w:tbl>
            <w:tblPr>
              <w:tblW w:w="4428" w:type="dxa"/>
              <w:tblCellSpacing w:w="15" w:type="dxa"/>
              <w:tblLayout w:type="fixed"/>
              <w:tblCellMar>
                <w:top w:w="15" w:type="dxa"/>
                <w:left w:w="15" w:type="dxa"/>
                <w:bottom w:w="15" w:type="dxa"/>
                <w:right w:w="15" w:type="dxa"/>
              </w:tblCellMar>
              <w:tblLook w:val="04A0"/>
            </w:tblPr>
            <w:tblGrid>
              <w:gridCol w:w="2407"/>
              <w:gridCol w:w="2021"/>
            </w:tblGrid>
            <w:tr w:rsidR="00EE442D" w:rsidRPr="00EE442D" w:rsidTr="00FA6425">
              <w:trPr>
                <w:trHeight w:val="319"/>
                <w:tblCellSpacing w:w="15" w:type="dxa"/>
              </w:trPr>
              <w:tc>
                <w:tcPr>
                  <w:tcW w:w="2362" w:type="dxa"/>
                  <w:vAlign w:val="center"/>
                  <w:hideMark/>
                </w:tcPr>
                <w:p w:rsidR="00EE442D" w:rsidRPr="00EE442D" w:rsidRDefault="00EE442D" w:rsidP="00EE442D">
                  <w:pPr>
                    <w:framePr w:hSpace="180" w:wrap="around" w:vAnchor="page" w:hAnchor="margin" w:xAlign="center" w:y="2362"/>
                    <w:spacing w:after="0"/>
                    <w:jc w:val="left"/>
                  </w:pPr>
                  <w:r w:rsidRPr="00EE442D">
                    <w:t>Скорость потока Диапазон</w:t>
                  </w:r>
                </w:p>
              </w:tc>
              <w:tc>
                <w:tcPr>
                  <w:tcW w:w="1976" w:type="dxa"/>
                  <w:vAlign w:val="center"/>
                  <w:hideMark/>
                </w:tcPr>
                <w:p w:rsidR="00EE442D" w:rsidRPr="00EE442D" w:rsidRDefault="00EE442D" w:rsidP="00EE442D">
                  <w:pPr>
                    <w:framePr w:hSpace="180" w:wrap="around" w:vAnchor="page" w:hAnchor="margin" w:xAlign="center" w:y="2362"/>
                    <w:spacing w:after="0"/>
                    <w:jc w:val="left"/>
                  </w:pPr>
                  <w:r w:rsidRPr="00EE442D">
                    <w:t>0.16-13 см / ч</w:t>
                  </w:r>
                </w:p>
              </w:tc>
            </w:tr>
            <w:tr w:rsidR="00EE442D" w:rsidRPr="00EE442D" w:rsidTr="00FA6425">
              <w:trPr>
                <w:trHeight w:val="319"/>
                <w:tblCellSpacing w:w="15" w:type="dxa"/>
              </w:trPr>
              <w:tc>
                <w:tcPr>
                  <w:tcW w:w="2362" w:type="dxa"/>
                  <w:vAlign w:val="center"/>
                  <w:hideMark/>
                </w:tcPr>
                <w:p w:rsidR="00EE442D" w:rsidRPr="00EE442D" w:rsidRDefault="00EE442D" w:rsidP="00EE442D">
                  <w:pPr>
                    <w:framePr w:hSpace="180" w:wrap="around" w:vAnchor="page" w:hAnchor="margin" w:xAlign="center" w:y="2362"/>
                    <w:spacing w:after="0"/>
                    <w:jc w:val="left"/>
                  </w:pPr>
                  <w:r w:rsidRPr="00EE442D">
                    <w:t>Скорость потока</w:t>
                  </w:r>
                </w:p>
              </w:tc>
              <w:tc>
                <w:tcPr>
                  <w:tcW w:w="1976" w:type="dxa"/>
                  <w:vAlign w:val="center"/>
                  <w:hideMark/>
                </w:tcPr>
                <w:p w:rsidR="00EE442D" w:rsidRPr="00EE442D" w:rsidRDefault="00EE442D" w:rsidP="00EE442D">
                  <w:pPr>
                    <w:framePr w:hSpace="180" w:wrap="around" w:vAnchor="page" w:hAnchor="margin" w:xAlign="center" w:y="2362"/>
                    <w:spacing w:after="0"/>
                    <w:jc w:val="left"/>
                  </w:pPr>
                  <w:r w:rsidRPr="00EE442D">
                    <w:t>0.16-13 л / мин</w:t>
                  </w:r>
                </w:p>
              </w:tc>
            </w:tr>
            <w:tr w:rsidR="00EE442D" w:rsidRPr="00EE442D" w:rsidTr="00FA6425">
              <w:trPr>
                <w:trHeight w:val="447"/>
                <w:tblCellSpacing w:w="15" w:type="dxa"/>
              </w:trPr>
              <w:tc>
                <w:tcPr>
                  <w:tcW w:w="2362" w:type="dxa"/>
                  <w:vAlign w:val="center"/>
                  <w:hideMark/>
                </w:tcPr>
                <w:p w:rsidR="00EE442D" w:rsidRPr="00EE442D" w:rsidRDefault="00EE442D" w:rsidP="00EE442D">
                  <w:pPr>
                    <w:framePr w:hSpace="180" w:wrap="around" w:vAnchor="page" w:hAnchor="margin" w:xAlign="center" w:y="2362"/>
                    <w:spacing w:after="0"/>
                    <w:jc w:val="left"/>
                  </w:pPr>
                  <w:r w:rsidRPr="00EE442D">
                    <w:t>напряжение</w:t>
                  </w:r>
                </w:p>
              </w:tc>
              <w:tc>
                <w:tcPr>
                  <w:tcW w:w="1976" w:type="dxa"/>
                  <w:vAlign w:val="center"/>
                  <w:hideMark/>
                </w:tcPr>
                <w:p w:rsidR="00EE442D" w:rsidRPr="00EE442D" w:rsidRDefault="00EE442D" w:rsidP="00EE442D">
                  <w:pPr>
                    <w:framePr w:hSpace="180" w:wrap="around" w:vAnchor="page" w:hAnchor="margin" w:xAlign="center" w:y="2362"/>
                    <w:spacing w:after="0"/>
                    <w:jc w:val="left"/>
                  </w:pPr>
                  <w:r w:rsidRPr="00EE442D">
                    <w:t>230</w:t>
                  </w:r>
                  <w:proofErr w:type="gramStart"/>
                  <w:r w:rsidRPr="00EE442D">
                    <w:t xml:space="preserve"> В</w:t>
                  </w:r>
                  <w:proofErr w:type="gramEnd"/>
                  <w:r w:rsidRPr="00EE442D">
                    <w:t xml:space="preserve"> / 50 Гц</w:t>
                  </w:r>
                </w:p>
              </w:tc>
            </w:tr>
          </w:tbl>
          <w:p w:rsidR="00EE442D" w:rsidRPr="00EE442D" w:rsidRDefault="00EE442D" w:rsidP="00EE442D">
            <w:pPr>
              <w:spacing w:after="0"/>
              <w:jc w:val="left"/>
              <w:rPr>
                <w:bCs/>
              </w:rPr>
            </w:pPr>
            <w:r w:rsidRPr="00EE442D">
              <w:rPr>
                <w:bC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15</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lang w:val="en-US"/>
              </w:rPr>
            </w:pPr>
            <w:r w:rsidRPr="00EE442D">
              <w:rPr>
                <w:bCs/>
                <w:lang w:val="en-US"/>
              </w:rPr>
              <w:t>MC0HC10FS1</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
                <w:bCs/>
                <w:lang w:val="en-US"/>
              </w:rPr>
            </w:pPr>
          </w:p>
          <w:p w:rsidR="00EE442D" w:rsidRPr="00EE442D" w:rsidRDefault="0023632A" w:rsidP="00EE442D">
            <w:pPr>
              <w:spacing w:after="0"/>
              <w:jc w:val="left"/>
              <w:outlineLvl w:val="1"/>
              <w:rPr>
                <w:bCs/>
                <w:lang w:val="en-US"/>
              </w:rPr>
            </w:pPr>
            <w:hyperlink r:id="rId28" w:history="1">
              <w:proofErr w:type="spellStart"/>
              <w:r w:rsidR="00EE442D" w:rsidRPr="00EE442D">
                <w:rPr>
                  <w:bCs/>
                  <w:lang w:val="en-US"/>
                </w:rPr>
                <w:t>Millistak</w:t>
              </w:r>
              <w:proofErr w:type="spellEnd"/>
              <w:r w:rsidR="00EE442D" w:rsidRPr="00EE442D">
                <w:rPr>
                  <w:bCs/>
                  <w:lang w:val="en-US"/>
                </w:rPr>
                <w:t>+</w:t>
              </w:r>
              <w:r w:rsidR="00EE442D" w:rsidRPr="00EE442D">
                <w:rPr>
                  <w:bCs/>
                  <w:vertAlign w:val="superscript"/>
                  <w:lang w:val="en-US"/>
                </w:rPr>
                <w:t>®</w:t>
              </w:r>
              <w:r w:rsidR="00EE442D" w:rsidRPr="00EE442D">
                <w:rPr>
                  <w:bCs/>
                  <w:lang w:val="en-US"/>
                </w:rPr>
                <w:t xml:space="preserve"> HC Pod Depth Filter, C0HC media series, 1.1 m</w:t>
              </w:r>
              <w:r w:rsidR="00EE442D" w:rsidRPr="00EE442D">
                <w:rPr>
                  <w:bCs/>
                  <w:vertAlign w:val="superscript"/>
                  <w:lang w:val="en-US"/>
                </w:rPr>
                <w:t>2</w:t>
              </w:r>
              <w:r w:rsidR="00EE442D" w:rsidRPr="00EE442D">
                <w:rPr>
                  <w:bCs/>
                  <w:lang w:val="en-US"/>
                </w:rPr>
                <w:t xml:space="preserve"> surface area</w:t>
              </w:r>
            </w:hyperlink>
          </w:p>
          <w:tbl>
            <w:tblPr>
              <w:tblW w:w="0" w:type="auto"/>
              <w:tblCellSpacing w:w="15" w:type="dxa"/>
              <w:tblLayout w:type="fixed"/>
              <w:tblCellMar>
                <w:top w:w="15" w:type="dxa"/>
                <w:left w:w="15" w:type="dxa"/>
                <w:bottom w:w="15" w:type="dxa"/>
                <w:right w:w="15" w:type="dxa"/>
              </w:tblCellMar>
              <w:tblLook w:val="04A0"/>
            </w:tblPr>
            <w:tblGrid>
              <w:gridCol w:w="1453"/>
              <w:gridCol w:w="2937"/>
            </w:tblGrid>
            <w:tr w:rsidR="00EE442D" w:rsidRPr="00EE442D" w:rsidTr="00FA6425">
              <w:trPr>
                <w:trHeight w:val="419"/>
                <w:tblCellSpacing w:w="15" w:type="dxa"/>
              </w:trPr>
              <w:tc>
                <w:tcPr>
                  <w:tcW w:w="1408"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Device</w:t>
                  </w:r>
                  <w:proofErr w:type="spellEnd"/>
                  <w:r w:rsidRPr="00EE442D">
                    <w:t xml:space="preserve"> </w:t>
                  </w:r>
                  <w:proofErr w:type="spellStart"/>
                  <w:r w:rsidRPr="00EE442D">
                    <w:t>Configuration</w:t>
                  </w:r>
                  <w:proofErr w:type="spellEnd"/>
                </w:p>
              </w:tc>
              <w:tc>
                <w:tcPr>
                  <w:tcW w:w="2892"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Pod</w:t>
                  </w:r>
                  <w:proofErr w:type="spellEnd"/>
                </w:p>
              </w:tc>
            </w:tr>
            <w:tr w:rsidR="00EE442D" w:rsidRPr="00EE442D" w:rsidTr="00FA6425">
              <w:trPr>
                <w:trHeight w:val="419"/>
                <w:tblCellSpacing w:w="15" w:type="dxa"/>
              </w:trPr>
              <w:tc>
                <w:tcPr>
                  <w:tcW w:w="1408"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Filter</w:t>
                  </w:r>
                  <w:proofErr w:type="spellEnd"/>
                  <w:r w:rsidRPr="00EE442D">
                    <w:t xml:space="preserve"> </w:t>
                  </w:r>
                  <w:proofErr w:type="spellStart"/>
                  <w:r w:rsidRPr="00EE442D">
                    <w:t>Grade</w:t>
                  </w:r>
                  <w:proofErr w:type="spellEnd"/>
                </w:p>
              </w:tc>
              <w:tc>
                <w:tcPr>
                  <w:tcW w:w="2892" w:type="dxa"/>
                  <w:vAlign w:val="center"/>
                  <w:hideMark/>
                </w:tcPr>
                <w:p w:rsidR="00EE442D" w:rsidRPr="00EE442D" w:rsidRDefault="00EE442D" w:rsidP="00EE442D">
                  <w:pPr>
                    <w:framePr w:hSpace="180" w:wrap="around" w:vAnchor="page" w:hAnchor="margin" w:xAlign="center" w:y="2362"/>
                    <w:spacing w:after="0"/>
                    <w:jc w:val="left"/>
                  </w:pPr>
                  <w:r w:rsidRPr="00EE442D">
                    <w:t>C0HC</w:t>
                  </w:r>
                </w:p>
              </w:tc>
            </w:tr>
            <w:tr w:rsidR="00EE442D" w:rsidRPr="0078273D" w:rsidTr="00FA6425">
              <w:trPr>
                <w:trHeight w:val="859"/>
                <w:tblCellSpacing w:w="15" w:type="dxa"/>
              </w:trPr>
              <w:tc>
                <w:tcPr>
                  <w:tcW w:w="1408"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Maximum Differential Pressure, bar (</w:t>
                  </w:r>
                  <w:proofErr w:type="spellStart"/>
                  <w:r w:rsidRPr="00EE442D">
                    <w:rPr>
                      <w:lang w:val="en-US"/>
                    </w:rPr>
                    <w:t>psid</w:t>
                  </w:r>
                  <w:proofErr w:type="spellEnd"/>
                  <w:r w:rsidRPr="00EE442D">
                    <w:rPr>
                      <w:lang w:val="en-US"/>
                    </w:rPr>
                    <w:t>)</w:t>
                  </w:r>
                </w:p>
              </w:tc>
              <w:tc>
                <w:tcPr>
                  <w:tcW w:w="2892"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 xml:space="preserve">Forward: 2.1 bar (30 </w:t>
                  </w:r>
                  <w:proofErr w:type="spellStart"/>
                  <w:r w:rsidRPr="00EE442D">
                    <w:rPr>
                      <w:lang w:val="en-US"/>
                    </w:rPr>
                    <w:t>psid</w:t>
                  </w:r>
                  <w:proofErr w:type="spellEnd"/>
                  <w:r w:rsidRPr="00EE442D">
                    <w:rPr>
                      <w:lang w:val="en-US"/>
                    </w:rPr>
                    <w:t xml:space="preserve">) @ 25 °C; 1 bar (15 </w:t>
                  </w:r>
                  <w:proofErr w:type="spellStart"/>
                  <w:r w:rsidRPr="00EE442D">
                    <w:rPr>
                      <w:lang w:val="en-US"/>
                    </w:rPr>
                    <w:t>psid</w:t>
                  </w:r>
                  <w:proofErr w:type="spellEnd"/>
                  <w:r w:rsidRPr="00EE442D">
                    <w:rPr>
                      <w:lang w:val="en-US"/>
                    </w:rPr>
                    <w:t xml:space="preserve">) @ 80 °C. Reverse: 2.1 bar (30 </w:t>
                  </w:r>
                  <w:proofErr w:type="spellStart"/>
                  <w:r w:rsidRPr="00EE442D">
                    <w:rPr>
                      <w:lang w:val="en-US"/>
                    </w:rPr>
                    <w:t>psid</w:t>
                  </w:r>
                  <w:proofErr w:type="spellEnd"/>
                  <w:r w:rsidRPr="00EE442D">
                    <w:rPr>
                      <w:lang w:val="en-US"/>
                    </w:rPr>
                    <w:t>) @ 25 °C</w:t>
                  </w:r>
                </w:p>
              </w:tc>
            </w:tr>
            <w:tr w:rsidR="00EE442D" w:rsidRPr="0078273D" w:rsidTr="00FA6425">
              <w:trPr>
                <w:trHeight w:val="859"/>
                <w:tblCellSpacing w:w="15" w:type="dxa"/>
              </w:trPr>
              <w:tc>
                <w:tcPr>
                  <w:tcW w:w="1408"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Maximum Inlet Pressure, bar (psi)</w:t>
                  </w:r>
                </w:p>
              </w:tc>
              <w:tc>
                <w:tcPr>
                  <w:tcW w:w="2892"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3.5 bar (50 psi) @ 25 °C; 1 bar (15 psi) @ 80 °C</w:t>
                  </w:r>
                </w:p>
              </w:tc>
            </w:tr>
          </w:tbl>
          <w:p w:rsidR="00EE442D" w:rsidRPr="00EE442D" w:rsidRDefault="00EE442D" w:rsidP="00EE442D">
            <w:pPr>
              <w:spacing w:after="0"/>
              <w:jc w:val="left"/>
              <w:outlineLvl w:val="1"/>
              <w:rPr>
                <w:bCs/>
                <w:lang w:val="en-US"/>
              </w:rPr>
            </w:pPr>
          </w:p>
          <w:tbl>
            <w:tblPr>
              <w:tblW w:w="4428" w:type="dxa"/>
              <w:tblCellSpacing w:w="15" w:type="dxa"/>
              <w:tblLayout w:type="fixed"/>
              <w:tblCellMar>
                <w:top w:w="15" w:type="dxa"/>
                <w:left w:w="15" w:type="dxa"/>
                <w:bottom w:w="15" w:type="dxa"/>
                <w:right w:w="15" w:type="dxa"/>
              </w:tblCellMar>
              <w:tblLook w:val="04A0"/>
            </w:tblPr>
            <w:tblGrid>
              <w:gridCol w:w="2138"/>
              <w:gridCol w:w="2290"/>
            </w:tblGrid>
            <w:tr w:rsidR="00EE442D" w:rsidRPr="0078273D" w:rsidTr="00FA6425">
              <w:trPr>
                <w:trHeight w:val="224"/>
                <w:tblCellSpacing w:w="15" w:type="dxa"/>
              </w:trPr>
              <w:tc>
                <w:tcPr>
                  <w:tcW w:w="2093"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Height</w:t>
                  </w:r>
                </w:p>
              </w:tc>
              <w:tc>
                <w:tcPr>
                  <w:tcW w:w="2245"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32 cm (12.5 in.)</w:t>
                  </w:r>
                </w:p>
              </w:tc>
            </w:tr>
            <w:tr w:rsidR="00EE442D" w:rsidRPr="0078273D" w:rsidTr="00FA6425">
              <w:trPr>
                <w:trHeight w:val="213"/>
                <w:tblCellSpacing w:w="15" w:type="dxa"/>
              </w:trPr>
              <w:tc>
                <w:tcPr>
                  <w:tcW w:w="2093"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Length</w:t>
                  </w:r>
                </w:p>
              </w:tc>
              <w:tc>
                <w:tcPr>
                  <w:tcW w:w="2245"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62 cm (24.2 in.)</w:t>
                  </w:r>
                </w:p>
              </w:tc>
            </w:tr>
            <w:tr w:rsidR="00EE442D" w:rsidRPr="0078273D" w:rsidTr="00FA6425">
              <w:trPr>
                <w:trHeight w:val="224"/>
                <w:tblCellSpacing w:w="15" w:type="dxa"/>
              </w:trPr>
              <w:tc>
                <w:tcPr>
                  <w:tcW w:w="2093"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Filtration Area</w:t>
                  </w:r>
                </w:p>
              </w:tc>
              <w:tc>
                <w:tcPr>
                  <w:tcW w:w="2245"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1.1 m²</w:t>
                  </w:r>
                </w:p>
              </w:tc>
            </w:tr>
          </w:tbl>
          <w:p w:rsidR="00EE442D" w:rsidRPr="00EE442D" w:rsidRDefault="00EE442D" w:rsidP="00EE442D">
            <w:pPr>
              <w:spacing w:after="0"/>
              <w:jc w:val="left"/>
              <w:outlineLvl w:val="1"/>
              <w:rPr>
                <w:bCs/>
                <w:lang w:val="en-US"/>
              </w:rPr>
            </w:pPr>
          </w:p>
          <w:p w:rsidR="00EE442D" w:rsidRPr="00EE442D" w:rsidRDefault="00EE442D" w:rsidP="00EE442D">
            <w:pPr>
              <w:spacing w:after="0"/>
              <w:jc w:val="left"/>
              <w:outlineLvl w:val="1"/>
              <w:rPr>
                <w:bCs/>
                <w:lang w:val="en-US"/>
              </w:rPr>
            </w:pPr>
            <w:proofErr w:type="spellStart"/>
            <w:r w:rsidRPr="00EE442D">
              <w:rPr>
                <w:bCs/>
                <w:lang w:val="en-US"/>
              </w:rPr>
              <w:t>Millistak</w:t>
            </w:r>
            <w:proofErr w:type="spellEnd"/>
            <w:r w:rsidRPr="00EE442D">
              <w:rPr>
                <w:bCs/>
                <w:lang w:val="en-US"/>
              </w:rPr>
              <w:t xml:space="preserve"> + </w:t>
            </w:r>
            <w:r w:rsidRPr="00EE442D">
              <w:rPr>
                <w:bCs/>
                <w:vertAlign w:val="superscript"/>
                <w:lang w:val="en-US"/>
              </w:rPr>
              <w:t>®</w:t>
            </w:r>
            <w:r w:rsidRPr="00EE442D">
              <w:rPr>
                <w:bCs/>
                <w:lang w:val="en-US"/>
              </w:rPr>
              <w:t xml:space="preserve"> HC Pod </w:t>
            </w:r>
            <w:r w:rsidRPr="00EE442D">
              <w:rPr>
                <w:bCs/>
              </w:rPr>
              <w:t>Фильтрующая</w:t>
            </w:r>
            <w:r w:rsidRPr="00EE442D">
              <w:rPr>
                <w:bCs/>
                <w:lang w:val="en-US"/>
              </w:rPr>
              <w:t xml:space="preserve"> </w:t>
            </w:r>
            <w:r w:rsidRPr="00EE442D">
              <w:rPr>
                <w:bCs/>
              </w:rPr>
              <w:t>кассета</w:t>
            </w:r>
            <w:r w:rsidRPr="00EE442D">
              <w:rPr>
                <w:bCs/>
                <w:lang w:val="en-US"/>
              </w:rPr>
              <w:t xml:space="preserve">, </w:t>
            </w:r>
            <w:r w:rsidRPr="00EE442D">
              <w:rPr>
                <w:bCs/>
              </w:rPr>
              <w:t>серия</w:t>
            </w:r>
            <w:r w:rsidRPr="00EE442D">
              <w:rPr>
                <w:bCs/>
                <w:lang w:val="en-US"/>
              </w:rPr>
              <w:t xml:space="preserve"> </w:t>
            </w:r>
            <w:proofErr w:type="spellStart"/>
            <w:r w:rsidRPr="00EE442D">
              <w:rPr>
                <w:bCs/>
              </w:rPr>
              <w:t>медиа</w:t>
            </w:r>
            <w:proofErr w:type="spellEnd"/>
            <w:r w:rsidRPr="00EE442D">
              <w:rPr>
                <w:bCs/>
                <w:lang w:val="en-US"/>
              </w:rPr>
              <w:t xml:space="preserve"> C0HC, </w:t>
            </w:r>
            <w:r w:rsidRPr="00EE442D">
              <w:rPr>
                <w:bCs/>
              </w:rPr>
              <w:t>площади</w:t>
            </w:r>
            <w:r w:rsidRPr="00EE442D">
              <w:rPr>
                <w:bCs/>
                <w:lang w:val="en-US"/>
              </w:rPr>
              <w:t xml:space="preserve"> </w:t>
            </w:r>
            <w:r w:rsidRPr="00EE442D">
              <w:rPr>
                <w:bCs/>
              </w:rPr>
              <w:t>поверхности</w:t>
            </w:r>
            <w:r w:rsidRPr="00EE442D">
              <w:rPr>
                <w:bCs/>
                <w:lang w:val="en-US"/>
              </w:rPr>
              <w:t xml:space="preserve"> - 1,1 </w:t>
            </w:r>
            <w:r w:rsidRPr="00EE442D">
              <w:rPr>
                <w:bCs/>
              </w:rPr>
              <w:t>м</w:t>
            </w:r>
            <w:r w:rsidRPr="00EE442D">
              <w:rPr>
                <w:bCs/>
                <w:lang w:val="en-US"/>
              </w:rPr>
              <w:t xml:space="preserve"> </w:t>
            </w:r>
            <w:r w:rsidRPr="00EE442D">
              <w:rPr>
                <w:bCs/>
                <w:vertAlign w:val="superscript"/>
                <w:lang w:val="en-US"/>
              </w:rPr>
              <w:t>2</w:t>
            </w:r>
          </w:p>
          <w:tbl>
            <w:tblPr>
              <w:tblW w:w="4376" w:type="dxa"/>
              <w:tblCellSpacing w:w="15" w:type="dxa"/>
              <w:tblLayout w:type="fixed"/>
              <w:tblCellMar>
                <w:top w:w="15" w:type="dxa"/>
                <w:left w:w="15" w:type="dxa"/>
                <w:bottom w:w="15" w:type="dxa"/>
                <w:right w:w="15" w:type="dxa"/>
              </w:tblCellMar>
              <w:tblLook w:val="04A0"/>
            </w:tblPr>
            <w:tblGrid>
              <w:gridCol w:w="1916"/>
              <w:gridCol w:w="2460"/>
            </w:tblGrid>
            <w:tr w:rsidR="00EE442D" w:rsidRPr="00EE442D" w:rsidTr="00FA6425">
              <w:trPr>
                <w:trHeight w:val="441"/>
                <w:tblCellSpacing w:w="15" w:type="dxa"/>
              </w:trPr>
              <w:tc>
                <w:tcPr>
                  <w:tcW w:w="1871" w:type="dxa"/>
                  <w:vAlign w:val="center"/>
                  <w:hideMark/>
                </w:tcPr>
                <w:p w:rsidR="00EE442D" w:rsidRPr="00EE442D" w:rsidRDefault="00EE442D" w:rsidP="00EE442D">
                  <w:pPr>
                    <w:framePr w:hSpace="180" w:wrap="around" w:vAnchor="page" w:hAnchor="margin" w:xAlign="center" w:y="2362"/>
                    <w:spacing w:after="0"/>
                    <w:jc w:val="left"/>
                  </w:pPr>
                  <w:r w:rsidRPr="00EE442D">
                    <w:t>Конфигурация устройства</w:t>
                  </w:r>
                </w:p>
              </w:tc>
              <w:tc>
                <w:tcPr>
                  <w:tcW w:w="2415"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Pod</w:t>
                  </w:r>
                  <w:proofErr w:type="spellEnd"/>
                </w:p>
              </w:tc>
            </w:tr>
            <w:tr w:rsidR="00EE442D" w:rsidRPr="00EE442D" w:rsidTr="00FA6425">
              <w:trPr>
                <w:trHeight w:val="441"/>
                <w:tblCellSpacing w:w="15" w:type="dxa"/>
              </w:trPr>
              <w:tc>
                <w:tcPr>
                  <w:tcW w:w="1871" w:type="dxa"/>
                  <w:vAlign w:val="center"/>
                  <w:hideMark/>
                </w:tcPr>
                <w:p w:rsidR="00EE442D" w:rsidRPr="00EE442D" w:rsidRDefault="00EE442D" w:rsidP="00EE442D">
                  <w:pPr>
                    <w:framePr w:hSpace="180" w:wrap="around" w:vAnchor="page" w:hAnchor="margin" w:xAlign="center" w:y="2362"/>
                    <w:spacing w:after="0"/>
                    <w:jc w:val="left"/>
                  </w:pPr>
                  <w:r w:rsidRPr="00EE442D">
                    <w:lastRenderedPageBreak/>
                    <w:t xml:space="preserve">Фильтр </w:t>
                  </w:r>
                  <w:proofErr w:type="spellStart"/>
                  <w:r w:rsidRPr="00EE442D">
                    <w:t>Grade</w:t>
                  </w:r>
                  <w:proofErr w:type="spellEnd"/>
                </w:p>
              </w:tc>
              <w:tc>
                <w:tcPr>
                  <w:tcW w:w="2415" w:type="dxa"/>
                  <w:vAlign w:val="center"/>
                  <w:hideMark/>
                </w:tcPr>
                <w:p w:rsidR="00EE442D" w:rsidRPr="00EE442D" w:rsidRDefault="00EE442D" w:rsidP="00EE442D">
                  <w:pPr>
                    <w:framePr w:hSpace="180" w:wrap="around" w:vAnchor="page" w:hAnchor="margin" w:xAlign="center" w:y="2362"/>
                    <w:spacing w:after="0"/>
                    <w:jc w:val="left"/>
                  </w:pPr>
                  <w:r w:rsidRPr="00EE442D">
                    <w:t>C0HC</w:t>
                  </w:r>
                </w:p>
              </w:tc>
            </w:tr>
            <w:tr w:rsidR="00EE442D" w:rsidRPr="00EE442D" w:rsidTr="00FA6425">
              <w:trPr>
                <w:trHeight w:val="905"/>
                <w:tblCellSpacing w:w="15" w:type="dxa"/>
              </w:trPr>
              <w:tc>
                <w:tcPr>
                  <w:tcW w:w="1871" w:type="dxa"/>
                  <w:vAlign w:val="center"/>
                  <w:hideMark/>
                </w:tcPr>
                <w:p w:rsidR="00EE442D" w:rsidRPr="00EE442D" w:rsidRDefault="00EE442D" w:rsidP="00EE442D">
                  <w:pPr>
                    <w:framePr w:hSpace="180" w:wrap="around" w:vAnchor="page" w:hAnchor="margin" w:xAlign="center" w:y="2362"/>
                    <w:spacing w:after="0"/>
                    <w:jc w:val="left"/>
                  </w:pPr>
                  <w:r w:rsidRPr="00EE442D">
                    <w:t>Максимальный перепад давления, бар (PSID)</w:t>
                  </w:r>
                </w:p>
              </w:tc>
              <w:tc>
                <w:tcPr>
                  <w:tcW w:w="2415" w:type="dxa"/>
                  <w:vAlign w:val="center"/>
                  <w:hideMark/>
                </w:tcPr>
                <w:p w:rsidR="00EE442D" w:rsidRPr="00EE442D" w:rsidRDefault="00EE442D" w:rsidP="00EE442D">
                  <w:pPr>
                    <w:framePr w:hSpace="180" w:wrap="around" w:vAnchor="page" w:hAnchor="margin" w:xAlign="center" w:y="2362"/>
                    <w:spacing w:after="0"/>
                    <w:jc w:val="left"/>
                  </w:pPr>
                  <w:r w:rsidRPr="00EE442D">
                    <w:t>Вперед: 2,1 бар (30 PSID) при 25 ° C; 1 бар (15 PSID) при 80 ° C. Реверс: 2,1 бар (30 PSID) при 25 ° C</w:t>
                  </w:r>
                </w:p>
              </w:tc>
            </w:tr>
            <w:tr w:rsidR="00EE442D" w:rsidRPr="00EE442D" w:rsidTr="00FA6425">
              <w:trPr>
                <w:trHeight w:val="905"/>
                <w:tblCellSpacing w:w="15" w:type="dxa"/>
              </w:trPr>
              <w:tc>
                <w:tcPr>
                  <w:tcW w:w="1871" w:type="dxa"/>
                  <w:vAlign w:val="center"/>
                  <w:hideMark/>
                </w:tcPr>
                <w:p w:rsidR="00EE442D" w:rsidRPr="00EE442D" w:rsidRDefault="00EE442D" w:rsidP="00EE442D">
                  <w:pPr>
                    <w:framePr w:hSpace="180" w:wrap="around" w:vAnchor="page" w:hAnchor="margin" w:xAlign="center" w:y="2362"/>
                    <w:spacing w:after="0"/>
                    <w:jc w:val="left"/>
                  </w:pPr>
                  <w:r w:rsidRPr="00EE442D">
                    <w:t>Максимальное давление на входе, бар (фунтов на квадратный дюйм)</w:t>
                  </w:r>
                </w:p>
              </w:tc>
              <w:tc>
                <w:tcPr>
                  <w:tcW w:w="2415" w:type="dxa"/>
                  <w:vAlign w:val="center"/>
                  <w:hideMark/>
                </w:tcPr>
                <w:p w:rsidR="00EE442D" w:rsidRPr="00EE442D" w:rsidRDefault="00EE442D" w:rsidP="00EE442D">
                  <w:pPr>
                    <w:framePr w:hSpace="180" w:wrap="around" w:vAnchor="page" w:hAnchor="margin" w:xAlign="center" w:y="2362"/>
                    <w:spacing w:after="0"/>
                    <w:jc w:val="left"/>
                  </w:pPr>
                  <w:r w:rsidRPr="00EE442D">
                    <w:t>3,5 бар (50 фунтов на квадратный дюйм) при 25 ° C; 1 бар (15 фунтов на квадратный дюйм) при 80 ° C</w:t>
                  </w:r>
                </w:p>
              </w:tc>
            </w:tr>
          </w:tbl>
          <w:p w:rsidR="00EE442D" w:rsidRPr="00EE442D" w:rsidRDefault="00EE442D" w:rsidP="00EE442D">
            <w:pPr>
              <w:spacing w:after="0"/>
              <w:jc w:val="left"/>
              <w:outlineLvl w:val="1"/>
              <w:rPr>
                <w:bCs/>
              </w:rPr>
            </w:pPr>
          </w:p>
          <w:tbl>
            <w:tblPr>
              <w:tblW w:w="4428" w:type="dxa"/>
              <w:tblCellSpacing w:w="15" w:type="dxa"/>
              <w:tblLayout w:type="fixed"/>
              <w:tblCellMar>
                <w:top w:w="15" w:type="dxa"/>
                <w:left w:w="15" w:type="dxa"/>
                <w:bottom w:w="15" w:type="dxa"/>
                <w:right w:w="15" w:type="dxa"/>
              </w:tblCellMar>
              <w:tblLook w:val="04A0"/>
            </w:tblPr>
            <w:tblGrid>
              <w:gridCol w:w="1359"/>
              <w:gridCol w:w="3069"/>
            </w:tblGrid>
            <w:tr w:rsidR="00EE442D" w:rsidRPr="00EE442D" w:rsidTr="00FA6425">
              <w:trPr>
                <w:trHeight w:val="290"/>
                <w:tblCellSpacing w:w="15" w:type="dxa"/>
              </w:trPr>
              <w:tc>
                <w:tcPr>
                  <w:tcW w:w="1314" w:type="dxa"/>
                  <w:vAlign w:val="center"/>
                  <w:hideMark/>
                </w:tcPr>
                <w:p w:rsidR="00EE442D" w:rsidRPr="00EE442D" w:rsidRDefault="00EE442D" w:rsidP="00EE442D">
                  <w:pPr>
                    <w:framePr w:hSpace="180" w:wrap="around" w:vAnchor="page" w:hAnchor="margin" w:xAlign="center" w:y="2362"/>
                    <w:spacing w:after="0"/>
                    <w:jc w:val="left"/>
                  </w:pPr>
                  <w:r w:rsidRPr="00EE442D">
                    <w:t>Высота</w:t>
                  </w:r>
                </w:p>
              </w:tc>
              <w:tc>
                <w:tcPr>
                  <w:tcW w:w="3024" w:type="dxa"/>
                  <w:vAlign w:val="center"/>
                  <w:hideMark/>
                </w:tcPr>
                <w:p w:rsidR="00EE442D" w:rsidRPr="00EE442D" w:rsidRDefault="00EE442D" w:rsidP="00EE442D">
                  <w:pPr>
                    <w:framePr w:hSpace="180" w:wrap="around" w:vAnchor="page" w:hAnchor="margin" w:xAlign="center" w:y="2362"/>
                    <w:spacing w:after="0"/>
                    <w:jc w:val="left"/>
                  </w:pPr>
                  <w:r w:rsidRPr="00EE442D">
                    <w:t>32 см (12,5 дюйм)</w:t>
                  </w:r>
                </w:p>
              </w:tc>
            </w:tr>
            <w:tr w:rsidR="00EE442D" w:rsidRPr="00EE442D" w:rsidTr="00FA6425">
              <w:trPr>
                <w:trHeight w:val="305"/>
                <w:tblCellSpacing w:w="15" w:type="dxa"/>
              </w:trPr>
              <w:tc>
                <w:tcPr>
                  <w:tcW w:w="1314" w:type="dxa"/>
                  <w:vAlign w:val="center"/>
                  <w:hideMark/>
                </w:tcPr>
                <w:p w:rsidR="00EE442D" w:rsidRPr="00EE442D" w:rsidRDefault="00EE442D" w:rsidP="00EE442D">
                  <w:pPr>
                    <w:framePr w:hSpace="180" w:wrap="around" w:vAnchor="page" w:hAnchor="margin" w:xAlign="center" w:y="2362"/>
                    <w:spacing w:after="0"/>
                    <w:jc w:val="left"/>
                  </w:pPr>
                  <w:r w:rsidRPr="00EE442D">
                    <w:t>длина</w:t>
                  </w:r>
                </w:p>
              </w:tc>
              <w:tc>
                <w:tcPr>
                  <w:tcW w:w="3024" w:type="dxa"/>
                  <w:vAlign w:val="center"/>
                  <w:hideMark/>
                </w:tcPr>
                <w:p w:rsidR="00EE442D" w:rsidRPr="00EE442D" w:rsidRDefault="00EE442D" w:rsidP="00EE442D">
                  <w:pPr>
                    <w:framePr w:hSpace="180" w:wrap="around" w:vAnchor="page" w:hAnchor="margin" w:xAlign="center" w:y="2362"/>
                    <w:spacing w:after="0"/>
                    <w:jc w:val="left"/>
                  </w:pPr>
                  <w:r w:rsidRPr="00EE442D">
                    <w:t xml:space="preserve">62 см (24.2 </w:t>
                  </w:r>
                  <w:proofErr w:type="gramStart"/>
                  <w:r w:rsidRPr="00EE442D">
                    <w:t>в</w:t>
                  </w:r>
                  <w:proofErr w:type="gramEnd"/>
                  <w:r w:rsidRPr="00EE442D">
                    <w:t>.)</w:t>
                  </w:r>
                </w:p>
              </w:tc>
            </w:tr>
            <w:tr w:rsidR="00EE442D" w:rsidRPr="00EE442D" w:rsidTr="00FA6425">
              <w:trPr>
                <w:trHeight w:val="305"/>
                <w:tblCellSpacing w:w="15" w:type="dxa"/>
              </w:trPr>
              <w:tc>
                <w:tcPr>
                  <w:tcW w:w="1314" w:type="dxa"/>
                  <w:vAlign w:val="center"/>
                  <w:hideMark/>
                </w:tcPr>
                <w:p w:rsidR="00EE442D" w:rsidRPr="00EE442D" w:rsidRDefault="00EE442D" w:rsidP="00EE442D">
                  <w:pPr>
                    <w:framePr w:hSpace="180" w:wrap="around" w:vAnchor="page" w:hAnchor="margin" w:xAlign="center" w:y="2362"/>
                    <w:spacing w:after="0"/>
                    <w:jc w:val="left"/>
                  </w:pPr>
                  <w:r w:rsidRPr="00EE442D">
                    <w:t>Площадь фильтрации</w:t>
                  </w:r>
                </w:p>
              </w:tc>
              <w:tc>
                <w:tcPr>
                  <w:tcW w:w="3024" w:type="dxa"/>
                  <w:vAlign w:val="center"/>
                  <w:hideMark/>
                </w:tcPr>
                <w:p w:rsidR="00EE442D" w:rsidRPr="00EE442D" w:rsidRDefault="00EE442D" w:rsidP="00EE442D">
                  <w:pPr>
                    <w:framePr w:hSpace="180" w:wrap="around" w:vAnchor="page" w:hAnchor="margin" w:xAlign="center" w:y="2362"/>
                    <w:spacing w:after="0"/>
                    <w:jc w:val="left"/>
                  </w:pPr>
                  <w:r w:rsidRPr="00EE442D">
                    <w:t xml:space="preserve">1.1 </w:t>
                  </w:r>
                  <w:proofErr w:type="spellStart"/>
                  <w:r w:rsidRPr="00EE442D">
                    <w:t>m</w:t>
                  </w:r>
                  <w:proofErr w:type="spellEnd"/>
                  <w:r w:rsidRPr="00EE442D">
                    <w:t>²</w:t>
                  </w:r>
                </w:p>
              </w:tc>
            </w:tr>
          </w:tbl>
          <w:p w:rsidR="00EE442D" w:rsidRPr="00EE442D" w:rsidRDefault="00EE442D" w:rsidP="00EE442D">
            <w:pPr>
              <w:spacing w:after="0"/>
              <w:jc w:val="left"/>
              <w:outlineLvl w:val="1"/>
              <w:rPr>
                <w:bCs/>
              </w:rPr>
            </w:pPr>
            <w:r w:rsidRPr="00EE442D">
              <w:rPr>
                <w:bC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lastRenderedPageBreak/>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MP0DPIL0T</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Cs/>
                <w:lang w:val="en-US"/>
              </w:rPr>
            </w:pPr>
          </w:p>
          <w:p w:rsidR="00EE442D" w:rsidRPr="00EE442D" w:rsidRDefault="00EE442D" w:rsidP="00EE442D">
            <w:pPr>
              <w:spacing w:after="0"/>
              <w:jc w:val="left"/>
              <w:outlineLvl w:val="1"/>
              <w:rPr>
                <w:bCs/>
                <w:lang w:val="en-US"/>
              </w:rPr>
            </w:pPr>
            <w:r w:rsidRPr="00EE442D">
              <w:rPr>
                <w:bCs/>
                <w:lang w:val="en-US"/>
              </w:rPr>
              <w:t>Pilot Scale Holder for Pod configurations up to 2.2 m</w:t>
            </w:r>
            <w:r w:rsidRPr="00EE442D">
              <w:rPr>
                <w:bCs/>
                <w:vertAlign w:val="superscript"/>
                <w:lang w:val="en-US"/>
              </w:rPr>
              <w:t xml:space="preserve">2  </w:t>
            </w:r>
            <w:r w:rsidRPr="00EE442D">
              <w:rPr>
                <w:bCs/>
                <w:lang w:val="en-US"/>
              </w:rPr>
              <w:t>304 stainless steel</w:t>
            </w:r>
          </w:p>
          <w:p w:rsidR="00EE442D" w:rsidRPr="00EE442D" w:rsidRDefault="00EE442D" w:rsidP="00EE442D">
            <w:pPr>
              <w:spacing w:after="0"/>
              <w:jc w:val="left"/>
              <w:outlineLvl w:val="1"/>
              <w:rPr>
                <w:bCs/>
                <w:vertAlign w:val="superscript"/>
                <w:lang w:val="en-US"/>
              </w:rPr>
            </w:pPr>
          </w:p>
          <w:p w:rsidR="00EE442D" w:rsidRPr="00EE442D" w:rsidRDefault="00EE442D" w:rsidP="00EE442D">
            <w:pPr>
              <w:spacing w:after="0"/>
              <w:jc w:val="left"/>
            </w:pPr>
            <w:proofErr w:type="spellStart"/>
            <w:r w:rsidRPr="00EE442D">
              <w:t>Pilot</w:t>
            </w:r>
            <w:proofErr w:type="spellEnd"/>
            <w:r w:rsidRPr="00EE442D">
              <w:t xml:space="preserve"> </w:t>
            </w:r>
            <w:proofErr w:type="spellStart"/>
            <w:r w:rsidRPr="00EE442D">
              <w:t>Scale</w:t>
            </w:r>
            <w:proofErr w:type="spellEnd"/>
            <w:r w:rsidRPr="00EE442D">
              <w:t xml:space="preserve"> держатель</w:t>
            </w:r>
            <w:proofErr w:type="gramStart"/>
            <w:r w:rsidRPr="00EE442D">
              <w:t xml:space="preserve"> Д</w:t>
            </w:r>
            <w:proofErr w:type="gramEnd"/>
            <w:r w:rsidRPr="00EE442D">
              <w:t xml:space="preserve">ля конфигураций </w:t>
            </w:r>
            <w:proofErr w:type="spellStart"/>
            <w:r w:rsidRPr="00EE442D">
              <w:t>Pod</w:t>
            </w:r>
            <w:proofErr w:type="spellEnd"/>
            <w:r w:rsidRPr="00EE442D">
              <w:t xml:space="preserve"> до 2,2 м </w:t>
            </w:r>
            <w:r w:rsidRPr="00EE442D">
              <w:rPr>
                <w:vertAlign w:val="superscript"/>
              </w:rPr>
              <w:t xml:space="preserve">2 </w:t>
            </w:r>
            <w:r w:rsidRPr="00EE442D">
              <w:t>из нержавеющей стали 304.</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YY2004045</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
                <w:bCs/>
              </w:rPr>
            </w:pPr>
          </w:p>
          <w:p w:rsidR="00EE442D" w:rsidRPr="00EE442D" w:rsidRDefault="0023632A" w:rsidP="00EE442D">
            <w:pPr>
              <w:spacing w:after="0"/>
              <w:jc w:val="left"/>
              <w:outlineLvl w:val="1"/>
              <w:rPr>
                <w:b/>
                <w:bCs/>
              </w:rPr>
            </w:pPr>
            <w:hyperlink r:id="rId29" w:history="1">
              <w:proofErr w:type="spellStart"/>
              <w:r w:rsidR="00EE442D" w:rsidRPr="00EE442D">
                <w:rPr>
                  <w:bCs/>
                </w:rPr>
                <w:t>Clamp</w:t>
              </w:r>
              <w:proofErr w:type="spellEnd"/>
              <w:r w:rsidR="00EE442D" w:rsidRPr="00EE442D">
                <w:rPr>
                  <w:bCs/>
                </w:rPr>
                <w:t xml:space="preserve"> 1 1/2 </w:t>
              </w:r>
              <w:proofErr w:type="spellStart"/>
              <w:r w:rsidR="00EE442D" w:rsidRPr="00EE442D">
                <w:rPr>
                  <w:bCs/>
                </w:rPr>
                <w:t>in</w:t>
              </w:r>
              <w:proofErr w:type="spellEnd"/>
              <w:r w:rsidR="00EE442D" w:rsidRPr="00EE442D">
                <w:rPr>
                  <w:bCs/>
                </w:rPr>
                <w:t>. TC</w:t>
              </w:r>
            </w:hyperlink>
          </w:p>
          <w:p w:rsidR="00EE442D" w:rsidRPr="00EE442D" w:rsidRDefault="00EE442D" w:rsidP="00EE442D">
            <w:pPr>
              <w:spacing w:after="0"/>
              <w:jc w:val="left"/>
              <w:outlineLvl w:val="1"/>
              <w:rPr>
                <w:bCs/>
              </w:rPr>
            </w:pPr>
          </w:p>
          <w:p w:rsidR="00EE442D" w:rsidRPr="00EE442D" w:rsidRDefault="00EE442D" w:rsidP="00EE442D">
            <w:pPr>
              <w:spacing w:after="0"/>
              <w:jc w:val="left"/>
              <w:outlineLvl w:val="1"/>
              <w:rPr>
                <w:bCs/>
              </w:rPr>
            </w:pPr>
            <w:r w:rsidRPr="00EE442D">
              <w:rPr>
                <w:bCs/>
              </w:rPr>
              <w:t>Хомут №1 1/2</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FTPF01502</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rPr>
                <w:lang w:val="en-US"/>
              </w:rPr>
            </w:pPr>
          </w:p>
          <w:p w:rsidR="00EE442D" w:rsidRPr="00EE442D" w:rsidRDefault="00EE442D" w:rsidP="00EE442D">
            <w:pPr>
              <w:spacing w:after="0"/>
              <w:jc w:val="left"/>
              <w:rPr>
                <w:lang w:val="en-US"/>
              </w:rPr>
            </w:pPr>
            <w:r w:rsidRPr="00EE442D">
              <w:rPr>
                <w:lang w:val="en-US"/>
              </w:rPr>
              <w:t>PIPING, TEE, SYMMETRIC, TC 1"1/2, 100MM LGTH, SST316</w:t>
            </w:r>
          </w:p>
          <w:p w:rsidR="00EE442D" w:rsidRPr="00EE442D" w:rsidRDefault="00EE442D" w:rsidP="00EE442D">
            <w:pPr>
              <w:spacing w:after="0"/>
              <w:jc w:val="left"/>
              <w:rPr>
                <w:lang w:val="en-US"/>
              </w:rPr>
            </w:pPr>
          </w:p>
          <w:p w:rsidR="00EE442D" w:rsidRPr="00EE442D" w:rsidRDefault="00EE442D" w:rsidP="00EE442D">
            <w:pPr>
              <w:spacing w:after="0"/>
              <w:jc w:val="left"/>
            </w:pPr>
            <w:r w:rsidRPr="00EE442D">
              <w:t>Тройник, симметричен, TC 1 "1/2, 100MM LGTH, SST316 - сталь.</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MP0D60PSIG</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rPr>
                <w:lang w:val="en-US"/>
              </w:rPr>
            </w:pPr>
          </w:p>
          <w:p w:rsidR="00EE442D" w:rsidRPr="00EE442D" w:rsidRDefault="00EE442D" w:rsidP="00EE442D">
            <w:pPr>
              <w:spacing w:after="0"/>
              <w:jc w:val="left"/>
              <w:rPr>
                <w:lang w:val="en-US"/>
              </w:rPr>
            </w:pPr>
            <w:r w:rsidRPr="00EE442D">
              <w:rPr>
                <w:lang w:val="en-US"/>
              </w:rPr>
              <w:t>TC 1-1/2 in. Sanitary Gauge 0 – 4 bar (0 – 60 psi)</w:t>
            </w:r>
          </w:p>
          <w:p w:rsidR="00EE442D" w:rsidRPr="00EE442D" w:rsidRDefault="00EE442D" w:rsidP="00EE442D">
            <w:pPr>
              <w:spacing w:after="0"/>
              <w:jc w:val="left"/>
              <w:rPr>
                <w:lang w:val="en-US"/>
              </w:rPr>
            </w:pPr>
          </w:p>
          <w:p w:rsidR="00EE442D" w:rsidRPr="00EE442D" w:rsidRDefault="00EE442D" w:rsidP="00EE442D">
            <w:pPr>
              <w:spacing w:after="0"/>
              <w:jc w:val="left"/>
            </w:pPr>
            <w:r w:rsidRPr="00EE442D">
              <w:t xml:space="preserve">Манометр для держателя </w:t>
            </w:r>
            <w:proofErr w:type="spellStart"/>
            <w:r w:rsidRPr="00EE442D">
              <w:rPr>
                <w:lang w:val="en-US"/>
              </w:rPr>
              <w:t>Millistak</w:t>
            </w:r>
            <w:proofErr w:type="spellEnd"/>
            <w:r w:rsidRPr="00EE442D">
              <w:t>+</w:t>
            </w:r>
            <w:r w:rsidRPr="00EE442D">
              <w:rPr>
                <w:lang w:val="en-US"/>
              </w:rPr>
              <w:t>Pod</w:t>
            </w:r>
            <w:r w:rsidRPr="00EE442D">
              <w:t xml:space="preserve">,0-60 </w:t>
            </w:r>
            <w:r w:rsidRPr="00EE442D">
              <w:rPr>
                <w:lang w:val="en-US"/>
              </w:rPr>
              <w:t>psi</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r w:rsidRPr="00EE442D">
              <w:rPr>
                <w:lang w:val="en-US"/>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r w:rsidRPr="00EE442D">
              <w:rPr>
                <w:lang w:val="en-US"/>
              </w:rPr>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YY2004055</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pPr>
          </w:p>
          <w:p w:rsidR="00EE442D" w:rsidRPr="00EE442D" w:rsidRDefault="00EE442D" w:rsidP="00EE442D">
            <w:pPr>
              <w:spacing w:after="0"/>
              <w:jc w:val="left"/>
            </w:pPr>
            <w:r w:rsidRPr="00EE442D">
              <w:rPr>
                <w:lang w:val="en-US"/>
              </w:rPr>
              <w:t>TC</w:t>
            </w:r>
            <w:r w:rsidRPr="00EE442D">
              <w:t xml:space="preserve"> 1 1/2 </w:t>
            </w:r>
            <w:r w:rsidRPr="00EE442D">
              <w:rPr>
                <w:lang w:val="en-US"/>
              </w:rPr>
              <w:t>in</w:t>
            </w:r>
            <w:r w:rsidRPr="00EE442D">
              <w:t xml:space="preserve">. </w:t>
            </w:r>
            <w:r w:rsidRPr="00EE442D">
              <w:rPr>
                <w:lang w:val="en-US"/>
              </w:rPr>
              <w:t>TC</w:t>
            </w:r>
            <w:r w:rsidRPr="00EE442D">
              <w:t xml:space="preserve"> </w:t>
            </w:r>
            <w:r w:rsidRPr="00EE442D">
              <w:rPr>
                <w:lang w:val="en-US"/>
              </w:rPr>
              <w:t>silicone</w:t>
            </w:r>
            <w:r w:rsidRPr="00EE442D">
              <w:t xml:space="preserve"> </w:t>
            </w:r>
            <w:r w:rsidRPr="00EE442D">
              <w:rPr>
                <w:lang w:val="en-US"/>
              </w:rPr>
              <w:t>gasket</w:t>
            </w:r>
          </w:p>
          <w:p w:rsidR="00EE442D" w:rsidRPr="00EE442D" w:rsidRDefault="00EE442D" w:rsidP="00EE442D">
            <w:pPr>
              <w:spacing w:after="0"/>
              <w:jc w:val="left"/>
            </w:pPr>
          </w:p>
          <w:p w:rsidR="00EE442D" w:rsidRPr="00EE442D" w:rsidRDefault="00EE442D" w:rsidP="00EE442D">
            <w:pPr>
              <w:spacing w:after="0"/>
              <w:jc w:val="left"/>
            </w:pPr>
            <w:r w:rsidRPr="00EE442D">
              <w:t>TC 1 силиконовая прокладка 1/2 дюйма.</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78273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lastRenderedPageBreak/>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9</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lang w:val="en-US"/>
              </w:rPr>
            </w:pPr>
            <w:r w:rsidRPr="00EE442D">
              <w:rPr>
                <w:bCs/>
                <w:lang w:val="en-US"/>
              </w:rPr>
              <w:t>FTPF00777</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r w:rsidRPr="00EE442D">
              <w:rPr>
                <w:rFonts w:eastAsiaTheme="majorEastAsia"/>
                <w:bCs/>
                <w:lang w:val="en-US"/>
              </w:rPr>
              <w:t>VALVE 671, TC 1", ISO DN20, ID23.7MM, PTFE/EPDM MEMBRANE, SST 316L</w:t>
            </w:r>
          </w:p>
          <w:p w:rsidR="00EE442D" w:rsidRPr="00EE442D" w:rsidRDefault="00EE442D" w:rsidP="00EE442D">
            <w:pPr>
              <w:spacing w:after="0"/>
              <w:jc w:val="left"/>
              <w:rPr>
                <w:rFonts w:ascii="Calibri" w:hAnsi="Calibri"/>
                <w:lang w:val="en-U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r w:rsidRPr="00EE442D">
              <w:rPr>
                <w:rFonts w:eastAsiaTheme="majorEastAsia"/>
                <w:bCs/>
              </w:rPr>
              <w:t>Клапан</w:t>
            </w:r>
            <w:r w:rsidRPr="00EE442D">
              <w:rPr>
                <w:rFonts w:eastAsiaTheme="majorEastAsia"/>
                <w:bCs/>
                <w:lang w:val="en-US"/>
              </w:rPr>
              <w:t xml:space="preserve"> 671, TC 1 ", ISO </w:t>
            </w:r>
            <w:proofErr w:type="spellStart"/>
            <w:r w:rsidRPr="00EE442D">
              <w:rPr>
                <w:rFonts w:eastAsiaTheme="majorEastAsia"/>
                <w:bCs/>
              </w:rPr>
              <w:t>Ду</w:t>
            </w:r>
            <w:proofErr w:type="spellEnd"/>
            <w:r w:rsidRPr="00EE442D">
              <w:rPr>
                <w:rFonts w:eastAsiaTheme="majorEastAsia"/>
                <w:bCs/>
                <w:lang w:val="en-US"/>
              </w:rPr>
              <w:t xml:space="preserve">20, ID23.7MM, SST 316L , </w:t>
            </w:r>
            <w:r w:rsidRPr="00EE442D">
              <w:rPr>
                <w:rFonts w:eastAsiaTheme="majorEastAsia"/>
                <w:bCs/>
              </w:rPr>
              <w:t>мембрана</w:t>
            </w:r>
            <w:r w:rsidRPr="00EE442D">
              <w:rPr>
                <w:rFonts w:eastAsiaTheme="majorEastAsia"/>
                <w:bCs/>
                <w:lang w:val="en-US"/>
              </w:rPr>
              <w:t xml:space="preserve"> PTFE / EPDM</w:t>
            </w:r>
          </w:p>
          <w:p w:rsidR="00EE442D" w:rsidRPr="00EE442D" w:rsidRDefault="00EE442D" w:rsidP="00EE442D">
            <w:pPr>
              <w:spacing w:after="0"/>
              <w:jc w:val="left"/>
              <w:rPr>
                <w:bCs/>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lang w:val="en-US"/>
              </w:rPr>
            </w:pPr>
            <w:r w:rsidRPr="00EE442D">
              <w:rPr>
                <w:bCs/>
                <w:lang w:val="en-US"/>
              </w:rPr>
              <w:t>FTPF00460</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r w:rsidRPr="00EE442D">
              <w:rPr>
                <w:rFonts w:eastAsiaTheme="majorEastAsia"/>
                <w:bCs/>
                <w:lang w:val="en-US"/>
              </w:rPr>
              <w:t>HOSE BARB, TC 1"1/2, OD 1/2", SST316L</w:t>
            </w:r>
          </w:p>
          <w:p w:rsidR="00EE442D" w:rsidRPr="00EE442D" w:rsidRDefault="00EE442D" w:rsidP="00EE442D">
            <w:pPr>
              <w:spacing w:after="0"/>
              <w:jc w:val="left"/>
              <w:rPr>
                <w:bCs/>
                <w:lang w:val="en-US"/>
              </w:rPr>
            </w:pPr>
          </w:p>
          <w:p w:rsidR="00EE442D" w:rsidRPr="00EE442D" w:rsidRDefault="00EE442D" w:rsidP="00EE442D">
            <w:pPr>
              <w:spacing w:after="0"/>
              <w:jc w:val="left"/>
              <w:rPr>
                <w:bCs/>
              </w:rPr>
            </w:pPr>
            <w:proofErr w:type="spellStart"/>
            <w:r w:rsidRPr="00EE442D">
              <w:rPr>
                <w:bCs/>
              </w:rPr>
              <w:t>Адаптор</w:t>
            </w:r>
            <w:proofErr w:type="spellEnd"/>
            <w:r w:rsidRPr="00EE442D">
              <w:rPr>
                <w:bCs/>
              </w:rPr>
              <w:t xml:space="preserve"> ½ под шланг 12,5 мм</w:t>
            </w:r>
            <w:proofErr w:type="gramStart"/>
            <w:r w:rsidRPr="00EE442D">
              <w:rPr>
                <w:bCs/>
              </w:rPr>
              <w:t>.</w:t>
            </w:r>
            <w:proofErr w:type="gramEnd"/>
            <w:r w:rsidRPr="00EE442D">
              <w:rPr>
                <w:bCs/>
              </w:rPr>
              <w:t xml:space="preserve"> </w:t>
            </w:r>
            <w:proofErr w:type="gramStart"/>
            <w:r w:rsidRPr="00EE442D">
              <w:rPr>
                <w:bCs/>
              </w:rPr>
              <w:t>и</w:t>
            </w:r>
            <w:proofErr w:type="gramEnd"/>
            <w:r w:rsidRPr="00EE442D">
              <w:rPr>
                <w:bCs/>
              </w:rPr>
              <w:t>з 316</w:t>
            </w:r>
            <w:r w:rsidRPr="00EE442D">
              <w:rPr>
                <w:bCs/>
                <w:lang w:val="en-US"/>
              </w:rPr>
              <w:t>L</w:t>
            </w:r>
            <w:r w:rsidRPr="00EE442D">
              <w:rPr>
                <w:bCs/>
              </w:rPr>
              <w:t xml:space="preserve"> стали.</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MP0DPIL0TX</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vertAlign w:val="superscript"/>
                <w:lang w:val="en-US"/>
              </w:rPr>
            </w:pPr>
            <w:r w:rsidRPr="00EE442D">
              <w:rPr>
                <w:rFonts w:eastAsiaTheme="majorEastAsia"/>
                <w:bCs/>
                <w:lang w:val="en-US"/>
              </w:rPr>
              <w:t>Pilot Holder Expansion Kit for Pod configurations up to 5.5 m</w:t>
            </w:r>
            <w:r w:rsidRPr="00EE442D">
              <w:rPr>
                <w:rFonts w:eastAsiaTheme="majorEastAsia"/>
                <w:bCs/>
                <w:vertAlign w:val="superscript"/>
                <w:lang w:val="en-US"/>
              </w:rPr>
              <w:t>2</w:t>
            </w:r>
          </w:p>
          <w:p w:rsidR="00EE442D" w:rsidRPr="00EE442D" w:rsidRDefault="00EE442D" w:rsidP="00EE442D">
            <w:pPr>
              <w:spacing w:after="0"/>
              <w:jc w:val="left"/>
              <w:rPr>
                <w:lang w:val="en-US"/>
              </w:rPr>
            </w:pPr>
          </w:p>
          <w:p w:rsidR="00EE442D" w:rsidRPr="00EE442D" w:rsidRDefault="00EE442D" w:rsidP="00EE442D">
            <w:pPr>
              <w:spacing w:after="0"/>
              <w:jc w:val="left"/>
            </w:pPr>
            <w:r w:rsidRPr="00EE442D">
              <w:t xml:space="preserve">Набор для увеличения площади фильтрации до 5,5 </w:t>
            </w:r>
            <w:r w:rsidRPr="00EE442D">
              <w:rPr>
                <w:lang w:val="en-US"/>
              </w:rPr>
              <w:t>m</w:t>
            </w:r>
            <w:r w:rsidRPr="00EE442D">
              <w:rPr>
                <w:vertAlign w:val="superscript"/>
              </w:rPr>
              <w:t xml:space="preserve">2 </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48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VPMD103NB1</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
                <w:bCs/>
              </w:rPr>
            </w:pPr>
          </w:p>
          <w:p w:rsidR="00EE442D" w:rsidRPr="00EE442D" w:rsidRDefault="0023632A" w:rsidP="00EE442D">
            <w:pPr>
              <w:spacing w:after="0"/>
              <w:jc w:val="left"/>
              <w:outlineLvl w:val="1"/>
              <w:rPr>
                <w:bCs/>
              </w:rPr>
            </w:pPr>
            <w:hyperlink r:id="rId30" w:history="1">
              <w:proofErr w:type="spellStart"/>
              <w:r w:rsidR="00EE442D" w:rsidRPr="00EE442D">
                <w:rPr>
                  <w:bCs/>
                  <w:lang w:val="en-US"/>
                </w:rPr>
                <w:t>Viresolve</w:t>
              </w:r>
              <w:proofErr w:type="spellEnd"/>
              <w:r w:rsidR="00EE442D" w:rsidRPr="00EE442D">
                <w:rPr>
                  <w:bCs/>
                  <w:lang w:val="en-US"/>
                </w:rPr>
                <w:t>® Pro Modus 1.3 Device</w:t>
              </w:r>
            </w:hyperlink>
          </w:p>
          <w:tbl>
            <w:tblPr>
              <w:tblW w:w="0" w:type="auto"/>
              <w:tblCellSpacing w:w="15" w:type="dxa"/>
              <w:tblLayout w:type="fixed"/>
              <w:tblCellMar>
                <w:top w:w="15" w:type="dxa"/>
                <w:left w:w="15" w:type="dxa"/>
                <w:bottom w:w="15" w:type="dxa"/>
                <w:right w:w="15" w:type="dxa"/>
              </w:tblCellMar>
              <w:tblLook w:val="04A0"/>
            </w:tblPr>
            <w:tblGrid>
              <w:gridCol w:w="1495"/>
              <w:gridCol w:w="1915"/>
            </w:tblGrid>
            <w:tr w:rsidR="00EE442D" w:rsidRPr="00EE442D" w:rsidTr="00FA6425">
              <w:trPr>
                <w:tblCellSpacing w:w="15" w:type="dxa"/>
              </w:trPr>
              <w:tc>
                <w:tcPr>
                  <w:tcW w:w="145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Height</w:t>
                  </w:r>
                </w:p>
              </w:tc>
              <w:tc>
                <w:tcPr>
                  <w:tcW w:w="18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13.56 cm (5.34 in.)</w:t>
                  </w:r>
                </w:p>
              </w:tc>
            </w:tr>
            <w:tr w:rsidR="00EE442D" w:rsidRPr="00EE442D" w:rsidTr="00FA6425">
              <w:trPr>
                <w:tblCellSpacing w:w="15" w:type="dxa"/>
              </w:trPr>
              <w:tc>
                <w:tcPr>
                  <w:tcW w:w="145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Width</w:t>
                  </w:r>
                </w:p>
              </w:tc>
              <w:tc>
                <w:tcPr>
                  <w:tcW w:w="18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9.22 cm (3.63 in.)</w:t>
                  </w:r>
                </w:p>
              </w:tc>
            </w:tr>
            <w:tr w:rsidR="00EE442D" w:rsidRPr="00EE442D" w:rsidTr="00FA6425">
              <w:trPr>
                <w:tblCellSpacing w:w="15" w:type="dxa"/>
              </w:trPr>
              <w:tc>
                <w:tcPr>
                  <w:tcW w:w="145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Length</w:t>
                  </w:r>
                </w:p>
              </w:tc>
              <w:tc>
                <w:tcPr>
                  <w:tcW w:w="18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18.62 cm (7.33 in.)</w:t>
                  </w:r>
                </w:p>
              </w:tc>
            </w:tr>
            <w:tr w:rsidR="00EE442D" w:rsidRPr="00EE442D" w:rsidTr="00FA6425">
              <w:trPr>
                <w:tblCellSpacing w:w="15" w:type="dxa"/>
              </w:trPr>
              <w:tc>
                <w:tcPr>
                  <w:tcW w:w="145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Filtration Area</w:t>
                  </w:r>
                </w:p>
              </w:tc>
              <w:tc>
                <w:tcPr>
                  <w:tcW w:w="187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0.22 m²</w:t>
                  </w:r>
                </w:p>
              </w:tc>
            </w:tr>
          </w:tbl>
          <w:p w:rsidR="00EE442D" w:rsidRPr="00EE442D" w:rsidRDefault="00EE442D" w:rsidP="00EE442D">
            <w:pPr>
              <w:spacing w:after="0"/>
              <w:jc w:val="left"/>
              <w:outlineLvl w:val="1"/>
              <w:rPr>
                <w:bCs/>
              </w:rPr>
            </w:pPr>
          </w:p>
          <w:tbl>
            <w:tblPr>
              <w:tblW w:w="4107" w:type="dxa"/>
              <w:tblCellSpacing w:w="15" w:type="dxa"/>
              <w:tblLayout w:type="fixed"/>
              <w:tblCellMar>
                <w:top w:w="15" w:type="dxa"/>
                <w:left w:w="15" w:type="dxa"/>
                <w:bottom w:w="15" w:type="dxa"/>
                <w:right w:w="15" w:type="dxa"/>
              </w:tblCellMar>
              <w:tblLook w:val="04A0"/>
            </w:tblPr>
            <w:tblGrid>
              <w:gridCol w:w="841"/>
              <w:gridCol w:w="3266"/>
            </w:tblGrid>
            <w:tr w:rsidR="00EE442D" w:rsidRPr="00EE442D" w:rsidTr="00FA6425">
              <w:trPr>
                <w:trHeight w:val="503"/>
                <w:tblCellSpacing w:w="15" w:type="dxa"/>
              </w:trPr>
              <w:tc>
                <w:tcPr>
                  <w:tcW w:w="796"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Chemistry</w:t>
                  </w:r>
                  <w:proofErr w:type="spellEnd"/>
                </w:p>
              </w:tc>
              <w:tc>
                <w:tcPr>
                  <w:tcW w:w="3221" w:type="dxa"/>
                  <w:vAlign w:val="center"/>
                  <w:hideMark/>
                </w:tcPr>
                <w:p w:rsidR="00EE442D" w:rsidRPr="00EE442D" w:rsidRDefault="00EE442D" w:rsidP="00EE442D">
                  <w:pPr>
                    <w:framePr w:hSpace="180" w:wrap="around" w:vAnchor="page" w:hAnchor="margin" w:xAlign="center" w:y="2362"/>
                    <w:numPr>
                      <w:ilvl w:val="0"/>
                      <w:numId w:val="29"/>
                    </w:numPr>
                    <w:spacing w:after="0" w:line="276" w:lineRule="auto"/>
                    <w:jc w:val="left"/>
                  </w:pPr>
                  <w:proofErr w:type="spellStart"/>
                  <w:r w:rsidRPr="00EE442D">
                    <w:t>Polyvinylidene</w:t>
                  </w:r>
                  <w:proofErr w:type="spellEnd"/>
                  <w:r w:rsidRPr="00EE442D">
                    <w:t xml:space="preserve"> </w:t>
                  </w:r>
                  <w:proofErr w:type="spellStart"/>
                  <w:r w:rsidRPr="00EE442D">
                    <w:t>Fluoride</w:t>
                  </w:r>
                  <w:proofErr w:type="spellEnd"/>
                  <w:r w:rsidRPr="00EE442D">
                    <w:t xml:space="preserve"> (PVDF)</w:t>
                  </w:r>
                </w:p>
              </w:tc>
            </w:tr>
            <w:tr w:rsidR="00EE442D" w:rsidRPr="0078273D" w:rsidTr="00FA6425">
              <w:trPr>
                <w:trHeight w:val="1165"/>
                <w:tblCellSpacing w:w="15" w:type="dxa"/>
              </w:trPr>
              <w:tc>
                <w:tcPr>
                  <w:tcW w:w="796"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Materials</w:t>
                  </w:r>
                  <w:proofErr w:type="spellEnd"/>
                  <w:r w:rsidRPr="00EE442D">
                    <w:t xml:space="preserve"> </w:t>
                  </w:r>
                  <w:proofErr w:type="spellStart"/>
                  <w:r w:rsidRPr="00EE442D">
                    <w:t>of</w:t>
                  </w:r>
                  <w:proofErr w:type="spellEnd"/>
                  <w:r w:rsidRPr="00EE442D">
                    <w:t xml:space="preserve"> </w:t>
                  </w:r>
                  <w:proofErr w:type="spellStart"/>
                  <w:r w:rsidRPr="00EE442D">
                    <w:t>Construction</w:t>
                  </w:r>
                  <w:proofErr w:type="spellEnd"/>
                </w:p>
              </w:tc>
              <w:tc>
                <w:tcPr>
                  <w:tcW w:w="3221"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 xml:space="preserve">Membrane: </w:t>
                  </w:r>
                  <w:proofErr w:type="spellStart"/>
                  <w:r w:rsidRPr="00EE442D">
                    <w:rPr>
                      <w:lang w:val="en-US"/>
                    </w:rPr>
                    <w:t>Polyethersulfone</w:t>
                  </w:r>
                  <w:proofErr w:type="spellEnd"/>
                  <w:r w:rsidRPr="00EE442D">
                    <w:rPr>
                      <w:lang w:val="en-US"/>
                    </w:rPr>
                    <w:t xml:space="preserve"> (PES); Gaskets: Silicone; Housing: </w:t>
                  </w:r>
                  <w:proofErr w:type="spellStart"/>
                  <w:r w:rsidRPr="00EE442D">
                    <w:rPr>
                      <w:lang w:val="en-US"/>
                    </w:rPr>
                    <w:t>Polyvinylidene</w:t>
                  </w:r>
                  <w:proofErr w:type="spellEnd"/>
                  <w:r w:rsidRPr="00EE442D">
                    <w:rPr>
                      <w:lang w:val="en-US"/>
                    </w:rPr>
                    <w:t xml:space="preserve"> fluoride (PVDF)</w:t>
                  </w:r>
                </w:p>
              </w:tc>
            </w:tr>
          </w:tbl>
          <w:p w:rsidR="00EE442D" w:rsidRPr="00EE442D" w:rsidRDefault="00EE442D" w:rsidP="00EE442D">
            <w:pPr>
              <w:spacing w:after="0"/>
              <w:jc w:val="left"/>
              <w:rPr>
                <w:bCs/>
                <w:lang w:val="en-US"/>
              </w:rPr>
            </w:pPr>
          </w:p>
          <w:p w:rsidR="00EE442D" w:rsidRPr="00EE442D" w:rsidRDefault="00EE442D" w:rsidP="00EE442D">
            <w:pPr>
              <w:spacing w:after="0"/>
              <w:jc w:val="left"/>
              <w:rPr>
                <w:bCs/>
              </w:rPr>
            </w:pPr>
            <w:proofErr w:type="spellStart"/>
            <w:r w:rsidRPr="00EE442D">
              <w:rPr>
                <w:bCs/>
              </w:rPr>
              <w:t>Viresolve</w:t>
            </w:r>
            <w:proofErr w:type="spellEnd"/>
            <w:r w:rsidRPr="00EE442D">
              <w:rPr>
                <w:bCs/>
              </w:rPr>
              <w:t xml:space="preserve">® Фильтр </w:t>
            </w:r>
            <w:proofErr w:type="spellStart"/>
            <w:r w:rsidRPr="00EE442D">
              <w:rPr>
                <w:bCs/>
              </w:rPr>
              <w:t>Pro</w:t>
            </w:r>
            <w:proofErr w:type="spellEnd"/>
            <w:r w:rsidRPr="00EE442D">
              <w:rPr>
                <w:bCs/>
              </w:rPr>
              <w:t xml:space="preserve"> </w:t>
            </w:r>
            <w:proofErr w:type="spellStart"/>
            <w:r w:rsidRPr="00EE442D">
              <w:rPr>
                <w:bCs/>
              </w:rPr>
              <w:t>Modus</w:t>
            </w:r>
            <w:proofErr w:type="spellEnd"/>
            <w:r w:rsidRPr="00EE442D">
              <w:rPr>
                <w:bCs/>
              </w:rPr>
              <w:t xml:space="preserve"> 1.3</w:t>
            </w:r>
          </w:p>
          <w:tbl>
            <w:tblPr>
              <w:tblW w:w="0" w:type="auto"/>
              <w:tblCellSpacing w:w="15" w:type="dxa"/>
              <w:tblLayout w:type="fixed"/>
              <w:tblCellMar>
                <w:top w:w="15" w:type="dxa"/>
                <w:left w:w="15" w:type="dxa"/>
                <w:bottom w:w="15" w:type="dxa"/>
                <w:right w:w="15" w:type="dxa"/>
              </w:tblCellMar>
              <w:tblLook w:val="04A0"/>
            </w:tblPr>
            <w:tblGrid>
              <w:gridCol w:w="2301"/>
              <w:gridCol w:w="1807"/>
            </w:tblGrid>
            <w:tr w:rsidR="00EE442D" w:rsidRPr="00EE442D" w:rsidTr="00FA6425">
              <w:trPr>
                <w:tblCellSpacing w:w="15" w:type="dxa"/>
              </w:trPr>
              <w:tc>
                <w:tcPr>
                  <w:tcW w:w="2256" w:type="dxa"/>
                  <w:vAlign w:val="center"/>
                  <w:hideMark/>
                </w:tcPr>
                <w:p w:rsidR="00EE442D" w:rsidRPr="00EE442D" w:rsidRDefault="00EE442D" w:rsidP="00EE442D">
                  <w:pPr>
                    <w:framePr w:hSpace="180" w:wrap="around" w:vAnchor="page" w:hAnchor="margin" w:xAlign="center" w:y="2362"/>
                    <w:spacing w:after="0"/>
                    <w:jc w:val="left"/>
                  </w:pPr>
                  <w:r w:rsidRPr="00EE442D">
                    <w:t>Высота</w:t>
                  </w:r>
                </w:p>
              </w:tc>
              <w:tc>
                <w:tcPr>
                  <w:tcW w:w="1762" w:type="dxa"/>
                  <w:vAlign w:val="center"/>
                  <w:hideMark/>
                </w:tcPr>
                <w:p w:rsidR="00EE442D" w:rsidRPr="00EE442D" w:rsidRDefault="00EE442D" w:rsidP="00EE442D">
                  <w:pPr>
                    <w:framePr w:hSpace="180" w:wrap="around" w:vAnchor="page" w:hAnchor="margin" w:xAlign="center" w:y="2362"/>
                    <w:spacing w:after="0"/>
                    <w:jc w:val="left"/>
                  </w:pPr>
                  <w:r w:rsidRPr="00EE442D">
                    <w:t>13,56 см (5,34 в).</w:t>
                  </w:r>
                </w:p>
              </w:tc>
            </w:tr>
            <w:tr w:rsidR="00EE442D" w:rsidRPr="00EE442D" w:rsidTr="00FA6425">
              <w:trPr>
                <w:tblCellSpacing w:w="15" w:type="dxa"/>
              </w:trPr>
              <w:tc>
                <w:tcPr>
                  <w:tcW w:w="2256" w:type="dxa"/>
                  <w:vAlign w:val="center"/>
                  <w:hideMark/>
                </w:tcPr>
                <w:p w:rsidR="00EE442D" w:rsidRPr="00EE442D" w:rsidRDefault="00EE442D" w:rsidP="00EE442D">
                  <w:pPr>
                    <w:framePr w:hSpace="180" w:wrap="around" w:vAnchor="page" w:hAnchor="margin" w:xAlign="center" w:y="2362"/>
                    <w:spacing w:after="0"/>
                    <w:jc w:val="left"/>
                  </w:pPr>
                  <w:r w:rsidRPr="00EE442D">
                    <w:t>Ширина</w:t>
                  </w:r>
                </w:p>
              </w:tc>
              <w:tc>
                <w:tcPr>
                  <w:tcW w:w="1762" w:type="dxa"/>
                  <w:vAlign w:val="center"/>
                  <w:hideMark/>
                </w:tcPr>
                <w:p w:rsidR="00EE442D" w:rsidRPr="00EE442D" w:rsidRDefault="00EE442D" w:rsidP="00EE442D">
                  <w:pPr>
                    <w:framePr w:hSpace="180" w:wrap="around" w:vAnchor="page" w:hAnchor="margin" w:xAlign="center" w:y="2362"/>
                    <w:spacing w:after="0"/>
                    <w:jc w:val="left"/>
                  </w:pPr>
                  <w:r w:rsidRPr="00EE442D">
                    <w:t>9,22 см (3,63 в).</w:t>
                  </w:r>
                </w:p>
              </w:tc>
            </w:tr>
            <w:tr w:rsidR="00EE442D" w:rsidRPr="00EE442D" w:rsidTr="00FA6425">
              <w:trPr>
                <w:tblCellSpacing w:w="15" w:type="dxa"/>
              </w:trPr>
              <w:tc>
                <w:tcPr>
                  <w:tcW w:w="2256" w:type="dxa"/>
                  <w:vAlign w:val="center"/>
                  <w:hideMark/>
                </w:tcPr>
                <w:p w:rsidR="00EE442D" w:rsidRPr="00EE442D" w:rsidRDefault="00EE442D" w:rsidP="00EE442D">
                  <w:pPr>
                    <w:framePr w:hSpace="180" w:wrap="around" w:vAnchor="page" w:hAnchor="margin" w:xAlign="center" w:y="2362"/>
                    <w:spacing w:after="0"/>
                    <w:jc w:val="left"/>
                  </w:pPr>
                  <w:r w:rsidRPr="00EE442D">
                    <w:t>длина</w:t>
                  </w:r>
                </w:p>
              </w:tc>
              <w:tc>
                <w:tcPr>
                  <w:tcW w:w="1762" w:type="dxa"/>
                  <w:vAlign w:val="center"/>
                  <w:hideMark/>
                </w:tcPr>
                <w:p w:rsidR="00EE442D" w:rsidRPr="00EE442D" w:rsidRDefault="00EE442D" w:rsidP="00EE442D">
                  <w:pPr>
                    <w:framePr w:hSpace="180" w:wrap="around" w:vAnchor="page" w:hAnchor="margin" w:xAlign="center" w:y="2362"/>
                    <w:spacing w:after="0"/>
                    <w:jc w:val="left"/>
                  </w:pPr>
                  <w:r w:rsidRPr="00EE442D">
                    <w:t xml:space="preserve">18.62 см (7.33 </w:t>
                  </w:r>
                  <w:proofErr w:type="gramStart"/>
                  <w:r w:rsidRPr="00EE442D">
                    <w:t>в</w:t>
                  </w:r>
                  <w:proofErr w:type="gramEnd"/>
                  <w:r w:rsidRPr="00EE442D">
                    <w:t>.)</w:t>
                  </w:r>
                </w:p>
              </w:tc>
            </w:tr>
            <w:tr w:rsidR="00EE442D" w:rsidRPr="00EE442D" w:rsidTr="00FA6425">
              <w:trPr>
                <w:tblCellSpacing w:w="15" w:type="dxa"/>
              </w:trPr>
              <w:tc>
                <w:tcPr>
                  <w:tcW w:w="2256" w:type="dxa"/>
                  <w:vAlign w:val="center"/>
                  <w:hideMark/>
                </w:tcPr>
                <w:p w:rsidR="00EE442D" w:rsidRPr="00EE442D" w:rsidRDefault="00EE442D" w:rsidP="00EE442D">
                  <w:pPr>
                    <w:framePr w:hSpace="180" w:wrap="around" w:vAnchor="page" w:hAnchor="margin" w:xAlign="center" w:y="2362"/>
                    <w:spacing w:after="0"/>
                    <w:jc w:val="left"/>
                  </w:pPr>
                  <w:r w:rsidRPr="00EE442D">
                    <w:t>Площадь фильтрации</w:t>
                  </w:r>
                </w:p>
              </w:tc>
              <w:tc>
                <w:tcPr>
                  <w:tcW w:w="1762" w:type="dxa"/>
                  <w:vAlign w:val="center"/>
                  <w:hideMark/>
                </w:tcPr>
                <w:p w:rsidR="00EE442D" w:rsidRPr="00EE442D" w:rsidRDefault="00EE442D" w:rsidP="00EE442D">
                  <w:pPr>
                    <w:framePr w:hSpace="180" w:wrap="around" w:vAnchor="page" w:hAnchor="margin" w:xAlign="center" w:y="2362"/>
                    <w:spacing w:after="0"/>
                    <w:jc w:val="left"/>
                  </w:pPr>
                  <w:r w:rsidRPr="00EE442D">
                    <w:t xml:space="preserve">0,22 </w:t>
                  </w:r>
                  <w:proofErr w:type="spellStart"/>
                  <w:r w:rsidRPr="00EE442D">
                    <w:t>m</w:t>
                  </w:r>
                  <w:proofErr w:type="spellEnd"/>
                  <w:r w:rsidRPr="00EE442D">
                    <w:t>²</w:t>
                  </w:r>
                </w:p>
              </w:tc>
            </w:tr>
          </w:tbl>
          <w:p w:rsidR="00EE442D" w:rsidRPr="00EE442D" w:rsidRDefault="00EE442D" w:rsidP="00EE442D">
            <w:pPr>
              <w:spacing w:after="0"/>
              <w:jc w:val="left"/>
              <w:rPr>
                <w:bCs/>
              </w:rPr>
            </w:pPr>
          </w:p>
          <w:tbl>
            <w:tblPr>
              <w:tblW w:w="4391" w:type="dxa"/>
              <w:tblCellSpacing w:w="15" w:type="dxa"/>
              <w:tblLayout w:type="fixed"/>
              <w:tblCellMar>
                <w:top w:w="15" w:type="dxa"/>
                <w:left w:w="15" w:type="dxa"/>
                <w:bottom w:w="15" w:type="dxa"/>
                <w:right w:w="15" w:type="dxa"/>
              </w:tblCellMar>
              <w:tblLook w:val="04A0"/>
            </w:tblPr>
            <w:tblGrid>
              <w:gridCol w:w="886"/>
              <w:gridCol w:w="3505"/>
            </w:tblGrid>
            <w:tr w:rsidR="00EE442D" w:rsidRPr="00EE442D" w:rsidTr="00FA6425">
              <w:trPr>
                <w:trHeight w:val="405"/>
                <w:tblCellSpacing w:w="15" w:type="dxa"/>
              </w:trPr>
              <w:tc>
                <w:tcPr>
                  <w:tcW w:w="841" w:type="dxa"/>
                  <w:vAlign w:val="center"/>
                  <w:hideMark/>
                </w:tcPr>
                <w:p w:rsidR="00EE442D" w:rsidRPr="00EE442D" w:rsidRDefault="00EE442D" w:rsidP="00EE442D">
                  <w:pPr>
                    <w:framePr w:hSpace="180" w:wrap="around" w:vAnchor="page" w:hAnchor="margin" w:xAlign="center" w:y="2362"/>
                    <w:spacing w:after="0"/>
                    <w:jc w:val="left"/>
                  </w:pPr>
                  <w:r w:rsidRPr="00EE442D">
                    <w:t>Химия</w:t>
                  </w:r>
                </w:p>
              </w:tc>
              <w:tc>
                <w:tcPr>
                  <w:tcW w:w="3460"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Поливинилиденфторид</w:t>
                  </w:r>
                  <w:proofErr w:type="spellEnd"/>
                  <w:r w:rsidRPr="00EE442D">
                    <w:t xml:space="preserve"> (ПВДФ)</w:t>
                  </w:r>
                </w:p>
              </w:tc>
            </w:tr>
            <w:tr w:rsidR="00EE442D" w:rsidRPr="00EE442D" w:rsidTr="00FA6425">
              <w:trPr>
                <w:trHeight w:val="923"/>
                <w:tblCellSpacing w:w="15" w:type="dxa"/>
              </w:trPr>
              <w:tc>
                <w:tcPr>
                  <w:tcW w:w="841" w:type="dxa"/>
                  <w:vAlign w:val="center"/>
                  <w:hideMark/>
                </w:tcPr>
                <w:p w:rsidR="00EE442D" w:rsidRPr="00EE442D" w:rsidRDefault="00EE442D" w:rsidP="00EE442D">
                  <w:pPr>
                    <w:framePr w:hSpace="180" w:wrap="around" w:vAnchor="page" w:hAnchor="margin" w:xAlign="center" w:y="2362"/>
                    <w:spacing w:after="0"/>
                    <w:jc w:val="left"/>
                  </w:pPr>
                  <w:r w:rsidRPr="00EE442D">
                    <w:lastRenderedPageBreak/>
                    <w:t>Материалы конструкции</w:t>
                  </w:r>
                </w:p>
              </w:tc>
              <w:tc>
                <w:tcPr>
                  <w:tcW w:w="3460" w:type="dxa"/>
                  <w:vAlign w:val="center"/>
                  <w:hideMark/>
                </w:tcPr>
                <w:p w:rsidR="00EE442D" w:rsidRPr="00EE442D" w:rsidRDefault="00EE442D" w:rsidP="00EE442D">
                  <w:pPr>
                    <w:framePr w:hSpace="180" w:wrap="around" w:vAnchor="page" w:hAnchor="margin" w:xAlign="center" w:y="2362"/>
                    <w:spacing w:after="0"/>
                    <w:jc w:val="left"/>
                  </w:pPr>
                  <w:r w:rsidRPr="00EE442D">
                    <w:t xml:space="preserve">Мембрана: </w:t>
                  </w:r>
                  <w:proofErr w:type="spellStart"/>
                  <w:r w:rsidRPr="00EE442D">
                    <w:t>полиэфирсульфон</w:t>
                  </w:r>
                  <w:proofErr w:type="spellEnd"/>
                  <w:r w:rsidRPr="00EE442D">
                    <w:t xml:space="preserve"> (ПЭС); Прокладки: силикон; Корпус: </w:t>
                  </w:r>
                  <w:proofErr w:type="spellStart"/>
                  <w:r w:rsidRPr="00EE442D">
                    <w:t>поливинилиденфторид</w:t>
                  </w:r>
                  <w:proofErr w:type="spellEnd"/>
                  <w:r w:rsidRPr="00EE442D">
                    <w:t xml:space="preserve"> (ПВДФ)</w:t>
                  </w:r>
                </w:p>
              </w:tc>
            </w:tr>
          </w:tbl>
          <w:p w:rsidR="00EE442D" w:rsidRPr="00EE442D" w:rsidRDefault="00EE442D" w:rsidP="00EE442D">
            <w:pPr>
              <w:spacing w:after="0"/>
              <w:jc w:val="left"/>
              <w:rPr>
                <w:bCs/>
              </w:rPr>
            </w:pPr>
            <w:r w:rsidRPr="00EE442D">
              <w:rPr>
                <w:bC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lastRenderedPageBreak/>
              <w:t>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48</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VPPS103NB1</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outlineLvl w:val="1"/>
              <w:rPr>
                <w:bCs/>
              </w:rPr>
            </w:pPr>
          </w:p>
          <w:p w:rsidR="00EE442D" w:rsidRPr="00EE442D" w:rsidRDefault="00EE442D" w:rsidP="00EE442D">
            <w:pPr>
              <w:spacing w:after="0"/>
              <w:jc w:val="left"/>
              <w:outlineLvl w:val="1"/>
              <w:rPr>
                <w:bCs/>
              </w:rPr>
            </w:pPr>
            <w:proofErr w:type="spellStart"/>
            <w:r w:rsidRPr="00EE442D">
              <w:rPr>
                <w:bCs/>
              </w:rPr>
              <w:t>Viresolve</w:t>
            </w:r>
            <w:proofErr w:type="spellEnd"/>
            <w:r w:rsidRPr="00EE442D">
              <w:rPr>
                <w:bCs/>
              </w:rPr>
              <w:t xml:space="preserve">® </w:t>
            </w:r>
            <w:proofErr w:type="spellStart"/>
            <w:r w:rsidRPr="00EE442D">
              <w:rPr>
                <w:bCs/>
              </w:rPr>
              <w:t>Modus</w:t>
            </w:r>
            <w:proofErr w:type="spellEnd"/>
            <w:r w:rsidRPr="00EE442D">
              <w:rPr>
                <w:bCs/>
              </w:rPr>
              <w:t xml:space="preserve"> 1.3 </w:t>
            </w:r>
            <w:proofErr w:type="spellStart"/>
            <w:r w:rsidRPr="00EE442D">
              <w:rPr>
                <w:bCs/>
              </w:rPr>
              <w:t>Shield</w:t>
            </w:r>
            <w:proofErr w:type="spellEnd"/>
          </w:p>
          <w:p w:rsidR="00EE442D" w:rsidRPr="00EE442D" w:rsidRDefault="00EE442D" w:rsidP="00EE442D">
            <w:pPr>
              <w:spacing w:after="0"/>
              <w:jc w:val="left"/>
              <w:outlineLvl w:val="1"/>
              <w:rPr>
                <w:bCs/>
              </w:rPr>
            </w:pPr>
          </w:p>
          <w:p w:rsidR="00EE442D" w:rsidRPr="00EE442D" w:rsidRDefault="00EE442D" w:rsidP="00EE442D">
            <w:pPr>
              <w:spacing w:after="0"/>
              <w:jc w:val="left"/>
              <w:outlineLvl w:val="1"/>
              <w:rPr>
                <w:bCs/>
              </w:rPr>
            </w:pPr>
            <w:proofErr w:type="spellStart"/>
            <w:r w:rsidRPr="00EE442D">
              <w:rPr>
                <w:bCs/>
              </w:rPr>
              <w:t>Префильтр</w:t>
            </w:r>
            <w:proofErr w:type="spellEnd"/>
            <w:r w:rsidRPr="00EE442D">
              <w:rPr>
                <w:bCs/>
              </w:rPr>
              <w:t xml:space="preserve"> из </w:t>
            </w:r>
            <w:proofErr w:type="spellStart"/>
            <w:r w:rsidRPr="00EE442D">
              <w:rPr>
                <w:bCs/>
              </w:rPr>
              <w:t>полиэфирсульфона</w:t>
            </w:r>
            <w:proofErr w:type="spellEnd"/>
            <w:r w:rsidRPr="00EE442D">
              <w:rPr>
                <w:bCs/>
              </w:rPr>
              <w:t xml:space="preserve"> (ПЭС)</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XIT4S0001</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proofErr w:type="spellStart"/>
            <w:r w:rsidRPr="00EE442D">
              <w:rPr>
                <w:rFonts w:eastAsiaTheme="majorEastAsia"/>
                <w:bCs/>
                <w:lang w:val="en-US"/>
              </w:rPr>
              <w:t>Integritest</w:t>
            </w:r>
            <w:proofErr w:type="spellEnd"/>
            <w:r w:rsidRPr="00EE442D">
              <w:rPr>
                <w:rFonts w:eastAsiaTheme="majorEastAsia"/>
                <w:bCs/>
                <w:vertAlign w:val="superscript"/>
                <w:lang w:val="en-US"/>
              </w:rPr>
              <w:t>®</w:t>
            </w:r>
            <w:r w:rsidRPr="00EE442D">
              <w:rPr>
                <w:rFonts w:eastAsiaTheme="majorEastAsia"/>
                <w:bCs/>
                <w:lang w:val="en-US"/>
              </w:rPr>
              <w:t xml:space="preserve"> 4 Filter Integrity Test Instrument</w:t>
            </w:r>
          </w:p>
          <w:tbl>
            <w:tblPr>
              <w:tblW w:w="0" w:type="auto"/>
              <w:tblCellSpacing w:w="15" w:type="dxa"/>
              <w:tblLayout w:type="fixed"/>
              <w:tblCellMar>
                <w:top w:w="15" w:type="dxa"/>
                <w:left w:w="15" w:type="dxa"/>
                <w:bottom w:w="15" w:type="dxa"/>
                <w:right w:w="15" w:type="dxa"/>
              </w:tblCellMar>
              <w:tblLook w:val="04A0"/>
            </w:tblPr>
            <w:tblGrid>
              <w:gridCol w:w="782"/>
              <w:gridCol w:w="1795"/>
            </w:tblGrid>
            <w:tr w:rsidR="00EE442D" w:rsidRPr="00EE442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Height</w:t>
                  </w:r>
                  <w:proofErr w:type="spellEnd"/>
                </w:p>
              </w:tc>
              <w:tc>
                <w:tcPr>
                  <w:tcW w:w="1750" w:type="dxa"/>
                  <w:vAlign w:val="center"/>
                  <w:hideMark/>
                </w:tcPr>
                <w:p w:rsidR="00EE442D" w:rsidRPr="00EE442D" w:rsidRDefault="00EE442D" w:rsidP="00EE442D">
                  <w:pPr>
                    <w:framePr w:hSpace="180" w:wrap="around" w:vAnchor="page" w:hAnchor="margin" w:xAlign="center" w:y="2362"/>
                    <w:spacing w:after="0"/>
                    <w:jc w:val="left"/>
                  </w:pPr>
                  <w:r w:rsidRPr="00EE442D">
                    <w:t xml:space="preserve">37.2 </w:t>
                  </w:r>
                  <w:proofErr w:type="spellStart"/>
                  <w:r w:rsidRPr="00EE442D">
                    <w:t>cm</w:t>
                  </w:r>
                  <w:proofErr w:type="spellEnd"/>
                  <w:r w:rsidRPr="00EE442D">
                    <w:t xml:space="preserve"> (14.6 </w:t>
                  </w:r>
                  <w:proofErr w:type="spellStart"/>
                  <w:r w:rsidRPr="00EE442D">
                    <w:t>in</w:t>
                  </w:r>
                  <w:proofErr w:type="spellEnd"/>
                  <w:r w:rsidRPr="00EE442D">
                    <w:t>.)</w:t>
                  </w:r>
                </w:p>
              </w:tc>
            </w:tr>
            <w:tr w:rsidR="00EE442D" w:rsidRPr="00EE442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Width</w:t>
                  </w:r>
                  <w:proofErr w:type="spellEnd"/>
                </w:p>
              </w:tc>
              <w:tc>
                <w:tcPr>
                  <w:tcW w:w="1750" w:type="dxa"/>
                  <w:vAlign w:val="center"/>
                  <w:hideMark/>
                </w:tcPr>
                <w:p w:rsidR="00EE442D" w:rsidRPr="00EE442D" w:rsidRDefault="00EE442D" w:rsidP="00EE442D">
                  <w:pPr>
                    <w:framePr w:hSpace="180" w:wrap="around" w:vAnchor="page" w:hAnchor="margin" w:xAlign="center" w:y="2362"/>
                    <w:spacing w:after="0"/>
                    <w:jc w:val="left"/>
                  </w:pPr>
                  <w:r w:rsidRPr="00EE442D">
                    <w:t xml:space="preserve">41.6 </w:t>
                  </w:r>
                  <w:proofErr w:type="spellStart"/>
                  <w:r w:rsidRPr="00EE442D">
                    <w:t>cm</w:t>
                  </w:r>
                  <w:proofErr w:type="spellEnd"/>
                  <w:r w:rsidRPr="00EE442D">
                    <w:t xml:space="preserve"> (16.4 </w:t>
                  </w:r>
                  <w:proofErr w:type="spellStart"/>
                  <w:r w:rsidRPr="00EE442D">
                    <w:t>in</w:t>
                  </w:r>
                  <w:proofErr w:type="spellEnd"/>
                  <w:r w:rsidRPr="00EE442D">
                    <w:t>.)</w:t>
                  </w:r>
                </w:p>
              </w:tc>
            </w:tr>
            <w:tr w:rsidR="00EE442D" w:rsidRPr="00EE442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Depth</w:t>
                  </w:r>
                  <w:proofErr w:type="spellEnd"/>
                </w:p>
              </w:tc>
              <w:tc>
                <w:tcPr>
                  <w:tcW w:w="1750" w:type="dxa"/>
                  <w:vAlign w:val="center"/>
                  <w:hideMark/>
                </w:tcPr>
                <w:p w:rsidR="00EE442D" w:rsidRPr="00EE442D" w:rsidRDefault="00EE442D" w:rsidP="00EE442D">
                  <w:pPr>
                    <w:framePr w:hSpace="180" w:wrap="around" w:vAnchor="page" w:hAnchor="margin" w:xAlign="center" w:y="2362"/>
                    <w:spacing w:after="0"/>
                    <w:jc w:val="left"/>
                  </w:pPr>
                  <w:r w:rsidRPr="00EE442D">
                    <w:t xml:space="preserve">25.4 </w:t>
                  </w:r>
                  <w:proofErr w:type="spellStart"/>
                  <w:r w:rsidRPr="00EE442D">
                    <w:t>cm</w:t>
                  </w:r>
                  <w:proofErr w:type="spellEnd"/>
                  <w:r w:rsidRPr="00EE442D">
                    <w:t xml:space="preserve"> (10.0 </w:t>
                  </w:r>
                  <w:proofErr w:type="spellStart"/>
                  <w:r w:rsidRPr="00EE442D">
                    <w:t>in</w:t>
                  </w:r>
                  <w:proofErr w:type="spellEnd"/>
                  <w:r w:rsidRPr="00EE442D">
                    <w:t xml:space="preserve">.) </w:t>
                  </w:r>
                </w:p>
              </w:tc>
            </w:tr>
            <w:tr w:rsidR="00EE442D" w:rsidRPr="00EE442D" w:rsidTr="00FA6425">
              <w:trPr>
                <w:tblCellSpacing w:w="15" w:type="dxa"/>
              </w:trPr>
              <w:tc>
                <w:tcPr>
                  <w:tcW w:w="737"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Weight</w:t>
                  </w:r>
                  <w:proofErr w:type="spellEnd"/>
                </w:p>
              </w:tc>
              <w:tc>
                <w:tcPr>
                  <w:tcW w:w="1750" w:type="dxa"/>
                  <w:vAlign w:val="center"/>
                  <w:hideMark/>
                </w:tcPr>
                <w:p w:rsidR="00EE442D" w:rsidRPr="00EE442D" w:rsidRDefault="00EE442D" w:rsidP="00EE442D">
                  <w:pPr>
                    <w:framePr w:hSpace="180" w:wrap="around" w:vAnchor="page" w:hAnchor="margin" w:xAlign="center" w:y="2362"/>
                    <w:spacing w:after="0"/>
                    <w:jc w:val="left"/>
                  </w:pPr>
                  <w:r w:rsidRPr="00EE442D">
                    <w:t xml:space="preserve">&lt;15 </w:t>
                  </w:r>
                  <w:proofErr w:type="spellStart"/>
                  <w:r w:rsidRPr="00EE442D">
                    <w:t>kg</w:t>
                  </w:r>
                  <w:proofErr w:type="spellEnd"/>
                  <w:r w:rsidRPr="00EE442D">
                    <w:t xml:space="preserve"> (32 </w:t>
                  </w:r>
                  <w:proofErr w:type="spellStart"/>
                  <w:r w:rsidRPr="00EE442D">
                    <w:t>lb</w:t>
                  </w:r>
                  <w:proofErr w:type="spellEnd"/>
                  <w:r w:rsidRPr="00EE442D">
                    <w:t>.)</w:t>
                  </w:r>
                </w:p>
              </w:tc>
            </w:tr>
          </w:tbl>
          <w:p w:rsidR="00EE442D" w:rsidRPr="00EE442D" w:rsidRDefault="00EE442D" w:rsidP="00EE442D">
            <w:pPr>
              <w:keepNext/>
              <w:keepLines/>
              <w:numPr>
                <w:ilvl w:val="0"/>
                <w:numId w:val="28"/>
              </w:numPr>
              <w:spacing w:after="0" w:line="276" w:lineRule="auto"/>
              <w:ind w:left="0" w:firstLine="0"/>
              <w:jc w:val="left"/>
              <w:outlineLvl w:val="0"/>
              <w:rPr>
                <w:rFonts w:eastAsiaTheme="majorEastAsia"/>
                <w:b/>
                <w:color w:val="365F91" w:themeColor="accent1" w:themeShade="BF"/>
              </w:rPr>
            </w:pPr>
          </w:p>
          <w:tbl>
            <w:tblPr>
              <w:tblW w:w="4363" w:type="dxa"/>
              <w:tblCellSpacing w:w="15" w:type="dxa"/>
              <w:tblLayout w:type="fixed"/>
              <w:tblCellMar>
                <w:top w:w="15" w:type="dxa"/>
                <w:left w:w="15" w:type="dxa"/>
                <w:bottom w:w="15" w:type="dxa"/>
                <w:right w:w="15" w:type="dxa"/>
              </w:tblCellMar>
              <w:tblLook w:val="04A0"/>
            </w:tblPr>
            <w:tblGrid>
              <w:gridCol w:w="1078"/>
              <w:gridCol w:w="3285"/>
            </w:tblGrid>
            <w:tr w:rsidR="00EE442D" w:rsidRPr="00EE442D" w:rsidTr="00FA6425">
              <w:trPr>
                <w:trHeight w:val="753"/>
                <w:tblCellSpacing w:w="15" w:type="dxa"/>
              </w:trPr>
              <w:tc>
                <w:tcPr>
                  <w:tcW w:w="1033"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Applicable</w:t>
                  </w:r>
                  <w:proofErr w:type="spellEnd"/>
                  <w:r w:rsidRPr="00EE442D">
                    <w:t xml:space="preserve"> </w:t>
                  </w:r>
                  <w:proofErr w:type="spellStart"/>
                  <w:r w:rsidRPr="00EE442D">
                    <w:t>Device</w:t>
                  </w:r>
                  <w:proofErr w:type="spellEnd"/>
                </w:p>
              </w:tc>
              <w:tc>
                <w:tcPr>
                  <w:tcW w:w="3240" w:type="dxa"/>
                  <w:vAlign w:val="center"/>
                  <w:hideMark/>
                </w:tcPr>
                <w:p w:rsidR="00EE442D" w:rsidRPr="00EE442D" w:rsidRDefault="00EE442D" w:rsidP="00EE442D">
                  <w:pPr>
                    <w:framePr w:hSpace="180" w:wrap="around" w:vAnchor="page" w:hAnchor="margin" w:xAlign="center" w:y="2362"/>
                    <w:numPr>
                      <w:ilvl w:val="0"/>
                      <w:numId w:val="30"/>
                    </w:numPr>
                    <w:spacing w:after="0" w:line="276" w:lineRule="auto"/>
                    <w:jc w:val="left"/>
                  </w:pPr>
                  <w:proofErr w:type="spellStart"/>
                  <w:r w:rsidRPr="00EE442D">
                    <w:t>Integritest</w:t>
                  </w:r>
                  <w:proofErr w:type="spellEnd"/>
                  <w:r w:rsidRPr="00EE442D">
                    <w:rPr>
                      <w:vertAlign w:val="superscript"/>
                    </w:rPr>
                    <w:t>®</w:t>
                  </w:r>
                  <w:r w:rsidRPr="00EE442D">
                    <w:t xml:space="preserve"> 4</w:t>
                  </w:r>
                </w:p>
              </w:tc>
            </w:tr>
            <w:tr w:rsidR="00EE442D" w:rsidRPr="0078273D" w:rsidTr="00FA6425">
              <w:trPr>
                <w:trHeight w:val="734"/>
                <w:tblCellSpacing w:w="15" w:type="dxa"/>
              </w:trPr>
              <w:tc>
                <w:tcPr>
                  <w:tcW w:w="1033"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Maximum Inlet Pressure, bar (psi)</w:t>
                  </w:r>
                </w:p>
              </w:tc>
              <w:tc>
                <w:tcPr>
                  <w:tcW w:w="3240" w:type="dxa"/>
                  <w:vAlign w:val="center"/>
                  <w:hideMark/>
                </w:tcPr>
                <w:p w:rsidR="00EE442D" w:rsidRPr="00EE442D" w:rsidRDefault="00EE442D" w:rsidP="00EE442D">
                  <w:pPr>
                    <w:framePr w:hSpace="180" w:wrap="around" w:vAnchor="page" w:hAnchor="margin" w:xAlign="center" w:y="2362"/>
                    <w:spacing w:after="0"/>
                    <w:jc w:val="left"/>
                    <w:rPr>
                      <w:lang w:val="en-US"/>
                    </w:rPr>
                  </w:pPr>
                  <w:r w:rsidRPr="00EE442D">
                    <w:rPr>
                      <w:lang w:val="en-US"/>
                    </w:rPr>
                    <w:t>Clean, dry air or nitrogen source of 2.4 – 8.2 bar (35 – 120 psi) at least 1 bar (15 psi) greater than the highest test pressure</w:t>
                  </w:r>
                </w:p>
              </w:tc>
            </w:tr>
            <w:tr w:rsidR="00EE442D" w:rsidRPr="00EE442D" w:rsidTr="00FA6425">
              <w:trPr>
                <w:trHeight w:val="734"/>
                <w:tblCellSpacing w:w="15" w:type="dxa"/>
              </w:trPr>
              <w:tc>
                <w:tcPr>
                  <w:tcW w:w="1033"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Operating</w:t>
                  </w:r>
                  <w:proofErr w:type="spellEnd"/>
                  <w:r w:rsidRPr="00EE442D">
                    <w:t xml:space="preserve"> </w:t>
                  </w:r>
                  <w:proofErr w:type="spellStart"/>
                  <w:r w:rsidRPr="00EE442D">
                    <w:t>Temperature</w:t>
                  </w:r>
                  <w:proofErr w:type="spellEnd"/>
                  <w:r w:rsidRPr="00EE442D">
                    <w:t xml:space="preserve"> </w:t>
                  </w:r>
                  <w:proofErr w:type="spellStart"/>
                  <w:r w:rsidRPr="00EE442D">
                    <w:t>Range</w:t>
                  </w:r>
                  <w:proofErr w:type="spellEnd"/>
                </w:p>
              </w:tc>
              <w:tc>
                <w:tcPr>
                  <w:tcW w:w="3240" w:type="dxa"/>
                  <w:vAlign w:val="center"/>
                  <w:hideMark/>
                </w:tcPr>
                <w:p w:rsidR="00EE442D" w:rsidRPr="00EE442D" w:rsidRDefault="00EE442D" w:rsidP="00EE442D">
                  <w:pPr>
                    <w:framePr w:hSpace="180" w:wrap="around" w:vAnchor="page" w:hAnchor="margin" w:xAlign="center" w:y="2362"/>
                    <w:spacing w:after="0"/>
                    <w:jc w:val="left"/>
                  </w:pPr>
                  <w:r w:rsidRPr="00EE442D">
                    <w:t xml:space="preserve">1 </w:t>
                  </w:r>
                  <w:proofErr w:type="spellStart"/>
                  <w:r w:rsidRPr="00EE442D">
                    <w:t>to</w:t>
                  </w:r>
                  <w:proofErr w:type="spellEnd"/>
                  <w:r w:rsidRPr="00EE442D">
                    <w:t xml:space="preserve"> 40 °C</w:t>
                  </w:r>
                </w:p>
              </w:tc>
            </w:tr>
            <w:tr w:rsidR="00EE442D" w:rsidRPr="00EE442D" w:rsidTr="00FA6425">
              <w:trPr>
                <w:trHeight w:val="716"/>
                <w:tblCellSpacing w:w="15" w:type="dxa"/>
              </w:trPr>
              <w:tc>
                <w:tcPr>
                  <w:tcW w:w="1033" w:type="dxa"/>
                  <w:vAlign w:val="center"/>
                  <w:hideMark/>
                </w:tcPr>
                <w:p w:rsidR="00EE442D" w:rsidRPr="00EE442D" w:rsidRDefault="00EE442D" w:rsidP="00EE442D">
                  <w:pPr>
                    <w:framePr w:hSpace="180" w:wrap="around" w:vAnchor="page" w:hAnchor="margin" w:xAlign="center" w:y="2362"/>
                    <w:spacing w:after="0"/>
                    <w:jc w:val="left"/>
                  </w:pPr>
                  <w:proofErr w:type="spellStart"/>
                  <w:r w:rsidRPr="00EE442D">
                    <w:t>Type</w:t>
                  </w:r>
                  <w:proofErr w:type="spellEnd"/>
                  <w:r w:rsidRPr="00EE442D">
                    <w:t xml:space="preserve"> </w:t>
                  </w:r>
                  <w:proofErr w:type="spellStart"/>
                  <w:r w:rsidRPr="00EE442D">
                    <w:t>of</w:t>
                  </w:r>
                  <w:proofErr w:type="spellEnd"/>
                  <w:r w:rsidRPr="00EE442D">
                    <w:t xml:space="preserve"> </w:t>
                  </w:r>
                  <w:proofErr w:type="spellStart"/>
                  <w:r w:rsidRPr="00EE442D">
                    <w:t>Test</w:t>
                  </w:r>
                  <w:proofErr w:type="spellEnd"/>
                </w:p>
              </w:tc>
              <w:tc>
                <w:tcPr>
                  <w:tcW w:w="3240" w:type="dxa"/>
                  <w:vAlign w:val="center"/>
                  <w:hideMark/>
                </w:tcPr>
                <w:p w:rsidR="00EE442D" w:rsidRPr="00EE442D" w:rsidRDefault="00EE442D" w:rsidP="00EE442D">
                  <w:pPr>
                    <w:framePr w:hSpace="180" w:wrap="around" w:vAnchor="page" w:hAnchor="margin" w:xAlign="center" w:y="2362"/>
                    <w:numPr>
                      <w:ilvl w:val="0"/>
                      <w:numId w:val="31"/>
                    </w:numPr>
                    <w:spacing w:after="0" w:line="276" w:lineRule="auto"/>
                    <w:jc w:val="left"/>
                  </w:pPr>
                  <w:proofErr w:type="spellStart"/>
                  <w:r w:rsidRPr="00EE442D">
                    <w:t>Diffusion</w:t>
                  </w:r>
                  <w:proofErr w:type="spellEnd"/>
                </w:p>
                <w:p w:rsidR="00EE442D" w:rsidRPr="00EE442D" w:rsidRDefault="00EE442D" w:rsidP="00EE442D">
                  <w:pPr>
                    <w:framePr w:hSpace="180" w:wrap="around" w:vAnchor="page" w:hAnchor="margin" w:xAlign="center" w:y="2362"/>
                    <w:numPr>
                      <w:ilvl w:val="0"/>
                      <w:numId w:val="31"/>
                    </w:numPr>
                    <w:spacing w:after="0" w:line="276" w:lineRule="auto"/>
                    <w:jc w:val="left"/>
                  </w:pPr>
                  <w:proofErr w:type="spellStart"/>
                  <w:r w:rsidRPr="00EE442D">
                    <w:t>Bubble</w:t>
                  </w:r>
                  <w:proofErr w:type="spellEnd"/>
                  <w:r w:rsidRPr="00EE442D">
                    <w:t xml:space="preserve"> </w:t>
                  </w:r>
                  <w:proofErr w:type="spellStart"/>
                  <w:r w:rsidRPr="00EE442D">
                    <w:t>Point</w:t>
                  </w:r>
                  <w:proofErr w:type="spellEnd"/>
                </w:p>
                <w:p w:rsidR="00EE442D" w:rsidRPr="00EE442D" w:rsidRDefault="00EE442D" w:rsidP="00EE442D">
                  <w:pPr>
                    <w:framePr w:hSpace="180" w:wrap="around" w:vAnchor="page" w:hAnchor="margin" w:xAlign="center" w:y="2362"/>
                    <w:numPr>
                      <w:ilvl w:val="0"/>
                      <w:numId w:val="31"/>
                    </w:numPr>
                    <w:spacing w:after="0" w:line="276" w:lineRule="auto"/>
                    <w:jc w:val="left"/>
                  </w:pPr>
                  <w:proofErr w:type="spellStart"/>
                  <w:r w:rsidRPr="00EE442D">
                    <w:t>HydroCorr</w:t>
                  </w:r>
                  <w:proofErr w:type="spellEnd"/>
                </w:p>
              </w:tc>
            </w:tr>
          </w:tbl>
          <w:p w:rsidR="00EE442D" w:rsidRPr="00EE442D" w:rsidRDefault="00EE442D" w:rsidP="00EE442D">
            <w:pPr>
              <w:spacing w:after="0"/>
              <w:jc w:val="left"/>
            </w:pPr>
          </w:p>
          <w:p w:rsidR="00EE442D" w:rsidRPr="00EE442D" w:rsidRDefault="00EE442D" w:rsidP="00EE442D">
            <w:pPr>
              <w:spacing w:after="0"/>
              <w:jc w:val="left"/>
            </w:pPr>
            <w:r w:rsidRPr="00EE442D">
              <w:t xml:space="preserve">Прибор проверки фильтров на целостность </w:t>
            </w:r>
            <w:r w:rsidRPr="00EE442D">
              <w:rPr>
                <w:lang w:val="en-US"/>
              </w:rPr>
              <w:t>IT</w:t>
            </w:r>
            <w:r w:rsidRPr="00EE442D">
              <w:t>4</w:t>
            </w:r>
            <w:r w:rsidRPr="00EE442D">
              <w:rPr>
                <w:lang w:val="en-US"/>
              </w:rPr>
              <w:t>S</w:t>
            </w:r>
          </w:p>
          <w:tbl>
            <w:tblPr>
              <w:tblW w:w="4335" w:type="dxa"/>
              <w:tblCellSpacing w:w="15" w:type="dxa"/>
              <w:tblLayout w:type="fixed"/>
              <w:tblCellMar>
                <w:top w:w="15" w:type="dxa"/>
                <w:left w:w="15" w:type="dxa"/>
                <w:bottom w:w="15" w:type="dxa"/>
                <w:right w:w="15" w:type="dxa"/>
              </w:tblCellMar>
              <w:tblLook w:val="04A0"/>
            </w:tblPr>
            <w:tblGrid>
              <w:gridCol w:w="1331"/>
              <w:gridCol w:w="3004"/>
            </w:tblGrid>
            <w:tr w:rsidR="00EE442D" w:rsidRPr="00EE442D" w:rsidTr="00FA6425">
              <w:trPr>
                <w:trHeight w:val="45"/>
                <w:tblCellSpacing w:w="15" w:type="dxa"/>
              </w:trPr>
              <w:tc>
                <w:tcPr>
                  <w:tcW w:w="1286" w:type="dxa"/>
                  <w:vAlign w:val="center"/>
                  <w:hideMark/>
                </w:tcPr>
                <w:p w:rsidR="00EE442D" w:rsidRPr="00EE442D" w:rsidRDefault="00EE442D" w:rsidP="00EE442D">
                  <w:pPr>
                    <w:framePr w:hSpace="180" w:wrap="around" w:vAnchor="page" w:hAnchor="margin" w:xAlign="center" w:y="2362"/>
                    <w:spacing w:after="0"/>
                    <w:jc w:val="left"/>
                  </w:pPr>
                  <w:r w:rsidRPr="00EE442D">
                    <w:t>Высота</w:t>
                  </w:r>
                </w:p>
              </w:tc>
              <w:tc>
                <w:tcPr>
                  <w:tcW w:w="2959" w:type="dxa"/>
                  <w:vAlign w:val="center"/>
                  <w:hideMark/>
                </w:tcPr>
                <w:p w:rsidR="00EE442D" w:rsidRPr="00EE442D" w:rsidRDefault="00EE442D" w:rsidP="00EE442D">
                  <w:pPr>
                    <w:framePr w:hSpace="180" w:wrap="around" w:vAnchor="page" w:hAnchor="margin" w:xAlign="center" w:y="2362"/>
                    <w:spacing w:after="0"/>
                    <w:jc w:val="left"/>
                  </w:pPr>
                  <w:r w:rsidRPr="00EE442D">
                    <w:t xml:space="preserve">37.2 см </w:t>
                  </w:r>
                </w:p>
              </w:tc>
            </w:tr>
            <w:tr w:rsidR="00EE442D" w:rsidRPr="00EE442D" w:rsidTr="00FA6425">
              <w:trPr>
                <w:trHeight w:val="48"/>
                <w:tblCellSpacing w:w="15" w:type="dxa"/>
              </w:trPr>
              <w:tc>
                <w:tcPr>
                  <w:tcW w:w="1286" w:type="dxa"/>
                  <w:vAlign w:val="center"/>
                  <w:hideMark/>
                </w:tcPr>
                <w:p w:rsidR="00EE442D" w:rsidRPr="00EE442D" w:rsidRDefault="00EE442D" w:rsidP="00EE442D">
                  <w:pPr>
                    <w:framePr w:hSpace="180" w:wrap="around" w:vAnchor="page" w:hAnchor="margin" w:xAlign="center" w:y="2362"/>
                    <w:spacing w:after="0"/>
                    <w:jc w:val="left"/>
                  </w:pPr>
                  <w:r w:rsidRPr="00EE442D">
                    <w:t>Ширина</w:t>
                  </w:r>
                </w:p>
              </w:tc>
              <w:tc>
                <w:tcPr>
                  <w:tcW w:w="2959" w:type="dxa"/>
                  <w:vAlign w:val="center"/>
                  <w:hideMark/>
                </w:tcPr>
                <w:p w:rsidR="00EE442D" w:rsidRPr="00EE442D" w:rsidRDefault="00EE442D" w:rsidP="00EE442D">
                  <w:pPr>
                    <w:framePr w:hSpace="180" w:wrap="around" w:vAnchor="page" w:hAnchor="margin" w:xAlign="center" w:y="2362"/>
                    <w:spacing w:after="0"/>
                    <w:jc w:val="left"/>
                  </w:pPr>
                  <w:r w:rsidRPr="00EE442D">
                    <w:t xml:space="preserve">41.6 см </w:t>
                  </w:r>
                </w:p>
              </w:tc>
            </w:tr>
            <w:tr w:rsidR="00EE442D" w:rsidRPr="00EE442D" w:rsidTr="00FA6425">
              <w:trPr>
                <w:trHeight w:val="45"/>
                <w:tblCellSpacing w:w="15" w:type="dxa"/>
              </w:trPr>
              <w:tc>
                <w:tcPr>
                  <w:tcW w:w="1286" w:type="dxa"/>
                  <w:vAlign w:val="center"/>
                  <w:hideMark/>
                </w:tcPr>
                <w:p w:rsidR="00EE442D" w:rsidRPr="00EE442D" w:rsidRDefault="00EE442D" w:rsidP="00EE442D">
                  <w:pPr>
                    <w:framePr w:hSpace="180" w:wrap="around" w:vAnchor="page" w:hAnchor="margin" w:xAlign="center" w:y="2362"/>
                    <w:spacing w:after="0"/>
                    <w:jc w:val="left"/>
                  </w:pPr>
                  <w:r w:rsidRPr="00EE442D">
                    <w:t>глубина</w:t>
                  </w:r>
                </w:p>
              </w:tc>
              <w:tc>
                <w:tcPr>
                  <w:tcW w:w="2959" w:type="dxa"/>
                  <w:vAlign w:val="center"/>
                  <w:hideMark/>
                </w:tcPr>
                <w:p w:rsidR="00EE442D" w:rsidRPr="00EE442D" w:rsidRDefault="00EE442D" w:rsidP="00EE442D">
                  <w:pPr>
                    <w:framePr w:hSpace="180" w:wrap="around" w:vAnchor="page" w:hAnchor="margin" w:xAlign="center" w:y="2362"/>
                    <w:spacing w:after="0"/>
                    <w:jc w:val="left"/>
                  </w:pPr>
                  <w:r w:rsidRPr="00EE442D">
                    <w:t xml:space="preserve">25,4 см </w:t>
                  </w:r>
                </w:p>
              </w:tc>
            </w:tr>
            <w:tr w:rsidR="00EE442D" w:rsidRPr="00EE442D" w:rsidTr="00FA6425">
              <w:trPr>
                <w:trHeight w:val="48"/>
                <w:tblCellSpacing w:w="15" w:type="dxa"/>
              </w:trPr>
              <w:tc>
                <w:tcPr>
                  <w:tcW w:w="1286" w:type="dxa"/>
                  <w:vAlign w:val="center"/>
                  <w:hideMark/>
                </w:tcPr>
                <w:p w:rsidR="00EE442D" w:rsidRPr="00EE442D" w:rsidRDefault="00EE442D" w:rsidP="00EE442D">
                  <w:pPr>
                    <w:framePr w:hSpace="180" w:wrap="around" w:vAnchor="page" w:hAnchor="margin" w:xAlign="center" w:y="2362"/>
                    <w:spacing w:after="0"/>
                    <w:jc w:val="left"/>
                  </w:pPr>
                  <w:r w:rsidRPr="00EE442D">
                    <w:t>вес</w:t>
                  </w:r>
                </w:p>
              </w:tc>
              <w:tc>
                <w:tcPr>
                  <w:tcW w:w="2959" w:type="dxa"/>
                  <w:vAlign w:val="center"/>
                  <w:hideMark/>
                </w:tcPr>
                <w:p w:rsidR="00EE442D" w:rsidRPr="00EE442D" w:rsidRDefault="00EE442D" w:rsidP="00EE442D">
                  <w:pPr>
                    <w:framePr w:hSpace="180" w:wrap="around" w:vAnchor="page" w:hAnchor="margin" w:xAlign="center" w:y="2362"/>
                    <w:spacing w:after="0"/>
                    <w:jc w:val="left"/>
                  </w:pPr>
                  <w:r w:rsidRPr="00EE442D">
                    <w:t xml:space="preserve">&lt;15 кг </w:t>
                  </w:r>
                </w:p>
              </w:tc>
            </w:tr>
          </w:tbl>
          <w:p w:rsidR="00EE442D" w:rsidRPr="00EE442D" w:rsidRDefault="00EE442D" w:rsidP="00EE442D">
            <w:pPr>
              <w:spacing w:after="0"/>
              <w:jc w:val="left"/>
            </w:pPr>
          </w:p>
          <w:tbl>
            <w:tblPr>
              <w:tblW w:w="4318" w:type="dxa"/>
              <w:tblCellSpacing w:w="15" w:type="dxa"/>
              <w:tblLayout w:type="fixed"/>
              <w:tblCellMar>
                <w:top w:w="15" w:type="dxa"/>
                <w:left w:w="15" w:type="dxa"/>
                <w:bottom w:w="15" w:type="dxa"/>
                <w:right w:w="15" w:type="dxa"/>
              </w:tblCellMar>
              <w:tblLook w:val="04A0"/>
            </w:tblPr>
            <w:tblGrid>
              <w:gridCol w:w="1284"/>
              <w:gridCol w:w="3034"/>
            </w:tblGrid>
            <w:tr w:rsidR="00EE442D" w:rsidRPr="00EE442D" w:rsidTr="00FA6425">
              <w:trPr>
                <w:trHeight w:val="635"/>
                <w:tblCellSpacing w:w="15" w:type="dxa"/>
              </w:trPr>
              <w:tc>
                <w:tcPr>
                  <w:tcW w:w="1239" w:type="dxa"/>
                  <w:vAlign w:val="center"/>
                  <w:hideMark/>
                </w:tcPr>
                <w:p w:rsidR="00EE442D" w:rsidRPr="00EE442D" w:rsidRDefault="00EE442D" w:rsidP="00EE442D">
                  <w:pPr>
                    <w:framePr w:hSpace="180" w:wrap="around" w:vAnchor="page" w:hAnchor="margin" w:xAlign="center" w:y="2362"/>
                    <w:spacing w:after="0"/>
                    <w:jc w:val="left"/>
                  </w:pPr>
                  <w:r w:rsidRPr="00EE442D">
                    <w:t>Применяемое устройство</w:t>
                  </w:r>
                </w:p>
              </w:tc>
              <w:tc>
                <w:tcPr>
                  <w:tcW w:w="2989" w:type="dxa"/>
                  <w:vAlign w:val="center"/>
                  <w:hideMark/>
                </w:tcPr>
                <w:p w:rsidR="00EE442D" w:rsidRPr="00EE442D" w:rsidRDefault="00EE442D" w:rsidP="00EE442D">
                  <w:pPr>
                    <w:framePr w:hSpace="180" w:wrap="around" w:vAnchor="page" w:hAnchor="margin" w:xAlign="center" w:y="2362"/>
                    <w:numPr>
                      <w:ilvl w:val="0"/>
                      <w:numId w:val="32"/>
                    </w:numPr>
                    <w:spacing w:after="0" w:line="276" w:lineRule="auto"/>
                    <w:jc w:val="left"/>
                  </w:pPr>
                  <w:proofErr w:type="spellStart"/>
                  <w:r w:rsidRPr="00EE442D">
                    <w:t>Integritest</w:t>
                  </w:r>
                  <w:proofErr w:type="spellEnd"/>
                  <w:r w:rsidRPr="00EE442D">
                    <w:t xml:space="preserve"> </w:t>
                  </w:r>
                  <w:r w:rsidRPr="00EE442D">
                    <w:rPr>
                      <w:vertAlign w:val="superscript"/>
                    </w:rPr>
                    <w:t>®</w:t>
                  </w:r>
                  <w:r w:rsidRPr="00EE442D">
                    <w:t xml:space="preserve"> 4</w:t>
                  </w:r>
                </w:p>
              </w:tc>
            </w:tr>
            <w:tr w:rsidR="00EE442D" w:rsidRPr="00EE442D" w:rsidTr="00FA6425">
              <w:trPr>
                <w:trHeight w:val="1272"/>
                <w:tblCellSpacing w:w="15" w:type="dxa"/>
              </w:trPr>
              <w:tc>
                <w:tcPr>
                  <w:tcW w:w="1239" w:type="dxa"/>
                  <w:vAlign w:val="center"/>
                  <w:hideMark/>
                </w:tcPr>
                <w:p w:rsidR="00EE442D" w:rsidRPr="00EE442D" w:rsidRDefault="00EE442D" w:rsidP="00EE442D">
                  <w:pPr>
                    <w:framePr w:hSpace="180" w:wrap="around" w:vAnchor="page" w:hAnchor="margin" w:xAlign="center" w:y="2362"/>
                    <w:spacing w:after="0"/>
                    <w:jc w:val="left"/>
                  </w:pPr>
                  <w:r w:rsidRPr="00EE442D">
                    <w:t xml:space="preserve">Максимальное давление на входе, </w:t>
                  </w:r>
                  <w:r w:rsidRPr="00EE442D">
                    <w:lastRenderedPageBreak/>
                    <w:t>бар (фунтов на квадратный дюйм)</w:t>
                  </w:r>
                </w:p>
              </w:tc>
              <w:tc>
                <w:tcPr>
                  <w:tcW w:w="2989" w:type="dxa"/>
                  <w:vAlign w:val="center"/>
                  <w:hideMark/>
                </w:tcPr>
                <w:p w:rsidR="00EE442D" w:rsidRPr="00EE442D" w:rsidRDefault="00EE442D" w:rsidP="00EE442D">
                  <w:pPr>
                    <w:framePr w:hSpace="180" w:wrap="around" w:vAnchor="page" w:hAnchor="margin" w:xAlign="center" w:y="2362"/>
                    <w:spacing w:after="0"/>
                    <w:jc w:val="left"/>
                  </w:pPr>
                  <w:r w:rsidRPr="00EE442D">
                    <w:lastRenderedPageBreak/>
                    <w:t xml:space="preserve">Чистый, сухой воздух или азот источником 2,4 - 8,2 бар (35 - 120 фунтов на квадратный дюйм) по </w:t>
                  </w:r>
                  <w:r w:rsidRPr="00EE442D">
                    <w:lastRenderedPageBreak/>
                    <w:t>меньшей мере, 1 бар (15 фунтов на квадратный дюйм) больше, чем самое высокое испытательное давление</w:t>
                  </w:r>
                </w:p>
              </w:tc>
            </w:tr>
            <w:tr w:rsidR="00EE442D" w:rsidRPr="00EE442D" w:rsidTr="00FA6425">
              <w:trPr>
                <w:trHeight w:val="619"/>
                <w:tblCellSpacing w:w="15" w:type="dxa"/>
              </w:trPr>
              <w:tc>
                <w:tcPr>
                  <w:tcW w:w="1239" w:type="dxa"/>
                  <w:vAlign w:val="center"/>
                  <w:hideMark/>
                </w:tcPr>
                <w:p w:rsidR="00EE442D" w:rsidRPr="00EE442D" w:rsidRDefault="00EE442D" w:rsidP="00EE442D">
                  <w:pPr>
                    <w:framePr w:hSpace="180" w:wrap="around" w:vAnchor="page" w:hAnchor="margin" w:xAlign="center" w:y="2362"/>
                    <w:spacing w:after="0"/>
                    <w:jc w:val="left"/>
                  </w:pPr>
                  <w:r w:rsidRPr="00EE442D">
                    <w:lastRenderedPageBreak/>
                    <w:t>Диапазон рабочих температур</w:t>
                  </w:r>
                </w:p>
              </w:tc>
              <w:tc>
                <w:tcPr>
                  <w:tcW w:w="2989" w:type="dxa"/>
                  <w:vAlign w:val="center"/>
                  <w:hideMark/>
                </w:tcPr>
                <w:p w:rsidR="00EE442D" w:rsidRPr="00EE442D" w:rsidRDefault="00EE442D" w:rsidP="00EE442D">
                  <w:pPr>
                    <w:framePr w:hSpace="180" w:wrap="around" w:vAnchor="page" w:hAnchor="margin" w:xAlign="center" w:y="2362"/>
                    <w:spacing w:after="0"/>
                    <w:jc w:val="left"/>
                  </w:pPr>
                  <w:r w:rsidRPr="00EE442D">
                    <w:t>От 1 до 40</w:t>
                  </w:r>
                  <w:proofErr w:type="gramStart"/>
                  <w:r w:rsidRPr="00EE442D">
                    <w:t xml:space="preserve"> ° С</w:t>
                  </w:r>
                  <w:proofErr w:type="gramEnd"/>
                </w:p>
              </w:tc>
            </w:tr>
            <w:tr w:rsidR="00EE442D" w:rsidRPr="00EE442D" w:rsidTr="00FA6425">
              <w:trPr>
                <w:trHeight w:val="806"/>
                <w:tblCellSpacing w:w="15" w:type="dxa"/>
              </w:trPr>
              <w:tc>
                <w:tcPr>
                  <w:tcW w:w="1239" w:type="dxa"/>
                  <w:vAlign w:val="center"/>
                  <w:hideMark/>
                </w:tcPr>
                <w:p w:rsidR="00EE442D" w:rsidRPr="00EE442D" w:rsidRDefault="00EE442D" w:rsidP="00EE442D">
                  <w:pPr>
                    <w:framePr w:hSpace="180" w:wrap="around" w:vAnchor="page" w:hAnchor="margin" w:xAlign="center" w:y="2362"/>
                    <w:spacing w:after="0"/>
                    <w:jc w:val="left"/>
                  </w:pPr>
                  <w:r w:rsidRPr="00EE442D">
                    <w:t>Тип испытания</w:t>
                  </w:r>
                </w:p>
              </w:tc>
              <w:tc>
                <w:tcPr>
                  <w:tcW w:w="2989" w:type="dxa"/>
                  <w:vAlign w:val="center"/>
                  <w:hideMark/>
                </w:tcPr>
                <w:p w:rsidR="00EE442D" w:rsidRPr="00EE442D" w:rsidRDefault="00EE442D" w:rsidP="00EE442D">
                  <w:pPr>
                    <w:framePr w:hSpace="180" w:wrap="around" w:vAnchor="page" w:hAnchor="margin" w:xAlign="center" w:y="2362"/>
                    <w:numPr>
                      <w:ilvl w:val="0"/>
                      <w:numId w:val="33"/>
                    </w:numPr>
                    <w:spacing w:after="0" w:line="276" w:lineRule="auto"/>
                    <w:jc w:val="left"/>
                  </w:pPr>
                  <w:r w:rsidRPr="00EE442D">
                    <w:t>рассеивание</w:t>
                  </w:r>
                </w:p>
                <w:p w:rsidR="00EE442D" w:rsidRPr="00EE442D" w:rsidRDefault="00EE442D" w:rsidP="00EE442D">
                  <w:pPr>
                    <w:framePr w:hSpace="180" w:wrap="around" w:vAnchor="page" w:hAnchor="margin" w:xAlign="center" w:y="2362"/>
                    <w:numPr>
                      <w:ilvl w:val="0"/>
                      <w:numId w:val="33"/>
                    </w:numPr>
                    <w:spacing w:after="0" w:line="276" w:lineRule="auto"/>
                    <w:jc w:val="left"/>
                  </w:pPr>
                  <w:r w:rsidRPr="00EE442D">
                    <w:t>Точка пузырька</w:t>
                  </w:r>
                </w:p>
                <w:p w:rsidR="00EE442D" w:rsidRPr="00EE442D" w:rsidRDefault="00EE442D" w:rsidP="00EE442D">
                  <w:pPr>
                    <w:framePr w:hSpace="180" w:wrap="around" w:vAnchor="page" w:hAnchor="margin" w:xAlign="center" w:y="2362"/>
                    <w:numPr>
                      <w:ilvl w:val="0"/>
                      <w:numId w:val="33"/>
                    </w:numPr>
                    <w:spacing w:after="0" w:line="276" w:lineRule="auto"/>
                    <w:jc w:val="left"/>
                  </w:pPr>
                  <w:proofErr w:type="spellStart"/>
                  <w:r w:rsidRPr="00EE442D">
                    <w:t>HydroCorr</w:t>
                  </w:r>
                  <w:proofErr w:type="spellEnd"/>
                </w:p>
              </w:tc>
            </w:tr>
          </w:tbl>
          <w:p w:rsidR="00EE442D" w:rsidRPr="00EE442D" w:rsidRDefault="00EE442D" w:rsidP="00EE442D">
            <w:pPr>
              <w:spacing w:after="0"/>
              <w:jc w:val="left"/>
            </w:pPr>
            <w:r w:rsidRPr="00EE442D">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r w:rsidRPr="00EE442D">
              <w:rPr>
                <w:lang w:val="en-US"/>
              </w:rPr>
              <w:lastRenderedPageBreak/>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r w:rsidRPr="00EE442D">
              <w:rPr>
                <w:lang w:val="en-US"/>
              </w:rPr>
              <w:t>9</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FTPF01501</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lang w:val="en-US"/>
              </w:rPr>
            </w:pPr>
            <w:r w:rsidRPr="00EE442D">
              <w:rPr>
                <w:rFonts w:eastAsiaTheme="majorEastAsia"/>
                <w:bCs/>
                <w:lang w:val="en-US"/>
              </w:rPr>
              <w:t>Hose connector, 1 1/2-inch to 25.4 mm hose, stainless steel 316 L</w:t>
            </w:r>
          </w:p>
          <w:p w:rsidR="00EE442D" w:rsidRPr="00EE442D" w:rsidRDefault="00EE442D" w:rsidP="00EE442D">
            <w:pPr>
              <w:spacing w:after="0"/>
              <w:jc w:val="left"/>
              <w:rPr>
                <w:rFonts w:ascii="Calibri" w:hAnsi="Calibri"/>
                <w:b/>
                <w:lang w:val="en-US"/>
              </w:rPr>
            </w:pPr>
          </w:p>
          <w:p w:rsidR="00EE442D" w:rsidRPr="00EE442D" w:rsidRDefault="00EE442D" w:rsidP="00EE442D">
            <w:pPr>
              <w:keepNext/>
              <w:keepLines/>
              <w:numPr>
                <w:ilvl w:val="0"/>
                <w:numId w:val="28"/>
              </w:numPr>
              <w:spacing w:after="0" w:line="276" w:lineRule="auto"/>
              <w:ind w:left="0" w:firstLine="0"/>
              <w:jc w:val="left"/>
              <w:outlineLvl w:val="0"/>
              <w:rPr>
                <w:rFonts w:eastAsiaTheme="majorEastAsia"/>
                <w:bCs/>
              </w:rPr>
            </w:pPr>
            <w:r w:rsidRPr="00EE442D">
              <w:rPr>
                <w:rFonts w:eastAsiaTheme="majorEastAsia"/>
                <w:bCs/>
              </w:rPr>
              <w:t>Соединитель для шланга, 1/2-дюйма до шланга 25,4 мм из нержавеющей стали 316 L</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EE442D" w:rsidTr="00FA6425">
        <w:tc>
          <w:tcPr>
            <w:tcW w:w="533"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r w:rsidRPr="00EE442D">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rPr>
                <w:bCs/>
              </w:rPr>
            </w:pPr>
            <w:r w:rsidRPr="00EE442D">
              <w:rPr>
                <w:bCs/>
              </w:rPr>
              <w:t>SSVIOQITE</w:t>
            </w:r>
          </w:p>
        </w:tc>
        <w:tc>
          <w:tcPr>
            <w:tcW w:w="4536"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rPr>
                <w:bCs/>
              </w:rPr>
            </w:pPr>
          </w:p>
          <w:p w:rsidR="00EE442D" w:rsidRPr="00EE442D" w:rsidRDefault="00EE442D" w:rsidP="00EE442D">
            <w:pPr>
              <w:spacing w:after="0"/>
              <w:jc w:val="left"/>
              <w:rPr>
                <w:bCs/>
              </w:rPr>
            </w:pPr>
            <w:proofErr w:type="spellStart"/>
            <w:r w:rsidRPr="00EE442D">
              <w:rPr>
                <w:bCs/>
                <w:lang w:val="en-US"/>
              </w:rPr>
              <w:t>Integritest</w:t>
            </w:r>
            <w:proofErr w:type="spellEnd"/>
            <w:r w:rsidRPr="00EE442D">
              <w:rPr>
                <w:bCs/>
              </w:rPr>
              <w:t xml:space="preserve"> 4 </w:t>
            </w:r>
            <w:r w:rsidRPr="00EE442D">
              <w:rPr>
                <w:bCs/>
                <w:lang w:val="en-US"/>
              </w:rPr>
              <w:t>IQ</w:t>
            </w:r>
            <w:r w:rsidRPr="00EE442D">
              <w:rPr>
                <w:bCs/>
              </w:rPr>
              <w:t>,</w:t>
            </w:r>
            <w:r w:rsidRPr="00EE442D">
              <w:rPr>
                <w:bCs/>
                <w:lang w:val="en-US"/>
              </w:rPr>
              <w:t>OQ</w:t>
            </w:r>
            <w:r w:rsidRPr="00EE442D">
              <w:rPr>
                <w:bCs/>
              </w:rPr>
              <w:t xml:space="preserve"> </w:t>
            </w:r>
            <w:r w:rsidRPr="00EE442D">
              <w:rPr>
                <w:bCs/>
                <w:lang w:val="en-US"/>
              </w:rPr>
              <w:t>Protocol</w:t>
            </w:r>
          </w:p>
          <w:p w:rsidR="00EE442D" w:rsidRPr="00EE442D" w:rsidRDefault="00EE442D" w:rsidP="00EE442D">
            <w:pPr>
              <w:spacing w:after="0"/>
              <w:jc w:val="left"/>
              <w:rPr>
                <w:bCs/>
              </w:rPr>
            </w:pPr>
          </w:p>
          <w:p w:rsidR="00EE442D" w:rsidRPr="00EE442D" w:rsidRDefault="00EE442D" w:rsidP="00EE442D">
            <w:pPr>
              <w:spacing w:after="0"/>
              <w:jc w:val="left"/>
              <w:rPr>
                <w:bCs/>
              </w:rPr>
            </w:pPr>
            <w:r w:rsidRPr="00EE442D">
              <w:rPr>
                <w:bCs/>
              </w:rPr>
              <w:t xml:space="preserve">Протокол и проведение </w:t>
            </w:r>
            <w:proofErr w:type="spellStart"/>
            <w:r w:rsidRPr="00EE442D">
              <w:rPr>
                <w:bCs/>
              </w:rPr>
              <w:t>валидации</w:t>
            </w:r>
            <w:proofErr w:type="spellEnd"/>
            <w:r w:rsidRPr="00EE442D">
              <w:rPr>
                <w:bCs/>
              </w:rPr>
              <w:t xml:space="preserve"> </w:t>
            </w:r>
            <w:r w:rsidRPr="00EE442D">
              <w:rPr>
                <w:bCs/>
                <w:lang w:val="en-US"/>
              </w:rPr>
              <w:t>IQ</w:t>
            </w:r>
            <w:r w:rsidRPr="00EE442D">
              <w:rPr>
                <w:bCs/>
              </w:rPr>
              <w:t>\</w:t>
            </w:r>
            <w:r w:rsidRPr="00EE442D">
              <w:rPr>
                <w:bCs/>
                <w:lang w:val="en-US"/>
              </w:rPr>
              <w:t>OQ</w:t>
            </w:r>
            <w:r w:rsidRPr="00EE442D">
              <w:rPr>
                <w:bCs/>
              </w:rPr>
              <w:t xml:space="preserve"> для </w:t>
            </w:r>
            <w:r w:rsidRPr="00EE442D">
              <w:rPr>
                <w:bCs/>
                <w:lang w:val="en-US"/>
              </w:rPr>
              <w:t>IT</w:t>
            </w:r>
            <w:r w:rsidRPr="00EE442D">
              <w:rPr>
                <w:bCs/>
              </w:rPr>
              <w:t>4</w:t>
            </w:r>
          </w:p>
          <w:p w:rsidR="00EE442D" w:rsidRPr="00EE442D" w:rsidRDefault="00EE442D" w:rsidP="00EE442D">
            <w:pPr>
              <w:spacing w:after="0"/>
              <w:jc w:val="left"/>
              <w:rPr>
                <w:bC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pPr>
          </w:p>
        </w:tc>
      </w:tr>
      <w:tr w:rsidR="00EE442D" w:rsidRPr="0078273D" w:rsidTr="00FA6425">
        <w:trPr>
          <w:trHeight w:val="77"/>
        </w:trPr>
        <w:tc>
          <w:tcPr>
            <w:tcW w:w="533"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left"/>
              <w:rPr>
                <w:bCs/>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left"/>
            </w:pPr>
          </w:p>
          <w:p w:rsidR="00EE442D" w:rsidRPr="00EE442D" w:rsidRDefault="00EE442D" w:rsidP="00EE442D">
            <w:pPr>
              <w:spacing w:after="0"/>
              <w:jc w:val="left"/>
              <w:rPr>
                <w:lang w:val="en-US"/>
              </w:rPr>
            </w:pPr>
            <w:r w:rsidRPr="00EE442D">
              <w:rPr>
                <w:lang w:val="en-US"/>
              </w:rPr>
              <w:t>Cargo handling and transportation costs/</w:t>
            </w:r>
            <w:r w:rsidRPr="00EE442D">
              <w:t>Обработка</w:t>
            </w:r>
            <w:r w:rsidRPr="00EE442D">
              <w:rPr>
                <w:lang w:val="en-US"/>
              </w:rPr>
              <w:t xml:space="preserve"> </w:t>
            </w:r>
            <w:r w:rsidRPr="00EE442D">
              <w:t>груза</w:t>
            </w:r>
            <w:r w:rsidRPr="00EE442D">
              <w:rPr>
                <w:lang w:val="en-US"/>
              </w:rPr>
              <w:t xml:space="preserve"> </w:t>
            </w:r>
            <w:r w:rsidRPr="00EE442D">
              <w:t>и</w:t>
            </w:r>
            <w:r w:rsidRPr="00EE442D">
              <w:rPr>
                <w:lang w:val="en-US"/>
              </w:rPr>
              <w:t xml:space="preserve"> </w:t>
            </w:r>
            <w:r w:rsidRPr="00EE442D">
              <w:t>транспортные</w:t>
            </w:r>
            <w:r w:rsidRPr="00EE442D">
              <w:rPr>
                <w:lang w:val="en-US"/>
              </w:rPr>
              <w:t xml:space="preserve"> </w:t>
            </w:r>
            <w:r w:rsidRPr="00EE442D">
              <w:t>расходы</w:t>
            </w:r>
          </w:p>
          <w:p w:rsidR="00EE442D" w:rsidRPr="00EE442D" w:rsidRDefault="00EE442D" w:rsidP="00EE442D">
            <w:pPr>
              <w:spacing w:after="0"/>
              <w:jc w:val="left"/>
              <w:rPr>
                <w:bCs/>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E442D" w:rsidRPr="00EE442D" w:rsidRDefault="00EE442D" w:rsidP="00EE442D">
            <w:pPr>
              <w:spacing w:after="0"/>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lang w:val="en-US"/>
              </w:rPr>
            </w:pPr>
          </w:p>
        </w:tc>
      </w:tr>
      <w:tr w:rsidR="00EE442D" w:rsidRPr="0078273D" w:rsidTr="00FA6425">
        <w:trPr>
          <w:trHeight w:val="583"/>
        </w:trPr>
        <w:tc>
          <w:tcPr>
            <w:tcW w:w="9180" w:type="dxa"/>
            <w:gridSpan w:val="5"/>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right"/>
            </w:pPr>
            <w:r w:rsidRPr="00EE442D">
              <w:rPr>
                <w:b/>
              </w:rPr>
              <w:t xml:space="preserve">Итого </w:t>
            </w:r>
            <w:r w:rsidRPr="00EE442D">
              <w:t>СИП МОСКВА, АЭРОПОРТ ШЕРЕМЕТЬЕВО/</w:t>
            </w:r>
          </w:p>
          <w:p w:rsidR="00EE442D" w:rsidRPr="00EE442D" w:rsidRDefault="00EE442D" w:rsidP="00EE442D">
            <w:pPr>
              <w:spacing w:after="0"/>
              <w:jc w:val="right"/>
              <w:rPr>
                <w:b/>
                <w:lang w:val="en-US"/>
              </w:rPr>
            </w:pPr>
            <w:r w:rsidRPr="00EE442D">
              <w:rPr>
                <w:b/>
                <w:lang w:val="en-US"/>
              </w:rPr>
              <w:t>NET TOTAL</w:t>
            </w:r>
            <w:r w:rsidRPr="00EE442D">
              <w:rPr>
                <w:lang w:val="en-US"/>
              </w:rPr>
              <w:t xml:space="preserve"> CIP MOSCOW AIRPORT SHEREMETYEVEO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
                <w:bCs/>
                <w:lang w:val="en-US"/>
              </w:rPr>
            </w:pPr>
          </w:p>
        </w:tc>
      </w:tr>
      <w:tr w:rsidR="00EE442D" w:rsidRPr="0078273D" w:rsidTr="00FA6425">
        <w:trPr>
          <w:trHeight w:val="685"/>
        </w:trPr>
        <w:tc>
          <w:tcPr>
            <w:tcW w:w="10455" w:type="dxa"/>
            <w:gridSpan w:val="6"/>
            <w:tcBorders>
              <w:top w:val="single" w:sz="4" w:space="0" w:color="000000"/>
              <w:left w:val="single" w:sz="4" w:space="0" w:color="000000"/>
              <w:bottom w:val="single" w:sz="4" w:space="0" w:color="000000"/>
              <w:right w:val="single" w:sz="4" w:space="0" w:color="000000"/>
            </w:tcBorders>
            <w:vAlign w:val="center"/>
            <w:hideMark/>
          </w:tcPr>
          <w:p w:rsidR="00EE442D" w:rsidRPr="00EE442D" w:rsidRDefault="00EE442D" w:rsidP="00EE442D">
            <w:pPr>
              <w:spacing w:after="0"/>
              <w:jc w:val="center"/>
              <w:rPr>
                <w:b/>
                <w:bCs/>
                <w:lang w:val="en-US"/>
              </w:rPr>
            </w:pPr>
          </w:p>
        </w:tc>
      </w:tr>
    </w:tbl>
    <w:p w:rsidR="00515BA9" w:rsidRPr="00515BA9" w:rsidRDefault="00515BA9" w:rsidP="001C2B95">
      <w:pPr>
        <w:spacing w:after="0"/>
        <w:jc w:val="center"/>
        <w:outlineLvl w:val="0"/>
        <w:rPr>
          <w:b/>
          <w:lang w:val="en-US"/>
        </w:rPr>
      </w:pPr>
    </w:p>
    <w:sectPr w:rsidR="00515BA9" w:rsidRPr="00515BA9" w:rsidSect="001C2B95">
      <w:footerReference w:type="even" r:id="rId31"/>
      <w:footerReference w:type="default" r:id="rId32"/>
      <w:headerReference w:type="first" r:id="rId33"/>
      <w:footerReference w:type="first" r:id="rId34"/>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35" w:rsidRDefault="00E55A35" w:rsidP="002F1225">
      <w:pPr>
        <w:spacing w:after="0"/>
      </w:pPr>
      <w:r>
        <w:separator/>
      </w:r>
    </w:p>
  </w:endnote>
  <w:endnote w:type="continuationSeparator" w:id="0">
    <w:p w:rsidR="00E55A35" w:rsidRDefault="00E55A3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35" w:rsidRDefault="0023632A" w:rsidP="00D23D86">
    <w:pPr>
      <w:pStyle w:val="a4"/>
      <w:framePr w:wrap="around" w:vAnchor="text" w:hAnchor="margin" w:xAlign="right" w:y="1"/>
      <w:rPr>
        <w:rStyle w:val="a6"/>
      </w:rPr>
    </w:pPr>
    <w:r>
      <w:rPr>
        <w:rStyle w:val="a6"/>
      </w:rPr>
      <w:fldChar w:fldCharType="begin"/>
    </w:r>
    <w:r w:rsidR="00E55A35">
      <w:rPr>
        <w:rStyle w:val="a6"/>
      </w:rPr>
      <w:instrText xml:space="preserve">PAGE  </w:instrText>
    </w:r>
    <w:r>
      <w:rPr>
        <w:rStyle w:val="a6"/>
      </w:rPr>
      <w:fldChar w:fldCharType="separate"/>
    </w:r>
    <w:r w:rsidR="00E55A35">
      <w:rPr>
        <w:rStyle w:val="a6"/>
        <w:noProof/>
      </w:rPr>
      <w:t>6</w:t>
    </w:r>
    <w:r>
      <w:rPr>
        <w:rStyle w:val="a6"/>
      </w:rPr>
      <w:fldChar w:fldCharType="end"/>
    </w:r>
  </w:p>
  <w:p w:rsidR="00E55A35" w:rsidRDefault="00E55A3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35" w:rsidRDefault="0023632A" w:rsidP="00D23D86">
    <w:pPr>
      <w:pStyle w:val="a4"/>
      <w:framePr w:wrap="around" w:vAnchor="text" w:hAnchor="margin" w:xAlign="right" w:y="1"/>
      <w:rPr>
        <w:rStyle w:val="a6"/>
      </w:rPr>
    </w:pPr>
    <w:r>
      <w:rPr>
        <w:rStyle w:val="a6"/>
      </w:rPr>
      <w:fldChar w:fldCharType="begin"/>
    </w:r>
    <w:r w:rsidR="00E55A35">
      <w:rPr>
        <w:rStyle w:val="a6"/>
      </w:rPr>
      <w:instrText xml:space="preserve">PAGE  </w:instrText>
    </w:r>
    <w:r>
      <w:rPr>
        <w:rStyle w:val="a6"/>
      </w:rPr>
      <w:fldChar w:fldCharType="separate"/>
    </w:r>
    <w:r w:rsidR="0078273D">
      <w:rPr>
        <w:rStyle w:val="a6"/>
        <w:noProof/>
      </w:rPr>
      <w:t>25</w:t>
    </w:r>
    <w:r>
      <w:rPr>
        <w:rStyle w:val="a6"/>
      </w:rPr>
      <w:fldChar w:fldCharType="end"/>
    </w:r>
  </w:p>
  <w:p w:rsidR="00E55A35" w:rsidRDefault="00E55A3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55A35" w:rsidRDefault="0023632A">
        <w:pPr>
          <w:pStyle w:val="a4"/>
          <w:jc w:val="right"/>
        </w:pPr>
        <w:fldSimple w:instr=" PAGE   \* MERGEFORMAT ">
          <w:r w:rsidR="0078273D">
            <w:rPr>
              <w:noProof/>
            </w:rPr>
            <w:t>1</w:t>
          </w:r>
        </w:fldSimple>
      </w:p>
    </w:sdtContent>
  </w:sdt>
  <w:p w:rsidR="00E55A35" w:rsidRDefault="00E55A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35" w:rsidRDefault="0023632A" w:rsidP="000866DE">
    <w:pPr>
      <w:pStyle w:val="a4"/>
      <w:framePr w:wrap="around" w:vAnchor="text" w:hAnchor="margin" w:xAlign="right" w:y="1"/>
      <w:rPr>
        <w:rStyle w:val="a6"/>
      </w:rPr>
    </w:pPr>
    <w:r>
      <w:rPr>
        <w:rStyle w:val="a6"/>
      </w:rPr>
      <w:fldChar w:fldCharType="begin"/>
    </w:r>
    <w:r w:rsidR="00E55A35">
      <w:rPr>
        <w:rStyle w:val="a6"/>
      </w:rPr>
      <w:instrText xml:space="preserve">PAGE  </w:instrText>
    </w:r>
    <w:r>
      <w:rPr>
        <w:rStyle w:val="a6"/>
      </w:rPr>
      <w:fldChar w:fldCharType="separate"/>
    </w:r>
    <w:r w:rsidR="00E55A35">
      <w:rPr>
        <w:rStyle w:val="a6"/>
        <w:noProof/>
      </w:rPr>
      <w:t>24</w:t>
    </w:r>
    <w:r>
      <w:rPr>
        <w:rStyle w:val="a6"/>
      </w:rPr>
      <w:fldChar w:fldCharType="end"/>
    </w:r>
  </w:p>
  <w:p w:rsidR="00E55A35" w:rsidRDefault="00E55A35"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35" w:rsidRDefault="0023632A" w:rsidP="000866DE">
    <w:pPr>
      <w:pStyle w:val="a4"/>
      <w:framePr w:wrap="around" w:vAnchor="text" w:hAnchor="margin" w:xAlign="right" w:y="1"/>
      <w:rPr>
        <w:rStyle w:val="a6"/>
      </w:rPr>
    </w:pPr>
    <w:r>
      <w:rPr>
        <w:rStyle w:val="a6"/>
      </w:rPr>
      <w:fldChar w:fldCharType="begin"/>
    </w:r>
    <w:r w:rsidR="00E55A35">
      <w:rPr>
        <w:rStyle w:val="a6"/>
      </w:rPr>
      <w:instrText xml:space="preserve">PAGE  </w:instrText>
    </w:r>
    <w:r>
      <w:rPr>
        <w:rStyle w:val="a6"/>
      </w:rPr>
      <w:fldChar w:fldCharType="separate"/>
    </w:r>
    <w:r w:rsidR="0078273D">
      <w:rPr>
        <w:rStyle w:val="a6"/>
        <w:noProof/>
      </w:rPr>
      <w:t>28</w:t>
    </w:r>
    <w:r>
      <w:rPr>
        <w:rStyle w:val="a6"/>
      </w:rPr>
      <w:fldChar w:fldCharType="end"/>
    </w:r>
  </w:p>
  <w:p w:rsidR="00E55A35" w:rsidRDefault="00E55A35"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35" w:rsidRDefault="0023632A">
    <w:pPr>
      <w:pStyle w:val="a4"/>
      <w:jc w:val="right"/>
    </w:pPr>
    <w:fldSimple w:instr=" PAGE   \* MERGEFORMAT ">
      <w:r w:rsidR="0078273D">
        <w:rPr>
          <w:noProof/>
        </w:rPr>
        <w:t>26</w:t>
      </w:r>
    </w:fldSimple>
  </w:p>
  <w:p w:rsidR="00E55A35" w:rsidRDefault="00E55A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35" w:rsidRDefault="00E55A35" w:rsidP="002F1225">
      <w:pPr>
        <w:spacing w:after="0"/>
      </w:pPr>
      <w:r>
        <w:separator/>
      </w:r>
    </w:p>
  </w:footnote>
  <w:footnote w:type="continuationSeparator" w:id="0">
    <w:p w:rsidR="00E55A35" w:rsidRDefault="00E55A3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35" w:rsidRDefault="00E55A35">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533EB"/>
    <w:multiLevelType w:val="multilevel"/>
    <w:tmpl w:val="CDE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50F2C07"/>
    <w:multiLevelType w:val="multilevel"/>
    <w:tmpl w:val="6E7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35E57"/>
    <w:multiLevelType w:val="multilevel"/>
    <w:tmpl w:val="F7CE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23">
    <w:nsid w:val="4F0D6927"/>
    <w:multiLevelType w:val="multilevel"/>
    <w:tmpl w:val="A24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A386769"/>
    <w:multiLevelType w:val="multilevel"/>
    <w:tmpl w:val="EB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B37EF0"/>
    <w:multiLevelType w:val="singleLevel"/>
    <w:tmpl w:val="203E745C"/>
    <w:lvl w:ilvl="0">
      <w:start w:val="5"/>
      <w:numFmt w:val="bullet"/>
      <w:lvlText w:val="-"/>
      <w:lvlJc w:val="left"/>
      <w:pPr>
        <w:tabs>
          <w:tab w:val="num" w:pos="360"/>
        </w:tabs>
        <w:ind w:left="360" w:hanging="36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62D6C39"/>
    <w:multiLevelType w:val="multilevel"/>
    <w:tmpl w:val="397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4"/>
  </w:num>
  <w:num w:numId="2">
    <w:abstractNumId w:val="27"/>
  </w:num>
  <w:num w:numId="3">
    <w:abstractNumId w:val="0"/>
  </w:num>
  <w:num w:numId="4">
    <w:abstractNumId w:val="5"/>
  </w:num>
  <w:num w:numId="5">
    <w:abstractNumId w:val="28"/>
  </w:num>
  <w:num w:numId="6">
    <w:abstractNumId w:val="31"/>
  </w:num>
  <w:num w:numId="7">
    <w:abstractNumId w:val="17"/>
  </w:num>
  <w:num w:numId="8">
    <w:abstractNumId w:val="2"/>
  </w:num>
  <w:num w:numId="9">
    <w:abstractNumId w:val="3"/>
  </w:num>
  <w:num w:numId="10">
    <w:abstractNumId w:val="26"/>
  </w:num>
  <w:num w:numId="11">
    <w:abstractNumId w:val="32"/>
  </w:num>
  <w:num w:numId="12">
    <w:abstractNumId w:val="21"/>
  </w:num>
  <w:num w:numId="13">
    <w:abstractNumId w:val="19"/>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3"/>
  </w:num>
  <w:num w:numId="16">
    <w:abstractNumId w:val="9"/>
  </w:num>
  <w:num w:numId="17">
    <w:abstractNumId w:val="6"/>
  </w:num>
  <w:num w:numId="18">
    <w:abstractNumId w:val="8"/>
  </w:num>
  <w:num w:numId="19">
    <w:abstractNumId w:val="14"/>
  </w:num>
  <w:num w:numId="20">
    <w:abstractNumId w:val="29"/>
  </w:num>
  <w:num w:numId="21">
    <w:abstractNumId w:val="7"/>
  </w:num>
  <w:num w:numId="22">
    <w:abstractNumId w:val="4"/>
  </w:num>
  <w:num w:numId="23">
    <w:abstractNumId w:val="10"/>
  </w:num>
  <w:num w:numId="24">
    <w:abstractNumId w:val="12"/>
  </w:num>
  <w:num w:numId="25">
    <w:abstractNumId w:val="18"/>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15"/>
  </w:num>
  <w:num w:numId="30">
    <w:abstractNumId w:val="23"/>
  </w:num>
  <w:num w:numId="31">
    <w:abstractNumId w:val="16"/>
  </w:num>
  <w:num w:numId="32">
    <w:abstractNumId w:val="25"/>
  </w:num>
  <w:num w:numId="33">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178DC"/>
    <w:rsid w:val="00120CF6"/>
    <w:rsid w:val="00124CC0"/>
    <w:rsid w:val="001275FB"/>
    <w:rsid w:val="00133BB4"/>
    <w:rsid w:val="00133D58"/>
    <w:rsid w:val="0013692F"/>
    <w:rsid w:val="00143C62"/>
    <w:rsid w:val="0015045A"/>
    <w:rsid w:val="0015460E"/>
    <w:rsid w:val="0015487A"/>
    <w:rsid w:val="00161291"/>
    <w:rsid w:val="00164BD9"/>
    <w:rsid w:val="00172C24"/>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3632A"/>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C7F76"/>
    <w:rsid w:val="003D04C3"/>
    <w:rsid w:val="003D4B39"/>
    <w:rsid w:val="003E1D01"/>
    <w:rsid w:val="003F1914"/>
    <w:rsid w:val="003F4403"/>
    <w:rsid w:val="003F529C"/>
    <w:rsid w:val="003F67FA"/>
    <w:rsid w:val="003F7EEF"/>
    <w:rsid w:val="00407E08"/>
    <w:rsid w:val="00417FBB"/>
    <w:rsid w:val="00423193"/>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154DB"/>
    <w:rsid w:val="00515BA9"/>
    <w:rsid w:val="005246E8"/>
    <w:rsid w:val="0052483A"/>
    <w:rsid w:val="005355E6"/>
    <w:rsid w:val="00536A8C"/>
    <w:rsid w:val="0054041C"/>
    <w:rsid w:val="0055416B"/>
    <w:rsid w:val="0055621C"/>
    <w:rsid w:val="00560A62"/>
    <w:rsid w:val="00562D4F"/>
    <w:rsid w:val="00570291"/>
    <w:rsid w:val="005844F4"/>
    <w:rsid w:val="005855F4"/>
    <w:rsid w:val="005915A7"/>
    <w:rsid w:val="00596806"/>
    <w:rsid w:val="005A026F"/>
    <w:rsid w:val="005A55CF"/>
    <w:rsid w:val="005A640E"/>
    <w:rsid w:val="005B54FA"/>
    <w:rsid w:val="005B5F2D"/>
    <w:rsid w:val="005C6F74"/>
    <w:rsid w:val="005D28A5"/>
    <w:rsid w:val="005E0E1A"/>
    <w:rsid w:val="005E7718"/>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8273D"/>
    <w:rsid w:val="00782C20"/>
    <w:rsid w:val="00784911"/>
    <w:rsid w:val="007859A1"/>
    <w:rsid w:val="007864A0"/>
    <w:rsid w:val="00793FA0"/>
    <w:rsid w:val="007A2005"/>
    <w:rsid w:val="007B3C75"/>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3EA2"/>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7E30"/>
    <w:rsid w:val="00A5353B"/>
    <w:rsid w:val="00A70878"/>
    <w:rsid w:val="00A80977"/>
    <w:rsid w:val="00A80F62"/>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2BF"/>
    <w:rsid w:val="00D23D86"/>
    <w:rsid w:val="00D24AAC"/>
    <w:rsid w:val="00D30B92"/>
    <w:rsid w:val="00D34606"/>
    <w:rsid w:val="00D4044D"/>
    <w:rsid w:val="00D45EB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E00DCA"/>
    <w:rsid w:val="00E034A7"/>
    <w:rsid w:val="00E06087"/>
    <w:rsid w:val="00E076AD"/>
    <w:rsid w:val="00E11408"/>
    <w:rsid w:val="00E13488"/>
    <w:rsid w:val="00E23837"/>
    <w:rsid w:val="00E247D2"/>
    <w:rsid w:val="00E36015"/>
    <w:rsid w:val="00E51C8A"/>
    <w:rsid w:val="00E52C03"/>
    <w:rsid w:val="00E54E8B"/>
    <w:rsid w:val="00E55A35"/>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137F"/>
    <w:rsid w:val="00EE442D"/>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916DD"/>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9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next w:val="aa"/>
    <w:uiPriority w:val="59"/>
    <w:rsid w:val="00515B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hyperlink" Target="http://www.merckmillipore.com/RU/ru/product/Filter-Holder-142%C2%A0mm%2C-stainless-steel,MM_NF-YY3014236" TargetMode="External"/><Relationship Id="rId3" Type="http://schemas.openxmlformats.org/officeDocument/2006/relationships/styles" Target="styles.xml"/><Relationship Id="rId21" Type="http://schemas.openxmlformats.org/officeDocument/2006/relationships/hyperlink" Target="http://www.merckmillipore.com/RU/ru/product/Easy-Load-Tubing-Pump-230-V50-Hz,MM_NF-XX80EL230"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hyperlink" Target="http://www.merckmillipore.com/RU/ru/product/Pellicon-Stainless-Steel-Holder-Assembly,MM_NF-XX42P0K8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hyperlink" Target="http://www.merckmillipore.com/RU/ru/product/Filter-Holder-142%C2%A0mm%2C-stainless-steel,MM_NF-YY3014236" TargetMode="External"/><Relationship Id="rId29" Type="http://schemas.openxmlformats.org/officeDocument/2006/relationships/hyperlink" Target="http://www.merckmillipore.com/RU/ru/product/Clamp-1-12-in.-TC,MM_NF-YY2004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merckmillipore.com/RU/ru/product/Viresolve-Pro-Modus-1.3-Device,MM_NF-VPMD103NB1"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hyperlink" Target="http://www.merckmillipore.com/RU/ru/product/Clamp-1-12-in.-TC,MM_NF-YY2004045" TargetMode="External"/><Relationship Id="rId28" Type="http://schemas.openxmlformats.org/officeDocument/2006/relationships/hyperlink" Target="http://www.merckmillipore.com/RU/ru/product/Millistak%2B-HC-Pod-Depth-Filter%2C-C0HC-media-series%2C-1.1%C2%A0m2-surface-area,MM_NF-MC0HC10FS1" TargetMode="External"/><Relationship Id="rId36"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yperlink" Target="http://www.merckmillipore.com/RU/ru/product/Millistak%2B-HC-Pod-Depth-Filter%2C-C0HC-media-series%2C-1.1%C2%A0m2-surface-area,MM_NF-MC0HC10FS1" TargetMode="External"/><Relationship Id="rId27" Type="http://schemas.openxmlformats.org/officeDocument/2006/relationships/hyperlink" Target="http://www.merckmillipore.com/RU/ru/product/Easy-Load-Tubing-Pump-230-V50-Hz,MM_NF-XX80EL230" TargetMode="External"/><Relationship Id="rId30" Type="http://schemas.openxmlformats.org/officeDocument/2006/relationships/hyperlink" Target="http://www.merckmillipore.com/RU/ru/product/Viresolve-Pro-Modus-1.3-Device,MM_NF-VPMD103NB1"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3654D9061F4475B8106CD2C1CFC69B"/>
        <w:category>
          <w:name w:val="Общие"/>
          <w:gallery w:val="placeholder"/>
        </w:category>
        <w:types>
          <w:type w:val="bbPlcHdr"/>
        </w:types>
        <w:behaviors>
          <w:behavior w:val="content"/>
        </w:behaviors>
        <w:guid w:val="{A399F793-4759-4491-BADF-DE0D1E0B1932}"/>
      </w:docPartPr>
      <w:docPartBody>
        <w:p w:rsidR="000F2A93" w:rsidRDefault="000F2A93" w:rsidP="000F2A93">
          <w:pPr>
            <w:pStyle w:val="883654D9061F4475B8106CD2C1CFC69B"/>
          </w:pPr>
          <w:r w:rsidRPr="00E14366">
            <w:rPr>
              <w:rStyle w:val="a3"/>
            </w:rPr>
            <w:t>Место для ввода текста.</w:t>
          </w:r>
        </w:p>
      </w:docPartBody>
    </w:docPart>
    <w:docPart>
      <w:docPartPr>
        <w:name w:val="D3571A59ED10446F9B95741337C2F301"/>
        <w:category>
          <w:name w:val="Общие"/>
          <w:gallery w:val="placeholder"/>
        </w:category>
        <w:types>
          <w:type w:val="bbPlcHdr"/>
        </w:types>
        <w:behaviors>
          <w:behavior w:val="content"/>
        </w:behaviors>
        <w:guid w:val="{FD5F43D9-527E-4545-916E-8D39B6C2F168}"/>
      </w:docPartPr>
      <w:docPartBody>
        <w:p w:rsidR="000F2A93" w:rsidRDefault="000F2A93" w:rsidP="000F2A93">
          <w:pPr>
            <w:pStyle w:val="D3571A59ED10446F9B95741337C2F301"/>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0F2A93"/>
    <w:rsid w:val="001539AD"/>
    <w:rsid w:val="001C41DA"/>
    <w:rsid w:val="001D445E"/>
    <w:rsid w:val="002125E2"/>
    <w:rsid w:val="002530F1"/>
    <w:rsid w:val="00561F5A"/>
    <w:rsid w:val="005A6BD0"/>
    <w:rsid w:val="00621608"/>
    <w:rsid w:val="00630B04"/>
    <w:rsid w:val="006F3ADE"/>
    <w:rsid w:val="007B6CFF"/>
    <w:rsid w:val="0083213A"/>
    <w:rsid w:val="009250EF"/>
    <w:rsid w:val="00A1743C"/>
    <w:rsid w:val="00AB18B4"/>
    <w:rsid w:val="00BE6BBA"/>
    <w:rsid w:val="00D44224"/>
    <w:rsid w:val="00D92E26"/>
    <w:rsid w:val="00E4196B"/>
    <w:rsid w:val="00E57949"/>
    <w:rsid w:val="00E71EEA"/>
    <w:rsid w:val="00EB4D77"/>
    <w:rsid w:val="00F6657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2A93"/>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41F22DB313E14403878D17C4653271BC">
    <w:name w:val="41F22DB313E14403878D17C4653271BC"/>
    <w:rsid w:val="000F2A93"/>
  </w:style>
  <w:style w:type="paragraph" w:customStyle="1" w:styleId="257DBA08B6604C8E9F2CD7489FD91702">
    <w:name w:val="257DBA08B6604C8E9F2CD7489FD91702"/>
    <w:rsid w:val="000F2A93"/>
  </w:style>
  <w:style w:type="paragraph" w:customStyle="1" w:styleId="883654D9061F4475B8106CD2C1CFC69B">
    <w:name w:val="883654D9061F4475B8106CD2C1CFC69B"/>
    <w:rsid w:val="000F2A93"/>
  </w:style>
  <w:style w:type="paragraph" w:customStyle="1" w:styleId="7BCCDF0788814F0E8FE5C22A949C5B9E">
    <w:name w:val="7BCCDF0788814F0E8FE5C22A949C5B9E"/>
    <w:rsid w:val="000F2A93"/>
  </w:style>
  <w:style w:type="paragraph" w:customStyle="1" w:styleId="D3571A59ED10446F9B95741337C2F301">
    <w:name w:val="D3571A59ED10446F9B95741337C2F301"/>
    <w:rsid w:val="000F2A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FB79-078E-4E17-BD34-625FBAFD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44</Pages>
  <Words>13252</Words>
  <Characters>75542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268</cp:revision>
  <cp:lastPrinted>2016-09-06T11:35:00Z</cp:lastPrinted>
  <dcterms:created xsi:type="dcterms:W3CDTF">2014-04-01T09:13:00Z</dcterms:created>
  <dcterms:modified xsi:type="dcterms:W3CDTF">2016-09-09T06:46:00Z</dcterms:modified>
</cp:coreProperties>
</file>