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54" w:rsidRDefault="00AA2A54" w:rsidP="00C72794">
      <w:pPr>
        <w:pStyle w:val="Default"/>
        <w:jc w:val="center"/>
        <w:rPr>
          <w:b/>
        </w:rPr>
      </w:pPr>
    </w:p>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4A3359" w:rsidRPr="004A3359">
        <w:rPr>
          <w:b/>
        </w:rPr>
        <w:t xml:space="preserve">пленки ПВХ марки ЭП-73 для формирования контурных ячейковых упаковок для фасовки ампул, таблеток, капсул </w:t>
      </w:r>
      <w:r w:rsidR="00447B2B" w:rsidRPr="00447B2B">
        <w:rPr>
          <w:b/>
        </w:rPr>
        <w:t xml:space="preserve">  </w:t>
      </w:r>
    </w:p>
    <w:p w:rsidR="006A6212" w:rsidRDefault="002E3368" w:rsidP="00C72794">
      <w:pPr>
        <w:pStyle w:val="Default"/>
        <w:jc w:val="center"/>
        <w:rPr>
          <w:b/>
        </w:rPr>
      </w:pPr>
      <w:r>
        <w:rPr>
          <w:b/>
        </w:rPr>
        <w:t xml:space="preserve">№ </w:t>
      </w:r>
      <w:r w:rsidR="007C4CFB">
        <w:rPr>
          <w:b/>
        </w:rPr>
        <w:t>195</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A51B1D">
        <w:rPr>
          <w:b/>
          <w:bCs/>
        </w:rPr>
        <w:t>23</w:t>
      </w:r>
      <w:r w:rsidR="00B91A1D">
        <w:rPr>
          <w:b/>
          <w:bCs/>
        </w:rPr>
        <w:t xml:space="preserve"> </w:t>
      </w:r>
      <w:r w:rsidR="00754C4E">
        <w:rPr>
          <w:b/>
          <w:bCs/>
        </w:rPr>
        <w:t>августа</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4A3359" w:rsidRPr="004A3359">
        <w:t xml:space="preserve">пленки ПВХ марки ЭП-73 для формирования контурных ячейковых упаковок для фасовки ампул, таблеток, капсул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w:t>
      </w:r>
      <w:proofErr w:type="gramEnd"/>
      <w:r w:rsidRPr="00C72794">
        <w:t xml:space="preserve">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A51B1D">
              <w:t>Гаврилова Екатерина Николаевна</w:t>
            </w:r>
            <w:r>
              <w:t xml:space="preserve">, тел. +7 (495) 234-61-92 </w:t>
            </w:r>
            <w:proofErr w:type="spellStart"/>
            <w:r>
              <w:t>доб</w:t>
            </w:r>
            <w:proofErr w:type="spellEnd"/>
            <w:r>
              <w:t xml:space="preserve">. </w:t>
            </w:r>
            <w:r w:rsidR="003F699A">
              <w:t>6</w:t>
            </w:r>
            <w:r w:rsidR="00A51B1D">
              <w:t>00</w:t>
            </w:r>
            <w:r>
              <w:t>.</w:t>
            </w:r>
          </w:p>
          <w:p w:rsidR="00441767" w:rsidRDefault="00441767" w:rsidP="00441767">
            <w:pPr>
              <w:keepNext/>
              <w:keepLines/>
              <w:widowControl w:val="0"/>
              <w:suppressLineNumbers/>
              <w:suppressAutoHyphens/>
              <w:spacing w:after="0"/>
            </w:pPr>
          </w:p>
          <w:p w:rsidR="006A6212"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p w:rsidR="00AA2A54" w:rsidRPr="00C72794" w:rsidRDefault="00AA2A54" w:rsidP="000F58B0">
            <w:pPr>
              <w:keepNext/>
              <w:keepLines/>
              <w:widowControl w:val="0"/>
              <w:suppressLineNumbers/>
              <w:suppressAutoHyphens/>
              <w:spacing w:after="0"/>
            </w:pP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F4676"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4A3359" w:rsidRPr="004A3359">
              <w:rPr>
                <w:b/>
              </w:rPr>
              <w:t>пленки ПВХ марки ЭП-73 для формирования контурных ячейковых упаковок для фасовки ампул, таблеток, капсул</w:t>
            </w:r>
          </w:p>
          <w:p w:rsidR="00883C2C" w:rsidRDefault="00883C2C" w:rsidP="00241B08">
            <w:pPr>
              <w:spacing w:after="0"/>
              <w:rPr>
                <w:b/>
              </w:rPr>
            </w:pPr>
          </w:p>
          <w:p w:rsidR="002617C1" w:rsidRPr="00C72794" w:rsidRDefault="00241B08" w:rsidP="00A51B1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4A3359" w:rsidRPr="004A3359">
              <w:t>35</w:t>
            </w:r>
            <w:r w:rsidR="004A3359">
              <w:t xml:space="preserve"> </w:t>
            </w:r>
            <w:r w:rsidR="004A3359" w:rsidRPr="004A3359">
              <w:t>250</w:t>
            </w:r>
            <w:r w:rsidR="004A3359">
              <w:t xml:space="preserve"> </w:t>
            </w:r>
            <w:r w:rsidR="00A51B1D">
              <w:rPr>
                <w:bCs/>
              </w:rPr>
              <w:t>кг</w:t>
            </w:r>
            <w:proofErr w:type="gramStart"/>
            <w:r w:rsidR="0025526F">
              <w:rPr>
                <w:bCs/>
              </w:rPr>
              <w:t>.</w:t>
            </w:r>
            <w:r w:rsidR="00BB70A1" w:rsidRPr="00441767">
              <w:t>,</w:t>
            </w:r>
            <w:r w:rsidRPr="00441767">
              <w:rPr>
                <w:lang w:val="de-DE"/>
              </w:rPr>
              <w:t xml:space="preserve"> </w:t>
            </w:r>
            <w:proofErr w:type="gramEnd"/>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A3359" w:rsidP="001A094A">
            <w:pPr>
              <w:spacing w:after="0"/>
              <w:jc w:val="left"/>
            </w:pPr>
            <w:r w:rsidRPr="004A3359">
              <w:t>22.29.29.000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A3359" w:rsidP="00241B08">
            <w:pPr>
              <w:spacing w:after="0"/>
              <w:jc w:val="left"/>
            </w:pPr>
            <w:r w:rsidRPr="004A3359">
              <w:t>22.22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51B1D">
            <w:pPr>
              <w:spacing w:after="0"/>
            </w:pPr>
            <w:r w:rsidRPr="00C72794">
              <w:rPr>
                <w:b/>
              </w:rPr>
              <w:t>«</w:t>
            </w:r>
            <w:r w:rsidR="00A51B1D">
              <w:rPr>
                <w:b/>
              </w:rPr>
              <w:t>23</w:t>
            </w:r>
            <w:r w:rsidRPr="00C72794">
              <w:rPr>
                <w:b/>
              </w:rPr>
              <w:t xml:space="preserve">» </w:t>
            </w:r>
            <w:r w:rsidR="00754C4E">
              <w:rPr>
                <w:b/>
              </w:rPr>
              <w:t>августа</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 xml:space="preserve">Дата и время </w:t>
            </w:r>
            <w:r w:rsidRPr="00C72794">
              <w:rPr>
                <w:bCs/>
              </w:rPr>
              <w:lastRenderedPageBreak/>
              <w:t>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51B1D">
            <w:pPr>
              <w:spacing w:after="0"/>
            </w:pPr>
            <w:r w:rsidRPr="00C72794">
              <w:rPr>
                <w:b/>
              </w:rPr>
              <w:lastRenderedPageBreak/>
              <w:t>«</w:t>
            </w:r>
            <w:r w:rsidR="00A51B1D">
              <w:rPr>
                <w:b/>
              </w:rPr>
              <w:t>31</w:t>
            </w:r>
            <w:r w:rsidRPr="00C72794">
              <w:rPr>
                <w:b/>
              </w:rPr>
              <w:t xml:space="preserve">» </w:t>
            </w:r>
            <w:r w:rsidR="00771DA9">
              <w:rPr>
                <w:b/>
              </w:rPr>
              <w:t>августа</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771DA9" w:rsidRPr="00C72794">
              <w:rPr>
                <w:b/>
              </w:rPr>
              <w:t>«</w:t>
            </w:r>
            <w:r w:rsidR="0076021C">
              <w:rPr>
                <w:b/>
              </w:rPr>
              <w:t>31</w:t>
            </w:r>
            <w:r w:rsidR="00771DA9" w:rsidRPr="00C72794">
              <w:rPr>
                <w:b/>
              </w:rPr>
              <w:t xml:space="preserve">» </w:t>
            </w:r>
            <w:r w:rsidR="00771DA9">
              <w:rPr>
                <w:b/>
              </w:rPr>
              <w:t xml:space="preserve">августа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76021C">
            <w:pPr>
              <w:spacing w:after="0"/>
              <w:rPr>
                <w:bCs/>
                <w:snapToGrid w:val="0"/>
              </w:rPr>
            </w:pPr>
            <w:r w:rsidRPr="00C72794">
              <w:t xml:space="preserve">Подведение итогов закупки будет осуществляться </w:t>
            </w:r>
            <w:r w:rsidR="00771DA9" w:rsidRPr="00C72794">
              <w:rPr>
                <w:b/>
              </w:rPr>
              <w:t>«</w:t>
            </w:r>
            <w:r w:rsidR="0076021C">
              <w:rPr>
                <w:b/>
              </w:rPr>
              <w:t>31</w:t>
            </w:r>
            <w:r w:rsidR="00771DA9" w:rsidRPr="00C72794">
              <w:rPr>
                <w:b/>
              </w:rPr>
              <w:t xml:space="preserve">» </w:t>
            </w:r>
            <w:r w:rsidR="00771DA9">
              <w:rPr>
                <w:b/>
              </w:rPr>
              <w:t xml:space="preserve">августа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76021C" w:rsidP="008975AA">
            <w:pPr>
              <w:spacing w:after="0"/>
              <w:jc w:val="left"/>
              <w:rPr>
                <w:rFonts w:eastAsia="Microsoft Sans Serif"/>
                <w:iCs/>
                <w:highlight w:val="yellow"/>
              </w:rPr>
            </w:pPr>
            <w:r w:rsidRPr="0076021C">
              <w:t>109052, г. Москва, ул. Новохохловская, д. 25</w:t>
            </w:r>
            <w:r w:rsidR="008975AA">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4A3359" w:rsidP="00137AD8">
            <w:pPr>
              <w:pStyle w:val="25"/>
              <w:spacing w:after="0" w:line="240" w:lineRule="auto"/>
              <w:ind w:left="0"/>
              <w:rPr>
                <w:b/>
              </w:rPr>
            </w:pPr>
            <w:r>
              <w:rPr>
                <w:b/>
                <w:bCs/>
              </w:rPr>
              <w:t>4 998 887</w:t>
            </w:r>
            <w:r w:rsidR="0076021C" w:rsidRPr="0076021C">
              <w:rPr>
                <w:b/>
                <w:bCs/>
              </w:rPr>
              <w:t xml:space="preserve"> </w:t>
            </w:r>
            <w:r w:rsidR="00137AD8" w:rsidRPr="00872802">
              <w:rPr>
                <w:b/>
                <w:bCs/>
              </w:rPr>
              <w:t>(</w:t>
            </w:r>
            <w:r>
              <w:rPr>
                <w:b/>
                <w:bCs/>
              </w:rPr>
              <w:t>четыре миллиона девятьсот девяносто восемь тысяч восемьсот восемьдесят семь</w:t>
            </w:r>
            <w:r w:rsidR="00137AD8" w:rsidRPr="00872802">
              <w:rPr>
                <w:b/>
                <w:bCs/>
              </w:rPr>
              <w:t xml:space="preserve">) </w:t>
            </w:r>
            <w:r>
              <w:rPr>
                <w:b/>
                <w:bCs/>
              </w:rPr>
              <w:t>рублей</w:t>
            </w:r>
            <w:r w:rsidR="00137AD8" w:rsidRPr="00872802">
              <w:rPr>
                <w:b/>
                <w:bCs/>
              </w:rPr>
              <w:t xml:space="preserve"> </w:t>
            </w:r>
            <w:r>
              <w:rPr>
                <w:b/>
                <w:bCs/>
              </w:rPr>
              <w:t>1</w:t>
            </w:r>
            <w:r w:rsidR="0076021C">
              <w:rPr>
                <w:b/>
                <w:bCs/>
              </w:rPr>
              <w:t xml:space="preserve">0 </w:t>
            </w:r>
            <w:r>
              <w:rPr>
                <w:b/>
                <w:bCs/>
              </w:rPr>
              <w:t>копеек</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AA2A54" w:rsidRPr="003F699A" w:rsidRDefault="00660C3F" w:rsidP="008B4AFA">
            <w:pPr>
              <w:tabs>
                <w:tab w:val="left" w:pos="567"/>
              </w:tabs>
              <w:spacing w:after="0" w:line="235" w:lineRule="auto"/>
              <w:rPr>
                <w:rFonts w:eastAsia="Calibri"/>
                <w:highlight w:val="yellow"/>
              </w:rPr>
            </w:pPr>
            <w:r w:rsidRPr="00493154">
              <w:t>Цена Продукции включает в себя стоимость Продукции, упаковки, маркировки, доставки, налоги, сборы и иные расходы, связанные с выполнением Договора</w:t>
            </w:r>
            <w:r w:rsidRPr="003F699A">
              <w:rPr>
                <w:rFonts w:eastAsia="Calibri"/>
                <w:highlight w:val="yellow"/>
              </w:rPr>
              <w:t xml:space="preserve"> </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6021C">
              <w:rPr>
                <w:b/>
              </w:rPr>
              <w:t>23</w:t>
            </w:r>
            <w:r w:rsidRPr="00C72794">
              <w:rPr>
                <w:b/>
              </w:rPr>
              <w:t xml:space="preserve">» </w:t>
            </w:r>
            <w:r w:rsidR="00754C4E">
              <w:rPr>
                <w:b/>
              </w:rPr>
              <w:t>августа</w:t>
            </w:r>
            <w:r w:rsidRPr="00C72794">
              <w:rPr>
                <w:b/>
              </w:rPr>
              <w:t xml:space="preserve"> по </w:t>
            </w:r>
            <w:r w:rsidR="00D52C73" w:rsidRPr="00C72794">
              <w:rPr>
                <w:b/>
              </w:rPr>
              <w:t>«</w:t>
            </w:r>
            <w:r w:rsidR="0076021C">
              <w:rPr>
                <w:b/>
              </w:rPr>
              <w:t>31</w:t>
            </w:r>
            <w:r w:rsidR="00D52C73" w:rsidRPr="00C72794">
              <w:rPr>
                <w:b/>
              </w:rPr>
              <w:t xml:space="preserve">» </w:t>
            </w:r>
            <w:r w:rsidR="00675002">
              <w:rPr>
                <w:b/>
              </w:rPr>
              <w:t>августа</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AA2A54" w:rsidRPr="00C72794" w:rsidRDefault="00AA2A54" w:rsidP="00C72794">
            <w:pPr>
              <w:spacing w:after="0"/>
            </w:pP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F1180A"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w:t>
            </w:r>
            <w:r>
              <w:rPr>
                <w:rFonts w:eastAsiaTheme="minorHAnsi"/>
                <w:lang w:eastAsia="en-US"/>
              </w:rPr>
              <w:lastRenderedPageBreak/>
              <w:t xml:space="preserve">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p w:rsidR="00AA2A54" w:rsidRDefault="00AA2A54">
            <w:pPr>
              <w:autoSpaceDE w:val="0"/>
              <w:autoSpaceDN w:val="0"/>
              <w:adjustRightInd w:val="0"/>
              <w:spacing w:after="0"/>
              <w:rPr>
                <w:rFonts w:eastAsiaTheme="minorHAnsi"/>
                <w:lang w:eastAsia="en-US"/>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lastRenderedPageBreak/>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1180A" w:rsidRPr="005840D5" w:rsidRDefault="00F1180A"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160281" w:rsidP="00160281">
            <w:pPr>
              <w:keepNext/>
              <w:keepLines/>
              <w:widowControl w:val="0"/>
              <w:suppressLineNumbers/>
              <w:suppressAutoHyphens/>
            </w:pPr>
            <w:r>
              <w:t xml:space="preserve">Не </w:t>
            </w:r>
            <w:proofErr w:type="gramStart"/>
            <w:r>
              <w:t>установлены</w:t>
            </w:r>
            <w:proofErr w:type="gramEnd"/>
            <w:r>
              <w:t>.</w:t>
            </w:r>
          </w:p>
        </w:tc>
      </w:tr>
      <w:tr w:rsidR="00EF42CA" w:rsidRPr="00057877" w:rsidTr="009A0D9F">
        <w:tc>
          <w:tcPr>
            <w:tcW w:w="993" w:type="dxa"/>
            <w:tcBorders>
              <w:top w:val="single" w:sz="4" w:space="0" w:color="auto"/>
              <w:left w:val="single" w:sz="4" w:space="0" w:color="auto"/>
              <w:bottom w:val="single" w:sz="4" w:space="0" w:color="auto"/>
              <w:right w:val="single" w:sz="4" w:space="0" w:color="auto"/>
            </w:tcBorders>
          </w:tcPr>
          <w:p w:rsidR="00EF42CA" w:rsidRPr="00057877" w:rsidRDefault="00EF42CA"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 xml:space="preserve">Размер обеспечения заявки на участие в </w:t>
            </w:r>
            <w:r w:rsidRPr="00EF42CA">
              <w:lastRenderedPageBreak/>
              <w:t>закупке</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spacing w:after="0"/>
            </w:pPr>
            <w:r w:rsidRPr="00EF42CA">
              <w:lastRenderedPageBreak/>
              <w:t xml:space="preserve">Не </w:t>
            </w:r>
            <w:proofErr w:type="gramStart"/>
            <w:r w:rsidRPr="00EF42CA">
              <w:t>установлен</w:t>
            </w:r>
            <w:proofErr w:type="gramEnd"/>
          </w:p>
        </w:tc>
      </w:tr>
      <w:tr w:rsidR="00EF42CA" w:rsidRPr="00057877" w:rsidTr="009A0D9F">
        <w:tc>
          <w:tcPr>
            <w:tcW w:w="993" w:type="dxa"/>
            <w:vMerge w:val="restart"/>
            <w:tcBorders>
              <w:top w:val="single" w:sz="4" w:space="0" w:color="auto"/>
              <w:left w:val="single" w:sz="4" w:space="0" w:color="auto"/>
              <w:right w:val="single" w:sz="4" w:space="0" w:color="auto"/>
            </w:tcBorders>
          </w:tcPr>
          <w:p w:rsidR="00EF42CA" w:rsidRPr="00057877" w:rsidRDefault="00EF42CA" w:rsidP="009A0D9F">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r w:rsidRPr="00EF42CA">
              <w:t xml:space="preserve">Не </w:t>
            </w:r>
            <w:proofErr w:type="gramStart"/>
            <w:r w:rsidRPr="00EF42CA">
              <w:t>установлен</w:t>
            </w:r>
            <w:proofErr w:type="gramEnd"/>
          </w:p>
        </w:tc>
      </w:tr>
      <w:tr w:rsidR="00EF42CA" w:rsidRPr="00057877" w:rsidTr="009A0D9F">
        <w:tc>
          <w:tcPr>
            <w:tcW w:w="993" w:type="dxa"/>
            <w:vMerge/>
            <w:tcBorders>
              <w:left w:val="single" w:sz="4" w:space="0" w:color="auto"/>
              <w:right w:val="single" w:sz="4" w:space="0" w:color="auto"/>
            </w:tcBorders>
          </w:tcPr>
          <w:p w:rsidR="00EF42CA" w:rsidRDefault="00EF42CA"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r w:rsidRPr="00EF42CA">
              <w:t xml:space="preserve">Не </w:t>
            </w:r>
            <w:proofErr w:type="gramStart"/>
            <w:r w:rsidRPr="00EF42CA">
              <w:t>установлен</w:t>
            </w:r>
            <w:proofErr w:type="gramEnd"/>
          </w:p>
        </w:tc>
      </w:tr>
      <w:tr w:rsidR="00EF42CA" w:rsidRPr="00057877" w:rsidTr="009A0D9F">
        <w:tc>
          <w:tcPr>
            <w:tcW w:w="993" w:type="dxa"/>
            <w:vMerge/>
            <w:tcBorders>
              <w:left w:val="single" w:sz="4" w:space="0" w:color="auto"/>
              <w:bottom w:val="single" w:sz="4" w:space="0" w:color="auto"/>
              <w:right w:val="single" w:sz="4" w:space="0" w:color="auto"/>
            </w:tcBorders>
          </w:tcPr>
          <w:p w:rsidR="00EF42CA" w:rsidRDefault="00EF42CA"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r w:rsidRPr="00EF42CA">
              <w:t xml:space="preserve">Не </w:t>
            </w:r>
            <w:proofErr w:type="gramStart"/>
            <w:r w:rsidRPr="00EF42CA">
              <w:t>установлен</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EF42CA">
            <w:pPr>
              <w:spacing w:after="0"/>
              <w:jc w:val="center"/>
              <w:rPr>
                <w:b/>
              </w:rPr>
            </w:pPr>
            <w:r w:rsidRPr="00C72794">
              <w:rPr>
                <w:b/>
              </w:rPr>
              <w:t>1</w:t>
            </w:r>
            <w:r w:rsidR="00EF42CA">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C56BA4" w:rsidRPr="0096242D" w:rsidRDefault="00C56BA4" w:rsidP="00C56BA4">
            <w:pPr>
              <w:spacing w:after="0"/>
            </w:pPr>
          </w:p>
          <w:p w:rsidR="00AA2A54"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AA2A54">
        <w:t>ый</w:t>
      </w:r>
      <w:r>
        <w:t xml:space="preserve"> д</w:t>
      </w:r>
      <w:r w:rsidR="000E4166" w:rsidRPr="00C72794">
        <w:t>иректор</w:t>
      </w:r>
      <w:r w:rsidR="000E4166" w:rsidRPr="00C72794">
        <w:tab/>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М.Ю.Фонарев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B36D79" w:rsidP="0042491A">
      <w:pPr>
        <w:spacing w:after="0"/>
        <w:ind w:left="6237"/>
        <w:jc w:val="left"/>
      </w:pPr>
      <w:r>
        <w:t xml:space="preserve"> </w:t>
      </w:r>
      <w:r w:rsidR="0042491A">
        <w:t>Генеральн</w:t>
      </w:r>
      <w:r w:rsidR="00BE6EDC">
        <w:t>ый</w:t>
      </w:r>
      <w:r>
        <w:t xml:space="preserve"> </w:t>
      </w:r>
      <w:r w:rsidR="0042491A">
        <w:t>д</w:t>
      </w:r>
      <w:r w:rsidR="000E4166" w:rsidRPr="00C72794">
        <w:t>иректор</w:t>
      </w:r>
      <w:r w:rsidR="000E4166">
        <w:t xml:space="preserve"> </w:t>
      </w:r>
      <w:r w:rsidR="000E4166" w:rsidRPr="00C72794">
        <w:t>ФГУП «Московский</w:t>
      </w:r>
      <w:r w:rsidR="0042491A">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BE6EDC">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60C3F" w:rsidRPr="00C72794" w:rsidRDefault="006A6212" w:rsidP="00660C3F">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660C3F" w:rsidRPr="004A3359">
        <w:rPr>
          <w:b/>
        </w:rPr>
        <w:t xml:space="preserve">пленки ПВХ марки ЭП-73 для формирования контурных ячейковых упаковок для фасовки ампул, таблеток, капсул </w:t>
      </w:r>
      <w:r w:rsidR="00660C3F" w:rsidRPr="00447B2B">
        <w:rPr>
          <w:b/>
        </w:rPr>
        <w:t xml:space="preserve">  </w:t>
      </w:r>
    </w:p>
    <w:p w:rsidR="00717AED" w:rsidRPr="00C72794" w:rsidRDefault="00660C3F" w:rsidP="00660C3F">
      <w:pPr>
        <w:pStyle w:val="afff1"/>
        <w:jc w:val="center"/>
        <w:rPr>
          <w:b/>
        </w:rPr>
      </w:pPr>
      <w:r>
        <w:rPr>
          <w:b/>
        </w:rPr>
        <w:t xml:space="preserve">№ </w:t>
      </w:r>
      <w:r w:rsidR="007C4CFB">
        <w:rPr>
          <w:b/>
        </w:rPr>
        <w:t>195</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402AC9" w:rsidRPr="00C72794" w:rsidTr="001275FB">
        <w:tc>
          <w:tcPr>
            <w:tcW w:w="993" w:type="dxa"/>
            <w:tcBorders>
              <w:top w:val="single" w:sz="4" w:space="0" w:color="auto"/>
              <w:left w:val="single" w:sz="4" w:space="0" w:color="auto"/>
              <w:bottom w:val="single" w:sz="4" w:space="0" w:color="auto"/>
              <w:right w:val="single" w:sz="4" w:space="0" w:color="auto"/>
            </w:tcBorders>
          </w:tcPr>
          <w:p w:rsidR="00402AC9" w:rsidRPr="00C72794" w:rsidRDefault="00402AC9"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02AC9" w:rsidRPr="00C72794" w:rsidRDefault="00402AC9"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402AC9" w:rsidRPr="00253929" w:rsidRDefault="00402AC9" w:rsidP="009E0C4E">
            <w:pPr>
              <w:keepNext/>
              <w:keepLines/>
              <w:widowControl w:val="0"/>
              <w:suppressLineNumbers/>
              <w:suppressAutoHyphens/>
              <w:spacing w:after="0"/>
            </w:pPr>
            <w:r w:rsidRPr="00253929">
              <w:t>Наименование: ФГУП «Московский эндокринный завод»</w:t>
            </w:r>
          </w:p>
          <w:p w:rsidR="00402AC9" w:rsidRPr="00253929" w:rsidRDefault="00402AC9" w:rsidP="009E0C4E">
            <w:pPr>
              <w:keepNext/>
              <w:keepLines/>
              <w:widowControl w:val="0"/>
              <w:suppressLineNumbers/>
              <w:suppressAutoHyphens/>
              <w:spacing w:after="0"/>
            </w:pPr>
            <w:r w:rsidRPr="00253929">
              <w:t>Место нахождения</w:t>
            </w:r>
          </w:p>
          <w:p w:rsidR="00402AC9" w:rsidRPr="00253929" w:rsidRDefault="00402AC9" w:rsidP="009E0C4E">
            <w:pPr>
              <w:keepNext/>
              <w:keepLines/>
              <w:widowControl w:val="0"/>
              <w:suppressLineNumbers/>
              <w:suppressAutoHyphens/>
              <w:spacing w:after="0"/>
            </w:pPr>
            <w:r w:rsidRPr="00253929">
              <w:t>109052, г. Москва, ул. Новохохловская, д. 25</w:t>
            </w:r>
          </w:p>
          <w:p w:rsidR="00402AC9" w:rsidRPr="00253929" w:rsidRDefault="00402AC9" w:rsidP="009E0C4E">
            <w:pPr>
              <w:keepNext/>
              <w:keepLines/>
              <w:widowControl w:val="0"/>
              <w:suppressLineNumbers/>
              <w:suppressAutoHyphens/>
              <w:spacing w:after="0"/>
            </w:pPr>
            <w:r w:rsidRPr="00253929">
              <w:t>Почтовый адрес</w:t>
            </w:r>
          </w:p>
          <w:p w:rsidR="00402AC9" w:rsidRPr="00253929" w:rsidRDefault="00402AC9" w:rsidP="009E0C4E">
            <w:pPr>
              <w:keepNext/>
              <w:keepLines/>
              <w:widowControl w:val="0"/>
              <w:suppressLineNumbers/>
              <w:suppressAutoHyphens/>
              <w:spacing w:after="0"/>
            </w:pPr>
            <w:r w:rsidRPr="00253929">
              <w:t>109052, г. Москва, ул. Новохохловская, д. 25</w:t>
            </w:r>
          </w:p>
          <w:p w:rsidR="00402AC9" w:rsidRPr="00253929" w:rsidRDefault="00402AC9" w:rsidP="009E0C4E">
            <w:pPr>
              <w:keepNext/>
              <w:keepLines/>
              <w:widowControl w:val="0"/>
              <w:suppressLineNumbers/>
              <w:suppressAutoHyphens/>
              <w:spacing w:after="0"/>
            </w:pPr>
            <w:r w:rsidRPr="00253929">
              <w:t>Факс: +7 (495) 911-42-10</w:t>
            </w:r>
          </w:p>
          <w:p w:rsidR="00402AC9" w:rsidRDefault="00402AC9" w:rsidP="009E0C4E">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02AC9" w:rsidRDefault="00402AC9" w:rsidP="009E0C4E">
            <w:pPr>
              <w:keepNext/>
              <w:keepLines/>
              <w:widowControl w:val="0"/>
              <w:suppressLineNumbers/>
              <w:suppressAutoHyphens/>
              <w:spacing w:after="0"/>
            </w:pPr>
            <w:r>
              <w:t>Контактные лица</w:t>
            </w:r>
            <w:r w:rsidRPr="00253929">
              <w:t xml:space="preserve">: </w:t>
            </w:r>
          </w:p>
          <w:p w:rsidR="00402AC9" w:rsidRDefault="00402AC9" w:rsidP="009E0C4E">
            <w:pPr>
              <w:keepNext/>
              <w:keepLines/>
              <w:widowControl w:val="0"/>
              <w:suppressLineNumbers/>
              <w:suppressAutoHyphens/>
              <w:spacing w:after="0"/>
            </w:pPr>
            <w:r>
              <w:t xml:space="preserve">по техническим вопросам – Гаврилова Екатерина Николаевна, тел. +7 (495) 234-61-92 </w:t>
            </w:r>
            <w:proofErr w:type="spellStart"/>
            <w:r>
              <w:t>доб</w:t>
            </w:r>
            <w:proofErr w:type="spellEnd"/>
            <w:r>
              <w:t>. 600.</w:t>
            </w:r>
          </w:p>
          <w:p w:rsidR="00402AC9" w:rsidRDefault="00402AC9" w:rsidP="009E0C4E">
            <w:pPr>
              <w:keepNext/>
              <w:keepLines/>
              <w:widowControl w:val="0"/>
              <w:suppressLineNumbers/>
              <w:suppressAutoHyphens/>
              <w:spacing w:after="0"/>
            </w:pPr>
          </w:p>
          <w:p w:rsidR="00402AC9" w:rsidRDefault="00402AC9" w:rsidP="009E0C4E">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p w:rsidR="00402AC9" w:rsidRPr="00C72794" w:rsidRDefault="00402AC9" w:rsidP="009E0C4E">
            <w:pPr>
              <w:keepNext/>
              <w:keepLines/>
              <w:widowControl w:val="0"/>
              <w:suppressLineNumbers/>
              <w:suppressAutoHyphens/>
              <w:spacing w:after="0"/>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402AC9" w:rsidRPr="00402AC9">
              <w:t>пленки ПВХ марки ЭП-73 для формирования контурных ячейковых упаковок для фасовки ампул, таблеток, капсул</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F4676"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402AC9" w:rsidRPr="00C72794" w:rsidTr="001275FB">
        <w:tc>
          <w:tcPr>
            <w:tcW w:w="993" w:type="dxa"/>
            <w:tcBorders>
              <w:top w:val="single" w:sz="4" w:space="0" w:color="auto"/>
              <w:left w:val="single" w:sz="4" w:space="0" w:color="auto"/>
              <w:bottom w:val="single" w:sz="4" w:space="0" w:color="auto"/>
              <w:right w:val="single" w:sz="4" w:space="0" w:color="auto"/>
            </w:tcBorders>
          </w:tcPr>
          <w:p w:rsidR="00402AC9" w:rsidRPr="00C72794" w:rsidRDefault="00402AC9"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02AC9" w:rsidRPr="00C72794" w:rsidRDefault="00402AC9"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02AC9" w:rsidRDefault="00402AC9" w:rsidP="009E0C4E">
            <w:pPr>
              <w:spacing w:after="0"/>
              <w:rPr>
                <w:b/>
              </w:rPr>
            </w:pPr>
            <w:r w:rsidRPr="00DF5CD1">
              <w:rPr>
                <w:b/>
              </w:rPr>
              <w:t>Поставка</w:t>
            </w:r>
            <w:r w:rsidRPr="000F58B0">
              <w:rPr>
                <w:b/>
              </w:rPr>
              <w:t xml:space="preserve"> </w:t>
            </w:r>
            <w:r w:rsidRPr="004A3359">
              <w:rPr>
                <w:b/>
              </w:rPr>
              <w:t>пленки ПВХ марки ЭП-73 для формирования контурных ячейковых упаковок для фасовки ампул, таблеток, капсул</w:t>
            </w:r>
          </w:p>
          <w:p w:rsidR="00402AC9" w:rsidRDefault="00402AC9" w:rsidP="009E0C4E">
            <w:pPr>
              <w:spacing w:after="0"/>
              <w:rPr>
                <w:b/>
              </w:rPr>
            </w:pPr>
          </w:p>
          <w:p w:rsidR="00402AC9" w:rsidRPr="00C72794" w:rsidRDefault="00402AC9" w:rsidP="009E0C4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Pr="004A3359">
              <w:t>35</w:t>
            </w:r>
            <w:r>
              <w:t xml:space="preserve"> </w:t>
            </w:r>
            <w:r w:rsidRPr="004A3359">
              <w:t>250</w:t>
            </w:r>
            <w:r>
              <w:t xml:space="preserve"> </w:t>
            </w:r>
            <w:r>
              <w:rPr>
                <w:bCs/>
              </w:rPr>
              <w:t>кг</w:t>
            </w:r>
            <w:proofErr w:type="gramStart"/>
            <w:r>
              <w:rPr>
                <w:bCs/>
              </w:rPr>
              <w:t>.</w:t>
            </w:r>
            <w:r w:rsidRPr="00441767">
              <w:t>,</w:t>
            </w:r>
            <w:r w:rsidRPr="00441767">
              <w:rPr>
                <w:lang w:val="de-DE"/>
              </w:rPr>
              <w:t xml:space="preserve"> </w:t>
            </w:r>
            <w:proofErr w:type="gramEnd"/>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C72794">
              <w:lastRenderedPageBreak/>
              <w:t>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w:t>
            </w:r>
            <w:r w:rsidRPr="007032D1">
              <w:lastRenderedPageBreak/>
              <w:t xml:space="preserve">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w:t>
            </w:r>
            <w:r w:rsidRPr="00E63598">
              <w:lastRenderedPageBreak/>
              <w:t>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lastRenderedPageBreak/>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w:t>
            </w:r>
            <w:r w:rsidRPr="00E63598">
              <w:lastRenderedPageBreak/>
              <w:t>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Default="00E63598" w:rsidP="00E63598">
            <w:pPr>
              <w:spacing w:after="0"/>
            </w:pPr>
            <w:r w:rsidRPr="00E63598">
              <w:t>6) Опись документов по форме 1 части II «ФОРМЫ ДЛЯ ЗАПОЛНЕНИЯ УЧАСТНИКАМИ ЗАКУПКИ».</w:t>
            </w:r>
          </w:p>
          <w:p w:rsidR="004A3359" w:rsidRDefault="004A3359" w:rsidP="004A3359">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w:t>
            </w:r>
            <w:r>
              <w:lastRenderedPageBreak/>
              <w:t>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A3359" w:rsidRPr="00E63598" w:rsidRDefault="004A3359" w:rsidP="004A3359">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4A3359" w:rsidP="00E63598">
            <w:pPr>
              <w:spacing w:after="0"/>
            </w:pPr>
            <w:r>
              <w:t>9</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w:t>
            </w:r>
            <w:r w:rsidRPr="00C72794">
              <w:lastRenderedPageBreak/>
              <w:t>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3F699A" w:rsidRDefault="00DE23F2" w:rsidP="00531CB5">
            <w:pPr>
              <w:spacing w:after="0"/>
              <w:jc w:val="left"/>
              <w:rPr>
                <w:rFonts w:eastAsia="Microsoft Sans Serif"/>
                <w:iCs/>
                <w:highlight w:val="yellow"/>
              </w:rPr>
            </w:pPr>
            <w:r>
              <w:t>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816E8" w:rsidRDefault="00402AC9" w:rsidP="00D1093B">
            <w:pPr>
              <w:tabs>
                <w:tab w:val="left" w:pos="567"/>
              </w:tabs>
              <w:suppressAutoHyphens/>
              <w:spacing w:after="0" w:line="235" w:lineRule="auto"/>
            </w:pPr>
            <w:r w:rsidRPr="00402AC9">
              <w:t>Поставка Продукции в течение срока действия Договора будет осуществляться отдельными партиями/сериями на основании направляемых Покупателем письменных заявок на поставку отдельной партии/серии одного или разных типоразмеров (общее количество одной партии должно составлять не менее 3000 кг).</w:t>
            </w:r>
          </w:p>
          <w:p w:rsidR="00254B8B" w:rsidRDefault="00254B8B" w:rsidP="00D1093B">
            <w:pPr>
              <w:tabs>
                <w:tab w:val="left" w:pos="567"/>
              </w:tabs>
              <w:suppressAutoHyphens/>
              <w:spacing w:after="0" w:line="235" w:lineRule="auto"/>
            </w:pPr>
          </w:p>
          <w:p w:rsidR="0079084A" w:rsidRPr="00D46640" w:rsidRDefault="0079084A" w:rsidP="00A42AB4">
            <w:pPr>
              <w:tabs>
                <w:tab w:val="left" w:pos="567"/>
              </w:tabs>
              <w:suppressAutoHyphens/>
              <w:spacing w:after="0" w:line="235" w:lineRule="auto"/>
              <w:rPr>
                <w:highlight w:val="yellow"/>
              </w:rPr>
            </w:pPr>
            <w:r w:rsidRPr="009C0647">
              <w:t xml:space="preserve">Срок действия договора: </w:t>
            </w:r>
            <w:r w:rsidR="00254B8B" w:rsidRPr="00E45ECB">
              <w:t xml:space="preserve">до </w:t>
            </w:r>
            <w:r w:rsidR="00402AC9" w:rsidRPr="00493154">
              <w:t>31 августа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B0124A" w:rsidRPr="00872802" w:rsidRDefault="00B0124A" w:rsidP="00B0124A">
            <w:pPr>
              <w:pStyle w:val="25"/>
              <w:spacing w:after="0" w:line="240" w:lineRule="auto"/>
              <w:ind w:left="0"/>
              <w:rPr>
                <w:b/>
              </w:rPr>
            </w:pPr>
            <w:r>
              <w:rPr>
                <w:b/>
                <w:bCs/>
              </w:rPr>
              <w:t>4 998 887</w:t>
            </w:r>
            <w:r w:rsidRPr="0076021C">
              <w:rPr>
                <w:b/>
                <w:bCs/>
              </w:rPr>
              <w:t xml:space="preserve"> </w:t>
            </w:r>
            <w:r w:rsidRPr="00872802">
              <w:rPr>
                <w:b/>
                <w:bCs/>
              </w:rPr>
              <w:t>(</w:t>
            </w:r>
            <w:r>
              <w:rPr>
                <w:b/>
                <w:bCs/>
              </w:rPr>
              <w:t>четыре миллиона девятьсот девяносто восемь тысяч восемьсот восемьдесят семь</w:t>
            </w:r>
            <w:r w:rsidRPr="00872802">
              <w:rPr>
                <w:b/>
                <w:bCs/>
              </w:rPr>
              <w:t xml:space="preserve">) </w:t>
            </w:r>
            <w:r>
              <w:rPr>
                <w:b/>
                <w:bCs/>
              </w:rPr>
              <w:t>рублей</w:t>
            </w:r>
            <w:r w:rsidRPr="00872802">
              <w:rPr>
                <w:b/>
                <w:bCs/>
              </w:rPr>
              <w:t xml:space="preserve"> </w:t>
            </w:r>
            <w:r>
              <w:rPr>
                <w:b/>
                <w:bCs/>
              </w:rPr>
              <w:t>10 копеек</w:t>
            </w:r>
            <w:r w:rsidRPr="00872802">
              <w:rPr>
                <w:b/>
                <w:bCs/>
              </w:rPr>
              <w:t>, с учетом НДС</w:t>
            </w:r>
            <w:r w:rsidRPr="00872802">
              <w:rPr>
                <w:b/>
              </w:rPr>
              <w:t>.</w:t>
            </w:r>
          </w:p>
          <w:p w:rsidR="00772873" w:rsidRPr="00B0124A" w:rsidRDefault="00772873" w:rsidP="00B0124A">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B0124A" w:rsidP="00C53E51">
            <w:pPr>
              <w:tabs>
                <w:tab w:val="left" w:pos="1134"/>
              </w:tabs>
              <w:spacing w:after="0"/>
              <w:rPr>
                <w:highlight w:val="yellow"/>
              </w:rPr>
            </w:pPr>
            <w:r w:rsidRPr="00493154">
              <w:t xml:space="preserve">Оплата каждой партии Продукции производится Покупателем на условиях отсрочки платежа в течение 30 (тридцати) календарных дней от даты поставки партии Продукции путём перечисления безналичных денежных средств на расчетный </w:t>
            </w:r>
            <w:r w:rsidRPr="00493154">
              <w:lastRenderedPageBreak/>
              <w:t>счет Поставщика в соответствии с выставленным счетом на каждую партию</w:t>
            </w:r>
            <w:r>
              <w:t>/серию</w:t>
            </w:r>
            <w:r w:rsidRPr="00493154">
              <w:t xml:space="preserve"> Продукции, поставленную на склад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B0124A" w:rsidP="0096242D">
            <w:pPr>
              <w:pStyle w:val="25"/>
              <w:spacing w:after="0" w:line="240" w:lineRule="auto"/>
              <w:ind w:left="0"/>
              <w:rPr>
                <w:b/>
                <w:highlight w:val="yellow"/>
              </w:rPr>
            </w:pPr>
            <w:r w:rsidRPr="00B0124A">
              <w:t>Цена Продукции включает в себя стоимость Продукции, упаковки, маркировки, доставки, налоги, сборы и иные расходы, связанные с выполнением Договора</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F1180A"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386C6A">
            <w:pPr>
              <w:spacing w:after="0"/>
            </w:pPr>
            <w:r w:rsidRPr="00C72794">
              <w:t xml:space="preserve">Дата окончания срока подачи заявок на участие в закупке является </w:t>
            </w:r>
            <w:r w:rsidR="00A2288C" w:rsidRPr="00C72794">
              <w:rPr>
                <w:b/>
              </w:rPr>
              <w:t>«</w:t>
            </w:r>
            <w:r w:rsidR="00386C6A">
              <w:rPr>
                <w:b/>
              </w:rPr>
              <w:t>31</w:t>
            </w:r>
            <w:r w:rsidR="00A2288C" w:rsidRPr="00C72794">
              <w:rPr>
                <w:b/>
              </w:rPr>
              <w:t xml:space="preserve">» </w:t>
            </w:r>
            <w:r w:rsidR="00FE1FC0">
              <w:rPr>
                <w:b/>
              </w:rPr>
              <w:t>августа</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 xml:space="preserve">отсутствие сведений об участниках закупки в реестре недобросовестных поставщиков, предусмотренном </w:t>
            </w:r>
            <w:r w:rsidR="001A3ECF" w:rsidRPr="00C72794">
              <w:lastRenderedPageBreak/>
              <w:t>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857937">
            <w:proofErr w:type="gramStart"/>
            <w: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Pr="004A3359" w:rsidRDefault="00857937" w:rsidP="006E570E">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A3359">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61C7D" w:rsidRPr="00A61C7D" w:rsidRDefault="00A61C7D" w:rsidP="00A61C7D">
            <w:pPr>
              <w:pStyle w:val="4"/>
              <w:tabs>
                <w:tab w:val="num" w:pos="1680"/>
              </w:tabs>
              <w:spacing w:before="0" w:after="0"/>
              <w:rPr>
                <w:rFonts w:ascii="Times New Roman" w:hAnsi="Times New Roman" w:cs="Times New Roman"/>
              </w:rPr>
            </w:pP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A61C7D">
            <w:pPr>
              <w:spacing w:after="0"/>
            </w:pPr>
          </w:p>
          <w:p w:rsidR="006A6212" w:rsidRPr="00C72794" w:rsidRDefault="003C5664" w:rsidP="00386C6A">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386C6A">
              <w:rPr>
                <w:b/>
              </w:rPr>
              <w:t>23</w:t>
            </w:r>
            <w:r w:rsidR="00754C4E" w:rsidRPr="00C72794">
              <w:rPr>
                <w:b/>
              </w:rPr>
              <w:t xml:space="preserve">» </w:t>
            </w:r>
            <w:r w:rsidR="00754C4E">
              <w:rPr>
                <w:b/>
              </w:rPr>
              <w:t>августа</w:t>
            </w:r>
            <w:r w:rsidR="00754C4E" w:rsidRPr="00C72794">
              <w:rPr>
                <w:b/>
              </w:rPr>
              <w:t xml:space="preserve"> </w:t>
            </w:r>
            <w:r>
              <w:rPr>
                <w:b/>
              </w:rPr>
              <w:t>по «</w:t>
            </w:r>
            <w:r w:rsidR="00A61C7D">
              <w:rPr>
                <w:b/>
              </w:rPr>
              <w:t>2</w:t>
            </w:r>
            <w:r w:rsidR="00386C6A">
              <w:rPr>
                <w:b/>
              </w:rPr>
              <w:t>8</w:t>
            </w:r>
            <w:r w:rsidRPr="00F03A2F">
              <w:rPr>
                <w:b/>
              </w:rPr>
              <w:t xml:space="preserve">» </w:t>
            </w:r>
            <w:r w:rsidR="004E17AC">
              <w:rPr>
                <w:b/>
              </w:rPr>
              <w:t>августа</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386C6A">
              <w:rPr>
                <w:b/>
              </w:rPr>
              <w:t>31</w:t>
            </w:r>
            <w:r w:rsidR="001E2A47" w:rsidRPr="00C72794">
              <w:rPr>
                <w:b/>
              </w:rPr>
              <w:t xml:space="preserve">» </w:t>
            </w:r>
            <w:r w:rsidR="004E17AC">
              <w:rPr>
                <w:b/>
              </w:rPr>
              <w:t>августа</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386C6A">
            <w:pPr>
              <w:spacing w:after="0"/>
            </w:pPr>
            <w:r w:rsidRPr="00F03A2F">
              <w:t xml:space="preserve">Подведение итогов закупки будет осуществляться </w:t>
            </w:r>
            <w:r w:rsidR="004E17AC" w:rsidRPr="00C72794">
              <w:rPr>
                <w:b/>
              </w:rPr>
              <w:t>«</w:t>
            </w:r>
            <w:r w:rsidR="00386C6A">
              <w:rPr>
                <w:b/>
              </w:rPr>
              <w:t>31</w:t>
            </w:r>
            <w:r w:rsidR="004E17AC" w:rsidRPr="00C72794">
              <w:rPr>
                <w:b/>
              </w:rPr>
              <w:t xml:space="preserve">» </w:t>
            </w:r>
            <w:r w:rsidR="004E17AC">
              <w:rPr>
                <w:b/>
              </w:rPr>
              <w:t xml:space="preserve">августа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w:t>
            </w:r>
            <w:r w:rsidRPr="00C72794">
              <w:lastRenderedPageBreak/>
              <w:t>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w:t>
            </w:r>
            <w:r w:rsidRPr="00C72794">
              <w:lastRenderedPageBreak/>
              <w:t xml:space="preserve">(регулирование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 xml:space="preserve">решение о проведении </w:t>
            </w:r>
            <w:r w:rsidR="00FF3493" w:rsidRPr="00C72794">
              <w:lastRenderedPageBreak/>
              <w:t>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 xml:space="preserve">Размер обеспечения </w:t>
            </w:r>
            <w:r w:rsidRPr="00C72794">
              <w:lastRenderedPageBreak/>
              <w:t>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Не </w:t>
            </w:r>
            <w:proofErr w:type="gramStart"/>
            <w:r w:rsidRPr="00C72794">
              <w:t>установлен</w:t>
            </w:r>
            <w:proofErr w:type="gramEnd"/>
          </w:p>
        </w:tc>
      </w:tr>
      <w:tr w:rsidR="00C917B5" w:rsidRPr="00C72794" w:rsidTr="001275FB">
        <w:trPr>
          <w:trHeight w:val="237"/>
        </w:trPr>
        <w:tc>
          <w:tcPr>
            <w:tcW w:w="993" w:type="dxa"/>
            <w:vMerge w:val="restart"/>
            <w:tcBorders>
              <w:top w:val="single" w:sz="4" w:space="0" w:color="auto"/>
              <w:left w:val="single" w:sz="4" w:space="0" w:color="auto"/>
              <w:right w:val="single" w:sz="4" w:space="0" w:color="auto"/>
            </w:tcBorders>
          </w:tcPr>
          <w:p w:rsidR="00C917B5" w:rsidRPr="00C72794" w:rsidRDefault="00C917B5"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36"/>
        </w:trPr>
        <w:tc>
          <w:tcPr>
            <w:tcW w:w="993" w:type="dxa"/>
            <w:vMerge/>
            <w:tcBorders>
              <w:left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58"/>
        </w:trPr>
        <w:tc>
          <w:tcPr>
            <w:tcW w:w="993" w:type="dxa"/>
            <w:vMerge/>
            <w:tcBorders>
              <w:left w:val="single" w:sz="4" w:space="0" w:color="auto"/>
              <w:bottom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w:t>
            </w:r>
            <w:r w:rsidRPr="0024542A">
              <w:lastRenderedPageBreak/>
              <w:t>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4A3359" w:rsidP="00A273D0">
            <w:pPr>
              <w:keepNext/>
              <w:keepLines/>
              <w:widowControl w:val="0"/>
              <w:suppressLineNumbers/>
              <w:suppressAutoHyphens/>
              <w:spacing w:after="0"/>
            </w:pPr>
            <w:r w:rsidRPr="004A3359">
              <w:t xml:space="preserve">Не </w:t>
            </w:r>
            <w:proofErr w:type="gramStart"/>
            <w:r w:rsidRPr="004A3359">
              <w:t>установлены</w:t>
            </w:r>
            <w:proofErr w:type="gramEnd"/>
            <w:r w:rsidRPr="004A3359">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9E0C4E"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550856" w:rsidRDefault="00550856"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6D0F6D" w:rsidRPr="006D0F6D">
        <w:rPr>
          <w:sz w:val="28"/>
          <w:szCs w:val="28"/>
        </w:rPr>
        <w:t>пленки ПВХ марки ЭП-73 для формирования контурных ячейковых упаковок для фасовки ампул, таблеток, капсул</w:t>
      </w:r>
      <w:r w:rsidR="002463B4" w:rsidRPr="002463B4">
        <w:rPr>
          <w:sz w:val="28"/>
          <w:szCs w:val="28"/>
        </w:rPr>
        <w:t xml:space="preserve"> </w:t>
      </w:r>
      <w:r w:rsidR="00E94575" w:rsidRPr="00E94575">
        <w:rPr>
          <w:sz w:val="28"/>
          <w:szCs w:val="28"/>
        </w:rPr>
        <w:t xml:space="preserve">№ </w:t>
      </w:r>
      <w:r w:rsidR="007C4CFB">
        <w:rPr>
          <w:sz w:val="28"/>
          <w:szCs w:val="28"/>
        </w:rPr>
        <w:t>195</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435F7B"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lastRenderedPageBreak/>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lastRenderedPageBreak/>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9A0D9F" w:rsidRDefault="006A6212" w:rsidP="00C72794">
      <w:pPr>
        <w:pStyle w:val="1"/>
        <w:pageBreakBefore/>
        <w:numPr>
          <w:ilvl w:val="0"/>
          <w:numId w:val="5"/>
        </w:numPr>
        <w:tabs>
          <w:tab w:val="num" w:pos="180"/>
        </w:tabs>
        <w:spacing w:before="0" w:after="0"/>
        <w:ind w:left="0" w:firstLine="0"/>
        <w:rPr>
          <w:rStyle w:val="11"/>
          <w:b/>
          <w:caps/>
          <w:sz w:val="24"/>
          <w:szCs w:val="24"/>
        </w:rPr>
      </w:pPr>
      <w:r w:rsidRPr="009A0D9F">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6D0F6D" w:rsidRPr="006D0F6D">
        <w:rPr>
          <w:b/>
        </w:rPr>
        <w:t>пленки ПВХ марки ЭП-73 для формирования контурных ячейковых упаковок для фасовки ампул, таблеток, капсул</w:t>
      </w:r>
    </w:p>
    <w:p w:rsidR="00BE6EDC" w:rsidRDefault="00BE6EDC" w:rsidP="00402275">
      <w:pPr>
        <w:spacing w:after="0" w:line="276" w:lineRule="auto"/>
        <w:jc w:val="center"/>
        <w:rPr>
          <w:b/>
        </w:rPr>
      </w:pPr>
    </w:p>
    <w:p w:rsidR="006D0F6D" w:rsidRDefault="006D0F6D" w:rsidP="006D0F6D">
      <w:pPr>
        <w:ind w:left="284"/>
        <w:jc w:val="center"/>
        <w:rPr>
          <w:b/>
          <w:bCs/>
        </w:rPr>
      </w:pPr>
      <w:r>
        <w:rPr>
          <w:b/>
          <w:bCs/>
        </w:rPr>
        <w:t>Подраздел №1</w:t>
      </w:r>
    </w:p>
    <w:p w:rsidR="006D0F6D" w:rsidRPr="00493154" w:rsidRDefault="006D0F6D" w:rsidP="006D0F6D">
      <w:pPr>
        <w:ind w:left="284"/>
        <w:jc w:val="center"/>
        <w:rPr>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1843"/>
      </w:tblGrid>
      <w:tr w:rsidR="006D0F6D" w:rsidRPr="00493154" w:rsidTr="00F317F9">
        <w:trPr>
          <w:trHeight w:val="20"/>
        </w:trPr>
        <w:tc>
          <w:tcPr>
            <w:tcW w:w="2694" w:type="dxa"/>
            <w:tcBorders>
              <w:top w:val="single" w:sz="4" w:space="0" w:color="auto"/>
              <w:left w:val="single" w:sz="4" w:space="0" w:color="auto"/>
              <w:bottom w:val="nil"/>
              <w:right w:val="single" w:sz="4" w:space="0" w:color="auto"/>
            </w:tcBorders>
          </w:tcPr>
          <w:p w:rsidR="006D0F6D" w:rsidRPr="00493154" w:rsidRDefault="006D0F6D" w:rsidP="00F317F9">
            <w:pPr>
              <w:pStyle w:val="affd"/>
            </w:pPr>
            <w:r w:rsidRPr="00493154">
              <w:t>1. Наименование продукции</w:t>
            </w:r>
          </w:p>
        </w:tc>
        <w:tc>
          <w:tcPr>
            <w:tcW w:w="7371" w:type="dxa"/>
            <w:gridSpan w:val="2"/>
            <w:tcBorders>
              <w:top w:val="single" w:sz="4" w:space="0" w:color="auto"/>
              <w:left w:val="single" w:sz="4" w:space="0" w:color="auto"/>
              <w:bottom w:val="single" w:sz="4" w:space="0" w:color="auto"/>
              <w:right w:val="single" w:sz="4" w:space="0" w:color="auto"/>
            </w:tcBorders>
          </w:tcPr>
          <w:p w:rsidR="006D0F6D" w:rsidRPr="00493154" w:rsidRDefault="006D0F6D" w:rsidP="00F317F9">
            <w:r w:rsidRPr="00493154">
              <w:t xml:space="preserve">Пленка ПВХ марки ЭП-73 для формирования контурных ячейковых упаковок для фасовки ампул, таблеток, капсул </w:t>
            </w:r>
          </w:p>
          <w:p w:rsidR="006D0F6D" w:rsidRPr="00493154" w:rsidRDefault="006D0F6D" w:rsidP="00F317F9"/>
          <w:p w:rsidR="006D0F6D" w:rsidRPr="00493154" w:rsidRDefault="006D0F6D" w:rsidP="00F317F9">
            <w:r w:rsidRPr="00493154">
              <w:t>ОКВЭД 2: С22.22</w:t>
            </w:r>
          </w:p>
          <w:p w:rsidR="006D0F6D" w:rsidRPr="00493154" w:rsidRDefault="006D0F6D" w:rsidP="00F317F9">
            <w:r w:rsidRPr="00493154">
              <w:t>ОКПД 2: 22.29.29.000</w:t>
            </w:r>
          </w:p>
        </w:tc>
      </w:tr>
      <w:tr w:rsidR="006D0F6D" w:rsidRPr="00493154" w:rsidTr="00F317F9">
        <w:trPr>
          <w:trHeight w:val="20"/>
        </w:trPr>
        <w:tc>
          <w:tcPr>
            <w:tcW w:w="2694" w:type="dxa"/>
            <w:tcBorders>
              <w:top w:val="nil"/>
              <w:left w:val="single" w:sz="4" w:space="0" w:color="auto"/>
              <w:bottom w:val="single" w:sz="4" w:space="0" w:color="auto"/>
              <w:right w:val="single" w:sz="4" w:space="0" w:color="auto"/>
            </w:tcBorders>
          </w:tcPr>
          <w:p w:rsidR="006D0F6D" w:rsidRPr="00493154" w:rsidRDefault="006D0F6D" w:rsidP="00F317F9">
            <w:pPr>
              <w:pStyle w:val="affd"/>
            </w:pPr>
            <w:r w:rsidRPr="00493154">
              <w:t>Наименование НД</w:t>
            </w:r>
          </w:p>
        </w:tc>
        <w:tc>
          <w:tcPr>
            <w:tcW w:w="7371" w:type="dxa"/>
            <w:gridSpan w:val="2"/>
            <w:tcBorders>
              <w:top w:val="single" w:sz="4" w:space="0" w:color="auto"/>
              <w:left w:val="single" w:sz="4" w:space="0" w:color="auto"/>
              <w:bottom w:val="single" w:sz="4" w:space="0" w:color="auto"/>
              <w:right w:val="single" w:sz="4" w:space="0" w:color="auto"/>
            </w:tcBorders>
          </w:tcPr>
          <w:p w:rsidR="006D0F6D" w:rsidRPr="00493154" w:rsidRDefault="006D0F6D" w:rsidP="00F317F9">
            <w:r w:rsidRPr="00493154">
              <w:t>ГОСТ 25250-88</w:t>
            </w:r>
          </w:p>
        </w:tc>
      </w:tr>
      <w:tr w:rsidR="006D0F6D" w:rsidRPr="00493154" w:rsidTr="00F317F9">
        <w:trPr>
          <w:trHeight w:val="20"/>
        </w:trPr>
        <w:tc>
          <w:tcPr>
            <w:tcW w:w="2694" w:type="dxa"/>
            <w:tcBorders>
              <w:top w:val="single" w:sz="4" w:space="0" w:color="auto"/>
            </w:tcBorders>
          </w:tcPr>
          <w:p w:rsidR="006D0F6D" w:rsidRPr="00493154" w:rsidRDefault="006D0F6D" w:rsidP="00F317F9">
            <w:pPr>
              <w:pStyle w:val="affd"/>
            </w:pPr>
            <w:r w:rsidRPr="00493154">
              <w:t>2. Количество с указанием единицы измерения</w:t>
            </w:r>
          </w:p>
        </w:tc>
        <w:tc>
          <w:tcPr>
            <w:tcW w:w="7371" w:type="dxa"/>
            <w:gridSpan w:val="2"/>
            <w:tcBorders>
              <w:top w:val="single" w:sz="4" w:space="0" w:color="auto"/>
            </w:tcBorders>
          </w:tcPr>
          <w:p w:rsidR="006D0F6D" w:rsidRPr="00493154" w:rsidRDefault="006D0F6D" w:rsidP="00F317F9"/>
          <w:p w:rsidR="006D0F6D" w:rsidRPr="00493154" w:rsidRDefault="006D0F6D" w:rsidP="00F317F9">
            <w:r w:rsidRPr="00493154">
              <w:t>35 250 кг</w:t>
            </w:r>
          </w:p>
        </w:tc>
      </w:tr>
      <w:tr w:rsidR="006D0F6D" w:rsidRPr="00493154" w:rsidTr="00F317F9">
        <w:trPr>
          <w:trHeight w:val="20"/>
        </w:trPr>
        <w:tc>
          <w:tcPr>
            <w:tcW w:w="2694" w:type="dxa"/>
            <w:tcBorders>
              <w:top w:val="single" w:sz="4" w:space="0" w:color="auto"/>
            </w:tcBorders>
          </w:tcPr>
          <w:p w:rsidR="006D0F6D" w:rsidRPr="00493154" w:rsidRDefault="006D0F6D" w:rsidP="00F317F9">
            <w:pPr>
              <w:pStyle w:val="affd"/>
            </w:pPr>
            <w:r w:rsidRPr="00493154">
              <w:t>3. Применение</w:t>
            </w:r>
          </w:p>
        </w:tc>
        <w:tc>
          <w:tcPr>
            <w:tcW w:w="7371" w:type="dxa"/>
            <w:gridSpan w:val="2"/>
            <w:tcBorders>
              <w:top w:val="single" w:sz="4" w:space="0" w:color="auto"/>
            </w:tcBorders>
          </w:tcPr>
          <w:p w:rsidR="006D0F6D" w:rsidRPr="00493154" w:rsidRDefault="006D0F6D" w:rsidP="00F317F9">
            <w:r w:rsidRPr="00493154">
              <w:t>Пленка поливинилхлоридная предназначена для формирования контурных ячейковых упаковок для фасовки ампул и формирования контурных ячейковых упаковок (блистеров) для фасовки таблеток, капсул.</w:t>
            </w:r>
          </w:p>
        </w:tc>
      </w:tr>
      <w:tr w:rsidR="006D0F6D" w:rsidRPr="00493154" w:rsidTr="00F317F9">
        <w:trPr>
          <w:trHeight w:val="20"/>
        </w:trPr>
        <w:tc>
          <w:tcPr>
            <w:tcW w:w="2694" w:type="dxa"/>
          </w:tcPr>
          <w:p w:rsidR="006D0F6D" w:rsidRPr="00493154" w:rsidRDefault="006D0F6D" w:rsidP="00F317F9">
            <w:r w:rsidRPr="00493154">
              <w:rPr>
                <w:bCs/>
              </w:rPr>
              <w:t>4. Место поставки Продукции</w:t>
            </w:r>
          </w:p>
        </w:tc>
        <w:tc>
          <w:tcPr>
            <w:tcW w:w="7371" w:type="dxa"/>
            <w:gridSpan w:val="2"/>
          </w:tcPr>
          <w:p w:rsidR="006D0F6D" w:rsidRPr="00493154" w:rsidRDefault="006D0F6D" w:rsidP="00F317F9">
            <w:pPr>
              <w:pStyle w:val="affd"/>
              <w:jc w:val="both"/>
            </w:pPr>
            <w:r w:rsidRPr="00493154">
              <w:t xml:space="preserve">Поставка Продукции осуществляется на условиях доставки транспортом Поставщика на склад Покупателя по адресу: </w:t>
            </w:r>
            <w:proofErr w:type="gramStart"/>
            <w:r w:rsidRPr="00493154">
              <w:t>г</w:t>
            </w:r>
            <w:proofErr w:type="gramEnd"/>
            <w:r w:rsidRPr="00493154">
              <w:t>. Москва, ул. Новохохловская, д.25. Стоимость доставки входит в стоимость Продукции.</w:t>
            </w:r>
          </w:p>
        </w:tc>
      </w:tr>
      <w:tr w:rsidR="006D0F6D" w:rsidRPr="00493154" w:rsidTr="00F317F9">
        <w:trPr>
          <w:trHeight w:val="20"/>
        </w:trPr>
        <w:tc>
          <w:tcPr>
            <w:tcW w:w="2694" w:type="dxa"/>
          </w:tcPr>
          <w:p w:rsidR="006D0F6D" w:rsidRPr="00493154" w:rsidRDefault="006D0F6D" w:rsidP="00F317F9">
            <w:pPr>
              <w:rPr>
                <w:bCs/>
              </w:rPr>
            </w:pPr>
            <w:r w:rsidRPr="00493154">
              <w:rPr>
                <w:bCs/>
              </w:rPr>
              <w:t>5. Тираж</w:t>
            </w:r>
          </w:p>
        </w:tc>
        <w:tc>
          <w:tcPr>
            <w:tcW w:w="7371" w:type="dxa"/>
            <w:gridSpan w:val="2"/>
          </w:tcPr>
          <w:p w:rsidR="006D0F6D" w:rsidRPr="00493154" w:rsidRDefault="006D0F6D" w:rsidP="00F317F9">
            <w:pPr>
              <w:pStyle w:val="affd"/>
              <w:jc w:val="both"/>
            </w:pPr>
            <w:r w:rsidRPr="00493154">
              <w:t>Отдельными партиями разных типоразмеров не менее 3000 кг по одной заявке.</w:t>
            </w:r>
          </w:p>
        </w:tc>
      </w:tr>
      <w:tr w:rsidR="006D0F6D" w:rsidRPr="00493154" w:rsidTr="00F317F9">
        <w:trPr>
          <w:trHeight w:val="20"/>
        </w:trPr>
        <w:tc>
          <w:tcPr>
            <w:tcW w:w="2694" w:type="dxa"/>
          </w:tcPr>
          <w:p w:rsidR="006D0F6D" w:rsidRPr="00493154" w:rsidRDefault="006D0F6D" w:rsidP="00F317F9">
            <w:pPr>
              <w:rPr>
                <w:bCs/>
              </w:rPr>
            </w:pPr>
            <w:r>
              <w:rPr>
                <w:bCs/>
              </w:rPr>
              <w:t>6.</w:t>
            </w:r>
          </w:p>
        </w:tc>
        <w:tc>
          <w:tcPr>
            <w:tcW w:w="7371" w:type="dxa"/>
            <w:gridSpan w:val="2"/>
          </w:tcPr>
          <w:p w:rsidR="006D0F6D" w:rsidRPr="00493154" w:rsidRDefault="006D0F6D" w:rsidP="00F317F9">
            <w:pPr>
              <w:pStyle w:val="affd"/>
              <w:jc w:val="both"/>
            </w:pPr>
            <w:r>
              <w:t>Функциональные характеристики Товара</w:t>
            </w:r>
          </w:p>
        </w:tc>
      </w:tr>
      <w:tr w:rsidR="006D0F6D" w:rsidRPr="00493154" w:rsidTr="00F317F9">
        <w:trPr>
          <w:trHeight w:val="20"/>
        </w:trPr>
        <w:tc>
          <w:tcPr>
            <w:tcW w:w="2694" w:type="dxa"/>
          </w:tcPr>
          <w:p w:rsidR="006D0F6D" w:rsidRDefault="006D0F6D" w:rsidP="00F317F9">
            <w:pPr>
              <w:jc w:val="center"/>
              <w:rPr>
                <w:bCs/>
              </w:rPr>
            </w:pPr>
            <w:r>
              <w:t>Наименование</w:t>
            </w:r>
          </w:p>
        </w:tc>
        <w:tc>
          <w:tcPr>
            <w:tcW w:w="5528" w:type="dxa"/>
          </w:tcPr>
          <w:p w:rsidR="006D0F6D" w:rsidRDefault="006D0F6D" w:rsidP="00F317F9">
            <w:pPr>
              <w:pStyle w:val="affd"/>
              <w:jc w:val="center"/>
            </w:pPr>
            <w:r>
              <w:t>Требования</w:t>
            </w:r>
          </w:p>
        </w:tc>
        <w:tc>
          <w:tcPr>
            <w:tcW w:w="1843" w:type="dxa"/>
          </w:tcPr>
          <w:p w:rsidR="006D0F6D" w:rsidRDefault="006D0F6D" w:rsidP="00F317F9">
            <w:pPr>
              <w:pStyle w:val="affd"/>
              <w:jc w:val="center"/>
            </w:pPr>
            <w:r>
              <w:t>Метод</w:t>
            </w:r>
          </w:p>
        </w:tc>
      </w:tr>
      <w:tr w:rsidR="006D0F6D" w:rsidRPr="00493154" w:rsidTr="00F317F9">
        <w:trPr>
          <w:trHeight w:val="20"/>
        </w:trPr>
        <w:tc>
          <w:tcPr>
            <w:tcW w:w="2694" w:type="dxa"/>
          </w:tcPr>
          <w:p w:rsidR="006D0F6D" w:rsidRPr="00493154" w:rsidRDefault="006D0F6D" w:rsidP="00F317F9">
            <w:r>
              <w:t xml:space="preserve"> </w:t>
            </w:r>
            <w:r w:rsidRPr="00493154">
              <w:t>Внешний вид</w:t>
            </w:r>
          </w:p>
          <w:p w:rsidR="006D0F6D" w:rsidRPr="00493154" w:rsidRDefault="006D0F6D" w:rsidP="00F317F9"/>
        </w:tc>
        <w:tc>
          <w:tcPr>
            <w:tcW w:w="5528" w:type="dxa"/>
          </w:tcPr>
          <w:p w:rsidR="006D0F6D" w:rsidRPr="00493154" w:rsidRDefault="006D0F6D" w:rsidP="00F317F9">
            <w:pPr>
              <w:pStyle w:val="affd"/>
            </w:pPr>
            <w:r w:rsidRPr="00493154">
              <w:t>Пленка бесцветная с желтоватым или голубоватым оттенком без красителя.</w:t>
            </w:r>
          </w:p>
          <w:p w:rsidR="006D0F6D" w:rsidRDefault="006D0F6D" w:rsidP="00F317F9">
            <w:pPr>
              <w:pStyle w:val="affd"/>
            </w:pPr>
            <w:r w:rsidRPr="00493154">
              <w:t>Пленка должна быть без отверстий, разрывов, трещин и складок, с ровно обрезанными краями.</w:t>
            </w:r>
          </w:p>
          <w:p w:rsidR="006D0F6D" w:rsidRPr="00493154" w:rsidRDefault="006D0F6D" w:rsidP="00F317F9">
            <w:pPr>
              <w:pStyle w:val="affd"/>
            </w:pPr>
            <w:r w:rsidRPr="00493154">
              <w:t>Поверхность пленки должна быть чистой без механических частиц</w:t>
            </w:r>
            <w:r>
              <w:t>.</w:t>
            </w:r>
            <w:r w:rsidRPr="00493154">
              <w:t xml:space="preserve"> </w:t>
            </w:r>
          </w:p>
        </w:tc>
        <w:tc>
          <w:tcPr>
            <w:tcW w:w="1843" w:type="dxa"/>
          </w:tcPr>
          <w:p w:rsidR="006D0F6D" w:rsidRPr="00493154" w:rsidRDefault="006D0F6D" w:rsidP="00F317F9">
            <w:pPr>
              <w:pStyle w:val="affd"/>
              <w:jc w:val="center"/>
              <w:rPr>
                <w:lang w:val="en-US"/>
              </w:rPr>
            </w:pPr>
            <w:r>
              <w:t>В</w:t>
            </w:r>
            <w:r w:rsidRPr="00493154">
              <w:t>изуальный.</w:t>
            </w:r>
          </w:p>
          <w:p w:rsidR="006D0F6D" w:rsidRPr="00493154" w:rsidRDefault="006D0F6D" w:rsidP="00F317F9">
            <w:pPr>
              <w:pStyle w:val="affd"/>
              <w:jc w:val="center"/>
            </w:pPr>
          </w:p>
        </w:tc>
      </w:tr>
      <w:tr w:rsidR="006D0F6D" w:rsidRPr="00493154" w:rsidTr="00F317F9">
        <w:trPr>
          <w:trHeight w:val="20"/>
        </w:trPr>
        <w:tc>
          <w:tcPr>
            <w:tcW w:w="2694" w:type="dxa"/>
          </w:tcPr>
          <w:p w:rsidR="006D0F6D" w:rsidRPr="00493154" w:rsidRDefault="006D0F6D" w:rsidP="00F317F9">
            <w:r w:rsidRPr="00493154">
              <w:t>Упаковка</w:t>
            </w:r>
          </w:p>
        </w:tc>
        <w:tc>
          <w:tcPr>
            <w:tcW w:w="5528" w:type="dxa"/>
          </w:tcPr>
          <w:p w:rsidR="006D0F6D" w:rsidRPr="00493154" w:rsidRDefault="006D0F6D" w:rsidP="00F317F9">
            <w:r>
              <w:t xml:space="preserve">Пленку наматывают на бобины (пластиковые либо по согласованию с Покупателем картонные), втулки или шпули. </w:t>
            </w:r>
            <w:r w:rsidRPr="00493154">
              <w:t>Допускается по согласованию с потребителем помятость в начале намотки на шпули. Допускается наличие в рулоне не более двух отрезков пленки длиной не менее 10 м. Места обрывов пленки склеивают встык липкой лентой и отмечают сигнальными знаками.</w:t>
            </w:r>
          </w:p>
          <w:p w:rsidR="006D0F6D" w:rsidRPr="00493154" w:rsidRDefault="006D0F6D" w:rsidP="00F317F9">
            <w:r w:rsidRPr="00493154">
              <w:t>Сматывание пленки в рулон должно быть плотным, смещение по торцевой поверхности рулона наружу и внутрь должно быть не более допуска на ширину полотна пленки.</w:t>
            </w:r>
          </w:p>
          <w:p w:rsidR="006D0F6D" w:rsidRPr="00493154" w:rsidRDefault="006D0F6D" w:rsidP="00F317F9">
            <w:r w:rsidRPr="00493154">
              <w:t xml:space="preserve">Рулоны пленки обертывают полиэтиленовой или поливинилхлоридной пленкой и скрепляют шпагатом, жгутами, полосками или лентой из прочных синтетических материалов. Рулоны </w:t>
            </w:r>
            <w:r w:rsidRPr="00493154">
              <w:lastRenderedPageBreak/>
              <w:t>пленки перед упаковыванием должны быть закреплены липкой лентой</w:t>
            </w:r>
            <w:r>
              <w:t>.</w:t>
            </w:r>
          </w:p>
        </w:tc>
        <w:tc>
          <w:tcPr>
            <w:tcW w:w="1843" w:type="dxa"/>
          </w:tcPr>
          <w:p w:rsidR="006D0F6D" w:rsidRPr="00493154" w:rsidRDefault="006D0F6D" w:rsidP="00F317F9">
            <w:pPr>
              <w:pStyle w:val="affd"/>
              <w:jc w:val="center"/>
            </w:pPr>
            <w:r w:rsidRPr="00493154">
              <w:lastRenderedPageBreak/>
              <w:t>Визуальный</w:t>
            </w:r>
          </w:p>
        </w:tc>
      </w:tr>
      <w:tr w:rsidR="006D0F6D" w:rsidRPr="00493154" w:rsidTr="00F317F9">
        <w:trPr>
          <w:trHeight w:val="20"/>
        </w:trPr>
        <w:tc>
          <w:tcPr>
            <w:tcW w:w="2694" w:type="dxa"/>
          </w:tcPr>
          <w:p w:rsidR="006D0F6D" w:rsidRPr="00493154" w:rsidRDefault="006D0F6D" w:rsidP="00F317F9">
            <w:pPr>
              <w:pStyle w:val="affd"/>
            </w:pPr>
            <w:r w:rsidRPr="00493154">
              <w:lastRenderedPageBreak/>
              <w:t xml:space="preserve">Маркировка </w:t>
            </w:r>
          </w:p>
        </w:tc>
        <w:tc>
          <w:tcPr>
            <w:tcW w:w="5528" w:type="dxa"/>
            <w:tcBorders>
              <w:bottom w:val="single" w:sz="4" w:space="0" w:color="auto"/>
            </w:tcBorders>
          </w:tcPr>
          <w:p w:rsidR="006D0F6D" w:rsidRPr="00493154" w:rsidRDefault="006D0F6D" w:rsidP="00F317F9">
            <w:pPr>
              <w:pStyle w:val="affd"/>
              <w:jc w:val="both"/>
            </w:pPr>
            <w:r w:rsidRPr="00493154">
              <w:t>Маркировка должна содержать следующие данные:</w:t>
            </w:r>
          </w:p>
          <w:p w:rsidR="006D0F6D" w:rsidRPr="00493154" w:rsidRDefault="006D0F6D" w:rsidP="00F317F9">
            <w:pPr>
              <w:pStyle w:val="affd"/>
              <w:jc w:val="both"/>
            </w:pPr>
            <w:r w:rsidRPr="00493154">
              <w:t>-наименование предприятия–изготовителя или его товарный знак;</w:t>
            </w:r>
          </w:p>
          <w:p w:rsidR="006D0F6D" w:rsidRPr="00493154" w:rsidRDefault="006D0F6D" w:rsidP="00F317F9">
            <w:pPr>
              <w:pStyle w:val="affd"/>
              <w:jc w:val="both"/>
            </w:pPr>
            <w:r w:rsidRPr="00493154">
              <w:t>-условное обозначение пленки;</w:t>
            </w:r>
          </w:p>
          <w:p w:rsidR="006D0F6D" w:rsidRPr="00493154" w:rsidRDefault="006D0F6D" w:rsidP="00F317F9">
            <w:pPr>
              <w:pStyle w:val="affd"/>
              <w:jc w:val="both"/>
            </w:pPr>
            <w:r w:rsidRPr="00493154">
              <w:t>-номер рулона;</w:t>
            </w:r>
          </w:p>
          <w:p w:rsidR="006D0F6D" w:rsidRPr="00493154" w:rsidRDefault="006D0F6D" w:rsidP="00F317F9">
            <w:pPr>
              <w:pStyle w:val="affd"/>
              <w:jc w:val="both"/>
            </w:pPr>
            <w:r w:rsidRPr="00493154">
              <w:t>-номер партии;</w:t>
            </w:r>
          </w:p>
          <w:p w:rsidR="006D0F6D" w:rsidRPr="00493154" w:rsidRDefault="006D0F6D" w:rsidP="00F317F9">
            <w:pPr>
              <w:pStyle w:val="affd"/>
              <w:jc w:val="both"/>
            </w:pPr>
            <w:r w:rsidRPr="00493154">
              <w:t>-массу рулона нетто и брутто;</w:t>
            </w:r>
          </w:p>
          <w:p w:rsidR="006D0F6D" w:rsidRPr="00493154" w:rsidRDefault="006D0F6D" w:rsidP="00F317F9">
            <w:pPr>
              <w:pStyle w:val="affd"/>
              <w:jc w:val="both"/>
            </w:pPr>
            <w:r w:rsidRPr="00493154">
              <w:t>-дату изготовления;</w:t>
            </w:r>
          </w:p>
          <w:p w:rsidR="006D0F6D" w:rsidRPr="00493154" w:rsidRDefault="006D0F6D" w:rsidP="00F317F9">
            <w:pPr>
              <w:pStyle w:val="affd"/>
              <w:jc w:val="both"/>
            </w:pPr>
            <w:r w:rsidRPr="00493154">
              <w:t>-клеймо ОТК</w:t>
            </w:r>
          </w:p>
        </w:tc>
        <w:tc>
          <w:tcPr>
            <w:tcW w:w="1843" w:type="dxa"/>
            <w:tcBorders>
              <w:bottom w:val="single" w:sz="4" w:space="0" w:color="auto"/>
            </w:tcBorders>
          </w:tcPr>
          <w:p w:rsidR="006D0F6D" w:rsidRPr="00493154" w:rsidRDefault="006D0F6D" w:rsidP="00F317F9">
            <w:pPr>
              <w:pStyle w:val="affd"/>
              <w:jc w:val="both"/>
            </w:pPr>
            <w:r w:rsidRPr="00493154">
              <w:t>Визуальный</w:t>
            </w:r>
          </w:p>
        </w:tc>
      </w:tr>
      <w:tr w:rsidR="006D0F6D" w:rsidRPr="00493154" w:rsidTr="00F317F9">
        <w:trPr>
          <w:trHeight w:val="20"/>
        </w:trPr>
        <w:tc>
          <w:tcPr>
            <w:tcW w:w="2694" w:type="dxa"/>
          </w:tcPr>
          <w:p w:rsidR="006D0F6D" w:rsidRPr="00493154" w:rsidRDefault="006D0F6D" w:rsidP="00F317F9">
            <w:pPr>
              <w:pStyle w:val="affd"/>
            </w:pPr>
            <w:r w:rsidRPr="00493154">
              <w:t>Условия хранения</w:t>
            </w:r>
          </w:p>
        </w:tc>
        <w:tc>
          <w:tcPr>
            <w:tcW w:w="7371" w:type="dxa"/>
            <w:gridSpan w:val="2"/>
            <w:tcBorders>
              <w:bottom w:val="single" w:sz="4" w:space="0" w:color="auto"/>
            </w:tcBorders>
          </w:tcPr>
          <w:p w:rsidR="006D0F6D" w:rsidRPr="00493154" w:rsidRDefault="006D0F6D" w:rsidP="00F317F9">
            <w:pPr>
              <w:pStyle w:val="affd"/>
              <w:jc w:val="both"/>
            </w:pPr>
            <w:r w:rsidRPr="00493154">
              <w:t xml:space="preserve">Пленка должна </w:t>
            </w:r>
            <w:proofErr w:type="gramStart"/>
            <w:r w:rsidRPr="00493154">
              <w:t>хранится</w:t>
            </w:r>
            <w:proofErr w:type="gramEnd"/>
            <w:r w:rsidRPr="00493154">
              <w:t xml:space="preserve"> в вертикальном положении в складском помещении, исключающем попадание прямых солнечных лучей, при температуре от 0 до 35 </w:t>
            </w:r>
            <w:r w:rsidRPr="00493154">
              <w:rPr>
                <w:vertAlign w:val="superscript"/>
              </w:rPr>
              <w:t>0</w:t>
            </w:r>
            <w:r w:rsidRPr="00493154">
              <w:t>С, на расстоянии не менее 1 м от нагревательных приборов. Допускается хранение рулонов пленки в горизонтальном положении (не более пяти рядов по высоте).</w:t>
            </w:r>
          </w:p>
          <w:p w:rsidR="006D0F6D" w:rsidRPr="00493154" w:rsidRDefault="006D0F6D" w:rsidP="00F317F9">
            <w:pPr>
              <w:pStyle w:val="affd"/>
              <w:jc w:val="both"/>
            </w:pPr>
            <w:r w:rsidRPr="00493154">
              <w:t>Не допускается хранение пленки вместе с органическими растворителями, кислотами, химикатами, резиной, взаимодействующими с пленкой. Не допускается прямой контакт пленки с лакированными поверхностями.</w:t>
            </w:r>
          </w:p>
          <w:p w:rsidR="006D0F6D" w:rsidRPr="00493154" w:rsidRDefault="006D0F6D" w:rsidP="00F317F9">
            <w:pPr>
              <w:pStyle w:val="affd"/>
              <w:jc w:val="both"/>
            </w:pPr>
            <w:r w:rsidRPr="00493154">
              <w:t xml:space="preserve">Пленка, транспортировавшаяся при температуре ниже 0 </w:t>
            </w:r>
            <w:r w:rsidRPr="00493154">
              <w:rPr>
                <w:vertAlign w:val="superscript"/>
              </w:rPr>
              <w:t>0</w:t>
            </w:r>
            <w:r w:rsidRPr="00493154">
              <w:t>С,  должна</w:t>
            </w:r>
          </w:p>
          <w:p w:rsidR="006D0F6D" w:rsidRPr="00493154" w:rsidRDefault="006D0F6D" w:rsidP="00F317F9">
            <w:pPr>
              <w:pStyle w:val="affd"/>
              <w:jc w:val="both"/>
            </w:pPr>
            <w:r w:rsidRPr="00493154">
              <w:t xml:space="preserve">быть </w:t>
            </w:r>
            <w:proofErr w:type="gramStart"/>
            <w:r w:rsidRPr="00493154">
              <w:t>выдержана</w:t>
            </w:r>
            <w:proofErr w:type="gramEnd"/>
            <w:r w:rsidRPr="00493154">
              <w:t xml:space="preserve"> при комнатной температуре не менее суток перед ее применением.</w:t>
            </w:r>
          </w:p>
        </w:tc>
      </w:tr>
      <w:tr w:rsidR="006D0F6D" w:rsidRPr="00493154" w:rsidTr="00F317F9">
        <w:trPr>
          <w:trHeight w:val="20"/>
        </w:trPr>
        <w:tc>
          <w:tcPr>
            <w:tcW w:w="2694" w:type="dxa"/>
          </w:tcPr>
          <w:p w:rsidR="006D0F6D" w:rsidRPr="00493154" w:rsidRDefault="006D0F6D" w:rsidP="00F317F9">
            <w:r w:rsidRPr="00493154">
              <w:t xml:space="preserve">Гарантийный срок хранения </w:t>
            </w:r>
          </w:p>
        </w:tc>
        <w:tc>
          <w:tcPr>
            <w:tcW w:w="7371" w:type="dxa"/>
            <w:gridSpan w:val="2"/>
          </w:tcPr>
          <w:p w:rsidR="006D0F6D" w:rsidRPr="00040F02" w:rsidRDefault="006D0F6D" w:rsidP="00F317F9">
            <w:pPr>
              <w:pStyle w:val="affd"/>
            </w:pPr>
            <w:r>
              <w:t>1 год со дня изготовления при соблюдении условий упаковки, хранения и транспортировки.</w:t>
            </w:r>
          </w:p>
          <w:p w:rsidR="006D0F6D" w:rsidRPr="00493154" w:rsidRDefault="006D0F6D" w:rsidP="00F317F9">
            <w:r>
              <w:t>При истечении гарантийного срока хранения пленку испытывают перед каждым применением на соответствие требованиям настоящих технических условий и, при условии соответствия, используют их по назначению.</w:t>
            </w:r>
          </w:p>
        </w:tc>
      </w:tr>
    </w:tbl>
    <w:p w:rsidR="006D0F6D" w:rsidRDefault="006D0F6D" w:rsidP="006D0F6D">
      <w:pPr>
        <w:jc w:val="center"/>
        <w:rPr>
          <w:b/>
          <w:bCs/>
        </w:rPr>
      </w:pPr>
    </w:p>
    <w:p w:rsidR="006D0F6D" w:rsidRDefault="006D0F6D" w:rsidP="006D0F6D">
      <w:pPr>
        <w:jc w:val="center"/>
        <w:rPr>
          <w:b/>
          <w:bCs/>
        </w:rPr>
      </w:pPr>
      <w:r>
        <w:rPr>
          <w:b/>
          <w:bCs/>
        </w:rPr>
        <w:t>Подраздел №2</w:t>
      </w:r>
    </w:p>
    <w:p w:rsidR="006D0F6D" w:rsidRDefault="006D0F6D" w:rsidP="006D0F6D">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9"/>
        <w:gridCol w:w="5213"/>
        <w:gridCol w:w="2399"/>
      </w:tblGrid>
      <w:tr w:rsidR="006D0F6D" w:rsidRPr="009C358D" w:rsidTr="00F317F9">
        <w:tc>
          <w:tcPr>
            <w:tcW w:w="10031" w:type="dxa"/>
            <w:gridSpan w:val="3"/>
          </w:tcPr>
          <w:p w:rsidR="006D0F6D" w:rsidRPr="009C358D" w:rsidRDefault="006D0F6D" w:rsidP="00F317F9">
            <w:pPr>
              <w:jc w:val="center"/>
              <w:rPr>
                <w:b/>
                <w:bCs/>
              </w:rPr>
            </w:pPr>
            <w:r>
              <w:rPr>
                <w:b/>
                <w:bCs/>
              </w:rPr>
              <w:t>Технические характеристики Товара</w:t>
            </w:r>
          </w:p>
        </w:tc>
      </w:tr>
      <w:tr w:rsidR="006D0F6D" w:rsidRPr="009C358D" w:rsidTr="00F317F9">
        <w:tc>
          <w:tcPr>
            <w:tcW w:w="2419" w:type="dxa"/>
          </w:tcPr>
          <w:p w:rsidR="006D0F6D" w:rsidRPr="009C358D" w:rsidRDefault="006D0F6D" w:rsidP="00F317F9">
            <w:pPr>
              <w:jc w:val="center"/>
              <w:rPr>
                <w:b/>
                <w:bCs/>
              </w:rPr>
            </w:pPr>
            <w:r w:rsidRPr="009C358D">
              <w:rPr>
                <w:b/>
                <w:bCs/>
              </w:rPr>
              <w:t>Наименование</w:t>
            </w:r>
          </w:p>
        </w:tc>
        <w:tc>
          <w:tcPr>
            <w:tcW w:w="5213" w:type="dxa"/>
          </w:tcPr>
          <w:p w:rsidR="006D0F6D" w:rsidRPr="009C358D" w:rsidRDefault="006D0F6D" w:rsidP="00F317F9">
            <w:pPr>
              <w:jc w:val="center"/>
              <w:rPr>
                <w:b/>
                <w:bCs/>
              </w:rPr>
            </w:pPr>
            <w:r w:rsidRPr="009C358D">
              <w:rPr>
                <w:b/>
                <w:bCs/>
              </w:rPr>
              <w:t>Требования</w:t>
            </w:r>
          </w:p>
        </w:tc>
        <w:tc>
          <w:tcPr>
            <w:tcW w:w="2399" w:type="dxa"/>
          </w:tcPr>
          <w:p w:rsidR="006D0F6D" w:rsidRPr="009C358D" w:rsidRDefault="006D0F6D" w:rsidP="00F317F9">
            <w:pPr>
              <w:jc w:val="center"/>
              <w:rPr>
                <w:b/>
                <w:bCs/>
              </w:rPr>
            </w:pPr>
            <w:r w:rsidRPr="009C358D">
              <w:rPr>
                <w:b/>
                <w:bCs/>
              </w:rPr>
              <w:t xml:space="preserve">Метод контроля </w:t>
            </w:r>
          </w:p>
        </w:tc>
      </w:tr>
      <w:tr w:rsidR="006D0F6D" w:rsidRPr="009C358D" w:rsidTr="00F317F9">
        <w:tc>
          <w:tcPr>
            <w:tcW w:w="2419" w:type="dxa"/>
          </w:tcPr>
          <w:p w:rsidR="006D0F6D" w:rsidRPr="009C358D" w:rsidRDefault="006D0F6D" w:rsidP="00F317F9">
            <w:pPr>
              <w:jc w:val="center"/>
              <w:rPr>
                <w:b/>
                <w:bCs/>
              </w:rPr>
            </w:pPr>
            <w:r w:rsidRPr="00493154">
              <w:t>Ширина</w:t>
            </w:r>
          </w:p>
        </w:tc>
        <w:tc>
          <w:tcPr>
            <w:tcW w:w="5213" w:type="dxa"/>
          </w:tcPr>
          <w:p w:rsidR="006D0F6D" w:rsidRPr="009C358D" w:rsidRDefault="006D0F6D" w:rsidP="00F317F9">
            <w:pPr>
              <w:pStyle w:val="affd"/>
              <w:jc w:val="center"/>
            </w:pPr>
            <w:r>
              <w:t>[</w:t>
            </w:r>
            <w:r w:rsidRPr="00493154">
              <w:t>75±1 мм</w:t>
            </w:r>
            <w:r>
              <w:t>]</w:t>
            </w:r>
          </w:p>
          <w:p w:rsidR="006D0F6D" w:rsidRPr="00493154" w:rsidRDefault="006D0F6D" w:rsidP="00F317F9">
            <w:pPr>
              <w:pStyle w:val="affd"/>
              <w:jc w:val="center"/>
            </w:pPr>
            <w:r>
              <w:t>[</w:t>
            </w:r>
            <w:r w:rsidRPr="00493154">
              <w:t>100±1 мм</w:t>
            </w:r>
            <w:r>
              <w:t>]</w:t>
            </w:r>
          </w:p>
          <w:p w:rsidR="006D0F6D" w:rsidRPr="00493154" w:rsidRDefault="006D0F6D" w:rsidP="00F317F9">
            <w:pPr>
              <w:pStyle w:val="affd"/>
              <w:jc w:val="center"/>
            </w:pPr>
            <w:r>
              <w:t>[</w:t>
            </w:r>
            <w:r w:rsidRPr="00493154">
              <w:t>126±1 мм</w:t>
            </w:r>
            <w:r>
              <w:t>]</w:t>
            </w:r>
          </w:p>
          <w:p w:rsidR="006D0F6D" w:rsidRPr="00493154" w:rsidRDefault="006D0F6D" w:rsidP="00F317F9">
            <w:pPr>
              <w:pStyle w:val="affd"/>
              <w:jc w:val="center"/>
            </w:pPr>
            <w:r>
              <w:t>[</w:t>
            </w:r>
            <w:r w:rsidRPr="00493154">
              <w:t>168±1 мм</w:t>
            </w:r>
            <w:r>
              <w:t>]</w:t>
            </w:r>
          </w:p>
          <w:p w:rsidR="006D0F6D" w:rsidRPr="009C358D" w:rsidRDefault="006D0F6D" w:rsidP="00F317F9">
            <w:pPr>
              <w:pStyle w:val="affd"/>
              <w:jc w:val="center"/>
            </w:pPr>
            <w:r>
              <w:t>[</w:t>
            </w:r>
            <w:r w:rsidRPr="00493154">
              <w:t>184±1 мм</w:t>
            </w:r>
            <w:r>
              <w:t>]</w:t>
            </w:r>
          </w:p>
          <w:p w:rsidR="006D0F6D" w:rsidRPr="00493154" w:rsidRDefault="006D0F6D" w:rsidP="00F317F9">
            <w:pPr>
              <w:pStyle w:val="affd"/>
              <w:jc w:val="center"/>
            </w:pPr>
            <w:r>
              <w:t>[</w:t>
            </w:r>
            <w:r w:rsidRPr="00493154">
              <w:t>190±1 мм</w:t>
            </w:r>
            <w:r>
              <w:t>]</w:t>
            </w:r>
          </w:p>
          <w:p w:rsidR="006D0F6D" w:rsidRPr="00493154" w:rsidRDefault="006D0F6D" w:rsidP="00F317F9">
            <w:pPr>
              <w:pStyle w:val="affd"/>
              <w:jc w:val="center"/>
            </w:pPr>
            <w:r>
              <w:t>[</w:t>
            </w:r>
            <w:r w:rsidRPr="00493154">
              <w:t>194±1 мм</w:t>
            </w:r>
            <w:r>
              <w:t>]</w:t>
            </w:r>
          </w:p>
          <w:p w:rsidR="006D0F6D" w:rsidRPr="009C358D" w:rsidRDefault="006D0F6D" w:rsidP="00F317F9">
            <w:pPr>
              <w:jc w:val="center"/>
              <w:rPr>
                <w:b/>
                <w:bCs/>
              </w:rPr>
            </w:pPr>
            <w:r>
              <w:t>[</w:t>
            </w:r>
            <w:r w:rsidRPr="00493154">
              <w:t>206±1 мм</w:t>
            </w:r>
            <w:r>
              <w:t>]</w:t>
            </w:r>
          </w:p>
        </w:tc>
        <w:tc>
          <w:tcPr>
            <w:tcW w:w="2399" w:type="dxa"/>
          </w:tcPr>
          <w:p w:rsidR="006D0F6D" w:rsidRPr="009C358D" w:rsidRDefault="006D0F6D" w:rsidP="00F317F9">
            <w:pPr>
              <w:jc w:val="center"/>
              <w:rPr>
                <w:b/>
                <w:bCs/>
              </w:rPr>
            </w:pPr>
            <w:r w:rsidRPr="00493154">
              <w:t>При помощи линейки.</w:t>
            </w:r>
          </w:p>
        </w:tc>
      </w:tr>
      <w:tr w:rsidR="006D0F6D" w:rsidRPr="009C358D" w:rsidTr="00F317F9">
        <w:tc>
          <w:tcPr>
            <w:tcW w:w="2419" w:type="dxa"/>
          </w:tcPr>
          <w:p w:rsidR="006D0F6D" w:rsidRPr="009C358D" w:rsidRDefault="006D0F6D" w:rsidP="00F317F9">
            <w:pPr>
              <w:jc w:val="center"/>
              <w:rPr>
                <w:b/>
                <w:bCs/>
              </w:rPr>
            </w:pPr>
            <w:r w:rsidRPr="00493154">
              <w:t>Толщина</w:t>
            </w:r>
          </w:p>
        </w:tc>
        <w:tc>
          <w:tcPr>
            <w:tcW w:w="5213" w:type="dxa"/>
          </w:tcPr>
          <w:p w:rsidR="006D0F6D" w:rsidRPr="00493154" w:rsidRDefault="006D0F6D" w:rsidP="00F317F9">
            <w:pPr>
              <w:pStyle w:val="affd"/>
              <w:jc w:val="center"/>
            </w:pPr>
            <w:r w:rsidRPr="00493154">
              <w:t xml:space="preserve">Для пленки шириной 75 мм - </w:t>
            </w:r>
            <w:r w:rsidRPr="009C358D">
              <w:t>[</w:t>
            </w:r>
            <w:r w:rsidRPr="00493154">
              <w:t>0,230</w:t>
            </w:r>
            <w:r w:rsidRPr="009C358D">
              <w:rPr>
                <w:vertAlign w:val="superscript"/>
              </w:rPr>
              <w:t>+0,03</w:t>
            </w:r>
            <w:r w:rsidRPr="009C358D">
              <w:rPr>
                <w:vertAlign w:val="subscript"/>
              </w:rPr>
              <w:t>-0,02</w:t>
            </w:r>
            <w:r w:rsidRPr="00493154">
              <w:t xml:space="preserve"> мм</w:t>
            </w:r>
            <w:r>
              <w:t>]</w:t>
            </w:r>
          </w:p>
          <w:p w:rsidR="006D0F6D" w:rsidRPr="00493154" w:rsidRDefault="006D0F6D" w:rsidP="00F317F9">
            <w:pPr>
              <w:pStyle w:val="affd"/>
              <w:jc w:val="center"/>
            </w:pPr>
            <w:r w:rsidRPr="00493154">
              <w:t xml:space="preserve">Для пленки шириной 100 мм - </w:t>
            </w:r>
            <w:r>
              <w:t>[</w:t>
            </w:r>
            <w:r w:rsidRPr="00493154">
              <w:t>0,230</w:t>
            </w:r>
            <w:r w:rsidRPr="009C358D">
              <w:rPr>
                <w:vertAlign w:val="superscript"/>
              </w:rPr>
              <w:t>+0,03</w:t>
            </w:r>
            <w:r w:rsidRPr="009C358D">
              <w:rPr>
                <w:vertAlign w:val="subscript"/>
              </w:rPr>
              <w:t>-0,02</w:t>
            </w:r>
            <w:r w:rsidRPr="00493154">
              <w:t xml:space="preserve"> мм</w:t>
            </w:r>
            <w:r>
              <w:t>]</w:t>
            </w:r>
          </w:p>
          <w:p w:rsidR="006D0F6D" w:rsidRPr="00493154" w:rsidRDefault="006D0F6D" w:rsidP="00F317F9">
            <w:pPr>
              <w:pStyle w:val="affd"/>
              <w:jc w:val="center"/>
            </w:pPr>
            <w:r w:rsidRPr="00493154">
              <w:t xml:space="preserve">Для пленки шириной 126 мм - </w:t>
            </w:r>
            <w:r>
              <w:t>[</w:t>
            </w:r>
            <w:r w:rsidRPr="00493154">
              <w:t>0,230</w:t>
            </w:r>
            <w:r w:rsidRPr="009C358D">
              <w:rPr>
                <w:vertAlign w:val="superscript"/>
              </w:rPr>
              <w:t>+0,03</w:t>
            </w:r>
            <w:r w:rsidRPr="009C358D">
              <w:rPr>
                <w:vertAlign w:val="subscript"/>
              </w:rPr>
              <w:t>-0,02</w:t>
            </w:r>
            <w:r w:rsidRPr="00493154">
              <w:t xml:space="preserve"> мм</w:t>
            </w:r>
            <w:r>
              <w:t>]</w:t>
            </w:r>
          </w:p>
          <w:p w:rsidR="006D0F6D" w:rsidRPr="009C358D" w:rsidRDefault="006D0F6D" w:rsidP="00F317F9">
            <w:pPr>
              <w:pStyle w:val="affd"/>
              <w:jc w:val="center"/>
            </w:pPr>
            <w:r w:rsidRPr="00493154">
              <w:t xml:space="preserve">Для пленки шириной 168 мм - </w:t>
            </w:r>
            <w:r>
              <w:t>[</w:t>
            </w:r>
            <w:r w:rsidRPr="00493154">
              <w:t>0,300±0,04 мм</w:t>
            </w:r>
            <w:r>
              <w:t>]</w:t>
            </w:r>
          </w:p>
          <w:p w:rsidR="006D0F6D" w:rsidRPr="009C358D" w:rsidRDefault="006D0F6D" w:rsidP="00F317F9">
            <w:pPr>
              <w:pStyle w:val="affd"/>
              <w:jc w:val="center"/>
            </w:pPr>
            <w:r w:rsidRPr="00493154">
              <w:t xml:space="preserve">Для пленки шириной 184 мм - </w:t>
            </w:r>
            <w:r>
              <w:t>[</w:t>
            </w:r>
            <w:r w:rsidRPr="00493154">
              <w:t>0,350±0,04 мм</w:t>
            </w:r>
            <w:r>
              <w:t>]</w:t>
            </w:r>
          </w:p>
          <w:p w:rsidR="006D0F6D" w:rsidRPr="00493154" w:rsidRDefault="006D0F6D" w:rsidP="00F317F9">
            <w:pPr>
              <w:pStyle w:val="affd"/>
              <w:jc w:val="center"/>
            </w:pPr>
            <w:r w:rsidRPr="00493154">
              <w:t xml:space="preserve">Для пленки шириной 190 мм - </w:t>
            </w:r>
            <w:r>
              <w:t>[</w:t>
            </w:r>
            <w:r w:rsidRPr="00493154">
              <w:t>0,260±0,04 мм</w:t>
            </w:r>
            <w:r>
              <w:t>]</w:t>
            </w:r>
          </w:p>
          <w:p w:rsidR="006D0F6D" w:rsidRPr="00493154" w:rsidRDefault="006D0F6D" w:rsidP="00F317F9">
            <w:pPr>
              <w:pStyle w:val="affd"/>
              <w:jc w:val="center"/>
            </w:pPr>
            <w:r w:rsidRPr="00493154">
              <w:t xml:space="preserve">Для пленки шириной 194 мм - </w:t>
            </w:r>
            <w:r>
              <w:t>[</w:t>
            </w:r>
            <w:r w:rsidRPr="00493154">
              <w:t>0,260±0,04 мм</w:t>
            </w:r>
            <w:r>
              <w:t>]</w:t>
            </w:r>
          </w:p>
          <w:p w:rsidR="006D0F6D" w:rsidRPr="009C358D" w:rsidRDefault="006D0F6D" w:rsidP="00F317F9">
            <w:pPr>
              <w:jc w:val="center"/>
              <w:rPr>
                <w:b/>
                <w:bCs/>
              </w:rPr>
            </w:pPr>
            <w:r w:rsidRPr="00493154">
              <w:lastRenderedPageBreak/>
              <w:t xml:space="preserve">Для пленки шириной 206 мм - </w:t>
            </w:r>
            <w:r>
              <w:t>[</w:t>
            </w:r>
            <w:r w:rsidRPr="00493154">
              <w:t>0,260±0,04 мм</w:t>
            </w:r>
            <w:r>
              <w:t>]</w:t>
            </w:r>
          </w:p>
        </w:tc>
        <w:tc>
          <w:tcPr>
            <w:tcW w:w="2399" w:type="dxa"/>
          </w:tcPr>
          <w:p w:rsidR="006D0F6D" w:rsidRPr="00493154" w:rsidRDefault="006D0F6D" w:rsidP="00F317F9">
            <w:pPr>
              <w:pStyle w:val="affd"/>
              <w:jc w:val="center"/>
            </w:pPr>
            <w:r w:rsidRPr="00493154">
              <w:lastRenderedPageBreak/>
              <w:t xml:space="preserve">При помощи микрометра, </w:t>
            </w:r>
            <w:proofErr w:type="spellStart"/>
            <w:proofErr w:type="gramStart"/>
            <w:r w:rsidRPr="00493154">
              <w:t>штанген-циркуля</w:t>
            </w:r>
            <w:proofErr w:type="spellEnd"/>
            <w:proofErr w:type="gramEnd"/>
            <w:r w:rsidRPr="00493154">
              <w:t>.</w:t>
            </w:r>
          </w:p>
          <w:p w:rsidR="006D0F6D" w:rsidRPr="009C358D" w:rsidRDefault="006D0F6D" w:rsidP="00F317F9">
            <w:pPr>
              <w:jc w:val="center"/>
              <w:rPr>
                <w:b/>
                <w:bCs/>
              </w:rPr>
            </w:pPr>
            <w:r w:rsidRPr="00493154">
              <w:t>ГОСТ 17035</w:t>
            </w:r>
          </w:p>
        </w:tc>
      </w:tr>
      <w:tr w:rsidR="006D0F6D" w:rsidRPr="009C358D" w:rsidTr="00F317F9">
        <w:tc>
          <w:tcPr>
            <w:tcW w:w="2419" w:type="dxa"/>
          </w:tcPr>
          <w:p w:rsidR="006D0F6D" w:rsidRPr="009C358D" w:rsidRDefault="006D0F6D" w:rsidP="00F317F9">
            <w:pPr>
              <w:jc w:val="center"/>
              <w:rPr>
                <w:b/>
                <w:bCs/>
              </w:rPr>
            </w:pPr>
            <w:r w:rsidRPr="00493154">
              <w:lastRenderedPageBreak/>
              <w:t>Внутренний диаметр втулки</w:t>
            </w:r>
          </w:p>
        </w:tc>
        <w:tc>
          <w:tcPr>
            <w:tcW w:w="5213" w:type="dxa"/>
          </w:tcPr>
          <w:p w:rsidR="006D0F6D" w:rsidRPr="009C358D" w:rsidRDefault="006D0F6D" w:rsidP="00F317F9">
            <w:pPr>
              <w:jc w:val="center"/>
              <w:rPr>
                <w:b/>
                <w:bCs/>
              </w:rPr>
            </w:pPr>
            <w:r>
              <w:t>[</w:t>
            </w:r>
            <w:r w:rsidRPr="00493154">
              <w:t>76 ± 1 мм</w:t>
            </w:r>
            <w:r>
              <w:t>]</w:t>
            </w:r>
          </w:p>
        </w:tc>
        <w:tc>
          <w:tcPr>
            <w:tcW w:w="2399" w:type="dxa"/>
          </w:tcPr>
          <w:p w:rsidR="006D0F6D" w:rsidRPr="009C358D" w:rsidRDefault="006D0F6D" w:rsidP="00F317F9">
            <w:pPr>
              <w:jc w:val="center"/>
              <w:rPr>
                <w:b/>
                <w:bCs/>
              </w:rPr>
            </w:pPr>
            <w:r w:rsidRPr="00493154">
              <w:t xml:space="preserve">При помощи </w:t>
            </w:r>
            <w:proofErr w:type="spellStart"/>
            <w:proofErr w:type="gramStart"/>
            <w:r w:rsidRPr="00493154">
              <w:t>штанген-циркуля</w:t>
            </w:r>
            <w:proofErr w:type="spellEnd"/>
            <w:proofErr w:type="gramEnd"/>
            <w:r w:rsidRPr="00493154">
              <w:t>.</w:t>
            </w:r>
          </w:p>
        </w:tc>
      </w:tr>
      <w:tr w:rsidR="006D0F6D" w:rsidRPr="009C358D" w:rsidTr="00F317F9">
        <w:tc>
          <w:tcPr>
            <w:tcW w:w="2419" w:type="dxa"/>
          </w:tcPr>
          <w:p w:rsidR="006D0F6D" w:rsidRPr="00493154" w:rsidRDefault="006D0F6D" w:rsidP="00F317F9">
            <w:pPr>
              <w:jc w:val="center"/>
            </w:pPr>
            <w:r w:rsidRPr="00493154">
              <w:t>Микробиологическая чистота (применяется для пленки ПВХ шириной 75 мм, 100 мм, 126 мм,190 мм, 194 мм, 206 мм</w:t>
            </w:r>
            <w:r>
              <w:t>)</w:t>
            </w:r>
          </w:p>
        </w:tc>
        <w:tc>
          <w:tcPr>
            <w:tcW w:w="5213" w:type="dxa"/>
          </w:tcPr>
          <w:p w:rsidR="006D0F6D" w:rsidRPr="00493154" w:rsidRDefault="006D0F6D" w:rsidP="00F317F9">
            <w:pPr>
              <w:jc w:val="center"/>
            </w:pPr>
            <w:r>
              <w:t>[</w:t>
            </w:r>
            <w:r w:rsidRPr="00493154">
              <w:t>Не более 10 КОЕ на 100 см</w:t>
            </w:r>
            <w:proofErr w:type="gramStart"/>
            <w:r w:rsidRPr="009C358D">
              <w:rPr>
                <w:vertAlign w:val="superscript"/>
              </w:rPr>
              <w:t>2</w:t>
            </w:r>
            <w:proofErr w:type="gramEnd"/>
            <w:r>
              <w:t>]</w:t>
            </w:r>
          </w:p>
        </w:tc>
        <w:tc>
          <w:tcPr>
            <w:tcW w:w="2399" w:type="dxa"/>
          </w:tcPr>
          <w:p w:rsidR="006D0F6D" w:rsidRPr="00493154" w:rsidRDefault="006D0F6D" w:rsidP="00F317F9">
            <w:pPr>
              <w:jc w:val="center"/>
            </w:pPr>
            <w:r w:rsidRPr="00493154">
              <w:t>РДИ 64-29-84</w:t>
            </w:r>
          </w:p>
        </w:tc>
      </w:tr>
      <w:tr w:rsidR="006D0F6D" w:rsidRPr="009C358D" w:rsidTr="00F317F9">
        <w:tc>
          <w:tcPr>
            <w:tcW w:w="2419" w:type="dxa"/>
          </w:tcPr>
          <w:p w:rsidR="006D0F6D" w:rsidRDefault="006D0F6D" w:rsidP="00F317F9">
            <w:pPr>
              <w:jc w:val="center"/>
            </w:pPr>
            <w:r>
              <w:t>Черные точки                                                                   (штук/10 м погонных)</w:t>
            </w:r>
          </w:p>
          <w:p w:rsidR="006D0F6D" w:rsidRPr="00493154" w:rsidRDefault="006D0F6D" w:rsidP="00F317F9">
            <w:pPr>
              <w:jc w:val="center"/>
            </w:pPr>
            <w:r w:rsidRPr="00493154">
              <w:t>(применяется для пленки ПВХ шириной 75 мм, 100 мм, 126 мм,190 мм, 194 мм, 206 мм</w:t>
            </w:r>
            <w:r>
              <w:t>)</w:t>
            </w:r>
          </w:p>
        </w:tc>
        <w:tc>
          <w:tcPr>
            <w:tcW w:w="5213" w:type="dxa"/>
          </w:tcPr>
          <w:p w:rsidR="006D0F6D" w:rsidRDefault="006D0F6D" w:rsidP="00F317F9">
            <w:pPr>
              <w:pStyle w:val="affd"/>
            </w:pPr>
            <w:r>
              <w:t>При диаметре точек</w:t>
            </w:r>
            <w:r w:rsidRPr="009C358D">
              <w:t xml:space="preserve"> </w:t>
            </w:r>
            <w:proofErr w:type="gramStart"/>
            <w:r>
              <w:t xml:space="preserve">[ </w:t>
            </w:r>
            <w:proofErr w:type="gramEnd"/>
            <w:r>
              <w:t>≤ 0,25 мм</w:t>
            </w:r>
            <w:r w:rsidRPr="009C358D">
              <w:rPr>
                <w:vertAlign w:val="superscript"/>
              </w:rPr>
              <w:t xml:space="preserve">2 </w:t>
            </w:r>
            <w:r>
              <w:t xml:space="preserve"> - ≤ 1 мм</w:t>
            </w:r>
            <w:r w:rsidRPr="009C358D">
              <w:rPr>
                <w:vertAlign w:val="superscript"/>
              </w:rPr>
              <w:t>2</w:t>
            </w:r>
            <w:r>
              <w:t>] – максимально 3 черные точки;</w:t>
            </w:r>
          </w:p>
          <w:p w:rsidR="006D0F6D" w:rsidRDefault="006D0F6D" w:rsidP="00F317F9">
            <w:r>
              <w:t>При диаметре точек [&gt;1 мм</w:t>
            </w:r>
            <w:proofErr w:type="gramStart"/>
            <w:r w:rsidRPr="009C358D">
              <w:rPr>
                <w:vertAlign w:val="superscript"/>
              </w:rPr>
              <w:t>2</w:t>
            </w:r>
            <w:proofErr w:type="gramEnd"/>
            <w:r>
              <w:t>]</w:t>
            </w:r>
            <w:r w:rsidRPr="009C358D">
              <w:rPr>
                <w:vertAlign w:val="superscript"/>
              </w:rPr>
              <w:t xml:space="preserve"> </w:t>
            </w:r>
            <w:r>
              <w:t xml:space="preserve"> –  недопустимо</w:t>
            </w:r>
          </w:p>
        </w:tc>
        <w:tc>
          <w:tcPr>
            <w:tcW w:w="2399" w:type="dxa"/>
          </w:tcPr>
          <w:p w:rsidR="006D0F6D" w:rsidRPr="00EF242B" w:rsidRDefault="006D0F6D" w:rsidP="00F317F9">
            <w:pPr>
              <w:pStyle w:val="affd"/>
              <w:jc w:val="center"/>
            </w:pPr>
            <w:proofErr w:type="gramStart"/>
            <w:r>
              <w:t>Визуальный</w:t>
            </w:r>
            <w:proofErr w:type="gramEnd"/>
            <w:r>
              <w:t>, при помощи лупы измерительной</w:t>
            </w:r>
          </w:p>
        </w:tc>
      </w:tr>
      <w:tr w:rsidR="006D0F6D" w:rsidRPr="009C358D" w:rsidTr="00F317F9">
        <w:tc>
          <w:tcPr>
            <w:tcW w:w="2419" w:type="dxa"/>
          </w:tcPr>
          <w:p w:rsidR="006D0F6D" w:rsidRDefault="006D0F6D" w:rsidP="00F317F9">
            <w:pPr>
              <w:jc w:val="center"/>
            </w:pPr>
            <w:r w:rsidRPr="00493154">
              <w:t>Дополнительные требования по упаковке</w:t>
            </w:r>
          </w:p>
        </w:tc>
        <w:tc>
          <w:tcPr>
            <w:tcW w:w="5213" w:type="dxa"/>
          </w:tcPr>
          <w:p w:rsidR="006D0F6D" w:rsidRDefault="006D0F6D" w:rsidP="00F317F9">
            <w:pPr>
              <w:pStyle w:val="affd"/>
              <w:jc w:val="both"/>
            </w:pPr>
            <w:r w:rsidRPr="004137DA">
              <w:t>Масса бобин разрезанной пленки</w:t>
            </w:r>
            <w:r>
              <w:t>:</w:t>
            </w:r>
          </w:p>
          <w:p w:rsidR="006D0F6D" w:rsidRDefault="006D0F6D" w:rsidP="00F317F9">
            <w:pPr>
              <w:pStyle w:val="affd"/>
              <w:jc w:val="both"/>
            </w:pPr>
            <w:r>
              <w:t>шириной 100 мм</w:t>
            </w:r>
            <w:r w:rsidRPr="004137DA">
              <w:t xml:space="preserve"> – </w:t>
            </w:r>
            <w:proofErr w:type="gramStart"/>
            <w:r>
              <w:t xml:space="preserve">[ </w:t>
            </w:r>
            <w:proofErr w:type="gramEnd"/>
            <w:r w:rsidRPr="004137DA">
              <w:t xml:space="preserve">не более </w:t>
            </w:r>
            <w:r>
              <w:t>10</w:t>
            </w:r>
            <w:r w:rsidRPr="004137DA">
              <w:t xml:space="preserve"> кг</w:t>
            </w:r>
            <w:r>
              <w:t>],</w:t>
            </w:r>
          </w:p>
          <w:p w:rsidR="006D0F6D" w:rsidRPr="004137DA" w:rsidRDefault="006D0F6D" w:rsidP="00F317F9">
            <w:pPr>
              <w:pStyle w:val="affd"/>
              <w:jc w:val="both"/>
            </w:pPr>
            <w:r>
              <w:t xml:space="preserve">шириной 194 и 206 мм – </w:t>
            </w:r>
            <w:r w:rsidRPr="009C358D">
              <w:t xml:space="preserve"> </w:t>
            </w:r>
            <w:proofErr w:type="gramStart"/>
            <w:r>
              <w:t xml:space="preserve">[ </w:t>
            </w:r>
            <w:proofErr w:type="gramEnd"/>
            <w:r>
              <w:t>не более 15 кг]</w:t>
            </w:r>
          </w:p>
          <w:p w:rsidR="006D0F6D" w:rsidRDefault="006D0F6D" w:rsidP="00F317F9">
            <w:r w:rsidRPr="004137DA">
              <w:t>Диаметр рулона пленки –</w:t>
            </w:r>
            <w:r>
              <w:t xml:space="preserve"> [200 - 800</w:t>
            </w:r>
            <w:r w:rsidRPr="009C358D">
              <w:rPr>
                <w:vertAlign w:val="superscript"/>
              </w:rPr>
              <w:t xml:space="preserve"> </w:t>
            </w:r>
            <w:r>
              <w:t xml:space="preserve"> мм]</w:t>
            </w:r>
          </w:p>
          <w:p w:rsidR="006D0F6D" w:rsidRPr="002D3B3D" w:rsidRDefault="006D0F6D" w:rsidP="00F317F9">
            <w:pPr>
              <w:pStyle w:val="affd"/>
              <w:jc w:val="both"/>
            </w:pPr>
            <w:r>
              <w:t xml:space="preserve">Упакованные рулоны пленки укладывают на поддоны и обматывают полиэтиленовой пленкой </w:t>
            </w:r>
            <w:proofErr w:type="spellStart"/>
            <w:r>
              <w:t>стрейч</w:t>
            </w:r>
            <w:proofErr w:type="spellEnd"/>
            <w:r>
              <w:t>.</w:t>
            </w:r>
          </w:p>
        </w:tc>
        <w:tc>
          <w:tcPr>
            <w:tcW w:w="2399" w:type="dxa"/>
          </w:tcPr>
          <w:p w:rsidR="006D0F6D" w:rsidRDefault="006D0F6D" w:rsidP="00F317F9">
            <w:pPr>
              <w:jc w:val="center"/>
            </w:pPr>
            <w:r>
              <w:t>Визуальный</w:t>
            </w:r>
          </w:p>
        </w:tc>
      </w:tr>
    </w:tbl>
    <w:p w:rsidR="006D0F6D" w:rsidRPr="00493154" w:rsidRDefault="006D0F6D" w:rsidP="006D0F6D">
      <w:pPr>
        <w:jc w:val="center"/>
        <w:rPr>
          <w:b/>
          <w:bCs/>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6D0F6D" w:rsidRDefault="006D0F6D" w:rsidP="009B39B9">
      <w:pPr>
        <w:pStyle w:val="afff8"/>
        <w:rPr>
          <w:b/>
        </w:rPr>
      </w:pPr>
    </w:p>
    <w:p w:rsidR="006D0F6D" w:rsidRDefault="006D0F6D" w:rsidP="009B39B9">
      <w:pPr>
        <w:pStyle w:val="afff8"/>
        <w:rPr>
          <w:b/>
        </w:rPr>
      </w:pPr>
    </w:p>
    <w:p w:rsidR="006D0F6D" w:rsidRDefault="006D0F6D" w:rsidP="009B39B9">
      <w:pPr>
        <w:pStyle w:val="afff8"/>
        <w:rPr>
          <w:b/>
        </w:rPr>
      </w:pPr>
    </w:p>
    <w:p w:rsidR="006D0F6D" w:rsidRDefault="006D0F6D" w:rsidP="009B39B9">
      <w:pPr>
        <w:pStyle w:val="afff8"/>
        <w:rPr>
          <w:b/>
        </w:rPr>
      </w:pPr>
    </w:p>
    <w:p w:rsidR="006D0F6D" w:rsidRDefault="006D0F6D" w:rsidP="009B39B9">
      <w:pPr>
        <w:pStyle w:val="afff8"/>
        <w:rPr>
          <w:b/>
        </w:rPr>
      </w:pPr>
    </w:p>
    <w:p w:rsidR="00F76C36" w:rsidRDefault="009B39B9" w:rsidP="00A532FF">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6D0F6D" w:rsidRPr="00493154" w:rsidRDefault="006D0F6D" w:rsidP="006D0F6D">
      <w:pPr>
        <w:tabs>
          <w:tab w:val="left" w:pos="9923"/>
        </w:tabs>
        <w:suppressAutoHyphens/>
        <w:ind w:right="283"/>
        <w:jc w:val="center"/>
        <w:rPr>
          <w:b/>
          <w:bCs/>
        </w:rPr>
      </w:pPr>
      <w:r w:rsidRPr="00493154">
        <w:rPr>
          <w:b/>
          <w:bCs/>
        </w:rPr>
        <w:t>ДОГОВОР № __________</w:t>
      </w:r>
    </w:p>
    <w:p w:rsidR="006D0F6D" w:rsidRPr="00493154" w:rsidRDefault="006D0F6D" w:rsidP="006D0F6D">
      <w:pPr>
        <w:jc w:val="center"/>
      </w:pPr>
    </w:p>
    <w:p w:rsidR="006D0F6D" w:rsidRPr="00493154" w:rsidRDefault="006D0F6D" w:rsidP="006D0F6D">
      <w:pPr>
        <w:tabs>
          <w:tab w:val="right" w:pos="10206"/>
        </w:tabs>
      </w:pPr>
      <w:r w:rsidRPr="00493154">
        <w:t>г. Москва</w:t>
      </w:r>
      <w:r w:rsidRPr="00493154">
        <w:tab/>
        <w:t>«___» ____________ 2018 г.</w:t>
      </w:r>
    </w:p>
    <w:p w:rsidR="006D0F6D" w:rsidRPr="00493154" w:rsidRDefault="006D0F6D" w:rsidP="006D0F6D">
      <w:pPr>
        <w:tabs>
          <w:tab w:val="left" w:pos="6663"/>
        </w:tabs>
      </w:pPr>
    </w:p>
    <w:p w:rsidR="006D0F6D" w:rsidRPr="00493154" w:rsidRDefault="006D0F6D" w:rsidP="006D0F6D">
      <w:pPr>
        <w:ind w:firstLine="708"/>
      </w:pPr>
      <w:r w:rsidRPr="00493154">
        <w:rPr>
          <w:b/>
        </w:rPr>
        <w:t>Федеральное государственное унитарное предприятие «Московский эндокринный завод» (ФГУП «Московский эндокринный завод»)</w:t>
      </w:r>
      <w:r w:rsidRPr="00493154">
        <w:t xml:space="preserve">, именуемое в дальнейшем </w:t>
      </w:r>
      <w:r w:rsidRPr="00493154">
        <w:rPr>
          <w:b/>
        </w:rPr>
        <w:t>«Покупатель»,</w:t>
      </w:r>
      <w:r w:rsidRPr="00493154">
        <w:t xml:space="preserve"> в лице заместителя Генерального директора по снабжению Казанцевой Екатерины Андреевны, действующего на основании Доверенности № 140/18 от 25.06.2018г., с одной стороны, и</w:t>
      </w:r>
    </w:p>
    <w:p w:rsidR="006D0F6D" w:rsidRPr="00493154" w:rsidRDefault="006D0F6D" w:rsidP="006D0F6D">
      <w:pPr>
        <w:ind w:firstLine="708"/>
      </w:pPr>
      <w:r w:rsidRPr="00493154">
        <w:rPr>
          <w:b/>
        </w:rPr>
        <w:t>________________________ «_______________» (____________ «____________»)</w:t>
      </w:r>
      <w:r w:rsidRPr="00493154">
        <w:t>, именуемое в дальнейшем «</w:t>
      </w:r>
      <w:r w:rsidRPr="00493154">
        <w:rPr>
          <w:b/>
        </w:rPr>
        <w:t>Поставщик</w:t>
      </w:r>
      <w:r w:rsidRPr="00493154">
        <w:t xml:space="preserve">», в лице ___________________________, действующего на основании _______________________________, с другой стороны, именуемые в дальнейшем совместно «Стороны», а по отдельности «Сторона», </w:t>
      </w:r>
    </w:p>
    <w:p w:rsidR="006D0F6D" w:rsidRPr="00493154" w:rsidRDefault="006D0F6D" w:rsidP="006D0F6D">
      <w:pPr>
        <w:ind w:firstLine="709"/>
        <w:rPr>
          <w:spacing w:val="4"/>
        </w:rPr>
      </w:pPr>
      <w:r w:rsidRPr="00493154">
        <w:rPr>
          <w:spacing w:val="4"/>
        </w:rPr>
        <w:t>по результатам проведения _______________, объявленного Извещением о закупке от «___» ____________ 2018 года № ____________ на основании протокола заседания Закупочной комиссии ФГУП «Московский эндокринный завод» от «___» ____________ 2018 года № ____________,</w:t>
      </w:r>
    </w:p>
    <w:p w:rsidR="006D0F6D" w:rsidRPr="00493154" w:rsidRDefault="006D0F6D" w:rsidP="006D0F6D">
      <w:pPr>
        <w:ind w:firstLine="709"/>
        <w:rPr>
          <w:spacing w:val="4"/>
        </w:rPr>
      </w:pPr>
      <w:r w:rsidRPr="00493154">
        <w:rPr>
          <w:spacing w:val="4"/>
        </w:rPr>
        <w:t>заключили настоящий Договор о нижеследующем:</w:t>
      </w:r>
    </w:p>
    <w:p w:rsidR="006D0F6D" w:rsidRPr="00493154" w:rsidRDefault="006D0F6D" w:rsidP="006D0F6D">
      <w:pPr>
        <w:ind w:firstLine="709"/>
        <w:rPr>
          <w:spacing w:val="4"/>
        </w:rPr>
      </w:pPr>
    </w:p>
    <w:p w:rsidR="006D0F6D" w:rsidRPr="00493154" w:rsidRDefault="006D0F6D" w:rsidP="006D0F6D">
      <w:pPr>
        <w:jc w:val="center"/>
        <w:rPr>
          <w:b/>
        </w:rPr>
      </w:pPr>
      <w:r w:rsidRPr="00493154">
        <w:rPr>
          <w:b/>
        </w:rPr>
        <w:t>1. Предмет Договора.</w:t>
      </w:r>
    </w:p>
    <w:p w:rsidR="006D0F6D" w:rsidRPr="00493154" w:rsidRDefault="006D0F6D" w:rsidP="006D0F6D">
      <w:pPr>
        <w:pStyle w:val="affd"/>
        <w:ind w:firstLine="709"/>
        <w:jc w:val="both"/>
      </w:pPr>
      <w:r w:rsidRPr="00493154">
        <w:t xml:space="preserve">1.1. </w:t>
      </w:r>
      <w:proofErr w:type="gramStart"/>
      <w:r w:rsidRPr="00493154">
        <w:t>Поставщик обязуется поставлять (передавать в собственность) Покупателю, а Покупатель обязуется принимать и оплачивать пленку ПВХ марки ЭП-73 для формирования контурных ячейковых упаковок для фасовки ампул, таблеток, капсул (далее «Продукция») в ассортименте, количестве и по ценам, указанным в Спецификации (Приложение № 1 к настоящему Договору) и соответствующую Техническим требованиям (Приложение № 2 к настоящему Договору).</w:t>
      </w:r>
      <w:proofErr w:type="gramEnd"/>
    </w:p>
    <w:p w:rsidR="006D0F6D" w:rsidRPr="00493154" w:rsidRDefault="006D0F6D" w:rsidP="006D0F6D">
      <w:pPr>
        <w:ind w:firstLine="708"/>
      </w:pPr>
    </w:p>
    <w:p w:rsidR="006D0F6D" w:rsidRPr="00493154" w:rsidRDefault="006D0F6D" w:rsidP="006D0F6D">
      <w:pPr>
        <w:jc w:val="center"/>
        <w:rPr>
          <w:b/>
        </w:rPr>
      </w:pPr>
      <w:r w:rsidRPr="00493154">
        <w:rPr>
          <w:b/>
        </w:rPr>
        <w:t>2. Условия и порядок поставки</w:t>
      </w:r>
    </w:p>
    <w:p w:rsidR="006D0F6D" w:rsidRPr="00493154" w:rsidRDefault="006D0F6D" w:rsidP="006D0F6D">
      <w:pPr>
        <w:ind w:firstLine="708"/>
      </w:pPr>
      <w:r w:rsidRPr="00493154">
        <w:t>2.1.</w:t>
      </w:r>
      <w:r w:rsidRPr="00493154">
        <w:tab/>
        <w:t>Поставка Продукции в течение срока действия настоящего Договора будет осуществляться отдельными партиями</w:t>
      </w:r>
      <w:r>
        <w:t>/сериями</w:t>
      </w:r>
      <w:r w:rsidRPr="00493154">
        <w:t xml:space="preserve"> на основании направляемых Покупателем письменных заявок на поставку отдельной партии</w:t>
      </w:r>
      <w:r>
        <w:t>/серии</w:t>
      </w:r>
      <w:r w:rsidRPr="00493154">
        <w:t xml:space="preserve"> одного или разных типоразмеров (общее количество одной партии должно составлять не менее 3000 кг). С каждой партией</w:t>
      </w:r>
      <w:r>
        <w:t>/серией</w:t>
      </w:r>
      <w:r w:rsidRPr="00493154">
        <w:t xml:space="preserve"> Продукции Поставщику необходимо предоставить оригинал паспорта/сертификата качества производителя на каждую серию/партию на русском языке – 1 экз.</w:t>
      </w:r>
    </w:p>
    <w:p w:rsidR="006D0F6D" w:rsidRPr="00493154" w:rsidRDefault="006D0F6D" w:rsidP="006D0F6D">
      <w:pPr>
        <w:autoSpaceDE w:val="0"/>
        <w:autoSpaceDN w:val="0"/>
        <w:adjustRightInd w:val="0"/>
        <w:ind w:firstLine="709"/>
      </w:pPr>
      <w:r w:rsidRPr="00493154">
        <w:t>2.1.1.</w:t>
      </w:r>
      <w:r w:rsidRPr="00493154">
        <w:tab/>
        <w:t xml:space="preserve">Партией/серией Продукции необходимо считать определенное количество Продукции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w:t>
      </w:r>
      <w:r>
        <w:t>паспорта/</w:t>
      </w:r>
      <w:r w:rsidRPr="00493154">
        <w:t>сертификата качества Производителя с указанием нормативной документацией Производителя.</w:t>
      </w:r>
    </w:p>
    <w:p w:rsidR="006D0F6D" w:rsidRPr="00493154" w:rsidRDefault="006D0F6D" w:rsidP="006D0F6D">
      <w:pPr>
        <w:ind w:firstLine="709"/>
      </w:pPr>
      <w:r w:rsidRPr="00493154">
        <w:t>С каждой партией</w:t>
      </w:r>
      <w:r>
        <w:t>/серией</w:t>
      </w:r>
      <w:r w:rsidRPr="00493154">
        <w:t xml:space="preserve"> Продукции Поставщик должен передать Покупателю счет, счет-фактуру (если применимо), товарную накладную,</w:t>
      </w:r>
      <w:r>
        <w:t xml:space="preserve"> паспорт/</w:t>
      </w:r>
      <w:r w:rsidRPr="00493154">
        <w:t xml:space="preserve"> сертификат качества Производителя.</w:t>
      </w:r>
    </w:p>
    <w:p w:rsidR="006D0F6D" w:rsidRDefault="006D0F6D" w:rsidP="006D0F6D">
      <w:pPr>
        <w:ind w:firstLine="708"/>
      </w:pPr>
      <w:r>
        <w:t>Паспорт/</w:t>
      </w:r>
      <w:r w:rsidRPr="00493154">
        <w:t>Сертификат качества Производителя на каждую партию</w:t>
      </w:r>
      <w:r>
        <w:t>/серию</w:t>
      </w:r>
      <w:r w:rsidRPr="00493154">
        <w:t xml:space="preserve"> Продукции должен предоставляться на русском языке</w:t>
      </w:r>
      <w:r>
        <w:t>.</w:t>
      </w:r>
    </w:p>
    <w:p w:rsidR="006D0F6D" w:rsidRPr="00493154" w:rsidRDefault="006D0F6D" w:rsidP="006D0F6D">
      <w:pPr>
        <w:ind w:firstLine="708"/>
        <w:rPr>
          <w:b/>
        </w:rPr>
      </w:pPr>
      <w:r w:rsidRPr="00493154">
        <w:t>2.2.</w:t>
      </w:r>
      <w:r w:rsidRPr="00493154">
        <w:tab/>
        <w:t xml:space="preserve">Поставщик гарантирует, что поставляемая Продукция не является фальсификатом и была произведена на производственной площадке, указанной в соответствующем токсикологическом заключении </w:t>
      </w:r>
      <w:proofErr w:type="spellStart"/>
      <w:r w:rsidRPr="00493154">
        <w:t>Росздравнадзора</w:t>
      </w:r>
      <w:proofErr w:type="spellEnd"/>
      <w:r w:rsidRPr="00493154">
        <w:t>.</w:t>
      </w:r>
    </w:p>
    <w:p w:rsidR="006D0F6D" w:rsidRPr="00493154" w:rsidRDefault="006D0F6D" w:rsidP="006D0F6D">
      <w:pPr>
        <w:ind w:firstLine="708"/>
      </w:pPr>
      <w:r w:rsidRPr="00493154">
        <w:lastRenderedPageBreak/>
        <w:t>2.3.</w:t>
      </w:r>
      <w:r w:rsidRPr="00493154">
        <w:tab/>
        <w:t>Покупатель направляет Поставщику письменный заказ с указанием объема потребности Продукции на месяц</w:t>
      </w:r>
      <w:r>
        <w:t xml:space="preserve"> и сроков поставки</w:t>
      </w:r>
      <w:r w:rsidRPr="00493154">
        <w:t xml:space="preserve"> не позднее, чем за 15 (пятнадцать) дней до начала предполагаемого месяца поставки. Поставщик в течение 2 (двух) рабочих дней </w:t>
      </w:r>
      <w:proofErr w:type="gramStart"/>
      <w:r w:rsidRPr="00493154">
        <w:t>с даты получения</w:t>
      </w:r>
      <w:proofErr w:type="gramEnd"/>
      <w:r w:rsidRPr="00493154">
        <w:t xml:space="preserve"> заявки от Покупателя </w:t>
      </w:r>
      <w:r w:rsidRPr="00493154">
        <w:rPr>
          <w:color w:val="000000"/>
        </w:rPr>
        <w:t xml:space="preserve">обязан письменно подтвердить принятие заказа </w:t>
      </w:r>
      <w:r w:rsidRPr="00493154">
        <w:t>с подтверждением указанных в заявке сроков поставки, либо с указанием своих сроков поставки в течение месяца, в котором планируется поставка. Не заказанная Покупателем Продукция не поставляется, а в случае поставки не принимается и не оплачивается Покупателем.</w:t>
      </w:r>
    </w:p>
    <w:p w:rsidR="006D0F6D" w:rsidRPr="00493154" w:rsidRDefault="006D0F6D" w:rsidP="006D0F6D">
      <w:pPr>
        <w:ind w:firstLine="708"/>
      </w:pPr>
      <w:r w:rsidRPr="00493154">
        <w:t>2.4.</w:t>
      </w:r>
      <w:r w:rsidRPr="00493154">
        <w:tab/>
        <w:t xml:space="preserve">Получение Продукции Покупателем осуществляется путём поставки Продукции Поставщиком до склада Покупателя, расположенного по адресу: </w:t>
      </w:r>
      <w:proofErr w:type="gramStart"/>
      <w:r w:rsidRPr="00493154">
        <w:t>г</w:t>
      </w:r>
      <w:proofErr w:type="gramEnd"/>
      <w:r w:rsidRPr="00493154">
        <w:t>. Москва, ул. Новохохловская, д.25. Стоимость доставки входит в стоимость Продукции.</w:t>
      </w:r>
    </w:p>
    <w:p w:rsidR="006D0F6D" w:rsidRPr="00493154" w:rsidRDefault="006D0F6D" w:rsidP="006D0F6D">
      <w:pPr>
        <w:ind w:firstLine="708"/>
      </w:pPr>
      <w:r w:rsidRPr="00493154">
        <w:t>2.5.</w:t>
      </w:r>
      <w:r w:rsidRPr="00493154">
        <w:tab/>
        <w:t>Датой поставки Продукции считается дата ее передачи от Поставщика Покупателю на складе Покупателя (п.2.4. настоящего Договора), что подтверждается подписанием Покупателем товарной накладной.</w:t>
      </w:r>
    </w:p>
    <w:p w:rsidR="006D0F6D" w:rsidRPr="00493154" w:rsidRDefault="006D0F6D" w:rsidP="006D0F6D">
      <w:pPr>
        <w:ind w:firstLine="708"/>
      </w:pPr>
      <w:r w:rsidRPr="00493154">
        <w:t>2.6.</w:t>
      </w:r>
      <w:r w:rsidRPr="00493154">
        <w:tab/>
        <w:t xml:space="preserve">Право собственности на Продукцию, а также риск повреждения или утраты Продукции переходит от Поставщика к Покупателю </w:t>
      </w:r>
      <w:proofErr w:type="gramStart"/>
      <w:r w:rsidRPr="00493154">
        <w:t>с даты поставки</w:t>
      </w:r>
      <w:proofErr w:type="gramEnd"/>
      <w:r w:rsidRPr="00493154">
        <w:t xml:space="preserve"> Продукции.</w:t>
      </w:r>
    </w:p>
    <w:p w:rsidR="006D0F6D" w:rsidRPr="00493154" w:rsidRDefault="006D0F6D" w:rsidP="006D0F6D">
      <w:pPr>
        <w:jc w:val="center"/>
        <w:rPr>
          <w:b/>
        </w:rPr>
      </w:pPr>
    </w:p>
    <w:p w:rsidR="006D0F6D" w:rsidRPr="00493154" w:rsidRDefault="006D0F6D" w:rsidP="006D0F6D">
      <w:pPr>
        <w:jc w:val="center"/>
        <w:rPr>
          <w:b/>
        </w:rPr>
      </w:pPr>
      <w:r w:rsidRPr="00493154">
        <w:rPr>
          <w:b/>
        </w:rPr>
        <w:t>3. Цена и порядок расчетов</w:t>
      </w:r>
    </w:p>
    <w:p w:rsidR="006D0F6D" w:rsidRPr="00493154" w:rsidRDefault="006D0F6D" w:rsidP="006D0F6D">
      <w:pPr>
        <w:ind w:firstLine="709"/>
      </w:pPr>
      <w:r w:rsidRPr="00493154">
        <w:t>3.1.</w:t>
      </w:r>
      <w:r w:rsidRPr="00493154">
        <w:tab/>
        <w:t>Общая стоимость настоящего Договора составляет</w:t>
      </w:r>
      <w:proofErr w:type="gramStart"/>
      <w:r w:rsidRPr="00493154">
        <w:t xml:space="preserve"> ________________ (________________________) </w:t>
      </w:r>
      <w:proofErr w:type="gramEnd"/>
      <w:r w:rsidRPr="00493154">
        <w:t xml:space="preserve">рублей ______ копеек, НДС – __________. </w:t>
      </w:r>
    </w:p>
    <w:p w:rsidR="006D0F6D" w:rsidRPr="00493154" w:rsidRDefault="006D0F6D" w:rsidP="006D0F6D">
      <w:pPr>
        <w:ind w:firstLine="709"/>
        <w:rPr>
          <w:bCs/>
        </w:rPr>
      </w:pPr>
      <w:r w:rsidRPr="00493154">
        <w:t>3.2.</w:t>
      </w:r>
      <w:r w:rsidRPr="00493154">
        <w:tab/>
        <w:t>Цена Продукции включает в себя стоимость Продукции, упаковки, маркировки, доставки, налоги, сборы и иные расходы, связанные с выполнением Договора.</w:t>
      </w:r>
    </w:p>
    <w:p w:rsidR="006D0F6D" w:rsidRPr="00493154" w:rsidRDefault="006D0F6D" w:rsidP="006D0F6D">
      <w:pPr>
        <w:tabs>
          <w:tab w:val="num" w:pos="0"/>
        </w:tabs>
        <w:ind w:firstLine="709"/>
      </w:pPr>
      <w:r w:rsidRPr="00493154">
        <w:t>3.3.</w:t>
      </w:r>
      <w:r w:rsidRPr="00493154">
        <w:tab/>
        <w:t>Оплата каждой партии Продукции производится Покупателем на условиях отсрочки платежа в течение 30 (тридцати) календарных дней от даты поставки партии Продукции путём перечисления безналичных денежных средств на расчетный счет Поставщика в соответствии с выставленным счетом на каждую партию</w:t>
      </w:r>
      <w:r>
        <w:t>/серию</w:t>
      </w:r>
      <w:r w:rsidRPr="00493154">
        <w:t xml:space="preserve"> Продукции, поставленную на склад Покупателя. </w:t>
      </w:r>
    </w:p>
    <w:p w:rsidR="006D0F6D" w:rsidRPr="00493154" w:rsidRDefault="006D0F6D" w:rsidP="006D0F6D">
      <w:pPr>
        <w:ind w:firstLine="708"/>
      </w:pPr>
      <w:r w:rsidRPr="00493154">
        <w:t>3.4.</w:t>
      </w:r>
      <w:r w:rsidRPr="00493154">
        <w:tab/>
        <w:t>Датой оплаты считается дата списания денежных сре</w:t>
      </w:r>
      <w:proofErr w:type="gramStart"/>
      <w:r w:rsidRPr="00493154">
        <w:t>дств с р</w:t>
      </w:r>
      <w:proofErr w:type="gramEnd"/>
      <w:r w:rsidRPr="00493154">
        <w:t>асчетного счета Покупателя.</w:t>
      </w:r>
    </w:p>
    <w:p w:rsidR="006D0F6D" w:rsidRPr="00493154" w:rsidRDefault="006D0F6D" w:rsidP="006D0F6D">
      <w:pPr>
        <w:ind w:firstLine="708"/>
      </w:pPr>
      <w:r w:rsidRPr="00493154">
        <w:t>3.5.</w:t>
      </w:r>
      <w:r w:rsidRPr="00493154">
        <w:tab/>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6D0F6D" w:rsidRPr="00493154" w:rsidRDefault="006D0F6D" w:rsidP="006D0F6D">
      <w:pPr>
        <w:tabs>
          <w:tab w:val="left" w:pos="0"/>
        </w:tabs>
        <w:ind w:firstLine="709"/>
      </w:pPr>
      <w:r w:rsidRPr="00493154">
        <w:t>3.6.</w:t>
      </w:r>
      <w:r w:rsidRPr="00493154">
        <w:tab/>
        <w:t xml:space="preserve">Изменение цены в рамках настоящего Договора </w:t>
      </w:r>
      <w:proofErr w:type="gramStart"/>
      <w:r w:rsidRPr="00493154">
        <w:t>допускается</w:t>
      </w:r>
      <w:proofErr w:type="gramEnd"/>
      <w:r w:rsidRPr="00493154">
        <w:t xml:space="preserve"> в случае если такое изменение не противоречит действующему законодательству Российской Федерации.</w:t>
      </w:r>
    </w:p>
    <w:p w:rsidR="006D0F6D" w:rsidRPr="00493154" w:rsidRDefault="006D0F6D" w:rsidP="006D0F6D">
      <w:pPr>
        <w:ind w:firstLine="708"/>
      </w:pPr>
    </w:p>
    <w:p w:rsidR="006D0F6D" w:rsidRPr="00493154" w:rsidRDefault="006D0F6D" w:rsidP="006D0F6D">
      <w:pPr>
        <w:jc w:val="center"/>
        <w:rPr>
          <w:b/>
        </w:rPr>
      </w:pPr>
      <w:r w:rsidRPr="00493154">
        <w:rPr>
          <w:b/>
        </w:rPr>
        <w:t>4. Качество, упаковка и условия приемки Продукции</w:t>
      </w:r>
    </w:p>
    <w:p w:rsidR="006D0F6D" w:rsidRPr="00493154" w:rsidRDefault="006D0F6D" w:rsidP="006D0F6D">
      <w:pPr>
        <w:keepNext/>
        <w:ind w:firstLine="709"/>
        <w:outlineLvl w:val="1"/>
        <w:rPr>
          <w:bCs/>
        </w:rPr>
      </w:pPr>
      <w:r w:rsidRPr="00493154">
        <w:rPr>
          <w:bCs/>
        </w:rPr>
        <w:t>4.1.</w:t>
      </w:r>
      <w:r w:rsidRPr="00493154">
        <w:rPr>
          <w:b/>
          <w:bCs/>
        </w:rPr>
        <w:tab/>
      </w:r>
      <w:proofErr w:type="gramStart"/>
      <w:r w:rsidRPr="00493154">
        <w:rPr>
          <w:bCs/>
        </w:rPr>
        <w:t xml:space="preserve">Качество, упаковка и маркировка поставляемой Продукции должны соответствовать установленным стандартам для данного вида продукции (ГОСТ 25250-88) «Пленка поливинилхлоридная для изготовления тары под пищевые продукты и лекарственные средства» и подтверждаться паспортом/сертификатом качества производителя, Декларацией производителя и токсикологическим заключением </w:t>
      </w:r>
      <w:proofErr w:type="spellStart"/>
      <w:r w:rsidRPr="00493154">
        <w:rPr>
          <w:bCs/>
        </w:rPr>
        <w:t>Росздравнадзора</w:t>
      </w:r>
      <w:proofErr w:type="spellEnd"/>
      <w:r w:rsidRPr="00493154">
        <w:rPr>
          <w:bCs/>
        </w:rPr>
        <w:t>, а также требованиям, указанным в Приложении №2 (Технические требования на поставку пленки ПВХ ЭП-73).</w:t>
      </w:r>
      <w:proofErr w:type="gramEnd"/>
    </w:p>
    <w:p w:rsidR="006D0F6D" w:rsidRPr="00493154" w:rsidRDefault="006D0F6D" w:rsidP="006D0F6D">
      <w:pPr>
        <w:ind w:firstLine="709"/>
      </w:pPr>
      <w:r w:rsidRPr="00493154">
        <w:t>4.2.</w:t>
      </w:r>
      <w:r w:rsidRPr="00493154">
        <w:tab/>
        <w:t>Упаковка Продукции должна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w:t>
      </w:r>
    </w:p>
    <w:p w:rsidR="006D0F6D" w:rsidRPr="00493154" w:rsidRDefault="006D0F6D" w:rsidP="006D0F6D">
      <w:pPr>
        <w:ind w:firstLine="708"/>
      </w:pPr>
      <w:r w:rsidRPr="00493154">
        <w:t>4.3.</w:t>
      </w:r>
      <w:r w:rsidRPr="00493154">
        <w:tab/>
      </w:r>
      <w:proofErr w:type="gramStart"/>
      <w:r w:rsidRPr="00493154">
        <w:t xml:space="preserve">Стороны договорились, что приемка Продукции по количеству и отсутствию визуально определимых дефектов производится на складе Покупателя,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 Настоящая </w:t>
      </w:r>
      <w:r w:rsidRPr="00493154">
        <w:lastRenderedPageBreak/>
        <w:t>Инструкция действует в части, не противоречащей действующему законодательству Российской Федерации и настоящему Договору.</w:t>
      </w:r>
      <w:proofErr w:type="gramEnd"/>
    </w:p>
    <w:p w:rsidR="006D0F6D" w:rsidRPr="00493154" w:rsidRDefault="006D0F6D" w:rsidP="006D0F6D">
      <w:pPr>
        <w:ind w:firstLine="708"/>
      </w:pPr>
      <w:r w:rsidRPr="00493154">
        <w:t>4.4.</w:t>
      </w:r>
      <w:r w:rsidRPr="00493154">
        <w:tab/>
        <w:t xml:space="preserve">Приемка Продукции осуществляется в момент передачи Продукции по количеству мест путем пересчета тарных мест, а по качеству упаковки - путем визуального осмотра тары доверенным лицом Покупателя. Подпись доверенного лица Покупателя на товарной накладной является подтверждением приемки Продукции по количеству мест и качеству упаковки. </w:t>
      </w:r>
    </w:p>
    <w:p w:rsidR="006D0F6D" w:rsidRPr="00493154" w:rsidRDefault="006D0F6D" w:rsidP="006D0F6D">
      <w:pPr>
        <w:ind w:firstLine="708"/>
      </w:pPr>
      <w:r w:rsidRPr="00493154">
        <w:t>4.5.</w:t>
      </w:r>
      <w:r w:rsidRPr="00493154">
        <w:tab/>
        <w:t>Срок предъявления претензий по количеству 15 (пятнадцать) дней с момента получения Продукции на складе Покупателя, по качеству (выявленные при входном контроле) - 30 (тридцать) дней с момента получения Продукции на складе Покупателя, по скрытым недостаткам – в течение всего срока годности Продукции.</w:t>
      </w:r>
    </w:p>
    <w:p w:rsidR="006D0F6D" w:rsidRPr="00493154" w:rsidRDefault="006D0F6D" w:rsidP="006D0F6D">
      <w:pPr>
        <w:ind w:firstLine="708"/>
      </w:pPr>
      <w:r w:rsidRPr="00493154">
        <w:t>4.6.</w:t>
      </w:r>
      <w:r w:rsidRPr="00493154">
        <w:tab/>
        <w:t>При обнаружении недостатков, выявленных при входном контроле Покупателя или скрытых недостатков, выявленных в процессе использования, Покупатель направляет Поставщику претензионное письмо с указанием конкретного несоответствия качества поставленной Продукции не позднее 5 (пяти) рабочих дней с момента его обнаружения посредством электронной почты. Поставщик обязан подтвердить получение уведомления. Поставщик обязан направить своего представителя в течение 5 (пяти) рабочих дней со дня получения письменных претензий для совместного осмотра забракованной Продукции и составления соответствующего Акта, в котором указывают количество осматриваемой Продукции и характер выявленных при проверке недостатков. В случае неявки представителя Поставщика или отсутствия письменного ответа, рекламация считается признанной Поставщиком.</w:t>
      </w:r>
    </w:p>
    <w:p w:rsidR="006D0F6D" w:rsidRPr="00493154" w:rsidRDefault="006D0F6D" w:rsidP="006D0F6D">
      <w:pPr>
        <w:ind w:firstLine="708"/>
      </w:pPr>
      <w:r w:rsidRPr="00493154">
        <w:t>4.7.</w:t>
      </w:r>
      <w:r w:rsidRPr="00493154">
        <w:tab/>
        <w:t>В случае признания претензии по качеству, Покупатель вправе по своему выбору</w:t>
      </w:r>
      <w:r w:rsidRPr="00493154">
        <w:rPr>
          <w:rFonts w:eastAsia="Calibri"/>
        </w:rPr>
        <w:t xml:space="preserve"> потребовать: возврата уплаченной за Продукцию денежной суммы или её замены </w:t>
      </w:r>
      <w:r w:rsidRPr="00493154">
        <w:t>в течение 10 (десяти) календарных дней со дня отправки претензии</w:t>
      </w:r>
      <w:r w:rsidRPr="00493154">
        <w:rPr>
          <w:rFonts w:eastAsia="Calibri"/>
        </w:rPr>
        <w:t xml:space="preserve"> Продукцией надлежащего качества.</w:t>
      </w:r>
      <w:r w:rsidRPr="00493154">
        <w:t xml:space="preserve"> Поставщик обязан за свой счёт вывезти со склада Покупателя по адресу: </w:t>
      </w:r>
      <w:proofErr w:type="gramStart"/>
      <w:r w:rsidRPr="00493154">
        <w:t>г</w:t>
      </w:r>
      <w:proofErr w:type="gramEnd"/>
      <w:r w:rsidRPr="00493154">
        <w:t xml:space="preserve">. Москва ул. Новохохловская д.25 забракованную Продукцию. В случае недопоставки Продукции Поставщик обязан </w:t>
      </w:r>
      <w:proofErr w:type="spellStart"/>
      <w:r w:rsidRPr="00493154">
        <w:t>допоставить</w:t>
      </w:r>
      <w:proofErr w:type="spellEnd"/>
      <w:r w:rsidRPr="00493154">
        <w:t xml:space="preserve"> ее без дополнительной оплаты Покупателем в течение 7 (семи) календарных дней. Расходы по возврату бракованной и поставке после возврата качественной Продукции несет Поставщик.</w:t>
      </w:r>
    </w:p>
    <w:p w:rsidR="006D0F6D" w:rsidRPr="00493154" w:rsidRDefault="006D0F6D" w:rsidP="006D0F6D">
      <w:pPr>
        <w:ind w:firstLine="708"/>
      </w:pPr>
      <w:r w:rsidRPr="00493154">
        <w:t>4.8.</w:t>
      </w:r>
      <w:r w:rsidRPr="00493154">
        <w:tab/>
        <w:t>Стороны определили, что в связи с технологическими особенностями производства Продукции её количество может отличаться от указанного в Заявке Покупателя в большую или меньшую сторону не более чем на 10%. Данное отклонение не является нарушением условий Договора о подлежащем поставке количестве партии Продукции. Поставщик не несет ответственность за недопоставку партии Продукции в рамках допустимого отклонения. Расчет производится за фактически отгруженное количество Продукции в соответствии с сопроводительными документами. При этом</w:t>
      </w:r>
      <w:proofErr w:type="gramStart"/>
      <w:r w:rsidRPr="00493154">
        <w:t>,</w:t>
      </w:r>
      <w:proofErr w:type="gramEnd"/>
      <w:r w:rsidRPr="00493154">
        <w:t xml:space="preserve"> общее количество поставляемой Продукции не должно превышать количество, указанное в Спецификации (Приложение № 1 к настоящему Договору).</w:t>
      </w:r>
    </w:p>
    <w:p w:rsidR="006D0F6D" w:rsidRPr="00493154" w:rsidRDefault="006D0F6D" w:rsidP="006D0F6D">
      <w:pPr>
        <w:ind w:firstLine="708"/>
        <w:rPr>
          <w:i/>
        </w:rPr>
      </w:pPr>
    </w:p>
    <w:p w:rsidR="006D0F6D" w:rsidRPr="00493154" w:rsidRDefault="006D0F6D" w:rsidP="006D0F6D">
      <w:pPr>
        <w:jc w:val="center"/>
        <w:rPr>
          <w:b/>
        </w:rPr>
      </w:pPr>
      <w:r w:rsidRPr="00493154">
        <w:rPr>
          <w:b/>
        </w:rPr>
        <w:t>5. Ответственность Сторон</w:t>
      </w:r>
    </w:p>
    <w:p w:rsidR="006D0F6D" w:rsidRPr="00493154" w:rsidRDefault="006D0F6D" w:rsidP="006D0F6D">
      <w:pPr>
        <w:ind w:firstLine="708"/>
      </w:pPr>
      <w:r w:rsidRPr="00493154">
        <w:t>5.1.</w:t>
      </w:r>
      <w:r w:rsidRPr="00493154">
        <w:tab/>
        <w:t xml:space="preserve">В случае просрочки Поставщиком сроков поставки/недопоставки Продукции, Поставщик выплачивает Покупателю пени в размере 0,1% от </w:t>
      </w:r>
      <w:proofErr w:type="gramStart"/>
      <w:r w:rsidRPr="00493154">
        <w:t>стоимости</w:t>
      </w:r>
      <w:proofErr w:type="gramEnd"/>
      <w:r w:rsidRPr="00493154">
        <w:t xml:space="preserve"> не поставленной в срок/недопоставленной Продукции за каждый день просрочки.</w:t>
      </w:r>
    </w:p>
    <w:p w:rsidR="006D0F6D" w:rsidRPr="00493154" w:rsidRDefault="006D0F6D" w:rsidP="006D0F6D">
      <w:pPr>
        <w:ind w:firstLine="708"/>
      </w:pPr>
      <w:r w:rsidRPr="00493154">
        <w:t>5.2.</w:t>
      </w:r>
      <w:r w:rsidRPr="00493154">
        <w:tab/>
        <w:t xml:space="preserve">В случае просрочки Покупателем сроков оплаты поставленной Продукции выплачивает Поставщику пени в размере 0,1% от просроченной суммы за каждый день просрочки, но не более 10% от неоплаченной суммы. </w:t>
      </w:r>
    </w:p>
    <w:p w:rsidR="006D0F6D" w:rsidRPr="00493154" w:rsidRDefault="006D0F6D" w:rsidP="006D0F6D">
      <w:pPr>
        <w:ind w:firstLine="708"/>
      </w:pPr>
      <w:r w:rsidRPr="00493154">
        <w:t>5.3.</w:t>
      </w:r>
      <w:r w:rsidRPr="00493154">
        <w:tab/>
        <w:t>В случае не поставки Продукции Поставщиком согласно п. 3.3 настоящего Договора в течение 30 (тридцати) календарных дней от даты предполагаемой поставки Поставщик обязан возместить ущерб Покупателю за простой производства в полном объёме в течение 15 (пятнадцати) календарных дней с момента получения письменного обращения о возмещении ущерба.</w:t>
      </w:r>
    </w:p>
    <w:p w:rsidR="006D0F6D" w:rsidRPr="00493154" w:rsidRDefault="006D0F6D" w:rsidP="006D0F6D">
      <w:pPr>
        <w:ind w:firstLine="708"/>
      </w:pPr>
      <w:r w:rsidRPr="00493154">
        <w:lastRenderedPageBreak/>
        <w:t>5.4.</w:t>
      </w:r>
      <w:r w:rsidRPr="00493154">
        <w:tab/>
        <w:t>Пени за просрочку оплаты и задержку поставки начисляются только в случае письменного обращения Поставщика или Покупателя о нарушении условий данного Договора.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D0F6D" w:rsidRPr="00493154" w:rsidRDefault="006D0F6D" w:rsidP="006D0F6D">
      <w:pPr>
        <w:ind w:firstLine="708"/>
      </w:pPr>
      <w:r w:rsidRPr="00493154">
        <w:t>5.5.</w:t>
      </w:r>
      <w:r w:rsidRPr="00493154">
        <w:tab/>
        <w:t>Уплата пени и возмещение убытков не освобождают Стороны от выполнения своих обязательств по настоящему Договору.</w:t>
      </w:r>
    </w:p>
    <w:p w:rsidR="006D0F6D" w:rsidRPr="00493154" w:rsidRDefault="006D0F6D" w:rsidP="006D0F6D">
      <w:pPr>
        <w:ind w:firstLine="708"/>
      </w:pPr>
    </w:p>
    <w:p w:rsidR="006D0F6D" w:rsidRPr="00493154" w:rsidRDefault="006D0F6D" w:rsidP="006D0F6D">
      <w:pPr>
        <w:ind w:right="-1"/>
        <w:jc w:val="center"/>
        <w:rPr>
          <w:b/>
        </w:rPr>
      </w:pPr>
      <w:r w:rsidRPr="00493154">
        <w:rPr>
          <w:b/>
        </w:rPr>
        <w:t>6. Форс-мажор</w:t>
      </w:r>
    </w:p>
    <w:p w:rsidR="006D0F6D" w:rsidRPr="00493154" w:rsidRDefault="006D0F6D" w:rsidP="006D0F6D">
      <w:pPr>
        <w:ind w:right="-1" w:firstLine="708"/>
        <w:rPr>
          <w:color w:val="000000"/>
        </w:rPr>
      </w:pPr>
      <w:r w:rsidRPr="00493154">
        <w:t xml:space="preserve">6.1 </w:t>
      </w:r>
      <w:r w:rsidRPr="00493154">
        <w:rPr>
          <w:color w:val="000000"/>
        </w:rPr>
        <w:t>Стороны не несут ответственность за частичное или полное неисполнение либо ненадлежащее исполнение обязательств по настоящему Договору, если это неисполнение (ненадлежащее исполнение) явилось прямым следствием наступления обстоятельств, которых Стороны не могли предвидеть и предотвратить разумными средствами, при условии, что такие обстоятельства возникли после заключения настоящего Договора. В случае наступления указанных обстоятельств, срок исполнения обязательств отодвигается соразмерно времени действия таких обстоятельств. К таким обстоятельствам, в частности, не относятся отсутствие на рынке нужных для исполнения обязательств товаров, отсутствие у должника необходимых денежных средств.</w:t>
      </w:r>
    </w:p>
    <w:p w:rsidR="006D0F6D" w:rsidRPr="00493154" w:rsidRDefault="006D0F6D" w:rsidP="006D0F6D">
      <w:pPr>
        <w:ind w:right="-1" w:firstLine="708"/>
        <w:rPr>
          <w:color w:val="000000"/>
        </w:rPr>
      </w:pPr>
      <w:r w:rsidRPr="00493154">
        <w:rPr>
          <w:color w:val="000000"/>
        </w:rPr>
        <w:t>6.2.</w:t>
      </w:r>
      <w:r w:rsidRPr="00493154">
        <w:rPr>
          <w:color w:val="000000"/>
        </w:rPr>
        <w:tab/>
        <w:t>Надлежащим доказательством наличия указанных выше обстоятельств и их продолжительности будут служить сертификаты, выданные соответствующей Торгово-Промышленной палатой РФ или иным компетентным органом.</w:t>
      </w:r>
    </w:p>
    <w:p w:rsidR="006D0F6D" w:rsidRPr="00493154" w:rsidRDefault="006D0F6D" w:rsidP="006D0F6D">
      <w:pPr>
        <w:ind w:right="-1" w:firstLine="708"/>
        <w:rPr>
          <w:color w:val="000000"/>
        </w:rPr>
      </w:pPr>
      <w:r w:rsidRPr="00493154">
        <w:rPr>
          <w:color w:val="000000"/>
        </w:rPr>
        <w:t>6.3.</w:t>
      </w:r>
      <w:r w:rsidRPr="00493154">
        <w:rPr>
          <w:color w:val="000000"/>
        </w:rPr>
        <w:tab/>
        <w:t>Сторона, для которой создалась невозможность исполнения обязательств по настоящему Договору, должна немедленно, но не позднее 72 часов с момента наступления указанных в п.6.1 настоящего Договора обстоятельств, в письменной форме уведомить другую Сторону. Несоблюдение данного условия лишает Сторону права ссылаться на обстоятельства непреодолимой силы в будущем.</w:t>
      </w:r>
    </w:p>
    <w:p w:rsidR="006D0F6D" w:rsidRPr="00493154" w:rsidRDefault="006D0F6D" w:rsidP="006D0F6D">
      <w:pPr>
        <w:ind w:right="-1" w:firstLine="567"/>
        <w:rPr>
          <w:color w:val="000000"/>
        </w:rPr>
      </w:pPr>
      <w:r>
        <w:rPr>
          <w:color w:val="000000"/>
        </w:rPr>
        <w:t xml:space="preserve">   </w:t>
      </w:r>
      <w:r w:rsidRPr="00493154">
        <w:rPr>
          <w:color w:val="000000"/>
        </w:rPr>
        <w:t>6.4.</w:t>
      </w:r>
      <w:r w:rsidRPr="00493154">
        <w:rPr>
          <w:color w:val="000000"/>
        </w:rPr>
        <w:tab/>
        <w:t>В случае</w:t>
      </w:r>
      <w:proofErr w:type="gramStart"/>
      <w:r w:rsidRPr="00493154">
        <w:rPr>
          <w:color w:val="000000"/>
        </w:rPr>
        <w:t>,</w:t>
      </w:r>
      <w:proofErr w:type="gramEnd"/>
      <w:r w:rsidRPr="00493154">
        <w:rPr>
          <w:color w:val="000000"/>
        </w:rPr>
        <w:t xml:space="preserve"> если обстоятельства непреодолимой силы будут действовать свыше 3 (трех) месяцев, любая из Сторон вправе в одностороннем порядке расторгнуть настоящий Договор. В этом случае ни одна из Сторон не будет иметь права на возмещение убытков, причиненных расторжением настоящего Договора, за исключением возврата авансового платежа (если применимо).</w:t>
      </w:r>
    </w:p>
    <w:p w:rsidR="006D0F6D" w:rsidRPr="00493154" w:rsidRDefault="006D0F6D" w:rsidP="006D0F6D">
      <w:pPr>
        <w:ind w:right="-1" w:firstLine="567"/>
        <w:rPr>
          <w:color w:val="000000"/>
        </w:rPr>
      </w:pPr>
    </w:p>
    <w:p w:rsidR="006D0F6D" w:rsidRPr="00493154" w:rsidRDefault="006D0F6D" w:rsidP="006D0F6D">
      <w:pPr>
        <w:jc w:val="center"/>
        <w:rPr>
          <w:b/>
        </w:rPr>
      </w:pPr>
      <w:r w:rsidRPr="00493154">
        <w:rPr>
          <w:b/>
        </w:rPr>
        <w:t>7. Срок действия</w:t>
      </w:r>
    </w:p>
    <w:p w:rsidR="006D0F6D" w:rsidRPr="00493154" w:rsidRDefault="006D0F6D" w:rsidP="006D0F6D">
      <w:pPr>
        <w:ind w:firstLine="708"/>
      </w:pPr>
      <w:r w:rsidRPr="00493154">
        <w:t>7.1.</w:t>
      </w:r>
      <w:r w:rsidRPr="00493154">
        <w:tab/>
        <w:t>Настоящий Договор вступает в силу от даты его подписания и действует до 31 августа 2019 г., а в части оплаты, гарантийных обязательств, обязательств по возмещению убытков и выплате неустойки – до их полного завершения.</w:t>
      </w:r>
    </w:p>
    <w:p w:rsidR="006D0F6D" w:rsidRPr="00493154" w:rsidRDefault="006D0F6D" w:rsidP="006D0F6D">
      <w:pPr>
        <w:ind w:firstLine="708"/>
      </w:pPr>
    </w:p>
    <w:p w:rsidR="006D0F6D" w:rsidRPr="00493154" w:rsidRDefault="006D0F6D" w:rsidP="006D0F6D">
      <w:pPr>
        <w:jc w:val="center"/>
        <w:rPr>
          <w:b/>
        </w:rPr>
      </w:pPr>
      <w:r w:rsidRPr="00493154">
        <w:rPr>
          <w:b/>
        </w:rPr>
        <w:t>8. Прочие условия</w:t>
      </w:r>
    </w:p>
    <w:p w:rsidR="006D0F6D" w:rsidRPr="00493154" w:rsidRDefault="006D0F6D" w:rsidP="006D0F6D">
      <w:pPr>
        <w:ind w:firstLine="708"/>
      </w:pPr>
      <w:r w:rsidRPr="00493154">
        <w:t>8.1.</w:t>
      </w:r>
      <w:r w:rsidRPr="00493154">
        <w:tab/>
        <w:t>Приложения, изменения и дополнения к настоящему Договору возможны только по соглашению сторон, оформленному в письменном виде и подписанному Сторонами. Все приложения к Договору являются его неотъемлемой частью.</w:t>
      </w:r>
    </w:p>
    <w:p w:rsidR="006D0F6D" w:rsidRPr="00493154" w:rsidRDefault="006D0F6D" w:rsidP="006D0F6D">
      <w:pPr>
        <w:ind w:firstLine="708"/>
      </w:pPr>
      <w:r w:rsidRPr="00493154">
        <w:t>8.2.</w:t>
      </w:r>
      <w:r w:rsidRPr="00493154">
        <w:tab/>
      </w:r>
      <w:proofErr w:type="spellStart"/>
      <w:r w:rsidRPr="00493154">
        <w:t>Факсовые</w:t>
      </w:r>
      <w:proofErr w:type="spellEnd"/>
      <w:r w:rsidRPr="00493154">
        <w:t xml:space="preserve"> или электронные копии документов признаются документами, имеющими юридическую силу. При этом Стороны обязуются предоставить друг другу оригиналы подписанных документов в течение 10 (десяти) рабочих дней </w:t>
      </w:r>
      <w:proofErr w:type="gramStart"/>
      <w:r w:rsidRPr="00493154">
        <w:t>с даты подписания</w:t>
      </w:r>
      <w:proofErr w:type="gramEnd"/>
      <w:r w:rsidRPr="00493154">
        <w:t>, если более короткий срок не будет заявлен одной из Сторон. Риск искажения информации при передаче ее посредством факсимильной связи несет передающая Сторона.</w:t>
      </w:r>
    </w:p>
    <w:p w:rsidR="006D0F6D" w:rsidRPr="00493154" w:rsidRDefault="006D0F6D" w:rsidP="006D0F6D">
      <w:pPr>
        <w:ind w:firstLine="708"/>
      </w:pPr>
      <w:r w:rsidRPr="00493154">
        <w:lastRenderedPageBreak/>
        <w:t>8.3.</w:t>
      </w:r>
      <w:r w:rsidRPr="00493154">
        <w:tab/>
        <w:t xml:space="preserve">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Споры, не урегулированные дружественным путем, подлежат рассмотрению в Арбитражном суде </w:t>
      </w:r>
      <w:proofErr w:type="gramStart"/>
      <w:r w:rsidRPr="00493154">
        <w:t>г</w:t>
      </w:r>
      <w:proofErr w:type="gramEnd"/>
      <w:r w:rsidRPr="00493154">
        <w:t>. Москвы.</w:t>
      </w:r>
    </w:p>
    <w:p w:rsidR="006D0F6D" w:rsidRPr="00493154" w:rsidRDefault="006D0F6D" w:rsidP="006D0F6D">
      <w:pPr>
        <w:ind w:firstLine="708"/>
      </w:pPr>
      <w:r w:rsidRPr="00493154">
        <w:t>8.4.</w:t>
      </w:r>
      <w:r w:rsidRPr="00493154">
        <w:tab/>
        <w:t>Во всем остальном, что не предусмотрено настоящим Договором, стороны будут руководствоваться законодательством Российской Федерации.</w:t>
      </w:r>
    </w:p>
    <w:p w:rsidR="006D0F6D" w:rsidRPr="00493154" w:rsidRDefault="006D0F6D" w:rsidP="006D0F6D">
      <w:pPr>
        <w:ind w:firstLine="708"/>
      </w:pPr>
      <w:r w:rsidRPr="00493154">
        <w:t>8.5.</w:t>
      </w:r>
      <w:r w:rsidRPr="00493154">
        <w:tab/>
        <w:t>Настоящий Договор составлен в 2 (двух) экземплярах, имеющих равную юридическую силу, по одному экземпляру для каждой Стороны.</w:t>
      </w:r>
    </w:p>
    <w:p w:rsidR="006D0F6D" w:rsidRPr="00493154" w:rsidRDefault="006D0F6D" w:rsidP="006D0F6D">
      <w:pPr>
        <w:autoSpaceDE w:val="0"/>
        <w:autoSpaceDN w:val="0"/>
        <w:adjustRightInd w:val="0"/>
        <w:ind w:firstLine="709"/>
      </w:pPr>
      <w:r w:rsidRPr="00493154">
        <w:t>8.6.</w:t>
      </w:r>
      <w:r w:rsidRPr="00493154">
        <w:tab/>
        <w:t>Покупатель вправе отказаться от исполнения Договора в одностороннем внесудебном порядке и требовать возмещения убытков в случае:</w:t>
      </w:r>
    </w:p>
    <w:p w:rsidR="006D0F6D" w:rsidRPr="00493154" w:rsidRDefault="006D0F6D" w:rsidP="006D0F6D">
      <w:pPr>
        <w:autoSpaceDE w:val="0"/>
        <w:autoSpaceDN w:val="0"/>
        <w:adjustRightInd w:val="0"/>
        <w:ind w:firstLine="709"/>
      </w:pPr>
      <w:r w:rsidRPr="00493154">
        <w:t>-  просрочки поставки любой из партий Продукции более чем на календарный месяц;</w:t>
      </w:r>
    </w:p>
    <w:p w:rsidR="006D0F6D" w:rsidRPr="00493154" w:rsidRDefault="006D0F6D" w:rsidP="006D0F6D">
      <w:pPr>
        <w:autoSpaceDE w:val="0"/>
        <w:autoSpaceDN w:val="0"/>
        <w:adjustRightInd w:val="0"/>
        <w:ind w:firstLine="709"/>
      </w:pPr>
      <w:r w:rsidRPr="00493154">
        <w:t>- систематической поставки (два и более раза на протяжении года) Продукции, несоответствующего условиям настоящего Договора по качеству и/или количеству;</w:t>
      </w:r>
    </w:p>
    <w:p w:rsidR="006D0F6D" w:rsidRPr="00493154" w:rsidRDefault="006D0F6D" w:rsidP="006D0F6D">
      <w:pPr>
        <w:autoSpaceDE w:val="0"/>
        <w:autoSpaceDN w:val="0"/>
        <w:adjustRightInd w:val="0"/>
        <w:ind w:firstLine="709"/>
      </w:pPr>
      <w:r w:rsidRPr="00493154">
        <w:t>- приостановки или отзыва действия лицензии Поставщика на осуществление фармацевтической деятельности;</w:t>
      </w:r>
    </w:p>
    <w:p w:rsidR="006D0F6D" w:rsidRPr="00493154" w:rsidRDefault="006D0F6D" w:rsidP="006D0F6D">
      <w:pPr>
        <w:autoSpaceDE w:val="0"/>
        <w:autoSpaceDN w:val="0"/>
        <w:adjustRightInd w:val="0"/>
        <w:ind w:firstLine="709"/>
      </w:pPr>
      <w:r w:rsidRPr="00493154">
        <w:t xml:space="preserve">- если, в целях принятия Покупателем решения о подписании настоящего Договора Поставщик </w:t>
      </w:r>
      <w:proofErr w:type="gramStart"/>
      <w:r w:rsidRPr="00493154">
        <w:t>предоставил Покупателю документы</w:t>
      </w:r>
      <w:proofErr w:type="gramEnd"/>
      <w:r w:rsidRPr="00493154">
        <w:t>, содержащие недостоверные сведения;</w:t>
      </w:r>
    </w:p>
    <w:p w:rsidR="006D0F6D" w:rsidRPr="00493154" w:rsidRDefault="006D0F6D" w:rsidP="006D0F6D">
      <w:pPr>
        <w:ind w:firstLine="709"/>
      </w:pPr>
      <w:r w:rsidRPr="00493154">
        <w:rPr>
          <w:iCs/>
        </w:rPr>
        <w:t>-</w:t>
      </w:r>
      <w:r w:rsidRPr="00493154">
        <w:t xml:space="preserve"> существенного изменения обстоятельств, из которых Покупатель исходил при заключении Договора.</w:t>
      </w:r>
    </w:p>
    <w:p w:rsidR="006D0F6D" w:rsidRPr="00493154" w:rsidRDefault="006D0F6D" w:rsidP="006D0F6D">
      <w:pPr>
        <w:shd w:val="clear" w:color="auto" w:fill="FFFFFF"/>
        <w:ind w:firstLine="709"/>
        <w:contextualSpacing/>
      </w:pPr>
      <w:r w:rsidRPr="00493154">
        <w:t>8.7.</w:t>
      </w:r>
      <w:r w:rsidRPr="00493154">
        <w:tab/>
      </w:r>
      <w:proofErr w:type="gramStart"/>
      <w:r w:rsidRPr="00493154">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рабочих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w:t>
      </w:r>
      <w:proofErr w:type="gramEnd"/>
    </w:p>
    <w:p w:rsidR="006D0F6D" w:rsidRPr="00493154" w:rsidRDefault="006D0F6D" w:rsidP="006D0F6D">
      <w:pPr>
        <w:shd w:val="clear" w:color="auto" w:fill="FFFFFF"/>
        <w:ind w:firstLine="709"/>
        <w:contextualSpacing/>
      </w:pPr>
      <w:r w:rsidRPr="00493154">
        <w:t>8.8.</w:t>
      </w:r>
      <w:r w:rsidRPr="00493154">
        <w:tab/>
        <w:t xml:space="preserve">По факту выполнения всех обязательств по настоящему Договору Покупатель вправе подготовить Акт об исполнении Договора, в котором будут содержаться сведения обо всех </w:t>
      </w:r>
      <w:proofErr w:type="gramStart"/>
      <w:r w:rsidRPr="00493154">
        <w:t>документах</w:t>
      </w:r>
      <w:proofErr w:type="gramEnd"/>
      <w:r w:rsidRPr="00493154">
        <w:t xml:space="preserve"> о поставке и оплате по настоящему Договору. Поставщик обязуется подписать и вернуть данный акт в течение 5 (пяти) рабочих дней со дня его предоставления Покупателем.</w:t>
      </w:r>
    </w:p>
    <w:p w:rsidR="006D0F6D" w:rsidRPr="00493154" w:rsidRDefault="006D0F6D" w:rsidP="006D0F6D">
      <w:pPr>
        <w:shd w:val="clear" w:color="auto" w:fill="FFFFFF"/>
        <w:ind w:firstLine="709"/>
        <w:contextualSpacing/>
      </w:pPr>
      <w:r w:rsidRPr="00493154">
        <w:t>8.9.</w:t>
      </w:r>
      <w:r w:rsidRPr="00493154">
        <w:tab/>
        <w:t>Неотъемлемой частью настоящего Договора являются:</w:t>
      </w:r>
    </w:p>
    <w:p w:rsidR="006D0F6D" w:rsidRPr="00493154" w:rsidRDefault="006D0F6D" w:rsidP="006D0F6D">
      <w:pPr>
        <w:shd w:val="clear" w:color="auto" w:fill="FFFFFF"/>
        <w:ind w:firstLine="709"/>
        <w:contextualSpacing/>
      </w:pPr>
      <w:r w:rsidRPr="00493154">
        <w:t>- Приложение №1</w:t>
      </w:r>
      <w:r>
        <w:t>:</w:t>
      </w:r>
      <w:r w:rsidRPr="00493154">
        <w:t xml:space="preserve"> Спецификация;</w:t>
      </w:r>
    </w:p>
    <w:p w:rsidR="006D0F6D" w:rsidRPr="00493154" w:rsidRDefault="006D0F6D" w:rsidP="006D0F6D">
      <w:pPr>
        <w:shd w:val="clear" w:color="auto" w:fill="FFFFFF"/>
        <w:ind w:firstLine="709"/>
        <w:contextualSpacing/>
      </w:pPr>
      <w:r w:rsidRPr="00493154">
        <w:t>- Приложение №2</w:t>
      </w:r>
      <w:r>
        <w:t>:</w:t>
      </w:r>
      <w:r w:rsidRPr="00493154">
        <w:t xml:space="preserve"> Технические требования </w:t>
      </w:r>
      <w:r w:rsidRPr="00493154">
        <w:rPr>
          <w:bCs/>
        </w:rPr>
        <w:t>на поставку пленки ПВХ ЭП-73;</w:t>
      </w:r>
    </w:p>
    <w:p w:rsidR="006D0F6D" w:rsidRPr="00493154" w:rsidRDefault="006D0F6D" w:rsidP="006D0F6D">
      <w:pPr>
        <w:shd w:val="clear" w:color="auto" w:fill="FFFFFF"/>
        <w:ind w:firstLine="709"/>
        <w:contextualSpacing/>
      </w:pPr>
      <w:r w:rsidRPr="00493154">
        <w:t>- Приложение №3</w:t>
      </w:r>
      <w:r>
        <w:t>:</w:t>
      </w:r>
      <w:r w:rsidRPr="00493154">
        <w:t xml:space="preserve"> </w:t>
      </w:r>
      <w:proofErr w:type="spellStart"/>
      <w:r w:rsidRPr="00493154">
        <w:t>Антикоррупционная</w:t>
      </w:r>
      <w:proofErr w:type="spellEnd"/>
      <w:r w:rsidRPr="00493154">
        <w:t xml:space="preserve"> оговорка.</w:t>
      </w:r>
    </w:p>
    <w:p w:rsidR="006D0F6D" w:rsidRPr="00493154" w:rsidRDefault="006D0F6D" w:rsidP="006D0F6D">
      <w:pPr>
        <w:shd w:val="clear" w:color="auto" w:fill="FFFFFF"/>
        <w:ind w:firstLine="709"/>
        <w:contextualSpacing/>
      </w:pPr>
    </w:p>
    <w:p w:rsidR="006D0F6D" w:rsidRPr="00493154" w:rsidRDefault="006D0F6D" w:rsidP="006D0F6D">
      <w:pPr>
        <w:spacing w:after="0"/>
        <w:jc w:val="center"/>
        <w:rPr>
          <w:b/>
        </w:rPr>
      </w:pPr>
      <w:r w:rsidRPr="00493154">
        <w:rPr>
          <w:b/>
        </w:rPr>
        <w:t>9. Адреса и реквизиты Сторон</w:t>
      </w:r>
    </w:p>
    <w:p w:rsidR="006D0F6D" w:rsidRPr="00493154" w:rsidRDefault="006D0F6D" w:rsidP="006D0F6D">
      <w:pPr>
        <w:spacing w:after="0"/>
        <w:jc w:val="center"/>
        <w:rPr>
          <w:b/>
        </w:rPr>
      </w:pPr>
    </w:p>
    <w:tbl>
      <w:tblPr>
        <w:tblW w:w="0" w:type="auto"/>
        <w:tblLook w:val="04A0"/>
      </w:tblPr>
      <w:tblGrid>
        <w:gridCol w:w="5211"/>
        <w:gridCol w:w="5103"/>
      </w:tblGrid>
      <w:tr w:rsidR="006D0F6D" w:rsidRPr="00493154" w:rsidTr="00F317F9">
        <w:trPr>
          <w:trHeight w:val="703"/>
        </w:trPr>
        <w:tc>
          <w:tcPr>
            <w:tcW w:w="5211" w:type="dxa"/>
          </w:tcPr>
          <w:p w:rsidR="006D0F6D" w:rsidRPr="00493154" w:rsidRDefault="006D0F6D" w:rsidP="006D0F6D">
            <w:pPr>
              <w:spacing w:after="0"/>
              <w:rPr>
                <w:b/>
              </w:rPr>
            </w:pPr>
            <w:r w:rsidRPr="00493154">
              <w:rPr>
                <w:b/>
              </w:rPr>
              <w:t>Покупатель:</w:t>
            </w:r>
          </w:p>
          <w:p w:rsidR="006D0F6D" w:rsidRPr="00493154" w:rsidRDefault="006D0F6D" w:rsidP="006D0F6D">
            <w:pPr>
              <w:spacing w:after="0"/>
            </w:pPr>
            <w:r w:rsidRPr="00493154">
              <w:t>ФГУП «Московский эндокринный завод»</w:t>
            </w:r>
          </w:p>
          <w:p w:rsidR="006D0F6D" w:rsidRPr="00493154" w:rsidRDefault="006D0F6D" w:rsidP="006D0F6D">
            <w:pPr>
              <w:spacing w:after="0"/>
            </w:pPr>
            <w:r w:rsidRPr="00493154">
              <w:t>Юридический и почтовый адрес:</w:t>
            </w:r>
          </w:p>
          <w:p w:rsidR="006D0F6D" w:rsidRPr="00493154" w:rsidRDefault="006D0F6D" w:rsidP="006D0F6D">
            <w:pPr>
              <w:spacing w:after="0"/>
            </w:pPr>
            <w:r w:rsidRPr="00493154">
              <w:t>109052, г. Москва, ул. Новохохловская, д. 25</w:t>
            </w:r>
          </w:p>
          <w:p w:rsidR="006D0F6D" w:rsidRPr="00493154" w:rsidRDefault="006D0F6D" w:rsidP="006D0F6D">
            <w:pPr>
              <w:spacing w:after="0"/>
            </w:pPr>
            <w:r w:rsidRPr="00493154">
              <w:t>ОГРН: 1027700524840</w:t>
            </w:r>
          </w:p>
          <w:p w:rsidR="006D0F6D" w:rsidRPr="00493154" w:rsidRDefault="006D0F6D" w:rsidP="006D0F6D">
            <w:pPr>
              <w:spacing w:after="0"/>
            </w:pPr>
            <w:r w:rsidRPr="00493154">
              <w:t>ИНН/КПП  7722059711/772201001</w:t>
            </w:r>
          </w:p>
          <w:p w:rsidR="006D0F6D" w:rsidRPr="00493154" w:rsidRDefault="006D0F6D" w:rsidP="006D0F6D">
            <w:pPr>
              <w:spacing w:after="0"/>
            </w:pPr>
            <w:r w:rsidRPr="00493154">
              <w:t xml:space="preserve">ОГРН 1027700524840 </w:t>
            </w:r>
          </w:p>
          <w:p w:rsidR="006D0F6D" w:rsidRPr="00493154" w:rsidRDefault="006D0F6D" w:rsidP="006D0F6D">
            <w:pPr>
              <w:spacing w:after="0"/>
            </w:pPr>
            <w:proofErr w:type="spellStart"/>
            <w:proofErr w:type="gramStart"/>
            <w:r w:rsidRPr="00493154">
              <w:t>р</w:t>
            </w:r>
            <w:proofErr w:type="spellEnd"/>
            <w:proofErr w:type="gramEnd"/>
            <w:r w:rsidRPr="00493154">
              <w:t>/с 40502810438120100031</w:t>
            </w:r>
          </w:p>
          <w:p w:rsidR="006D0F6D" w:rsidRPr="00493154" w:rsidRDefault="006D0F6D" w:rsidP="006D0F6D">
            <w:pPr>
              <w:spacing w:after="0"/>
            </w:pPr>
            <w:r w:rsidRPr="00493154">
              <w:t xml:space="preserve">в ПАО «Сбербанк России» </w:t>
            </w:r>
            <w:proofErr w:type="gramStart"/>
            <w:r w:rsidRPr="00493154">
              <w:t>г</w:t>
            </w:r>
            <w:proofErr w:type="gramEnd"/>
            <w:r w:rsidRPr="00493154">
              <w:t>. Москва</w:t>
            </w:r>
          </w:p>
          <w:p w:rsidR="006D0F6D" w:rsidRPr="00493154" w:rsidRDefault="006D0F6D" w:rsidP="006D0F6D">
            <w:pPr>
              <w:spacing w:after="0"/>
              <w:rPr>
                <w:bCs/>
              </w:rPr>
            </w:pPr>
            <w:r w:rsidRPr="00493154">
              <w:t xml:space="preserve">БИК: </w:t>
            </w:r>
            <w:r w:rsidRPr="00493154">
              <w:rPr>
                <w:bCs/>
              </w:rPr>
              <w:t>044525225</w:t>
            </w:r>
          </w:p>
          <w:p w:rsidR="006D0F6D" w:rsidRPr="00493154" w:rsidRDefault="006D0F6D" w:rsidP="006D0F6D">
            <w:pPr>
              <w:spacing w:after="0"/>
            </w:pPr>
            <w:r w:rsidRPr="00493154">
              <w:t xml:space="preserve">к/с </w:t>
            </w:r>
            <w:r w:rsidRPr="00493154">
              <w:rPr>
                <w:bCs/>
              </w:rPr>
              <w:t>30101810400000000225</w:t>
            </w:r>
          </w:p>
          <w:p w:rsidR="006D0F6D" w:rsidRPr="00493154" w:rsidRDefault="006D0F6D" w:rsidP="006D0F6D">
            <w:pPr>
              <w:spacing w:after="0"/>
            </w:pPr>
            <w:r w:rsidRPr="00493154">
              <w:t xml:space="preserve">ОКПО 40393587  </w:t>
            </w:r>
          </w:p>
          <w:p w:rsidR="006D0F6D" w:rsidRPr="00493154" w:rsidRDefault="006D0F6D" w:rsidP="006D0F6D">
            <w:pPr>
              <w:spacing w:after="0"/>
            </w:pPr>
            <w:r w:rsidRPr="00493154">
              <w:t>Телефон: 8 (495) 234-61-92</w:t>
            </w:r>
          </w:p>
          <w:p w:rsidR="006D0F6D" w:rsidRPr="00493154" w:rsidRDefault="006D0F6D" w:rsidP="006D0F6D">
            <w:pPr>
              <w:spacing w:after="0"/>
            </w:pPr>
            <w:r w:rsidRPr="00493154">
              <w:t>Факс: 8 (495) 911-42-10</w:t>
            </w:r>
          </w:p>
          <w:p w:rsidR="006D0F6D" w:rsidRPr="00493154" w:rsidRDefault="006D0F6D" w:rsidP="006D0F6D">
            <w:pPr>
              <w:spacing w:after="0"/>
            </w:pPr>
            <w:r w:rsidRPr="00493154">
              <w:t>Адрес электронной почты:</w:t>
            </w:r>
          </w:p>
          <w:p w:rsidR="006D0F6D" w:rsidRPr="00493154" w:rsidRDefault="006D0F6D" w:rsidP="006D0F6D">
            <w:pPr>
              <w:spacing w:after="0"/>
            </w:pPr>
            <w:proofErr w:type="spellStart"/>
            <w:r w:rsidRPr="00493154">
              <w:rPr>
                <w:lang w:val="en-US"/>
              </w:rPr>
              <w:t>mez</w:t>
            </w:r>
            <w:proofErr w:type="spellEnd"/>
            <w:r w:rsidRPr="00493154">
              <w:t>@</w:t>
            </w:r>
            <w:proofErr w:type="spellStart"/>
            <w:r w:rsidRPr="00493154">
              <w:rPr>
                <w:lang w:val="en-US"/>
              </w:rPr>
              <w:t>endopharm</w:t>
            </w:r>
            <w:proofErr w:type="spellEnd"/>
            <w:r w:rsidRPr="00493154">
              <w:t>.</w:t>
            </w:r>
            <w:proofErr w:type="spellStart"/>
            <w:r w:rsidRPr="00493154">
              <w:rPr>
                <w:lang w:val="en-US"/>
              </w:rPr>
              <w:t>ru</w:t>
            </w:r>
            <w:proofErr w:type="spellEnd"/>
          </w:p>
          <w:p w:rsidR="006D0F6D" w:rsidRPr="00493154" w:rsidRDefault="006D0F6D" w:rsidP="006D0F6D">
            <w:pPr>
              <w:spacing w:after="0"/>
            </w:pPr>
          </w:p>
          <w:p w:rsidR="006D0F6D" w:rsidRPr="00493154" w:rsidRDefault="006D0F6D" w:rsidP="006D0F6D">
            <w:pPr>
              <w:spacing w:after="0"/>
            </w:pPr>
          </w:p>
          <w:p w:rsidR="006D0F6D" w:rsidRPr="00493154" w:rsidRDefault="006D0F6D" w:rsidP="006D0F6D">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sidRPr="00493154">
              <w:rPr>
                <w:rFonts w:eastAsia="Arial Unicode MS"/>
                <w:color w:val="000000"/>
                <w:spacing w:val="-4"/>
                <w:kern w:val="1"/>
                <w:lang w:eastAsia="zh-CN" w:bidi="hi-IN"/>
              </w:rPr>
              <w:t xml:space="preserve">Заместитель Генерального директора </w:t>
            </w:r>
          </w:p>
          <w:p w:rsidR="006D0F6D" w:rsidRPr="00493154" w:rsidRDefault="006D0F6D" w:rsidP="006D0F6D">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sidRPr="00493154">
              <w:rPr>
                <w:rFonts w:eastAsia="Arial Unicode MS"/>
                <w:color w:val="000000"/>
                <w:spacing w:val="-4"/>
                <w:kern w:val="1"/>
                <w:lang w:eastAsia="zh-CN" w:bidi="hi-IN"/>
              </w:rPr>
              <w:t>по снабжению</w:t>
            </w:r>
          </w:p>
          <w:p w:rsidR="006D0F6D" w:rsidRPr="00493154" w:rsidRDefault="006D0F6D" w:rsidP="006D0F6D">
            <w:pPr>
              <w:spacing w:after="0"/>
            </w:pPr>
          </w:p>
          <w:p w:rsidR="006D0F6D" w:rsidRPr="00493154" w:rsidRDefault="006D0F6D" w:rsidP="006D0F6D">
            <w:pPr>
              <w:spacing w:after="0"/>
            </w:pPr>
          </w:p>
          <w:p w:rsidR="006D0F6D" w:rsidRPr="00493154" w:rsidRDefault="006D0F6D" w:rsidP="006D0F6D">
            <w:pPr>
              <w:spacing w:after="0"/>
            </w:pPr>
            <w:r w:rsidRPr="00493154">
              <w:t>_____________ /Е.А.Казанцева/</w:t>
            </w:r>
          </w:p>
        </w:tc>
        <w:tc>
          <w:tcPr>
            <w:tcW w:w="5103" w:type="dxa"/>
          </w:tcPr>
          <w:p w:rsidR="006D0F6D" w:rsidRPr="00493154" w:rsidRDefault="006D0F6D" w:rsidP="006D0F6D">
            <w:pPr>
              <w:spacing w:after="0"/>
              <w:rPr>
                <w:b/>
              </w:rPr>
            </w:pPr>
            <w:r w:rsidRPr="00493154">
              <w:rPr>
                <w:b/>
              </w:rPr>
              <w:lastRenderedPageBreak/>
              <w:t>Поставщик:</w:t>
            </w:r>
          </w:p>
          <w:p w:rsidR="006D0F6D" w:rsidRPr="00493154" w:rsidRDefault="006D0F6D" w:rsidP="006D0F6D">
            <w:pPr>
              <w:spacing w:after="0"/>
            </w:pPr>
            <w:r w:rsidRPr="00493154">
              <w:t>___________ «________________»</w:t>
            </w:r>
          </w:p>
          <w:p w:rsidR="006D0F6D" w:rsidRPr="00493154" w:rsidRDefault="006D0F6D" w:rsidP="006D0F6D">
            <w:pPr>
              <w:spacing w:after="0"/>
              <w:ind w:right="317"/>
            </w:pPr>
            <w:r w:rsidRPr="00493154">
              <w:t xml:space="preserve">Юридический и почтовый адрес: </w:t>
            </w:r>
          </w:p>
          <w:p w:rsidR="006D0F6D" w:rsidRPr="00493154" w:rsidRDefault="006D0F6D" w:rsidP="006D0F6D">
            <w:pPr>
              <w:spacing w:after="0"/>
              <w:ind w:right="317"/>
            </w:pPr>
          </w:p>
          <w:p w:rsidR="006D0F6D" w:rsidRPr="00493154" w:rsidRDefault="006D0F6D" w:rsidP="006D0F6D">
            <w:pPr>
              <w:spacing w:after="0"/>
              <w:ind w:right="317"/>
            </w:pPr>
            <w:r w:rsidRPr="00493154">
              <w:t xml:space="preserve">ИНН / КПП </w:t>
            </w:r>
          </w:p>
          <w:p w:rsidR="006D0F6D" w:rsidRPr="00493154" w:rsidRDefault="006D0F6D" w:rsidP="006D0F6D">
            <w:pPr>
              <w:spacing w:after="0"/>
            </w:pPr>
            <w:r w:rsidRPr="00493154">
              <w:t xml:space="preserve">ОГРН </w:t>
            </w:r>
          </w:p>
          <w:p w:rsidR="006D0F6D" w:rsidRPr="00493154" w:rsidRDefault="006D0F6D" w:rsidP="006D0F6D">
            <w:pPr>
              <w:spacing w:after="0"/>
            </w:pPr>
            <w:proofErr w:type="spellStart"/>
            <w:proofErr w:type="gramStart"/>
            <w:r w:rsidRPr="00493154">
              <w:t>р</w:t>
            </w:r>
            <w:proofErr w:type="spellEnd"/>
            <w:proofErr w:type="gramEnd"/>
            <w:r w:rsidRPr="00493154">
              <w:t xml:space="preserve">/с </w:t>
            </w:r>
          </w:p>
          <w:p w:rsidR="006D0F6D" w:rsidRPr="00493154" w:rsidRDefault="006D0F6D" w:rsidP="006D0F6D">
            <w:pPr>
              <w:spacing w:after="0"/>
            </w:pPr>
            <w:r w:rsidRPr="00493154">
              <w:t xml:space="preserve">в </w:t>
            </w:r>
          </w:p>
          <w:p w:rsidR="006D0F6D" w:rsidRPr="00493154" w:rsidRDefault="006D0F6D" w:rsidP="006D0F6D">
            <w:pPr>
              <w:spacing w:after="0"/>
            </w:pPr>
            <w:r w:rsidRPr="00493154">
              <w:t xml:space="preserve">БИК </w:t>
            </w:r>
          </w:p>
          <w:p w:rsidR="006D0F6D" w:rsidRPr="00493154" w:rsidRDefault="006D0F6D" w:rsidP="006D0F6D">
            <w:pPr>
              <w:spacing w:after="0"/>
            </w:pPr>
            <w:r w:rsidRPr="00493154">
              <w:t xml:space="preserve">к/с </w:t>
            </w:r>
          </w:p>
          <w:p w:rsidR="006D0F6D" w:rsidRPr="00493154" w:rsidRDefault="006D0F6D" w:rsidP="006D0F6D">
            <w:pPr>
              <w:spacing w:after="0"/>
            </w:pPr>
            <w:r w:rsidRPr="00493154">
              <w:t xml:space="preserve">ОКПО </w:t>
            </w:r>
          </w:p>
          <w:p w:rsidR="006D0F6D" w:rsidRPr="00493154" w:rsidRDefault="006D0F6D" w:rsidP="006D0F6D">
            <w:pPr>
              <w:spacing w:after="0"/>
            </w:pPr>
            <w:r w:rsidRPr="00493154">
              <w:t>Телефон:</w:t>
            </w:r>
            <w:r w:rsidRPr="00493154">
              <w:rPr>
                <w:spacing w:val="-1"/>
              </w:rPr>
              <w:t xml:space="preserve"> </w:t>
            </w:r>
          </w:p>
          <w:p w:rsidR="006D0F6D" w:rsidRPr="00493154" w:rsidRDefault="006D0F6D" w:rsidP="006D0F6D">
            <w:pPr>
              <w:spacing w:after="0"/>
            </w:pPr>
            <w:r w:rsidRPr="00493154">
              <w:t>Адрес электронной почты:</w:t>
            </w:r>
          </w:p>
          <w:p w:rsidR="006D0F6D" w:rsidRPr="00493154" w:rsidRDefault="006D0F6D" w:rsidP="006D0F6D">
            <w:pPr>
              <w:spacing w:after="0"/>
            </w:pPr>
          </w:p>
          <w:p w:rsidR="006D0F6D" w:rsidRPr="00493154" w:rsidRDefault="006D0F6D" w:rsidP="006D0F6D">
            <w:pPr>
              <w:spacing w:after="0"/>
            </w:pPr>
          </w:p>
          <w:p w:rsidR="006D0F6D" w:rsidRPr="00493154" w:rsidRDefault="006D0F6D" w:rsidP="006D0F6D">
            <w:pPr>
              <w:spacing w:after="0"/>
            </w:pPr>
          </w:p>
          <w:p w:rsidR="006D0F6D" w:rsidRPr="00493154" w:rsidRDefault="006D0F6D" w:rsidP="006D0F6D">
            <w:pPr>
              <w:spacing w:after="0"/>
            </w:pPr>
          </w:p>
          <w:p w:rsidR="006D0F6D" w:rsidRPr="00493154" w:rsidRDefault="006D0F6D" w:rsidP="006D0F6D">
            <w:pPr>
              <w:spacing w:after="0"/>
            </w:pPr>
          </w:p>
          <w:p w:rsidR="006D0F6D" w:rsidRPr="00493154" w:rsidRDefault="006D0F6D" w:rsidP="006D0F6D">
            <w:pPr>
              <w:spacing w:after="0"/>
            </w:pPr>
            <w:r w:rsidRPr="00493154">
              <w:t>_______________________</w:t>
            </w:r>
          </w:p>
          <w:p w:rsidR="006D0F6D" w:rsidRPr="00493154" w:rsidRDefault="006D0F6D" w:rsidP="006D0F6D">
            <w:pPr>
              <w:spacing w:after="0"/>
            </w:pPr>
          </w:p>
          <w:p w:rsidR="006D0F6D" w:rsidRPr="00493154" w:rsidRDefault="006D0F6D" w:rsidP="006D0F6D">
            <w:pPr>
              <w:spacing w:after="0"/>
            </w:pPr>
          </w:p>
          <w:p w:rsidR="006D0F6D" w:rsidRPr="00493154" w:rsidRDefault="006D0F6D" w:rsidP="006D0F6D">
            <w:pPr>
              <w:spacing w:after="0"/>
            </w:pPr>
          </w:p>
          <w:p w:rsidR="006D0F6D" w:rsidRPr="00493154" w:rsidRDefault="006D0F6D" w:rsidP="006D0F6D">
            <w:pPr>
              <w:spacing w:after="0"/>
            </w:pPr>
            <w:r w:rsidRPr="00493154">
              <w:t>______________ /______________/</w:t>
            </w:r>
          </w:p>
        </w:tc>
      </w:tr>
    </w:tbl>
    <w:p w:rsidR="006D0F6D" w:rsidRPr="00493154" w:rsidRDefault="006D0F6D" w:rsidP="006D0F6D">
      <w:pPr>
        <w:jc w:val="right"/>
      </w:pPr>
      <w:r w:rsidRPr="00493154">
        <w:rPr>
          <w:b/>
        </w:rPr>
        <w:lastRenderedPageBreak/>
        <w:br w:type="page"/>
      </w:r>
      <w:r w:rsidRPr="00493154">
        <w:lastRenderedPageBreak/>
        <w:t>Приложение № 1</w:t>
      </w:r>
    </w:p>
    <w:p w:rsidR="006D0F6D" w:rsidRPr="00493154" w:rsidRDefault="006D0F6D" w:rsidP="006D0F6D">
      <w:pPr>
        <w:jc w:val="right"/>
      </w:pPr>
      <w:r w:rsidRPr="00493154">
        <w:t>к Договору № __________</w:t>
      </w:r>
    </w:p>
    <w:p w:rsidR="006D0F6D" w:rsidRPr="00493154" w:rsidRDefault="006D0F6D" w:rsidP="006D0F6D">
      <w:pPr>
        <w:jc w:val="right"/>
      </w:pPr>
      <w:r w:rsidRPr="00493154">
        <w:t>от «___» ____________ 2018г.</w:t>
      </w:r>
    </w:p>
    <w:p w:rsidR="006D0F6D" w:rsidRPr="00493154" w:rsidRDefault="006D0F6D" w:rsidP="006D0F6D">
      <w:pPr>
        <w:jc w:val="center"/>
        <w:rPr>
          <w:b/>
          <w:bCs/>
        </w:rPr>
      </w:pPr>
    </w:p>
    <w:p w:rsidR="006D0F6D" w:rsidRPr="00493154" w:rsidRDefault="006D0F6D" w:rsidP="006D0F6D">
      <w:pPr>
        <w:jc w:val="center"/>
        <w:rPr>
          <w:b/>
          <w:bCs/>
        </w:rPr>
      </w:pPr>
      <w:r w:rsidRPr="00493154">
        <w:rPr>
          <w:b/>
          <w:bCs/>
        </w:rPr>
        <w:t>СПЕЦИФИКАЦИЯ</w:t>
      </w:r>
    </w:p>
    <w:p w:rsidR="006D0F6D" w:rsidRPr="00493154" w:rsidRDefault="006D0F6D" w:rsidP="006D0F6D">
      <w:pPr>
        <w:jc w:val="center"/>
      </w:pPr>
    </w:p>
    <w:p w:rsidR="006D0F6D" w:rsidRPr="00493154" w:rsidRDefault="006D0F6D" w:rsidP="006D0F6D">
      <w:pPr>
        <w:ind w:firstLine="567"/>
      </w:pPr>
      <w:r w:rsidRPr="00493154">
        <w:rPr>
          <w:b/>
        </w:rPr>
        <w:t>Федеральное государственное унитарное предприятие «Московский эндокринный завод» (ФГУП «Московский эндокринный завод»)</w:t>
      </w:r>
      <w:r w:rsidRPr="00493154">
        <w:t>, именуемое в дальнейшем «Покупатель», в лице заместителя Генерального директора по снабжению Казанцевой Екатерины Андреевны, действующего на основании Доверенности № 140/18 от 25.06.2018 г., с одной стороны,</w:t>
      </w:r>
    </w:p>
    <w:p w:rsidR="006D0F6D" w:rsidRPr="00493154" w:rsidRDefault="006D0F6D" w:rsidP="006D0F6D">
      <w:proofErr w:type="gramStart"/>
      <w:r w:rsidRPr="00493154">
        <w:rPr>
          <w:b/>
        </w:rPr>
        <w:t>___________________ «_______________________» (__________ «___________»)</w:t>
      </w:r>
      <w:r w:rsidRPr="00493154">
        <w:t>, именуемое в дальнейшем «Поставщик», в лице _________________________________, действующего на основании ___________________________, с другой стороны, составили настоящую Спецификацию о нижеследующем:</w:t>
      </w:r>
      <w:proofErr w:type="gramEnd"/>
    </w:p>
    <w:p w:rsidR="006D0F6D" w:rsidRPr="00493154" w:rsidRDefault="006D0F6D" w:rsidP="006D0F6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445"/>
        <w:gridCol w:w="992"/>
        <w:gridCol w:w="1418"/>
        <w:gridCol w:w="1276"/>
        <w:gridCol w:w="1275"/>
        <w:gridCol w:w="993"/>
        <w:gridCol w:w="1275"/>
      </w:tblGrid>
      <w:tr w:rsidR="006D0F6D" w:rsidRPr="00493154" w:rsidTr="00F317F9">
        <w:trPr>
          <w:trHeight w:val="1665"/>
        </w:trPr>
        <w:tc>
          <w:tcPr>
            <w:tcW w:w="532"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r w:rsidRPr="00493154">
              <w:rPr>
                <w:b/>
                <w:lang w:eastAsia="en-US"/>
              </w:rPr>
              <w:t xml:space="preserve">№ </w:t>
            </w:r>
            <w:proofErr w:type="spellStart"/>
            <w:r w:rsidRPr="00493154">
              <w:rPr>
                <w:b/>
                <w:lang w:eastAsia="en-US"/>
              </w:rPr>
              <w:t>п\</w:t>
            </w:r>
            <w:proofErr w:type="gramStart"/>
            <w:r w:rsidRPr="00493154">
              <w:rPr>
                <w:b/>
                <w:lang w:eastAsia="en-US"/>
              </w:rPr>
              <w:t>п</w:t>
            </w:r>
            <w:proofErr w:type="spellEnd"/>
            <w:proofErr w:type="gramEnd"/>
          </w:p>
        </w:tc>
        <w:tc>
          <w:tcPr>
            <w:tcW w:w="2445"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r w:rsidRPr="00493154">
              <w:rPr>
                <w:b/>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jc w:val="center"/>
              <w:rPr>
                <w:b/>
                <w:lang w:val="en-US" w:eastAsia="en-US"/>
              </w:rPr>
            </w:pPr>
            <w:r w:rsidRPr="00493154">
              <w:rPr>
                <w:b/>
                <w:lang w:eastAsia="en-US"/>
              </w:rPr>
              <w:t xml:space="preserve">Кол-во, </w:t>
            </w:r>
            <w:proofErr w:type="gramStart"/>
            <w:r w:rsidRPr="00493154">
              <w:rPr>
                <w:b/>
                <w:lang w:eastAsia="en-US"/>
              </w:rPr>
              <w:t>кг</w:t>
            </w:r>
            <w:proofErr w:type="gramEnd"/>
          </w:p>
        </w:tc>
        <w:tc>
          <w:tcPr>
            <w:tcW w:w="1418" w:type="dxa"/>
            <w:tcBorders>
              <w:top w:val="single" w:sz="4" w:space="0" w:color="auto"/>
              <w:left w:val="single" w:sz="4" w:space="0" w:color="auto"/>
              <w:bottom w:val="single" w:sz="4" w:space="0" w:color="auto"/>
              <w:right w:val="single" w:sz="4" w:space="0" w:color="auto"/>
            </w:tcBorders>
          </w:tcPr>
          <w:p w:rsidR="006D0F6D" w:rsidRPr="00493154" w:rsidRDefault="006D0F6D" w:rsidP="00F317F9">
            <w:pPr>
              <w:jc w:val="center"/>
              <w:rPr>
                <w:b/>
                <w:lang w:eastAsia="en-US"/>
              </w:rPr>
            </w:pPr>
            <w:proofErr w:type="spellStart"/>
            <w:proofErr w:type="gramStart"/>
            <w:r w:rsidRPr="00493154">
              <w:rPr>
                <w:b/>
                <w:lang w:eastAsia="en-US"/>
              </w:rPr>
              <w:t>Произво-дитель</w:t>
            </w:r>
            <w:proofErr w:type="spellEnd"/>
            <w:proofErr w:type="gramEnd"/>
            <w:r w:rsidRPr="00493154">
              <w:rPr>
                <w:b/>
                <w:lang w:eastAsia="en-US"/>
              </w:rPr>
              <w:t>, страна</w:t>
            </w:r>
          </w:p>
        </w:tc>
        <w:tc>
          <w:tcPr>
            <w:tcW w:w="1276"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jc w:val="center"/>
              <w:rPr>
                <w:b/>
                <w:lang w:eastAsia="en-US"/>
              </w:rPr>
            </w:pPr>
            <w:r w:rsidRPr="00493154">
              <w:rPr>
                <w:b/>
                <w:lang w:eastAsia="en-US"/>
              </w:rPr>
              <w:t>Цена за единицу (</w:t>
            </w:r>
            <w:proofErr w:type="gramStart"/>
            <w:r>
              <w:rPr>
                <w:b/>
                <w:lang w:eastAsia="en-US"/>
              </w:rPr>
              <w:t>кг</w:t>
            </w:r>
            <w:proofErr w:type="gramEnd"/>
            <w:r w:rsidRPr="00493154">
              <w:rPr>
                <w:b/>
                <w:lang w:eastAsia="en-US"/>
              </w:rPr>
              <w:t>), без учета НДС</w:t>
            </w:r>
          </w:p>
        </w:tc>
        <w:tc>
          <w:tcPr>
            <w:tcW w:w="1275"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jc w:val="center"/>
              <w:rPr>
                <w:b/>
                <w:lang w:eastAsia="en-US"/>
              </w:rPr>
            </w:pPr>
            <w:r w:rsidRPr="00493154">
              <w:rPr>
                <w:b/>
                <w:lang w:eastAsia="en-US"/>
              </w:rPr>
              <w:t>Сумма, руб., без учета НДС</w:t>
            </w:r>
          </w:p>
        </w:tc>
        <w:tc>
          <w:tcPr>
            <w:tcW w:w="993"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jc w:val="center"/>
              <w:rPr>
                <w:b/>
                <w:lang w:eastAsia="en-US"/>
              </w:rPr>
            </w:pPr>
            <w:r w:rsidRPr="00493154">
              <w:rPr>
                <w:b/>
                <w:lang w:eastAsia="en-US"/>
              </w:rPr>
              <w:t>НДС*</w:t>
            </w:r>
          </w:p>
        </w:tc>
        <w:tc>
          <w:tcPr>
            <w:tcW w:w="1275"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jc w:val="center"/>
              <w:rPr>
                <w:b/>
                <w:lang w:eastAsia="en-US"/>
              </w:rPr>
            </w:pPr>
            <w:r w:rsidRPr="00493154">
              <w:rPr>
                <w:b/>
                <w:lang w:eastAsia="en-US"/>
              </w:rPr>
              <w:t>Сумма с НДС*, руб.</w:t>
            </w:r>
          </w:p>
        </w:tc>
      </w:tr>
      <w:tr w:rsidR="006D0F6D" w:rsidRPr="00493154" w:rsidTr="00F317F9">
        <w:tc>
          <w:tcPr>
            <w:tcW w:w="532"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r w:rsidRPr="00493154">
              <w:rPr>
                <w:b/>
                <w:lang w:eastAsia="en-US"/>
              </w:rPr>
              <w:t>1</w:t>
            </w:r>
          </w:p>
        </w:tc>
        <w:tc>
          <w:tcPr>
            <w:tcW w:w="2445"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lang w:eastAsia="en-US"/>
              </w:rPr>
            </w:pPr>
            <w:r w:rsidRPr="00493154">
              <w:t>Пленка ПВХ марки ЭП-73 для формирования контурных ячейковых упаковок для фасовки ампул, таблеток, капсул</w:t>
            </w:r>
          </w:p>
        </w:tc>
        <w:tc>
          <w:tcPr>
            <w:tcW w:w="992"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lang w:eastAsia="en-US"/>
              </w:rPr>
            </w:pPr>
            <w:r w:rsidRPr="00493154">
              <w:rPr>
                <w:lang w:eastAsia="en-US"/>
              </w:rPr>
              <w:t>35 250</w:t>
            </w:r>
          </w:p>
        </w:tc>
        <w:tc>
          <w:tcPr>
            <w:tcW w:w="1418" w:type="dxa"/>
            <w:tcBorders>
              <w:top w:val="single" w:sz="4" w:space="0" w:color="auto"/>
              <w:left w:val="single" w:sz="4" w:space="0" w:color="auto"/>
              <w:bottom w:val="single" w:sz="4" w:space="0" w:color="auto"/>
              <w:right w:val="single" w:sz="4" w:space="0" w:color="auto"/>
            </w:tcBorders>
          </w:tcPr>
          <w:p w:rsidR="006D0F6D" w:rsidRPr="00493154" w:rsidRDefault="006D0F6D" w:rsidP="00F317F9">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p>
        </w:tc>
      </w:tr>
      <w:tr w:rsidR="006D0F6D" w:rsidRPr="00493154" w:rsidTr="00F317F9">
        <w:tc>
          <w:tcPr>
            <w:tcW w:w="532"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p>
        </w:tc>
        <w:tc>
          <w:tcPr>
            <w:tcW w:w="2445"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lang w:eastAsia="en-US"/>
              </w:rPr>
            </w:pPr>
            <w:r w:rsidRPr="00493154">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lang w:eastAsia="en-US"/>
              </w:rPr>
            </w:pPr>
            <w:r w:rsidRPr="00493154">
              <w:rPr>
                <w:lang w:eastAsia="en-US"/>
              </w:rPr>
              <w:t>35 250</w:t>
            </w:r>
          </w:p>
        </w:tc>
        <w:tc>
          <w:tcPr>
            <w:tcW w:w="1418" w:type="dxa"/>
            <w:tcBorders>
              <w:top w:val="single" w:sz="4" w:space="0" w:color="auto"/>
              <w:left w:val="single" w:sz="4" w:space="0" w:color="auto"/>
              <w:bottom w:val="single" w:sz="4" w:space="0" w:color="auto"/>
              <w:right w:val="single" w:sz="4" w:space="0" w:color="auto"/>
            </w:tcBorders>
          </w:tcPr>
          <w:p w:rsidR="006D0F6D" w:rsidRPr="00493154" w:rsidRDefault="006D0F6D" w:rsidP="00F317F9">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D0F6D" w:rsidRPr="00493154" w:rsidRDefault="006D0F6D" w:rsidP="00F317F9">
            <w:pPr>
              <w:rPr>
                <w:b/>
                <w:lang w:eastAsia="en-US"/>
              </w:rPr>
            </w:pPr>
          </w:p>
        </w:tc>
      </w:tr>
    </w:tbl>
    <w:p w:rsidR="006D0F6D" w:rsidRPr="00493154" w:rsidRDefault="006D0F6D" w:rsidP="006D0F6D">
      <w:pPr>
        <w:rPr>
          <w:i/>
        </w:rPr>
      </w:pPr>
      <w:r w:rsidRPr="00493154">
        <w:rPr>
          <w:i/>
        </w:rPr>
        <w:t>*Если применяется</w:t>
      </w:r>
    </w:p>
    <w:p w:rsidR="006D0F6D" w:rsidRPr="00493154" w:rsidRDefault="006D0F6D" w:rsidP="006D0F6D">
      <w:pPr>
        <w:ind w:left="720"/>
        <w:rPr>
          <w:i/>
        </w:rPr>
      </w:pPr>
    </w:p>
    <w:p w:rsidR="006D0F6D" w:rsidRPr="00493154" w:rsidRDefault="006D0F6D" w:rsidP="006D0F6D">
      <w:pPr>
        <w:rPr>
          <w:i/>
        </w:rPr>
      </w:pPr>
    </w:p>
    <w:p w:rsidR="006D0F6D" w:rsidRPr="00493154" w:rsidRDefault="006D0F6D" w:rsidP="006D0F6D">
      <w:pPr>
        <w:rPr>
          <w:i/>
        </w:rPr>
      </w:pPr>
    </w:p>
    <w:tbl>
      <w:tblPr>
        <w:tblW w:w="0" w:type="auto"/>
        <w:tblLook w:val="04A0"/>
      </w:tblPr>
      <w:tblGrid>
        <w:gridCol w:w="5210"/>
        <w:gridCol w:w="5211"/>
      </w:tblGrid>
      <w:tr w:rsidR="006D0F6D" w:rsidRPr="00493154" w:rsidTr="00F317F9">
        <w:tc>
          <w:tcPr>
            <w:tcW w:w="5210" w:type="dxa"/>
          </w:tcPr>
          <w:p w:rsidR="006D0F6D" w:rsidRPr="00493154" w:rsidRDefault="006D0F6D" w:rsidP="00F317F9">
            <w:pPr>
              <w:rPr>
                <w:b/>
              </w:rPr>
            </w:pPr>
            <w:r w:rsidRPr="00493154">
              <w:rPr>
                <w:b/>
              </w:rPr>
              <w:t>Покупатель:</w:t>
            </w:r>
          </w:p>
        </w:tc>
        <w:tc>
          <w:tcPr>
            <w:tcW w:w="5211" w:type="dxa"/>
          </w:tcPr>
          <w:p w:rsidR="006D0F6D" w:rsidRPr="00493154" w:rsidRDefault="006D0F6D" w:rsidP="00F317F9">
            <w:pPr>
              <w:rPr>
                <w:b/>
              </w:rPr>
            </w:pPr>
            <w:r w:rsidRPr="00493154">
              <w:rPr>
                <w:b/>
              </w:rPr>
              <w:t>Поставщик:</w:t>
            </w:r>
          </w:p>
        </w:tc>
      </w:tr>
      <w:tr w:rsidR="006D0F6D" w:rsidRPr="00493154" w:rsidTr="00F317F9">
        <w:tc>
          <w:tcPr>
            <w:tcW w:w="5210" w:type="dxa"/>
          </w:tcPr>
          <w:p w:rsidR="006D0F6D" w:rsidRPr="00493154" w:rsidRDefault="006D0F6D" w:rsidP="00F317F9">
            <w:pPr>
              <w:widowControl w:val="0"/>
              <w:shd w:val="clear" w:color="auto" w:fill="FFFFFF"/>
              <w:tabs>
                <w:tab w:val="left" w:pos="1134"/>
              </w:tabs>
              <w:suppressAutoHyphens/>
              <w:textAlignment w:val="baseline"/>
              <w:rPr>
                <w:rFonts w:eastAsia="Arial Unicode MS"/>
                <w:color w:val="000000"/>
                <w:spacing w:val="-4"/>
                <w:kern w:val="1"/>
                <w:lang w:eastAsia="zh-CN" w:bidi="hi-IN"/>
              </w:rPr>
            </w:pPr>
            <w:r w:rsidRPr="00493154">
              <w:rPr>
                <w:rFonts w:eastAsia="Arial Unicode MS"/>
                <w:color w:val="000000"/>
                <w:spacing w:val="-4"/>
                <w:kern w:val="1"/>
                <w:lang w:eastAsia="zh-CN" w:bidi="hi-IN"/>
              </w:rPr>
              <w:t xml:space="preserve">Заместитель Генерального директора </w:t>
            </w:r>
          </w:p>
          <w:p w:rsidR="006D0F6D" w:rsidRPr="00493154" w:rsidRDefault="006D0F6D" w:rsidP="00F317F9">
            <w:pPr>
              <w:widowControl w:val="0"/>
              <w:shd w:val="clear" w:color="auto" w:fill="FFFFFF"/>
              <w:tabs>
                <w:tab w:val="left" w:pos="1134"/>
              </w:tabs>
              <w:suppressAutoHyphens/>
              <w:textAlignment w:val="baseline"/>
              <w:rPr>
                <w:b/>
              </w:rPr>
            </w:pPr>
            <w:r w:rsidRPr="00493154">
              <w:rPr>
                <w:rFonts w:eastAsia="Arial Unicode MS"/>
                <w:color w:val="000000"/>
                <w:spacing w:val="-4"/>
                <w:kern w:val="1"/>
                <w:lang w:eastAsia="zh-CN" w:bidi="hi-IN"/>
              </w:rPr>
              <w:t>по снабжению</w:t>
            </w:r>
          </w:p>
        </w:tc>
        <w:tc>
          <w:tcPr>
            <w:tcW w:w="5211" w:type="dxa"/>
          </w:tcPr>
          <w:p w:rsidR="006D0F6D" w:rsidRPr="00493154" w:rsidRDefault="006D0F6D" w:rsidP="00F317F9">
            <w:pPr>
              <w:rPr>
                <w:b/>
              </w:rPr>
            </w:pPr>
            <w:r w:rsidRPr="00493154">
              <w:rPr>
                <w:b/>
              </w:rPr>
              <w:t>____________________________</w:t>
            </w:r>
          </w:p>
        </w:tc>
      </w:tr>
      <w:tr w:rsidR="006D0F6D" w:rsidRPr="00493154" w:rsidTr="00F317F9">
        <w:tc>
          <w:tcPr>
            <w:tcW w:w="5210" w:type="dxa"/>
          </w:tcPr>
          <w:p w:rsidR="006D0F6D" w:rsidRPr="00493154" w:rsidRDefault="006D0F6D" w:rsidP="00F317F9">
            <w:pPr>
              <w:rPr>
                <w:b/>
              </w:rPr>
            </w:pPr>
            <w:r w:rsidRPr="00493154">
              <w:t>ФГУП «Московский эндокринный завод»</w:t>
            </w:r>
          </w:p>
        </w:tc>
        <w:tc>
          <w:tcPr>
            <w:tcW w:w="5211" w:type="dxa"/>
          </w:tcPr>
          <w:p w:rsidR="006D0F6D" w:rsidRPr="00493154" w:rsidRDefault="006D0F6D" w:rsidP="00F317F9">
            <w:pPr>
              <w:rPr>
                <w:b/>
              </w:rPr>
            </w:pPr>
            <w:r w:rsidRPr="00493154">
              <w:rPr>
                <w:b/>
              </w:rPr>
              <w:t>________________«___________»</w:t>
            </w:r>
          </w:p>
        </w:tc>
      </w:tr>
      <w:tr w:rsidR="006D0F6D" w:rsidRPr="00493154" w:rsidTr="00F317F9">
        <w:tc>
          <w:tcPr>
            <w:tcW w:w="5210" w:type="dxa"/>
          </w:tcPr>
          <w:p w:rsidR="006D0F6D" w:rsidRDefault="006D0F6D" w:rsidP="00F317F9">
            <w:pPr>
              <w:rPr>
                <w:b/>
              </w:rPr>
            </w:pPr>
          </w:p>
          <w:p w:rsidR="006D0F6D" w:rsidRPr="00493154" w:rsidRDefault="006D0F6D" w:rsidP="00F317F9">
            <w:pPr>
              <w:rPr>
                <w:b/>
              </w:rPr>
            </w:pPr>
          </w:p>
        </w:tc>
        <w:tc>
          <w:tcPr>
            <w:tcW w:w="5211" w:type="dxa"/>
          </w:tcPr>
          <w:p w:rsidR="006D0F6D" w:rsidRPr="00493154" w:rsidRDefault="006D0F6D" w:rsidP="00F317F9">
            <w:pPr>
              <w:rPr>
                <w:b/>
              </w:rPr>
            </w:pPr>
          </w:p>
        </w:tc>
      </w:tr>
      <w:tr w:rsidR="006D0F6D" w:rsidRPr="00493154" w:rsidTr="00F317F9">
        <w:tc>
          <w:tcPr>
            <w:tcW w:w="5210" w:type="dxa"/>
          </w:tcPr>
          <w:p w:rsidR="006D0F6D" w:rsidRPr="00493154" w:rsidRDefault="006D0F6D" w:rsidP="00F317F9">
            <w:pPr>
              <w:rPr>
                <w:b/>
              </w:rPr>
            </w:pPr>
            <w:r w:rsidRPr="00493154">
              <w:t>_____________ /Е.А. Казанцева/</w:t>
            </w:r>
          </w:p>
        </w:tc>
        <w:tc>
          <w:tcPr>
            <w:tcW w:w="5211" w:type="dxa"/>
          </w:tcPr>
          <w:p w:rsidR="006D0F6D" w:rsidRPr="00493154" w:rsidRDefault="006D0F6D" w:rsidP="00F317F9">
            <w:pPr>
              <w:rPr>
                <w:b/>
              </w:rPr>
            </w:pPr>
            <w:r w:rsidRPr="00493154">
              <w:rPr>
                <w:b/>
              </w:rPr>
              <w:t>________________/____________/</w:t>
            </w:r>
          </w:p>
        </w:tc>
      </w:tr>
      <w:tr w:rsidR="006D0F6D" w:rsidRPr="00493154" w:rsidTr="00F317F9">
        <w:tc>
          <w:tcPr>
            <w:tcW w:w="5210" w:type="dxa"/>
          </w:tcPr>
          <w:p w:rsidR="006D0F6D" w:rsidRPr="00493154" w:rsidRDefault="006D0F6D" w:rsidP="00F317F9">
            <w:pPr>
              <w:rPr>
                <w:b/>
              </w:rPr>
            </w:pPr>
          </w:p>
        </w:tc>
        <w:tc>
          <w:tcPr>
            <w:tcW w:w="5211" w:type="dxa"/>
          </w:tcPr>
          <w:p w:rsidR="006D0F6D" w:rsidRPr="00493154" w:rsidRDefault="006D0F6D" w:rsidP="00F317F9">
            <w:pPr>
              <w:rPr>
                <w:b/>
              </w:rPr>
            </w:pPr>
          </w:p>
        </w:tc>
      </w:tr>
    </w:tbl>
    <w:p w:rsidR="006D0F6D" w:rsidRPr="00493154" w:rsidRDefault="006D0F6D" w:rsidP="006D0F6D">
      <w:pPr>
        <w:rPr>
          <w:b/>
        </w:rPr>
      </w:pPr>
    </w:p>
    <w:p w:rsidR="006D0F6D" w:rsidRPr="00493154" w:rsidRDefault="006D0F6D" w:rsidP="006D0F6D">
      <w:pPr>
        <w:tabs>
          <w:tab w:val="left" w:pos="5245"/>
        </w:tabs>
        <w:sectPr w:rsidR="006D0F6D" w:rsidRPr="00493154" w:rsidSect="00493154">
          <w:footerReference w:type="even" r:id="rId17"/>
          <w:footerReference w:type="default" r:id="rId18"/>
          <w:pgSz w:w="11906" w:h="16838"/>
          <w:pgMar w:top="1134" w:right="567" w:bottom="1134" w:left="1134" w:header="709" w:footer="346" w:gutter="0"/>
          <w:cols w:space="708"/>
          <w:titlePg/>
          <w:docGrid w:linePitch="360"/>
        </w:sectPr>
      </w:pPr>
    </w:p>
    <w:p w:rsidR="006D0F6D" w:rsidRPr="00493154" w:rsidRDefault="006D0F6D" w:rsidP="006D0F6D">
      <w:pPr>
        <w:ind w:left="4320" w:firstLine="720"/>
        <w:jc w:val="right"/>
      </w:pPr>
      <w:r w:rsidRPr="00493154">
        <w:lastRenderedPageBreak/>
        <w:t>Приложение № 2</w:t>
      </w:r>
    </w:p>
    <w:p w:rsidR="006D0F6D" w:rsidRPr="00493154" w:rsidRDefault="006D0F6D" w:rsidP="006D0F6D">
      <w:pPr>
        <w:jc w:val="right"/>
      </w:pPr>
      <w:r w:rsidRPr="00493154">
        <w:t>к Договору № __________</w:t>
      </w:r>
    </w:p>
    <w:p w:rsidR="006D0F6D" w:rsidRPr="00493154" w:rsidRDefault="006D0F6D" w:rsidP="006D0F6D">
      <w:pPr>
        <w:jc w:val="right"/>
      </w:pPr>
      <w:r w:rsidRPr="00493154">
        <w:t>от «___» ____________ 2018г.</w:t>
      </w:r>
    </w:p>
    <w:p w:rsidR="006D0F6D" w:rsidRPr="00493154" w:rsidRDefault="006D0F6D" w:rsidP="006D0F6D">
      <w:pPr>
        <w:jc w:val="right"/>
      </w:pPr>
    </w:p>
    <w:p w:rsidR="006D0F6D" w:rsidRPr="00493154" w:rsidRDefault="006D0F6D" w:rsidP="006D0F6D">
      <w:pPr>
        <w:ind w:left="284"/>
        <w:jc w:val="center"/>
        <w:rPr>
          <w:b/>
        </w:rPr>
      </w:pPr>
    </w:p>
    <w:p w:rsidR="006D0F6D" w:rsidRPr="00493154" w:rsidRDefault="006D0F6D" w:rsidP="006D0F6D">
      <w:pPr>
        <w:ind w:left="284"/>
        <w:jc w:val="center"/>
        <w:rPr>
          <w:b/>
        </w:rPr>
      </w:pPr>
      <w:r w:rsidRPr="00493154">
        <w:rPr>
          <w:b/>
        </w:rPr>
        <w:t xml:space="preserve">Технические требования </w:t>
      </w:r>
    </w:p>
    <w:p w:rsidR="006D0F6D" w:rsidRPr="00493154" w:rsidRDefault="006D0F6D" w:rsidP="006D0F6D">
      <w:pPr>
        <w:ind w:left="284"/>
        <w:jc w:val="center"/>
      </w:pPr>
      <w:r w:rsidRPr="00493154">
        <w:rPr>
          <w:bCs/>
        </w:rPr>
        <w:t>на поставку</w:t>
      </w:r>
      <w:r w:rsidRPr="00493154">
        <w:rPr>
          <w:b/>
          <w:bCs/>
        </w:rPr>
        <w:t xml:space="preserve"> </w:t>
      </w:r>
      <w:r w:rsidRPr="00493154">
        <w:t xml:space="preserve">пленки ПВХ марки ЭП-73 </w:t>
      </w:r>
    </w:p>
    <w:p w:rsidR="006D0F6D" w:rsidRDefault="006D0F6D" w:rsidP="006D0F6D">
      <w:pPr>
        <w:ind w:left="284"/>
        <w:jc w:val="center"/>
        <w:rPr>
          <w:b/>
          <w:bCs/>
        </w:rPr>
      </w:pPr>
    </w:p>
    <w:p w:rsidR="006D0F6D" w:rsidRDefault="006D0F6D" w:rsidP="006D0F6D">
      <w:pPr>
        <w:ind w:left="284"/>
        <w:jc w:val="center"/>
        <w:rPr>
          <w:b/>
          <w:bCs/>
        </w:rPr>
      </w:pPr>
      <w:r>
        <w:rPr>
          <w:b/>
          <w:bCs/>
        </w:rPr>
        <w:t>Подраздел №1</w:t>
      </w:r>
    </w:p>
    <w:p w:rsidR="006D0F6D" w:rsidRPr="00493154" w:rsidRDefault="006D0F6D" w:rsidP="006D0F6D">
      <w:pPr>
        <w:ind w:left="284"/>
        <w:jc w:val="center"/>
        <w:rPr>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1843"/>
      </w:tblGrid>
      <w:tr w:rsidR="006D0F6D" w:rsidRPr="00493154" w:rsidTr="00F317F9">
        <w:trPr>
          <w:trHeight w:val="20"/>
        </w:trPr>
        <w:tc>
          <w:tcPr>
            <w:tcW w:w="2694" w:type="dxa"/>
            <w:tcBorders>
              <w:top w:val="single" w:sz="4" w:space="0" w:color="auto"/>
              <w:left w:val="single" w:sz="4" w:space="0" w:color="auto"/>
              <w:bottom w:val="nil"/>
              <w:right w:val="single" w:sz="4" w:space="0" w:color="auto"/>
            </w:tcBorders>
          </w:tcPr>
          <w:p w:rsidR="006D0F6D" w:rsidRPr="00493154" w:rsidRDefault="006D0F6D" w:rsidP="00F317F9">
            <w:pPr>
              <w:pStyle w:val="affd"/>
            </w:pPr>
            <w:r w:rsidRPr="00493154">
              <w:t>1. Наименование продукции</w:t>
            </w:r>
          </w:p>
        </w:tc>
        <w:tc>
          <w:tcPr>
            <w:tcW w:w="7371" w:type="dxa"/>
            <w:gridSpan w:val="2"/>
            <w:tcBorders>
              <w:top w:val="single" w:sz="4" w:space="0" w:color="auto"/>
              <w:left w:val="single" w:sz="4" w:space="0" w:color="auto"/>
              <w:bottom w:val="single" w:sz="4" w:space="0" w:color="auto"/>
              <w:right w:val="single" w:sz="4" w:space="0" w:color="auto"/>
            </w:tcBorders>
          </w:tcPr>
          <w:p w:rsidR="006D0F6D" w:rsidRPr="00493154" w:rsidRDefault="006D0F6D" w:rsidP="00F317F9">
            <w:r w:rsidRPr="00493154">
              <w:t xml:space="preserve">Пленка ПВХ марки ЭП-73 для формирования контурных ячейковых упаковок для фасовки ампул, таблеток, капсул </w:t>
            </w:r>
          </w:p>
          <w:p w:rsidR="006D0F6D" w:rsidRPr="00493154" w:rsidRDefault="006D0F6D" w:rsidP="00F317F9"/>
          <w:p w:rsidR="006D0F6D" w:rsidRPr="00493154" w:rsidRDefault="006D0F6D" w:rsidP="00F317F9">
            <w:r w:rsidRPr="00493154">
              <w:t>ОКВЭД 2: С22.22</w:t>
            </w:r>
          </w:p>
          <w:p w:rsidR="006D0F6D" w:rsidRPr="00493154" w:rsidRDefault="006D0F6D" w:rsidP="00F317F9">
            <w:r w:rsidRPr="00493154">
              <w:t>ОКПД 2: 22.29.29.000</w:t>
            </w:r>
          </w:p>
        </w:tc>
      </w:tr>
      <w:tr w:rsidR="006D0F6D" w:rsidRPr="00493154" w:rsidTr="00F317F9">
        <w:trPr>
          <w:trHeight w:val="20"/>
        </w:trPr>
        <w:tc>
          <w:tcPr>
            <w:tcW w:w="2694" w:type="dxa"/>
            <w:tcBorders>
              <w:top w:val="nil"/>
              <w:left w:val="single" w:sz="4" w:space="0" w:color="auto"/>
              <w:bottom w:val="single" w:sz="4" w:space="0" w:color="auto"/>
              <w:right w:val="single" w:sz="4" w:space="0" w:color="auto"/>
            </w:tcBorders>
          </w:tcPr>
          <w:p w:rsidR="006D0F6D" w:rsidRPr="00493154" w:rsidRDefault="006D0F6D" w:rsidP="00F317F9">
            <w:pPr>
              <w:pStyle w:val="affd"/>
            </w:pPr>
            <w:r w:rsidRPr="00493154">
              <w:t>Наименование НД</w:t>
            </w:r>
          </w:p>
        </w:tc>
        <w:tc>
          <w:tcPr>
            <w:tcW w:w="7371" w:type="dxa"/>
            <w:gridSpan w:val="2"/>
            <w:tcBorders>
              <w:top w:val="single" w:sz="4" w:space="0" w:color="auto"/>
              <w:left w:val="single" w:sz="4" w:space="0" w:color="auto"/>
              <w:bottom w:val="single" w:sz="4" w:space="0" w:color="auto"/>
              <w:right w:val="single" w:sz="4" w:space="0" w:color="auto"/>
            </w:tcBorders>
          </w:tcPr>
          <w:p w:rsidR="006D0F6D" w:rsidRPr="00493154" w:rsidRDefault="006D0F6D" w:rsidP="00F317F9">
            <w:r w:rsidRPr="00493154">
              <w:t>ГОСТ 25250-88</w:t>
            </w:r>
          </w:p>
        </w:tc>
      </w:tr>
      <w:tr w:rsidR="006D0F6D" w:rsidRPr="00493154" w:rsidTr="00F317F9">
        <w:trPr>
          <w:trHeight w:val="20"/>
        </w:trPr>
        <w:tc>
          <w:tcPr>
            <w:tcW w:w="2694" w:type="dxa"/>
            <w:tcBorders>
              <w:top w:val="single" w:sz="4" w:space="0" w:color="auto"/>
            </w:tcBorders>
          </w:tcPr>
          <w:p w:rsidR="006D0F6D" w:rsidRPr="00493154" w:rsidRDefault="006D0F6D" w:rsidP="00F317F9">
            <w:pPr>
              <w:pStyle w:val="affd"/>
            </w:pPr>
            <w:r w:rsidRPr="00493154">
              <w:t>2. Количество с указанием единицы измерения</w:t>
            </w:r>
          </w:p>
        </w:tc>
        <w:tc>
          <w:tcPr>
            <w:tcW w:w="7371" w:type="dxa"/>
            <w:gridSpan w:val="2"/>
            <w:tcBorders>
              <w:top w:val="single" w:sz="4" w:space="0" w:color="auto"/>
            </w:tcBorders>
          </w:tcPr>
          <w:p w:rsidR="006D0F6D" w:rsidRPr="00493154" w:rsidRDefault="006D0F6D" w:rsidP="00F317F9"/>
          <w:p w:rsidR="006D0F6D" w:rsidRPr="00493154" w:rsidRDefault="006D0F6D" w:rsidP="00F317F9">
            <w:r w:rsidRPr="00493154">
              <w:t>35 250 кг</w:t>
            </w:r>
          </w:p>
        </w:tc>
      </w:tr>
      <w:tr w:rsidR="006D0F6D" w:rsidRPr="00493154" w:rsidTr="00F317F9">
        <w:trPr>
          <w:trHeight w:val="20"/>
        </w:trPr>
        <w:tc>
          <w:tcPr>
            <w:tcW w:w="2694" w:type="dxa"/>
            <w:tcBorders>
              <w:top w:val="single" w:sz="4" w:space="0" w:color="auto"/>
            </w:tcBorders>
          </w:tcPr>
          <w:p w:rsidR="006D0F6D" w:rsidRPr="00493154" w:rsidRDefault="006D0F6D" w:rsidP="00F317F9">
            <w:pPr>
              <w:pStyle w:val="affd"/>
            </w:pPr>
            <w:r w:rsidRPr="00493154">
              <w:t>3. Применение</w:t>
            </w:r>
          </w:p>
        </w:tc>
        <w:tc>
          <w:tcPr>
            <w:tcW w:w="7371" w:type="dxa"/>
            <w:gridSpan w:val="2"/>
            <w:tcBorders>
              <w:top w:val="single" w:sz="4" w:space="0" w:color="auto"/>
            </w:tcBorders>
          </w:tcPr>
          <w:p w:rsidR="006D0F6D" w:rsidRPr="00493154" w:rsidRDefault="006D0F6D" w:rsidP="00F317F9">
            <w:r w:rsidRPr="00493154">
              <w:t>Пленка поливинилхлоридная предназначена для формирования контурных ячейковых упаковок для фасовки ампул и формирования контурных ячейковых упаковок (блистеров) для фасовки таблеток, капсул.</w:t>
            </w:r>
          </w:p>
        </w:tc>
      </w:tr>
      <w:tr w:rsidR="006D0F6D" w:rsidRPr="00493154" w:rsidTr="00F317F9">
        <w:trPr>
          <w:trHeight w:val="20"/>
        </w:trPr>
        <w:tc>
          <w:tcPr>
            <w:tcW w:w="2694" w:type="dxa"/>
          </w:tcPr>
          <w:p w:rsidR="006D0F6D" w:rsidRPr="00493154" w:rsidRDefault="006D0F6D" w:rsidP="00F317F9">
            <w:r w:rsidRPr="00493154">
              <w:rPr>
                <w:bCs/>
              </w:rPr>
              <w:t>4. Место поставки Продукции</w:t>
            </w:r>
          </w:p>
        </w:tc>
        <w:tc>
          <w:tcPr>
            <w:tcW w:w="7371" w:type="dxa"/>
            <w:gridSpan w:val="2"/>
          </w:tcPr>
          <w:p w:rsidR="006D0F6D" w:rsidRPr="00493154" w:rsidRDefault="006D0F6D" w:rsidP="00F317F9">
            <w:pPr>
              <w:pStyle w:val="affd"/>
              <w:jc w:val="both"/>
            </w:pPr>
            <w:r w:rsidRPr="00493154">
              <w:t xml:space="preserve">Поставка Продукции осуществляется на условиях доставки транспортом Поставщика на склад Покупателя по адресу: </w:t>
            </w:r>
            <w:proofErr w:type="gramStart"/>
            <w:r w:rsidRPr="00493154">
              <w:t>г</w:t>
            </w:r>
            <w:proofErr w:type="gramEnd"/>
            <w:r w:rsidRPr="00493154">
              <w:t>. Москва, ул. Новохохловская, д.25. Стоимость доставки входит в стоимость Продукции.</w:t>
            </w:r>
          </w:p>
        </w:tc>
      </w:tr>
      <w:tr w:rsidR="006D0F6D" w:rsidRPr="00493154" w:rsidTr="00F317F9">
        <w:trPr>
          <w:trHeight w:val="20"/>
        </w:trPr>
        <w:tc>
          <w:tcPr>
            <w:tcW w:w="2694" w:type="dxa"/>
          </w:tcPr>
          <w:p w:rsidR="006D0F6D" w:rsidRPr="00493154" w:rsidRDefault="006D0F6D" w:rsidP="00F317F9">
            <w:pPr>
              <w:rPr>
                <w:bCs/>
              </w:rPr>
            </w:pPr>
            <w:r w:rsidRPr="00493154">
              <w:rPr>
                <w:bCs/>
              </w:rPr>
              <w:t>5. Тираж</w:t>
            </w:r>
          </w:p>
        </w:tc>
        <w:tc>
          <w:tcPr>
            <w:tcW w:w="7371" w:type="dxa"/>
            <w:gridSpan w:val="2"/>
          </w:tcPr>
          <w:p w:rsidR="006D0F6D" w:rsidRPr="00493154" w:rsidRDefault="006D0F6D" w:rsidP="00F317F9">
            <w:pPr>
              <w:pStyle w:val="affd"/>
              <w:jc w:val="both"/>
            </w:pPr>
            <w:r w:rsidRPr="00493154">
              <w:t>Отдельными партиями разных типоразмеров не менее 3000 кг по одной заявке.</w:t>
            </w:r>
          </w:p>
        </w:tc>
      </w:tr>
      <w:tr w:rsidR="006D0F6D" w:rsidRPr="00493154" w:rsidTr="00F317F9">
        <w:trPr>
          <w:trHeight w:val="20"/>
        </w:trPr>
        <w:tc>
          <w:tcPr>
            <w:tcW w:w="2694" w:type="dxa"/>
          </w:tcPr>
          <w:p w:rsidR="006D0F6D" w:rsidRPr="00493154" w:rsidRDefault="006D0F6D" w:rsidP="00F317F9">
            <w:pPr>
              <w:rPr>
                <w:bCs/>
              </w:rPr>
            </w:pPr>
            <w:r>
              <w:rPr>
                <w:bCs/>
              </w:rPr>
              <w:t>6.</w:t>
            </w:r>
          </w:p>
        </w:tc>
        <w:tc>
          <w:tcPr>
            <w:tcW w:w="7371" w:type="dxa"/>
            <w:gridSpan w:val="2"/>
          </w:tcPr>
          <w:p w:rsidR="006D0F6D" w:rsidRPr="00493154" w:rsidRDefault="006D0F6D" w:rsidP="00F317F9">
            <w:pPr>
              <w:pStyle w:val="affd"/>
              <w:jc w:val="both"/>
            </w:pPr>
            <w:r>
              <w:t>Функциональные характеристики Товара</w:t>
            </w:r>
          </w:p>
        </w:tc>
      </w:tr>
      <w:tr w:rsidR="006D0F6D" w:rsidRPr="00493154" w:rsidTr="00F317F9">
        <w:trPr>
          <w:trHeight w:val="20"/>
        </w:trPr>
        <w:tc>
          <w:tcPr>
            <w:tcW w:w="2694" w:type="dxa"/>
          </w:tcPr>
          <w:p w:rsidR="006D0F6D" w:rsidRDefault="006D0F6D" w:rsidP="00F317F9">
            <w:pPr>
              <w:jc w:val="center"/>
              <w:rPr>
                <w:bCs/>
              </w:rPr>
            </w:pPr>
            <w:r>
              <w:t>Наименование</w:t>
            </w:r>
          </w:p>
        </w:tc>
        <w:tc>
          <w:tcPr>
            <w:tcW w:w="5528" w:type="dxa"/>
          </w:tcPr>
          <w:p w:rsidR="006D0F6D" w:rsidRDefault="006D0F6D" w:rsidP="00F317F9">
            <w:pPr>
              <w:pStyle w:val="affd"/>
              <w:jc w:val="center"/>
            </w:pPr>
            <w:r>
              <w:t>Требования</w:t>
            </w:r>
          </w:p>
        </w:tc>
        <w:tc>
          <w:tcPr>
            <w:tcW w:w="1843" w:type="dxa"/>
          </w:tcPr>
          <w:p w:rsidR="006D0F6D" w:rsidRDefault="006D0F6D" w:rsidP="00F317F9">
            <w:pPr>
              <w:pStyle w:val="affd"/>
              <w:jc w:val="center"/>
            </w:pPr>
            <w:r>
              <w:t>Метод</w:t>
            </w:r>
          </w:p>
        </w:tc>
      </w:tr>
      <w:tr w:rsidR="006D0F6D" w:rsidRPr="00493154" w:rsidTr="00F317F9">
        <w:trPr>
          <w:trHeight w:val="20"/>
        </w:trPr>
        <w:tc>
          <w:tcPr>
            <w:tcW w:w="2694" w:type="dxa"/>
          </w:tcPr>
          <w:p w:rsidR="006D0F6D" w:rsidRPr="00493154" w:rsidRDefault="006D0F6D" w:rsidP="00F317F9">
            <w:r>
              <w:t xml:space="preserve"> </w:t>
            </w:r>
            <w:r w:rsidRPr="00493154">
              <w:t>Внешний вид</w:t>
            </w:r>
          </w:p>
          <w:p w:rsidR="006D0F6D" w:rsidRPr="00493154" w:rsidRDefault="006D0F6D" w:rsidP="00F317F9"/>
        </w:tc>
        <w:tc>
          <w:tcPr>
            <w:tcW w:w="5528" w:type="dxa"/>
          </w:tcPr>
          <w:p w:rsidR="006D0F6D" w:rsidRPr="00493154" w:rsidRDefault="006D0F6D" w:rsidP="00F317F9">
            <w:pPr>
              <w:pStyle w:val="affd"/>
            </w:pPr>
            <w:r w:rsidRPr="00493154">
              <w:t>Пленка бесцветная с желтоватым или голубоватым оттенком без красителя.</w:t>
            </w:r>
          </w:p>
          <w:p w:rsidR="006D0F6D" w:rsidRDefault="006D0F6D" w:rsidP="00F317F9">
            <w:pPr>
              <w:pStyle w:val="affd"/>
            </w:pPr>
            <w:r w:rsidRPr="00493154">
              <w:t>Пленка должна быть без отверстий, разрывов, трещин и складок, с ровно обрезанными краями.</w:t>
            </w:r>
          </w:p>
          <w:p w:rsidR="006D0F6D" w:rsidRPr="00493154" w:rsidRDefault="006D0F6D" w:rsidP="00F317F9">
            <w:pPr>
              <w:pStyle w:val="affd"/>
            </w:pPr>
            <w:r w:rsidRPr="00493154">
              <w:t>Поверхность пленки должна быть чистой без механических частиц</w:t>
            </w:r>
            <w:r>
              <w:t>.</w:t>
            </w:r>
            <w:r w:rsidRPr="00493154">
              <w:t xml:space="preserve"> </w:t>
            </w:r>
          </w:p>
        </w:tc>
        <w:tc>
          <w:tcPr>
            <w:tcW w:w="1843" w:type="dxa"/>
          </w:tcPr>
          <w:p w:rsidR="006D0F6D" w:rsidRPr="00493154" w:rsidRDefault="006D0F6D" w:rsidP="00F317F9">
            <w:pPr>
              <w:pStyle w:val="affd"/>
              <w:jc w:val="center"/>
              <w:rPr>
                <w:lang w:val="en-US"/>
              </w:rPr>
            </w:pPr>
            <w:r>
              <w:t>В</w:t>
            </w:r>
            <w:r w:rsidRPr="00493154">
              <w:t>изуальный.</w:t>
            </w:r>
          </w:p>
          <w:p w:rsidR="006D0F6D" w:rsidRPr="00493154" w:rsidRDefault="006D0F6D" w:rsidP="00F317F9">
            <w:pPr>
              <w:pStyle w:val="affd"/>
              <w:jc w:val="center"/>
            </w:pPr>
          </w:p>
        </w:tc>
      </w:tr>
      <w:tr w:rsidR="006D0F6D" w:rsidRPr="00493154" w:rsidTr="00F317F9">
        <w:trPr>
          <w:trHeight w:val="20"/>
        </w:trPr>
        <w:tc>
          <w:tcPr>
            <w:tcW w:w="2694" w:type="dxa"/>
          </w:tcPr>
          <w:p w:rsidR="006D0F6D" w:rsidRPr="00493154" w:rsidRDefault="006D0F6D" w:rsidP="00F317F9">
            <w:r w:rsidRPr="00493154">
              <w:t>Упаковка</w:t>
            </w:r>
          </w:p>
        </w:tc>
        <w:tc>
          <w:tcPr>
            <w:tcW w:w="5528" w:type="dxa"/>
          </w:tcPr>
          <w:p w:rsidR="006D0F6D" w:rsidRPr="00493154" w:rsidRDefault="006D0F6D" w:rsidP="00F317F9">
            <w:r>
              <w:t xml:space="preserve">Пленку наматывают на бобины (пластиковые либо по согласованию с Покупателем картонные), втулки или шпули. </w:t>
            </w:r>
            <w:r w:rsidRPr="00493154">
              <w:t>Допускается по согласованию с потребителем помятость в начале намотки на шпули. Допускается наличие в рулоне не более двух отрезков пленки длиной не менее 10 м. Места обрывов пленки склеивают встык липкой лентой и отмечают сигнальными знаками.</w:t>
            </w:r>
          </w:p>
          <w:p w:rsidR="006D0F6D" w:rsidRPr="00493154" w:rsidRDefault="006D0F6D" w:rsidP="00F317F9">
            <w:r w:rsidRPr="00493154">
              <w:t xml:space="preserve">Сматывание пленки в рулон должно быть плотным, смещение по торцевой поверхности рулона наружу и внутрь должно быть не более </w:t>
            </w:r>
            <w:r w:rsidRPr="00493154">
              <w:lastRenderedPageBreak/>
              <w:t>допуска на ширину полотна пленки.</w:t>
            </w:r>
          </w:p>
          <w:p w:rsidR="006D0F6D" w:rsidRPr="00493154" w:rsidRDefault="006D0F6D" w:rsidP="00F317F9">
            <w:r w:rsidRPr="00493154">
              <w:t>Рулоны пленки обертывают полиэтиленовой или поливинилхлоридной пленкой и скрепляют шпагатом, жгутами, полосками или лентой из прочных синтетических материалов. Рулоны пленки перед упаковыванием должны быть закреплены липкой лентой</w:t>
            </w:r>
            <w:r>
              <w:t>.</w:t>
            </w:r>
          </w:p>
        </w:tc>
        <w:tc>
          <w:tcPr>
            <w:tcW w:w="1843" w:type="dxa"/>
          </w:tcPr>
          <w:p w:rsidR="006D0F6D" w:rsidRPr="00493154" w:rsidRDefault="006D0F6D" w:rsidP="00F317F9">
            <w:pPr>
              <w:pStyle w:val="affd"/>
              <w:jc w:val="center"/>
            </w:pPr>
            <w:r w:rsidRPr="00493154">
              <w:lastRenderedPageBreak/>
              <w:t>Визуальный</w:t>
            </w:r>
          </w:p>
        </w:tc>
      </w:tr>
      <w:tr w:rsidR="006D0F6D" w:rsidRPr="00493154" w:rsidTr="00F317F9">
        <w:trPr>
          <w:trHeight w:val="20"/>
        </w:trPr>
        <w:tc>
          <w:tcPr>
            <w:tcW w:w="2694" w:type="dxa"/>
          </w:tcPr>
          <w:p w:rsidR="006D0F6D" w:rsidRPr="00493154" w:rsidRDefault="006D0F6D" w:rsidP="00F317F9">
            <w:pPr>
              <w:pStyle w:val="affd"/>
            </w:pPr>
            <w:r w:rsidRPr="00493154">
              <w:lastRenderedPageBreak/>
              <w:t xml:space="preserve">Маркировка </w:t>
            </w:r>
          </w:p>
        </w:tc>
        <w:tc>
          <w:tcPr>
            <w:tcW w:w="5528" w:type="dxa"/>
            <w:tcBorders>
              <w:bottom w:val="single" w:sz="4" w:space="0" w:color="auto"/>
            </w:tcBorders>
          </w:tcPr>
          <w:p w:rsidR="006D0F6D" w:rsidRPr="00493154" w:rsidRDefault="006D0F6D" w:rsidP="00F317F9">
            <w:pPr>
              <w:pStyle w:val="affd"/>
              <w:jc w:val="both"/>
            </w:pPr>
            <w:r w:rsidRPr="00493154">
              <w:t>Маркировка должна содержать следующие данные:</w:t>
            </w:r>
          </w:p>
          <w:p w:rsidR="006D0F6D" w:rsidRPr="00493154" w:rsidRDefault="006D0F6D" w:rsidP="00F317F9">
            <w:pPr>
              <w:pStyle w:val="affd"/>
              <w:jc w:val="both"/>
            </w:pPr>
            <w:r w:rsidRPr="00493154">
              <w:t>-наименование предприятия–изготовителя или его товарный знак;</w:t>
            </w:r>
          </w:p>
          <w:p w:rsidR="006D0F6D" w:rsidRPr="00493154" w:rsidRDefault="006D0F6D" w:rsidP="00F317F9">
            <w:pPr>
              <w:pStyle w:val="affd"/>
              <w:jc w:val="both"/>
            </w:pPr>
            <w:r w:rsidRPr="00493154">
              <w:t>-условное обозначение пленки;</w:t>
            </w:r>
          </w:p>
          <w:p w:rsidR="006D0F6D" w:rsidRPr="00493154" w:rsidRDefault="006D0F6D" w:rsidP="00F317F9">
            <w:pPr>
              <w:pStyle w:val="affd"/>
              <w:jc w:val="both"/>
            </w:pPr>
            <w:r w:rsidRPr="00493154">
              <w:t>-номер рулона;</w:t>
            </w:r>
          </w:p>
          <w:p w:rsidR="006D0F6D" w:rsidRPr="00493154" w:rsidRDefault="006D0F6D" w:rsidP="00F317F9">
            <w:pPr>
              <w:pStyle w:val="affd"/>
              <w:jc w:val="both"/>
            </w:pPr>
            <w:r w:rsidRPr="00493154">
              <w:t>-номер партии;</w:t>
            </w:r>
          </w:p>
          <w:p w:rsidR="006D0F6D" w:rsidRPr="00493154" w:rsidRDefault="006D0F6D" w:rsidP="00F317F9">
            <w:pPr>
              <w:pStyle w:val="affd"/>
              <w:jc w:val="both"/>
            </w:pPr>
            <w:r w:rsidRPr="00493154">
              <w:t>-массу рулона нетто и брутто;</w:t>
            </w:r>
          </w:p>
          <w:p w:rsidR="006D0F6D" w:rsidRPr="00493154" w:rsidRDefault="006D0F6D" w:rsidP="00F317F9">
            <w:pPr>
              <w:pStyle w:val="affd"/>
              <w:jc w:val="both"/>
            </w:pPr>
            <w:r w:rsidRPr="00493154">
              <w:t>-дату изготовления;</w:t>
            </w:r>
          </w:p>
          <w:p w:rsidR="006D0F6D" w:rsidRPr="00493154" w:rsidRDefault="006D0F6D" w:rsidP="00F317F9">
            <w:pPr>
              <w:pStyle w:val="affd"/>
              <w:jc w:val="both"/>
            </w:pPr>
            <w:r w:rsidRPr="00493154">
              <w:t>-клеймо ОТК</w:t>
            </w:r>
          </w:p>
        </w:tc>
        <w:tc>
          <w:tcPr>
            <w:tcW w:w="1843" w:type="dxa"/>
            <w:tcBorders>
              <w:bottom w:val="single" w:sz="4" w:space="0" w:color="auto"/>
            </w:tcBorders>
          </w:tcPr>
          <w:p w:rsidR="006D0F6D" w:rsidRPr="00493154" w:rsidRDefault="006D0F6D" w:rsidP="00F317F9">
            <w:pPr>
              <w:pStyle w:val="affd"/>
              <w:jc w:val="both"/>
            </w:pPr>
            <w:r w:rsidRPr="00493154">
              <w:t>Визуальный</w:t>
            </w:r>
          </w:p>
        </w:tc>
      </w:tr>
      <w:tr w:rsidR="006D0F6D" w:rsidRPr="00493154" w:rsidTr="00F317F9">
        <w:trPr>
          <w:trHeight w:val="20"/>
        </w:trPr>
        <w:tc>
          <w:tcPr>
            <w:tcW w:w="2694" w:type="dxa"/>
          </w:tcPr>
          <w:p w:rsidR="006D0F6D" w:rsidRPr="00493154" w:rsidRDefault="006D0F6D" w:rsidP="00F317F9">
            <w:pPr>
              <w:pStyle w:val="affd"/>
            </w:pPr>
            <w:r w:rsidRPr="00493154">
              <w:t>Условия хранения</w:t>
            </w:r>
          </w:p>
        </w:tc>
        <w:tc>
          <w:tcPr>
            <w:tcW w:w="7371" w:type="dxa"/>
            <w:gridSpan w:val="2"/>
            <w:tcBorders>
              <w:bottom w:val="single" w:sz="4" w:space="0" w:color="auto"/>
            </w:tcBorders>
          </w:tcPr>
          <w:p w:rsidR="006D0F6D" w:rsidRPr="00493154" w:rsidRDefault="006D0F6D" w:rsidP="00F317F9">
            <w:pPr>
              <w:pStyle w:val="affd"/>
              <w:jc w:val="both"/>
            </w:pPr>
            <w:r w:rsidRPr="00493154">
              <w:t xml:space="preserve">Пленка должна </w:t>
            </w:r>
            <w:proofErr w:type="gramStart"/>
            <w:r w:rsidRPr="00493154">
              <w:t>хранится</w:t>
            </w:r>
            <w:proofErr w:type="gramEnd"/>
            <w:r w:rsidRPr="00493154">
              <w:t xml:space="preserve"> в вертикальном положении в складском помещении, исключающем попадание прямых солнечных лучей, при температуре от 0 до 35 </w:t>
            </w:r>
            <w:r w:rsidRPr="00493154">
              <w:rPr>
                <w:vertAlign w:val="superscript"/>
              </w:rPr>
              <w:t>0</w:t>
            </w:r>
            <w:r w:rsidRPr="00493154">
              <w:t>С, на расстоянии не менее 1 м от нагревательных приборов. Допускается хранение рулонов пленки в горизонтальном положении (не более пяти рядов по высоте).</w:t>
            </w:r>
          </w:p>
          <w:p w:rsidR="006D0F6D" w:rsidRPr="00493154" w:rsidRDefault="006D0F6D" w:rsidP="00F317F9">
            <w:pPr>
              <w:pStyle w:val="affd"/>
              <w:jc w:val="both"/>
            </w:pPr>
            <w:r w:rsidRPr="00493154">
              <w:t>Не допускается хранение пленки вместе с органическими растворителями, кислотами, химикатами, резиной, взаимодействующими с пленкой. Не допускается прямой контакт пленки с лакированными поверхностями.</w:t>
            </w:r>
          </w:p>
          <w:p w:rsidR="006D0F6D" w:rsidRPr="00493154" w:rsidRDefault="006D0F6D" w:rsidP="00F317F9">
            <w:pPr>
              <w:pStyle w:val="affd"/>
              <w:jc w:val="both"/>
            </w:pPr>
            <w:r w:rsidRPr="00493154">
              <w:t xml:space="preserve">Пленка, транспортировавшаяся при температуре ниже 0 </w:t>
            </w:r>
            <w:r w:rsidRPr="00493154">
              <w:rPr>
                <w:vertAlign w:val="superscript"/>
              </w:rPr>
              <w:t>0</w:t>
            </w:r>
            <w:r w:rsidRPr="00493154">
              <w:t>С,  должна</w:t>
            </w:r>
          </w:p>
          <w:p w:rsidR="006D0F6D" w:rsidRPr="00493154" w:rsidRDefault="006D0F6D" w:rsidP="00F317F9">
            <w:pPr>
              <w:pStyle w:val="affd"/>
              <w:jc w:val="both"/>
            </w:pPr>
            <w:r w:rsidRPr="00493154">
              <w:t xml:space="preserve">быть </w:t>
            </w:r>
            <w:proofErr w:type="gramStart"/>
            <w:r w:rsidRPr="00493154">
              <w:t>выдержана</w:t>
            </w:r>
            <w:proofErr w:type="gramEnd"/>
            <w:r w:rsidRPr="00493154">
              <w:t xml:space="preserve"> при комнатной температуре не менее суток перед ее применением.</w:t>
            </w:r>
          </w:p>
        </w:tc>
      </w:tr>
      <w:tr w:rsidR="006D0F6D" w:rsidRPr="00493154" w:rsidTr="00F317F9">
        <w:trPr>
          <w:trHeight w:val="20"/>
        </w:trPr>
        <w:tc>
          <w:tcPr>
            <w:tcW w:w="2694" w:type="dxa"/>
          </w:tcPr>
          <w:p w:rsidR="006D0F6D" w:rsidRPr="00493154" w:rsidRDefault="006D0F6D" w:rsidP="00F317F9">
            <w:r w:rsidRPr="00493154">
              <w:t xml:space="preserve">Гарантийный срок хранения </w:t>
            </w:r>
          </w:p>
        </w:tc>
        <w:tc>
          <w:tcPr>
            <w:tcW w:w="7371" w:type="dxa"/>
            <w:gridSpan w:val="2"/>
          </w:tcPr>
          <w:p w:rsidR="006D0F6D" w:rsidRPr="00040F02" w:rsidRDefault="006D0F6D" w:rsidP="00F317F9">
            <w:pPr>
              <w:pStyle w:val="affd"/>
            </w:pPr>
            <w:r>
              <w:t>1 год со дня изготовления при соблюдении условий упаковки, хранения и транспортировки.</w:t>
            </w:r>
          </w:p>
          <w:p w:rsidR="006D0F6D" w:rsidRPr="00493154" w:rsidRDefault="006D0F6D" w:rsidP="00F317F9">
            <w:r>
              <w:t>При истечении гарантийного срока хранения пленку испытывают перед каждым применением на соответствие требованиям настоящих технических условий и, при условии соответствия, используют их по назначению.</w:t>
            </w:r>
          </w:p>
        </w:tc>
      </w:tr>
    </w:tbl>
    <w:p w:rsidR="006D0F6D" w:rsidRDefault="006D0F6D" w:rsidP="006D0F6D">
      <w:pPr>
        <w:jc w:val="center"/>
        <w:rPr>
          <w:b/>
          <w:bCs/>
        </w:rPr>
      </w:pPr>
    </w:p>
    <w:p w:rsidR="006D0F6D" w:rsidRDefault="006D0F6D" w:rsidP="006D0F6D">
      <w:pPr>
        <w:jc w:val="center"/>
        <w:rPr>
          <w:b/>
          <w:bCs/>
        </w:rPr>
      </w:pPr>
      <w:r>
        <w:rPr>
          <w:b/>
          <w:bCs/>
        </w:rPr>
        <w:t>Подраздел №2</w:t>
      </w:r>
    </w:p>
    <w:p w:rsidR="006D0F6D" w:rsidRDefault="006D0F6D" w:rsidP="006D0F6D">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9"/>
        <w:gridCol w:w="5213"/>
        <w:gridCol w:w="2399"/>
      </w:tblGrid>
      <w:tr w:rsidR="006D0F6D" w:rsidRPr="009C358D" w:rsidTr="00F317F9">
        <w:tc>
          <w:tcPr>
            <w:tcW w:w="10031" w:type="dxa"/>
            <w:gridSpan w:val="3"/>
          </w:tcPr>
          <w:p w:rsidR="006D0F6D" w:rsidRPr="009C358D" w:rsidRDefault="006D0F6D" w:rsidP="00F317F9">
            <w:pPr>
              <w:jc w:val="center"/>
              <w:rPr>
                <w:b/>
                <w:bCs/>
              </w:rPr>
            </w:pPr>
            <w:r>
              <w:rPr>
                <w:b/>
                <w:bCs/>
              </w:rPr>
              <w:t>Технические характеристики Товара</w:t>
            </w:r>
          </w:p>
        </w:tc>
      </w:tr>
      <w:tr w:rsidR="006D0F6D" w:rsidRPr="009C358D" w:rsidTr="00F317F9">
        <w:tc>
          <w:tcPr>
            <w:tcW w:w="2419" w:type="dxa"/>
          </w:tcPr>
          <w:p w:rsidR="006D0F6D" w:rsidRPr="009C358D" w:rsidRDefault="006D0F6D" w:rsidP="00F317F9">
            <w:pPr>
              <w:jc w:val="center"/>
              <w:rPr>
                <w:b/>
                <w:bCs/>
              </w:rPr>
            </w:pPr>
            <w:r w:rsidRPr="009C358D">
              <w:rPr>
                <w:b/>
                <w:bCs/>
              </w:rPr>
              <w:t>Наименование</w:t>
            </w:r>
          </w:p>
        </w:tc>
        <w:tc>
          <w:tcPr>
            <w:tcW w:w="5213" w:type="dxa"/>
          </w:tcPr>
          <w:p w:rsidR="006D0F6D" w:rsidRPr="009C358D" w:rsidRDefault="006D0F6D" w:rsidP="00F317F9">
            <w:pPr>
              <w:jc w:val="center"/>
              <w:rPr>
                <w:b/>
                <w:bCs/>
              </w:rPr>
            </w:pPr>
            <w:r w:rsidRPr="009C358D">
              <w:rPr>
                <w:b/>
                <w:bCs/>
              </w:rPr>
              <w:t>Требования</w:t>
            </w:r>
          </w:p>
        </w:tc>
        <w:tc>
          <w:tcPr>
            <w:tcW w:w="2399" w:type="dxa"/>
          </w:tcPr>
          <w:p w:rsidR="006D0F6D" w:rsidRPr="009C358D" w:rsidRDefault="006D0F6D" w:rsidP="00F317F9">
            <w:pPr>
              <w:jc w:val="center"/>
              <w:rPr>
                <w:b/>
                <w:bCs/>
              </w:rPr>
            </w:pPr>
            <w:r w:rsidRPr="009C358D">
              <w:rPr>
                <w:b/>
                <w:bCs/>
              </w:rPr>
              <w:t xml:space="preserve">Метод контроля </w:t>
            </w:r>
          </w:p>
        </w:tc>
      </w:tr>
      <w:tr w:rsidR="006D0F6D" w:rsidRPr="009C358D" w:rsidTr="00F317F9">
        <w:tc>
          <w:tcPr>
            <w:tcW w:w="2419" w:type="dxa"/>
          </w:tcPr>
          <w:p w:rsidR="006D0F6D" w:rsidRPr="009C358D" w:rsidRDefault="006D0F6D" w:rsidP="00F317F9">
            <w:pPr>
              <w:jc w:val="center"/>
              <w:rPr>
                <w:b/>
                <w:bCs/>
              </w:rPr>
            </w:pPr>
            <w:r w:rsidRPr="00493154">
              <w:t>Ширина</w:t>
            </w:r>
          </w:p>
        </w:tc>
        <w:tc>
          <w:tcPr>
            <w:tcW w:w="5213" w:type="dxa"/>
          </w:tcPr>
          <w:p w:rsidR="006D0F6D" w:rsidRPr="009C358D" w:rsidRDefault="006D0F6D" w:rsidP="00F317F9">
            <w:pPr>
              <w:pStyle w:val="affd"/>
              <w:jc w:val="center"/>
            </w:pPr>
            <w:r>
              <w:t>[</w:t>
            </w:r>
            <w:r w:rsidRPr="00493154">
              <w:t>75±1 мм</w:t>
            </w:r>
            <w:r>
              <w:t>]</w:t>
            </w:r>
          </w:p>
          <w:p w:rsidR="006D0F6D" w:rsidRPr="00493154" w:rsidRDefault="006D0F6D" w:rsidP="00F317F9">
            <w:pPr>
              <w:pStyle w:val="affd"/>
              <w:jc w:val="center"/>
            </w:pPr>
            <w:r>
              <w:t>[</w:t>
            </w:r>
            <w:r w:rsidRPr="00493154">
              <w:t>100±1 мм</w:t>
            </w:r>
            <w:r>
              <w:t>]</w:t>
            </w:r>
          </w:p>
          <w:p w:rsidR="006D0F6D" w:rsidRPr="00493154" w:rsidRDefault="006D0F6D" w:rsidP="00F317F9">
            <w:pPr>
              <w:pStyle w:val="affd"/>
              <w:jc w:val="center"/>
            </w:pPr>
            <w:r>
              <w:t>[</w:t>
            </w:r>
            <w:r w:rsidRPr="00493154">
              <w:t>126±1 мм</w:t>
            </w:r>
            <w:r>
              <w:t>]</w:t>
            </w:r>
          </w:p>
          <w:p w:rsidR="006D0F6D" w:rsidRPr="00493154" w:rsidRDefault="006D0F6D" w:rsidP="00F317F9">
            <w:pPr>
              <w:pStyle w:val="affd"/>
              <w:jc w:val="center"/>
            </w:pPr>
            <w:r>
              <w:t>[</w:t>
            </w:r>
            <w:r w:rsidRPr="00493154">
              <w:t>168±1 мм</w:t>
            </w:r>
            <w:r>
              <w:t>]</w:t>
            </w:r>
          </w:p>
          <w:p w:rsidR="006D0F6D" w:rsidRPr="009C358D" w:rsidRDefault="006D0F6D" w:rsidP="00F317F9">
            <w:pPr>
              <w:pStyle w:val="affd"/>
              <w:jc w:val="center"/>
            </w:pPr>
            <w:r>
              <w:t>[</w:t>
            </w:r>
            <w:r w:rsidRPr="00493154">
              <w:t>184±1 мм</w:t>
            </w:r>
            <w:r>
              <w:t>]</w:t>
            </w:r>
          </w:p>
          <w:p w:rsidR="006D0F6D" w:rsidRPr="00493154" w:rsidRDefault="006D0F6D" w:rsidP="00F317F9">
            <w:pPr>
              <w:pStyle w:val="affd"/>
              <w:jc w:val="center"/>
            </w:pPr>
            <w:r>
              <w:t>[</w:t>
            </w:r>
            <w:r w:rsidRPr="00493154">
              <w:t>190±1 мм</w:t>
            </w:r>
            <w:r>
              <w:t>]</w:t>
            </w:r>
          </w:p>
          <w:p w:rsidR="006D0F6D" w:rsidRPr="00493154" w:rsidRDefault="006D0F6D" w:rsidP="00F317F9">
            <w:pPr>
              <w:pStyle w:val="affd"/>
              <w:jc w:val="center"/>
            </w:pPr>
            <w:r>
              <w:t>[</w:t>
            </w:r>
            <w:r w:rsidRPr="00493154">
              <w:t>194±1 мм</w:t>
            </w:r>
            <w:r>
              <w:t>]</w:t>
            </w:r>
          </w:p>
          <w:p w:rsidR="006D0F6D" w:rsidRPr="009C358D" w:rsidRDefault="006D0F6D" w:rsidP="00F317F9">
            <w:pPr>
              <w:jc w:val="center"/>
              <w:rPr>
                <w:b/>
                <w:bCs/>
              </w:rPr>
            </w:pPr>
            <w:r>
              <w:t>[</w:t>
            </w:r>
            <w:r w:rsidRPr="00493154">
              <w:t>206±1 мм</w:t>
            </w:r>
            <w:r>
              <w:t>]</w:t>
            </w:r>
          </w:p>
        </w:tc>
        <w:tc>
          <w:tcPr>
            <w:tcW w:w="2399" w:type="dxa"/>
          </w:tcPr>
          <w:p w:rsidR="006D0F6D" w:rsidRPr="009C358D" w:rsidRDefault="006D0F6D" w:rsidP="00F317F9">
            <w:pPr>
              <w:jc w:val="center"/>
              <w:rPr>
                <w:b/>
                <w:bCs/>
              </w:rPr>
            </w:pPr>
            <w:r w:rsidRPr="00493154">
              <w:t>При помощи линейки.</w:t>
            </w:r>
          </w:p>
        </w:tc>
      </w:tr>
      <w:tr w:rsidR="006D0F6D" w:rsidRPr="009C358D" w:rsidTr="00F317F9">
        <w:tc>
          <w:tcPr>
            <w:tcW w:w="2419" w:type="dxa"/>
          </w:tcPr>
          <w:p w:rsidR="006D0F6D" w:rsidRPr="009C358D" w:rsidRDefault="006D0F6D" w:rsidP="00F317F9">
            <w:pPr>
              <w:jc w:val="center"/>
              <w:rPr>
                <w:b/>
                <w:bCs/>
              </w:rPr>
            </w:pPr>
            <w:r w:rsidRPr="00493154">
              <w:t>Толщина</w:t>
            </w:r>
          </w:p>
        </w:tc>
        <w:tc>
          <w:tcPr>
            <w:tcW w:w="5213" w:type="dxa"/>
          </w:tcPr>
          <w:p w:rsidR="006D0F6D" w:rsidRPr="00493154" w:rsidRDefault="006D0F6D" w:rsidP="00F317F9">
            <w:pPr>
              <w:pStyle w:val="affd"/>
              <w:jc w:val="center"/>
            </w:pPr>
            <w:r w:rsidRPr="00493154">
              <w:t xml:space="preserve">Для пленки шириной 75 мм - </w:t>
            </w:r>
            <w:r w:rsidRPr="009C358D">
              <w:t>[</w:t>
            </w:r>
            <w:r w:rsidRPr="00493154">
              <w:t>0,230</w:t>
            </w:r>
            <w:r w:rsidRPr="009C358D">
              <w:rPr>
                <w:vertAlign w:val="superscript"/>
              </w:rPr>
              <w:t>+0,03</w:t>
            </w:r>
            <w:r w:rsidRPr="009C358D">
              <w:rPr>
                <w:vertAlign w:val="subscript"/>
              </w:rPr>
              <w:t>-0,02</w:t>
            </w:r>
            <w:r w:rsidRPr="00493154">
              <w:t xml:space="preserve"> мм</w:t>
            </w:r>
            <w:r>
              <w:t>]</w:t>
            </w:r>
          </w:p>
          <w:p w:rsidR="006D0F6D" w:rsidRPr="00493154" w:rsidRDefault="006D0F6D" w:rsidP="00F317F9">
            <w:pPr>
              <w:pStyle w:val="affd"/>
              <w:jc w:val="center"/>
            </w:pPr>
            <w:r w:rsidRPr="00493154">
              <w:t xml:space="preserve">Для пленки шириной 100 мм - </w:t>
            </w:r>
            <w:r>
              <w:t>[</w:t>
            </w:r>
            <w:r w:rsidRPr="00493154">
              <w:t>0,230</w:t>
            </w:r>
            <w:r w:rsidRPr="009C358D">
              <w:rPr>
                <w:vertAlign w:val="superscript"/>
              </w:rPr>
              <w:t>+0,03</w:t>
            </w:r>
            <w:r w:rsidRPr="009C358D">
              <w:rPr>
                <w:vertAlign w:val="subscript"/>
              </w:rPr>
              <w:t>-0,02</w:t>
            </w:r>
            <w:r w:rsidRPr="00493154">
              <w:t xml:space="preserve"> мм</w:t>
            </w:r>
            <w:r>
              <w:t>]</w:t>
            </w:r>
          </w:p>
          <w:p w:rsidR="006D0F6D" w:rsidRPr="00493154" w:rsidRDefault="006D0F6D" w:rsidP="00F317F9">
            <w:pPr>
              <w:pStyle w:val="affd"/>
              <w:jc w:val="center"/>
            </w:pPr>
            <w:r w:rsidRPr="00493154">
              <w:lastRenderedPageBreak/>
              <w:t xml:space="preserve">Для пленки шириной 126 мм - </w:t>
            </w:r>
            <w:r>
              <w:t>[</w:t>
            </w:r>
            <w:r w:rsidRPr="00493154">
              <w:t>0,230</w:t>
            </w:r>
            <w:r w:rsidRPr="009C358D">
              <w:rPr>
                <w:vertAlign w:val="superscript"/>
              </w:rPr>
              <w:t>+0,03</w:t>
            </w:r>
            <w:r w:rsidRPr="009C358D">
              <w:rPr>
                <w:vertAlign w:val="subscript"/>
              </w:rPr>
              <w:t>-0,02</w:t>
            </w:r>
            <w:r w:rsidRPr="00493154">
              <w:t xml:space="preserve"> мм</w:t>
            </w:r>
            <w:r>
              <w:t>]</w:t>
            </w:r>
          </w:p>
          <w:p w:rsidR="006D0F6D" w:rsidRPr="009C358D" w:rsidRDefault="006D0F6D" w:rsidP="00F317F9">
            <w:pPr>
              <w:pStyle w:val="affd"/>
              <w:jc w:val="center"/>
            </w:pPr>
            <w:r w:rsidRPr="00493154">
              <w:t xml:space="preserve">Для пленки шириной 168 мм - </w:t>
            </w:r>
            <w:r>
              <w:t>[</w:t>
            </w:r>
            <w:r w:rsidRPr="00493154">
              <w:t>0,300±0,04 мм</w:t>
            </w:r>
            <w:r>
              <w:t>]</w:t>
            </w:r>
          </w:p>
          <w:p w:rsidR="006D0F6D" w:rsidRPr="009C358D" w:rsidRDefault="006D0F6D" w:rsidP="00F317F9">
            <w:pPr>
              <w:pStyle w:val="affd"/>
              <w:jc w:val="center"/>
            </w:pPr>
            <w:r w:rsidRPr="00493154">
              <w:t xml:space="preserve">Для пленки шириной 184 мм - </w:t>
            </w:r>
            <w:r>
              <w:t>[</w:t>
            </w:r>
            <w:r w:rsidRPr="00493154">
              <w:t>0,350±0,04 мм</w:t>
            </w:r>
            <w:r>
              <w:t>]</w:t>
            </w:r>
          </w:p>
          <w:p w:rsidR="006D0F6D" w:rsidRPr="00493154" w:rsidRDefault="006D0F6D" w:rsidP="00F317F9">
            <w:pPr>
              <w:pStyle w:val="affd"/>
              <w:jc w:val="center"/>
            </w:pPr>
            <w:r w:rsidRPr="00493154">
              <w:t xml:space="preserve">Для пленки шириной 190 мм - </w:t>
            </w:r>
            <w:r>
              <w:t>[</w:t>
            </w:r>
            <w:r w:rsidRPr="00493154">
              <w:t>0,260±0,04 мм</w:t>
            </w:r>
            <w:r>
              <w:t>]</w:t>
            </w:r>
          </w:p>
          <w:p w:rsidR="006D0F6D" w:rsidRPr="00493154" w:rsidRDefault="006D0F6D" w:rsidP="00F317F9">
            <w:pPr>
              <w:pStyle w:val="affd"/>
              <w:jc w:val="center"/>
            </w:pPr>
            <w:r w:rsidRPr="00493154">
              <w:t xml:space="preserve">Для пленки шириной 194 мм - </w:t>
            </w:r>
            <w:r>
              <w:t>[</w:t>
            </w:r>
            <w:r w:rsidRPr="00493154">
              <w:t>0,260±0,04 мм</w:t>
            </w:r>
            <w:r>
              <w:t>]</w:t>
            </w:r>
          </w:p>
          <w:p w:rsidR="006D0F6D" w:rsidRPr="009C358D" w:rsidRDefault="006D0F6D" w:rsidP="00F317F9">
            <w:pPr>
              <w:jc w:val="center"/>
              <w:rPr>
                <w:b/>
                <w:bCs/>
              </w:rPr>
            </w:pPr>
            <w:r w:rsidRPr="00493154">
              <w:t xml:space="preserve">Для пленки шириной 206 мм - </w:t>
            </w:r>
            <w:r>
              <w:t>[</w:t>
            </w:r>
            <w:r w:rsidRPr="00493154">
              <w:t>0,260±0,04 мм</w:t>
            </w:r>
            <w:r>
              <w:t>]</w:t>
            </w:r>
          </w:p>
        </w:tc>
        <w:tc>
          <w:tcPr>
            <w:tcW w:w="2399" w:type="dxa"/>
          </w:tcPr>
          <w:p w:rsidR="006D0F6D" w:rsidRPr="00493154" w:rsidRDefault="006D0F6D" w:rsidP="00F317F9">
            <w:pPr>
              <w:pStyle w:val="affd"/>
              <w:jc w:val="center"/>
            </w:pPr>
            <w:r w:rsidRPr="00493154">
              <w:lastRenderedPageBreak/>
              <w:t xml:space="preserve">При помощи микрометра, </w:t>
            </w:r>
            <w:proofErr w:type="spellStart"/>
            <w:proofErr w:type="gramStart"/>
            <w:r w:rsidRPr="00493154">
              <w:lastRenderedPageBreak/>
              <w:t>штанген-циркуля</w:t>
            </w:r>
            <w:proofErr w:type="spellEnd"/>
            <w:proofErr w:type="gramEnd"/>
            <w:r w:rsidRPr="00493154">
              <w:t>.</w:t>
            </w:r>
          </w:p>
          <w:p w:rsidR="006D0F6D" w:rsidRPr="009C358D" w:rsidRDefault="006D0F6D" w:rsidP="00F317F9">
            <w:pPr>
              <w:jc w:val="center"/>
              <w:rPr>
                <w:b/>
                <w:bCs/>
              </w:rPr>
            </w:pPr>
            <w:r w:rsidRPr="00493154">
              <w:t>ГОСТ 17035</w:t>
            </w:r>
          </w:p>
        </w:tc>
      </w:tr>
      <w:tr w:rsidR="006D0F6D" w:rsidRPr="009C358D" w:rsidTr="00F317F9">
        <w:tc>
          <w:tcPr>
            <w:tcW w:w="2419" w:type="dxa"/>
          </w:tcPr>
          <w:p w:rsidR="006D0F6D" w:rsidRPr="009C358D" w:rsidRDefault="006D0F6D" w:rsidP="00F317F9">
            <w:pPr>
              <w:jc w:val="center"/>
              <w:rPr>
                <w:b/>
                <w:bCs/>
              </w:rPr>
            </w:pPr>
            <w:r w:rsidRPr="00493154">
              <w:lastRenderedPageBreak/>
              <w:t>Внутренний диаметр втулки</w:t>
            </w:r>
          </w:p>
        </w:tc>
        <w:tc>
          <w:tcPr>
            <w:tcW w:w="5213" w:type="dxa"/>
          </w:tcPr>
          <w:p w:rsidR="006D0F6D" w:rsidRPr="009C358D" w:rsidRDefault="006D0F6D" w:rsidP="00F317F9">
            <w:pPr>
              <w:jc w:val="center"/>
              <w:rPr>
                <w:b/>
                <w:bCs/>
              </w:rPr>
            </w:pPr>
            <w:r>
              <w:t>[</w:t>
            </w:r>
            <w:r w:rsidRPr="00493154">
              <w:t>76 ± 1 мм</w:t>
            </w:r>
            <w:r>
              <w:t>]</w:t>
            </w:r>
          </w:p>
        </w:tc>
        <w:tc>
          <w:tcPr>
            <w:tcW w:w="2399" w:type="dxa"/>
          </w:tcPr>
          <w:p w:rsidR="006D0F6D" w:rsidRPr="009C358D" w:rsidRDefault="006D0F6D" w:rsidP="00F317F9">
            <w:pPr>
              <w:jc w:val="center"/>
              <w:rPr>
                <w:b/>
                <w:bCs/>
              </w:rPr>
            </w:pPr>
            <w:r w:rsidRPr="00493154">
              <w:t xml:space="preserve">При помощи </w:t>
            </w:r>
            <w:proofErr w:type="spellStart"/>
            <w:proofErr w:type="gramStart"/>
            <w:r w:rsidRPr="00493154">
              <w:t>штанген-циркуля</w:t>
            </w:r>
            <w:proofErr w:type="spellEnd"/>
            <w:proofErr w:type="gramEnd"/>
            <w:r w:rsidRPr="00493154">
              <w:t>.</w:t>
            </w:r>
          </w:p>
        </w:tc>
      </w:tr>
      <w:tr w:rsidR="006D0F6D" w:rsidRPr="009C358D" w:rsidTr="00F317F9">
        <w:tc>
          <w:tcPr>
            <w:tcW w:w="2419" w:type="dxa"/>
          </w:tcPr>
          <w:p w:rsidR="006D0F6D" w:rsidRPr="00493154" w:rsidRDefault="006D0F6D" w:rsidP="00F317F9">
            <w:pPr>
              <w:jc w:val="center"/>
            </w:pPr>
            <w:r w:rsidRPr="00493154">
              <w:t>Микробиологическая чистота (применяется для пленки ПВХ шириной 75 мм, 100 мм, 126 мм,190 мм, 194 мм, 206 мм</w:t>
            </w:r>
            <w:r>
              <w:t>)</w:t>
            </w:r>
          </w:p>
        </w:tc>
        <w:tc>
          <w:tcPr>
            <w:tcW w:w="5213" w:type="dxa"/>
          </w:tcPr>
          <w:p w:rsidR="006D0F6D" w:rsidRPr="00493154" w:rsidRDefault="006D0F6D" w:rsidP="00F317F9">
            <w:pPr>
              <w:jc w:val="center"/>
            </w:pPr>
            <w:r>
              <w:t>[</w:t>
            </w:r>
            <w:r w:rsidRPr="00493154">
              <w:t>Не более 10 КОЕ на 100 см</w:t>
            </w:r>
            <w:proofErr w:type="gramStart"/>
            <w:r w:rsidRPr="009C358D">
              <w:rPr>
                <w:vertAlign w:val="superscript"/>
              </w:rPr>
              <w:t>2</w:t>
            </w:r>
            <w:proofErr w:type="gramEnd"/>
            <w:r>
              <w:t>]</w:t>
            </w:r>
          </w:p>
        </w:tc>
        <w:tc>
          <w:tcPr>
            <w:tcW w:w="2399" w:type="dxa"/>
          </w:tcPr>
          <w:p w:rsidR="006D0F6D" w:rsidRPr="00493154" w:rsidRDefault="006D0F6D" w:rsidP="00F317F9">
            <w:pPr>
              <w:jc w:val="center"/>
            </w:pPr>
            <w:r w:rsidRPr="00493154">
              <w:t>РДИ 64-29-84</w:t>
            </w:r>
          </w:p>
        </w:tc>
      </w:tr>
      <w:tr w:rsidR="006D0F6D" w:rsidRPr="009C358D" w:rsidTr="00F317F9">
        <w:tc>
          <w:tcPr>
            <w:tcW w:w="2419" w:type="dxa"/>
          </w:tcPr>
          <w:p w:rsidR="006D0F6D" w:rsidRDefault="006D0F6D" w:rsidP="00F317F9">
            <w:pPr>
              <w:jc w:val="center"/>
            </w:pPr>
            <w:r>
              <w:t>Черные точки                                                                   (штук/10 м погонных)</w:t>
            </w:r>
          </w:p>
          <w:p w:rsidR="006D0F6D" w:rsidRPr="00493154" w:rsidRDefault="006D0F6D" w:rsidP="00F317F9">
            <w:pPr>
              <w:jc w:val="center"/>
            </w:pPr>
            <w:r w:rsidRPr="00493154">
              <w:t>(применяется для пленки ПВХ шириной 75 мм, 100 мм, 126 мм,190 мм, 194 мм, 206 мм</w:t>
            </w:r>
            <w:r>
              <w:t>)</w:t>
            </w:r>
          </w:p>
        </w:tc>
        <w:tc>
          <w:tcPr>
            <w:tcW w:w="5213" w:type="dxa"/>
          </w:tcPr>
          <w:p w:rsidR="006D0F6D" w:rsidRDefault="006D0F6D" w:rsidP="00F317F9">
            <w:pPr>
              <w:pStyle w:val="affd"/>
            </w:pPr>
            <w:r>
              <w:t>При диаметре точек</w:t>
            </w:r>
            <w:r w:rsidRPr="009C358D">
              <w:t xml:space="preserve"> </w:t>
            </w:r>
            <w:proofErr w:type="gramStart"/>
            <w:r>
              <w:t xml:space="preserve">[ </w:t>
            </w:r>
            <w:proofErr w:type="gramEnd"/>
            <w:r>
              <w:t>≤ 0,25 мм</w:t>
            </w:r>
            <w:r w:rsidRPr="009C358D">
              <w:rPr>
                <w:vertAlign w:val="superscript"/>
              </w:rPr>
              <w:t xml:space="preserve">2 </w:t>
            </w:r>
            <w:r>
              <w:t xml:space="preserve"> - ≤ 1 мм</w:t>
            </w:r>
            <w:r w:rsidRPr="009C358D">
              <w:rPr>
                <w:vertAlign w:val="superscript"/>
              </w:rPr>
              <w:t>2</w:t>
            </w:r>
            <w:r>
              <w:t>] – максимально 3 черные точки;</w:t>
            </w:r>
          </w:p>
          <w:p w:rsidR="006D0F6D" w:rsidRDefault="006D0F6D" w:rsidP="00F317F9">
            <w:r>
              <w:t>При диаметре точек [&gt;1 мм</w:t>
            </w:r>
            <w:proofErr w:type="gramStart"/>
            <w:r w:rsidRPr="009C358D">
              <w:rPr>
                <w:vertAlign w:val="superscript"/>
              </w:rPr>
              <w:t>2</w:t>
            </w:r>
            <w:proofErr w:type="gramEnd"/>
            <w:r>
              <w:t>]</w:t>
            </w:r>
            <w:r w:rsidRPr="009C358D">
              <w:rPr>
                <w:vertAlign w:val="superscript"/>
              </w:rPr>
              <w:t xml:space="preserve"> </w:t>
            </w:r>
            <w:r>
              <w:t xml:space="preserve"> –  недопустимо</w:t>
            </w:r>
          </w:p>
        </w:tc>
        <w:tc>
          <w:tcPr>
            <w:tcW w:w="2399" w:type="dxa"/>
          </w:tcPr>
          <w:p w:rsidR="006D0F6D" w:rsidRPr="00EF242B" w:rsidRDefault="006D0F6D" w:rsidP="00F317F9">
            <w:pPr>
              <w:pStyle w:val="affd"/>
              <w:jc w:val="center"/>
            </w:pPr>
            <w:proofErr w:type="gramStart"/>
            <w:r>
              <w:t>Визуальный</w:t>
            </w:r>
            <w:proofErr w:type="gramEnd"/>
            <w:r>
              <w:t>, при помощи лупы измерительной</w:t>
            </w:r>
          </w:p>
        </w:tc>
      </w:tr>
      <w:tr w:rsidR="006D0F6D" w:rsidRPr="009C358D" w:rsidTr="00F317F9">
        <w:tc>
          <w:tcPr>
            <w:tcW w:w="2419" w:type="dxa"/>
          </w:tcPr>
          <w:p w:rsidR="006D0F6D" w:rsidRDefault="006D0F6D" w:rsidP="00F317F9">
            <w:pPr>
              <w:jc w:val="center"/>
            </w:pPr>
            <w:r w:rsidRPr="00493154">
              <w:t>Дополнительные требования по упаковке</w:t>
            </w:r>
          </w:p>
        </w:tc>
        <w:tc>
          <w:tcPr>
            <w:tcW w:w="5213" w:type="dxa"/>
          </w:tcPr>
          <w:p w:rsidR="006D0F6D" w:rsidRDefault="006D0F6D" w:rsidP="00F317F9">
            <w:pPr>
              <w:pStyle w:val="affd"/>
              <w:jc w:val="both"/>
            </w:pPr>
            <w:r w:rsidRPr="004137DA">
              <w:t>Масса бобин разрезанной пленки</w:t>
            </w:r>
            <w:r>
              <w:t>:</w:t>
            </w:r>
          </w:p>
          <w:p w:rsidR="006D0F6D" w:rsidRDefault="006D0F6D" w:rsidP="00F317F9">
            <w:pPr>
              <w:pStyle w:val="affd"/>
              <w:jc w:val="both"/>
            </w:pPr>
            <w:r>
              <w:t>шириной 100 мм</w:t>
            </w:r>
            <w:r w:rsidRPr="004137DA">
              <w:t xml:space="preserve"> – </w:t>
            </w:r>
            <w:proofErr w:type="gramStart"/>
            <w:r>
              <w:t xml:space="preserve">[ </w:t>
            </w:r>
            <w:proofErr w:type="gramEnd"/>
            <w:r w:rsidRPr="004137DA">
              <w:t xml:space="preserve">не более </w:t>
            </w:r>
            <w:r>
              <w:t>10</w:t>
            </w:r>
            <w:r w:rsidRPr="004137DA">
              <w:t xml:space="preserve"> кг</w:t>
            </w:r>
            <w:r>
              <w:t>],</w:t>
            </w:r>
          </w:p>
          <w:p w:rsidR="006D0F6D" w:rsidRPr="004137DA" w:rsidRDefault="006D0F6D" w:rsidP="00F317F9">
            <w:pPr>
              <w:pStyle w:val="affd"/>
              <w:jc w:val="both"/>
            </w:pPr>
            <w:r>
              <w:t xml:space="preserve">шириной 194 и 206 мм – </w:t>
            </w:r>
            <w:r w:rsidRPr="009C358D">
              <w:t xml:space="preserve"> </w:t>
            </w:r>
            <w:proofErr w:type="gramStart"/>
            <w:r>
              <w:t xml:space="preserve">[ </w:t>
            </w:r>
            <w:proofErr w:type="gramEnd"/>
            <w:r>
              <w:t>не более 15 кг]</w:t>
            </w:r>
          </w:p>
          <w:p w:rsidR="006D0F6D" w:rsidRDefault="006D0F6D" w:rsidP="00F317F9">
            <w:r w:rsidRPr="004137DA">
              <w:t>Диаметр рулона пленки –</w:t>
            </w:r>
            <w:r>
              <w:t xml:space="preserve"> [200 - 800</w:t>
            </w:r>
            <w:r w:rsidRPr="009C358D">
              <w:rPr>
                <w:vertAlign w:val="superscript"/>
              </w:rPr>
              <w:t xml:space="preserve"> </w:t>
            </w:r>
            <w:r>
              <w:t xml:space="preserve"> мм]</w:t>
            </w:r>
          </w:p>
          <w:p w:rsidR="006D0F6D" w:rsidRPr="002D3B3D" w:rsidRDefault="006D0F6D" w:rsidP="00F317F9">
            <w:pPr>
              <w:pStyle w:val="affd"/>
              <w:jc w:val="both"/>
            </w:pPr>
            <w:r>
              <w:t xml:space="preserve">Упакованные рулоны пленки укладывают на поддоны и обматывают полиэтиленовой пленкой </w:t>
            </w:r>
            <w:proofErr w:type="spellStart"/>
            <w:r>
              <w:t>стрейч</w:t>
            </w:r>
            <w:proofErr w:type="spellEnd"/>
            <w:r>
              <w:t>.</w:t>
            </w:r>
          </w:p>
        </w:tc>
        <w:tc>
          <w:tcPr>
            <w:tcW w:w="2399" w:type="dxa"/>
          </w:tcPr>
          <w:p w:rsidR="006D0F6D" w:rsidRDefault="006D0F6D" w:rsidP="00F317F9">
            <w:pPr>
              <w:jc w:val="center"/>
            </w:pPr>
            <w:r>
              <w:t>Визуальный</w:t>
            </w:r>
          </w:p>
        </w:tc>
      </w:tr>
    </w:tbl>
    <w:p w:rsidR="006D0F6D" w:rsidRPr="00493154" w:rsidRDefault="006D0F6D" w:rsidP="006D0F6D">
      <w:pPr>
        <w:jc w:val="center"/>
        <w:rPr>
          <w:b/>
          <w:bCs/>
        </w:rPr>
      </w:pPr>
    </w:p>
    <w:p w:rsidR="006D0F6D" w:rsidRPr="00493154" w:rsidRDefault="006D0F6D" w:rsidP="006D0F6D">
      <w:pPr>
        <w:rPr>
          <w:b/>
          <w:bCs/>
        </w:rPr>
      </w:pPr>
    </w:p>
    <w:tbl>
      <w:tblPr>
        <w:tblW w:w="0" w:type="auto"/>
        <w:tblLook w:val="04A0"/>
      </w:tblPr>
      <w:tblGrid>
        <w:gridCol w:w="5210"/>
        <w:gridCol w:w="5211"/>
      </w:tblGrid>
      <w:tr w:rsidR="006D0F6D" w:rsidRPr="00493154" w:rsidTr="00F317F9">
        <w:tc>
          <w:tcPr>
            <w:tcW w:w="5210" w:type="dxa"/>
          </w:tcPr>
          <w:p w:rsidR="006D0F6D" w:rsidRPr="00493154" w:rsidRDefault="006D0F6D" w:rsidP="00F317F9">
            <w:pPr>
              <w:rPr>
                <w:b/>
              </w:rPr>
            </w:pPr>
            <w:r w:rsidRPr="00493154">
              <w:rPr>
                <w:b/>
              </w:rPr>
              <w:t>Покупатель:</w:t>
            </w:r>
          </w:p>
        </w:tc>
        <w:tc>
          <w:tcPr>
            <w:tcW w:w="5211" w:type="dxa"/>
          </w:tcPr>
          <w:p w:rsidR="006D0F6D" w:rsidRPr="00493154" w:rsidRDefault="006D0F6D" w:rsidP="00F317F9">
            <w:pPr>
              <w:rPr>
                <w:b/>
              </w:rPr>
            </w:pPr>
            <w:r w:rsidRPr="00493154">
              <w:rPr>
                <w:b/>
              </w:rPr>
              <w:t>Поставщик:</w:t>
            </w:r>
          </w:p>
        </w:tc>
      </w:tr>
      <w:tr w:rsidR="006D0F6D" w:rsidRPr="00493154" w:rsidTr="00F317F9">
        <w:tc>
          <w:tcPr>
            <w:tcW w:w="5210" w:type="dxa"/>
          </w:tcPr>
          <w:p w:rsidR="006D0F6D" w:rsidRPr="00493154" w:rsidRDefault="006D0F6D" w:rsidP="00F317F9">
            <w:pPr>
              <w:widowControl w:val="0"/>
              <w:shd w:val="clear" w:color="auto" w:fill="FFFFFF"/>
              <w:tabs>
                <w:tab w:val="left" w:pos="1134"/>
              </w:tabs>
              <w:suppressAutoHyphens/>
              <w:textAlignment w:val="baseline"/>
              <w:rPr>
                <w:rFonts w:eastAsia="Arial Unicode MS"/>
                <w:color w:val="000000"/>
                <w:spacing w:val="-4"/>
                <w:kern w:val="1"/>
                <w:lang w:eastAsia="zh-CN" w:bidi="hi-IN"/>
              </w:rPr>
            </w:pPr>
            <w:r w:rsidRPr="00493154">
              <w:rPr>
                <w:rFonts w:eastAsia="Arial Unicode MS"/>
                <w:color w:val="000000"/>
                <w:spacing w:val="-4"/>
                <w:kern w:val="1"/>
                <w:lang w:eastAsia="zh-CN" w:bidi="hi-IN"/>
              </w:rPr>
              <w:t xml:space="preserve">Заместитель Генерального директора </w:t>
            </w:r>
          </w:p>
          <w:p w:rsidR="006D0F6D" w:rsidRPr="00493154" w:rsidRDefault="006D0F6D" w:rsidP="00F317F9">
            <w:pPr>
              <w:widowControl w:val="0"/>
              <w:shd w:val="clear" w:color="auto" w:fill="FFFFFF"/>
              <w:tabs>
                <w:tab w:val="left" w:pos="1134"/>
              </w:tabs>
              <w:suppressAutoHyphens/>
              <w:textAlignment w:val="baseline"/>
              <w:rPr>
                <w:b/>
              </w:rPr>
            </w:pPr>
            <w:r w:rsidRPr="00493154">
              <w:rPr>
                <w:rFonts w:eastAsia="Arial Unicode MS"/>
                <w:color w:val="000000"/>
                <w:spacing w:val="-4"/>
                <w:kern w:val="1"/>
                <w:lang w:eastAsia="zh-CN" w:bidi="hi-IN"/>
              </w:rPr>
              <w:t>по снабжению</w:t>
            </w:r>
          </w:p>
        </w:tc>
        <w:tc>
          <w:tcPr>
            <w:tcW w:w="5211" w:type="dxa"/>
          </w:tcPr>
          <w:p w:rsidR="006D0F6D" w:rsidRPr="00493154" w:rsidRDefault="006D0F6D" w:rsidP="00F317F9">
            <w:pPr>
              <w:rPr>
                <w:b/>
              </w:rPr>
            </w:pPr>
            <w:r w:rsidRPr="00493154">
              <w:rPr>
                <w:b/>
              </w:rPr>
              <w:t>____________________________</w:t>
            </w:r>
          </w:p>
        </w:tc>
      </w:tr>
      <w:tr w:rsidR="006D0F6D" w:rsidRPr="00493154" w:rsidTr="00F317F9">
        <w:tc>
          <w:tcPr>
            <w:tcW w:w="5210" w:type="dxa"/>
          </w:tcPr>
          <w:p w:rsidR="006D0F6D" w:rsidRPr="00493154" w:rsidRDefault="006D0F6D" w:rsidP="00F317F9">
            <w:pPr>
              <w:rPr>
                <w:b/>
              </w:rPr>
            </w:pPr>
            <w:r w:rsidRPr="00493154">
              <w:t>ФГУП «Московский эндокринный завод»</w:t>
            </w:r>
          </w:p>
        </w:tc>
        <w:tc>
          <w:tcPr>
            <w:tcW w:w="5211" w:type="dxa"/>
          </w:tcPr>
          <w:p w:rsidR="006D0F6D" w:rsidRPr="00493154" w:rsidRDefault="006D0F6D" w:rsidP="00F317F9">
            <w:pPr>
              <w:rPr>
                <w:b/>
              </w:rPr>
            </w:pPr>
            <w:r w:rsidRPr="00493154">
              <w:rPr>
                <w:b/>
              </w:rPr>
              <w:t>________________«___________»</w:t>
            </w:r>
          </w:p>
        </w:tc>
      </w:tr>
      <w:tr w:rsidR="006D0F6D" w:rsidRPr="00493154" w:rsidTr="00F317F9">
        <w:tc>
          <w:tcPr>
            <w:tcW w:w="5210" w:type="dxa"/>
          </w:tcPr>
          <w:p w:rsidR="006D0F6D" w:rsidRPr="00493154" w:rsidRDefault="006D0F6D" w:rsidP="00F317F9">
            <w:pPr>
              <w:rPr>
                <w:b/>
              </w:rPr>
            </w:pPr>
          </w:p>
          <w:p w:rsidR="006D0F6D" w:rsidRPr="00493154" w:rsidRDefault="006D0F6D" w:rsidP="00F317F9">
            <w:pPr>
              <w:rPr>
                <w:b/>
              </w:rPr>
            </w:pPr>
          </w:p>
        </w:tc>
        <w:tc>
          <w:tcPr>
            <w:tcW w:w="5211" w:type="dxa"/>
          </w:tcPr>
          <w:p w:rsidR="006D0F6D" w:rsidRPr="00493154" w:rsidRDefault="006D0F6D" w:rsidP="00F317F9">
            <w:pPr>
              <w:rPr>
                <w:b/>
              </w:rPr>
            </w:pPr>
          </w:p>
        </w:tc>
      </w:tr>
      <w:tr w:rsidR="006D0F6D" w:rsidRPr="00493154" w:rsidTr="00F317F9">
        <w:tc>
          <w:tcPr>
            <w:tcW w:w="5210" w:type="dxa"/>
          </w:tcPr>
          <w:p w:rsidR="006D0F6D" w:rsidRPr="00493154" w:rsidRDefault="006D0F6D" w:rsidP="00F317F9">
            <w:pPr>
              <w:rPr>
                <w:b/>
              </w:rPr>
            </w:pPr>
            <w:r w:rsidRPr="00493154">
              <w:t>_____________ /Е.А. Казанцева/</w:t>
            </w:r>
          </w:p>
        </w:tc>
        <w:tc>
          <w:tcPr>
            <w:tcW w:w="5211" w:type="dxa"/>
          </w:tcPr>
          <w:p w:rsidR="006D0F6D" w:rsidRPr="00493154" w:rsidRDefault="006D0F6D" w:rsidP="00F317F9">
            <w:pPr>
              <w:rPr>
                <w:b/>
              </w:rPr>
            </w:pPr>
            <w:r w:rsidRPr="00493154">
              <w:rPr>
                <w:b/>
              </w:rPr>
              <w:t>________________/____________/</w:t>
            </w:r>
          </w:p>
        </w:tc>
      </w:tr>
      <w:tr w:rsidR="006D0F6D" w:rsidRPr="00493154" w:rsidTr="00F317F9">
        <w:tc>
          <w:tcPr>
            <w:tcW w:w="5210" w:type="dxa"/>
          </w:tcPr>
          <w:p w:rsidR="006D0F6D" w:rsidRPr="00493154" w:rsidRDefault="006D0F6D" w:rsidP="00F317F9">
            <w:pPr>
              <w:rPr>
                <w:b/>
              </w:rPr>
            </w:pPr>
          </w:p>
        </w:tc>
        <w:tc>
          <w:tcPr>
            <w:tcW w:w="5211" w:type="dxa"/>
          </w:tcPr>
          <w:p w:rsidR="006D0F6D" w:rsidRPr="00493154" w:rsidRDefault="006D0F6D" w:rsidP="00F317F9">
            <w:pPr>
              <w:rPr>
                <w:b/>
              </w:rPr>
            </w:pPr>
          </w:p>
        </w:tc>
      </w:tr>
    </w:tbl>
    <w:p w:rsidR="006D0F6D" w:rsidRPr="00493154" w:rsidRDefault="006D0F6D" w:rsidP="006D0F6D">
      <w:pPr>
        <w:jc w:val="center"/>
        <w:sectPr w:rsidR="006D0F6D" w:rsidRPr="00493154" w:rsidSect="00493154">
          <w:pgSz w:w="11906" w:h="16838"/>
          <w:pgMar w:top="1134" w:right="567" w:bottom="1134" w:left="1134" w:header="709" w:footer="346" w:gutter="0"/>
          <w:cols w:space="708"/>
          <w:titlePg/>
          <w:docGrid w:linePitch="360"/>
        </w:sectPr>
      </w:pPr>
    </w:p>
    <w:p w:rsidR="006D0F6D" w:rsidRPr="00493154" w:rsidRDefault="006D0F6D" w:rsidP="006D0F6D">
      <w:pPr>
        <w:ind w:left="4320" w:firstLine="720"/>
        <w:jc w:val="right"/>
      </w:pPr>
      <w:r w:rsidRPr="00493154">
        <w:lastRenderedPageBreak/>
        <w:t>Приложение № 3</w:t>
      </w:r>
    </w:p>
    <w:p w:rsidR="006D0F6D" w:rsidRPr="00493154" w:rsidRDefault="006D0F6D" w:rsidP="006D0F6D">
      <w:pPr>
        <w:jc w:val="right"/>
      </w:pPr>
      <w:r w:rsidRPr="00493154">
        <w:t>к Договору №_________________</w:t>
      </w:r>
    </w:p>
    <w:p w:rsidR="006D0F6D" w:rsidRPr="00493154" w:rsidRDefault="006D0F6D" w:rsidP="006D0F6D">
      <w:pPr>
        <w:jc w:val="right"/>
      </w:pPr>
      <w:r w:rsidRPr="00493154">
        <w:t>от «___» ____________ 2018г.</w:t>
      </w:r>
    </w:p>
    <w:p w:rsidR="006D0F6D" w:rsidRPr="00493154" w:rsidRDefault="006D0F6D" w:rsidP="006D0F6D">
      <w:pPr>
        <w:rPr>
          <w:b/>
          <w:bCs/>
        </w:rPr>
      </w:pPr>
    </w:p>
    <w:p w:rsidR="006D0F6D" w:rsidRPr="00493154" w:rsidRDefault="006D0F6D" w:rsidP="006D0F6D">
      <w:pPr>
        <w:jc w:val="center"/>
        <w:rPr>
          <w:b/>
          <w:bCs/>
        </w:rPr>
      </w:pPr>
      <w:r w:rsidRPr="00493154">
        <w:rPr>
          <w:b/>
          <w:bCs/>
        </w:rPr>
        <w:t>АНТИКОРРУПЦИОННАЯ ОГОВОРКА</w:t>
      </w:r>
    </w:p>
    <w:p w:rsidR="006D0F6D" w:rsidRPr="00493154" w:rsidRDefault="006D0F6D" w:rsidP="006D0F6D">
      <w:pPr>
        <w:jc w:val="center"/>
        <w:rPr>
          <w:lang w:eastAsia="en-US"/>
        </w:rPr>
      </w:pPr>
    </w:p>
    <w:p w:rsidR="006D0F6D" w:rsidRPr="00493154" w:rsidRDefault="006D0F6D" w:rsidP="006D0F6D">
      <w:pPr>
        <w:rPr>
          <w:b/>
          <w:lang w:eastAsia="en-US"/>
        </w:rPr>
      </w:pPr>
      <w:r w:rsidRPr="00493154">
        <w:rPr>
          <w:b/>
          <w:lang w:eastAsia="en-US"/>
        </w:rPr>
        <w:t>Статья 1</w:t>
      </w:r>
    </w:p>
    <w:p w:rsidR="006D0F6D" w:rsidRPr="00493154" w:rsidRDefault="006D0F6D" w:rsidP="006D0F6D">
      <w:pPr>
        <w:autoSpaceDE w:val="0"/>
        <w:autoSpaceDN w:val="0"/>
        <w:adjustRightInd w:val="0"/>
      </w:pPr>
      <w:r w:rsidRPr="00493154">
        <w:t>1.1. Настоящим каждая Сторона гарантирует, что при заключении настоящего Договора и исполнении своих обязательств по нему, Стороны:</w:t>
      </w:r>
    </w:p>
    <w:p w:rsidR="006D0F6D" w:rsidRPr="00493154" w:rsidRDefault="006D0F6D" w:rsidP="006D0F6D">
      <w:pPr>
        <w:autoSpaceDE w:val="0"/>
        <w:autoSpaceDN w:val="0"/>
        <w:adjustRightInd w:val="0"/>
      </w:pPr>
      <w:r w:rsidRPr="00493154">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D0F6D" w:rsidRPr="00493154" w:rsidRDefault="006D0F6D" w:rsidP="006D0F6D">
      <w:pPr>
        <w:rPr>
          <w:lang w:eastAsia="en-US"/>
        </w:rPr>
      </w:pPr>
      <w:r w:rsidRPr="0049315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D0F6D" w:rsidRPr="00493154" w:rsidRDefault="006D0F6D" w:rsidP="006D0F6D">
      <w:pPr>
        <w:rPr>
          <w:lang w:eastAsia="en-US"/>
        </w:rPr>
      </w:pPr>
      <w:r w:rsidRPr="0049315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0F6D" w:rsidRPr="00493154" w:rsidRDefault="006D0F6D" w:rsidP="006D0F6D">
      <w:pPr>
        <w:rPr>
          <w:lang w:eastAsia="en-US"/>
        </w:rPr>
      </w:pPr>
      <w:r w:rsidRPr="0049315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D0F6D" w:rsidRPr="00493154" w:rsidRDefault="006D0F6D" w:rsidP="006D0F6D">
      <w:pPr>
        <w:rPr>
          <w:lang w:eastAsia="en-US"/>
        </w:rPr>
      </w:pPr>
      <w:r w:rsidRPr="00493154">
        <w:rPr>
          <w:lang w:eastAsia="en-US"/>
        </w:rPr>
        <w:t>1.1.5. запрещают своим работникам принимать или предлагать любым лицам выплатит</w:t>
      </w:r>
      <w:proofErr w:type="gramStart"/>
      <w:r w:rsidRPr="00493154">
        <w:rPr>
          <w:lang w:eastAsia="en-US"/>
        </w:rPr>
        <w:t>ь(</w:t>
      </w:r>
      <w:proofErr w:type="gramEnd"/>
      <w:r w:rsidRPr="00493154">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D0F6D" w:rsidRPr="00493154" w:rsidRDefault="006D0F6D" w:rsidP="006D0F6D">
      <w:pPr>
        <w:rPr>
          <w:lang w:eastAsia="en-US"/>
        </w:rPr>
      </w:pPr>
      <w:r w:rsidRPr="0049315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93154">
        <w:rPr>
          <w:lang w:eastAsia="en-US"/>
        </w:rPr>
        <w:t>аффилированных</w:t>
      </w:r>
      <w:proofErr w:type="spellEnd"/>
      <w:r w:rsidRPr="00493154">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D0F6D" w:rsidRPr="00493154" w:rsidRDefault="006D0F6D" w:rsidP="006D0F6D">
      <w:pPr>
        <w:rPr>
          <w:lang w:eastAsia="en-US"/>
        </w:rPr>
      </w:pPr>
      <w:r w:rsidRPr="00493154">
        <w:rPr>
          <w:lang w:eastAsia="en-US"/>
        </w:rPr>
        <w:t xml:space="preserve">1.2. Под «разумными мерами» для предотвращения совершения коррупционных действий со стороны их </w:t>
      </w:r>
      <w:proofErr w:type="spellStart"/>
      <w:r w:rsidRPr="00493154">
        <w:rPr>
          <w:lang w:eastAsia="en-US"/>
        </w:rPr>
        <w:t>аффилированных</w:t>
      </w:r>
      <w:proofErr w:type="spellEnd"/>
      <w:r w:rsidRPr="00493154">
        <w:rPr>
          <w:lang w:eastAsia="en-US"/>
        </w:rPr>
        <w:t xml:space="preserve"> лиц или посредников, помимо прочего, Стороны понимают:</w:t>
      </w:r>
    </w:p>
    <w:p w:rsidR="006D0F6D" w:rsidRPr="00493154" w:rsidRDefault="006D0F6D" w:rsidP="006D0F6D">
      <w:pPr>
        <w:rPr>
          <w:lang w:eastAsia="en-US"/>
        </w:rPr>
      </w:pPr>
      <w:r w:rsidRPr="00493154">
        <w:rPr>
          <w:lang w:eastAsia="en-US"/>
        </w:rPr>
        <w:t xml:space="preserve">1.2.1. проведение инструктажа </w:t>
      </w:r>
      <w:proofErr w:type="spellStart"/>
      <w:r w:rsidRPr="00493154">
        <w:rPr>
          <w:lang w:eastAsia="en-US"/>
        </w:rPr>
        <w:t>аффилированных</w:t>
      </w:r>
      <w:proofErr w:type="spellEnd"/>
      <w:r w:rsidRPr="0049315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D0F6D" w:rsidRPr="00493154" w:rsidRDefault="006D0F6D" w:rsidP="006D0F6D">
      <w:pPr>
        <w:rPr>
          <w:lang w:eastAsia="en-US"/>
        </w:rPr>
      </w:pPr>
      <w:r w:rsidRPr="00493154">
        <w:rPr>
          <w:lang w:eastAsia="en-US"/>
        </w:rPr>
        <w:t xml:space="preserve">1.2.2. включение в договоры с </w:t>
      </w:r>
      <w:proofErr w:type="spellStart"/>
      <w:r w:rsidRPr="00493154">
        <w:rPr>
          <w:lang w:eastAsia="en-US"/>
        </w:rPr>
        <w:t>аффилированными</w:t>
      </w:r>
      <w:proofErr w:type="spellEnd"/>
      <w:r w:rsidRPr="00493154">
        <w:rPr>
          <w:lang w:eastAsia="en-US"/>
        </w:rPr>
        <w:t xml:space="preserve"> лицами или посредниками </w:t>
      </w:r>
      <w:proofErr w:type="spellStart"/>
      <w:r w:rsidRPr="00493154">
        <w:rPr>
          <w:lang w:eastAsia="en-US"/>
        </w:rPr>
        <w:t>антикоррупционной</w:t>
      </w:r>
      <w:proofErr w:type="spellEnd"/>
      <w:r w:rsidRPr="00493154">
        <w:rPr>
          <w:lang w:eastAsia="en-US"/>
        </w:rPr>
        <w:t xml:space="preserve"> оговорки;</w:t>
      </w:r>
    </w:p>
    <w:p w:rsidR="006D0F6D" w:rsidRPr="00493154" w:rsidRDefault="006D0F6D" w:rsidP="006D0F6D">
      <w:pPr>
        <w:rPr>
          <w:lang w:eastAsia="en-US"/>
        </w:rPr>
      </w:pPr>
      <w:r w:rsidRPr="00493154">
        <w:rPr>
          <w:lang w:eastAsia="en-US"/>
        </w:rPr>
        <w:t xml:space="preserve">1.2.3. неиспользование </w:t>
      </w:r>
      <w:proofErr w:type="spellStart"/>
      <w:r w:rsidRPr="00493154">
        <w:rPr>
          <w:lang w:eastAsia="en-US"/>
        </w:rPr>
        <w:t>аффилированных</w:t>
      </w:r>
      <w:proofErr w:type="spellEnd"/>
      <w:r w:rsidRPr="00493154">
        <w:rPr>
          <w:lang w:eastAsia="en-US"/>
        </w:rPr>
        <w:t xml:space="preserve"> лиц или посредников в качестве канала </w:t>
      </w:r>
      <w:proofErr w:type="spellStart"/>
      <w:r w:rsidRPr="00493154">
        <w:rPr>
          <w:lang w:eastAsia="en-US"/>
        </w:rPr>
        <w:t>аффилированных</w:t>
      </w:r>
      <w:proofErr w:type="spellEnd"/>
      <w:r w:rsidRPr="00493154">
        <w:rPr>
          <w:lang w:eastAsia="en-US"/>
        </w:rPr>
        <w:t xml:space="preserve"> лиц или любых посредников для совершения коррупционных действий;</w:t>
      </w:r>
    </w:p>
    <w:p w:rsidR="006D0F6D" w:rsidRPr="00493154" w:rsidRDefault="006D0F6D" w:rsidP="006D0F6D">
      <w:pPr>
        <w:rPr>
          <w:lang w:eastAsia="en-US"/>
        </w:rPr>
      </w:pPr>
      <w:r w:rsidRPr="0049315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D0F6D" w:rsidRPr="00493154" w:rsidRDefault="006D0F6D" w:rsidP="006D0F6D">
      <w:pPr>
        <w:rPr>
          <w:lang w:eastAsia="en-US"/>
        </w:rPr>
      </w:pPr>
      <w:r w:rsidRPr="00493154">
        <w:rPr>
          <w:lang w:eastAsia="en-US"/>
        </w:rPr>
        <w:t xml:space="preserve">1.2.5. осуществление выплат </w:t>
      </w:r>
      <w:proofErr w:type="spellStart"/>
      <w:r w:rsidRPr="00493154">
        <w:rPr>
          <w:lang w:eastAsia="en-US"/>
        </w:rPr>
        <w:t>аффилированным</w:t>
      </w:r>
      <w:proofErr w:type="spellEnd"/>
      <w:r w:rsidRPr="0049315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D0F6D" w:rsidRPr="00493154" w:rsidRDefault="006D0F6D" w:rsidP="006D0F6D">
      <w:pPr>
        <w:rPr>
          <w:b/>
          <w:lang w:eastAsia="en-US"/>
        </w:rPr>
      </w:pPr>
    </w:p>
    <w:p w:rsidR="006D0F6D" w:rsidRPr="00493154" w:rsidRDefault="006D0F6D" w:rsidP="006D0F6D">
      <w:pPr>
        <w:rPr>
          <w:b/>
          <w:lang w:eastAsia="en-US"/>
        </w:rPr>
      </w:pPr>
      <w:r w:rsidRPr="00493154">
        <w:rPr>
          <w:b/>
          <w:lang w:eastAsia="en-US"/>
        </w:rPr>
        <w:lastRenderedPageBreak/>
        <w:t>Статья 2</w:t>
      </w:r>
    </w:p>
    <w:p w:rsidR="006D0F6D" w:rsidRPr="00493154" w:rsidRDefault="006D0F6D" w:rsidP="006D0F6D">
      <w:pPr>
        <w:rPr>
          <w:lang w:eastAsia="en-US"/>
        </w:rPr>
      </w:pPr>
      <w:r w:rsidRPr="00493154">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D0F6D" w:rsidRPr="00493154" w:rsidRDefault="006D0F6D" w:rsidP="006D0F6D">
      <w:pPr>
        <w:rPr>
          <w:bCs/>
          <w:lang w:eastAsia="en-US"/>
        </w:rPr>
      </w:pPr>
      <w:r w:rsidRPr="00493154">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93154">
        <w:rPr>
          <w:b/>
          <w:bCs/>
          <w:lang w:eastAsia="en-US"/>
        </w:rPr>
        <w:t xml:space="preserve"> </w:t>
      </w:r>
      <w:r w:rsidRPr="00493154">
        <w:rPr>
          <w:bCs/>
          <w:lang w:eastAsia="en-US"/>
        </w:rPr>
        <w:t>Это подтверждение должно быть направлено в течение десяти рабочих дней с даты направления письменного уведомления;</w:t>
      </w:r>
    </w:p>
    <w:p w:rsidR="006D0F6D" w:rsidRPr="00493154" w:rsidRDefault="006D0F6D" w:rsidP="006D0F6D">
      <w:pPr>
        <w:rPr>
          <w:lang w:eastAsia="en-US"/>
        </w:rPr>
      </w:pPr>
      <w:r w:rsidRPr="00493154">
        <w:rPr>
          <w:bCs/>
          <w:lang w:eastAsia="en-US"/>
        </w:rPr>
        <w:t xml:space="preserve">2.1.2. </w:t>
      </w:r>
      <w:r w:rsidRPr="00493154">
        <w:rPr>
          <w:lang w:eastAsia="en-US"/>
        </w:rPr>
        <w:t>обеспечить конфиденциальность указанной информации вплоть до полного выяснения обстоятель</w:t>
      </w:r>
      <w:proofErr w:type="gramStart"/>
      <w:r w:rsidRPr="00493154">
        <w:rPr>
          <w:lang w:eastAsia="en-US"/>
        </w:rPr>
        <w:t>ств Ст</w:t>
      </w:r>
      <w:proofErr w:type="gramEnd"/>
      <w:r w:rsidRPr="00493154">
        <w:rPr>
          <w:lang w:eastAsia="en-US"/>
        </w:rPr>
        <w:t>оронами;</w:t>
      </w:r>
    </w:p>
    <w:p w:rsidR="006D0F6D" w:rsidRPr="00493154" w:rsidRDefault="006D0F6D" w:rsidP="006D0F6D">
      <w:pPr>
        <w:rPr>
          <w:lang w:eastAsia="en-US"/>
        </w:rPr>
      </w:pPr>
      <w:r w:rsidRPr="0049315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D0F6D" w:rsidRPr="00493154" w:rsidRDefault="006D0F6D" w:rsidP="006D0F6D">
      <w:pPr>
        <w:rPr>
          <w:lang w:eastAsia="en-US"/>
        </w:rPr>
      </w:pPr>
      <w:r w:rsidRPr="00493154">
        <w:rPr>
          <w:lang w:eastAsia="en-US"/>
        </w:rPr>
        <w:t>2.1.4. оказать полное содействие при сборе доказатель</w:t>
      </w:r>
      <w:proofErr w:type="gramStart"/>
      <w:r w:rsidRPr="00493154">
        <w:rPr>
          <w:lang w:eastAsia="en-US"/>
        </w:rPr>
        <w:t>ств пр</w:t>
      </w:r>
      <w:proofErr w:type="gramEnd"/>
      <w:r w:rsidRPr="00493154">
        <w:rPr>
          <w:lang w:eastAsia="en-US"/>
        </w:rPr>
        <w:t>и проведении аудита</w:t>
      </w:r>
      <w:r w:rsidRPr="00493154">
        <w:rPr>
          <w:bCs/>
          <w:lang w:eastAsia="en-US"/>
        </w:rPr>
        <w:t>.</w:t>
      </w:r>
    </w:p>
    <w:p w:rsidR="006D0F6D" w:rsidRPr="00493154" w:rsidRDefault="006D0F6D" w:rsidP="006D0F6D">
      <w:pPr>
        <w:rPr>
          <w:b/>
          <w:bCs/>
          <w:lang w:eastAsia="en-US"/>
        </w:rPr>
      </w:pPr>
      <w:r w:rsidRPr="00493154">
        <w:rPr>
          <w:lang w:eastAsia="en-US"/>
        </w:rPr>
        <w:t xml:space="preserve">2.2. </w:t>
      </w:r>
      <w:proofErr w:type="gramStart"/>
      <w:r w:rsidRPr="0049315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93154">
        <w:rPr>
          <w:lang w:eastAsia="en-US"/>
        </w:rPr>
        <w:t>аффилированными</w:t>
      </w:r>
      <w:proofErr w:type="spellEnd"/>
      <w:r w:rsidRPr="0049315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93154">
        <w:rPr>
          <w:lang w:eastAsia="en-US"/>
        </w:rPr>
        <w:t xml:space="preserve"> доходов, полученных преступным путем.</w:t>
      </w:r>
    </w:p>
    <w:p w:rsidR="006D0F6D" w:rsidRPr="00493154" w:rsidRDefault="006D0F6D" w:rsidP="006D0F6D">
      <w:pPr>
        <w:rPr>
          <w:b/>
          <w:lang w:eastAsia="en-US"/>
        </w:rPr>
      </w:pPr>
    </w:p>
    <w:p w:rsidR="006D0F6D" w:rsidRPr="00493154" w:rsidRDefault="006D0F6D" w:rsidP="006D0F6D">
      <w:pPr>
        <w:rPr>
          <w:b/>
          <w:lang w:eastAsia="en-US"/>
        </w:rPr>
      </w:pPr>
      <w:r w:rsidRPr="00493154">
        <w:rPr>
          <w:b/>
          <w:lang w:eastAsia="en-US"/>
        </w:rPr>
        <w:t>Статья 3</w:t>
      </w:r>
    </w:p>
    <w:p w:rsidR="006D0F6D" w:rsidRPr="00493154" w:rsidRDefault="006D0F6D" w:rsidP="006D0F6D">
      <w:r w:rsidRPr="00493154">
        <w:t xml:space="preserve">3.1. </w:t>
      </w:r>
      <w:proofErr w:type="gramStart"/>
      <w:r w:rsidRPr="0049315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93154">
        <w:t xml:space="preserve"> Сторона, по чьей инициативе </w:t>
      </w:r>
      <w:proofErr w:type="gramStart"/>
      <w:r w:rsidRPr="00493154">
        <w:t>был</w:t>
      </w:r>
      <w:proofErr w:type="gramEnd"/>
      <w:r w:rsidRPr="0049315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D0F6D" w:rsidRPr="00493154" w:rsidRDefault="006D0F6D" w:rsidP="006D0F6D"/>
    <w:p w:rsidR="006D0F6D" w:rsidRPr="00493154" w:rsidRDefault="006D0F6D" w:rsidP="006D0F6D"/>
    <w:tbl>
      <w:tblPr>
        <w:tblW w:w="0" w:type="auto"/>
        <w:tblLook w:val="04A0"/>
      </w:tblPr>
      <w:tblGrid>
        <w:gridCol w:w="5210"/>
        <w:gridCol w:w="5211"/>
      </w:tblGrid>
      <w:tr w:rsidR="006D0F6D" w:rsidRPr="00493154" w:rsidTr="00F317F9">
        <w:tc>
          <w:tcPr>
            <w:tcW w:w="5210" w:type="dxa"/>
          </w:tcPr>
          <w:p w:rsidR="006D0F6D" w:rsidRPr="00493154" w:rsidRDefault="006D0F6D" w:rsidP="00F317F9">
            <w:pPr>
              <w:rPr>
                <w:b/>
              </w:rPr>
            </w:pPr>
            <w:r w:rsidRPr="00493154">
              <w:rPr>
                <w:b/>
              </w:rPr>
              <w:t>Покупатель:</w:t>
            </w:r>
          </w:p>
        </w:tc>
        <w:tc>
          <w:tcPr>
            <w:tcW w:w="5211" w:type="dxa"/>
          </w:tcPr>
          <w:p w:rsidR="006D0F6D" w:rsidRPr="00493154" w:rsidRDefault="006D0F6D" w:rsidP="00F317F9">
            <w:pPr>
              <w:rPr>
                <w:b/>
              </w:rPr>
            </w:pPr>
            <w:r w:rsidRPr="00493154">
              <w:rPr>
                <w:b/>
              </w:rPr>
              <w:t>Поставщик:</w:t>
            </w:r>
          </w:p>
        </w:tc>
      </w:tr>
      <w:tr w:rsidR="006D0F6D" w:rsidRPr="00493154" w:rsidTr="00F317F9">
        <w:tc>
          <w:tcPr>
            <w:tcW w:w="5210" w:type="dxa"/>
          </w:tcPr>
          <w:p w:rsidR="006D0F6D" w:rsidRPr="00493154" w:rsidRDefault="006D0F6D" w:rsidP="00F317F9">
            <w:pPr>
              <w:widowControl w:val="0"/>
              <w:shd w:val="clear" w:color="auto" w:fill="FFFFFF"/>
              <w:tabs>
                <w:tab w:val="left" w:pos="1134"/>
              </w:tabs>
              <w:suppressAutoHyphens/>
              <w:textAlignment w:val="baseline"/>
              <w:rPr>
                <w:rFonts w:eastAsia="Arial Unicode MS"/>
                <w:color w:val="000000"/>
                <w:spacing w:val="-4"/>
                <w:kern w:val="1"/>
                <w:lang w:eastAsia="zh-CN" w:bidi="hi-IN"/>
              </w:rPr>
            </w:pPr>
            <w:r w:rsidRPr="00493154">
              <w:rPr>
                <w:rFonts w:eastAsia="Arial Unicode MS"/>
                <w:color w:val="000000"/>
                <w:spacing w:val="-4"/>
                <w:kern w:val="1"/>
                <w:lang w:eastAsia="zh-CN" w:bidi="hi-IN"/>
              </w:rPr>
              <w:t xml:space="preserve">Заместитель Генерального директора </w:t>
            </w:r>
          </w:p>
          <w:p w:rsidR="006D0F6D" w:rsidRPr="00493154" w:rsidRDefault="006D0F6D" w:rsidP="00F317F9">
            <w:pPr>
              <w:widowControl w:val="0"/>
              <w:shd w:val="clear" w:color="auto" w:fill="FFFFFF"/>
              <w:tabs>
                <w:tab w:val="left" w:pos="1134"/>
              </w:tabs>
              <w:suppressAutoHyphens/>
              <w:textAlignment w:val="baseline"/>
              <w:rPr>
                <w:b/>
              </w:rPr>
            </w:pPr>
            <w:r w:rsidRPr="00493154">
              <w:rPr>
                <w:rFonts w:eastAsia="Arial Unicode MS"/>
                <w:color w:val="000000"/>
                <w:spacing w:val="-4"/>
                <w:kern w:val="1"/>
                <w:lang w:eastAsia="zh-CN" w:bidi="hi-IN"/>
              </w:rPr>
              <w:t>по снабжению</w:t>
            </w:r>
          </w:p>
        </w:tc>
        <w:tc>
          <w:tcPr>
            <w:tcW w:w="5211" w:type="dxa"/>
          </w:tcPr>
          <w:p w:rsidR="006D0F6D" w:rsidRPr="00493154" w:rsidRDefault="006D0F6D" w:rsidP="00F317F9">
            <w:pPr>
              <w:rPr>
                <w:b/>
              </w:rPr>
            </w:pPr>
            <w:r w:rsidRPr="00493154">
              <w:rPr>
                <w:b/>
              </w:rPr>
              <w:t>____________________________</w:t>
            </w:r>
          </w:p>
        </w:tc>
      </w:tr>
      <w:tr w:rsidR="006D0F6D" w:rsidRPr="00493154" w:rsidTr="00F317F9">
        <w:tc>
          <w:tcPr>
            <w:tcW w:w="5210" w:type="dxa"/>
          </w:tcPr>
          <w:p w:rsidR="006D0F6D" w:rsidRPr="00493154" w:rsidRDefault="006D0F6D" w:rsidP="00F317F9">
            <w:pPr>
              <w:rPr>
                <w:b/>
              </w:rPr>
            </w:pPr>
            <w:r w:rsidRPr="00493154">
              <w:t>ФГУП «Московский эндокринный завод»</w:t>
            </w:r>
          </w:p>
        </w:tc>
        <w:tc>
          <w:tcPr>
            <w:tcW w:w="5211" w:type="dxa"/>
          </w:tcPr>
          <w:p w:rsidR="006D0F6D" w:rsidRPr="00493154" w:rsidRDefault="006D0F6D" w:rsidP="00F317F9">
            <w:pPr>
              <w:rPr>
                <w:b/>
              </w:rPr>
            </w:pPr>
            <w:r w:rsidRPr="00493154">
              <w:rPr>
                <w:b/>
              </w:rPr>
              <w:t>________________«___________»</w:t>
            </w:r>
          </w:p>
        </w:tc>
      </w:tr>
      <w:tr w:rsidR="006D0F6D" w:rsidRPr="00493154" w:rsidTr="00F317F9">
        <w:tc>
          <w:tcPr>
            <w:tcW w:w="5210" w:type="dxa"/>
          </w:tcPr>
          <w:p w:rsidR="006D0F6D" w:rsidRPr="00493154" w:rsidRDefault="006D0F6D" w:rsidP="00F317F9">
            <w:pPr>
              <w:rPr>
                <w:b/>
              </w:rPr>
            </w:pPr>
          </w:p>
          <w:p w:rsidR="006D0F6D" w:rsidRPr="00493154" w:rsidRDefault="006D0F6D" w:rsidP="00F317F9">
            <w:pPr>
              <w:rPr>
                <w:b/>
              </w:rPr>
            </w:pPr>
          </w:p>
        </w:tc>
        <w:tc>
          <w:tcPr>
            <w:tcW w:w="5211" w:type="dxa"/>
          </w:tcPr>
          <w:p w:rsidR="006D0F6D" w:rsidRPr="00493154" w:rsidRDefault="006D0F6D" w:rsidP="00F317F9">
            <w:pPr>
              <w:rPr>
                <w:b/>
              </w:rPr>
            </w:pPr>
          </w:p>
        </w:tc>
      </w:tr>
      <w:tr w:rsidR="006D0F6D" w:rsidRPr="00493154" w:rsidTr="00F317F9">
        <w:tc>
          <w:tcPr>
            <w:tcW w:w="5210" w:type="dxa"/>
          </w:tcPr>
          <w:p w:rsidR="006D0F6D" w:rsidRPr="00493154" w:rsidRDefault="006D0F6D" w:rsidP="00F317F9">
            <w:pPr>
              <w:rPr>
                <w:b/>
              </w:rPr>
            </w:pPr>
            <w:r w:rsidRPr="00493154">
              <w:t>_____________ /Е.А. Казанцева/</w:t>
            </w:r>
          </w:p>
        </w:tc>
        <w:tc>
          <w:tcPr>
            <w:tcW w:w="5211" w:type="dxa"/>
          </w:tcPr>
          <w:p w:rsidR="006D0F6D" w:rsidRPr="00493154" w:rsidRDefault="006D0F6D" w:rsidP="00F317F9">
            <w:pPr>
              <w:rPr>
                <w:b/>
              </w:rPr>
            </w:pPr>
            <w:r w:rsidRPr="00493154">
              <w:rPr>
                <w:b/>
              </w:rPr>
              <w:t>________________/____________/</w:t>
            </w:r>
          </w:p>
        </w:tc>
      </w:tr>
      <w:tr w:rsidR="006D0F6D" w:rsidRPr="00493154" w:rsidTr="00F317F9">
        <w:tc>
          <w:tcPr>
            <w:tcW w:w="5210" w:type="dxa"/>
          </w:tcPr>
          <w:p w:rsidR="006D0F6D" w:rsidRPr="00493154" w:rsidRDefault="006D0F6D" w:rsidP="00F317F9">
            <w:pPr>
              <w:rPr>
                <w:b/>
              </w:rPr>
            </w:pPr>
          </w:p>
        </w:tc>
        <w:tc>
          <w:tcPr>
            <w:tcW w:w="5211" w:type="dxa"/>
          </w:tcPr>
          <w:p w:rsidR="006D0F6D" w:rsidRPr="00493154" w:rsidRDefault="006D0F6D" w:rsidP="00F317F9">
            <w:pPr>
              <w:rPr>
                <w:b/>
              </w:rPr>
            </w:pPr>
          </w:p>
        </w:tc>
      </w:tr>
    </w:tbl>
    <w:p w:rsidR="006D0F6D" w:rsidRPr="00493154" w:rsidRDefault="006D0F6D" w:rsidP="006D0F6D">
      <w:pPr>
        <w:tabs>
          <w:tab w:val="left" w:pos="5245"/>
        </w:tabs>
        <w:rPr>
          <w:bCs/>
        </w:rPr>
      </w:pPr>
    </w:p>
    <w:p w:rsidR="006D0F6D" w:rsidRDefault="006D0F6D" w:rsidP="00A532FF">
      <w:pPr>
        <w:pStyle w:val="afff8"/>
        <w:rPr>
          <w:b/>
        </w:rPr>
      </w:pPr>
    </w:p>
    <w:sectPr w:rsidR="006D0F6D" w:rsidSect="000A13A7">
      <w:headerReference w:type="even" r:id="rId19"/>
      <w:headerReference w:type="default" r:id="rId20"/>
      <w:footerReference w:type="even" r:id="rId21"/>
      <w:footerReference w:type="default" r:id="rId22"/>
      <w:footerReference w:type="first" r:id="rId23"/>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C4E" w:rsidRDefault="009E0C4E" w:rsidP="002F1225">
      <w:pPr>
        <w:spacing w:after="0"/>
      </w:pPr>
      <w:r>
        <w:separator/>
      </w:r>
    </w:p>
  </w:endnote>
  <w:endnote w:type="continuationSeparator" w:id="0">
    <w:p w:rsidR="009E0C4E" w:rsidRDefault="009E0C4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4E" w:rsidRDefault="009F4676" w:rsidP="00D23D86">
    <w:pPr>
      <w:pStyle w:val="a4"/>
      <w:framePr w:wrap="around" w:vAnchor="text" w:hAnchor="margin" w:xAlign="right" w:y="1"/>
      <w:rPr>
        <w:rStyle w:val="a6"/>
      </w:rPr>
    </w:pPr>
    <w:r>
      <w:rPr>
        <w:rStyle w:val="a6"/>
      </w:rPr>
      <w:fldChar w:fldCharType="begin"/>
    </w:r>
    <w:r w:rsidR="009E0C4E">
      <w:rPr>
        <w:rStyle w:val="a6"/>
      </w:rPr>
      <w:instrText xml:space="preserve">PAGE  </w:instrText>
    </w:r>
    <w:r>
      <w:rPr>
        <w:rStyle w:val="a6"/>
      </w:rPr>
      <w:fldChar w:fldCharType="separate"/>
    </w:r>
    <w:r w:rsidR="009E0C4E">
      <w:rPr>
        <w:rStyle w:val="a6"/>
        <w:noProof/>
      </w:rPr>
      <w:t>6</w:t>
    </w:r>
    <w:r>
      <w:rPr>
        <w:rStyle w:val="a6"/>
      </w:rPr>
      <w:fldChar w:fldCharType="end"/>
    </w:r>
  </w:p>
  <w:p w:rsidR="009E0C4E" w:rsidRDefault="009E0C4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4E" w:rsidRDefault="009F4676" w:rsidP="00D23D86">
    <w:pPr>
      <w:pStyle w:val="a4"/>
      <w:framePr w:wrap="around" w:vAnchor="text" w:hAnchor="margin" w:xAlign="right" w:y="1"/>
      <w:rPr>
        <w:rStyle w:val="a6"/>
      </w:rPr>
    </w:pPr>
    <w:r>
      <w:rPr>
        <w:rStyle w:val="a6"/>
      </w:rPr>
      <w:fldChar w:fldCharType="begin"/>
    </w:r>
    <w:r w:rsidR="009E0C4E">
      <w:rPr>
        <w:rStyle w:val="a6"/>
      </w:rPr>
      <w:instrText xml:space="preserve">PAGE  </w:instrText>
    </w:r>
    <w:r>
      <w:rPr>
        <w:rStyle w:val="a6"/>
      </w:rPr>
      <w:fldChar w:fldCharType="separate"/>
    </w:r>
    <w:r w:rsidR="007C4CFB">
      <w:rPr>
        <w:rStyle w:val="a6"/>
        <w:noProof/>
      </w:rPr>
      <w:t>26</w:t>
    </w:r>
    <w:r>
      <w:rPr>
        <w:rStyle w:val="a6"/>
      </w:rPr>
      <w:fldChar w:fldCharType="end"/>
    </w:r>
  </w:p>
  <w:p w:rsidR="009E0C4E" w:rsidRDefault="009E0C4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9E0C4E" w:rsidRDefault="009F4676">
        <w:pPr>
          <w:pStyle w:val="a4"/>
          <w:jc w:val="right"/>
        </w:pPr>
        <w:fldSimple w:instr=" PAGE   \* MERGEFORMAT ">
          <w:r w:rsidR="007C4CFB">
            <w:rPr>
              <w:noProof/>
            </w:rPr>
            <w:t>1</w:t>
          </w:r>
        </w:fldSimple>
      </w:p>
    </w:sdtContent>
  </w:sdt>
  <w:p w:rsidR="009E0C4E" w:rsidRDefault="009E0C4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6D" w:rsidRDefault="009F4676" w:rsidP="00A60CCA">
    <w:pPr>
      <w:pStyle w:val="a4"/>
      <w:framePr w:wrap="around" w:vAnchor="text" w:hAnchor="margin" w:xAlign="right" w:y="1"/>
      <w:rPr>
        <w:rStyle w:val="a6"/>
      </w:rPr>
    </w:pPr>
    <w:r>
      <w:rPr>
        <w:rStyle w:val="a6"/>
      </w:rPr>
      <w:fldChar w:fldCharType="begin"/>
    </w:r>
    <w:r w:rsidR="006D0F6D">
      <w:rPr>
        <w:rStyle w:val="a6"/>
      </w:rPr>
      <w:instrText xml:space="preserve">PAGE  </w:instrText>
    </w:r>
    <w:r>
      <w:rPr>
        <w:rStyle w:val="a6"/>
      </w:rPr>
      <w:fldChar w:fldCharType="separate"/>
    </w:r>
    <w:r w:rsidR="006D0F6D">
      <w:rPr>
        <w:rStyle w:val="a6"/>
        <w:noProof/>
      </w:rPr>
      <w:t>22</w:t>
    </w:r>
    <w:r>
      <w:rPr>
        <w:rStyle w:val="a6"/>
      </w:rPr>
      <w:fldChar w:fldCharType="end"/>
    </w:r>
  </w:p>
  <w:p w:rsidR="006D0F6D" w:rsidRDefault="006D0F6D" w:rsidP="00A60CCA">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6D" w:rsidRDefault="009F4676" w:rsidP="00A60CCA">
    <w:pPr>
      <w:pStyle w:val="a4"/>
      <w:framePr w:wrap="around" w:vAnchor="text" w:hAnchor="margin" w:xAlign="right" w:y="1"/>
      <w:rPr>
        <w:rStyle w:val="a6"/>
      </w:rPr>
    </w:pPr>
    <w:r>
      <w:rPr>
        <w:rStyle w:val="a6"/>
      </w:rPr>
      <w:fldChar w:fldCharType="begin"/>
    </w:r>
    <w:r w:rsidR="006D0F6D">
      <w:rPr>
        <w:rStyle w:val="a6"/>
      </w:rPr>
      <w:instrText xml:space="preserve">PAGE  </w:instrText>
    </w:r>
    <w:r>
      <w:rPr>
        <w:rStyle w:val="a6"/>
      </w:rPr>
      <w:fldChar w:fldCharType="separate"/>
    </w:r>
    <w:r w:rsidR="007C4CFB">
      <w:rPr>
        <w:rStyle w:val="a6"/>
        <w:noProof/>
      </w:rPr>
      <w:t>42</w:t>
    </w:r>
    <w:r>
      <w:rPr>
        <w:rStyle w:val="a6"/>
      </w:rPr>
      <w:fldChar w:fldCharType="end"/>
    </w:r>
  </w:p>
  <w:p w:rsidR="006D0F6D" w:rsidRDefault="006D0F6D" w:rsidP="00A60CCA">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4E" w:rsidRDefault="009F4676" w:rsidP="00774093">
    <w:pPr>
      <w:pStyle w:val="a4"/>
      <w:framePr w:wrap="around" w:vAnchor="text" w:hAnchor="margin" w:xAlign="right" w:y="1"/>
      <w:rPr>
        <w:rStyle w:val="a6"/>
      </w:rPr>
    </w:pPr>
    <w:r>
      <w:rPr>
        <w:rStyle w:val="a6"/>
      </w:rPr>
      <w:fldChar w:fldCharType="begin"/>
    </w:r>
    <w:r w:rsidR="009E0C4E">
      <w:rPr>
        <w:rStyle w:val="a6"/>
      </w:rPr>
      <w:instrText xml:space="preserve">PAGE  </w:instrText>
    </w:r>
    <w:r>
      <w:rPr>
        <w:rStyle w:val="a6"/>
      </w:rPr>
      <w:fldChar w:fldCharType="end"/>
    </w:r>
  </w:p>
  <w:p w:rsidR="009E0C4E" w:rsidRDefault="009E0C4E"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4E" w:rsidRDefault="009F4676" w:rsidP="00774093">
    <w:pPr>
      <w:pStyle w:val="a4"/>
      <w:framePr w:wrap="around" w:vAnchor="text" w:hAnchor="margin" w:xAlign="right" w:y="1"/>
      <w:rPr>
        <w:rStyle w:val="a6"/>
      </w:rPr>
    </w:pPr>
    <w:r>
      <w:rPr>
        <w:rStyle w:val="a6"/>
      </w:rPr>
      <w:fldChar w:fldCharType="begin"/>
    </w:r>
    <w:r w:rsidR="009E0C4E">
      <w:rPr>
        <w:rStyle w:val="a6"/>
      </w:rPr>
      <w:instrText xml:space="preserve">PAGE  </w:instrText>
    </w:r>
    <w:r>
      <w:rPr>
        <w:rStyle w:val="a6"/>
      </w:rPr>
      <w:fldChar w:fldCharType="separate"/>
    </w:r>
    <w:r w:rsidR="007C4CFB">
      <w:rPr>
        <w:rStyle w:val="a6"/>
        <w:noProof/>
      </w:rPr>
      <w:t>44</w:t>
    </w:r>
    <w:r>
      <w:rPr>
        <w:rStyle w:val="a6"/>
      </w:rPr>
      <w:fldChar w:fldCharType="end"/>
    </w:r>
  </w:p>
  <w:p w:rsidR="009E0C4E" w:rsidRPr="008A26D3" w:rsidRDefault="009E0C4E"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4E" w:rsidRPr="000D1C18" w:rsidRDefault="009E0C4E"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C4E" w:rsidRDefault="009E0C4E" w:rsidP="002F1225">
      <w:pPr>
        <w:spacing w:after="0"/>
      </w:pPr>
      <w:r>
        <w:separator/>
      </w:r>
    </w:p>
  </w:footnote>
  <w:footnote w:type="continuationSeparator" w:id="0">
    <w:p w:rsidR="009E0C4E" w:rsidRDefault="009E0C4E"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4E" w:rsidRDefault="009F4676" w:rsidP="00774093">
    <w:pPr>
      <w:pStyle w:val="affd"/>
      <w:framePr w:wrap="around" w:vAnchor="text" w:hAnchor="margin" w:xAlign="right" w:y="1"/>
      <w:rPr>
        <w:rStyle w:val="a6"/>
      </w:rPr>
    </w:pPr>
    <w:r>
      <w:rPr>
        <w:rStyle w:val="a6"/>
      </w:rPr>
      <w:fldChar w:fldCharType="begin"/>
    </w:r>
    <w:r w:rsidR="009E0C4E">
      <w:rPr>
        <w:rStyle w:val="a6"/>
      </w:rPr>
      <w:instrText xml:space="preserve">PAGE  </w:instrText>
    </w:r>
    <w:r>
      <w:rPr>
        <w:rStyle w:val="a6"/>
      </w:rPr>
      <w:fldChar w:fldCharType="end"/>
    </w:r>
  </w:p>
  <w:p w:rsidR="009E0C4E" w:rsidRDefault="009E0C4E"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4E" w:rsidRDefault="009E0C4E"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01C4529"/>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60131"/>
    <w:multiLevelType w:val="multilevel"/>
    <w:tmpl w:val="74428280"/>
    <w:lvl w:ilvl="0">
      <w:start w:val="3"/>
      <w:numFmt w:val="decimal"/>
      <w:lvlText w:val="%1."/>
      <w:lvlJc w:val="left"/>
      <w:pPr>
        <w:ind w:left="108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6">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9">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13">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15">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2235B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9">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2BC6908"/>
    <w:multiLevelType w:val="hybridMultilevel"/>
    <w:tmpl w:val="538A2E68"/>
    <w:lvl w:ilvl="0" w:tplc="BF689EFA">
      <w:start w:val="1"/>
      <w:numFmt w:val="bullet"/>
      <w:lvlText w:val=""/>
      <w:lvlJc w:val="left"/>
      <w:pPr>
        <w:ind w:left="1800" w:hanging="360"/>
      </w:pPr>
      <w:rPr>
        <w:rFonts w:ascii="Symbol" w:hAnsi="Symbol" w:hint="default"/>
      </w:rPr>
    </w:lvl>
    <w:lvl w:ilvl="1" w:tplc="8CA0791A" w:tentative="1">
      <w:start w:val="1"/>
      <w:numFmt w:val="bullet"/>
      <w:lvlText w:val="o"/>
      <w:lvlJc w:val="left"/>
      <w:pPr>
        <w:ind w:left="2520" w:hanging="360"/>
      </w:pPr>
      <w:rPr>
        <w:rFonts w:ascii="Courier New" w:hAnsi="Courier New" w:cs="Courier New" w:hint="default"/>
      </w:rPr>
    </w:lvl>
    <w:lvl w:ilvl="2" w:tplc="526A0BAE" w:tentative="1">
      <w:start w:val="1"/>
      <w:numFmt w:val="bullet"/>
      <w:lvlText w:val=""/>
      <w:lvlJc w:val="left"/>
      <w:pPr>
        <w:ind w:left="3240" w:hanging="360"/>
      </w:pPr>
      <w:rPr>
        <w:rFonts w:ascii="Wingdings" w:hAnsi="Wingdings" w:hint="default"/>
      </w:rPr>
    </w:lvl>
    <w:lvl w:ilvl="3" w:tplc="8766EAE8" w:tentative="1">
      <w:start w:val="1"/>
      <w:numFmt w:val="bullet"/>
      <w:lvlText w:val=""/>
      <w:lvlJc w:val="left"/>
      <w:pPr>
        <w:ind w:left="3960" w:hanging="360"/>
      </w:pPr>
      <w:rPr>
        <w:rFonts w:ascii="Symbol" w:hAnsi="Symbol" w:hint="default"/>
      </w:rPr>
    </w:lvl>
    <w:lvl w:ilvl="4" w:tplc="847C1B38" w:tentative="1">
      <w:start w:val="1"/>
      <w:numFmt w:val="bullet"/>
      <w:lvlText w:val="o"/>
      <w:lvlJc w:val="left"/>
      <w:pPr>
        <w:ind w:left="4680" w:hanging="360"/>
      </w:pPr>
      <w:rPr>
        <w:rFonts w:ascii="Courier New" w:hAnsi="Courier New" w:cs="Courier New" w:hint="default"/>
      </w:rPr>
    </w:lvl>
    <w:lvl w:ilvl="5" w:tplc="8E141304" w:tentative="1">
      <w:start w:val="1"/>
      <w:numFmt w:val="bullet"/>
      <w:lvlText w:val=""/>
      <w:lvlJc w:val="left"/>
      <w:pPr>
        <w:ind w:left="5400" w:hanging="360"/>
      </w:pPr>
      <w:rPr>
        <w:rFonts w:ascii="Wingdings" w:hAnsi="Wingdings" w:hint="default"/>
      </w:rPr>
    </w:lvl>
    <w:lvl w:ilvl="6" w:tplc="D7D8237A" w:tentative="1">
      <w:start w:val="1"/>
      <w:numFmt w:val="bullet"/>
      <w:lvlText w:val=""/>
      <w:lvlJc w:val="left"/>
      <w:pPr>
        <w:ind w:left="6120" w:hanging="360"/>
      </w:pPr>
      <w:rPr>
        <w:rFonts w:ascii="Symbol" w:hAnsi="Symbol" w:hint="default"/>
      </w:rPr>
    </w:lvl>
    <w:lvl w:ilvl="7" w:tplc="7B92F96C" w:tentative="1">
      <w:start w:val="1"/>
      <w:numFmt w:val="bullet"/>
      <w:lvlText w:val="o"/>
      <w:lvlJc w:val="left"/>
      <w:pPr>
        <w:ind w:left="6840" w:hanging="360"/>
      </w:pPr>
      <w:rPr>
        <w:rFonts w:ascii="Courier New" w:hAnsi="Courier New" w:cs="Courier New" w:hint="default"/>
      </w:rPr>
    </w:lvl>
    <w:lvl w:ilvl="8" w:tplc="6060B586" w:tentative="1">
      <w:start w:val="1"/>
      <w:numFmt w:val="bullet"/>
      <w:lvlText w:val=""/>
      <w:lvlJc w:val="left"/>
      <w:pPr>
        <w:ind w:left="7560" w:hanging="360"/>
      </w:pPr>
      <w:rPr>
        <w:rFonts w:ascii="Wingdings" w:hAnsi="Wingdings" w:hint="default"/>
      </w:rPr>
    </w:lvl>
  </w:abstractNum>
  <w:abstractNum w:abstractNumId="26">
    <w:nsid w:val="737E7BA8"/>
    <w:multiLevelType w:val="hybridMultilevel"/>
    <w:tmpl w:val="78B09E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num>
  <w:num w:numId="3">
    <w:abstractNumId w:val="0"/>
  </w:num>
  <w:num w:numId="4">
    <w:abstractNumId w:val="3"/>
  </w:num>
  <w:num w:numId="5">
    <w:abstractNumId w:val="24"/>
  </w:num>
  <w:num w:numId="6">
    <w:abstractNumId w:val="28"/>
  </w:num>
  <w:num w:numId="7">
    <w:abstractNumId w:val="10"/>
  </w:num>
  <w:num w:numId="8">
    <w:abstractNumId w:val="2"/>
  </w:num>
  <w:num w:numId="9">
    <w:abstractNumId w:val="8"/>
  </w:num>
  <w:num w:numId="10">
    <w:abstractNumId w:val="22"/>
  </w:num>
  <w:num w:numId="11">
    <w:abstractNumId w:val="19"/>
  </w:num>
  <w:num w:numId="12">
    <w:abstractNumId w:val="27"/>
  </w:num>
  <w:num w:numId="13">
    <w:abstractNumId w:val="14"/>
  </w:num>
  <w:num w:numId="14">
    <w:abstractNumId w:val="17"/>
  </w:num>
  <w:num w:numId="15">
    <w:abstractNumId w:val="7"/>
  </w:num>
  <w:num w:numId="16">
    <w:abstractNumId w:val="12"/>
  </w:num>
  <w:num w:numId="17">
    <w:abstractNumId w:val="11"/>
  </w:num>
  <w:num w:numId="18">
    <w:abstractNumId w:val="15"/>
  </w:num>
  <w:num w:numId="19">
    <w:abstractNumId w:val="1"/>
  </w:num>
  <w:num w:numId="20">
    <w:abstractNumId w:val="6"/>
  </w:num>
  <w:num w:numId="21">
    <w:abstractNumId w:val="9"/>
  </w:num>
  <w:num w:numId="22">
    <w:abstractNumId w:val="30"/>
  </w:num>
  <w:num w:numId="23">
    <w:abstractNumId w:val="20"/>
  </w:num>
  <w:num w:numId="24">
    <w:abstractNumId w:val="18"/>
  </w:num>
  <w:num w:numId="25">
    <w:abstractNumId w:val="13"/>
  </w:num>
  <w:num w:numId="26">
    <w:abstractNumId w:val="21"/>
  </w:num>
  <w:num w:numId="27">
    <w:abstractNumId w:val="29"/>
  </w:num>
  <w:num w:numId="28">
    <w:abstractNumId w:val="4"/>
  </w:num>
  <w:num w:numId="29">
    <w:abstractNumId w:val="26"/>
  </w:num>
  <w:num w:numId="30">
    <w:abstractNumId w:val="25"/>
  </w:num>
  <w:num w:numId="31">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32487"/>
    <w:rsid w:val="00034D88"/>
    <w:rsid w:val="00041C72"/>
    <w:rsid w:val="0004236F"/>
    <w:rsid w:val="00052103"/>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528A9"/>
    <w:rsid w:val="0015460E"/>
    <w:rsid w:val="0015487A"/>
    <w:rsid w:val="00155315"/>
    <w:rsid w:val="001567A7"/>
    <w:rsid w:val="00160281"/>
    <w:rsid w:val="00161291"/>
    <w:rsid w:val="001652DC"/>
    <w:rsid w:val="00172C24"/>
    <w:rsid w:val="001759F7"/>
    <w:rsid w:val="00187263"/>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661"/>
    <w:rsid w:val="001B1998"/>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6CDB"/>
    <w:rsid w:val="003170FA"/>
    <w:rsid w:val="003202E6"/>
    <w:rsid w:val="00320920"/>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57CE"/>
    <w:rsid w:val="00380552"/>
    <w:rsid w:val="00382D65"/>
    <w:rsid w:val="00383F10"/>
    <w:rsid w:val="00386C6A"/>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2AC9"/>
    <w:rsid w:val="004052C0"/>
    <w:rsid w:val="004053BE"/>
    <w:rsid w:val="00407E08"/>
    <w:rsid w:val="00407E61"/>
    <w:rsid w:val="0042162C"/>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359"/>
    <w:rsid w:val="004A3D4D"/>
    <w:rsid w:val="004A7D38"/>
    <w:rsid w:val="004B0B92"/>
    <w:rsid w:val="004B26F6"/>
    <w:rsid w:val="004C0D32"/>
    <w:rsid w:val="004C0F41"/>
    <w:rsid w:val="004C263A"/>
    <w:rsid w:val="004C54F6"/>
    <w:rsid w:val="004C648D"/>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3624"/>
    <w:rsid w:val="005A55CF"/>
    <w:rsid w:val="005B54FA"/>
    <w:rsid w:val="005B5F2D"/>
    <w:rsid w:val="005B5FB2"/>
    <w:rsid w:val="005B7F01"/>
    <w:rsid w:val="005C5482"/>
    <w:rsid w:val="005D22F5"/>
    <w:rsid w:val="005D28A5"/>
    <w:rsid w:val="005D3FD0"/>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602E1"/>
    <w:rsid w:val="00660C3F"/>
    <w:rsid w:val="00661416"/>
    <w:rsid w:val="00661EBD"/>
    <w:rsid w:val="0066725A"/>
    <w:rsid w:val="00675002"/>
    <w:rsid w:val="00675218"/>
    <w:rsid w:val="0067547D"/>
    <w:rsid w:val="006768D3"/>
    <w:rsid w:val="006839B4"/>
    <w:rsid w:val="006849E1"/>
    <w:rsid w:val="00687DD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0F6D"/>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4C4E"/>
    <w:rsid w:val="00755A6D"/>
    <w:rsid w:val="0076021C"/>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949F7"/>
    <w:rsid w:val="007A159F"/>
    <w:rsid w:val="007A2005"/>
    <w:rsid w:val="007B039B"/>
    <w:rsid w:val="007B03ED"/>
    <w:rsid w:val="007B3C75"/>
    <w:rsid w:val="007C06E5"/>
    <w:rsid w:val="007C0FA1"/>
    <w:rsid w:val="007C3FB1"/>
    <w:rsid w:val="007C4CFB"/>
    <w:rsid w:val="007C641B"/>
    <w:rsid w:val="007D2331"/>
    <w:rsid w:val="007D5F06"/>
    <w:rsid w:val="007E008A"/>
    <w:rsid w:val="007E73E7"/>
    <w:rsid w:val="007F410C"/>
    <w:rsid w:val="007F45EC"/>
    <w:rsid w:val="00800887"/>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E22"/>
    <w:rsid w:val="00896E82"/>
    <w:rsid w:val="008975AA"/>
    <w:rsid w:val="008A0876"/>
    <w:rsid w:val="008A0B89"/>
    <w:rsid w:val="008A5370"/>
    <w:rsid w:val="008A6E41"/>
    <w:rsid w:val="008B0AA7"/>
    <w:rsid w:val="008B2DC9"/>
    <w:rsid w:val="008B3C55"/>
    <w:rsid w:val="008B4AFA"/>
    <w:rsid w:val="008B5468"/>
    <w:rsid w:val="008B719A"/>
    <w:rsid w:val="008B71EA"/>
    <w:rsid w:val="008B7326"/>
    <w:rsid w:val="008C084D"/>
    <w:rsid w:val="008C1E1C"/>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1493"/>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2204"/>
    <w:rsid w:val="00993AB9"/>
    <w:rsid w:val="0099622C"/>
    <w:rsid w:val="00996F7E"/>
    <w:rsid w:val="00997816"/>
    <w:rsid w:val="009A0D9F"/>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0C4E"/>
    <w:rsid w:val="009E103C"/>
    <w:rsid w:val="009E6FC8"/>
    <w:rsid w:val="009E75AF"/>
    <w:rsid w:val="009F24F3"/>
    <w:rsid w:val="009F395D"/>
    <w:rsid w:val="009F4676"/>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1B1D"/>
    <w:rsid w:val="00A5237B"/>
    <w:rsid w:val="00A532FF"/>
    <w:rsid w:val="00A5353B"/>
    <w:rsid w:val="00A545C1"/>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A54"/>
    <w:rsid w:val="00AA3E87"/>
    <w:rsid w:val="00AB3334"/>
    <w:rsid w:val="00AB7390"/>
    <w:rsid w:val="00AC07DB"/>
    <w:rsid w:val="00AC310E"/>
    <w:rsid w:val="00AC453A"/>
    <w:rsid w:val="00AC481D"/>
    <w:rsid w:val="00AC5407"/>
    <w:rsid w:val="00AC78FE"/>
    <w:rsid w:val="00AC7EF8"/>
    <w:rsid w:val="00AD187C"/>
    <w:rsid w:val="00AD5E0B"/>
    <w:rsid w:val="00AD7B17"/>
    <w:rsid w:val="00AE3B48"/>
    <w:rsid w:val="00AE3E0E"/>
    <w:rsid w:val="00AF3931"/>
    <w:rsid w:val="00AF4841"/>
    <w:rsid w:val="00AF4E99"/>
    <w:rsid w:val="00AF5A4C"/>
    <w:rsid w:val="00B0124A"/>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C6286"/>
    <w:rsid w:val="00BD6858"/>
    <w:rsid w:val="00BE0F77"/>
    <w:rsid w:val="00BE3EEF"/>
    <w:rsid w:val="00BE45FA"/>
    <w:rsid w:val="00BE6EDC"/>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BA4"/>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E710A"/>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23F2"/>
    <w:rsid w:val="00DE6CAB"/>
    <w:rsid w:val="00DF1A01"/>
    <w:rsid w:val="00DF3200"/>
    <w:rsid w:val="00DF3213"/>
    <w:rsid w:val="00DF5CD1"/>
    <w:rsid w:val="00E03294"/>
    <w:rsid w:val="00E034A7"/>
    <w:rsid w:val="00E04680"/>
    <w:rsid w:val="00E06087"/>
    <w:rsid w:val="00E076AD"/>
    <w:rsid w:val="00E11408"/>
    <w:rsid w:val="00E12909"/>
    <w:rsid w:val="00E13488"/>
    <w:rsid w:val="00E158EC"/>
    <w:rsid w:val="00E2126A"/>
    <w:rsid w:val="00E21857"/>
    <w:rsid w:val="00E23692"/>
    <w:rsid w:val="00E247D2"/>
    <w:rsid w:val="00E415E3"/>
    <w:rsid w:val="00E42B56"/>
    <w:rsid w:val="00E479EE"/>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9A20-2673-45C3-9B37-B76D1132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44</Pages>
  <Words>14844</Words>
  <Characters>84616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322</cp:revision>
  <cp:lastPrinted>2018-08-15T06:47:00Z</cp:lastPrinted>
  <dcterms:created xsi:type="dcterms:W3CDTF">2016-10-25T08:46:00Z</dcterms:created>
  <dcterms:modified xsi:type="dcterms:W3CDTF">2018-08-21T06:47:00Z</dcterms:modified>
</cp:coreProperties>
</file>