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D57BCD" w:rsidRPr="00D57BCD">
        <w:rPr>
          <w:b/>
        </w:rPr>
        <w:t>стандартных образцов</w:t>
      </w:r>
    </w:p>
    <w:p w:rsidR="006A6212" w:rsidRDefault="002E3368" w:rsidP="00C72794">
      <w:pPr>
        <w:pStyle w:val="Default"/>
        <w:jc w:val="center"/>
        <w:rPr>
          <w:b/>
        </w:rPr>
      </w:pPr>
      <w:r>
        <w:rPr>
          <w:b/>
        </w:rPr>
        <w:t xml:space="preserve">№ </w:t>
      </w:r>
      <w:r w:rsidR="00D57BCD">
        <w:rPr>
          <w:b/>
        </w:rPr>
        <w:t>214</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D57BCD">
        <w:rPr>
          <w:b/>
          <w:bCs/>
        </w:rPr>
        <w:t>12</w:t>
      </w:r>
      <w:r w:rsidR="00B91A1D">
        <w:rPr>
          <w:b/>
          <w:bCs/>
        </w:rPr>
        <w:t xml:space="preserve"> </w:t>
      </w:r>
      <w:r w:rsidR="00BF7BF8">
        <w:rPr>
          <w:b/>
          <w:bCs/>
        </w:rPr>
        <w:t>октября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D57BCD" w:rsidRPr="00D57BCD">
        <w:t>стандартных образцов</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A4029">
              <w:t>Николаева Юлия Сергеевна</w:t>
            </w:r>
            <w:r>
              <w:t xml:space="preserve">, тел. +7 (495) 234-61-92 </w:t>
            </w:r>
            <w:proofErr w:type="spellStart"/>
            <w:r>
              <w:t>доб</w:t>
            </w:r>
            <w:proofErr w:type="spellEnd"/>
            <w:r>
              <w:t xml:space="preserve">. </w:t>
            </w:r>
            <w:r w:rsidR="003F699A">
              <w:t>6</w:t>
            </w:r>
            <w:r w:rsidR="005A4029">
              <w:t>03</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B06D8"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D57BCD" w:rsidRPr="00D57BCD">
              <w:rPr>
                <w:b/>
              </w:rPr>
              <w:t>стандартных образцов</w:t>
            </w:r>
          </w:p>
          <w:p w:rsidR="00883C2C" w:rsidRDefault="00883C2C" w:rsidP="00241B08">
            <w:pPr>
              <w:spacing w:after="0"/>
              <w:rPr>
                <w:b/>
              </w:rPr>
            </w:pPr>
          </w:p>
          <w:p w:rsidR="002617C1" w:rsidRPr="00C72794" w:rsidRDefault="00241B08" w:rsidP="00D57BC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D57BCD">
              <w:t>11</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20.59.59.900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D57BCD" w:rsidP="00BF7BF8">
            <w:pPr>
              <w:snapToGrid w:val="0"/>
              <w:spacing w:after="0"/>
              <w:rPr>
                <w:bCs/>
              </w:rPr>
            </w:pPr>
            <w:r w:rsidRPr="00D57BCD">
              <w:rPr>
                <w:bCs/>
              </w:rPr>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57BCD">
            <w:pPr>
              <w:spacing w:after="0"/>
            </w:pPr>
            <w:r w:rsidRPr="00C72794">
              <w:rPr>
                <w:b/>
              </w:rPr>
              <w:t>«</w:t>
            </w:r>
            <w:r w:rsidR="00D57BCD">
              <w:rPr>
                <w:b/>
              </w:rPr>
              <w:t>12</w:t>
            </w:r>
            <w:r w:rsidRPr="00C72794">
              <w:rPr>
                <w:b/>
              </w:rPr>
              <w:t xml:space="preserve">» </w:t>
            </w:r>
            <w:r w:rsidR="00BF7BF8">
              <w:rPr>
                <w:b/>
              </w:rPr>
              <w:t>октября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57BCD">
            <w:pPr>
              <w:spacing w:after="0"/>
            </w:pPr>
            <w:r w:rsidRPr="00C72794">
              <w:rPr>
                <w:b/>
              </w:rPr>
              <w:t>«</w:t>
            </w:r>
            <w:r w:rsidR="00D57BCD">
              <w:rPr>
                <w:b/>
              </w:rPr>
              <w:t>22</w:t>
            </w:r>
            <w:r w:rsidRPr="00C72794">
              <w:rPr>
                <w:b/>
              </w:rPr>
              <w:t xml:space="preserve">» </w:t>
            </w:r>
            <w:r w:rsidR="00510C77">
              <w:rPr>
                <w:b/>
              </w:rPr>
              <w:t>октября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D57BCD">
              <w:rPr>
                <w:b/>
              </w:rPr>
              <w:t>23</w:t>
            </w:r>
            <w:r w:rsidR="00C450C1" w:rsidRPr="00C72794">
              <w:rPr>
                <w:b/>
              </w:rPr>
              <w:t xml:space="preserve">» </w:t>
            </w:r>
            <w:r w:rsidR="00510C77">
              <w:rPr>
                <w:b/>
              </w:rPr>
              <w:t>октября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D57BCD">
            <w:pPr>
              <w:spacing w:after="0"/>
              <w:rPr>
                <w:bCs/>
                <w:snapToGrid w:val="0"/>
              </w:rPr>
            </w:pPr>
            <w:r w:rsidRPr="00C72794">
              <w:t xml:space="preserve">Подведение итогов закупки будет осуществляться </w:t>
            </w:r>
            <w:r w:rsidR="00C450C1" w:rsidRPr="00C72794">
              <w:rPr>
                <w:b/>
              </w:rPr>
              <w:t>«</w:t>
            </w:r>
            <w:r w:rsidR="00D57BCD">
              <w:rPr>
                <w:b/>
              </w:rPr>
              <w:t>25</w:t>
            </w:r>
            <w:r w:rsidR="00C450C1" w:rsidRPr="00C72794">
              <w:rPr>
                <w:b/>
              </w:rPr>
              <w:t xml:space="preserve">» </w:t>
            </w:r>
            <w:r w:rsidR="00510C77">
              <w:rPr>
                <w:b/>
              </w:rPr>
              <w:t>октября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 xml:space="preserve">109052, г. Москва, ул. </w:t>
            </w:r>
            <w:proofErr w:type="spellStart"/>
            <w:r w:rsidRPr="00F16F56">
              <w:t>Новохохловская</w:t>
            </w:r>
            <w:proofErr w:type="spellEnd"/>
            <w:r w:rsidRPr="00F16F56">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5A4029" w:rsidP="00137AD8">
            <w:pPr>
              <w:pStyle w:val="25"/>
              <w:spacing w:after="0" w:line="240" w:lineRule="auto"/>
              <w:ind w:left="0"/>
              <w:rPr>
                <w:b/>
              </w:rPr>
            </w:pPr>
            <w:r w:rsidRPr="005A4029">
              <w:rPr>
                <w:b/>
                <w:bCs/>
              </w:rPr>
              <w:t>11 511,59</w:t>
            </w:r>
            <w:r w:rsidR="00AA2A54">
              <w:rPr>
                <w:b/>
                <w:bCs/>
              </w:rPr>
              <w:t xml:space="preserve"> </w:t>
            </w:r>
            <w:r w:rsidR="00137AD8" w:rsidRPr="00872802">
              <w:rPr>
                <w:b/>
                <w:bCs/>
              </w:rPr>
              <w:t>(</w:t>
            </w:r>
            <w:r>
              <w:rPr>
                <w:b/>
                <w:bCs/>
              </w:rPr>
              <w:t>одиннадцать тысяч пятьсот одиннадцать</w:t>
            </w:r>
            <w:r w:rsidR="00137AD8" w:rsidRPr="00872802">
              <w:rPr>
                <w:b/>
                <w:bCs/>
              </w:rPr>
              <w:t xml:space="preserve">) </w:t>
            </w:r>
            <w:r w:rsidR="00BF7BF8">
              <w:rPr>
                <w:b/>
                <w:bCs/>
              </w:rPr>
              <w:t>долларов США</w:t>
            </w:r>
            <w:r w:rsidR="00137AD8" w:rsidRPr="00872802">
              <w:rPr>
                <w:b/>
                <w:bCs/>
              </w:rPr>
              <w:t xml:space="preserve"> </w:t>
            </w:r>
            <w:r>
              <w:rPr>
                <w:b/>
                <w:bCs/>
              </w:rPr>
              <w:t>59</w:t>
            </w:r>
            <w:r w:rsidR="00137AD8" w:rsidRPr="00872802">
              <w:rPr>
                <w:b/>
                <w:bCs/>
              </w:rPr>
              <w:t xml:space="preserve"> </w:t>
            </w:r>
            <w:r w:rsidR="00BF7BF8">
              <w:rPr>
                <w:b/>
                <w:bCs/>
              </w:rPr>
              <w:t>центов</w:t>
            </w:r>
            <w:r w:rsidR="00137AD8" w:rsidRPr="00872802">
              <w:rPr>
                <w:b/>
                <w:bCs/>
              </w:rPr>
              <w:t>, с учетом НДС</w:t>
            </w:r>
            <w:r w:rsidR="00137AD8" w:rsidRPr="00872802">
              <w:rPr>
                <w:b/>
              </w:rPr>
              <w:t>.</w:t>
            </w:r>
          </w:p>
          <w:p w:rsidR="00137AD8" w:rsidRDefault="00137AD8" w:rsidP="00137AD8">
            <w:pPr>
              <w:pStyle w:val="25"/>
              <w:spacing w:after="0" w:line="240" w:lineRule="auto"/>
              <w:ind w:left="0"/>
              <w:rPr>
                <w:b/>
                <w:highlight w:val="yellow"/>
              </w:rPr>
            </w:pPr>
          </w:p>
          <w:p w:rsidR="00F07C33" w:rsidRPr="00F07C33" w:rsidRDefault="00F07C33" w:rsidP="00137AD8">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p w:rsidR="00F07C33" w:rsidRPr="006043D3" w:rsidRDefault="00F07C33" w:rsidP="00137AD8">
            <w:pPr>
              <w:pStyle w:val="25"/>
              <w:spacing w:after="0" w:line="240" w:lineRule="auto"/>
              <w:ind w:left="0"/>
              <w:rPr>
                <w:b/>
                <w:highlight w:val="yellow"/>
              </w:rPr>
            </w:pPr>
          </w:p>
          <w:p w:rsidR="00AA2A54" w:rsidRPr="003F699A" w:rsidRDefault="005A4029" w:rsidP="005A4029">
            <w:pPr>
              <w:tabs>
                <w:tab w:val="left" w:pos="567"/>
              </w:tabs>
              <w:spacing w:after="0" w:line="235" w:lineRule="auto"/>
              <w:rPr>
                <w:rFonts w:eastAsia="Calibri"/>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A4029">
              <w:rPr>
                <w:b/>
              </w:rPr>
              <w:t>12</w:t>
            </w:r>
            <w:r w:rsidRPr="00C72794">
              <w:rPr>
                <w:b/>
              </w:rPr>
              <w:t xml:space="preserve">» </w:t>
            </w:r>
            <w:r w:rsidR="006A3023">
              <w:rPr>
                <w:b/>
              </w:rPr>
              <w:t>октября</w:t>
            </w:r>
            <w:r w:rsidRPr="00C72794">
              <w:rPr>
                <w:b/>
              </w:rPr>
              <w:t xml:space="preserve"> по </w:t>
            </w:r>
            <w:r w:rsidR="00D52C73" w:rsidRPr="00C72794">
              <w:rPr>
                <w:b/>
              </w:rPr>
              <w:t>«</w:t>
            </w:r>
            <w:r w:rsidR="005A4029">
              <w:rPr>
                <w:b/>
              </w:rPr>
              <w:t>22</w:t>
            </w:r>
            <w:r w:rsidR="00D52C73" w:rsidRPr="00C72794">
              <w:rPr>
                <w:b/>
              </w:rPr>
              <w:t xml:space="preserve">» </w:t>
            </w:r>
            <w:r w:rsidR="00510C77">
              <w:rPr>
                <w:b/>
              </w:rPr>
              <w:t>октября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lastRenderedPageBreak/>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lastRenderedPageBreak/>
              <w:t xml:space="preserve">Участниками закупки могут быть только субъекты малого и </w:t>
            </w:r>
            <w:r w:rsidRPr="00F265CF">
              <w:lastRenderedPageBreak/>
              <w:t>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5A4029" w:rsidRPr="005A4029">
        <w:rPr>
          <w:b/>
        </w:rPr>
        <w:t>стандартных образцов</w:t>
      </w:r>
    </w:p>
    <w:p w:rsidR="00717AED" w:rsidRPr="00C72794" w:rsidRDefault="00830F3D" w:rsidP="00830F3D">
      <w:pPr>
        <w:pStyle w:val="afff1"/>
        <w:jc w:val="center"/>
        <w:rPr>
          <w:b/>
        </w:rPr>
      </w:pPr>
      <w:r>
        <w:rPr>
          <w:b/>
        </w:rPr>
        <w:t xml:space="preserve">№ </w:t>
      </w:r>
      <w:r w:rsidR="004D0BD0">
        <w:rPr>
          <w:b/>
        </w:rPr>
        <w:t>21</w:t>
      </w:r>
      <w:r w:rsidR="005A4029">
        <w:rPr>
          <w:b/>
        </w:rPr>
        <w:t>4</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71C4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71C4E">
        <w:rPr>
          <w:rStyle w:val="11"/>
          <w:b/>
          <w:caps/>
          <w:sz w:val="24"/>
          <w:szCs w:val="24"/>
        </w:rPr>
        <w:lastRenderedPageBreak/>
        <w:t>СВЕДЕНИЯ О ПРОВОДИМОЙ ПРОЦЕДУРЕ ЗАКУПКИ</w:t>
      </w:r>
      <w:bookmarkEnd w:id="12"/>
      <w:r w:rsidRPr="00271C4E">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567A41" w:rsidRDefault="005A4029" w:rsidP="00567A41">
            <w:pPr>
              <w:keepNext/>
              <w:keepLines/>
              <w:widowControl w:val="0"/>
              <w:suppressLineNumbers/>
              <w:suppressAutoHyphens/>
              <w:spacing w:after="0"/>
            </w:pPr>
            <w:r>
              <w:t xml:space="preserve">по техническим вопросам – Николаева Юлия Сергеевна, тел. +7 (495) 234-61-92 </w:t>
            </w:r>
            <w:proofErr w:type="spellStart"/>
            <w:r>
              <w:t>доб</w:t>
            </w:r>
            <w:proofErr w:type="spellEnd"/>
            <w:r>
              <w:t>. 603.</w:t>
            </w:r>
          </w:p>
          <w:p w:rsidR="00747A4F" w:rsidRDefault="00747A4F" w:rsidP="00747A4F">
            <w:pPr>
              <w:keepNext/>
              <w:keepLines/>
              <w:widowControl w:val="0"/>
              <w:suppressLineNumbers/>
              <w:suppressAutoHyphens/>
              <w:spacing w:after="0"/>
            </w:pPr>
          </w:p>
          <w:p w:rsidR="00747A4F" w:rsidRPr="00C72794" w:rsidRDefault="00747A4F" w:rsidP="00747A4F">
            <w:pPr>
              <w:keepNext/>
              <w:keepLines/>
              <w:widowControl w:val="0"/>
              <w:suppressLineNumbers/>
              <w:suppressAutoHyphens/>
              <w:spacing w:after="0"/>
            </w:pPr>
            <w:r>
              <w:t xml:space="preserve">по организационным вопросам – </w:t>
            </w:r>
            <w:proofErr w:type="spellStart"/>
            <w:r w:rsidR="00271C4E">
              <w:t>Роенко</w:t>
            </w:r>
            <w:proofErr w:type="spellEnd"/>
            <w:r w:rsidR="00271C4E">
              <w:t xml:space="preserve"> Яна Дмитриевна</w:t>
            </w:r>
            <w:r>
              <w:t>,</w:t>
            </w:r>
            <w:r w:rsidR="00271C4E">
              <w:t xml:space="preserve"> тел. +7 (495) 234-61-92 </w:t>
            </w:r>
            <w:proofErr w:type="spellStart"/>
            <w:r w:rsidR="00271C4E">
              <w:t>доб</w:t>
            </w:r>
            <w:proofErr w:type="spellEnd"/>
            <w:r w:rsidR="00271C4E">
              <w:t>.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A4029" w:rsidRPr="005A4029">
              <w:t>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B06D8"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4029" w:rsidRDefault="005A4029" w:rsidP="005A4029">
            <w:pPr>
              <w:spacing w:after="0"/>
              <w:rPr>
                <w:b/>
              </w:rPr>
            </w:pPr>
            <w:r w:rsidRPr="00DF5CD1">
              <w:rPr>
                <w:b/>
              </w:rPr>
              <w:t>Поставка</w:t>
            </w:r>
            <w:r w:rsidRPr="000F58B0">
              <w:rPr>
                <w:b/>
              </w:rPr>
              <w:t xml:space="preserve"> </w:t>
            </w:r>
            <w:r w:rsidRPr="00D57BCD">
              <w:rPr>
                <w:b/>
              </w:rPr>
              <w:t>стандартных образцов</w:t>
            </w:r>
          </w:p>
          <w:p w:rsidR="005A4029" w:rsidRDefault="005A4029" w:rsidP="005A4029">
            <w:pPr>
              <w:spacing w:after="0"/>
              <w:rPr>
                <w:b/>
              </w:rPr>
            </w:pPr>
          </w:p>
          <w:p w:rsidR="00747A4F" w:rsidRPr="00C72794" w:rsidRDefault="005A4029" w:rsidP="005A402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11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EB06D8"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 xml:space="preserve">109052, г. Москва, ул. </w:t>
                </w:r>
                <w:proofErr w:type="spellStart"/>
                <w:r w:rsidR="005A4029" w:rsidRPr="005A4029">
                  <w:t>Новохохловская</w:t>
                </w:r>
                <w:proofErr w:type="spellEnd"/>
                <w:r w:rsidR="005A4029" w:rsidRPr="005A4029">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A4029" w:rsidRDefault="005A4029" w:rsidP="00567A41">
            <w:pPr>
              <w:tabs>
                <w:tab w:val="left" w:pos="567"/>
              </w:tabs>
              <w:suppressAutoHyphens/>
              <w:spacing w:after="0" w:line="235" w:lineRule="auto"/>
            </w:pPr>
            <w:r w:rsidRPr="00F16F56">
              <w:t>Поставка Товара производится парти</w:t>
            </w:r>
            <w:r>
              <w:t>ями</w:t>
            </w:r>
            <w:r w:rsidRPr="00F16F56">
              <w:t>/сери</w:t>
            </w:r>
            <w:r>
              <w:t>ями</w:t>
            </w:r>
            <w:r w:rsidRPr="00F16F56">
              <w:t xml:space="preserve"> на основании Заяв</w:t>
            </w:r>
            <w:r>
              <w:t>о</w:t>
            </w:r>
            <w:r w:rsidRPr="00F16F56">
              <w:t>к Покупателя.</w:t>
            </w:r>
          </w:p>
          <w:p w:rsidR="00AD0698" w:rsidRPr="005A4029" w:rsidRDefault="00AD0698" w:rsidP="00567A41">
            <w:pPr>
              <w:tabs>
                <w:tab w:val="left" w:pos="567"/>
              </w:tabs>
              <w:suppressAutoHyphens/>
              <w:spacing w:after="0" w:line="235" w:lineRule="auto"/>
            </w:pPr>
            <w:r w:rsidRPr="00AD0698">
              <w:t>Сроки поставки Товара: не позднее 60 (шестидесяти) дней от даты подписания Заявки. Разрешена досрочная поставка Товара по согласованию Сторон.</w:t>
            </w:r>
          </w:p>
          <w:p w:rsidR="0079084A" w:rsidRPr="005A4029" w:rsidRDefault="0079084A" w:rsidP="005A4029">
            <w:pPr>
              <w:tabs>
                <w:tab w:val="left" w:pos="567"/>
              </w:tabs>
              <w:suppressAutoHyphens/>
              <w:spacing w:after="0" w:line="235" w:lineRule="auto"/>
              <w:rPr>
                <w:highlight w:val="yellow"/>
              </w:rPr>
            </w:pPr>
            <w:r w:rsidRPr="005A4029">
              <w:t xml:space="preserve">Срок действия договора: </w:t>
            </w:r>
            <w:r w:rsidR="00254B8B" w:rsidRPr="005A4029">
              <w:t xml:space="preserve">до </w:t>
            </w:r>
            <w:r w:rsidR="005A4029" w:rsidRPr="005A4029">
              <w:rPr>
                <w:iCs/>
              </w:rPr>
              <w:t xml:space="preserve">31 декабря 2019 </w:t>
            </w:r>
            <w:r w:rsidR="00D55A81" w:rsidRPr="005A4029">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5A4029" w:rsidRPr="00872802" w:rsidRDefault="005A4029" w:rsidP="005A4029">
            <w:pPr>
              <w:autoSpaceDE w:val="0"/>
              <w:autoSpaceDN w:val="0"/>
              <w:adjustRightInd w:val="0"/>
              <w:spacing w:after="0"/>
            </w:pPr>
            <w:r w:rsidRPr="00872802">
              <w:t xml:space="preserve">Начальная (максимальная) цена договора составляет: </w:t>
            </w:r>
          </w:p>
          <w:p w:rsidR="005A4029" w:rsidRPr="00872802" w:rsidRDefault="005A4029" w:rsidP="005A4029">
            <w:pPr>
              <w:pStyle w:val="25"/>
              <w:spacing w:after="0" w:line="240" w:lineRule="auto"/>
              <w:ind w:left="0"/>
              <w:rPr>
                <w:b/>
              </w:rPr>
            </w:pPr>
            <w:r w:rsidRPr="005A4029">
              <w:rPr>
                <w:b/>
                <w:bCs/>
              </w:rPr>
              <w:t>11 511,59</w:t>
            </w:r>
            <w:r>
              <w:rPr>
                <w:b/>
                <w:bCs/>
              </w:rPr>
              <w:t xml:space="preserve"> </w:t>
            </w:r>
            <w:r w:rsidRPr="00872802">
              <w:rPr>
                <w:b/>
                <w:bCs/>
              </w:rPr>
              <w:t>(</w:t>
            </w:r>
            <w:r>
              <w:rPr>
                <w:b/>
                <w:bCs/>
              </w:rPr>
              <w:t>одиннадцать тысяч пятьсот одиннадцать</w:t>
            </w:r>
            <w:r w:rsidRPr="00872802">
              <w:rPr>
                <w:b/>
                <w:bCs/>
              </w:rPr>
              <w:t xml:space="preserve">) </w:t>
            </w:r>
            <w:r>
              <w:rPr>
                <w:b/>
                <w:bCs/>
              </w:rPr>
              <w:t>долларов США</w:t>
            </w:r>
            <w:r w:rsidRPr="00872802">
              <w:rPr>
                <w:b/>
                <w:bCs/>
              </w:rPr>
              <w:t xml:space="preserve"> </w:t>
            </w:r>
            <w:r>
              <w:rPr>
                <w:b/>
                <w:bCs/>
              </w:rPr>
              <w:t>59</w:t>
            </w:r>
            <w:r w:rsidRPr="00872802">
              <w:rPr>
                <w:b/>
                <w:bCs/>
              </w:rPr>
              <w:t xml:space="preserve"> </w:t>
            </w:r>
            <w:r>
              <w:rPr>
                <w:b/>
                <w:bCs/>
              </w:rPr>
              <w:t>центов</w:t>
            </w:r>
            <w:r w:rsidRPr="00872802">
              <w:rPr>
                <w:b/>
                <w:bCs/>
              </w:rPr>
              <w:t>, с учетом НДС</w:t>
            </w:r>
            <w:r w:rsidRPr="00872802">
              <w:rPr>
                <w:b/>
              </w:rPr>
              <w:t>.</w:t>
            </w:r>
          </w:p>
          <w:p w:rsidR="00F07C33" w:rsidRDefault="00F07C33" w:rsidP="00F07C33">
            <w:pPr>
              <w:pStyle w:val="25"/>
              <w:spacing w:after="0" w:line="240" w:lineRule="auto"/>
              <w:ind w:left="0"/>
              <w:rPr>
                <w:b/>
              </w:rPr>
            </w:pPr>
          </w:p>
          <w:p w:rsidR="00772873" w:rsidRPr="00F07C33" w:rsidRDefault="00F07C33" w:rsidP="005A4029">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A4029" w:rsidRDefault="005A4029" w:rsidP="00896057">
            <w:pPr>
              <w:tabs>
                <w:tab w:val="left" w:pos="1134"/>
              </w:tabs>
              <w:spacing w:after="0"/>
              <w:rPr>
                <w:highlight w:val="yellow"/>
              </w:rPr>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4029" w:rsidRDefault="005A4029" w:rsidP="0096242D">
            <w:pPr>
              <w:pStyle w:val="25"/>
              <w:spacing w:after="0" w:line="240" w:lineRule="auto"/>
              <w:ind w:left="0"/>
              <w:rPr>
                <w:b/>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A4029">
            <w:pPr>
              <w:spacing w:after="0"/>
            </w:pPr>
            <w:r w:rsidRPr="00C72794">
              <w:t xml:space="preserve">Дата окончания срока подачи заявок на участие в закупке является </w:t>
            </w:r>
            <w:r w:rsidR="00A2288C" w:rsidRPr="00C72794">
              <w:rPr>
                <w:b/>
              </w:rPr>
              <w:t>«</w:t>
            </w:r>
            <w:r w:rsidR="005A4029">
              <w:rPr>
                <w:b/>
              </w:rPr>
              <w:t>22</w:t>
            </w:r>
            <w:r w:rsidR="00A2288C" w:rsidRPr="00C72794">
              <w:rPr>
                <w:b/>
              </w:rPr>
              <w:t xml:space="preserve">» </w:t>
            </w:r>
            <w:r w:rsidR="005D468D">
              <w:rPr>
                <w:b/>
              </w:rPr>
              <w:t>октября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w:t>
            </w:r>
            <w: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w:t>
            </w:r>
            <w:r w:rsidR="006E570E">
              <w:rPr>
                <w:rFonts w:eastAsiaTheme="minorHAnsi"/>
                <w:lang w:eastAsia="en-US"/>
              </w:rPr>
              <w:lastRenderedPageBreak/>
              <w:t>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AD069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AD0698">
              <w:rPr>
                <w:b/>
              </w:rPr>
              <w:t>12</w:t>
            </w:r>
            <w:r w:rsidR="00754C4E" w:rsidRPr="00C72794">
              <w:rPr>
                <w:b/>
              </w:rPr>
              <w:t xml:space="preserve">» </w:t>
            </w:r>
            <w:r w:rsidR="006A3023">
              <w:rPr>
                <w:b/>
              </w:rPr>
              <w:t>октября</w:t>
            </w:r>
            <w:r w:rsidR="00754C4E" w:rsidRPr="00C72794">
              <w:rPr>
                <w:b/>
              </w:rPr>
              <w:t xml:space="preserve"> </w:t>
            </w:r>
            <w:r>
              <w:rPr>
                <w:b/>
              </w:rPr>
              <w:t>по «</w:t>
            </w:r>
            <w:r w:rsidR="004D0BD0">
              <w:rPr>
                <w:b/>
              </w:rPr>
              <w:t>1</w:t>
            </w:r>
            <w:r w:rsidR="00AD0698">
              <w:rPr>
                <w:b/>
              </w:rPr>
              <w:t>7</w:t>
            </w:r>
            <w:r w:rsidRPr="00F03A2F">
              <w:rPr>
                <w:b/>
              </w:rPr>
              <w:t xml:space="preserve">» </w:t>
            </w:r>
            <w:r w:rsidR="006A3023">
              <w:rPr>
                <w:b/>
              </w:rPr>
              <w:t>октября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AD0698">
              <w:rPr>
                <w:b/>
              </w:rPr>
              <w:t>23</w:t>
            </w:r>
            <w:r w:rsidR="001E2A47" w:rsidRPr="00C72794">
              <w:rPr>
                <w:b/>
              </w:rPr>
              <w:t xml:space="preserve">» </w:t>
            </w:r>
            <w:r w:rsidR="005D468D">
              <w:rPr>
                <w:b/>
              </w:rPr>
              <w:t>октября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AD0698">
            <w:pPr>
              <w:spacing w:after="0"/>
            </w:pPr>
            <w:r w:rsidRPr="00F03A2F">
              <w:t xml:space="preserve">Подведение итогов закупки будет осуществляться </w:t>
            </w:r>
            <w:r w:rsidR="004C7F84" w:rsidRPr="00C72794">
              <w:rPr>
                <w:b/>
              </w:rPr>
              <w:t>«</w:t>
            </w:r>
            <w:r w:rsidR="00AD0698">
              <w:rPr>
                <w:b/>
              </w:rPr>
              <w:t>25</w:t>
            </w:r>
            <w:r w:rsidR="004C7F84" w:rsidRPr="00C72794">
              <w:rPr>
                <w:b/>
              </w:rPr>
              <w:t xml:space="preserve">» </w:t>
            </w:r>
            <w:r w:rsidR="005D468D">
              <w:rPr>
                <w:b/>
              </w:rPr>
              <w:t>октября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C72794">
              <w:rPr>
                <w:b w:val="0"/>
                <w:sz w:val="24"/>
                <w:szCs w:val="24"/>
              </w:rPr>
              <w:lastRenderedPageBreak/>
              <w:t xml:space="preserve">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 xml:space="preserve">Снижение цены заявки на участие в закупке не должно повлечь </w:t>
            </w:r>
            <w:r w:rsidRPr="00C72794">
              <w:lastRenderedPageBreak/>
              <w:t>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 xml:space="preserve">Размер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lastRenderedPageBreak/>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D468D" w:rsidRDefault="006A6212" w:rsidP="00C72794">
      <w:pPr>
        <w:pStyle w:val="1"/>
        <w:pageBreakBefore/>
        <w:numPr>
          <w:ilvl w:val="0"/>
          <w:numId w:val="5"/>
        </w:numPr>
        <w:tabs>
          <w:tab w:val="num" w:pos="180"/>
        </w:tabs>
        <w:spacing w:before="0" w:after="0"/>
        <w:ind w:left="0" w:firstLine="0"/>
        <w:rPr>
          <w:rStyle w:val="11"/>
          <w:b/>
          <w:caps/>
          <w:sz w:val="24"/>
          <w:szCs w:val="24"/>
        </w:rPr>
      </w:pPr>
      <w:r w:rsidRPr="005D468D">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7B6B6C" w:rsidRPr="007B6B6C">
        <w:rPr>
          <w:sz w:val="28"/>
          <w:szCs w:val="28"/>
        </w:rPr>
        <w:t xml:space="preserve">стандартных образцов </w:t>
      </w:r>
      <w:r w:rsidR="00E94575" w:rsidRPr="00E94575">
        <w:rPr>
          <w:sz w:val="28"/>
          <w:szCs w:val="28"/>
        </w:rPr>
        <w:t xml:space="preserve">№ </w:t>
      </w:r>
      <w:r w:rsidR="004D0BD0">
        <w:rPr>
          <w:sz w:val="28"/>
          <w:szCs w:val="28"/>
        </w:rPr>
        <w:t>21</w:t>
      </w:r>
      <w:r w:rsidR="007B6B6C">
        <w:rPr>
          <w:sz w:val="28"/>
          <w:szCs w:val="28"/>
        </w:rPr>
        <w:t>4</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57BCD" w:rsidRPr="00D57BCD">
        <w:rPr>
          <w:b/>
        </w:rPr>
        <w:t>стандартных образцов</w:t>
      </w:r>
    </w:p>
    <w:p w:rsidR="002463B4" w:rsidRDefault="002463B4" w:rsidP="009B39B9">
      <w:pPr>
        <w:pStyle w:val="afff8"/>
        <w:rPr>
          <w:b/>
        </w:rPr>
      </w:pPr>
    </w:p>
    <w:p w:rsidR="00D57BCD" w:rsidRPr="00D57BCD" w:rsidRDefault="00D57BCD" w:rsidP="00D57BCD">
      <w:pPr>
        <w:spacing w:after="0"/>
        <w:jc w:val="center"/>
        <w:rPr>
          <w:b/>
        </w:rPr>
      </w:pPr>
      <w:r>
        <w:rPr>
          <w:b/>
        </w:rPr>
        <w:t xml:space="preserve">Подраздел </w:t>
      </w:r>
      <w:r w:rsidRPr="00754019">
        <w:rPr>
          <w:b/>
        </w:rPr>
        <w:t>1</w:t>
      </w:r>
      <w:r>
        <w:rPr>
          <w:b/>
        </w:rPr>
        <w:t>.</w:t>
      </w:r>
    </w:p>
    <w:p w:rsidR="00D57BCD" w:rsidRPr="00D57BCD" w:rsidRDefault="00D57BCD" w:rsidP="00D57BCD">
      <w:pPr>
        <w:numPr>
          <w:ilvl w:val="0"/>
          <w:numId w:val="9"/>
        </w:numPr>
        <w:tabs>
          <w:tab w:val="left" w:pos="709"/>
        </w:tabs>
        <w:spacing w:after="0"/>
        <w:ind w:left="0" w:firstLine="0"/>
        <w:rPr>
          <w:b/>
        </w:rPr>
      </w:pPr>
      <w:r w:rsidRPr="00D57BCD">
        <w:rPr>
          <w:b/>
        </w:rPr>
        <w:t>Объект закупки:</w:t>
      </w:r>
      <w:r w:rsidRPr="00D57BCD">
        <w:t xml:space="preserve"> первичные стандартные образцы для нужд ФГУП «Московский эндокринный завод»</w:t>
      </w:r>
    </w:p>
    <w:p w:rsidR="00D57BCD" w:rsidRPr="00D57BCD" w:rsidRDefault="00D57BCD" w:rsidP="00D57BCD">
      <w:pPr>
        <w:numPr>
          <w:ilvl w:val="0"/>
          <w:numId w:val="9"/>
        </w:numPr>
        <w:tabs>
          <w:tab w:val="left" w:pos="709"/>
        </w:tabs>
        <w:spacing w:after="0"/>
        <w:ind w:left="0" w:firstLine="0"/>
        <w:rPr>
          <w:b/>
        </w:rPr>
      </w:pPr>
      <w:r w:rsidRPr="00D57BCD">
        <w:rPr>
          <w:b/>
        </w:rPr>
        <w:t>Коды классификаторов:</w:t>
      </w:r>
      <w:r w:rsidRPr="00D57BCD">
        <w:t xml:space="preserve"> </w:t>
      </w:r>
      <w:r w:rsidRPr="00D57BCD">
        <w:rPr>
          <w:bCs/>
        </w:rPr>
        <w:t>ОКПД</w:t>
      </w:r>
      <w:proofErr w:type="gramStart"/>
      <w:r w:rsidRPr="00D57BCD">
        <w:rPr>
          <w:bCs/>
        </w:rPr>
        <w:t>2</w:t>
      </w:r>
      <w:proofErr w:type="gramEnd"/>
      <w:r w:rsidRPr="00D57BCD">
        <w:rPr>
          <w:bCs/>
        </w:rPr>
        <w:t xml:space="preserve"> 20.59.59.900, </w:t>
      </w:r>
      <w:r w:rsidRPr="00D57BCD">
        <w:t>ОКВЭД2 20.59.5</w:t>
      </w:r>
    </w:p>
    <w:p w:rsidR="00D57BCD" w:rsidRPr="00D57BCD" w:rsidRDefault="00D57BCD" w:rsidP="00D57BCD">
      <w:pPr>
        <w:numPr>
          <w:ilvl w:val="0"/>
          <w:numId w:val="9"/>
        </w:numPr>
        <w:tabs>
          <w:tab w:val="left" w:pos="709"/>
        </w:tabs>
        <w:spacing w:after="0"/>
        <w:ind w:left="0" w:firstLine="0"/>
        <w:contextualSpacing/>
        <w:rPr>
          <w:b/>
        </w:rPr>
      </w:pPr>
      <w:r w:rsidRPr="00D57BCD">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D57BCD" w:rsidRPr="00D57BCD" w:rsidTr="00D57BCD">
        <w:tc>
          <w:tcPr>
            <w:tcW w:w="1101" w:type="dxa"/>
          </w:tcPr>
          <w:p w:rsidR="00D57BCD" w:rsidRPr="00D57BCD" w:rsidRDefault="00D57BCD" w:rsidP="00D57BCD">
            <w:pPr>
              <w:spacing w:after="0"/>
              <w:rPr>
                <w:b/>
              </w:rPr>
            </w:pPr>
            <w:r w:rsidRPr="00D57BCD">
              <w:rPr>
                <w:b/>
              </w:rPr>
              <w:t xml:space="preserve">№ </w:t>
            </w:r>
            <w:proofErr w:type="spellStart"/>
            <w:proofErr w:type="gramStart"/>
            <w:r w:rsidRPr="00D57BCD">
              <w:rPr>
                <w:b/>
              </w:rPr>
              <w:t>п</w:t>
            </w:r>
            <w:proofErr w:type="spellEnd"/>
            <w:proofErr w:type="gramEnd"/>
            <w:r w:rsidRPr="00D57BCD">
              <w:rPr>
                <w:b/>
              </w:rPr>
              <w:t>/</w:t>
            </w:r>
            <w:proofErr w:type="spellStart"/>
            <w:r w:rsidRPr="00D57BCD">
              <w:rPr>
                <w:b/>
              </w:rPr>
              <w:t>п</w:t>
            </w:r>
            <w:proofErr w:type="spellEnd"/>
          </w:p>
        </w:tc>
        <w:tc>
          <w:tcPr>
            <w:tcW w:w="5670" w:type="dxa"/>
          </w:tcPr>
          <w:p w:rsidR="00D57BCD" w:rsidRPr="00D57BCD" w:rsidRDefault="00D57BCD" w:rsidP="00D57BCD">
            <w:pPr>
              <w:spacing w:after="0"/>
            </w:pPr>
            <w:r w:rsidRPr="00D57BCD">
              <w:t>Наименование Товара</w:t>
            </w:r>
          </w:p>
        </w:tc>
        <w:tc>
          <w:tcPr>
            <w:tcW w:w="3543" w:type="dxa"/>
          </w:tcPr>
          <w:p w:rsidR="00D57BCD" w:rsidRPr="00D57BCD" w:rsidRDefault="00D57BCD" w:rsidP="00D57BCD">
            <w:pPr>
              <w:spacing w:after="0"/>
            </w:pPr>
            <w:r w:rsidRPr="00D57BCD">
              <w:t>Количество (шт.)</w:t>
            </w:r>
          </w:p>
        </w:tc>
      </w:tr>
      <w:tr w:rsidR="00D57BCD" w:rsidRPr="00D57BCD" w:rsidTr="00D57BCD">
        <w:trPr>
          <w:trHeight w:val="493"/>
        </w:trPr>
        <w:tc>
          <w:tcPr>
            <w:tcW w:w="1101" w:type="dxa"/>
            <w:vAlign w:val="center"/>
          </w:tcPr>
          <w:p w:rsidR="00D57BCD" w:rsidRPr="00D57BCD" w:rsidRDefault="00D57BCD" w:rsidP="00D57BCD">
            <w:pPr>
              <w:spacing w:after="0"/>
            </w:pPr>
            <w:r w:rsidRPr="00D57BCD">
              <w:t>1</w:t>
            </w:r>
          </w:p>
        </w:tc>
        <w:tc>
          <w:tcPr>
            <w:tcW w:w="5670" w:type="dxa"/>
            <w:vAlign w:val="center"/>
          </w:tcPr>
          <w:p w:rsidR="00D57BCD" w:rsidRPr="00D57BCD" w:rsidRDefault="00D57BCD" w:rsidP="00D57BCD">
            <w:pPr>
              <w:spacing w:after="0"/>
            </w:pPr>
            <w:r w:rsidRPr="00D57BCD">
              <w:t xml:space="preserve">Первичные стандартные образцы </w:t>
            </w:r>
          </w:p>
        </w:tc>
        <w:tc>
          <w:tcPr>
            <w:tcW w:w="3543" w:type="dxa"/>
            <w:vAlign w:val="center"/>
          </w:tcPr>
          <w:p w:rsidR="00D57BCD" w:rsidRPr="00D57BCD" w:rsidRDefault="00D57BCD" w:rsidP="00D57BCD">
            <w:pPr>
              <w:spacing w:after="0"/>
            </w:pPr>
            <w:r w:rsidRPr="00D57BCD">
              <w:t>11</w:t>
            </w:r>
          </w:p>
        </w:tc>
      </w:tr>
      <w:tr w:rsidR="00D57BCD" w:rsidRPr="00D57BCD" w:rsidTr="00D57BCD">
        <w:tc>
          <w:tcPr>
            <w:tcW w:w="6771" w:type="dxa"/>
            <w:gridSpan w:val="2"/>
          </w:tcPr>
          <w:p w:rsidR="00D57BCD" w:rsidRPr="00D57BCD" w:rsidRDefault="00D57BCD" w:rsidP="00D57BCD">
            <w:pPr>
              <w:spacing w:after="0"/>
              <w:rPr>
                <w:b/>
              </w:rPr>
            </w:pPr>
            <w:r w:rsidRPr="00D57BCD">
              <w:rPr>
                <w:b/>
              </w:rPr>
              <w:t>Итого</w:t>
            </w:r>
          </w:p>
        </w:tc>
        <w:tc>
          <w:tcPr>
            <w:tcW w:w="3543" w:type="dxa"/>
          </w:tcPr>
          <w:p w:rsidR="00D57BCD" w:rsidRPr="00D57BCD" w:rsidRDefault="00D57BCD" w:rsidP="00D57BCD">
            <w:pPr>
              <w:spacing w:after="0"/>
              <w:rPr>
                <w:b/>
              </w:rPr>
            </w:pPr>
            <w:r w:rsidRPr="00D57BCD">
              <w:rPr>
                <w:b/>
              </w:rPr>
              <w:t>11</w:t>
            </w:r>
          </w:p>
        </w:tc>
      </w:tr>
    </w:tbl>
    <w:p w:rsidR="00D57BCD" w:rsidRPr="00D57BCD" w:rsidRDefault="00D57BCD" w:rsidP="00D57BCD">
      <w:pPr>
        <w:numPr>
          <w:ilvl w:val="0"/>
          <w:numId w:val="9"/>
        </w:numPr>
        <w:tabs>
          <w:tab w:val="left" w:pos="0"/>
        </w:tabs>
        <w:suppressAutoHyphens/>
        <w:spacing w:after="0"/>
        <w:ind w:left="0" w:firstLine="0"/>
        <w:rPr>
          <w:b/>
        </w:rPr>
      </w:pPr>
      <w:r w:rsidRPr="00D57BCD">
        <w:rPr>
          <w:b/>
        </w:rPr>
        <w:t>Сопутствующие работы, услуги:</w:t>
      </w:r>
    </w:p>
    <w:p w:rsidR="00D57BCD" w:rsidRPr="00D57BCD" w:rsidRDefault="00D57BCD" w:rsidP="00D57BCD">
      <w:pPr>
        <w:tabs>
          <w:tab w:val="left" w:pos="0"/>
        </w:tabs>
        <w:suppressAutoHyphens/>
        <w:spacing w:after="0"/>
        <w:ind w:firstLine="709"/>
        <w:rPr>
          <w:b/>
        </w:rPr>
      </w:pPr>
      <w:r w:rsidRPr="00D57BCD">
        <w:t>Доставка и разгрузка Товара осуществляется по адресу, указанному в п. 10 настоящего Технического задания. Доставка должна быть осуществлена на склад Покупателя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Покупателя.</w:t>
      </w:r>
    </w:p>
    <w:p w:rsidR="00D57BCD" w:rsidRPr="00D57BCD" w:rsidRDefault="00D57BCD" w:rsidP="00D57BCD">
      <w:pPr>
        <w:numPr>
          <w:ilvl w:val="0"/>
          <w:numId w:val="9"/>
        </w:numPr>
        <w:spacing w:after="0"/>
        <w:ind w:left="0" w:firstLine="0"/>
        <w:contextualSpacing/>
        <w:rPr>
          <w:b/>
        </w:rPr>
      </w:pPr>
      <w:r w:rsidRPr="00D57BCD">
        <w:rPr>
          <w:b/>
        </w:rPr>
        <w:t>Общие требования к Товару:</w:t>
      </w:r>
    </w:p>
    <w:p w:rsidR="00D57BCD" w:rsidRPr="00D57BCD" w:rsidRDefault="00D57BCD" w:rsidP="00D57BCD">
      <w:pPr>
        <w:spacing w:after="0"/>
        <w:ind w:firstLine="709"/>
      </w:pPr>
      <w:r w:rsidRPr="00D57BCD">
        <w:t xml:space="preserve">Поставщик несет ответственность за качество Товара в течение срока его годности, при условии соблюдения Покупателем правил хранения и использования. </w:t>
      </w:r>
    </w:p>
    <w:p w:rsidR="00D57BCD" w:rsidRPr="00D57BCD" w:rsidRDefault="00D57BCD" w:rsidP="00D57BCD">
      <w:pPr>
        <w:spacing w:after="0"/>
      </w:pPr>
      <w:r w:rsidRPr="00D57BCD">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D57BCD" w:rsidRPr="00D57BCD" w:rsidRDefault="00D57BCD" w:rsidP="00D57BCD">
      <w:pPr>
        <w:numPr>
          <w:ilvl w:val="0"/>
          <w:numId w:val="9"/>
        </w:numPr>
        <w:spacing w:after="0"/>
        <w:ind w:left="0" w:firstLine="0"/>
        <w:contextualSpacing/>
      </w:pPr>
      <w:r w:rsidRPr="00D57BCD">
        <w:rPr>
          <w:b/>
        </w:rPr>
        <w:t>Требования к качественным характеристикам Товара:</w:t>
      </w:r>
      <w:r w:rsidRPr="00D57BCD">
        <w:t xml:space="preserve"> </w:t>
      </w:r>
    </w:p>
    <w:p w:rsidR="00D57BCD" w:rsidRPr="00D57BCD" w:rsidRDefault="00D57BCD" w:rsidP="00D57BCD">
      <w:pPr>
        <w:spacing w:after="0"/>
        <w:ind w:firstLine="709"/>
        <w:contextualSpacing/>
      </w:pPr>
      <w:r w:rsidRPr="00D57BCD">
        <w:t>Качество</w:t>
      </w:r>
      <w:r w:rsidRPr="00D57BCD">
        <w:rPr>
          <w:bCs/>
        </w:rPr>
        <w:t xml:space="preserve"> должно подтверждаться</w:t>
      </w:r>
      <w:r w:rsidRPr="00D57BCD">
        <w:t xml:space="preserve"> сертификатами качества производителя.</w:t>
      </w:r>
    </w:p>
    <w:p w:rsidR="00D57BCD" w:rsidRPr="00D57BCD" w:rsidRDefault="00D57BCD" w:rsidP="00D57BCD">
      <w:pPr>
        <w:numPr>
          <w:ilvl w:val="0"/>
          <w:numId w:val="9"/>
        </w:numPr>
        <w:spacing w:after="0"/>
        <w:ind w:left="0" w:firstLine="0"/>
        <w:contextualSpacing/>
      </w:pPr>
      <w:r w:rsidRPr="00D57BCD">
        <w:rPr>
          <w:b/>
        </w:rPr>
        <w:t xml:space="preserve">Требования соответствия нормативным документам: </w:t>
      </w:r>
    </w:p>
    <w:p w:rsidR="00D57BCD" w:rsidRPr="00D57BCD" w:rsidRDefault="00D57BCD" w:rsidP="00D57BCD">
      <w:pPr>
        <w:spacing w:after="0"/>
        <w:ind w:firstLine="708"/>
        <w:contextualSpacing/>
      </w:pPr>
      <w:r w:rsidRPr="00D57BCD">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D57BCD" w:rsidRPr="00D57BCD" w:rsidRDefault="00D57BCD" w:rsidP="00D57BCD">
      <w:pPr>
        <w:numPr>
          <w:ilvl w:val="0"/>
          <w:numId w:val="9"/>
        </w:numPr>
        <w:spacing w:after="0"/>
        <w:ind w:left="0" w:firstLine="0"/>
        <w:contextualSpacing/>
      </w:pPr>
      <w:r w:rsidRPr="00D57BCD">
        <w:rPr>
          <w:b/>
        </w:rPr>
        <w:t>Сроки поставки Товара:</w:t>
      </w:r>
      <w:r w:rsidRPr="00D57BCD">
        <w:t xml:space="preserve"> не позднее 60 (шестидесяти) дней от даты подписания Заявки. Разрешена досрочная поставка Товара по согласованию Сторон.</w:t>
      </w:r>
    </w:p>
    <w:p w:rsidR="00D57BCD" w:rsidRPr="00D57BCD" w:rsidRDefault="00D57BCD" w:rsidP="00D57BCD">
      <w:pPr>
        <w:numPr>
          <w:ilvl w:val="0"/>
          <w:numId w:val="9"/>
        </w:numPr>
        <w:spacing w:after="0"/>
        <w:ind w:left="0" w:firstLine="0"/>
        <w:contextualSpacing/>
      </w:pPr>
      <w:r w:rsidRPr="00D57BCD">
        <w:rPr>
          <w:b/>
        </w:rPr>
        <w:t xml:space="preserve">Место поставки Товара: </w:t>
      </w:r>
      <w:r w:rsidRPr="00D57BCD">
        <w:t xml:space="preserve">109052 г. Москва, ул. </w:t>
      </w:r>
      <w:proofErr w:type="spellStart"/>
      <w:r w:rsidRPr="00D57BCD">
        <w:t>Новохохловская</w:t>
      </w:r>
      <w:proofErr w:type="spellEnd"/>
      <w:r w:rsidRPr="00D57BCD">
        <w:t>, дом 25.</w:t>
      </w:r>
    </w:p>
    <w:p w:rsidR="00D57BCD" w:rsidRPr="00D57BCD" w:rsidRDefault="00D57BCD" w:rsidP="00D57BCD">
      <w:pPr>
        <w:numPr>
          <w:ilvl w:val="0"/>
          <w:numId w:val="9"/>
        </w:numPr>
        <w:spacing w:after="0"/>
        <w:ind w:left="0" w:firstLine="0"/>
        <w:contextualSpacing/>
      </w:pPr>
      <w:r w:rsidRPr="00D57BCD">
        <w:rPr>
          <w:b/>
        </w:rPr>
        <w:t>Порядок поставки Товара</w:t>
      </w:r>
      <w:r w:rsidRPr="00D57BCD">
        <w:t>:</w:t>
      </w:r>
    </w:p>
    <w:p w:rsidR="00D57BCD" w:rsidRPr="00D57BCD" w:rsidRDefault="00D57BCD" w:rsidP="00D57BCD">
      <w:pPr>
        <w:spacing w:after="0"/>
        <w:ind w:firstLine="709"/>
        <w:contextualSpacing/>
      </w:pPr>
      <w:r w:rsidRPr="00D57BCD">
        <w:t>11.1.</w:t>
      </w:r>
      <w:r w:rsidRPr="00D57BCD">
        <w:tab/>
        <w:t>Товар должен поставляться партиями/сериями, указанными в Заявке Покупателя. Для оформления конкретной партии/серии Товара Покупатель направляет Поставщику Заявку.</w:t>
      </w:r>
    </w:p>
    <w:p w:rsidR="00D57BCD" w:rsidRPr="00D57BCD" w:rsidRDefault="00D57BCD" w:rsidP="00D57BCD">
      <w:pPr>
        <w:tabs>
          <w:tab w:val="left" w:pos="0"/>
        </w:tabs>
        <w:spacing w:after="0"/>
        <w:ind w:firstLine="709"/>
      </w:pPr>
      <w:r w:rsidRPr="00D57BCD">
        <w:t>Поставщик, получив Заявку Покупателя, обязуется в течение 3 (трех) рабочих дней ее согласовать. Поставка Товара производится только при наличии подписанной с обеих Сторон Заявки.</w:t>
      </w:r>
    </w:p>
    <w:p w:rsidR="00D57BCD" w:rsidRPr="00D57BCD" w:rsidRDefault="00D57BCD" w:rsidP="00D57BCD">
      <w:pPr>
        <w:spacing w:after="0"/>
        <w:ind w:firstLine="709"/>
        <w:contextualSpacing/>
      </w:pPr>
      <w:r w:rsidRPr="00D57BCD">
        <w:t>Товар должен быть доставлен Покупателю по адресу, указанному в п.10 настоящего Технического задания в течение 60 (шестидесяти) календарных дней с момента получения Заявки.</w:t>
      </w:r>
    </w:p>
    <w:p w:rsidR="00D57BCD" w:rsidRPr="00D57BCD" w:rsidRDefault="00D57BCD" w:rsidP="00D57BCD">
      <w:pPr>
        <w:tabs>
          <w:tab w:val="left" w:pos="7371"/>
        </w:tabs>
        <w:spacing w:after="0"/>
        <w:ind w:firstLine="709"/>
        <w:contextualSpacing/>
      </w:pPr>
      <w:r w:rsidRPr="00D57BCD">
        <w:t xml:space="preserve">Поставщик вправе досрочно осуществить поставку Товара по согласованию с Покупателем. </w:t>
      </w:r>
    </w:p>
    <w:p w:rsidR="00D57BCD" w:rsidRPr="00D57BCD" w:rsidRDefault="00D57BCD" w:rsidP="00D57BCD">
      <w:pPr>
        <w:spacing w:after="0"/>
        <w:ind w:firstLine="709"/>
        <w:contextualSpacing/>
      </w:pPr>
      <w:r w:rsidRPr="00D57BCD">
        <w:t>Не заказанный Товар не должен поставляться, а в случае поставки – не будет принят и оплачен Покупателем.</w:t>
      </w:r>
    </w:p>
    <w:p w:rsidR="00D57BCD" w:rsidRPr="00D57BCD" w:rsidRDefault="00D57BCD" w:rsidP="00D57BCD">
      <w:pPr>
        <w:spacing w:after="0"/>
        <w:ind w:firstLine="709"/>
        <w:contextualSpacing/>
      </w:pPr>
      <w:r w:rsidRPr="00D57BCD">
        <w:t>11.2.</w:t>
      </w:r>
      <w:r w:rsidRPr="00D57BCD">
        <w:tab/>
        <w:t>Поставщик обязан согласовать с Покупателем точное время и дату поставки (в соответствии с п.5 настоящего Технического задания).</w:t>
      </w:r>
    </w:p>
    <w:p w:rsidR="00D57BCD" w:rsidRPr="00D57BCD" w:rsidRDefault="00D57BCD" w:rsidP="00D57BCD">
      <w:pPr>
        <w:spacing w:after="0"/>
        <w:ind w:firstLine="709"/>
      </w:pPr>
      <w:r w:rsidRPr="00D57BCD">
        <w:t>11.3.</w:t>
      </w:r>
      <w:r w:rsidRPr="00D57BCD">
        <w:tab/>
        <w:t>Поставщик поставляет Товар Покупателю собственным транспортом или с привлечением транспорта третьих лиц за свой счет. Объем партии/серии отгрузки должен соответствовать Заявке Покупателя.</w:t>
      </w:r>
    </w:p>
    <w:p w:rsidR="00D57BCD" w:rsidRPr="00D57BCD" w:rsidRDefault="00D57BCD" w:rsidP="00D57BCD">
      <w:pPr>
        <w:spacing w:after="0"/>
        <w:ind w:firstLine="709"/>
      </w:pPr>
      <w:r w:rsidRPr="00D57BCD">
        <w:lastRenderedPageBreak/>
        <w:t>11.4.</w:t>
      </w:r>
      <w:r w:rsidRPr="00D57BCD">
        <w:tab/>
        <w:t xml:space="preserve">Товары, поставляемые Поставщиком Покупателю, должны соответствовать техническим характеристикам, указанным в Техническом задании. </w:t>
      </w:r>
    </w:p>
    <w:p w:rsidR="00D57BCD" w:rsidRPr="00D57BCD" w:rsidRDefault="00D57BCD" w:rsidP="00D57BCD">
      <w:pPr>
        <w:spacing w:after="0"/>
        <w:ind w:firstLine="709"/>
      </w:pPr>
      <w:r w:rsidRPr="00D57BCD">
        <w:t>11.5.</w:t>
      </w:r>
      <w:r w:rsidRPr="00D57BCD">
        <w:tab/>
        <w:t xml:space="preserve">Приемка Товара по количеству тарных мест и наличию явных дефектов его упаковки производится в момент поставки Товара. </w:t>
      </w:r>
    </w:p>
    <w:p w:rsidR="00D57BCD" w:rsidRPr="00D57BCD" w:rsidRDefault="00D57BCD" w:rsidP="00D57BCD">
      <w:pPr>
        <w:spacing w:after="0"/>
        <w:ind w:firstLine="709"/>
        <w:contextualSpacing/>
      </w:pPr>
      <w:r w:rsidRPr="00D57BCD">
        <w:t>11.6</w:t>
      </w:r>
      <w:r w:rsidRPr="00D57BCD">
        <w:rPr>
          <w:lang w:eastAsia="ar-SA"/>
        </w:rPr>
        <w:t>.</w:t>
      </w:r>
      <w:r w:rsidRPr="00D57BCD">
        <w:rPr>
          <w:lang w:eastAsia="ar-SA"/>
        </w:rPr>
        <w:tab/>
      </w:r>
      <w:r w:rsidRPr="00D57BCD">
        <w:t>Покупатель, принявший партию/серию Товара, при отсутствии замечаний обязан подписать Товарную накладную/УПД, заверить ее своей печатью, (фирменным штампом) и один подписанный экземпляр Товарной накладной/УПД передать представителю Поставщика.</w:t>
      </w:r>
    </w:p>
    <w:p w:rsidR="00D57BCD" w:rsidRPr="00D57BCD" w:rsidRDefault="00D57BCD" w:rsidP="00D57BCD">
      <w:pPr>
        <w:spacing w:after="0"/>
        <w:ind w:firstLine="709"/>
        <w:contextualSpacing/>
      </w:pPr>
      <w:r w:rsidRPr="00D57BCD">
        <w:t>11.7.</w:t>
      </w:r>
      <w:r w:rsidRPr="00D57BCD">
        <w:tab/>
        <w:t>Покупатель вправе отказать Поставщику в приемке партии/серии Товара в момент поставки в случае, если:</w:t>
      </w:r>
    </w:p>
    <w:p w:rsidR="00D57BCD" w:rsidRPr="00D57BCD" w:rsidRDefault="00D57BCD" w:rsidP="00D57BCD">
      <w:pPr>
        <w:numPr>
          <w:ilvl w:val="0"/>
          <w:numId w:val="10"/>
        </w:numPr>
        <w:spacing w:after="0"/>
        <w:ind w:left="0" w:firstLine="709"/>
        <w:contextualSpacing/>
      </w:pPr>
      <w:r w:rsidRPr="00D57BCD">
        <w:t>Партия/серия Товара доставлена вне времени приемки Товара на склад Покупателя;</w:t>
      </w:r>
    </w:p>
    <w:p w:rsidR="00D57BCD" w:rsidRPr="00D57BCD" w:rsidRDefault="00D57BCD" w:rsidP="00D57BCD">
      <w:pPr>
        <w:numPr>
          <w:ilvl w:val="0"/>
          <w:numId w:val="10"/>
        </w:numPr>
        <w:spacing w:after="0"/>
        <w:ind w:left="0" w:firstLine="709"/>
        <w:contextualSpacing/>
      </w:pPr>
      <w:r w:rsidRPr="00D57BCD">
        <w:t>Товарно-сопроводительные документы не оформлены;</w:t>
      </w:r>
    </w:p>
    <w:p w:rsidR="00D57BCD" w:rsidRPr="00D57BCD" w:rsidRDefault="00D57BCD" w:rsidP="00D57BCD">
      <w:pPr>
        <w:numPr>
          <w:ilvl w:val="0"/>
          <w:numId w:val="10"/>
        </w:numPr>
        <w:spacing w:after="0"/>
        <w:ind w:left="0" w:firstLine="709"/>
        <w:contextualSpacing/>
      </w:pPr>
      <w:r w:rsidRPr="00D57BCD">
        <w:t>Товарно-сопроводительные документы представлены не в полном объеме;</w:t>
      </w:r>
    </w:p>
    <w:p w:rsidR="00D57BCD" w:rsidRPr="00D57BCD" w:rsidRDefault="00D57BCD" w:rsidP="00D57BCD">
      <w:pPr>
        <w:numPr>
          <w:ilvl w:val="0"/>
          <w:numId w:val="10"/>
        </w:numPr>
        <w:spacing w:after="0"/>
        <w:ind w:left="0" w:firstLine="709"/>
        <w:contextualSpacing/>
      </w:pPr>
      <w:r w:rsidRPr="00D57BCD">
        <w:t>Товарно-сопроводительные документы оформлены ненадлежащим образом;</w:t>
      </w:r>
    </w:p>
    <w:p w:rsidR="00D57BCD" w:rsidRPr="00D57BCD" w:rsidRDefault="00D57BCD" w:rsidP="00D57BCD">
      <w:pPr>
        <w:numPr>
          <w:ilvl w:val="0"/>
          <w:numId w:val="10"/>
        </w:numPr>
        <w:spacing w:after="0"/>
        <w:ind w:left="0" w:firstLine="709"/>
        <w:contextualSpacing/>
      </w:pPr>
      <w:r w:rsidRPr="00D57BCD">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Покупателя;</w:t>
      </w:r>
    </w:p>
    <w:p w:rsidR="00D57BCD" w:rsidRPr="00D57BCD" w:rsidRDefault="00D57BCD" w:rsidP="00D57BCD">
      <w:pPr>
        <w:numPr>
          <w:ilvl w:val="0"/>
          <w:numId w:val="10"/>
        </w:numPr>
        <w:spacing w:after="0"/>
        <w:ind w:left="0" w:firstLine="709"/>
        <w:contextualSpacing/>
      </w:pPr>
      <w:r w:rsidRPr="00D57BCD">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D57BCD" w:rsidRPr="00D57BCD" w:rsidRDefault="00D57BCD" w:rsidP="00D57BCD">
      <w:pPr>
        <w:spacing w:after="0"/>
        <w:ind w:firstLine="709"/>
      </w:pPr>
      <w:r w:rsidRPr="00D57BCD">
        <w:t xml:space="preserve">Покупатель не производит приемку Товара от Поставщика до момента устранения причины отказа в приемке. Поставщик несет все расходы, связанные с этим. В </w:t>
      </w:r>
      <w:proofErr w:type="gramStart"/>
      <w:r w:rsidRPr="00D57BCD">
        <w:t>случае</w:t>
      </w:r>
      <w:proofErr w:type="gramEnd"/>
      <w:r w:rsidRPr="00D57BCD">
        <w:t xml:space="preserve">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Покупателя и производит поставку после устранения причины отказа к установленному времени приемки на склад.</w:t>
      </w:r>
    </w:p>
    <w:p w:rsidR="00D57BCD" w:rsidRPr="00D57BCD" w:rsidRDefault="00D57BCD" w:rsidP="00D57BCD">
      <w:pPr>
        <w:spacing w:after="0"/>
        <w:ind w:firstLine="709"/>
        <w:rPr>
          <w:rFonts w:eastAsia="Calibri"/>
          <w:lang w:eastAsia="en-US"/>
        </w:rPr>
      </w:pPr>
      <w:r w:rsidRPr="00D57BCD">
        <w:rPr>
          <w:rFonts w:eastAsia="Calibri"/>
          <w:lang w:eastAsia="en-US"/>
        </w:rPr>
        <w:t xml:space="preserve">В </w:t>
      </w:r>
      <w:proofErr w:type="gramStart"/>
      <w:r w:rsidRPr="00D57BCD">
        <w:rPr>
          <w:rFonts w:eastAsia="Calibri"/>
          <w:lang w:eastAsia="en-US"/>
        </w:rPr>
        <w:t>случае</w:t>
      </w:r>
      <w:proofErr w:type="gramEnd"/>
      <w:r w:rsidRPr="00D57BCD">
        <w:rPr>
          <w:rFonts w:eastAsia="Calibri"/>
          <w:lang w:eastAsia="en-US"/>
        </w:rPr>
        <w:t xml:space="preserve"> обнаружения </w:t>
      </w:r>
      <w:r w:rsidRPr="00D57BCD">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D57BCD">
        <w:rPr>
          <w:rFonts w:eastAsia="Calibri"/>
          <w:lang w:eastAsia="en-US"/>
        </w:rPr>
        <w:t xml:space="preserve">Покупатель в течение всего срока годности может: </w:t>
      </w:r>
    </w:p>
    <w:p w:rsidR="00D57BCD" w:rsidRPr="00D57BCD" w:rsidRDefault="00D57BCD" w:rsidP="00D57BCD">
      <w:pPr>
        <w:numPr>
          <w:ilvl w:val="0"/>
          <w:numId w:val="12"/>
        </w:numPr>
        <w:tabs>
          <w:tab w:val="left" w:pos="1418"/>
        </w:tabs>
        <w:suppressAutoHyphens/>
        <w:spacing w:after="0"/>
        <w:ind w:left="0" w:firstLine="709"/>
      </w:pPr>
      <w:r w:rsidRPr="00D57BCD">
        <w:rPr>
          <w:rFonts w:eastAsia="Calibri"/>
          <w:lang w:eastAsia="en-US"/>
        </w:rPr>
        <w:t xml:space="preserve">предъявить Поставщику претензию в </w:t>
      </w:r>
      <w:r w:rsidRPr="00D57BCD">
        <w:t>течение 15 (пятнадцати) календарных дней с даты их обнаружения</w:t>
      </w:r>
    </w:p>
    <w:p w:rsidR="00D57BCD" w:rsidRPr="00D57BCD" w:rsidRDefault="00D57BCD" w:rsidP="00D57BCD">
      <w:pPr>
        <w:numPr>
          <w:ilvl w:val="0"/>
          <w:numId w:val="11"/>
        </w:numPr>
        <w:tabs>
          <w:tab w:val="left" w:pos="1418"/>
        </w:tabs>
        <w:suppressAutoHyphens/>
        <w:spacing w:after="0"/>
        <w:ind w:left="0" w:firstLine="709"/>
        <w:rPr>
          <w:rFonts w:eastAsia="Calibri"/>
          <w:lang w:eastAsia="en-US"/>
        </w:rPr>
      </w:pPr>
      <w:r w:rsidRPr="00D57BCD">
        <w:t>принять Товар на ответственное хранение.</w:t>
      </w:r>
    </w:p>
    <w:p w:rsidR="00D57BCD" w:rsidRPr="00D57BCD" w:rsidRDefault="00D57BCD" w:rsidP="00D57BCD">
      <w:pPr>
        <w:tabs>
          <w:tab w:val="left" w:pos="1418"/>
        </w:tabs>
        <w:spacing w:after="0"/>
        <w:ind w:firstLine="709"/>
      </w:pPr>
      <w:r w:rsidRPr="00D57BCD">
        <w:t xml:space="preserve">В </w:t>
      </w:r>
      <w:proofErr w:type="gramStart"/>
      <w:r w:rsidRPr="00D57BCD">
        <w:t>этом</w:t>
      </w:r>
      <w:proofErr w:type="gramEnd"/>
      <w:r w:rsidRPr="00D57BCD">
        <w:t xml:space="preserve"> случае Поставщик должен:</w:t>
      </w:r>
    </w:p>
    <w:p w:rsidR="00D57BCD" w:rsidRPr="00D57BCD" w:rsidRDefault="00D57BCD" w:rsidP="00D57BCD">
      <w:pPr>
        <w:numPr>
          <w:ilvl w:val="0"/>
          <w:numId w:val="11"/>
        </w:numPr>
        <w:tabs>
          <w:tab w:val="left" w:pos="1418"/>
        </w:tabs>
        <w:suppressAutoHyphens/>
        <w:spacing w:after="0"/>
        <w:ind w:left="0" w:firstLine="709"/>
      </w:pPr>
      <w:r w:rsidRPr="00D57BCD">
        <w:t xml:space="preserve">рассмотреть претензию Покупателя и в течение 10 (десяти) календарных дней дать ему письменный ответ. В </w:t>
      </w:r>
      <w:proofErr w:type="gramStart"/>
      <w:r w:rsidRPr="00D57BCD">
        <w:t>случае</w:t>
      </w:r>
      <w:proofErr w:type="gramEnd"/>
      <w:r w:rsidRPr="00D57BCD">
        <w:t xml:space="preserve"> отсутствия ответа, Покупатель вправе уничтожить забракованный Товар. Срок принятия решения по претензии исчисляется </w:t>
      </w:r>
      <w:proofErr w:type="gramStart"/>
      <w:r w:rsidRPr="00D57BCD">
        <w:t>с даты предоставления</w:t>
      </w:r>
      <w:proofErr w:type="gramEnd"/>
      <w:r w:rsidRPr="00D57BCD">
        <w:t xml:space="preserve"> полного пакета информации и документов.</w:t>
      </w:r>
    </w:p>
    <w:p w:rsidR="00D57BCD" w:rsidRPr="00D57BCD" w:rsidRDefault="00D57BCD" w:rsidP="00D57BCD">
      <w:pPr>
        <w:numPr>
          <w:ilvl w:val="0"/>
          <w:numId w:val="11"/>
        </w:numPr>
        <w:tabs>
          <w:tab w:val="left" w:pos="1418"/>
        </w:tabs>
        <w:suppressAutoHyphens/>
        <w:spacing w:after="0"/>
        <w:ind w:left="0" w:firstLine="709"/>
      </w:pPr>
      <w:r w:rsidRPr="00D57BCD">
        <w:t>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D57BCD" w:rsidRPr="00D57BCD" w:rsidRDefault="00D57BCD" w:rsidP="00D57BCD">
      <w:pPr>
        <w:spacing w:after="0"/>
        <w:ind w:firstLine="709"/>
      </w:pPr>
      <w:r w:rsidRPr="00D57BCD">
        <w:t xml:space="preserve">Подтверждением выбраковки Товара будет являться Заключение отдела контроля качества Покупателя. В </w:t>
      </w:r>
      <w:proofErr w:type="gramStart"/>
      <w:r w:rsidRPr="00D57BCD">
        <w:t>случае</w:t>
      </w:r>
      <w:proofErr w:type="gramEnd"/>
      <w:r w:rsidRPr="00D57BCD">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D57BCD" w:rsidRPr="00D57BCD" w:rsidRDefault="00D57BCD" w:rsidP="00D57BCD">
      <w:pPr>
        <w:spacing w:after="0"/>
        <w:ind w:firstLine="709"/>
        <w:rPr>
          <w:color w:val="000000"/>
        </w:rPr>
      </w:pPr>
      <w:r w:rsidRPr="00D57BCD">
        <w:rPr>
          <w:color w:val="000000"/>
        </w:rPr>
        <w:t>Претензия принимается к рассмотрению при предоставлении следующего пакета информации и документов:</w:t>
      </w:r>
    </w:p>
    <w:p w:rsidR="00D57BCD" w:rsidRPr="00D57BCD" w:rsidRDefault="00D57BCD" w:rsidP="00D57BCD">
      <w:pPr>
        <w:numPr>
          <w:ilvl w:val="0"/>
          <w:numId w:val="11"/>
        </w:numPr>
        <w:suppressAutoHyphens/>
        <w:spacing w:after="0"/>
        <w:ind w:left="0" w:firstLine="709"/>
        <w:rPr>
          <w:color w:val="000000"/>
        </w:rPr>
      </w:pPr>
      <w:r w:rsidRPr="00D57BCD">
        <w:rPr>
          <w:color w:val="000000"/>
        </w:rPr>
        <w:t>официальная претензия (либо акт) с указанием номера заказа, вида дефекта, количества забракованного материала;</w:t>
      </w:r>
    </w:p>
    <w:p w:rsidR="00D57BCD" w:rsidRPr="00D57BCD" w:rsidRDefault="00D57BCD" w:rsidP="00D57BCD">
      <w:pPr>
        <w:numPr>
          <w:ilvl w:val="0"/>
          <w:numId w:val="11"/>
        </w:numPr>
        <w:suppressAutoHyphens/>
        <w:spacing w:after="0"/>
        <w:ind w:left="0" w:firstLine="709"/>
        <w:rPr>
          <w:color w:val="000000"/>
        </w:rPr>
      </w:pPr>
      <w:r w:rsidRPr="00D57BCD">
        <w:rPr>
          <w:color w:val="000000"/>
        </w:rPr>
        <w:lastRenderedPageBreak/>
        <w:t>информация, подтверждающая наличие дефекта (фото/видео/образцы).</w:t>
      </w:r>
    </w:p>
    <w:p w:rsidR="00D57BCD" w:rsidRPr="00D57BCD" w:rsidRDefault="00D57BCD" w:rsidP="00D57BCD">
      <w:pPr>
        <w:spacing w:after="0"/>
        <w:jc w:val="left"/>
      </w:pPr>
    </w:p>
    <w:p w:rsidR="00D57BCD" w:rsidRPr="00D57BCD" w:rsidRDefault="00D57BCD" w:rsidP="00D57BCD">
      <w:pPr>
        <w:spacing w:after="0"/>
        <w:jc w:val="center"/>
      </w:pPr>
      <w:r>
        <w:rPr>
          <w:b/>
        </w:rPr>
        <w:t xml:space="preserve">Подраздел </w:t>
      </w:r>
      <w:r w:rsidRPr="00754019">
        <w:rPr>
          <w:b/>
        </w:rPr>
        <w:t>2</w:t>
      </w:r>
      <w:r>
        <w:rPr>
          <w:b/>
        </w:rPr>
        <w:t>.</w:t>
      </w:r>
    </w:p>
    <w:p w:rsidR="00D57BCD" w:rsidRPr="00D57BCD" w:rsidRDefault="00D57BCD" w:rsidP="00D57BCD">
      <w:pPr>
        <w:spacing w:after="0"/>
        <w:jc w:val="left"/>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3969"/>
        <w:gridCol w:w="1560"/>
      </w:tblGrid>
      <w:tr w:rsidR="00D57BCD" w:rsidRPr="00D57BCD" w:rsidTr="00D57BCD">
        <w:tc>
          <w:tcPr>
            <w:tcW w:w="675" w:type="dxa"/>
          </w:tcPr>
          <w:p w:rsidR="00D57BCD" w:rsidRPr="00D57BCD" w:rsidRDefault="00D57BCD" w:rsidP="00D57BCD">
            <w:pPr>
              <w:spacing w:after="0"/>
              <w:jc w:val="left"/>
            </w:pPr>
            <w:r w:rsidRPr="00D57BCD">
              <w:t>№</w:t>
            </w:r>
          </w:p>
        </w:tc>
        <w:tc>
          <w:tcPr>
            <w:tcW w:w="3969" w:type="dxa"/>
          </w:tcPr>
          <w:p w:rsidR="00D57BCD" w:rsidRPr="00D57BCD" w:rsidRDefault="00D57BCD" w:rsidP="00D57BCD">
            <w:pPr>
              <w:spacing w:after="0"/>
              <w:jc w:val="left"/>
            </w:pPr>
            <w:r w:rsidRPr="00D57BCD">
              <w:t>Наименование химического вещества</w:t>
            </w:r>
          </w:p>
        </w:tc>
        <w:tc>
          <w:tcPr>
            <w:tcW w:w="3969" w:type="dxa"/>
          </w:tcPr>
          <w:p w:rsidR="00D57BCD" w:rsidRPr="00D57BCD" w:rsidRDefault="00D57BCD" w:rsidP="00D57BCD">
            <w:pPr>
              <w:spacing w:after="0"/>
              <w:jc w:val="left"/>
            </w:pPr>
            <w:r w:rsidRPr="00D57BCD">
              <w:t>Технические характеристики, упаковка</w:t>
            </w:r>
          </w:p>
        </w:tc>
        <w:tc>
          <w:tcPr>
            <w:tcW w:w="1560" w:type="dxa"/>
          </w:tcPr>
          <w:p w:rsidR="00D57BCD" w:rsidRPr="00D57BCD" w:rsidRDefault="00D57BCD" w:rsidP="00D57BCD">
            <w:pPr>
              <w:spacing w:after="0"/>
              <w:jc w:val="left"/>
            </w:pPr>
            <w:r w:rsidRPr="00D57BCD">
              <w:t>Количество, шт.</w:t>
            </w:r>
          </w:p>
        </w:tc>
      </w:tr>
      <w:tr w:rsidR="00D57BCD" w:rsidRPr="00D57BCD" w:rsidTr="00D57BCD">
        <w:trPr>
          <w:trHeight w:val="1259"/>
        </w:trPr>
        <w:tc>
          <w:tcPr>
            <w:tcW w:w="675" w:type="dxa"/>
            <w:vAlign w:val="center"/>
          </w:tcPr>
          <w:p w:rsidR="00D57BCD" w:rsidRPr="00D57BCD" w:rsidRDefault="00D57BCD" w:rsidP="00D57BCD">
            <w:pPr>
              <w:spacing w:after="0"/>
              <w:jc w:val="left"/>
            </w:pPr>
            <w:r w:rsidRPr="00D57BCD">
              <w:t>1</w:t>
            </w:r>
          </w:p>
        </w:tc>
        <w:tc>
          <w:tcPr>
            <w:tcW w:w="3969" w:type="dxa"/>
            <w:vAlign w:val="center"/>
          </w:tcPr>
          <w:p w:rsidR="00D57BCD" w:rsidRPr="00D57BCD" w:rsidRDefault="00D57BCD" w:rsidP="00D57BCD">
            <w:pPr>
              <w:spacing w:after="0"/>
              <w:jc w:val="left"/>
              <w:rPr>
                <w:color w:val="000000"/>
              </w:rPr>
            </w:pPr>
            <w:proofErr w:type="spellStart"/>
            <w:r w:rsidRPr="00D57BCD">
              <w:rPr>
                <w:color w:val="000000"/>
              </w:rPr>
              <w:t>Фенилэфрин</w:t>
            </w:r>
            <w:proofErr w:type="spellEnd"/>
            <w:r w:rsidRPr="00D57BCD">
              <w:rPr>
                <w:color w:val="000000"/>
              </w:rPr>
              <w:t xml:space="preserve"> примесь</w:t>
            </w:r>
            <w:proofErr w:type="gramStart"/>
            <w:r w:rsidRPr="00D57BCD">
              <w:rPr>
                <w:color w:val="000000"/>
              </w:rPr>
              <w:t xml:space="preserve"> С</w:t>
            </w:r>
            <w:proofErr w:type="gramEnd"/>
          </w:p>
        </w:tc>
        <w:tc>
          <w:tcPr>
            <w:tcW w:w="3969" w:type="dxa"/>
            <w:vAlign w:val="center"/>
          </w:tcPr>
          <w:p w:rsidR="00D57BCD" w:rsidRPr="00D57BCD" w:rsidRDefault="00D57BCD" w:rsidP="00D57BCD">
            <w:pPr>
              <w:widowControl w:val="0"/>
              <w:spacing w:after="0"/>
              <w:jc w:val="left"/>
            </w:pPr>
            <w:r w:rsidRPr="00D57BCD">
              <w:t>CAS номер 94240-17-2</w:t>
            </w:r>
          </w:p>
          <w:p w:rsidR="00D57BCD" w:rsidRPr="00D57BCD" w:rsidRDefault="00D57BCD" w:rsidP="00D57BCD">
            <w:pPr>
              <w:widowControl w:val="0"/>
              <w:spacing w:after="0"/>
              <w:jc w:val="left"/>
            </w:pPr>
            <w:r w:rsidRPr="00D57BCD">
              <w:t xml:space="preserve">Формула </w:t>
            </w:r>
            <w:r w:rsidRPr="00D57BCD">
              <w:rPr>
                <w:lang w:val="en-US"/>
              </w:rPr>
              <w:t>C</w:t>
            </w:r>
            <w:r w:rsidRPr="00D57BCD">
              <w:t>9</w:t>
            </w:r>
            <w:r w:rsidRPr="00D57BCD">
              <w:rPr>
                <w:lang w:val="en-US"/>
              </w:rPr>
              <w:t>H</w:t>
            </w:r>
            <w:r w:rsidRPr="00D57BCD">
              <w:t>11</w:t>
            </w:r>
            <w:r w:rsidRPr="00D57BCD">
              <w:rPr>
                <w:lang w:val="en-US"/>
              </w:rPr>
              <w:t>NO</w:t>
            </w:r>
            <w:r w:rsidRPr="00D57BCD">
              <w:t xml:space="preserve">2  </w:t>
            </w:r>
            <w:r w:rsidRPr="00D57BCD">
              <w:rPr>
                <w:lang w:val="en-US"/>
              </w:rPr>
              <w:t>NCL</w:t>
            </w:r>
          </w:p>
          <w:p w:rsidR="00D57BCD" w:rsidRPr="00D57BCD" w:rsidRDefault="00D57BCD" w:rsidP="00D57BCD">
            <w:pPr>
              <w:widowControl w:val="0"/>
              <w:spacing w:after="0"/>
              <w:jc w:val="left"/>
            </w:pPr>
            <w:r w:rsidRPr="00D57BCD">
              <w:t xml:space="preserve">Молекулярный вес 201.65 </w:t>
            </w:r>
          </w:p>
          <w:p w:rsidR="00D57BCD" w:rsidRPr="00D57BCD" w:rsidRDefault="00D57BCD" w:rsidP="00D57BCD">
            <w:pPr>
              <w:widowControl w:val="0"/>
              <w:spacing w:after="0"/>
              <w:jc w:val="left"/>
            </w:pPr>
            <w:r w:rsidRPr="00D57BCD">
              <w:t>Фасовка не менее 30 мг и не более 35 мг</w:t>
            </w:r>
          </w:p>
        </w:tc>
        <w:tc>
          <w:tcPr>
            <w:tcW w:w="1560" w:type="dxa"/>
            <w:vAlign w:val="center"/>
          </w:tcPr>
          <w:p w:rsidR="00D57BCD" w:rsidRPr="00D57BCD" w:rsidRDefault="00D57BCD" w:rsidP="00D57BCD">
            <w:pPr>
              <w:spacing w:after="0"/>
              <w:jc w:val="center"/>
            </w:pPr>
            <w:r w:rsidRPr="00D57BCD">
              <w:t>5</w:t>
            </w:r>
          </w:p>
        </w:tc>
      </w:tr>
      <w:tr w:rsidR="00D57BCD" w:rsidRPr="00D57BCD" w:rsidTr="00D57BCD">
        <w:trPr>
          <w:trHeight w:val="1275"/>
        </w:trPr>
        <w:tc>
          <w:tcPr>
            <w:tcW w:w="675" w:type="dxa"/>
            <w:vAlign w:val="center"/>
          </w:tcPr>
          <w:p w:rsidR="00D57BCD" w:rsidRPr="00D57BCD" w:rsidRDefault="00D57BCD" w:rsidP="00D57BCD">
            <w:pPr>
              <w:spacing w:after="0"/>
              <w:jc w:val="left"/>
            </w:pPr>
            <w:r w:rsidRPr="00D57BCD">
              <w:t>2</w:t>
            </w:r>
          </w:p>
        </w:tc>
        <w:tc>
          <w:tcPr>
            <w:tcW w:w="3969" w:type="dxa"/>
            <w:vAlign w:val="center"/>
          </w:tcPr>
          <w:p w:rsidR="00D57BCD" w:rsidRPr="00D57BCD" w:rsidRDefault="00D57BCD" w:rsidP="00D57BCD">
            <w:pPr>
              <w:spacing w:after="0"/>
              <w:jc w:val="left"/>
            </w:pPr>
            <w:proofErr w:type="spellStart"/>
            <w:r w:rsidRPr="00D57BCD">
              <w:rPr>
                <w:color w:val="000000"/>
              </w:rPr>
              <w:t>Норфенилэфрин</w:t>
            </w:r>
            <w:proofErr w:type="spellEnd"/>
            <w:r w:rsidRPr="00D57BCD">
              <w:rPr>
                <w:color w:val="000000"/>
              </w:rPr>
              <w:t xml:space="preserve"> гидрохлорид </w:t>
            </w:r>
          </w:p>
        </w:tc>
        <w:tc>
          <w:tcPr>
            <w:tcW w:w="3969" w:type="dxa"/>
            <w:vAlign w:val="center"/>
          </w:tcPr>
          <w:p w:rsidR="00D57BCD" w:rsidRPr="00D57BCD" w:rsidRDefault="00D57BCD" w:rsidP="00D57BCD">
            <w:pPr>
              <w:widowControl w:val="0"/>
              <w:spacing w:after="0"/>
              <w:jc w:val="left"/>
            </w:pPr>
            <w:r w:rsidRPr="00D57BCD">
              <w:t>CAS номер 4779-94-6</w:t>
            </w:r>
          </w:p>
          <w:p w:rsidR="00D57BCD" w:rsidRPr="00D57BCD" w:rsidRDefault="00D57BCD" w:rsidP="00D57BCD">
            <w:pPr>
              <w:widowControl w:val="0"/>
              <w:spacing w:after="0"/>
              <w:jc w:val="left"/>
            </w:pPr>
            <w:r w:rsidRPr="00D57BCD">
              <w:t xml:space="preserve">Формула </w:t>
            </w:r>
            <w:r w:rsidRPr="00D57BCD">
              <w:rPr>
                <w:lang w:val="en-US"/>
              </w:rPr>
              <w:t>C</w:t>
            </w:r>
            <w:r w:rsidRPr="00D57BCD">
              <w:t>8</w:t>
            </w:r>
            <w:r w:rsidRPr="00D57BCD">
              <w:rPr>
                <w:lang w:val="en-US"/>
              </w:rPr>
              <w:t>H</w:t>
            </w:r>
            <w:r w:rsidRPr="00D57BCD">
              <w:t>11</w:t>
            </w:r>
            <w:r w:rsidRPr="00D57BCD">
              <w:rPr>
                <w:lang w:val="en-US"/>
              </w:rPr>
              <w:t>NO</w:t>
            </w:r>
            <w:r w:rsidRPr="00D57BCD">
              <w:t xml:space="preserve">2  </w:t>
            </w:r>
            <w:r w:rsidRPr="00D57BCD">
              <w:rPr>
                <w:lang w:val="en-US"/>
              </w:rPr>
              <w:t>NCL</w:t>
            </w:r>
          </w:p>
          <w:p w:rsidR="00D57BCD" w:rsidRPr="00D57BCD" w:rsidRDefault="00D57BCD" w:rsidP="00D57BCD">
            <w:pPr>
              <w:widowControl w:val="0"/>
              <w:spacing w:after="0"/>
              <w:jc w:val="left"/>
            </w:pPr>
            <w:r w:rsidRPr="00D57BCD">
              <w:t>Молекулярный вес  189.64</w:t>
            </w:r>
          </w:p>
          <w:p w:rsidR="00D57BCD" w:rsidRPr="00D57BCD" w:rsidRDefault="00D57BCD" w:rsidP="00D57BCD">
            <w:pPr>
              <w:widowControl w:val="0"/>
              <w:spacing w:after="0"/>
              <w:jc w:val="left"/>
            </w:pPr>
            <w:r w:rsidRPr="00D57BCD">
              <w:t>Фасовка не менее 25 мг и не более 30 мг</w:t>
            </w:r>
            <w:r w:rsidRPr="00D57BCD" w:rsidDel="00580E61">
              <w:t xml:space="preserve"> </w:t>
            </w:r>
          </w:p>
        </w:tc>
        <w:tc>
          <w:tcPr>
            <w:tcW w:w="1560" w:type="dxa"/>
            <w:vAlign w:val="center"/>
          </w:tcPr>
          <w:p w:rsidR="00D57BCD" w:rsidRPr="00D57BCD" w:rsidRDefault="00D57BCD" w:rsidP="00D57BCD">
            <w:pPr>
              <w:spacing w:after="0"/>
              <w:jc w:val="center"/>
              <w:rPr>
                <w:color w:val="000000"/>
              </w:rPr>
            </w:pPr>
            <w:r w:rsidRPr="00D57BCD">
              <w:rPr>
                <w:color w:val="000000"/>
              </w:rPr>
              <w:t>6</w:t>
            </w:r>
          </w:p>
        </w:tc>
      </w:tr>
    </w:tbl>
    <w:p w:rsidR="00F07C33" w:rsidRDefault="00F07C33" w:rsidP="00F07C33">
      <w:pPr>
        <w:pStyle w:val="afff8"/>
        <w:jc w:val="both"/>
        <w:rPr>
          <w:b/>
        </w:rPr>
      </w:pPr>
    </w:p>
    <w:p w:rsidR="00F07C33" w:rsidRDefault="00F07C33" w:rsidP="00F07C33">
      <w:pPr>
        <w:spacing w:after="0"/>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F07C33" w:rsidRDefault="00F07C33" w:rsidP="00F07C33">
      <w:pPr>
        <w:spacing w:after="0"/>
        <w:jc w:val="center"/>
        <w:rPr>
          <w:b/>
          <w:bCs/>
        </w:rPr>
      </w:pPr>
    </w:p>
    <w:p w:rsidR="00F07C33" w:rsidRDefault="00F07C33" w:rsidP="00F07C33">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F07C33" w:rsidRDefault="00F07C33" w:rsidP="00F07C33">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p w:rsidR="00F07C33" w:rsidRDefault="00F07C33" w:rsidP="00F07C33">
      <w:pPr>
        <w:pStyle w:val="afff8"/>
        <w:rPr>
          <w:b/>
        </w:rPr>
      </w:pPr>
    </w:p>
    <w:tbl>
      <w:tblPr>
        <w:tblpPr w:leftFromText="180" w:rightFromText="180" w:vertAnchor="text" w:horzAnchor="margin" w:tblpY="7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30"/>
        <w:gridCol w:w="5015"/>
        <w:gridCol w:w="1045"/>
        <w:gridCol w:w="1465"/>
        <w:gridCol w:w="2090"/>
      </w:tblGrid>
      <w:tr w:rsidR="00F07C33" w:rsidRPr="00F00082" w:rsidTr="00F07C33">
        <w:trPr>
          <w:trHeight w:val="480"/>
        </w:trPr>
        <w:tc>
          <w:tcPr>
            <w:tcW w:w="353" w:type="pct"/>
          </w:tcPr>
          <w:p w:rsidR="00F07C33" w:rsidRPr="00F00082" w:rsidRDefault="00F07C33" w:rsidP="00F07C33">
            <w:pPr>
              <w:autoSpaceDE w:val="0"/>
              <w:autoSpaceDN w:val="0"/>
              <w:adjustRightInd w:val="0"/>
              <w:spacing w:after="0"/>
              <w:jc w:val="center"/>
              <w:rPr>
                <w:b/>
                <w:bCs/>
              </w:rPr>
            </w:pPr>
            <w:r w:rsidRPr="00F00082">
              <w:rPr>
                <w:b/>
                <w:bCs/>
              </w:rPr>
              <w:t xml:space="preserve">№ </w:t>
            </w:r>
            <w:proofErr w:type="spellStart"/>
            <w:proofErr w:type="gramStart"/>
            <w:r w:rsidRPr="00F00082">
              <w:rPr>
                <w:b/>
                <w:bCs/>
              </w:rPr>
              <w:t>п</w:t>
            </w:r>
            <w:proofErr w:type="spellEnd"/>
            <w:proofErr w:type="gramEnd"/>
            <w:r w:rsidRPr="00F00082">
              <w:rPr>
                <w:b/>
                <w:bCs/>
              </w:rPr>
              <w:t>/</w:t>
            </w:r>
            <w:proofErr w:type="spellStart"/>
            <w:r w:rsidRPr="00F00082">
              <w:rPr>
                <w:b/>
                <w:bCs/>
              </w:rPr>
              <w:t>п</w:t>
            </w:r>
            <w:proofErr w:type="spellEnd"/>
          </w:p>
        </w:tc>
        <w:tc>
          <w:tcPr>
            <w:tcW w:w="2424" w:type="pct"/>
          </w:tcPr>
          <w:p w:rsidR="00F07C33" w:rsidRPr="00F00082" w:rsidRDefault="00F07C33" w:rsidP="00F07C33">
            <w:pPr>
              <w:autoSpaceDE w:val="0"/>
              <w:autoSpaceDN w:val="0"/>
              <w:adjustRightInd w:val="0"/>
              <w:spacing w:after="0"/>
              <w:jc w:val="center"/>
              <w:rPr>
                <w:rFonts w:eastAsia="Calibri"/>
                <w:b/>
                <w:bCs/>
                <w:lang w:eastAsia="en-US"/>
              </w:rPr>
            </w:pPr>
            <w:r w:rsidRPr="00F00082">
              <w:rPr>
                <w:b/>
                <w:bCs/>
              </w:rPr>
              <w:t xml:space="preserve">Наименование </w:t>
            </w:r>
            <w:r w:rsidRPr="00F00082">
              <w:rPr>
                <w:b/>
                <w:bCs/>
              </w:rPr>
              <w:br/>
              <w:t>Товара</w:t>
            </w:r>
          </w:p>
        </w:tc>
        <w:tc>
          <w:tcPr>
            <w:tcW w:w="505" w:type="pct"/>
          </w:tcPr>
          <w:p w:rsidR="00F07C33" w:rsidRPr="00F00082" w:rsidRDefault="00F07C33" w:rsidP="00F07C33">
            <w:pPr>
              <w:autoSpaceDE w:val="0"/>
              <w:autoSpaceDN w:val="0"/>
              <w:adjustRightInd w:val="0"/>
              <w:spacing w:after="0"/>
              <w:jc w:val="center"/>
              <w:rPr>
                <w:rFonts w:eastAsia="Calibri"/>
                <w:b/>
                <w:bCs/>
                <w:lang w:eastAsia="en-US"/>
              </w:rPr>
            </w:pPr>
            <w:r w:rsidRPr="00F00082">
              <w:rPr>
                <w:b/>
                <w:bCs/>
              </w:rPr>
              <w:t xml:space="preserve">Ед. </w:t>
            </w:r>
            <w:proofErr w:type="spellStart"/>
            <w:r w:rsidRPr="00F00082">
              <w:rPr>
                <w:b/>
                <w:bCs/>
              </w:rPr>
              <w:t>изм</w:t>
            </w:r>
            <w:proofErr w:type="spellEnd"/>
            <w:r w:rsidRPr="00F00082">
              <w:rPr>
                <w:b/>
                <w:bCs/>
              </w:rPr>
              <w:t>.</w:t>
            </w:r>
          </w:p>
        </w:tc>
        <w:tc>
          <w:tcPr>
            <w:tcW w:w="708" w:type="pct"/>
          </w:tcPr>
          <w:p w:rsidR="00F07C33" w:rsidRDefault="00F07C33" w:rsidP="00F07C33">
            <w:pPr>
              <w:autoSpaceDE w:val="0"/>
              <w:autoSpaceDN w:val="0"/>
              <w:adjustRightInd w:val="0"/>
              <w:spacing w:after="0"/>
              <w:jc w:val="center"/>
              <w:rPr>
                <w:rFonts w:eastAsia="Calibri"/>
                <w:b/>
                <w:bCs/>
                <w:lang w:eastAsia="en-US"/>
              </w:rPr>
            </w:pPr>
            <w:proofErr w:type="spellStart"/>
            <w:proofErr w:type="gramStart"/>
            <w:r>
              <w:rPr>
                <w:b/>
                <w:bCs/>
              </w:rPr>
              <w:t>Коли-</w:t>
            </w:r>
            <w:r w:rsidRPr="00F00082">
              <w:rPr>
                <w:b/>
                <w:bCs/>
              </w:rPr>
              <w:t>чество</w:t>
            </w:r>
            <w:proofErr w:type="spellEnd"/>
            <w:proofErr w:type="gramEnd"/>
          </w:p>
        </w:tc>
        <w:tc>
          <w:tcPr>
            <w:tcW w:w="1010" w:type="pct"/>
          </w:tcPr>
          <w:p w:rsidR="00F07C33" w:rsidRDefault="00F07C33" w:rsidP="00F07C33">
            <w:pPr>
              <w:autoSpaceDE w:val="0"/>
              <w:autoSpaceDN w:val="0"/>
              <w:adjustRightInd w:val="0"/>
              <w:spacing w:after="0"/>
              <w:jc w:val="center"/>
              <w:rPr>
                <w:b/>
                <w:bCs/>
              </w:rPr>
            </w:pPr>
            <w:r>
              <w:rPr>
                <w:b/>
                <w:bCs/>
              </w:rPr>
              <w:t>Начальная</w:t>
            </w:r>
            <w:r w:rsidRPr="00F07C33">
              <w:rPr>
                <w:b/>
                <w:bCs/>
              </w:rPr>
              <w:t xml:space="preserve"> (максимальн</w:t>
            </w:r>
            <w:r>
              <w:rPr>
                <w:b/>
                <w:bCs/>
              </w:rPr>
              <w:t>ая</w:t>
            </w:r>
            <w:r w:rsidRPr="00F07C33">
              <w:rPr>
                <w:b/>
                <w:bCs/>
              </w:rPr>
              <w:t xml:space="preserve">) </w:t>
            </w:r>
            <w:r>
              <w:rPr>
                <w:b/>
                <w:bCs/>
              </w:rPr>
              <w:t>ц</w:t>
            </w:r>
            <w:r w:rsidRPr="00F00082">
              <w:rPr>
                <w:b/>
                <w:bCs/>
              </w:rPr>
              <w:t>ена в Долларах США</w:t>
            </w:r>
          </w:p>
          <w:p w:rsidR="00F07C33" w:rsidRDefault="00F07C33" w:rsidP="00F07C33">
            <w:pPr>
              <w:autoSpaceDE w:val="0"/>
              <w:autoSpaceDN w:val="0"/>
              <w:adjustRightInd w:val="0"/>
              <w:spacing w:after="0"/>
              <w:jc w:val="center"/>
              <w:rPr>
                <w:rFonts w:eastAsia="Calibri"/>
                <w:b/>
                <w:bCs/>
                <w:lang w:eastAsia="en-US"/>
              </w:rPr>
            </w:pPr>
            <w:r>
              <w:rPr>
                <w:b/>
                <w:bCs/>
              </w:rPr>
              <w:t xml:space="preserve">с НДС* </w:t>
            </w:r>
            <w:r>
              <w:rPr>
                <w:rFonts w:eastAsia="Calibri"/>
                <w:b/>
                <w:bCs/>
                <w:lang w:eastAsia="en-US"/>
              </w:rPr>
              <w:t>за ед.</w:t>
            </w:r>
          </w:p>
        </w:tc>
      </w:tr>
      <w:tr w:rsidR="00F07C33" w:rsidRPr="00F00082" w:rsidTr="00F07C33">
        <w:trPr>
          <w:trHeight w:val="452"/>
        </w:trPr>
        <w:tc>
          <w:tcPr>
            <w:tcW w:w="353" w:type="pct"/>
            <w:vAlign w:val="center"/>
          </w:tcPr>
          <w:p w:rsidR="00F07C33" w:rsidRDefault="00F07C33" w:rsidP="00F07C33">
            <w:pPr>
              <w:spacing w:after="0"/>
              <w:rPr>
                <w:lang w:val="en-US"/>
              </w:rPr>
            </w:pPr>
            <w:r>
              <w:rPr>
                <w:lang w:val="en-US"/>
              </w:rPr>
              <w:t>1</w:t>
            </w:r>
          </w:p>
        </w:tc>
        <w:tc>
          <w:tcPr>
            <w:tcW w:w="2424" w:type="pct"/>
            <w:vAlign w:val="center"/>
          </w:tcPr>
          <w:p w:rsidR="00F07C33" w:rsidRDefault="00F07C33" w:rsidP="00F07C33">
            <w:pPr>
              <w:spacing w:after="0"/>
              <w:rPr>
                <w:color w:val="000000"/>
              </w:rPr>
            </w:pPr>
            <w:proofErr w:type="spellStart"/>
            <w:r>
              <w:rPr>
                <w:color w:val="000000"/>
              </w:rPr>
              <w:t>Фенилэфрин</w:t>
            </w:r>
            <w:proofErr w:type="spellEnd"/>
            <w:r>
              <w:rPr>
                <w:color w:val="000000"/>
              </w:rPr>
              <w:t xml:space="preserve"> примесь</w:t>
            </w:r>
            <w:proofErr w:type="gramStart"/>
            <w:r>
              <w:rPr>
                <w:color w:val="000000"/>
              </w:rPr>
              <w:t xml:space="preserve"> С</w:t>
            </w:r>
            <w:proofErr w:type="gramEnd"/>
          </w:p>
        </w:tc>
        <w:tc>
          <w:tcPr>
            <w:tcW w:w="505" w:type="pct"/>
            <w:vAlign w:val="center"/>
          </w:tcPr>
          <w:p w:rsidR="00F07C33" w:rsidRDefault="00F07C33" w:rsidP="00F07C33">
            <w:pPr>
              <w:spacing w:after="0"/>
              <w:jc w:val="center"/>
              <w:rPr>
                <w:color w:val="000000"/>
              </w:rPr>
            </w:pPr>
            <w:proofErr w:type="spellStart"/>
            <w:proofErr w:type="gramStart"/>
            <w:r>
              <w:rPr>
                <w:color w:val="000000"/>
              </w:rPr>
              <w:t>шт</w:t>
            </w:r>
            <w:proofErr w:type="spellEnd"/>
            <w:proofErr w:type="gramEnd"/>
          </w:p>
        </w:tc>
        <w:tc>
          <w:tcPr>
            <w:tcW w:w="708" w:type="pct"/>
            <w:vAlign w:val="center"/>
          </w:tcPr>
          <w:p w:rsidR="00F07C33" w:rsidRDefault="00F07C33" w:rsidP="00F07C33">
            <w:pPr>
              <w:spacing w:after="0"/>
              <w:jc w:val="center"/>
              <w:rPr>
                <w:color w:val="000000"/>
              </w:rPr>
            </w:pPr>
            <w:r>
              <w:rPr>
                <w:color w:val="000000"/>
              </w:rPr>
              <w:t>5</w:t>
            </w:r>
          </w:p>
        </w:tc>
        <w:tc>
          <w:tcPr>
            <w:tcW w:w="1010" w:type="pct"/>
            <w:vAlign w:val="center"/>
          </w:tcPr>
          <w:p w:rsidR="00F07C33" w:rsidRPr="0062748F" w:rsidRDefault="00F07C33" w:rsidP="00F07C33">
            <w:pPr>
              <w:spacing w:after="0"/>
              <w:jc w:val="center"/>
            </w:pPr>
            <w:r>
              <w:t>1046,51</w:t>
            </w:r>
          </w:p>
        </w:tc>
      </w:tr>
      <w:tr w:rsidR="00F07C33" w:rsidRPr="00F00082" w:rsidTr="00F07C33">
        <w:trPr>
          <w:trHeight w:val="452"/>
        </w:trPr>
        <w:tc>
          <w:tcPr>
            <w:tcW w:w="353" w:type="pct"/>
            <w:vAlign w:val="center"/>
          </w:tcPr>
          <w:p w:rsidR="00F07C33" w:rsidRDefault="00F07C33" w:rsidP="00F07C33">
            <w:pPr>
              <w:spacing w:after="0"/>
            </w:pPr>
            <w:r>
              <w:t>2</w:t>
            </w:r>
          </w:p>
        </w:tc>
        <w:tc>
          <w:tcPr>
            <w:tcW w:w="2424" w:type="pct"/>
            <w:vAlign w:val="center"/>
          </w:tcPr>
          <w:p w:rsidR="00F07C33" w:rsidRDefault="00F07C33" w:rsidP="00F07C33">
            <w:pPr>
              <w:spacing w:after="0"/>
            </w:pPr>
            <w:proofErr w:type="spellStart"/>
            <w:r>
              <w:rPr>
                <w:color w:val="000000"/>
              </w:rPr>
              <w:t>Норфенилэфрин</w:t>
            </w:r>
            <w:proofErr w:type="spellEnd"/>
            <w:r>
              <w:rPr>
                <w:color w:val="000000"/>
              </w:rPr>
              <w:t xml:space="preserve"> гидрохлорид </w:t>
            </w:r>
          </w:p>
        </w:tc>
        <w:tc>
          <w:tcPr>
            <w:tcW w:w="505" w:type="pct"/>
            <w:vAlign w:val="center"/>
          </w:tcPr>
          <w:p w:rsidR="00F07C33" w:rsidRDefault="00F07C33" w:rsidP="00F07C33">
            <w:pPr>
              <w:spacing w:after="0"/>
              <w:jc w:val="center"/>
            </w:pPr>
            <w:proofErr w:type="spellStart"/>
            <w:proofErr w:type="gramStart"/>
            <w:r>
              <w:rPr>
                <w:color w:val="000000"/>
              </w:rPr>
              <w:t>шт</w:t>
            </w:r>
            <w:proofErr w:type="spellEnd"/>
            <w:proofErr w:type="gramEnd"/>
          </w:p>
        </w:tc>
        <w:tc>
          <w:tcPr>
            <w:tcW w:w="708" w:type="pct"/>
            <w:vAlign w:val="center"/>
          </w:tcPr>
          <w:p w:rsidR="00F07C33" w:rsidRDefault="00F07C33" w:rsidP="00F07C33">
            <w:pPr>
              <w:spacing w:after="0"/>
              <w:jc w:val="center"/>
              <w:rPr>
                <w:color w:val="000000"/>
              </w:rPr>
            </w:pPr>
            <w:r>
              <w:rPr>
                <w:color w:val="000000"/>
              </w:rPr>
              <w:t>6</w:t>
            </w:r>
          </w:p>
        </w:tc>
        <w:tc>
          <w:tcPr>
            <w:tcW w:w="1010" w:type="pct"/>
            <w:vAlign w:val="center"/>
          </w:tcPr>
          <w:p w:rsidR="00F07C33" w:rsidRPr="0062748F" w:rsidRDefault="00F07C33" w:rsidP="00F07C33">
            <w:pPr>
              <w:spacing w:after="0"/>
              <w:jc w:val="center"/>
            </w:pPr>
            <w:r>
              <w:t>1046,51</w:t>
            </w:r>
          </w:p>
        </w:tc>
      </w:tr>
    </w:tbl>
    <w:p w:rsidR="00D57BCD" w:rsidRDefault="00D57BCD" w:rsidP="009B39B9">
      <w:pPr>
        <w:pStyle w:val="afff8"/>
        <w:rPr>
          <w:b/>
        </w:rPr>
      </w:pPr>
    </w:p>
    <w:p w:rsidR="00510C77" w:rsidRDefault="00510C77">
      <w:pPr>
        <w:spacing w:after="200" w:line="276" w:lineRule="auto"/>
        <w:jc w:val="left"/>
        <w:rPr>
          <w:b/>
          <w:lang w:eastAsia="ar-SA"/>
        </w:rPr>
      </w:pPr>
      <w:r>
        <w:rPr>
          <w:b/>
        </w:rPr>
        <w:br w:type="page"/>
      </w: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D57BCD" w:rsidRPr="00D57BCD" w:rsidRDefault="00D57BCD" w:rsidP="00D57BCD">
      <w:pPr>
        <w:suppressAutoHyphens/>
        <w:spacing w:after="0"/>
        <w:jc w:val="center"/>
        <w:rPr>
          <w:b/>
          <w:bCs/>
        </w:rPr>
      </w:pPr>
      <w:r w:rsidRPr="00D57BCD">
        <w:rPr>
          <w:b/>
          <w:bCs/>
        </w:rPr>
        <w:t>ДОГОВОР ПОСТАВКИ № __________</w:t>
      </w:r>
    </w:p>
    <w:p w:rsidR="00D57BCD" w:rsidRPr="00D57BCD" w:rsidRDefault="00D57BCD" w:rsidP="00D57BCD">
      <w:pPr>
        <w:suppressAutoHyphens/>
        <w:spacing w:after="0"/>
        <w:jc w:val="center"/>
        <w:rPr>
          <w:b/>
          <w:bCs/>
        </w:rPr>
      </w:pPr>
    </w:p>
    <w:p w:rsidR="00D57BCD" w:rsidRPr="00D57BCD" w:rsidRDefault="00D57BCD" w:rsidP="00D57BCD">
      <w:pPr>
        <w:tabs>
          <w:tab w:val="right" w:pos="10206"/>
        </w:tabs>
        <w:suppressAutoHyphens/>
        <w:spacing w:after="0"/>
        <w:jc w:val="left"/>
      </w:pPr>
      <w:r w:rsidRPr="00D57BCD">
        <w:t>г. Москва</w:t>
      </w:r>
      <w:r w:rsidRPr="00D57BCD">
        <w:tab/>
        <w:t>«___» __________ 20__ г.</w:t>
      </w:r>
    </w:p>
    <w:p w:rsidR="00D57BCD" w:rsidRPr="00D57BCD" w:rsidRDefault="00D57BCD" w:rsidP="00D57BCD">
      <w:pPr>
        <w:suppressAutoHyphens/>
        <w:spacing w:after="0"/>
        <w:jc w:val="center"/>
      </w:pPr>
    </w:p>
    <w:p w:rsidR="00D57BCD" w:rsidRPr="00D57BCD" w:rsidRDefault="00D57BCD" w:rsidP="00D57BCD">
      <w:pPr>
        <w:tabs>
          <w:tab w:val="left" w:pos="9214"/>
          <w:tab w:val="left" w:pos="9923"/>
          <w:tab w:val="left" w:pos="10065"/>
        </w:tabs>
        <w:spacing w:after="0"/>
        <w:ind w:firstLine="567"/>
      </w:pPr>
      <w:proofErr w:type="gramStart"/>
      <w:r w:rsidRPr="00D57BCD">
        <w:rPr>
          <w:b/>
        </w:rPr>
        <w:t>_______________________________ (____________________)</w:t>
      </w:r>
      <w:r w:rsidRPr="00D57BCD">
        <w:t xml:space="preserve">, именуемое в дальнейшем </w:t>
      </w:r>
      <w:r w:rsidRPr="00D57BCD">
        <w:rPr>
          <w:b/>
        </w:rPr>
        <w:t>«Поставщик»</w:t>
      </w:r>
      <w:r w:rsidRPr="00D57BCD">
        <w:t>, в лице_______________________________________________________________, действующего на основании _______, с одной стороны, и</w:t>
      </w:r>
      <w:proofErr w:type="gramEnd"/>
    </w:p>
    <w:p w:rsidR="00D57BCD" w:rsidRPr="00D57BCD" w:rsidRDefault="00D57BCD" w:rsidP="00D57BCD">
      <w:pPr>
        <w:tabs>
          <w:tab w:val="left" w:pos="9214"/>
          <w:tab w:val="left" w:pos="9923"/>
          <w:tab w:val="left" w:pos="10065"/>
        </w:tabs>
        <w:spacing w:after="0"/>
        <w:ind w:firstLine="567"/>
        <w:rPr>
          <w:snapToGrid w:val="0"/>
        </w:rPr>
      </w:pPr>
      <w:r w:rsidRPr="00D57BCD">
        <w:rPr>
          <w:b/>
        </w:rPr>
        <w:t>Федеральное государственное унитарное предприятие «Московский эндокринный завод» (ФГУП «Московский эндокринный завод»)</w:t>
      </w:r>
      <w:r w:rsidRPr="00D57BCD">
        <w:t xml:space="preserve">, именуемое в дальнейшем </w:t>
      </w:r>
      <w:r w:rsidRPr="00D57BCD">
        <w:rPr>
          <w:b/>
        </w:rPr>
        <w:t>«Покупатель»</w:t>
      </w:r>
      <w:r w:rsidRPr="00D57BCD">
        <w:t>, в лице Генерального директора Фонарева Михаила Юрьевича, действующего на основании Устава</w:t>
      </w:r>
      <w:proofErr w:type="gramStart"/>
      <w:r w:rsidRPr="00D57BCD">
        <w:t xml:space="preserve">., </w:t>
      </w:r>
      <w:proofErr w:type="gramEnd"/>
      <w:r w:rsidRPr="00D57BCD">
        <w:t>с другой стороны, совместно именуемые в дальнейшем «Стороны», а по отдельности «Сторона»</w:t>
      </w:r>
      <w:r w:rsidRPr="00D57BCD">
        <w:rPr>
          <w:snapToGrid w:val="0"/>
        </w:rPr>
        <w:t>,</w:t>
      </w:r>
      <w:r w:rsidRPr="00D57BCD">
        <w:t xml:space="preserve"> </w:t>
      </w:r>
    </w:p>
    <w:p w:rsidR="00D57BCD" w:rsidRPr="00D57BCD" w:rsidRDefault="00D57BCD" w:rsidP="00D57BCD">
      <w:pPr>
        <w:tabs>
          <w:tab w:val="left" w:pos="9214"/>
          <w:tab w:val="left" w:pos="9923"/>
          <w:tab w:val="left" w:pos="10065"/>
        </w:tabs>
        <w:spacing w:after="0"/>
        <w:ind w:firstLine="567"/>
        <w:rPr>
          <w:snapToGrid w:val="0"/>
        </w:rPr>
      </w:pPr>
      <w:r w:rsidRPr="00D57BCD">
        <w:rPr>
          <w:snapToGrid w:val="0"/>
        </w:rPr>
        <w:t>по результатам проведения запроса котировок в электронной форме, объявленного Извещением о закупке от «__» _______ 2018 года №  на основании протокола заседания Закупочной комиссии ФГУП «Московский эндокринный завод» от «__» _____ 2018 года № _________,</w:t>
      </w:r>
    </w:p>
    <w:p w:rsidR="00D57BCD" w:rsidRPr="00D57BCD" w:rsidRDefault="00D57BCD" w:rsidP="00D57BCD">
      <w:pPr>
        <w:tabs>
          <w:tab w:val="left" w:pos="9214"/>
          <w:tab w:val="left" w:pos="9923"/>
          <w:tab w:val="left" w:pos="10065"/>
        </w:tabs>
        <w:spacing w:after="0"/>
        <w:ind w:firstLine="567"/>
        <w:rPr>
          <w:snapToGrid w:val="0"/>
        </w:rPr>
      </w:pPr>
      <w:r w:rsidRPr="00D57BCD">
        <w:rPr>
          <w:snapToGrid w:val="0"/>
        </w:rPr>
        <w:t>заключили настоящий договор о нижеследующем:</w:t>
      </w:r>
    </w:p>
    <w:p w:rsidR="00D57BCD" w:rsidRPr="00D57BCD" w:rsidRDefault="00D57BCD" w:rsidP="00D57BCD">
      <w:pPr>
        <w:suppressAutoHyphens/>
        <w:spacing w:after="0"/>
      </w:pPr>
    </w:p>
    <w:p w:rsidR="00D57BCD" w:rsidRPr="00D57BCD" w:rsidRDefault="00D57BCD" w:rsidP="00D57BCD">
      <w:pPr>
        <w:suppressAutoHyphens/>
        <w:spacing w:after="0"/>
        <w:jc w:val="center"/>
        <w:rPr>
          <w:b/>
        </w:rPr>
      </w:pPr>
      <w:r w:rsidRPr="00D57BCD">
        <w:rPr>
          <w:b/>
        </w:rPr>
        <w:t>1. ПРЕДМЕТ ДОГОВОРА</w:t>
      </w:r>
    </w:p>
    <w:p w:rsidR="00D57BCD" w:rsidRPr="00D57BCD" w:rsidRDefault="00D57BCD" w:rsidP="00D57BCD">
      <w:pPr>
        <w:tabs>
          <w:tab w:val="left" w:pos="1134"/>
        </w:tabs>
        <w:spacing w:after="0"/>
        <w:ind w:firstLine="567"/>
      </w:pPr>
      <w:r w:rsidRPr="00D57BCD">
        <w:t>1.1. Покупатель поручает, а Поставщик принимает на себя обязательство на протяжении срока действия настоящего Договора осуществлять поставку</w:t>
      </w:r>
      <w:r w:rsidRPr="00D57BCD" w:rsidDel="008E75E6">
        <w:t xml:space="preserve"> </w:t>
      </w:r>
      <w:r w:rsidRPr="00D57BCD">
        <w:t>первичных стандартных образцов, производитель ______________________________________ (далее по тексту – «Товар») в количестве и ассортименте согласно Спецификации (Приложение № 3 к настоящему Договору), а Покупатель обязуется его принимать и оплачивать на условиях настоящего Договора.</w:t>
      </w:r>
    </w:p>
    <w:p w:rsidR="00D57BCD" w:rsidRPr="00D57BCD" w:rsidRDefault="00D57BCD" w:rsidP="00D57BCD">
      <w:pPr>
        <w:tabs>
          <w:tab w:val="left" w:pos="1134"/>
        </w:tabs>
        <w:spacing w:after="0"/>
        <w:ind w:firstLine="567"/>
      </w:pPr>
      <w:r w:rsidRPr="00D57BCD">
        <w:t>1.2. Наименование (номенклатура) Товара, общее количество определяются согласно Техническому заданию (Приложение №1 к настоящему Договору), в ассортименте, количестве и по ценам, указанным в Спецификации (Приложение № 3 к настоящему Договору).</w:t>
      </w:r>
    </w:p>
    <w:p w:rsidR="00D57BCD" w:rsidRPr="00D57BCD" w:rsidRDefault="00D57BCD" w:rsidP="00D57BCD">
      <w:pPr>
        <w:tabs>
          <w:tab w:val="left" w:pos="1134"/>
        </w:tabs>
        <w:spacing w:after="0"/>
        <w:ind w:firstLine="567"/>
      </w:pPr>
      <w:r w:rsidRPr="00D57BCD">
        <w:t>1.3. Товар поставляется партиями/сериями на основании Заявок Покупателя, согласованных в порядке и сроки согласно Техническому заданию (Приложение №1 к настоящему Договору).</w:t>
      </w:r>
    </w:p>
    <w:p w:rsidR="00D57BCD" w:rsidRPr="00D57BCD" w:rsidRDefault="00D57BCD" w:rsidP="00D57BCD">
      <w:pPr>
        <w:tabs>
          <w:tab w:val="left" w:pos="1134"/>
        </w:tabs>
        <w:spacing w:after="0"/>
        <w:ind w:firstLine="567"/>
      </w:pPr>
      <w:r w:rsidRPr="00D57BCD">
        <w:t xml:space="preserve">1.4. </w:t>
      </w:r>
      <w:proofErr w:type="gramStart"/>
      <w:r w:rsidRPr="00D57BCD">
        <w:t xml:space="preserve">Партией/серией Товара необходимо считать </w:t>
      </w:r>
      <w:r w:rsidRPr="00D57BCD">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D57BCD">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D57BCD">
        <w:t>/</w:t>
      </w:r>
      <w:r w:rsidRPr="00D57BCD">
        <w:rPr>
          <w:rFonts w:eastAsia="Calibri"/>
          <w:lang w:eastAsia="en-US"/>
        </w:rPr>
        <w:t xml:space="preserve"> в переводе на русский язык, </w:t>
      </w:r>
      <w:proofErr w:type="gramStart"/>
      <w:r w:rsidRPr="00D57BCD">
        <w:rPr>
          <w:rFonts w:eastAsia="Calibri"/>
          <w:lang w:eastAsia="en-US"/>
        </w:rPr>
        <w:t>заверенные</w:t>
      </w:r>
      <w:proofErr w:type="gramEnd"/>
      <w:r w:rsidRPr="00D57BCD">
        <w:rPr>
          <w:rFonts w:eastAsia="Calibri"/>
          <w:lang w:eastAsia="en-US"/>
        </w:rPr>
        <w:t xml:space="preserve"> подписью и печатью Производителя/Поставщика</w:t>
      </w:r>
      <w:r w:rsidRPr="00D57BCD">
        <w:t>.</w:t>
      </w:r>
    </w:p>
    <w:p w:rsidR="00D57BCD" w:rsidRPr="00D57BCD" w:rsidRDefault="00D57BCD" w:rsidP="00D57BCD">
      <w:pPr>
        <w:tabs>
          <w:tab w:val="left" w:pos="1134"/>
        </w:tabs>
        <w:spacing w:after="0"/>
        <w:ind w:firstLine="567"/>
      </w:pPr>
      <w:r w:rsidRPr="00D57BCD">
        <w:t xml:space="preserve">1.5. Для оформления конкретной партии/серии Товара Покупатель направляет Поставщику Заявку по форме, указанной в Приложении № 2 к настоящему Договору. </w:t>
      </w:r>
    </w:p>
    <w:p w:rsidR="00D57BCD" w:rsidRPr="00D57BCD" w:rsidRDefault="00D57BCD" w:rsidP="00D57BCD">
      <w:pPr>
        <w:tabs>
          <w:tab w:val="left" w:pos="1134"/>
        </w:tabs>
        <w:spacing w:after="0"/>
        <w:ind w:firstLine="567"/>
      </w:pPr>
    </w:p>
    <w:p w:rsidR="00D57BCD" w:rsidRPr="00D57BCD" w:rsidRDefault="00D57BCD" w:rsidP="00D57BCD">
      <w:pPr>
        <w:numPr>
          <w:ilvl w:val="0"/>
          <w:numId w:val="18"/>
        </w:numPr>
        <w:tabs>
          <w:tab w:val="left" w:pos="284"/>
        </w:tabs>
        <w:spacing w:after="0" w:line="276" w:lineRule="auto"/>
        <w:ind w:left="0" w:firstLine="0"/>
        <w:jc w:val="center"/>
        <w:rPr>
          <w:b/>
        </w:rPr>
      </w:pPr>
      <w:r w:rsidRPr="00D57BCD">
        <w:rPr>
          <w:b/>
        </w:rPr>
        <w:t>ОБЯЗАННОСТИ СТОРОН</w:t>
      </w:r>
    </w:p>
    <w:p w:rsidR="00D57BCD" w:rsidRPr="00D57BCD" w:rsidRDefault="00D57BCD" w:rsidP="00AE067D">
      <w:pPr>
        <w:numPr>
          <w:ilvl w:val="1"/>
          <w:numId w:val="18"/>
        </w:numPr>
        <w:tabs>
          <w:tab w:val="left" w:pos="1134"/>
        </w:tabs>
        <w:spacing w:after="0"/>
        <w:ind w:hanging="503"/>
      </w:pPr>
      <w:r w:rsidRPr="00D57BCD">
        <w:t>Обязанности Покупателя:</w:t>
      </w:r>
    </w:p>
    <w:p w:rsidR="00D57BCD" w:rsidRPr="00D57BCD" w:rsidRDefault="00D57BCD" w:rsidP="00AE067D">
      <w:pPr>
        <w:numPr>
          <w:ilvl w:val="2"/>
          <w:numId w:val="18"/>
        </w:numPr>
        <w:tabs>
          <w:tab w:val="left" w:pos="1134"/>
        </w:tabs>
        <w:spacing w:after="0"/>
        <w:ind w:hanging="1213"/>
      </w:pPr>
      <w:r w:rsidRPr="00D57BCD">
        <w:t>Принять Товар на условиях предусмотренных настоящим Договором.</w:t>
      </w:r>
    </w:p>
    <w:p w:rsidR="00D57BCD" w:rsidRPr="00D57BCD" w:rsidRDefault="00D57BCD" w:rsidP="00AE067D">
      <w:pPr>
        <w:numPr>
          <w:ilvl w:val="2"/>
          <w:numId w:val="18"/>
        </w:numPr>
        <w:tabs>
          <w:tab w:val="left" w:pos="1134"/>
        </w:tabs>
        <w:spacing w:after="0"/>
        <w:ind w:left="0" w:firstLine="567"/>
      </w:pPr>
      <w:r w:rsidRPr="00D57BCD">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Покупателя.</w:t>
      </w:r>
    </w:p>
    <w:p w:rsidR="00D57BCD" w:rsidRPr="00D57BCD" w:rsidRDefault="00D57BCD" w:rsidP="00AE067D">
      <w:pPr>
        <w:numPr>
          <w:ilvl w:val="1"/>
          <w:numId w:val="18"/>
        </w:numPr>
        <w:tabs>
          <w:tab w:val="left" w:pos="1134"/>
        </w:tabs>
        <w:spacing w:after="0"/>
        <w:ind w:left="0" w:firstLine="567"/>
      </w:pPr>
      <w:r w:rsidRPr="00D57BCD">
        <w:t xml:space="preserve">Обязанности Поставщика: </w:t>
      </w:r>
    </w:p>
    <w:p w:rsidR="00D57BCD" w:rsidRPr="00D57BCD" w:rsidRDefault="00D57BCD" w:rsidP="00AE067D">
      <w:pPr>
        <w:numPr>
          <w:ilvl w:val="2"/>
          <w:numId w:val="18"/>
        </w:numPr>
        <w:tabs>
          <w:tab w:val="left" w:pos="1134"/>
        </w:tabs>
        <w:spacing w:after="0"/>
        <w:ind w:left="0" w:firstLine="567"/>
      </w:pPr>
      <w:r w:rsidRPr="00D57BCD">
        <w:t>Своевременно и надлежащим образом поставить Товар в соответствии с условиями Договора.</w:t>
      </w:r>
    </w:p>
    <w:p w:rsidR="00D57BCD" w:rsidRPr="00D57BCD" w:rsidRDefault="00D57BCD" w:rsidP="00AE067D">
      <w:pPr>
        <w:numPr>
          <w:ilvl w:val="2"/>
          <w:numId w:val="18"/>
        </w:numPr>
        <w:tabs>
          <w:tab w:val="left" w:pos="1134"/>
        </w:tabs>
        <w:spacing w:after="0"/>
        <w:ind w:left="0" w:firstLine="567"/>
      </w:pPr>
      <w:r w:rsidRPr="00D57BCD">
        <w:t>Согласовать Заявку Поставщика.</w:t>
      </w:r>
    </w:p>
    <w:p w:rsidR="00D57BCD" w:rsidRPr="00D57BCD" w:rsidRDefault="00D57BCD" w:rsidP="00AE067D">
      <w:pPr>
        <w:numPr>
          <w:ilvl w:val="2"/>
          <w:numId w:val="18"/>
        </w:numPr>
        <w:tabs>
          <w:tab w:val="left" w:pos="1134"/>
        </w:tabs>
        <w:spacing w:after="0"/>
        <w:ind w:left="0" w:firstLine="567"/>
      </w:pPr>
      <w:r w:rsidRPr="00D57BCD">
        <w:t>Поставить Товар по адресу, указанному в п. 4.3 настоящего Договора.</w:t>
      </w:r>
    </w:p>
    <w:p w:rsidR="00D57BCD" w:rsidRPr="00D57BCD" w:rsidRDefault="00D57BCD" w:rsidP="00D57BCD">
      <w:pPr>
        <w:tabs>
          <w:tab w:val="left" w:pos="1134"/>
        </w:tabs>
        <w:suppressAutoHyphens/>
        <w:spacing w:after="0"/>
      </w:pPr>
    </w:p>
    <w:p w:rsidR="00D57BCD" w:rsidRPr="00D57BCD" w:rsidRDefault="00D57BCD" w:rsidP="00D57BCD">
      <w:pPr>
        <w:suppressAutoHyphens/>
        <w:spacing w:after="0"/>
        <w:jc w:val="center"/>
        <w:rPr>
          <w:b/>
          <w:caps/>
        </w:rPr>
      </w:pPr>
      <w:r w:rsidRPr="00D57BCD">
        <w:rPr>
          <w:b/>
        </w:rPr>
        <w:t>3. ЦЕНА ДОГОВОРА И ПОРЯДОК РАСЧЕТОВ</w:t>
      </w:r>
    </w:p>
    <w:p w:rsidR="00D57BCD" w:rsidRPr="00D57BCD" w:rsidRDefault="00D57BCD" w:rsidP="00D57BCD">
      <w:pPr>
        <w:numPr>
          <w:ilvl w:val="0"/>
          <w:numId w:val="13"/>
        </w:numPr>
        <w:tabs>
          <w:tab w:val="left" w:pos="1134"/>
        </w:tabs>
        <w:suppressAutoHyphens/>
        <w:spacing w:after="0"/>
        <w:ind w:left="0" w:firstLine="567"/>
      </w:pPr>
      <w:r w:rsidRPr="00D57BCD">
        <w:t>Цена за единицу Товара устанавливается в долларах США и указана в Спецификации (Приложение № 3 к настоящему Договору).</w:t>
      </w:r>
    </w:p>
    <w:p w:rsidR="00D57BCD" w:rsidRPr="00D57BCD" w:rsidRDefault="00D57BCD" w:rsidP="00D57BCD">
      <w:pPr>
        <w:numPr>
          <w:ilvl w:val="0"/>
          <w:numId w:val="13"/>
        </w:numPr>
        <w:tabs>
          <w:tab w:val="left" w:pos="1134"/>
        </w:tabs>
        <w:suppressAutoHyphens/>
        <w:spacing w:after="0"/>
        <w:ind w:left="0" w:firstLine="567"/>
      </w:pPr>
      <w:r w:rsidRPr="00D57BCD">
        <w:t>Общая стоимость Договора составляет</w:t>
      </w:r>
      <w:proofErr w:type="gramStart"/>
      <w:r w:rsidRPr="00D57BCD">
        <w:t xml:space="preserve">: ______ (_______________) </w:t>
      </w:r>
      <w:proofErr w:type="gramEnd"/>
      <w:r w:rsidRPr="00D57BCD">
        <w:t>долларов США __ центов, НДС – __________.</w:t>
      </w:r>
    </w:p>
    <w:p w:rsidR="00D57BCD" w:rsidRPr="00D57BCD" w:rsidRDefault="00D57BCD" w:rsidP="00D57BCD">
      <w:pPr>
        <w:numPr>
          <w:ilvl w:val="0"/>
          <w:numId w:val="13"/>
        </w:numPr>
        <w:spacing w:after="0"/>
        <w:ind w:left="0" w:firstLine="567"/>
      </w:pPr>
      <w:r w:rsidRPr="00D57BCD">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(тридцати) календарных дней со дня подписания Сторонами товарной накладной/УПД</w:t>
      </w:r>
      <w:r w:rsidRPr="00D57BCD">
        <w:rPr>
          <w:color w:val="000000"/>
        </w:rPr>
        <w:t>.</w:t>
      </w:r>
      <w:r w:rsidRPr="00D57BCD">
        <w:t xml:space="preserve"> </w:t>
      </w:r>
    </w:p>
    <w:p w:rsidR="00D57BCD" w:rsidRPr="00D57BCD" w:rsidRDefault="00D57BCD" w:rsidP="00D57BCD">
      <w:pPr>
        <w:numPr>
          <w:ilvl w:val="0"/>
          <w:numId w:val="13"/>
        </w:numPr>
        <w:tabs>
          <w:tab w:val="left" w:pos="-2127"/>
          <w:tab w:val="left" w:pos="1134"/>
        </w:tabs>
        <w:spacing w:after="0"/>
        <w:ind w:left="0" w:firstLine="567"/>
        <w:rPr>
          <w:iCs/>
        </w:rPr>
      </w:pPr>
      <w:r w:rsidRPr="00D57BCD">
        <w:rPr>
          <w:iCs/>
        </w:rPr>
        <w:t>Датой оплаты Товара считается дата списания денежных сре</w:t>
      </w:r>
      <w:proofErr w:type="gramStart"/>
      <w:r w:rsidRPr="00D57BCD">
        <w:rPr>
          <w:iCs/>
        </w:rPr>
        <w:t>дств с р</w:t>
      </w:r>
      <w:proofErr w:type="gramEnd"/>
      <w:r w:rsidRPr="00D57BCD">
        <w:rPr>
          <w:iCs/>
        </w:rPr>
        <w:t>асчетного счета Покупателя.</w:t>
      </w:r>
    </w:p>
    <w:p w:rsidR="00D57BCD" w:rsidRPr="00D57BCD" w:rsidRDefault="00D57BCD" w:rsidP="00D57BCD">
      <w:pPr>
        <w:numPr>
          <w:ilvl w:val="0"/>
          <w:numId w:val="13"/>
        </w:numPr>
        <w:tabs>
          <w:tab w:val="left" w:pos="-2127"/>
          <w:tab w:val="left" w:pos="1134"/>
        </w:tabs>
        <w:spacing w:after="0"/>
        <w:ind w:left="0" w:firstLine="567"/>
        <w:rPr>
          <w:iCs/>
        </w:rPr>
      </w:pPr>
      <w:proofErr w:type="gramStart"/>
      <w:r w:rsidRPr="00D57BCD">
        <w:rPr>
          <w:iCs/>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sidRPr="00D57BCD">
        <w:rPr>
          <w:iCs/>
        </w:rPr>
        <w:t xml:space="preserve">, </w:t>
      </w:r>
      <w:proofErr w:type="gramStart"/>
      <w:r w:rsidRPr="00D57BCD">
        <w:rPr>
          <w:iCs/>
        </w:rPr>
        <w:t>предусмотренные</w:t>
      </w:r>
      <w:proofErr w:type="gramEnd"/>
      <w:r w:rsidRPr="00D57BCD">
        <w:rPr>
          <w:iCs/>
        </w:rPr>
        <w:t xml:space="preserve"> Договором.</w:t>
      </w:r>
    </w:p>
    <w:p w:rsidR="00D57BCD" w:rsidRPr="00D57BCD" w:rsidRDefault="00D57BCD" w:rsidP="00D57BCD">
      <w:pPr>
        <w:numPr>
          <w:ilvl w:val="0"/>
          <w:numId w:val="13"/>
        </w:numPr>
        <w:tabs>
          <w:tab w:val="num" w:pos="1134"/>
        </w:tabs>
        <w:spacing w:after="0"/>
        <w:ind w:left="0" w:firstLine="567"/>
      </w:pPr>
      <w:r w:rsidRPr="00D57BCD">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57BCD" w:rsidRPr="00D57BCD" w:rsidRDefault="00D57BCD" w:rsidP="00D57BCD">
      <w:pPr>
        <w:suppressAutoHyphens/>
        <w:spacing w:after="0"/>
        <w:jc w:val="center"/>
        <w:rPr>
          <w:b/>
        </w:rPr>
      </w:pPr>
    </w:p>
    <w:p w:rsidR="00D57BCD" w:rsidRPr="00D57BCD" w:rsidRDefault="00D57BCD" w:rsidP="00D57BCD">
      <w:pPr>
        <w:suppressAutoHyphens/>
        <w:spacing w:after="0"/>
        <w:jc w:val="center"/>
      </w:pPr>
      <w:r w:rsidRPr="00D57BCD">
        <w:rPr>
          <w:b/>
        </w:rPr>
        <w:t>4. СРОКИ И УСЛОВИЯ ПОСТАВКИ</w:t>
      </w:r>
    </w:p>
    <w:p w:rsidR="00D57BCD" w:rsidRPr="00D57BCD" w:rsidRDefault="00D57BCD" w:rsidP="00D57BCD">
      <w:pPr>
        <w:numPr>
          <w:ilvl w:val="0"/>
          <w:numId w:val="14"/>
        </w:numPr>
        <w:tabs>
          <w:tab w:val="num" w:pos="1134"/>
        </w:tabs>
        <w:suppressAutoHyphens/>
        <w:spacing w:after="0"/>
        <w:ind w:left="0" w:firstLine="567"/>
      </w:pPr>
      <w:r w:rsidRPr="00D57BCD">
        <w:t>Поставка Товара производится партиями/сериями на основании Заявок Покупателя.</w:t>
      </w:r>
    </w:p>
    <w:p w:rsidR="00D57BCD" w:rsidRPr="00D57BCD" w:rsidRDefault="00D57BCD" w:rsidP="00D57BCD">
      <w:pPr>
        <w:tabs>
          <w:tab w:val="num" w:pos="1134"/>
        </w:tabs>
        <w:suppressAutoHyphens/>
        <w:spacing w:after="0"/>
        <w:ind w:firstLine="567"/>
      </w:pPr>
      <w:r w:rsidRPr="00D57BCD">
        <w:t>4.2.</w:t>
      </w:r>
      <w:r w:rsidRPr="00D57BCD">
        <w:tab/>
        <w:t>Поставщик обязан поставить Товар в сроки и на условиях, указанных в Техническом задании (Приложение №1 к настоящему Договору) Разрешена досрочная поставка Товара.</w:t>
      </w:r>
    </w:p>
    <w:p w:rsidR="00D57BCD" w:rsidRPr="00D57BCD" w:rsidRDefault="00D57BCD" w:rsidP="00D57BCD">
      <w:pPr>
        <w:tabs>
          <w:tab w:val="left" w:pos="1276"/>
        </w:tabs>
        <w:suppressAutoHyphens/>
        <w:spacing w:after="0"/>
        <w:ind w:firstLine="567"/>
      </w:pPr>
      <w:r w:rsidRPr="00D57BCD">
        <w:t xml:space="preserve">4.3. Доставка Товара осуществляется Поставщиком до местонахождения (склада) Покупателя, расположенного по адресу: 109052, г. Москва, ул. </w:t>
      </w:r>
      <w:proofErr w:type="spellStart"/>
      <w:r w:rsidRPr="00D57BCD">
        <w:t>Новохохловская</w:t>
      </w:r>
      <w:proofErr w:type="spellEnd"/>
      <w:r w:rsidRPr="00D57BCD">
        <w:t>, д. 25.</w:t>
      </w:r>
    </w:p>
    <w:p w:rsidR="00D57BCD" w:rsidRPr="00D57BCD" w:rsidRDefault="00D57BCD" w:rsidP="00D57BCD">
      <w:pPr>
        <w:tabs>
          <w:tab w:val="left" w:pos="1276"/>
        </w:tabs>
        <w:suppressAutoHyphens/>
        <w:spacing w:after="0"/>
        <w:ind w:firstLine="567"/>
      </w:pPr>
      <w:r w:rsidRPr="00D57BCD">
        <w:t xml:space="preserve">4.4. С Товаром Поставщик </w:t>
      </w:r>
      <w:proofErr w:type="gramStart"/>
      <w:r w:rsidRPr="00D57BCD">
        <w:t>предоставляет Покупателю следующие документы</w:t>
      </w:r>
      <w:proofErr w:type="gramEnd"/>
      <w:r w:rsidRPr="00D57BCD">
        <w:t>:</w:t>
      </w:r>
    </w:p>
    <w:p w:rsidR="00D57BCD" w:rsidRPr="00D57BCD" w:rsidRDefault="00D57BCD" w:rsidP="00D57BCD">
      <w:pPr>
        <w:tabs>
          <w:tab w:val="left" w:pos="1276"/>
        </w:tabs>
        <w:suppressAutoHyphens/>
        <w:spacing w:after="0"/>
        <w:ind w:firstLine="567"/>
      </w:pPr>
      <w:r w:rsidRPr="00D57BCD">
        <w:t>- оригинал сертификата анализа/паспорт качества (на каждую серию/партию Товара) от производителя/завода-изготовителя или его копию, заверенную оригинальной печатью Поставщика 1 экз.;</w:t>
      </w:r>
    </w:p>
    <w:p w:rsidR="00D57BCD" w:rsidRPr="00D57BCD" w:rsidRDefault="00D57BCD" w:rsidP="00D57BCD">
      <w:pPr>
        <w:tabs>
          <w:tab w:val="left" w:pos="1276"/>
        </w:tabs>
        <w:suppressAutoHyphens/>
        <w:spacing w:after="0"/>
        <w:ind w:firstLine="567"/>
      </w:pPr>
      <w:r w:rsidRPr="00D57BCD">
        <w:t>- товарную накладную/УПД 2 экз.;</w:t>
      </w:r>
    </w:p>
    <w:p w:rsidR="00D57BCD" w:rsidRPr="00D57BCD" w:rsidRDefault="00D57BCD" w:rsidP="00D57BCD">
      <w:pPr>
        <w:tabs>
          <w:tab w:val="left" w:pos="1276"/>
        </w:tabs>
        <w:suppressAutoHyphens/>
        <w:spacing w:after="0"/>
        <w:ind w:firstLine="567"/>
      </w:pPr>
      <w:r w:rsidRPr="00D57BCD">
        <w:t>- счет 1 экз.;</w:t>
      </w:r>
    </w:p>
    <w:p w:rsidR="00D57BCD" w:rsidRPr="00D57BCD" w:rsidRDefault="00D57BCD" w:rsidP="00D57BCD">
      <w:pPr>
        <w:tabs>
          <w:tab w:val="left" w:pos="1276"/>
        </w:tabs>
        <w:suppressAutoHyphens/>
        <w:spacing w:after="0"/>
        <w:ind w:firstLine="567"/>
      </w:pPr>
      <w:r w:rsidRPr="00D57BCD">
        <w:t>- счет-фактуру 1 экз.;</w:t>
      </w:r>
    </w:p>
    <w:p w:rsidR="00D57BCD" w:rsidRPr="00D57BCD" w:rsidRDefault="00D57BCD" w:rsidP="00D57BCD">
      <w:pPr>
        <w:tabs>
          <w:tab w:val="left" w:pos="1276"/>
        </w:tabs>
        <w:suppressAutoHyphens/>
        <w:spacing w:after="0"/>
        <w:ind w:firstLine="567"/>
      </w:pPr>
      <w:r w:rsidRPr="00D57BCD">
        <w:t>- иные документы в объеме, предусмотренном действующим законодательством Российской Федерации.</w:t>
      </w:r>
    </w:p>
    <w:p w:rsidR="00D57BCD" w:rsidRPr="00D57BCD" w:rsidRDefault="00D57BCD" w:rsidP="00D57BCD">
      <w:pPr>
        <w:tabs>
          <w:tab w:val="left" w:pos="1276"/>
        </w:tabs>
        <w:suppressAutoHyphens/>
        <w:spacing w:after="0"/>
        <w:ind w:firstLine="567"/>
      </w:pPr>
      <w:r w:rsidRPr="00D57BCD">
        <w:t>Вместо счета-фактуры и товарной накладной может быть предоставлен универсальный передаточный документ (УПД).</w:t>
      </w:r>
    </w:p>
    <w:p w:rsidR="00D57BCD" w:rsidRPr="00D57BCD" w:rsidRDefault="00D57BCD" w:rsidP="00D57BCD">
      <w:pPr>
        <w:spacing w:after="0"/>
        <w:ind w:firstLine="567"/>
      </w:pPr>
      <w:r w:rsidRPr="00D57BCD">
        <w:t xml:space="preserve">Вся документация на Товар предоставляется на русском языке либо должна иметь перевод на русский язык и на языке производителя, заверенный подписью и печатью Поставщика. В товаросопроводительных </w:t>
      </w:r>
      <w:proofErr w:type="gramStart"/>
      <w:r w:rsidRPr="00D57BCD">
        <w:t>документах</w:t>
      </w:r>
      <w:proofErr w:type="gramEnd"/>
      <w:r w:rsidRPr="00D57BCD">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D57BCD">
        <w:t>случае</w:t>
      </w:r>
      <w:proofErr w:type="gramEnd"/>
      <w:r w:rsidRPr="00D57BCD">
        <w:t xml:space="preserve"> исправления должны заверяться подписью и печатью организации, которая вносит исправления.</w:t>
      </w:r>
    </w:p>
    <w:p w:rsidR="00D57BCD" w:rsidRPr="00D57BCD" w:rsidRDefault="00D57BCD" w:rsidP="00D57BCD">
      <w:pPr>
        <w:numPr>
          <w:ilvl w:val="1"/>
          <w:numId w:val="15"/>
        </w:numPr>
        <w:tabs>
          <w:tab w:val="left" w:pos="567"/>
          <w:tab w:val="left" w:pos="709"/>
          <w:tab w:val="left" w:pos="993"/>
        </w:tabs>
        <w:suppressAutoHyphens/>
        <w:spacing w:after="0"/>
        <w:ind w:left="0" w:firstLine="567"/>
        <w:contextualSpacing/>
      </w:pPr>
      <w:r w:rsidRPr="00D57BCD">
        <w:t xml:space="preserve">Обязательство Поставщика по поставке </w:t>
      </w:r>
      <w:r w:rsidRPr="00D57BCD">
        <w:rPr>
          <w:color w:val="000000"/>
        </w:rPr>
        <w:t xml:space="preserve">(передаче) Товара Покупателю </w:t>
      </w:r>
      <w:r w:rsidRPr="00D57BCD">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накладной/УПД. Датой поставки является дата подписания Покупателем вышеуказанной товарной накладной/УПД на складе Покупателя.</w:t>
      </w:r>
    </w:p>
    <w:p w:rsidR="00D57BCD" w:rsidRPr="00D57BCD" w:rsidRDefault="00D57BCD" w:rsidP="00D57BCD">
      <w:pPr>
        <w:numPr>
          <w:ilvl w:val="1"/>
          <w:numId w:val="15"/>
        </w:numPr>
        <w:tabs>
          <w:tab w:val="left" w:pos="567"/>
          <w:tab w:val="left" w:pos="709"/>
          <w:tab w:val="left" w:pos="993"/>
        </w:tabs>
        <w:suppressAutoHyphens/>
        <w:spacing w:after="0"/>
        <w:ind w:left="0" w:firstLine="567"/>
        <w:contextualSpacing/>
      </w:pPr>
      <w:r w:rsidRPr="00D57BCD">
        <w:lastRenderedPageBreak/>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57BCD" w:rsidRPr="00D57BCD" w:rsidRDefault="00D57BCD" w:rsidP="00D57BCD">
      <w:pPr>
        <w:numPr>
          <w:ilvl w:val="1"/>
          <w:numId w:val="15"/>
        </w:numPr>
        <w:tabs>
          <w:tab w:val="left" w:pos="567"/>
          <w:tab w:val="left" w:pos="709"/>
          <w:tab w:val="left" w:pos="993"/>
        </w:tabs>
        <w:suppressAutoHyphens/>
        <w:spacing w:after="0"/>
        <w:ind w:left="0" w:firstLine="567"/>
      </w:pPr>
      <w:r w:rsidRPr="00D57BCD">
        <w:t>Право собственности на Товар и риск случайной гибели (утраты) или повреждения Товара переходят к Покупателю с момента приемки Товара и подписания соответствующей товарной накладной/УПД уполномоченным лицом Покупателя.</w:t>
      </w:r>
    </w:p>
    <w:p w:rsidR="00D57BCD" w:rsidRPr="00D57BCD" w:rsidRDefault="00D57BCD" w:rsidP="00D57BCD">
      <w:pPr>
        <w:numPr>
          <w:ilvl w:val="1"/>
          <w:numId w:val="15"/>
        </w:numPr>
        <w:tabs>
          <w:tab w:val="left" w:pos="993"/>
        </w:tabs>
        <w:spacing w:after="0"/>
        <w:ind w:left="0" w:firstLine="567"/>
        <w:contextualSpacing/>
      </w:pPr>
      <w:r w:rsidRPr="00D57BCD">
        <w:t xml:space="preserve">Поставщик обязан соблюдать правила пропускного и </w:t>
      </w:r>
      <w:proofErr w:type="spellStart"/>
      <w:r w:rsidRPr="00D57BCD">
        <w:t>внутриобъектового</w:t>
      </w:r>
      <w:proofErr w:type="spellEnd"/>
      <w:r w:rsidRPr="00D57BCD">
        <w:t xml:space="preserve"> режима ФГУП «Московский эндокринный завод» во время пребывания представителей Поставщика на территории Покупателя.</w:t>
      </w:r>
    </w:p>
    <w:p w:rsidR="00D57BCD" w:rsidRPr="00D57BCD" w:rsidRDefault="00D57BCD" w:rsidP="00D57BCD">
      <w:pPr>
        <w:tabs>
          <w:tab w:val="left" w:pos="1134"/>
        </w:tabs>
        <w:suppressAutoHyphens/>
        <w:spacing w:after="0"/>
        <w:ind w:left="360"/>
      </w:pPr>
    </w:p>
    <w:p w:rsidR="00D57BCD" w:rsidRPr="00D57BCD" w:rsidRDefault="00D57BCD" w:rsidP="00D57BCD">
      <w:pPr>
        <w:suppressAutoHyphens/>
        <w:spacing w:after="0"/>
        <w:jc w:val="center"/>
        <w:rPr>
          <w:b/>
        </w:rPr>
      </w:pPr>
      <w:r w:rsidRPr="00D57BCD">
        <w:rPr>
          <w:b/>
        </w:rPr>
        <w:t>5. ПРИЕМКА ТОВАРА ПО КАЧЕСТВУ И КОЛИЧЕСТВУ</w:t>
      </w:r>
    </w:p>
    <w:p w:rsidR="00D57BCD" w:rsidRPr="00D57BCD" w:rsidRDefault="00D57BCD" w:rsidP="00D57BCD">
      <w:pPr>
        <w:suppressAutoHyphens/>
        <w:spacing w:after="0"/>
        <w:ind w:firstLine="567"/>
      </w:pPr>
      <w:r w:rsidRPr="00D57BCD">
        <w:t xml:space="preserve">5.1. </w:t>
      </w:r>
      <w:proofErr w:type="gramStart"/>
      <w:r w:rsidRPr="00D57BCD">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D57BCD" w:rsidRPr="00D57BCD" w:rsidRDefault="00D57BCD" w:rsidP="00D57BCD">
      <w:pPr>
        <w:suppressAutoHyphens/>
        <w:spacing w:after="0"/>
        <w:ind w:firstLine="567"/>
      </w:pPr>
      <w:proofErr w:type="gramStart"/>
      <w:r w:rsidRPr="00D57BCD">
        <w:t xml:space="preserve">Приемка Товара по качеству осуществляется Покупателем в ходе обязательного входного контроля (упаковка, маркировка)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D57BCD">
        <w:t>Минпромторга</w:t>
      </w:r>
      <w:proofErr w:type="spellEnd"/>
      <w:r w:rsidRPr="00D57BCD">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D57BCD" w:rsidRPr="00D57BCD" w:rsidRDefault="00D57BCD" w:rsidP="00D57BCD">
      <w:pPr>
        <w:suppressAutoHyphens/>
        <w:spacing w:after="0"/>
        <w:ind w:firstLine="567"/>
      </w:pPr>
      <w:r w:rsidRPr="00D57BCD">
        <w:t>5.2. Приемка Товара по количеству тарных мест и наличию явных дефектов его упаковки производится в момент передачи Товара на складе Покупателя.</w:t>
      </w:r>
    </w:p>
    <w:p w:rsidR="00D57BCD" w:rsidRPr="00D57BCD" w:rsidRDefault="00D57BCD" w:rsidP="00D57BCD">
      <w:pPr>
        <w:suppressAutoHyphens/>
        <w:spacing w:after="0"/>
        <w:ind w:firstLine="567"/>
      </w:pPr>
      <w:r w:rsidRPr="00D57BCD">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D57BCD">
        <w:t>с даты получения</w:t>
      </w:r>
      <w:proofErr w:type="gramEnd"/>
      <w:r w:rsidRPr="00D57BCD">
        <w:t xml:space="preserve"> Товара. Претензии по количеству внутри тарных мест или упаковок принимаются Поставщиком не позднее 15 (пятнадцати) рабочих дней от даты поставки.</w:t>
      </w:r>
    </w:p>
    <w:p w:rsidR="00D57BCD" w:rsidRPr="00D57BCD" w:rsidRDefault="00D57BCD" w:rsidP="00D57BCD">
      <w:pPr>
        <w:suppressAutoHyphens/>
        <w:spacing w:after="0"/>
        <w:ind w:firstLine="567"/>
      </w:pPr>
      <w:r w:rsidRPr="00D57BCD">
        <w:t xml:space="preserve">5.4. </w:t>
      </w:r>
      <w:r w:rsidRPr="00D57BCD">
        <w:rPr>
          <w:snapToGrid w:val="0"/>
        </w:rPr>
        <w:t xml:space="preserve">Претензии по </w:t>
      </w:r>
      <w:r w:rsidRPr="00D57BCD">
        <w:t>качеству Товара, в том числе:</w:t>
      </w:r>
    </w:p>
    <w:p w:rsidR="00D57BCD" w:rsidRPr="00D57BCD" w:rsidRDefault="00D57BCD" w:rsidP="00D57BCD">
      <w:pPr>
        <w:suppressAutoHyphens/>
        <w:spacing w:after="0"/>
        <w:ind w:firstLine="567"/>
        <w:rPr>
          <w:rFonts w:eastAsia="Calibri"/>
          <w:lang w:eastAsia="en-US"/>
        </w:rPr>
      </w:pPr>
      <w:r w:rsidRPr="00D57BCD">
        <w:t xml:space="preserve">- </w:t>
      </w:r>
      <w:r w:rsidRPr="00D57BCD">
        <w:rPr>
          <w:rFonts w:eastAsia="Calibri"/>
          <w:lang w:eastAsia="en-US"/>
        </w:rPr>
        <w:t>в отношении ненадлежащей маркировки Товара либо отсутствии маркировки;</w:t>
      </w:r>
    </w:p>
    <w:p w:rsidR="00D57BCD" w:rsidRPr="00D57BCD" w:rsidRDefault="00D57BCD" w:rsidP="00D57BCD">
      <w:pPr>
        <w:suppressAutoHyphens/>
        <w:spacing w:after="0"/>
        <w:ind w:firstLine="567"/>
      </w:pPr>
      <w:proofErr w:type="gramStart"/>
      <w:r w:rsidRPr="00D57BCD">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D57BCD">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D57BCD">
        <w:t xml:space="preserve"> (пятнадцати) календарных дней с даты их обнаружения. </w:t>
      </w:r>
    </w:p>
    <w:p w:rsidR="00D57BCD" w:rsidRPr="00D57BCD" w:rsidRDefault="00D57BCD" w:rsidP="00D57BCD">
      <w:pPr>
        <w:suppressAutoHyphens/>
        <w:spacing w:after="0"/>
        <w:ind w:firstLine="567"/>
      </w:pPr>
      <w:r w:rsidRPr="00D57BCD">
        <w:t xml:space="preserve">5.5. Поставщик обязуется рассмотреть Претензии Покупателя и дать ему письменный ответ в срок, не превышающий 10 (десять) календарных дней </w:t>
      </w:r>
      <w:proofErr w:type="gramStart"/>
      <w:r w:rsidRPr="00D57BCD">
        <w:t>с даты получения</w:t>
      </w:r>
      <w:proofErr w:type="gramEnd"/>
      <w:r w:rsidRPr="00D57BCD">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 (десяти</w:t>
      </w:r>
      <w:proofErr w:type="gramStart"/>
      <w:r w:rsidRPr="00D57BCD">
        <w:t>)-</w:t>
      </w:r>
      <w:proofErr w:type="spellStart"/>
      <w:proofErr w:type="gramEnd"/>
      <w:r w:rsidRPr="00D57BCD">
        <w:t>дневный</w:t>
      </w:r>
      <w:proofErr w:type="spellEnd"/>
      <w:r w:rsidRPr="00D57BCD">
        <w:t xml:space="preserve">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D57BCD" w:rsidRPr="00D57BCD" w:rsidRDefault="00D57BCD" w:rsidP="00D57BCD">
      <w:pPr>
        <w:spacing w:after="0"/>
        <w:ind w:firstLine="567"/>
      </w:pPr>
      <w:r w:rsidRPr="00D57BCD">
        <w:t xml:space="preserve">5.6. </w:t>
      </w:r>
      <w:proofErr w:type="gramStart"/>
      <w:r w:rsidRPr="00D57BCD">
        <w:t>Претензии по поставке Товара несоответствующего по качеству урегулируются поставкой Товара надлежащего качества в течение 90 (девяносто) календарных дней с даты предъявления Претензии и, по поручению Поставщика и за его счет: (</w:t>
      </w:r>
      <w:proofErr w:type="spellStart"/>
      <w:r w:rsidRPr="00D57BCD">
        <w:t>i</w:t>
      </w:r>
      <w:proofErr w:type="spellEnd"/>
      <w:r w:rsidRPr="00D57BCD">
        <w:t>) последующим возвратом Товара ненадлежащего качества Поставщику либо, (</w:t>
      </w:r>
      <w:proofErr w:type="spellStart"/>
      <w:r w:rsidRPr="00D57BCD">
        <w:t>ii</w:t>
      </w:r>
      <w:proofErr w:type="spellEnd"/>
      <w:r w:rsidRPr="00D57BCD">
        <w:t>) передачей Товара ненадлежащего качества третьему лицу либо, (</w:t>
      </w:r>
      <w:proofErr w:type="spellStart"/>
      <w:r w:rsidRPr="00D57BCD">
        <w:t>iii</w:t>
      </w:r>
      <w:proofErr w:type="spellEnd"/>
      <w:r w:rsidRPr="00D57BCD">
        <w:t>) уничтожением Товара ненадлежащего качества.</w:t>
      </w:r>
      <w:proofErr w:type="gramEnd"/>
      <w:r w:rsidRPr="00D57BCD">
        <w:t xml:space="preserve"> Вместо поставки Товара </w:t>
      </w:r>
      <w:r w:rsidRPr="00D57BCD">
        <w:lastRenderedPageBreak/>
        <w:t>надлежащего качества Покупатель вправе потребовать от Поставщика возврата в тот же срок пропорциональной части платежа.</w:t>
      </w:r>
    </w:p>
    <w:p w:rsidR="00D57BCD" w:rsidRPr="00D57BCD" w:rsidRDefault="00D57BCD" w:rsidP="00D57BCD">
      <w:pPr>
        <w:spacing w:after="0"/>
        <w:contextualSpacing/>
        <w:rPr>
          <w:b/>
        </w:rPr>
      </w:pPr>
    </w:p>
    <w:p w:rsidR="00D57BCD" w:rsidRPr="00D57BCD" w:rsidRDefault="00D57BCD" w:rsidP="00D57BCD">
      <w:pPr>
        <w:numPr>
          <w:ilvl w:val="0"/>
          <w:numId w:val="16"/>
        </w:numPr>
        <w:tabs>
          <w:tab w:val="left" w:pos="284"/>
        </w:tabs>
        <w:spacing w:after="0" w:line="276" w:lineRule="auto"/>
        <w:ind w:left="0" w:firstLine="0"/>
        <w:contextualSpacing/>
        <w:jc w:val="center"/>
        <w:rPr>
          <w:b/>
        </w:rPr>
      </w:pPr>
      <w:r w:rsidRPr="00D57BCD">
        <w:rPr>
          <w:b/>
        </w:rPr>
        <w:t>ГАРАНТИЯ И КАЧЕСТВО ТОВАРА</w:t>
      </w:r>
    </w:p>
    <w:p w:rsidR="00D57BCD" w:rsidRPr="00D57BCD" w:rsidRDefault="00D57BCD" w:rsidP="00D57BCD">
      <w:pPr>
        <w:numPr>
          <w:ilvl w:val="1"/>
          <w:numId w:val="16"/>
        </w:numPr>
        <w:tabs>
          <w:tab w:val="left" w:pos="1134"/>
        </w:tabs>
        <w:spacing w:after="0"/>
        <w:ind w:left="0" w:firstLine="567"/>
        <w:contextualSpacing/>
      </w:pPr>
      <w:proofErr w:type="gramStart"/>
      <w:r w:rsidRPr="00D57BCD">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D57BCD">
        <w:rPr>
          <w:rFonts w:eastAsia="Calibri"/>
        </w:rPr>
        <w:t>оригиналом или копией, заверенной печатью Поставщика,</w:t>
      </w:r>
      <w:r w:rsidRPr="00D57BCD">
        <w:t xml:space="preserve"> паспорта/сертификата качества Производителя, а также иными документами, предусмотренными действующим законодательством РФ на каждую серию/партию Товара на русском языке/</w:t>
      </w:r>
      <w:r w:rsidRPr="00D57BCD">
        <w:rPr>
          <w:rFonts w:eastAsia="Calibri"/>
        </w:rPr>
        <w:t xml:space="preserve"> в переводе на русский язык, заверенные подписью и печатью Производителя/Поставщика</w:t>
      </w:r>
      <w:r w:rsidRPr="00D57BCD">
        <w:t>.</w:t>
      </w:r>
      <w:proofErr w:type="gramEnd"/>
    </w:p>
    <w:p w:rsidR="00D57BCD" w:rsidRPr="00D57BCD" w:rsidRDefault="00D57BCD" w:rsidP="00D57BCD">
      <w:pPr>
        <w:numPr>
          <w:ilvl w:val="1"/>
          <w:numId w:val="16"/>
        </w:numPr>
        <w:tabs>
          <w:tab w:val="left" w:pos="1134"/>
        </w:tabs>
        <w:spacing w:after="0"/>
        <w:ind w:left="0" w:firstLine="567"/>
      </w:pPr>
      <w:r w:rsidRPr="00D57BCD">
        <w:t>При внесении любых изменений в нормативную документацию, на основании которой поставляется Товар, Поставщик обязан уведомить о таких изменениях Покупателя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D57BCD" w:rsidRPr="00D57BCD" w:rsidRDefault="00D57BCD" w:rsidP="00D57BCD">
      <w:pPr>
        <w:numPr>
          <w:ilvl w:val="1"/>
          <w:numId w:val="16"/>
        </w:numPr>
        <w:tabs>
          <w:tab w:val="left" w:pos="1134"/>
        </w:tabs>
        <w:spacing w:after="0"/>
        <w:ind w:left="0" w:firstLine="567"/>
      </w:pPr>
      <w:r w:rsidRPr="00D57BCD">
        <w:t>Остаточный срок годности на момент поставки Товара составляет 12 (двенадцать) месяцев.</w:t>
      </w:r>
    </w:p>
    <w:p w:rsidR="00D57BCD" w:rsidRPr="00D57BCD" w:rsidRDefault="00D57BCD" w:rsidP="00D57BCD">
      <w:pPr>
        <w:numPr>
          <w:ilvl w:val="1"/>
          <w:numId w:val="16"/>
        </w:numPr>
        <w:tabs>
          <w:tab w:val="left" w:pos="1134"/>
        </w:tabs>
        <w:spacing w:after="0"/>
        <w:ind w:left="0" w:firstLine="567"/>
      </w:pPr>
      <w:r w:rsidRPr="00D57BCD">
        <w:t>Покупатель имеет право на проведение аудита склада Поставщика, периодичность проведения аудитов определяется по согласованию Сторон.</w:t>
      </w:r>
    </w:p>
    <w:p w:rsidR="00D57BCD" w:rsidRPr="00D57BCD" w:rsidRDefault="00D57BCD" w:rsidP="00D57BCD">
      <w:pPr>
        <w:numPr>
          <w:ilvl w:val="1"/>
          <w:numId w:val="16"/>
        </w:numPr>
        <w:tabs>
          <w:tab w:val="left" w:pos="1134"/>
        </w:tabs>
        <w:spacing w:after="0"/>
        <w:ind w:left="0" w:firstLine="567"/>
      </w:pPr>
      <w:r w:rsidRPr="00D57BCD">
        <w:t xml:space="preserve"> Для проведения аудита Покупатель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D57BCD" w:rsidRPr="00D57BCD" w:rsidRDefault="00D57BCD" w:rsidP="00D57BCD">
      <w:pPr>
        <w:numPr>
          <w:ilvl w:val="1"/>
          <w:numId w:val="16"/>
        </w:numPr>
        <w:tabs>
          <w:tab w:val="left" w:pos="1134"/>
        </w:tabs>
        <w:spacing w:after="0"/>
        <w:ind w:left="0" w:firstLine="567"/>
      </w:pPr>
      <w:r w:rsidRPr="00D57BCD">
        <w:t xml:space="preserve">Не позднее 30 (тридцати) дней с момента окончания аудита Покупатель </w:t>
      </w:r>
      <w:proofErr w:type="gramStart"/>
      <w:r w:rsidRPr="00D57BCD">
        <w:t>предоставляет Поставщику официальный отчет</w:t>
      </w:r>
      <w:proofErr w:type="gramEnd"/>
      <w:r w:rsidRPr="00D57BCD">
        <w:t xml:space="preserve"> об аудите. </w:t>
      </w:r>
    </w:p>
    <w:p w:rsidR="00D57BCD" w:rsidRPr="00D57BCD" w:rsidRDefault="00D57BCD" w:rsidP="00D57BCD">
      <w:pPr>
        <w:numPr>
          <w:ilvl w:val="1"/>
          <w:numId w:val="16"/>
        </w:numPr>
        <w:tabs>
          <w:tab w:val="left" w:pos="1134"/>
        </w:tabs>
        <w:spacing w:after="0"/>
        <w:ind w:left="0" w:firstLine="567"/>
      </w:pPr>
      <w:proofErr w:type="gramStart"/>
      <w:r w:rsidRPr="00D57BCD">
        <w:t>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Покупателю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w:t>
      </w:r>
      <w:proofErr w:type="gramEnd"/>
      <w:r w:rsidRPr="00D57BCD">
        <w:t xml:space="preserve"> Поставщик реализует корректирующие мероприятия в согласованные Сторонами сроки. </w:t>
      </w:r>
    </w:p>
    <w:p w:rsidR="00D57BCD" w:rsidRPr="00D57BCD" w:rsidRDefault="00D57BCD" w:rsidP="00D57BCD">
      <w:pPr>
        <w:tabs>
          <w:tab w:val="left" w:pos="1134"/>
        </w:tabs>
        <w:suppressAutoHyphens/>
        <w:spacing w:after="0"/>
      </w:pPr>
    </w:p>
    <w:p w:rsidR="00D57BCD" w:rsidRPr="00D57BCD" w:rsidRDefault="00D57BCD" w:rsidP="00D57BCD">
      <w:pPr>
        <w:suppressAutoHyphens/>
        <w:spacing w:after="0"/>
        <w:jc w:val="center"/>
      </w:pPr>
      <w:r w:rsidRPr="00D57BCD">
        <w:rPr>
          <w:b/>
        </w:rPr>
        <w:t>7. ОТВЕТСТВЕННОСТЬ СТОРОН</w:t>
      </w:r>
    </w:p>
    <w:p w:rsidR="00D57BCD" w:rsidRPr="00D57BCD" w:rsidRDefault="00D57BCD" w:rsidP="00D57BCD">
      <w:pPr>
        <w:numPr>
          <w:ilvl w:val="1"/>
          <w:numId w:val="19"/>
        </w:numPr>
        <w:tabs>
          <w:tab w:val="left" w:pos="1134"/>
        </w:tabs>
        <w:spacing w:after="0"/>
        <w:ind w:left="0" w:firstLine="567"/>
      </w:pPr>
      <w:r w:rsidRPr="00D57BCD">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D57BCD" w:rsidRPr="00D57BCD" w:rsidRDefault="00D57BCD" w:rsidP="00D57BCD">
      <w:pPr>
        <w:numPr>
          <w:ilvl w:val="1"/>
          <w:numId w:val="19"/>
        </w:numPr>
        <w:tabs>
          <w:tab w:val="left" w:pos="1134"/>
        </w:tabs>
        <w:spacing w:after="0"/>
        <w:ind w:left="0" w:firstLine="567"/>
      </w:pPr>
      <w:r w:rsidRPr="00D57BCD">
        <w:t xml:space="preserve">В </w:t>
      </w:r>
      <w:proofErr w:type="gramStart"/>
      <w:r w:rsidRPr="00D57BCD">
        <w:t>случае</w:t>
      </w:r>
      <w:proofErr w:type="gramEnd"/>
      <w:r w:rsidRPr="00D57BCD">
        <w:t xml:space="preserve"> просрочки поставки Товара, поставки Товара несоответствующего по качеству Покупатель вправе потребовать от Поставщика уплаты пени в размере 0,1% (ноль целых, одна десятая процента) от стоимости недопоставленного, забракованного Товара за каждый день просрочки, но не более 10% (десяти процентов) от полной стоимости Товара.</w:t>
      </w:r>
    </w:p>
    <w:p w:rsidR="00D57BCD" w:rsidRPr="00D57BCD" w:rsidRDefault="00D57BCD" w:rsidP="00D57BCD">
      <w:pPr>
        <w:numPr>
          <w:ilvl w:val="1"/>
          <w:numId w:val="19"/>
        </w:numPr>
        <w:tabs>
          <w:tab w:val="left" w:pos="1134"/>
        </w:tabs>
        <w:spacing w:after="0"/>
        <w:ind w:left="0" w:firstLine="567"/>
      </w:pPr>
      <w:proofErr w:type="gramStart"/>
      <w:r w:rsidRPr="00D57BCD">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w:t>
      </w:r>
      <w:proofErr w:type="gramEnd"/>
      <w:r w:rsidRPr="00D57BCD">
        <w:t xml:space="preserve">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D57BCD" w:rsidRPr="00D57BCD" w:rsidRDefault="00D57BCD" w:rsidP="00D57BCD">
      <w:pPr>
        <w:numPr>
          <w:ilvl w:val="1"/>
          <w:numId w:val="19"/>
        </w:numPr>
        <w:tabs>
          <w:tab w:val="left" w:pos="1134"/>
        </w:tabs>
        <w:spacing w:after="0"/>
        <w:ind w:left="0" w:firstLine="567"/>
      </w:pPr>
      <w:r w:rsidRPr="00D57BCD">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D57BCD" w:rsidRPr="00D57BCD" w:rsidRDefault="00D57BCD" w:rsidP="00D57BCD">
      <w:pPr>
        <w:numPr>
          <w:ilvl w:val="1"/>
          <w:numId w:val="19"/>
        </w:numPr>
        <w:tabs>
          <w:tab w:val="left" w:pos="1134"/>
        </w:tabs>
        <w:spacing w:after="0"/>
        <w:ind w:left="0" w:firstLine="567"/>
      </w:pPr>
      <w:r w:rsidRPr="00D57BCD">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D57BCD" w:rsidRPr="00D57BCD" w:rsidRDefault="00D57BCD" w:rsidP="00D57BCD">
      <w:pPr>
        <w:tabs>
          <w:tab w:val="left" w:pos="1134"/>
        </w:tabs>
        <w:spacing w:after="0"/>
        <w:ind w:firstLine="567"/>
      </w:pPr>
      <w:r w:rsidRPr="00D57BCD">
        <w:t>- просрочки поставки Товара более чем на один месяц;</w:t>
      </w:r>
    </w:p>
    <w:p w:rsidR="00D57BCD" w:rsidRPr="00D57BCD" w:rsidRDefault="00D57BCD" w:rsidP="00D57BCD">
      <w:pPr>
        <w:tabs>
          <w:tab w:val="left" w:pos="1134"/>
        </w:tabs>
        <w:spacing w:after="0"/>
        <w:ind w:firstLine="567"/>
      </w:pPr>
      <w:r w:rsidRPr="00D57BCD">
        <w:lastRenderedPageBreak/>
        <w:t>- нарушения требований п. 4.6 настоящего Договора;</w:t>
      </w:r>
    </w:p>
    <w:p w:rsidR="00D57BCD" w:rsidRPr="00D57BCD" w:rsidRDefault="00D57BCD" w:rsidP="00D57BCD">
      <w:pPr>
        <w:tabs>
          <w:tab w:val="left" w:pos="1134"/>
        </w:tabs>
        <w:spacing w:after="0"/>
        <w:ind w:firstLine="567"/>
      </w:pPr>
      <w:r w:rsidRPr="00D57BCD">
        <w:t xml:space="preserve">- если, в целях принятия Покупателем решения о подписании настоящего Договора Поставщик </w:t>
      </w:r>
      <w:proofErr w:type="gramStart"/>
      <w:r w:rsidRPr="00D57BCD">
        <w:t>предоставил Покупателю документы</w:t>
      </w:r>
      <w:proofErr w:type="gramEnd"/>
      <w:r w:rsidRPr="00D57BCD">
        <w:t>, содержащие недостоверные сведения;</w:t>
      </w:r>
    </w:p>
    <w:p w:rsidR="00D57BCD" w:rsidRPr="00D57BCD" w:rsidRDefault="00D57BCD" w:rsidP="00D57BCD">
      <w:pPr>
        <w:tabs>
          <w:tab w:val="left" w:pos="1134"/>
        </w:tabs>
        <w:spacing w:after="0"/>
        <w:ind w:firstLine="567"/>
      </w:pPr>
      <w:r w:rsidRPr="00D57BCD">
        <w:t>В</w:t>
      </w:r>
      <w:r w:rsidRPr="00D57BCD">
        <w:rPr>
          <w:spacing w:val="-4"/>
        </w:rPr>
        <w:t xml:space="preserve">озврат денежных средств Покупателю производится Поставщиком </w:t>
      </w:r>
      <w:r w:rsidRPr="00D57BCD">
        <w:t xml:space="preserve">в течение 7 (семи) банковских дней </w:t>
      </w:r>
      <w:proofErr w:type="gramStart"/>
      <w:r w:rsidRPr="00D57BCD">
        <w:t>с даты предъявления</w:t>
      </w:r>
      <w:proofErr w:type="gramEnd"/>
      <w:r w:rsidRPr="00D57BCD">
        <w:t xml:space="preserve"> такого требования Покупателем.</w:t>
      </w:r>
    </w:p>
    <w:p w:rsidR="00D57BCD" w:rsidRPr="00D57BCD" w:rsidRDefault="00D57BCD" w:rsidP="00D57BCD">
      <w:pPr>
        <w:suppressAutoHyphens/>
        <w:spacing w:after="0"/>
        <w:ind w:firstLine="567"/>
        <w:jc w:val="center"/>
        <w:rPr>
          <w:b/>
        </w:rPr>
      </w:pPr>
    </w:p>
    <w:p w:rsidR="00D57BCD" w:rsidRPr="00D57BCD" w:rsidRDefault="00D57BCD" w:rsidP="00D57BCD">
      <w:pPr>
        <w:suppressAutoHyphens/>
        <w:spacing w:after="0"/>
        <w:jc w:val="center"/>
      </w:pPr>
      <w:r w:rsidRPr="00D57BCD">
        <w:rPr>
          <w:b/>
        </w:rPr>
        <w:t>8. ФОРС-МАЖОР</w:t>
      </w:r>
    </w:p>
    <w:p w:rsidR="00D57BCD" w:rsidRPr="00D57BCD" w:rsidRDefault="00D57BCD" w:rsidP="00D57BCD">
      <w:pPr>
        <w:numPr>
          <w:ilvl w:val="1"/>
          <w:numId w:val="20"/>
        </w:numPr>
        <w:tabs>
          <w:tab w:val="left" w:pos="1134"/>
        </w:tabs>
        <w:suppressAutoHyphens/>
        <w:spacing w:after="0"/>
        <w:ind w:left="0" w:firstLine="567"/>
        <w:contextualSpacing/>
      </w:pPr>
      <w:r w:rsidRPr="00D57BCD">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D57BCD">
        <w:t>этом</w:t>
      </w:r>
      <w:proofErr w:type="gramEnd"/>
      <w:r w:rsidRPr="00D57BCD">
        <w:t xml:space="preserve">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D57BCD" w:rsidRPr="00D57BCD" w:rsidRDefault="00D57BCD" w:rsidP="00D57BCD">
      <w:pPr>
        <w:numPr>
          <w:ilvl w:val="1"/>
          <w:numId w:val="20"/>
        </w:numPr>
        <w:tabs>
          <w:tab w:val="left" w:pos="1134"/>
        </w:tabs>
        <w:suppressAutoHyphens/>
        <w:spacing w:after="0"/>
        <w:ind w:left="0" w:firstLine="567"/>
        <w:contextualSpacing/>
      </w:pPr>
      <w:r w:rsidRPr="00D57BCD">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D57BCD" w:rsidRPr="00D57BCD" w:rsidRDefault="00D57BCD" w:rsidP="00D57BCD">
      <w:pPr>
        <w:numPr>
          <w:ilvl w:val="1"/>
          <w:numId w:val="20"/>
        </w:numPr>
        <w:tabs>
          <w:tab w:val="left" w:pos="1134"/>
        </w:tabs>
        <w:suppressAutoHyphens/>
        <w:spacing w:after="0"/>
        <w:ind w:left="0" w:firstLine="567"/>
        <w:contextualSpacing/>
      </w:pPr>
      <w:r w:rsidRPr="00D57BCD">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D57BCD" w:rsidRPr="00D57BCD" w:rsidRDefault="00D57BCD" w:rsidP="00D57BCD">
      <w:pPr>
        <w:numPr>
          <w:ilvl w:val="1"/>
          <w:numId w:val="20"/>
        </w:numPr>
        <w:tabs>
          <w:tab w:val="left" w:pos="1134"/>
        </w:tabs>
        <w:suppressAutoHyphens/>
        <w:spacing w:after="0"/>
        <w:ind w:left="0" w:firstLine="567"/>
        <w:contextualSpacing/>
      </w:pPr>
      <w:proofErr w:type="gramStart"/>
      <w:r w:rsidRPr="00D57BCD">
        <w:t>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D57BCD" w:rsidRPr="00D57BCD" w:rsidRDefault="00D57BCD" w:rsidP="00D57BCD">
      <w:pPr>
        <w:suppressAutoHyphens/>
        <w:spacing w:after="0"/>
        <w:ind w:firstLine="567"/>
        <w:jc w:val="center"/>
        <w:rPr>
          <w:b/>
        </w:rPr>
      </w:pPr>
    </w:p>
    <w:p w:rsidR="00D57BCD" w:rsidRPr="00D57BCD" w:rsidRDefault="00D57BCD" w:rsidP="00D57BCD">
      <w:pPr>
        <w:suppressAutoHyphens/>
        <w:spacing w:after="0"/>
        <w:jc w:val="center"/>
      </w:pPr>
      <w:r w:rsidRPr="00D57BCD">
        <w:rPr>
          <w:b/>
        </w:rPr>
        <w:t>9. РАЗРЕШЕНИЕ СПОРОВ</w:t>
      </w:r>
    </w:p>
    <w:p w:rsidR="00D57BCD" w:rsidRPr="00D57BCD" w:rsidRDefault="00D57BCD" w:rsidP="00D57BCD">
      <w:pPr>
        <w:numPr>
          <w:ilvl w:val="1"/>
          <w:numId w:val="21"/>
        </w:numPr>
        <w:tabs>
          <w:tab w:val="left" w:pos="1134"/>
        </w:tabs>
        <w:suppressAutoHyphens/>
        <w:spacing w:after="0"/>
        <w:ind w:left="0" w:firstLine="567"/>
        <w:contextualSpacing/>
      </w:pPr>
      <w:r w:rsidRPr="00D57BCD">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w:t>
      </w:r>
      <w:proofErr w:type="gramStart"/>
      <w:r w:rsidRPr="00D57BCD">
        <w:t>случае</w:t>
      </w:r>
      <w:proofErr w:type="gramEnd"/>
      <w:r w:rsidRPr="00D57BCD">
        <w:t xml:space="preserve"> невозможности разрешения споров и разногласий путем переговоров они подлежат рассмотрению в Арбитражном суде г. Москвы.</w:t>
      </w:r>
    </w:p>
    <w:p w:rsidR="00D57BCD" w:rsidRPr="00D57BCD" w:rsidRDefault="00D57BCD" w:rsidP="00D57BCD">
      <w:pPr>
        <w:numPr>
          <w:ilvl w:val="1"/>
          <w:numId w:val="21"/>
        </w:numPr>
        <w:tabs>
          <w:tab w:val="left" w:pos="1134"/>
        </w:tabs>
        <w:suppressAutoHyphens/>
        <w:spacing w:after="0"/>
        <w:ind w:left="0" w:firstLine="567"/>
        <w:contextualSpacing/>
      </w:pPr>
      <w:r w:rsidRPr="00D57BCD">
        <w:t xml:space="preserve">Сторонами устанавливается обязательный </w:t>
      </w:r>
      <w:proofErr w:type="spellStart"/>
      <w:r w:rsidRPr="00D57BCD">
        <w:t>доарбитражный</w:t>
      </w:r>
      <w:proofErr w:type="spellEnd"/>
      <w:r w:rsidRPr="00D57BCD">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D57BCD">
        <w:t>экспресс-почтой</w:t>
      </w:r>
      <w:proofErr w:type="spellEnd"/>
      <w:proofErr w:type="gramEnd"/>
      <w:r w:rsidRPr="00D57BCD">
        <w:t>) или вручаются контрагенту под роспись.</w:t>
      </w:r>
    </w:p>
    <w:p w:rsidR="00D57BCD" w:rsidRPr="00D57BCD" w:rsidRDefault="00D57BCD" w:rsidP="00D57BCD">
      <w:pPr>
        <w:suppressAutoHyphens/>
        <w:spacing w:after="0"/>
        <w:ind w:left="567" w:hanging="567"/>
        <w:jc w:val="center"/>
        <w:rPr>
          <w:b/>
        </w:rPr>
      </w:pPr>
    </w:p>
    <w:p w:rsidR="00D57BCD" w:rsidRPr="00D57BCD" w:rsidRDefault="00D57BCD" w:rsidP="00D57BCD">
      <w:pPr>
        <w:suppressAutoHyphens/>
        <w:spacing w:after="0"/>
        <w:jc w:val="center"/>
      </w:pPr>
      <w:r w:rsidRPr="00D57BCD">
        <w:rPr>
          <w:b/>
        </w:rPr>
        <w:t>10. ЗАКЛЮЧИТЕЛЬНЫЕ ПОЛОЖЕНИЯ</w:t>
      </w:r>
    </w:p>
    <w:p w:rsidR="00D57BCD" w:rsidRPr="00D57BCD" w:rsidRDefault="00D57BCD" w:rsidP="00D57BCD">
      <w:pPr>
        <w:numPr>
          <w:ilvl w:val="1"/>
          <w:numId w:val="23"/>
        </w:numPr>
        <w:tabs>
          <w:tab w:val="left" w:pos="1134"/>
        </w:tabs>
        <w:suppressAutoHyphens/>
        <w:spacing w:after="0"/>
        <w:ind w:left="0" w:firstLine="567"/>
        <w:contextualSpacing/>
        <w:rPr>
          <w:iCs/>
        </w:rPr>
      </w:pPr>
      <w:r w:rsidRPr="00D57BCD">
        <w:rPr>
          <w:iCs/>
        </w:rPr>
        <w:t>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D57BCD" w:rsidRPr="00D57BCD" w:rsidRDefault="00D57BCD" w:rsidP="00D57BCD">
      <w:pPr>
        <w:suppressAutoHyphens/>
        <w:spacing w:after="0"/>
        <w:ind w:firstLine="567"/>
        <w:rPr>
          <w:iCs/>
        </w:rPr>
      </w:pPr>
      <w:r w:rsidRPr="00D57BCD">
        <w:rPr>
          <w:iCs/>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D57BCD" w:rsidRPr="00D57BCD" w:rsidRDefault="00D57BCD" w:rsidP="00D57BCD">
      <w:pPr>
        <w:spacing w:after="0"/>
        <w:ind w:firstLine="567"/>
      </w:pPr>
      <w:r w:rsidRPr="00D57BCD">
        <w:t>- информация становится общеизвестной до момента получения ее получающей Стороной;</w:t>
      </w:r>
    </w:p>
    <w:p w:rsidR="00D57BCD" w:rsidRPr="00D57BCD" w:rsidRDefault="00D57BCD" w:rsidP="00D57BCD">
      <w:pPr>
        <w:spacing w:after="0"/>
        <w:ind w:firstLine="567"/>
      </w:pPr>
      <w:r w:rsidRPr="00D57BCD">
        <w:t>- информация представлена третьей стороне раскрывающей Стороной без аналогичного ограничения на права третьей стороны;</w:t>
      </w:r>
    </w:p>
    <w:p w:rsidR="00D57BCD" w:rsidRPr="00D57BCD" w:rsidRDefault="00D57BCD" w:rsidP="00D57BCD">
      <w:pPr>
        <w:tabs>
          <w:tab w:val="left" w:pos="-2127"/>
        </w:tabs>
        <w:suppressAutoHyphens/>
        <w:spacing w:after="0"/>
        <w:ind w:firstLine="567"/>
        <w:rPr>
          <w:iCs/>
        </w:rPr>
      </w:pPr>
      <w:r w:rsidRPr="00D57BCD">
        <w:rPr>
          <w:iCs/>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D57BCD" w:rsidRPr="00D57BCD" w:rsidRDefault="00D57BCD" w:rsidP="00D57BCD">
      <w:pPr>
        <w:tabs>
          <w:tab w:val="left" w:pos="-2127"/>
        </w:tabs>
        <w:suppressAutoHyphens/>
        <w:spacing w:after="0"/>
        <w:ind w:firstLine="567"/>
        <w:rPr>
          <w:iCs/>
        </w:rPr>
      </w:pPr>
      <w:r w:rsidRPr="00D57BCD">
        <w:rPr>
          <w:iCs/>
        </w:rPr>
        <w:lastRenderedPageBreak/>
        <w:t>10.2. Настоящий Договор вступает в силу со дня его подписания Сторонами и действует до 31 декабря 2019 года.</w:t>
      </w:r>
    </w:p>
    <w:p w:rsidR="00D57BCD" w:rsidRPr="00D57BCD" w:rsidRDefault="00D57BCD" w:rsidP="00D57BCD">
      <w:pPr>
        <w:numPr>
          <w:ilvl w:val="1"/>
          <w:numId w:val="22"/>
        </w:numPr>
        <w:tabs>
          <w:tab w:val="left" w:pos="1134"/>
        </w:tabs>
        <w:suppressAutoHyphens/>
        <w:spacing w:after="0"/>
        <w:ind w:left="0" w:firstLine="567"/>
        <w:contextualSpacing/>
        <w:rPr>
          <w:iCs/>
        </w:rPr>
      </w:pPr>
      <w:r w:rsidRPr="00D57BCD">
        <w:rPr>
          <w:iCs/>
        </w:rPr>
        <w:t xml:space="preserve">Все Приложения и дополнения, являются неотъемлемой частью настоящего Договора. </w:t>
      </w:r>
    </w:p>
    <w:p w:rsidR="00D57BCD" w:rsidRPr="00D57BCD" w:rsidRDefault="00D57BCD" w:rsidP="00D57BCD">
      <w:pPr>
        <w:numPr>
          <w:ilvl w:val="1"/>
          <w:numId w:val="22"/>
        </w:numPr>
        <w:tabs>
          <w:tab w:val="left" w:pos="1134"/>
        </w:tabs>
        <w:suppressAutoHyphens/>
        <w:spacing w:after="0"/>
        <w:ind w:left="0" w:firstLine="567"/>
        <w:contextualSpacing/>
        <w:rPr>
          <w:iCs/>
        </w:rPr>
      </w:pPr>
      <w:proofErr w:type="gramStart"/>
      <w:r w:rsidRPr="00D57BCD">
        <w:rPr>
          <w:iCs/>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57BCD">
        <w:rPr>
          <w:iCs/>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57BCD">
        <w:rPr>
          <w:iCs/>
        </w:rPr>
        <w:t>в</w:t>
      </w:r>
      <w:proofErr w:type="gramEnd"/>
      <w:r w:rsidRPr="00D57BCD">
        <w:rPr>
          <w:iCs/>
        </w:rPr>
        <w:t xml:space="preserve"> </w:t>
      </w:r>
      <w:proofErr w:type="gramStart"/>
      <w:r w:rsidRPr="00D57BCD">
        <w:rPr>
          <w:iCs/>
        </w:rPr>
        <w:t>рабочий</w:t>
      </w:r>
      <w:proofErr w:type="gramEnd"/>
      <w:r w:rsidRPr="00D57BCD">
        <w:rPr>
          <w:iCs/>
        </w:rPr>
        <w:t xml:space="preserve"> день, вступают в силу с даты их получения или, соответственно, вручения.</w:t>
      </w:r>
    </w:p>
    <w:p w:rsidR="00D57BCD" w:rsidRPr="00D57BCD" w:rsidRDefault="00D57BCD" w:rsidP="00D57BCD">
      <w:pPr>
        <w:spacing w:after="0"/>
        <w:ind w:firstLine="709"/>
        <w:rPr>
          <w:iCs/>
        </w:rPr>
      </w:pPr>
      <w:r w:rsidRPr="00D57BCD">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57BCD" w:rsidRPr="00D57BCD" w:rsidRDefault="00D57BCD" w:rsidP="00D57BCD">
      <w:pPr>
        <w:spacing w:after="0"/>
        <w:ind w:firstLine="709"/>
        <w:rPr>
          <w:iCs/>
        </w:rPr>
      </w:pPr>
      <w:r w:rsidRPr="00D57BCD">
        <w:rPr>
          <w:iCs/>
        </w:rPr>
        <w:t xml:space="preserve">10.5.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D57BCD">
        <w:rPr>
          <w:iCs/>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D57BCD">
        <w:rPr>
          <w:iCs/>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w:t>
      </w:r>
      <w:proofErr w:type="gramStart"/>
      <w:r w:rsidRPr="00D57BCD">
        <w:rPr>
          <w:iCs/>
        </w:rPr>
        <w:t>случае</w:t>
      </w:r>
      <w:proofErr w:type="gramEnd"/>
      <w:r w:rsidRPr="00D57BCD">
        <w:rPr>
          <w:iCs/>
        </w:rPr>
        <w:t xml:space="preserve">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w:t>
      </w:r>
    </w:p>
    <w:p w:rsidR="00D57BCD" w:rsidRPr="00D57BCD" w:rsidRDefault="00D57BCD" w:rsidP="00D57BCD">
      <w:pPr>
        <w:suppressAutoHyphens/>
        <w:spacing w:after="0"/>
        <w:ind w:firstLine="567"/>
        <w:rPr>
          <w:iCs/>
        </w:rPr>
      </w:pPr>
      <w:r w:rsidRPr="00D57BCD">
        <w:rPr>
          <w:iCs/>
        </w:rPr>
        <w:t xml:space="preserve">10.6. В </w:t>
      </w:r>
      <w:proofErr w:type="gramStart"/>
      <w:r w:rsidRPr="00D57BCD">
        <w:rPr>
          <w:iCs/>
        </w:rPr>
        <w:t>случае</w:t>
      </w:r>
      <w:proofErr w:type="gramEnd"/>
      <w:r w:rsidRPr="00D57BCD">
        <w:rPr>
          <w:iCs/>
        </w:rPr>
        <w:t xml:space="preserve">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с даты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D57BCD" w:rsidRPr="00D57BCD" w:rsidRDefault="00D57BCD" w:rsidP="00D57BCD">
      <w:pPr>
        <w:tabs>
          <w:tab w:val="left" w:pos="-2127"/>
          <w:tab w:val="left" w:pos="-1985"/>
        </w:tabs>
        <w:suppressAutoHyphens/>
        <w:spacing w:after="0"/>
        <w:ind w:firstLine="567"/>
        <w:rPr>
          <w:iCs/>
        </w:rPr>
      </w:pPr>
      <w:r w:rsidRPr="00D57BCD">
        <w:rPr>
          <w:iCs/>
        </w:rPr>
        <w:t>10.7. В части, не урегулированной Договором, отношения Сторон регламентируются действующим законодательством Российской Федерации.</w:t>
      </w:r>
    </w:p>
    <w:p w:rsidR="00D57BCD" w:rsidRPr="00D57BCD" w:rsidRDefault="00D57BCD" w:rsidP="00D57BCD">
      <w:pPr>
        <w:tabs>
          <w:tab w:val="left" w:pos="-1985"/>
        </w:tabs>
        <w:suppressAutoHyphens/>
        <w:spacing w:after="0"/>
        <w:ind w:firstLine="567"/>
        <w:rPr>
          <w:iCs/>
        </w:rPr>
      </w:pPr>
      <w:r w:rsidRPr="00D57BCD">
        <w:rPr>
          <w:iCs/>
        </w:rPr>
        <w:t>10.8.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D57BCD" w:rsidRPr="00D57BCD" w:rsidRDefault="00D57BCD" w:rsidP="00D57BCD">
      <w:pPr>
        <w:tabs>
          <w:tab w:val="left" w:pos="-1985"/>
        </w:tabs>
        <w:suppressAutoHyphens/>
        <w:spacing w:after="0"/>
        <w:ind w:firstLine="567"/>
        <w:rPr>
          <w:iCs/>
        </w:rPr>
      </w:pPr>
      <w:r w:rsidRPr="00D57BCD">
        <w:rPr>
          <w:iCs/>
        </w:rPr>
        <w:t>10.9. Договор составлен в двух экземплярах, по одному для каждой из Сторон, оба экземпляра имеют равную юридическую силу.</w:t>
      </w:r>
    </w:p>
    <w:p w:rsidR="00D57BCD" w:rsidRPr="00D57BCD" w:rsidRDefault="00D57BCD" w:rsidP="00D57BCD">
      <w:pPr>
        <w:shd w:val="clear" w:color="auto" w:fill="FFFFFF"/>
        <w:spacing w:after="0"/>
        <w:ind w:firstLine="567"/>
      </w:pPr>
      <w:r w:rsidRPr="00D57BCD">
        <w:t xml:space="preserve">10.10.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w:t>
      </w:r>
      <w:proofErr w:type="gramStart"/>
      <w:r w:rsidRPr="00D57BCD">
        <w:t>каждом</w:t>
      </w:r>
      <w:proofErr w:type="gramEnd"/>
      <w:r w:rsidRPr="00D57BCD">
        <w:t xml:space="preserve"> Уведомлении должно указываться, кому оно адресовано.</w:t>
      </w:r>
    </w:p>
    <w:p w:rsidR="00D57BCD" w:rsidRPr="00D57BCD" w:rsidRDefault="00D57BCD" w:rsidP="00D57BCD">
      <w:pPr>
        <w:shd w:val="clear" w:color="auto" w:fill="FFFFFF"/>
        <w:spacing w:after="0"/>
        <w:ind w:firstLine="567"/>
      </w:pPr>
      <w:r w:rsidRPr="00D57BCD">
        <w:t xml:space="preserve">Поставщик: адрес: </w:t>
      </w:r>
    </w:p>
    <w:p w:rsidR="00D57BCD" w:rsidRPr="00D57BCD" w:rsidRDefault="00D57BCD" w:rsidP="00D57BCD">
      <w:pPr>
        <w:shd w:val="clear" w:color="auto" w:fill="FFFFFF"/>
        <w:spacing w:after="0"/>
        <w:ind w:firstLine="567"/>
      </w:pPr>
      <w:r w:rsidRPr="00D57BCD">
        <w:t>номер факса</w:t>
      </w:r>
    </w:p>
    <w:p w:rsidR="00D57BCD" w:rsidRPr="00D57BCD" w:rsidRDefault="00D57BCD" w:rsidP="00D57BCD">
      <w:pPr>
        <w:shd w:val="clear" w:color="auto" w:fill="FFFFFF"/>
        <w:spacing w:after="0"/>
        <w:ind w:firstLine="567"/>
      </w:pPr>
      <w:proofErr w:type="gramStart"/>
      <w:r w:rsidRPr="00D57BCD">
        <w:rPr>
          <w:lang w:val="en-US"/>
        </w:rPr>
        <w:t>e</w:t>
      </w:r>
      <w:r w:rsidRPr="00D57BCD">
        <w:t>-</w:t>
      </w:r>
      <w:r w:rsidRPr="00D57BCD">
        <w:rPr>
          <w:lang w:val="en-US"/>
        </w:rPr>
        <w:t>mail</w:t>
      </w:r>
      <w:proofErr w:type="gramEnd"/>
      <w:r w:rsidRPr="00D57BCD">
        <w:t xml:space="preserve">: </w:t>
      </w:r>
    </w:p>
    <w:p w:rsidR="00D57BCD" w:rsidRPr="00D57BCD" w:rsidRDefault="00D57BCD" w:rsidP="00D57BCD">
      <w:pPr>
        <w:shd w:val="clear" w:color="auto" w:fill="FFFFFF"/>
        <w:spacing w:after="0"/>
        <w:ind w:firstLine="567"/>
      </w:pPr>
      <w:r w:rsidRPr="00D57BCD">
        <w:lastRenderedPageBreak/>
        <w:t xml:space="preserve">Кому: </w:t>
      </w:r>
    </w:p>
    <w:p w:rsidR="00D57BCD" w:rsidRPr="00D57BCD" w:rsidRDefault="00D57BCD" w:rsidP="00D57BCD">
      <w:pPr>
        <w:shd w:val="clear" w:color="auto" w:fill="FFFFFF"/>
        <w:spacing w:after="0"/>
        <w:ind w:firstLine="567"/>
      </w:pPr>
    </w:p>
    <w:p w:rsidR="00D57BCD" w:rsidRPr="00D57BCD" w:rsidRDefault="00D57BCD" w:rsidP="00D57BCD">
      <w:pPr>
        <w:shd w:val="clear" w:color="auto" w:fill="FFFFFF"/>
        <w:spacing w:after="0"/>
        <w:ind w:firstLine="567"/>
      </w:pPr>
      <w:r w:rsidRPr="00D57BCD">
        <w:t xml:space="preserve">Покупатель: адрес:109052, г. Москва, ул. </w:t>
      </w:r>
      <w:proofErr w:type="spellStart"/>
      <w:r w:rsidRPr="00D57BCD">
        <w:t>Новохохловская</w:t>
      </w:r>
      <w:proofErr w:type="spellEnd"/>
      <w:r w:rsidRPr="00D57BCD">
        <w:t>, дом 25</w:t>
      </w:r>
    </w:p>
    <w:p w:rsidR="00D57BCD" w:rsidRPr="00D57BCD" w:rsidRDefault="00D57BCD" w:rsidP="00D57BCD">
      <w:pPr>
        <w:shd w:val="clear" w:color="auto" w:fill="FFFFFF"/>
        <w:spacing w:after="0"/>
        <w:ind w:firstLine="567"/>
      </w:pPr>
      <w:r w:rsidRPr="00D57BCD">
        <w:t>номер факса (495) 671-29-91</w:t>
      </w:r>
    </w:p>
    <w:p w:rsidR="00D57BCD" w:rsidRPr="00F07C33" w:rsidRDefault="00D57BCD" w:rsidP="00D57BCD">
      <w:pPr>
        <w:shd w:val="clear" w:color="auto" w:fill="FFFFFF"/>
        <w:spacing w:after="0"/>
        <w:ind w:firstLine="567"/>
        <w:rPr>
          <w:lang w:val="en-US"/>
        </w:rPr>
      </w:pPr>
      <w:proofErr w:type="gramStart"/>
      <w:r w:rsidRPr="00D57BCD">
        <w:rPr>
          <w:lang w:val="en-US"/>
        </w:rPr>
        <w:t>e</w:t>
      </w:r>
      <w:r w:rsidRPr="00F07C33">
        <w:rPr>
          <w:lang w:val="en-US"/>
        </w:rPr>
        <w:t>-</w:t>
      </w:r>
      <w:r w:rsidRPr="00D57BCD">
        <w:rPr>
          <w:lang w:val="en-US"/>
        </w:rPr>
        <w:t>mail</w:t>
      </w:r>
      <w:proofErr w:type="gramEnd"/>
      <w:r w:rsidRPr="00F07C33">
        <w:rPr>
          <w:lang w:val="en-US"/>
        </w:rPr>
        <w:t xml:space="preserve">: </w:t>
      </w:r>
      <w:proofErr w:type="spellStart"/>
      <w:r w:rsidRPr="00D57BCD">
        <w:rPr>
          <w:lang w:val="en-US"/>
        </w:rPr>
        <w:t>j</w:t>
      </w:r>
      <w:r w:rsidRPr="00F07C33">
        <w:rPr>
          <w:lang w:val="en-US"/>
        </w:rPr>
        <w:t>_</w:t>
      </w:r>
      <w:r w:rsidRPr="00D57BCD">
        <w:rPr>
          <w:lang w:val="en-US"/>
        </w:rPr>
        <w:t>nikolaeva</w:t>
      </w:r>
      <w:proofErr w:type="spellEnd"/>
      <w:r w:rsidRPr="00F07C33">
        <w:rPr>
          <w:lang w:val="en-US"/>
        </w:rPr>
        <w:t xml:space="preserve"> @</w:t>
      </w:r>
      <w:proofErr w:type="spellStart"/>
      <w:r w:rsidRPr="00D57BCD">
        <w:rPr>
          <w:lang w:val="en-US"/>
        </w:rPr>
        <w:t>endopharm</w:t>
      </w:r>
      <w:r w:rsidRPr="00F07C33">
        <w:rPr>
          <w:lang w:val="en-US"/>
        </w:rPr>
        <w:t>.</w:t>
      </w:r>
      <w:r w:rsidRPr="00D57BCD">
        <w:rPr>
          <w:lang w:val="en-US"/>
        </w:rPr>
        <w:t>ru</w:t>
      </w:r>
      <w:proofErr w:type="spellEnd"/>
    </w:p>
    <w:p w:rsidR="00D57BCD" w:rsidRPr="00D57BCD" w:rsidRDefault="00D57BCD" w:rsidP="00D57BCD">
      <w:pPr>
        <w:shd w:val="clear" w:color="auto" w:fill="FFFFFF"/>
        <w:spacing w:after="0"/>
        <w:ind w:firstLine="567"/>
      </w:pPr>
      <w:r w:rsidRPr="00D57BCD">
        <w:t>Кому: Николаевой Ю.С.</w:t>
      </w:r>
    </w:p>
    <w:p w:rsidR="00D57BCD" w:rsidRPr="00D57BCD" w:rsidRDefault="00D57BCD" w:rsidP="00D57BCD">
      <w:pPr>
        <w:shd w:val="clear" w:color="auto" w:fill="FFFFFF"/>
        <w:spacing w:after="0"/>
        <w:ind w:firstLine="567"/>
        <w:contextualSpacing/>
      </w:pPr>
      <w:r w:rsidRPr="00D57BCD">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D57BCD">
        <w:t>с даты направления</w:t>
      </w:r>
      <w:proofErr w:type="gramEnd"/>
      <w:r w:rsidRPr="00D57BCD">
        <w:t xml:space="preserve"> копии.</w:t>
      </w:r>
    </w:p>
    <w:p w:rsidR="00D57BCD" w:rsidRPr="00D57BCD" w:rsidRDefault="00D57BCD" w:rsidP="00D57BCD">
      <w:pPr>
        <w:shd w:val="clear" w:color="auto" w:fill="FFFFFF"/>
        <w:spacing w:after="0"/>
        <w:ind w:firstLine="567"/>
        <w:contextualSpacing/>
      </w:pPr>
      <w:r w:rsidRPr="00D57BCD">
        <w:t>Риск искажения Уведомления несет передающая Сторона.</w:t>
      </w:r>
    </w:p>
    <w:p w:rsidR="00D57BCD" w:rsidRPr="00D57BCD" w:rsidRDefault="00D57BCD" w:rsidP="00D57BCD">
      <w:pPr>
        <w:shd w:val="clear" w:color="auto" w:fill="FFFFFF"/>
        <w:spacing w:after="0"/>
        <w:ind w:firstLine="567"/>
        <w:contextualSpacing/>
      </w:pPr>
      <w:r w:rsidRPr="00D57BCD">
        <w:t>9.11. 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D57BCD" w:rsidRPr="00D57BCD" w:rsidRDefault="00D57BCD" w:rsidP="00D57BCD">
      <w:pPr>
        <w:shd w:val="clear" w:color="auto" w:fill="FFFFFF"/>
        <w:spacing w:after="0"/>
        <w:ind w:firstLine="567"/>
        <w:contextualSpacing/>
      </w:pPr>
      <w:r w:rsidRPr="00D57BCD">
        <w:t>9.12. Неотъемлемой частью настоящего Договора являются:</w:t>
      </w:r>
    </w:p>
    <w:p w:rsidR="00D57BCD" w:rsidRPr="00D57BCD" w:rsidRDefault="00D57BCD" w:rsidP="00D57BCD">
      <w:pPr>
        <w:shd w:val="clear" w:color="auto" w:fill="FFFFFF"/>
        <w:spacing w:after="0"/>
        <w:ind w:firstLine="567"/>
        <w:contextualSpacing/>
        <w:rPr>
          <w:iCs/>
        </w:rPr>
      </w:pPr>
      <w:r w:rsidRPr="00D57BCD">
        <w:t>- Приложение № 1:</w:t>
      </w:r>
      <w:r w:rsidRPr="00D57BCD">
        <w:rPr>
          <w:iCs/>
        </w:rPr>
        <w:t xml:space="preserve"> Техническое задание.</w:t>
      </w:r>
    </w:p>
    <w:p w:rsidR="00D57BCD" w:rsidRPr="00D57BCD" w:rsidRDefault="00D57BCD" w:rsidP="00D57BCD">
      <w:pPr>
        <w:shd w:val="clear" w:color="auto" w:fill="FFFFFF"/>
        <w:spacing w:after="0"/>
        <w:ind w:firstLine="567"/>
        <w:contextualSpacing/>
        <w:rPr>
          <w:iCs/>
        </w:rPr>
      </w:pPr>
      <w:r w:rsidRPr="00D57BCD">
        <w:rPr>
          <w:iCs/>
        </w:rPr>
        <w:t>- Приложение № 2: Заявка (форма).</w:t>
      </w:r>
    </w:p>
    <w:p w:rsidR="00D57BCD" w:rsidRPr="00D57BCD" w:rsidRDefault="00D57BCD" w:rsidP="00D57BCD">
      <w:pPr>
        <w:shd w:val="clear" w:color="auto" w:fill="FFFFFF"/>
        <w:spacing w:after="0"/>
        <w:ind w:firstLine="567"/>
        <w:contextualSpacing/>
      </w:pPr>
      <w:r w:rsidRPr="00D57BCD">
        <w:rPr>
          <w:iCs/>
        </w:rPr>
        <w:t>- Приложение № 3: Спецификация.</w:t>
      </w:r>
    </w:p>
    <w:p w:rsidR="00D57BCD" w:rsidRPr="00D57BCD" w:rsidRDefault="00D57BCD" w:rsidP="00D57BCD">
      <w:pPr>
        <w:tabs>
          <w:tab w:val="left" w:pos="-1985"/>
        </w:tabs>
        <w:suppressAutoHyphens/>
        <w:spacing w:after="0"/>
        <w:ind w:firstLine="567"/>
      </w:pPr>
      <w:r w:rsidRPr="00D57BCD">
        <w:rPr>
          <w:iCs/>
        </w:rPr>
        <w:t>- Приложение № 4</w:t>
      </w:r>
      <w:r w:rsidRPr="00D57BCD">
        <w:t xml:space="preserve"> </w:t>
      </w:r>
      <w:proofErr w:type="spellStart"/>
      <w:r w:rsidRPr="00D57BCD">
        <w:t>Антикоррупционная</w:t>
      </w:r>
      <w:proofErr w:type="spellEnd"/>
      <w:r w:rsidRPr="00D57BCD">
        <w:t xml:space="preserve"> оговорка.</w:t>
      </w:r>
    </w:p>
    <w:p w:rsidR="00D57BCD" w:rsidRPr="00D57BCD" w:rsidRDefault="00D57BCD" w:rsidP="00D57BCD">
      <w:pPr>
        <w:tabs>
          <w:tab w:val="left" w:pos="-1985"/>
        </w:tabs>
        <w:suppressAutoHyphens/>
        <w:spacing w:after="0"/>
        <w:ind w:firstLine="567"/>
        <w:rPr>
          <w:iCs/>
        </w:rPr>
      </w:pPr>
      <w:r w:rsidRPr="00D57BCD">
        <w:t>- Приложение № 5 Акт об исполнении Договора поставки (форма).</w:t>
      </w:r>
    </w:p>
    <w:p w:rsidR="00D57BCD" w:rsidRPr="00D57BCD" w:rsidRDefault="00D57BCD" w:rsidP="00D57BCD">
      <w:pPr>
        <w:suppressAutoHyphens/>
        <w:spacing w:after="0"/>
        <w:jc w:val="center"/>
        <w:rPr>
          <w:b/>
          <w:bCs/>
        </w:rPr>
      </w:pPr>
    </w:p>
    <w:p w:rsidR="00D57BCD" w:rsidRPr="00D57BCD" w:rsidRDefault="00D57BCD" w:rsidP="00D57BCD">
      <w:pPr>
        <w:suppressAutoHyphens/>
        <w:spacing w:after="0"/>
        <w:jc w:val="center"/>
        <w:rPr>
          <w:b/>
          <w:bCs/>
        </w:rPr>
      </w:pPr>
      <w:r w:rsidRPr="00D57BCD">
        <w:rPr>
          <w:b/>
          <w:bCs/>
        </w:rPr>
        <w:t>11.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4"/>
        <w:gridCol w:w="5244"/>
      </w:tblGrid>
      <w:tr w:rsidR="00D57BCD" w:rsidRPr="00D57BCD" w:rsidTr="00D57BCD">
        <w:trPr>
          <w:trHeight w:val="1307"/>
        </w:trPr>
        <w:tc>
          <w:tcPr>
            <w:tcW w:w="5104" w:type="dxa"/>
          </w:tcPr>
          <w:p w:rsidR="00D57BCD" w:rsidRPr="00D57BCD" w:rsidRDefault="00D57BCD" w:rsidP="00D57BCD">
            <w:pPr>
              <w:spacing w:after="0"/>
              <w:jc w:val="left"/>
              <w:rPr>
                <w:b/>
                <w:bCs/>
              </w:rPr>
            </w:pPr>
            <w:r w:rsidRPr="00D57BCD">
              <w:rPr>
                <w:b/>
                <w:bCs/>
              </w:rPr>
              <w:t>ПОСТАВЩИК:</w:t>
            </w:r>
          </w:p>
          <w:p w:rsidR="00D57BCD" w:rsidRPr="00D57BCD" w:rsidRDefault="00D57BCD" w:rsidP="00D57BCD">
            <w:pPr>
              <w:spacing w:after="0"/>
              <w:jc w:val="left"/>
            </w:pPr>
          </w:p>
          <w:p w:rsidR="00D57BCD" w:rsidRPr="00D57BCD" w:rsidRDefault="00D57BCD" w:rsidP="00D57BCD">
            <w:pPr>
              <w:spacing w:after="0"/>
              <w:ind w:right="-454"/>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ind w:right="-454"/>
            </w:pPr>
            <w:r w:rsidRPr="00D57BCD">
              <w:t>____________________/______________/</w:t>
            </w:r>
          </w:p>
        </w:tc>
        <w:tc>
          <w:tcPr>
            <w:tcW w:w="5244" w:type="dxa"/>
          </w:tcPr>
          <w:p w:rsidR="00D57BCD" w:rsidRPr="00D57BCD" w:rsidRDefault="00D57BCD" w:rsidP="00D57BCD">
            <w:pPr>
              <w:spacing w:after="0"/>
              <w:jc w:val="left"/>
              <w:rPr>
                <w:b/>
                <w:bCs/>
              </w:rPr>
            </w:pPr>
            <w:r w:rsidRPr="00D57BCD">
              <w:rPr>
                <w:b/>
                <w:bCs/>
              </w:rPr>
              <w:t>ПОКУПАТЕЛЬ:</w:t>
            </w:r>
          </w:p>
          <w:p w:rsidR="00D57BCD" w:rsidRPr="00D57BCD" w:rsidRDefault="00D57BCD" w:rsidP="00D57BCD">
            <w:pPr>
              <w:spacing w:after="0"/>
              <w:ind w:right="-454"/>
              <w:rPr>
                <w:b/>
                <w:bCs/>
              </w:rPr>
            </w:pPr>
            <w:r w:rsidRPr="00D57BCD">
              <w:rPr>
                <w:b/>
                <w:bCs/>
              </w:rPr>
              <w:t>ФГУП «Московский эндокринный завод»</w:t>
            </w:r>
          </w:p>
          <w:p w:rsidR="00D57BCD" w:rsidRPr="00D57BCD" w:rsidRDefault="00D57BCD" w:rsidP="00D57BCD">
            <w:pPr>
              <w:spacing w:after="0"/>
              <w:jc w:val="left"/>
            </w:pPr>
            <w:r w:rsidRPr="00D57BCD">
              <w:t>Юридический и фактический адрес:</w:t>
            </w:r>
          </w:p>
          <w:p w:rsidR="00D57BCD" w:rsidRPr="00D57BCD" w:rsidRDefault="00D57BCD" w:rsidP="00D57BCD">
            <w:pPr>
              <w:spacing w:after="0"/>
              <w:jc w:val="left"/>
            </w:pPr>
            <w:smartTag w:uri="urn:schemas-microsoft-com:office:smarttags" w:element="metricconverter">
              <w:smartTagPr>
                <w:attr w:name="ProductID" w:val="109052, г"/>
              </w:smartTagPr>
              <w:r w:rsidRPr="00D57BCD">
                <w:t>109052, г</w:t>
              </w:r>
            </w:smartTag>
            <w:r w:rsidRPr="00D57BCD">
              <w:t xml:space="preserve">. Москва, </w:t>
            </w:r>
          </w:p>
          <w:p w:rsidR="00D57BCD" w:rsidRPr="00D57BCD" w:rsidRDefault="00D57BCD" w:rsidP="00D57BCD">
            <w:pPr>
              <w:spacing w:after="0"/>
              <w:jc w:val="left"/>
            </w:pPr>
            <w:r w:rsidRPr="00D57BCD">
              <w:t xml:space="preserve">ул. </w:t>
            </w:r>
            <w:proofErr w:type="spellStart"/>
            <w:r w:rsidRPr="00D57BCD">
              <w:t>Новохохловская</w:t>
            </w:r>
            <w:proofErr w:type="spellEnd"/>
            <w:r w:rsidRPr="00D57BCD">
              <w:t>, д. 25</w:t>
            </w:r>
          </w:p>
          <w:p w:rsidR="00D57BCD" w:rsidRPr="00D57BCD" w:rsidRDefault="00D57BCD" w:rsidP="00D57BCD">
            <w:pPr>
              <w:spacing w:after="0"/>
              <w:jc w:val="left"/>
            </w:pPr>
            <w:r w:rsidRPr="00D57BCD">
              <w:t>ИНН/КПП 7722059711/772201001</w:t>
            </w:r>
          </w:p>
          <w:p w:rsidR="00D57BCD" w:rsidRPr="00D57BCD" w:rsidRDefault="00D57BCD" w:rsidP="00D57BCD">
            <w:pPr>
              <w:spacing w:after="0"/>
              <w:jc w:val="left"/>
            </w:pPr>
            <w:proofErr w:type="spellStart"/>
            <w:proofErr w:type="gramStart"/>
            <w:r w:rsidRPr="00D57BCD">
              <w:t>р</w:t>
            </w:r>
            <w:proofErr w:type="spellEnd"/>
            <w:proofErr w:type="gramEnd"/>
            <w:r w:rsidRPr="00D57BCD">
              <w:t>/с 40502810400000100006</w:t>
            </w:r>
          </w:p>
          <w:p w:rsidR="00D57BCD" w:rsidRPr="00D57BCD" w:rsidRDefault="00D57BCD" w:rsidP="00D57BCD">
            <w:pPr>
              <w:spacing w:after="0"/>
              <w:jc w:val="left"/>
            </w:pPr>
            <w:r w:rsidRPr="00D57BCD">
              <w:t>ООО КБ «АРЕСБАНК»</w:t>
            </w:r>
          </w:p>
          <w:p w:rsidR="00D57BCD" w:rsidRPr="00D57BCD" w:rsidRDefault="00D57BCD" w:rsidP="00D57BCD">
            <w:pPr>
              <w:spacing w:after="0"/>
              <w:jc w:val="left"/>
            </w:pPr>
            <w:r w:rsidRPr="00D57BCD">
              <w:t>к/с 30101810845250000229</w:t>
            </w:r>
          </w:p>
          <w:p w:rsidR="00D57BCD" w:rsidRPr="00D57BCD" w:rsidRDefault="00D57BCD" w:rsidP="00D57BCD">
            <w:pPr>
              <w:spacing w:after="0"/>
              <w:jc w:val="left"/>
            </w:pPr>
            <w:r w:rsidRPr="00D57BCD">
              <w:t>БИК 044525229</w:t>
            </w:r>
          </w:p>
          <w:p w:rsidR="00D57BCD" w:rsidRPr="00D57BCD" w:rsidRDefault="00D57BCD" w:rsidP="00D57BCD">
            <w:pPr>
              <w:spacing w:after="0"/>
              <w:ind w:right="-454"/>
            </w:pPr>
            <w:r w:rsidRPr="00D57BCD">
              <w:t>ОКПО 40393587</w:t>
            </w:r>
          </w:p>
          <w:p w:rsidR="00D57BCD" w:rsidRPr="00D57BCD" w:rsidRDefault="00D57BCD" w:rsidP="00D57BCD">
            <w:pPr>
              <w:spacing w:after="0"/>
              <w:jc w:val="left"/>
            </w:pPr>
            <w:r w:rsidRPr="00D57BCD">
              <w:t>ОГРН 1027700524840</w:t>
            </w:r>
          </w:p>
          <w:p w:rsidR="00D57BCD" w:rsidRPr="00D57BCD" w:rsidRDefault="00D57BCD" w:rsidP="00D57BCD">
            <w:pPr>
              <w:spacing w:after="0"/>
              <w:jc w:val="left"/>
            </w:pPr>
            <w:r w:rsidRPr="00D57BCD">
              <w:t>Тел.: (495) 671-29-91</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keepNext/>
              <w:spacing w:after="0"/>
              <w:ind w:right="-454"/>
              <w:outlineLvl w:val="2"/>
            </w:pPr>
            <w:r w:rsidRPr="00D57BCD">
              <w:t>Генеральный директор</w:t>
            </w: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ind w:right="-454"/>
            </w:pPr>
            <w:r w:rsidRPr="00D57BCD">
              <w:t>____________________/М.Ю. Фонарев/</w:t>
            </w:r>
          </w:p>
        </w:tc>
      </w:tr>
    </w:tbl>
    <w:p w:rsidR="00D57BCD" w:rsidRPr="00D57BCD" w:rsidRDefault="00D57BCD" w:rsidP="00D57BCD">
      <w:pPr>
        <w:tabs>
          <w:tab w:val="left" w:pos="2936"/>
        </w:tabs>
        <w:spacing w:after="0"/>
        <w:jc w:val="left"/>
        <w:sectPr w:rsidR="00D57BCD" w:rsidRPr="00D57BCD" w:rsidSect="00D57BCD">
          <w:footerReference w:type="even" r:id="rId18"/>
          <w:footerReference w:type="default" r:id="rId19"/>
          <w:pgSz w:w="11906" w:h="16838"/>
          <w:pgMar w:top="1418" w:right="567" w:bottom="1418" w:left="1134" w:header="709" w:footer="709" w:gutter="0"/>
          <w:cols w:space="708"/>
          <w:docGrid w:linePitch="360"/>
        </w:sectPr>
      </w:pPr>
    </w:p>
    <w:p w:rsidR="00D57BCD" w:rsidRPr="00D57BCD" w:rsidRDefault="00D57BCD" w:rsidP="00D57BCD">
      <w:pPr>
        <w:spacing w:after="0"/>
        <w:jc w:val="right"/>
        <w:rPr>
          <w:b/>
        </w:rPr>
      </w:pPr>
      <w:r w:rsidRPr="00D57BCD">
        <w:rPr>
          <w:b/>
        </w:rPr>
        <w:lastRenderedPageBreak/>
        <w:t>Приложение № 1</w:t>
      </w:r>
    </w:p>
    <w:p w:rsidR="00D57BCD" w:rsidRPr="00D57BCD" w:rsidRDefault="00D57BCD" w:rsidP="00D57BCD">
      <w:pPr>
        <w:autoSpaceDE w:val="0"/>
        <w:autoSpaceDN w:val="0"/>
        <w:adjustRightInd w:val="0"/>
        <w:spacing w:after="0"/>
        <w:jc w:val="right"/>
        <w:rPr>
          <w:bCs/>
        </w:rPr>
      </w:pPr>
      <w:r w:rsidRPr="00D57BCD">
        <w:rPr>
          <w:bCs/>
        </w:rPr>
        <w:t>к Договору поставки № __________</w:t>
      </w:r>
    </w:p>
    <w:p w:rsidR="00D57BCD" w:rsidRPr="00D57BCD" w:rsidRDefault="00D57BCD" w:rsidP="00D57BCD">
      <w:pPr>
        <w:autoSpaceDE w:val="0"/>
        <w:autoSpaceDN w:val="0"/>
        <w:adjustRightInd w:val="0"/>
        <w:spacing w:after="0"/>
        <w:jc w:val="right"/>
        <w:rPr>
          <w:bCs/>
        </w:rPr>
      </w:pPr>
      <w:r w:rsidRPr="00D57BCD">
        <w:rPr>
          <w:bCs/>
        </w:rPr>
        <w:t>от «___»</w:t>
      </w:r>
      <w:r w:rsidRPr="00D57BCD">
        <w:t xml:space="preserve"> __________ 20__ г.</w:t>
      </w:r>
    </w:p>
    <w:p w:rsidR="00D57BCD" w:rsidRPr="00D57BCD" w:rsidRDefault="00D57BCD" w:rsidP="00D57BCD">
      <w:pPr>
        <w:spacing w:after="0"/>
        <w:ind w:left="142"/>
        <w:jc w:val="center"/>
        <w:rPr>
          <w:b/>
        </w:rPr>
      </w:pPr>
    </w:p>
    <w:p w:rsidR="00D57BCD" w:rsidRPr="00D57BCD" w:rsidRDefault="00D57BCD" w:rsidP="00D57BCD">
      <w:pPr>
        <w:spacing w:after="0"/>
        <w:ind w:left="142"/>
        <w:jc w:val="center"/>
        <w:rPr>
          <w:b/>
        </w:rPr>
      </w:pPr>
      <w:r w:rsidRPr="00D57BCD">
        <w:rPr>
          <w:b/>
        </w:rPr>
        <w:t>ТЕХНИЧЕСКОЕ ЗАДАНИЕ</w:t>
      </w:r>
    </w:p>
    <w:p w:rsidR="00D57BCD" w:rsidRDefault="00D57BCD" w:rsidP="00D57BCD">
      <w:pPr>
        <w:spacing w:after="0"/>
        <w:jc w:val="left"/>
      </w:pPr>
    </w:p>
    <w:p w:rsidR="00D57BCD" w:rsidRPr="006C6756" w:rsidRDefault="00D57BCD" w:rsidP="00D57BCD">
      <w:pPr>
        <w:jc w:val="center"/>
        <w:rPr>
          <w:b/>
          <w:bCs/>
        </w:rPr>
      </w:pPr>
      <w:r>
        <w:rPr>
          <w:i/>
          <w:iCs/>
        </w:rPr>
        <w:t>Заполняется по результатам закупки</w:t>
      </w:r>
    </w:p>
    <w:p w:rsid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D57BCD" w:rsidRPr="00D57BCD" w:rsidTr="00D57BCD">
        <w:trPr>
          <w:trHeight w:val="2059"/>
        </w:trPr>
        <w:tc>
          <w:tcPr>
            <w:tcW w:w="5245" w:type="dxa"/>
          </w:tcPr>
          <w:p w:rsidR="00D57BCD" w:rsidRPr="00D57BCD" w:rsidRDefault="00D57BCD" w:rsidP="00D57BCD">
            <w:pPr>
              <w:spacing w:after="0"/>
              <w:jc w:val="left"/>
            </w:pPr>
            <w:r w:rsidRPr="00D57BCD">
              <w:rPr>
                <w:b/>
              </w:rPr>
              <w:t>ПОСТАВЩИК:</w:t>
            </w:r>
          </w:p>
          <w:p w:rsidR="00D57BCD" w:rsidRPr="00D57BCD" w:rsidRDefault="00D57BCD" w:rsidP="00D57BCD">
            <w:pPr>
              <w:spacing w:after="0"/>
              <w:jc w:val="left"/>
              <w:rPr>
                <w:b/>
              </w:rPr>
            </w:pPr>
          </w:p>
          <w:p w:rsidR="00D57BCD" w:rsidRPr="00D57BCD" w:rsidRDefault="00D57BCD" w:rsidP="00D57BCD">
            <w:pPr>
              <w:spacing w:after="0"/>
              <w:jc w:val="left"/>
              <w:rPr>
                <w:b/>
              </w:rPr>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rPr>
                <w:b/>
              </w:rPr>
            </w:pPr>
            <w:r w:rsidRPr="00D57BCD">
              <w:t>____________________/ __________/</w:t>
            </w:r>
          </w:p>
        </w:tc>
        <w:tc>
          <w:tcPr>
            <w:tcW w:w="5103" w:type="dxa"/>
          </w:tcPr>
          <w:p w:rsidR="00D57BCD" w:rsidRPr="00D57BCD" w:rsidRDefault="00D57BCD" w:rsidP="00D57BCD">
            <w:pPr>
              <w:spacing w:after="0"/>
              <w:jc w:val="left"/>
              <w:rPr>
                <w:b/>
              </w:rPr>
            </w:pPr>
            <w:r w:rsidRPr="00D57BCD">
              <w:rPr>
                <w:b/>
              </w:rPr>
              <w:t>ПОКУПАТЕЛЬ:</w:t>
            </w:r>
          </w:p>
          <w:p w:rsidR="00D57BCD" w:rsidRPr="00D57BCD" w:rsidRDefault="00D57BCD" w:rsidP="00D57BCD">
            <w:pPr>
              <w:spacing w:after="0"/>
              <w:jc w:val="left"/>
              <w:rPr>
                <w:b/>
              </w:rPr>
            </w:pPr>
            <w:r w:rsidRPr="00D57BCD">
              <w:rPr>
                <w:b/>
              </w:rPr>
              <w:t>ФГУП «Московский эндокринный завод»</w:t>
            </w:r>
          </w:p>
          <w:p w:rsidR="00D57BCD" w:rsidRPr="00D57BCD" w:rsidRDefault="00D57BCD" w:rsidP="00D57BCD">
            <w:pPr>
              <w:keepNext/>
              <w:spacing w:after="0"/>
              <w:ind w:right="-454"/>
              <w:outlineLvl w:val="2"/>
            </w:pPr>
            <w:r w:rsidRPr="00D57BCD">
              <w:t>Генеральный директор</w:t>
            </w: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jc w:val="left"/>
            </w:pPr>
            <w:r w:rsidRPr="00D57BCD">
              <w:t>____________________/М.Ю. Фонарев/</w:t>
            </w:r>
          </w:p>
        </w:tc>
      </w:tr>
    </w:tbl>
    <w:p w:rsidR="00D57BCD" w:rsidRPr="00D57BCD" w:rsidRDefault="00D57BCD" w:rsidP="00D57BCD">
      <w:pPr>
        <w:spacing w:after="0"/>
        <w:jc w:val="left"/>
      </w:pPr>
    </w:p>
    <w:p w:rsidR="00D57BCD" w:rsidRPr="00D57BCD" w:rsidRDefault="00D57BCD" w:rsidP="00D57BCD">
      <w:pPr>
        <w:spacing w:after="0"/>
        <w:jc w:val="left"/>
        <w:sectPr w:rsidR="00D57BCD" w:rsidRPr="00D57BCD" w:rsidSect="00D57BCD">
          <w:pgSz w:w="11906" w:h="16838"/>
          <w:pgMar w:top="851" w:right="567" w:bottom="851" w:left="1134" w:header="709" w:footer="709" w:gutter="0"/>
          <w:cols w:space="708"/>
          <w:docGrid w:linePitch="360"/>
        </w:sectPr>
      </w:pPr>
    </w:p>
    <w:p w:rsidR="00D57BCD" w:rsidRPr="00D57BCD" w:rsidRDefault="00D57BCD" w:rsidP="00D57BCD">
      <w:pPr>
        <w:spacing w:after="0"/>
        <w:jc w:val="left"/>
      </w:pPr>
    </w:p>
    <w:p w:rsidR="00D57BCD" w:rsidRPr="00D57BCD" w:rsidRDefault="00D57BCD" w:rsidP="00D57BCD">
      <w:pPr>
        <w:spacing w:after="0"/>
        <w:jc w:val="right"/>
        <w:rPr>
          <w:b/>
        </w:rPr>
      </w:pPr>
      <w:r w:rsidRPr="00D57BCD">
        <w:rPr>
          <w:b/>
        </w:rPr>
        <w:t>Приложение № 2</w:t>
      </w:r>
    </w:p>
    <w:p w:rsidR="00D57BCD" w:rsidRPr="00D57BCD" w:rsidRDefault="00D57BCD" w:rsidP="00D57BCD">
      <w:pPr>
        <w:autoSpaceDE w:val="0"/>
        <w:autoSpaceDN w:val="0"/>
        <w:adjustRightInd w:val="0"/>
        <w:spacing w:after="0"/>
        <w:jc w:val="right"/>
        <w:rPr>
          <w:bCs/>
        </w:rPr>
      </w:pPr>
      <w:r w:rsidRPr="00D57BCD">
        <w:rPr>
          <w:bCs/>
        </w:rPr>
        <w:t>к Договору поставки № __________</w:t>
      </w:r>
    </w:p>
    <w:p w:rsidR="00D57BCD" w:rsidRPr="00D57BCD" w:rsidRDefault="00D57BCD" w:rsidP="00D57BCD">
      <w:pPr>
        <w:autoSpaceDE w:val="0"/>
        <w:autoSpaceDN w:val="0"/>
        <w:adjustRightInd w:val="0"/>
        <w:spacing w:after="0"/>
        <w:jc w:val="right"/>
        <w:rPr>
          <w:bCs/>
        </w:rPr>
      </w:pPr>
      <w:r w:rsidRPr="00D57BCD">
        <w:rPr>
          <w:bCs/>
        </w:rPr>
        <w:t>от «___»</w:t>
      </w:r>
      <w:r w:rsidRPr="00D57BCD">
        <w:t xml:space="preserve"> __________ 20__ г.</w:t>
      </w:r>
    </w:p>
    <w:p w:rsidR="00D57BCD" w:rsidRPr="00D57BCD" w:rsidRDefault="00D57BCD" w:rsidP="00D57BCD">
      <w:pPr>
        <w:spacing w:after="0"/>
        <w:ind w:firstLine="360"/>
        <w:jc w:val="right"/>
      </w:pPr>
    </w:p>
    <w:p w:rsidR="00D57BCD" w:rsidRPr="00D57BCD" w:rsidRDefault="00D57BCD" w:rsidP="00D57BCD">
      <w:pPr>
        <w:pBdr>
          <w:bottom w:val="single" w:sz="12" w:space="1" w:color="auto"/>
        </w:pBdr>
        <w:spacing w:after="0"/>
        <w:jc w:val="left"/>
        <w:rPr>
          <w:b/>
        </w:rPr>
      </w:pPr>
      <w:r w:rsidRPr="00D57BCD">
        <w:rPr>
          <w:b/>
        </w:rPr>
        <w:t>ФОРМА</w:t>
      </w:r>
    </w:p>
    <w:p w:rsidR="00D57BCD" w:rsidRPr="00D57BCD" w:rsidRDefault="00D57BCD" w:rsidP="00D57BCD">
      <w:pPr>
        <w:spacing w:after="0"/>
        <w:jc w:val="left"/>
      </w:pPr>
    </w:p>
    <w:p w:rsidR="00D57BCD" w:rsidRPr="00D57BCD" w:rsidRDefault="00D57BCD" w:rsidP="00D57BCD">
      <w:pPr>
        <w:spacing w:after="0"/>
        <w:jc w:val="center"/>
      </w:pPr>
      <w:r w:rsidRPr="00D57BCD">
        <w:rPr>
          <w:b/>
        </w:rPr>
        <w:t>ЗАЯВКА №</w:t>
      </w:r>
      <w:r w:rsidRPr="00D57BCD">
        <w:t xml:space="preserve"> __________ от «___» __________ 20__ г.</w:t>
      </w:r>
    </w:p>
    <w:p w:rsidR="00D57BCD" w:rsidRPr="00D57BCD" w:rsidRDefault="00D57BCD" w:rsidP="00D57BCD">
      <w:pPr>
        <w:spacing w:after="0"/>
        <w:ind w:firstLine="360"/>
        <w:jc w:val="center"/>
      </w:pPr>
      <w:r w:rsidRPr="00D57BCD">
        <w:t>к Договору поставки № __________ от «___» __________ 20__ г.</w:t>
      </w:r>
    </w:p>
    <w:p w:rsidR="00D57BCD" w:rsidRPr="00D57BCD" w:rsidRDefault="00D57BCD" w:rsidP="00D57BCD">
      <w:pPr>
        <w:spacing w:after="0"/>
        <w:ind w:firstLine="360"/>
        <w:jc w:val="center"/>
      </w:pPr>
    </w:p>
    <w:p w:rsidR="00D57BCD" w:rsidRPr="00D57BCD" w:rsidRDefault="00D57BCD" w:rsidP="00D57BCD">
      <w:pPr>
        <w:numPr>
          <w:ilvl w:val="0"/>
          <w:numId w:val="17"/>
        </w:numPr>
        <w:suppressAutoHyphens/>
        <w:spacing w:after="0" w:line="276" w:lineRule="auto"/>
        <w:ind w:left="0" w:firstLine="142"/>
        <w:jc w:val="left"/>
      </w:pPr>
      <w:r w:rsidRPr="00D57BCD">
        <w:t>ФГУП «Московский эндокринный завод» поручает Поставщику поставку Товара согласно настоящей Заявке:</w:t>
      </w:r>
    </w:p>
    <w:p w:rsidR="00D57BCD" w:rsidRPr="00D57BCD" w:rsidRDefault="00D57BCD" w:rsidP="00D57BCD">
      <w:pPr>
        <w:spacing w:after="0"/>
        <w:ind w:left="1452"/>
        <w:jc w:val="left"/>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66"/>
        <w:gridCol w:w="968"/>
        <w:gridCol w:w="1259"/>
        <w:gridCol w:w="2247"/>
        <w:gridCol w:w="2526"/>
      </w:tblGrid>
      <w:tr w:rsidR="00D57BCD" w:rsidRPr="00D57BCD" w:rsidTr="00D57BCD">
        <w:tc>
          <w:tcPr>
            <w:tcW w:w="212" w:type="pct"/>
            <w:shd w:val="clear" w:color="auto" w:fill="auto"/>
          </w:tcPr>
          <w:p w:rsidR="00D57BCD" w:rsidRPr="00D57BCD" w:rsidRDefault="00D57BCD" w:rsidP="00D57BCD">
            <w:pPr>
              <w:spacing w:after="0"/>
              <w:jc w:val="center"/>
            </w:pPr>
            <w:r w:rsidRPr="00D57BCD">
              <w:t xml:space="preserve">№ </w:t>
            </w:r>
            <w:proofErr w:type="spellStart"/>
            <w:proofErr w:type="gramStart"/>
            <w:r w:rsidRPr="00D57BCD">
              <w:t>п</w:t>
            </w:r>
            <w:proofErr w:type="spellEnd"/>
            <w:proofErr w:type="gramEnd"/>
            <w:r w:rsidRPr="00D57BCD">
              <w:t>/</w:t>
            </w:r>
            <w:proofErr w:type="spellStart"/>
            <w:r w:rsidRPr="00D57BCD">
              <w:t>п</w:t>
            </w:r>
            <w:proofErr w:type="spellEnd"/>
          </w:p>
        </w:tc>
        <w:tc>
          <w:tcPr>
            <w:tcW w:w="1317" w:type="pct"/>
            <w:shd w:val="clear" w:color="auto" w:fill="auto"/>
          </w:tcPr>
          <w:p w:rsidR="00D57BCD" w:rsidRPr="00D57BCD" w:rsidRDefault="00D57BCD" w:rsidP="00D57BCD">
            <w:pPr>
              <w:spacing w:after="0"/>
              <w:jc w:val="center"/>
            </w:pPr>
            <w:r w:rsidRPr="00D57BCD">
              <w:t>Наименование</w:t>
            </w:r>
          </w:p>
          <w:p w:rsidR="00D57BCD" w:rsidRPr="00D57BCD" w:rsidRDefault="00D57BCD" w:rsidP="00D57BCD">
            <w:pPr>
              <w:spacing w:after="0"/>
              <w:jc w:val="center"/>
            </w:pPr>
            <w:r w:rsidRPr="00D57BCD">
              <w:t>Товара</w:t>
            </w:r>
          </w:p>
        </w:tc>
        <w:tc>
          <w:tcPr>
            <w:tcW w:w="485" w:type="pct"/>
            <w:shd w:val="clear" w:color="auto" w:fill="auto"/>
          </w:tcPr>
          <w:p w:rsidR="00D57BCD" w:rsidRPr="00D57BCD" w:rsidRDefault="00D57BCD" w:rsidP="00D57BCD">
            <w:pPr>
              <w:spacing w:after="0"/>
              <w:ind w:firstLine="2"/>
              <w:jc w:val="center"/>
            </w:pPr>
            <w:r w:rsidRPr="00D57BCD">
              <w:t xml:space="preserve">Ед. </w:t>
            </w:r>
            <w:proofErr w:type="spellStart"/>
            <w:r w:rsidRPr="00D57BCD">
              <w:t>изм</w:t>
            </w:r>
            <w:proofErr w:type="spellEnd"/>
            <w:r w:rsidRPr="00D57BCD">
              <w:t>.</w:t>
            </w:r>
          </w:p>
        </w:tc>
        <w:tc>
          <w:tcPr>
            <w:tcW w:w="627" w:type="pct"/>
            <w:shd w:val="clear" w:color="auto" w:fill="auto"/>
          </w:tcPr>
          <w:p w:rsidR="00D57BCD" w:rsidRPr="00D57BCD" w:rsidRDefault="00D57BCD" w:rsidP="00D57BCD">
            <w:pPr>
              <w:spacing w:after="0"/>
              <w:jc w:val="center"/>
            </w:pPr>
            <w:r w:rsidRPr="00D57BCD">
              <w:t>Кол-во</w:t>
            </w:r>
          </w:p>
        </w:tc>
        <w:tc>
          <w:tcPr>
            <w:tcW w:w="1111" w:type="pct"/>
            <w:shd w:val="clear" w:color="auto" w:fill="auto"/>
          </w:tcPr>
          <w:p w:rsidR="00D57BCD" w:rsidRPr="00D57BCD" w:rsidRDefault="00D57BCD" w:rsidP="00D57BCD">
            <w:pPr>
              <w:spacing w:after="0"/>
              <w:jc w:val="center"/>
            </w:pPr>
            <w:r w:rsidRPr="00D57BCD">
              <w:t>Стоимость с НДС</w:t>
            </w:r>
            <w:r w:rsidRPr="00D57BCD">
              <w:rPr>
                <w:vertAlign w:val="superscript"/>
              </w:rPr>
              <w:t>⃰</w:t>
            </w:r>
            <w:r w:rsidRPr="00D57BCD">
              <w:t xml:space="preserve"> за ед. </w:t>
            </w:r>
            <w:proofErr w:type="spellStart"/>
            <w:r w:rsidRPr="00D57BCD">
              <w:t>изм</w:t>
            </w:r>
            <w:proofErr w:type="spellEnd"/>
            <w:r w:rsidRPr="00D57BCD">
              <w:t>., Долларов США</w:t>
            </w:r>
          </w:p>
        </w:tc>
        <w:tc>
          <w:tcPr>
            <w:tcW w:w="1249" w:type="pct"/>
          </w:tcPr>
          <w:p w:rsidR="00D57BCD" w:rsidRPr="00D57BCD" w:rsidRDefault="00D57BCD" w:rsidP="00D57BCD">
            <w:pPr>
              <w:spacing w:after="0"/>
              <w:jc w:val="center"/>
            </w:pPr>
            <w:r w:rsidRPr="00D57BCD">
              <w:t xml:space="preserve">Сумма </w:t>
            </w:r>
            <w:proofErr w:type="gramStart"/>
            <w:r w:rsidRPr="00D57BCD">
              <w:t>с</w:t>
            </w:r>
            <w:proofErr w:type="gramEnd"/>
          </w:p>
          <w:p w:rsidR="00D57BCD" w:rsidRPr="00D57BCD" w:rsidRDefault="00D57BCD" w:rsidP="00D57BCD">
            <w:pPr>
              <w:spacing w:after="0"/>
              <w:jc w:val="center"/>
            </w:pPr>
            <w:r w:rsidRPr="00D57BCD">
              <w:t>НДС</w:t>
            </w:r>
            <w:r w:rsidRPr="00D57BCD">
              <w:rPr>
                <w:vertAlign w:val="superscript"/>
              </w:rPr>
              <w:t>⃰</w:t>
            </w:r>
            <w:r w:rsidRPr="00D57BCD">
              <w:rPr>
                <w:bCs/>
              </w:rPr>
              <w:t xml:space="preserve">, </w:t>
            </w:r>
            <w:r w:rsidRPr="00D57BCD">
              <w:t>Долларов США</w:t>
            </w:r>
          </w:p>
        </w:tc>
      </w:tr>
      <w:tr w:rsidR="00D57BCD" w:rsidRPr="00D57BCD" w:rsidTr="00D57BCD">
        <w:tc>
          <w:tcPr>
            <w:tcW w:w="212" w:type="pct"/>
            <w:shd w:val="clear" w:color="auto" w:fill="auto"/>
          </w:tcPr>
          <w:p w:rsidR="00D57BCD" w:rsidRPr="00D57BCD" w:rsidRDefault="00D57BCD" w:rsidP="00D57BCD">
            <w:pPr>
              <w:spacing w:after="0"/>
              <w:ind w:hanging="32"/>
              <w:jc w:val="center"/>
            </w:pPr>
          </w:p>
        </w:tc>
        <w:tc>
          <w:tcPr>
            <w:tcW w:w="1317" w:type="pct"/>
            <w:shd w:val="clear" w:color="auto" w:fill="auto"/>
          </w:tcPr>
          <w:p w:rsidR="00D57BCD" w:rsidRPr="00D57BCD" w:rsidRDefault="00D57BCD" w:rsidP="00D57BCD">
            <w:pPr>
              <w:spacing w:after="0"/>
              <w:jc w:val="left"/>
            </w:pPr>
          </w:p>
        </w:tc>
        <w:tc>
          <w:tcPr>
            <w:tcW w:w="485" w:type="pct"/>
            <w:shd w:val="clear" w:color="auto" w:fill="auto"/>
          </w:tcPr>
          <w:p w:rsidR="00D57BCD" w:rsidRPr="00D57BCD" w:rsidRDefault="00D57BCD" w:rsidP="00D57BCD">
            <w:pPr>
              <w:spacing w:after="0"/>
              <w:jc w:val="left"/>
            </w:pPr>
          </w:p>
        </w:tc>
        <w:tc>
          <w:tcPr>
            <w:tcW w:w="627" w:type="pct"/>
            <w:shd w:val="clear" w:color="auto" w:fill="auto"/>
          </w:tcPr>
          <w:p w:rsidR="00D57BCD" w:rsidRPr="00D57BCD" w:rsidRDefault="00D57BCD" w:rsidP="00D57BCD">
            <w:pPr>
              <w:spacing w:after="0"/>
              <w:ind w:firstLine="32"/>
              <w:jc w:val="left"/>
            </w:pPr>
          </w:p>
        </w:tc>
        <w:tc>
          <w:tcPr>
            <w:tcW w:w="1111" w:type="pct"/>
            <w:shd w:val="clear" w:color="auto" w:fill="auto"/>
          </w:tcPr>
          <w:p w:rsidR="00D57BCD" w:rsidRPr="00D57BCD" w:rsidRDefault="00D57BCD" w:rsidP="00D57BCD">
            <w:pPr>
              <w:spacing w:after="0"/>
              <w:jc w:val="left"/>
            </w:pPr>
          </w:p>
        </w:tc>
        <w:tc>
          <w:tcPr>
            <w:tcW w:w="1249" w:type="pct"/>
          </w:tcPr>
          <w:p w:rsidR="00D57BCD" w:rsidRPr="00D57BCD" w:rsidRDefault="00D57BCD" w:rsidP="00D57BCD">
            <w:pPr>
              <w:spacing w:after="0"/>
              <w:jc w:val="left"/>
            </w:pPr>
          </w:p>
        </w:tc>
      </w:tr>
      <w:tr w:rsidR="00D57BCD" w:rsidRPr="00D57BCD" w:rsidTr="00D57BCD">
        <w:tc>
          <w:tcPr>
            <w:tcW w:w="212" w:type="pct"/>
            <w:tcBorders>
              <w:bottom w:val="single" w:sz="4" w:space="0" w:color="auto"/>
            </w:tcBorders>
            <w:shd w:val="clear" w:color="auto" w:fill="auto"/>
          </w:tcPr>
          <w:p w:rsidR="00D57BCD" w:rsidRPr="00D57BCD" w:rsidRDefault="00D57BCD" w:rsidP="00D57BCD">
            <w:pPr>
              <w:spacing w:after="0"/>
              <w:jc w:val="center"/>
            </w:pPr>
          </w:p>
        </w:tc>
        <w:tc>
          <w:tcPr>
            <w:tcW w:w="1317" w:type="pct"/>
            <w:tcBorders>
              <w:bottom w:val="single" w:sz="4" w:space="0" w:color="auto"/>
            </w:tcBorders>
            <w:shd w:val="clear" w:color="auto" w:fill="auto"/>
          </w:tcPr>
          <w:p w:rsidR="00D57BCD" w:rsidRPr="00D57BCD" w:rsidRDefault="00D57BCD" w:rsidP="00D57BCD">
            <w:pPr>
              <w:spacing w:after="0"/>
              <w:jc w:val="left"/>
            </w:pPr>
          </w:p>
        </w:tc>
        <w:tc>
          <w:tcPr>
            <w:tcW w:w="485" w:type="pct"/>
            <w:tcBorders>
              <w:bottom w:val="single" w:sz="4" w:space="0" w:color="auto"/>
            </w:tcBorders>
            <w:shd w:val="clear" w:color="auto" w:fill="auto"/>
          </w:tcPr>
          <w:p w:rsidR="00D57BCD" w:rsidRPr="00D57BCD" w:rsidRDefault="00D57BCD" w:rsidP="00D57BCD">
            <w:pPr>
              <w:spacing w:after="0"/>
              <w:jc w:val="left"/>
            </w:pPr>
          </w:p>
        </w:tc>
        <w:tc>
          <w:tcPr>
            <w:tcW w:w="627" w:type="pct"/>
            <w:tcBorders>
              <w:bottom w:val="single" w:sz="4" w:space="0" w:color="auto"/>
            </w:tcBorders>
            <w:shd w:val="clear" w:color="auto" w:fill="auto"/>
          </w:tcPr>
          <w:p w:rsidR="00D57BCD" w:rsidRPr="00D57BCD" w:rsidRDefault="00D57BCD" w:rsidP="00D57BCD">
            <w:pPr>
              <w:spacing w:after="0"/>
              <w:ind w:firstLine="32"/>
              <w:jc w:val="left"/>
            </w:pPr>
          </w:p>
        </w:tc>
        <w:tc>
          <w:tcPr>
            <w:tcW w:w="1111" w:type="pct"/>
            <w:tcBorders>
              <w:bottom w:val="single" w:sz="4" w:space="0" w:color="auto"/>
            </w:tcBorders>
            <w:shd w:val="clear" w:color="auto" w:fill="auto"/>
          </w:tcPr>
          <w:p w:rsidR="00D57BCD" w:rsidRPr="00D57BCD" w:rsidRDefault="00D57BCD" w:rsidP="00D57BCD">
            <w:pPr>
              <w:spacing w:after="0"/>
              <w:jc w:val="left"/>
            </w:pPr>
          </w:p>
        </w:tc>
        <w:tc>
          <w:tcPr>
            <w:tcW w:w="1249" w:type="pct"/>
            <w:tcBorders>
              <w:bottom w:val="single" w:sz="4" w:space="0" w:color="auto"/>
            </w:tcBorders>
          </w:tcPr>
          <w:p w:rsidR="00D57BCD" w:rsidRPr="00D57BCD" w:rsidRDefault="00D57BCD" w:rsidP="00D57BCD">
            <w:pPr>
              <w:spacing w:after="0"/>
              <w:jc w:val="left"/>
            </w:pPr>
          </w:p>
        </w:tc>
      </w:tr>
      <w:tr w:rsidR="00D57BCD" w:rsidRPr="00D57BCD" w:rsidTr="00D57BCD">
        <w:tc>
          <w:tcPr>
            <w:tcW w:w="1529" w:type="pct"/>
            <w:gridSpan w:val="2"/>
            <w:tcBorders>
              <w:top w:val="single" w:sz="4" w:space="0" w:color="auto"/>
              <w:left w:val="single" w:sz="4" w:space="0" w:color="auto"/>
              <w:bottom w:val="single" w:sz="4" w:space="0" w:color="auto"/>
              <w:right w:val="nil"/>
            </w:tcBorders>
            <w:shd w:val="clear" w:color="auto" w:fill="auto"/>
          </w:tcPr>
          <w:p w:rsidR="00D57BCD" w:rsidRPr="00D57BCD" w:rsidRDefault="00D57BCD" w:rsidP="00D57BCD">
            <w:pPr>
              <w:spacing w:after="0"/>
              <w:jc w:val="left"/>
              <w:rPr>
                <w:b/>
              </w:rPr>
            </w:pPr>
            <w:r w:rsidRPr="00D57BCD">
              <w:rPr>
                <w:b/>
              </w:rPr>
              <w:t>Итого:</w:t>
            </w:r>
          </w:p>
        </w:tc>
        <w:tc>
          <w:tcPr>
            <w:tcW w:w="485" w:type="pct"/>
            <w:tcBorders>
              <w:top w:val="single" w:sz="4" w:space="0" w:color="auto"/>
              <w:left w:val="nil"/>
              <w:bottom w:val="single" w:sz="4" w:space="0" w:color="auto"/>
              <w:right w:val="nil"/>
            </w:tcBorders>
          </w:tcPr>
          <w:p w:rsidR="00D57BCD" w:rsidRPr="00D57BCD" w:rsidRDefault="00D57BCD" w:rsidP="00D57BCD">
            <w:pPr>
              <w:spacing w:after="0"/>
              <w:ind w:firstLine="360"/>
              <w:jc w:val="left"/>
            </w:pPr>
          </w:p>
        </w:tc>
        <w:tc>
          <w:tcPr>
            <w:tcW w:w="627" w:type="pct"/>
            <w:tcBorders>
              <w:top w:val="single" w:sz="4" w:space="0" w:color="auto"/>
              <w:left w:val="nil"/>
              <w:bottom w:val="single" w:sz="4" w:space="0" w:color="auto"/>
              <w:right w:val="nil"/>
            </w:tcBorders>
            <w:shd w:val="clear" w:color="auto" w:fill="auto"/>
          </w:tcPr>
          <w:p w:rsidR="00D57BCD" w:rsidRPr="00D57BCD" w:rsidRDefault="00D57BCD" w:rsidP="00D57BCD">
            <w:pPr>
              <w:spacing w:after="0"/>
              <w:ind w:firstLine="360"/>
              <w:jc w:val="left"/>
            </w:pPr>
          </w:p>
        </w:tc>
        <w:tc>
          <w:tcPr>
            <w:tcW w:w="1111" w:type="pct"/>
            <w:tcBorders>
              <w:top w:val="single" w:sz="4" w:space="0" w:color="auto"/>
              <w:left w:val="nil"/>
              <w:bottom w:val="single" w:sz="4" w:space="0" w:color="auto"/>
              <w:right w:val="nil"/>
            </w:tcBorders>
            <w:shd w:val="clear" w:color="auto" w:fill="auto"/>
          </w:tcPr>
          <w:p w:rsidR="00D57BCD" w:rsidRPr="00D57BCD" w:rsidRDefault="00D57BCD" w:rsidP="00D57BCD">
            <w:pPr>
              <w:spacing w:after="0"/>
              <w:ind w:firstLine="360"/>
              <w:jc w:val="left"/>
            </w:pPr>
          </w:p>
        </w:tc>
        <w:tc>
          <w:tcPr>
            <w:tcW w:w="1249" w:type="pct"/>
            <w:tcBorders>
              <w:top w:val="single" w:sz="4" w:space="0" w:color="auto"/>
              <w:bottom w:val="single" w:sz="4" w:space="0" w:color="auto"/>
            </w:tcBorders>
          </w:tcPr>
          <w:p w:rsidR="00D57BCD" w:rsidRPr="00D57BCD" w:rsidRDefault="00D57BCD" w:rsidP="00D57BCD">
            <w:pPr>
              <w:spacing w:after="0"/>
              <w:ind w:firstLine="360"/>
              <w:jc w:val="right"/>
            </w:pPr>
          </w:p>
        </w:tc>
      </w:tr>
    </w:tbl>
    <w:p w:rsidR="00D57BCD" w:rsidRPr="00D57BCD" w:rsidRDefault="00D57BCD" w:rsidP="00D57BCD">
      <w:pPr>
        <w:spacing w:after="0"/>
        <w:jc w:val="left"/>
        <w:rPr>
          <w:bCs/>
          <w:i/>
        </w:rPr>
      </w:pPr>
      <w:r w:rsidRPr="00D57BCD">
        <w:rPr>
          <w:i/>
        </w:rPr>
        <w:t xml:space="preserve"> </w:t>
      </w:r>
      <w:r w:rsidRPr="00D57BCD">
        <w:rPr>
          <w:i/>
          <w:vertAlign w:val="superscript"/>
        </w:rPr>
        <w:t>⃰</w:t>
      </w:r>
      <w:r w:rsidRPr="00D57BCD">
        <w:rPr>
          <w:bCs/>
          <w:i/>
        </w:rPr>
        <w:t>Если применяется</w:t>
      </w:r>
    </w:p>
    <w:p w:rsidR="00D57BCD" w:rsidRPr="00D57BCD" w:rsidRDefault="00D57BCD" w:rsidP="00D57BCD">
      <w:pPr>
        <w:spacing w:after="0"/>
        <w:ind w:firstLine="567"/>
        <w:jc w:val="left"/>
        <w:rPr>
          <w:i/>
        </w:rPr>
      </w:pPr>
    </w:p>
    <w:p w:rsidR="00D57BCD" w:rsidRPr="00D57BCD" w:rsidRDefault="00D57BCD" w:rsidP="00D57BCD">
      <w:pPr>
        <w:spacing w:after="0"/>
        <w:jc w:val="left"/>
      </w:pPr>
    </w:p>
    <w:p w:rsidR="00D57BCD" w:rsidRPr="00D57BCD" w:rsidRDefault="00D57BCD" w:rsidP="00D57BCD">
      <w:pPr>
        <w:spacing w:after="0"/>
        <w:jc w:val="center"/>
        <w:rPr>
          <w:b/>
          <w:bCs/>
        </w:rPr>
      </w:pPr>
      <w:r w:rsidRPr="00D57BCD">
        <w:rPr>
          <w:b/>
          <w:bCs/>
        </w:rPr>
        <w:t>ПОДПИСИ СТОРОН</w:t>
      </w:r>
    </w:p>
    <w:p w:rsidR="00D57BCD" w:rsidRPr="00D57BCD" w:rsidRDefault="00D57BCD" w:rsidP="00D57BCD">
      <w:pPr>
        <w:spacing w:after="0"/>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57BCD" w:rsidRPr="00D57BCD" w:rsidTr="00D57BCD">
        <w:trPr>
          <w:trHeight w:val="1337"/>
        </w:trPr>
        <w:tc>
          <w:tcPr>
            <w:tcW w:w="5103" w:type="dxa"/>
            <w:shd w:val="clear" w:color="auto" w:fill="auto"/>
          </w:tcPr>
          <w:p w:rsidR="00D57BCD" w:rsidRPr="00D57BCD" w:rsidRDefault="00D57BCD" w:rsidP="00D57BCD">
            <w:pPr>
              <w:spacing w:after="0"/>
              <w:jc w:val="left"/>
              <w:rPr>
                <w:b/>
                <w:iCs/>
              </w:rPr>
            </w:pPr>
            <w:r w:rsidRPr="00D57BCD">
              <w:rPr>
                <w:b/>
                <w:iCs/>
              </w:rPr>
              <w:t>ПОСТАВЩИК:</w:t>
            </w:r>
          </w:p>
          <w:p w:rsidR="00D57BCD" w:rsidRPr="00D57BCD" w:rsidRDefault="00D57BCD" w:rsidP="00D57BCD">
            <w:pPr>
              <w:spacing w:after="0"/>
              <w:jc w:val="left"/>
            </w:pPr>
            <w:r w:rsidRPr="00D57BCD">
              <w:t>_________________________________</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rPr>
                <w:iCs/>
              </w:rPr>
            </w:pPr>
            <w:r w:rsidRPr="00D57BCD">
              <w:t>___________________/ ______________ /</w:t>
            </w:r>
          </w:p>
        </w:tc>
        <w:tc>
          <w:tcPr>
            <w:tcW w:w="5103" w:type="dxa"/>
            <w:shd w:val="clear" w:color="auto" w:fill="auto"/>
          </w:tcPr>
          <w:p w:rsidR="00D57BCD" w:rsidRPr="00D57BCD" w:rsidRDefault="00D57BCD" w:rsidP="00D57BCD">
            <w:pPr>
              <w:spacing w:after="0"/>
              <w:jc w:val="left"/>
              <w:rPr>
                <w:b/>
                <w:iCs/>
              </w:rPr>
            </w:pPr>
            <w:r w:rsidRPr="00D57BCD">
              <w:rPr>
                <w:b/>
                <w:iCs/>
              </w:rPr>
              <w:t>ПОКУПАТЕЛЬ:</w:t>
            </w:r>
          </w:p>
          <w:p w:rsidR="00D57BCD" w:rsidRPr="00D57BCD" w:rsidRDefault="00D57BCD" w:rsidP="00D57BCD">
            <w:pPr>
              <w:spacing w:after="0"/>
              <w:jc w:val="left"/>
            </w:pPr>
            <w:r w:rsidRPr="00D57BCD">
              <w:t>__________________________________</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rPr>
                <w:b/>
                <w:iCs/>
              </w:rPr>
            </w:pPr>
            <w:r w:rsidRPr="00D57BCD">
              <w:t>_________________ / ________________ /</w:t>
            </w:r>
          </w:p>
        </w:tc>
      </w:tr>
    </w:tbl>
    <w:p w:rsidR="00D57BCD" w:rsidRPr="00D57BCD" w:rsidRDefault="00D57BCD" w:rsidP="00D57BCD">
      <w:pPr>
        <w:spacing w:after="0"/>
        <w:jc w:val="center"/>
      </w:pPr>
    </w:p>
    <w:p w:rsidR="00D57BCD" w:rsidRPr="00D57BCD" w:rsidRDefault="00D57BCD" w:rsidP="00D57BCD">
      <w:pPr>
        <w:spacing w:after="0"/>
        <w:jc w:val="center"/>
        <w:rPr>
          <w:b/>
        </w:rPr>
      </w:pPr>
      <w:r w:rsidRPr="00D57BCD">
        <w:rPr>
          <w:b/>
        </w:rPr>
        <w:t>ФОРМА ЗАЯВКИ СОГЛАСОВАНА:</w:t>
      </w:r>
    </w:p>
    <w:p w:rsidR="00D57BCD" w:rsidRPr="00D57BCD" w:rsidRDefault="00D57BCD" w:rsidP="00D57BCD">
      <w:pPr>
        <w:spacing w:after="0"/>
        <w:jc w:val="center"/>
        <w:rPr>
          <w:b/>
          <w:bCs/>
        </w:rPr>
      </w:pPr>
    </w:p>
    <w:p w:rsidR="00D57BCD" w:rsidRPr="00D57BCD" w:rsidRDefault="00D57BCD" w:rsidP="00D57BCD">
      <w:pPr>
        <w:spacing w:after="0"/>
        <w:jc w:val="center"/>
        <w:rPr>
          <w:b/>
          <w:bCs/>
        </w:rPr>
      </w:pPr>
      <w:r w:rsidRPr="00D57BCD">
        <w:rPr>
          <w:b/>
          <w:bCs/>
        </w:rPr>
        <w:t>ПОДПИСИ СТОРОН</w:t>
      </w:r>
    </w:p>
    <w:p w:rsidR="00D57BCD" w:rsidRPr="00D57BCD" w:rsidRDefault="00D57BCD" w:rsidP="00D57BCD">
      <w:pPr>
        <w:spacing w:after="0"/>
        <w:jc w:val="cente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57BCD" w:rsidRPr="00D57BCD" w:rsidTr="00D57BCD">
        <w:trPr>
          <w:trHeight w:val="1822"/>
        </w:trPr>
        <w:tc>
          <w:tcPr>
            <w:tcW w:w="5103" w:type="dxa"/>
            <w:shd w:val="clear" w:color="auto" w:fill="auto"/>
          </w:tcPr>
          <w:p w:rsidR="00D57BCD" w:rsidRPr="00D57BCD" w:rsidRDefault="00D57BCD" w:rsidP="00D57BCD">
            <w:pPr>
              <w:spacing w:after="0"/>
              <w:jc w:val="left"/>
              <w:rPr>
                <w:b/>
                <w:iCs/>
              </w:rPr>
            </w:pPr>
            <w:r w:rsidRPr="00D57BCD">
              <w:rPr>
                <w:b/>
                <w:iCs/>
              </w:rPr>
              <w:t>ПОСТАВЩИК:</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rPr>
                <w:b/>
                <w:iCs/>
              </w:rPr>
            </w:pPr>
            <w:r w:rsidRPr="00D57BCD">
              <w:t>____________________/ ______________</w:t>
            </w:r>
            <w:r w:rsidRPr="00D57BCD" w:rsidDel="00324B2E">
              <w:t xml:space="preserve"> </w:t>
            </w:r>
            <w:r w:rsidRPr="00D57BCD">
              <w:t>/</w:t>
            </w:r>
          </w:p>
        </w:tc>
        <w:tc>
          <w:tcPr>
            <w:tcW w:w="5103" w:type="dxa"/>
            <w:shd w:val="clear" w:color="auto" w:fill="auto"/>
          </w:tcPr>
          <w:p w:rsidR="00D57BCD" w:rsidRPr="00D57BCD" w:rsidRDefault="00D57BCD" w:rsidP="00D57BCD">
            <w:pPr>
              <w:spacing w:after="0"/>
              <w:jc w:val="left"/>
              <w:rPr>
                <w:b/>
                <w:iCs/>
              </w:rPr>
            </w:pPr>
            <w:r w:rsidRPr="00D57BCD">
              <w:rPr>
                <w:b/>
                <w:iCs/>
              </w:rPr>
              <w:t>ПОКУПАТЕЛЬ:</w:t>
            </w:r>
          </w:p>
          <w:p w:rsidR="00D57BCD" w:rsidRPr="00D57BCD" w:rsidRDefault="00D57BCD" w:rsidP="00D57BCD">
            <w:pPr>
              <w:spacing w:after="0"/>
              <w:jc w:val="left"/>
              <w:rPr>
                <w:b/>
              </w:rPr>
            </w:pPr>
            <w:r w:rsidRPr="00D57BCD">
              <w:rPr>
                <w:b/>
              </w:rPr>
              <w:t>ФГУП «Московский эндокринный завод»</w:t>
            </w:r>
          </w:p>
          <w:p w:rsidR="00D57BCD" w:rsidRPr="00D57BCD" w:rsidRDefault="00D57BCD" w:rsidP="00D57BCD">
            <w:pPr>
              <w:keepNext/>
              <w:spacing w:after="0"/>
              <w:ind w:right="-454"/>
              <w:outlineLvl w:val="2"/>
            </w:pPr>
            <w:r w:rsidRPr="00D57BCD">
              <w:t>Генеральный директор</w:t>
            </w: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jc w:val="left"/>
              <w:rPr>
                <w:b/>
                <w:iCs/>
              </w:rPr>
            </w:pPr>
            <w:r w:rsidRPr="00D57BCD">
              <w:t>____________________/М.Ю. Фонарев/</w:t>
            </w:r>
          </w:p>
        </w:tc>
      </w:tr>
    </w:tbl>
    <w:p w:rsidR="00D57BCD" w:rsidRPr="00D57BCD" w:rsidRDefault="00D57BCD" w:rsidP="00D57BCD">
      <w:pPr>
        <w:spacing w:after="0"/>
        <w:jc w:val="left"/>
        <w:rPr>
          <w:b/>
        </w:rPr>
      </w:pPr>
      <w:r w:rsidRPr="00D57BCD">
        <w:rPr>
          <w:b/>
        </w:rPr>
        <w:br w:type="page"/>
      </w:r>
    </w:p>
    <w:p w:rsidR="00D57BCD" w:rsidRPr="00D57BCD" w:rsidRDefault="00D57BCD" w:rsidP="00D57BCD">
      <w:pPr>
        <w:spacing w:after="0"/>
        <w:jc w:val="left"/>
      </w:pPr>
    </w:p>
    <w:p w:rsidR="00D57BCD" w:rsidRPr="00D57BCD" w:rsidRDefault="00D57BCD" w:rsidP="00D57BCD">
      <w:pPr>
        <w:autoSpaceDE w:val="0"/>
        <w:autoSpaceDN w:val="0"/>
        <w:adjustRightInd w:val="0"/>
        <w:spacing w:after="0"/>
        <w:jc w:val="right"/>
        <w:rPr>
          <w:b/>
          <w:bCs/>
        </w:rPr>
      </w:pPr>
      <w:r w:rsidRPr="00D57BCD">
        <w:rPr>
          <w:b/>
          <w:bCs/>
        </w:rPr>
        <w:t>Приложение № 3</w:t>
      </w:r>
    </w:p>
    <w:p w:rsidR="00D57BCD" w:rsidRPr="00D57BCD" w:rsidRDefault="00D57BCD" w:rsidP="00D57BCD">
      <w:pPr>
        <w:autoSpaceDE w:val="0"/>
        <w:autoSpaceDN w:val="0"/>
        <w:adjustRightInd w:val="0"/>
        <w:spacing w:after="0"/>
        <w:jc w:val="right"/>
        <w:rPr>
          <w:bCs/>
        </w:rPr>
      </w:pPr>
      <w:r w:rsidRPr="00D57BCD">
        <w:rPr>
          <w:bCs/>
        </w:rPr>
        <w:t>к Договору поставки № __________</w:t>
      </w:r>
    </w:p>
    <w:p w:rsidR="00D57BCD" w:rsidRPr="00D57BCD" w:rsidRDefault="00D57BCD" w:rsidP="00D57BCD">
      <w:pPr>
        <w:autoSpaceDE w:val="0"/>
        <w:autoSpaceDN w:val="0"/>
        <w:adjustRightInd w:val="0"/>
        <w:spacing w:after="0"/>
        <w:jc w:val="right"/>
        <w:rPr>
          <w:bCs/>
        </w:rPr>
      </w:pPr>
      <w:r w:rsidRPr="00D57BCD">
        <w:rPr>
          <w:bCs/>
        </w:rPr>
        <w:t>от «___»</w:t>
      </w:r>
      <w:r w:rsidRPr="00D57BCD">
        <w:t xml:space="preserve"> __________ 20__ г.</w:t>
      </w:r>
    </w:p>
    <w:p w:rsidR="00D57BCD" w:rsidRPr="00D57BCD" w:rsidRDefault="00D57BCD" w:rsidP="00D57BCD">
      <w:pPr>
        <w:suppressAutoHyphens/>
        <w:spacing w:after="0"/>
        <w:ind w:firstLine="709"/>
        <w:jc w:val="right"/>
        <w:rPr>
          <w:b/>
          <w:u w:val="single"/>
        </w:rPr>
      </w:pPr>
    </w:p>
    <w:p w:rsidR="00D57BCD" w:rsidRPr="00D57BCD" w:rsidRDefault="00D57BCD" w:rsidP="00D57BCD">
      <w:pPr>
        <w:suppressAutoHyphens/>
        <w:spacing w:after="0"/>
        <w:jc w:val="left"/>
        <w:rPr>
          <w:b/>
          <w:u w:val="single"/>
        </w:rPr>
      </w:pPr>
    </w:p>
    <w:p w:rsidR="00D57BCD" w:rsidRPr="00D57BCD" w:rsidRDefault="00D57BCD" w:rsidP="00D57BCD">
      <w:pPr>
        <w:autoSpaceDE w:val="0"/>
        <w:autoSpaceDN w:val="0"/>
        <w:adjustRightInd w:val="0"/>
        <w:spacing w:after="0"/>
        <w:jc w:val="center"/>
        <w:rPr>
          <w:b/>
          <w:bCs/>
        </w:rPr>
      </w:pPr>
      <w:r w:rsidRPr="00D57BCD">
        <w:rPr>
          <w:b/>
          <w:bCs/>
        </w:rPr>
        <w:t>СПЕЦИФИКАЦИЯ</w:t>
      </w:r>
    </w:p>
    <w:p w:rsidR="00D57BCD" w:rsidRPr="00D57BCD" w:rsidRDefault="00D57BCD" w:rsidP="00D57BCD">
      <w:pPr>
        <w:autoSpaceDE w:val="0"/>
        <w:autoSpaceDN w:val="0"/>
        <w:adjustRightInd w:val="0"/>
        <w:spacing w:after="0"/>
        <w:jc w:val="center"/>
        <w:rPr>
          <w:b/>
          <w:bCs/>
        </w:rPr>
      </w:pPr>
    </w:p>
    <w:tbl>
      <w:tblPr>
        <w:tblpPr w:leftFromText="180" w:rightFromText="180" w:vertAnchor="text" w:horzAnchor="margin" w:tblpY="77"/>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96"/>
        <w:gridCol w:w="1701"/>
        <w:gridCol w:w="3402"/>
        <w:gridCol w:w="708"/>
        <w:gridCol w:w="993"/>
        <w:gridCol w:w="1417"/>
        <w:gridCol w:w="1559"/>
      </w:tblGrid>
      <w:tr w:rsidR="00D57BCD" w:rsidRPr="00D57BCD" w:rsidTr="00D57BCD">
        <w:trPr>
          <w:trHeight w:val="480"/>
        </w:trPr>
        <w:tc>
          <w:tcPr>
            <w:tcW w:w="496" w:type="dxa"/>
          </w:tcPr>
          <w:p w:rsidR="00D57BCD" w:rsidRPr="00D57BCD" w:rsidRDefault="00D57BCD" w:rsidP="00D57BCD">
            <w:pPr>
              <w:autoSpaceDE w:val="0"/>
              <w:autoSpaceDN w:val="0"/>
              <w:adjustRightInd w:val="0"/>
              <w:spacing w:after="0"/>
              <w:jc w:val="center"/>
              <w:rPr>
                <w:b/>
                <w:bCs/>
              </w:rPr>
            </w:pPr>
            <w:r w:rsidRPr="00D57BCD">
              <w:rPr>
                <w:b/>
                <w:bCs/>
              </w:rPr>
              <w:t xml:space="preserve">№ </w:t>
            </w:r>
            <w:proofErr w:type="spellStart"/>
            <w:proofErr w:type="gramStart"/>
            <w:r w:rsidRPr="00D57BCD">
              <w:rPr>
                <w:b/>
                <w:bCs/>
              </w:rPr>
              <w:t>п</w:t>
            </w:r>
            <w:proofErr w:type="spellEnd"/>
            <w:proofErr w:type="gramEnd"/>
            <w:r w:rsidRPr="00D57BCD">
              <w:rPr>
                <w:b/>
                <w:bCs/>
              </w:rPr>
              <w:t>/</w:t>
            </w:r>
            <w:proofErr w:type="spellStart"/>
            <w:r w:rsidRPr="00D57BCD">
              <w:rPr>
                <w:b/>
                <w:bCs/>
              </w:rPr>
              <w:t>п</w:t>
            </w:r>
            <w:proofErr w:type="spellEnd"/>
          </w:p>
        </w:tc>
        <w:tc>
          <w:tcPr>
            <w:tcW w:w="1701" w:type="dxa"/>
          </w:tcPr>
          <w:p w:rsidR="00D57BCD" w:rsidRPr="00D57BCD" w:rsidRDefault="00D57BCD" w:rsidP="00D57BCD">
            <w:pPr>
              <w:autoSpaceDE w:val="0"/>
              <w:autoSpaceDN w:val="0"/>
              <w:adjustRightInd w:val="0"/>
              <w:spacing w:after="0"/>
              <w:jc w:val="center"/>
              <w:rPr>
                <w:b/>
                <w:bCs/>
              </w:rPr>
            </w:pPr>
            <w:r w:rsidRPr="00D57BCD">
              <w:rPr>
                <w:b/>
                <w:bCs/>
              </w:rPr>
              <w:t>Каталожный номер</w:t>
            </w:r>
          </w:p>
        </w:tc>
        <w:tc>
          <w:tcPr>
            <w:tcW w:w="3402" w:type="dxa"/>
          </w:tcPr>
          <w:p w:rsidR="00D57BCD" w:rsidRPr="00D57BCD" w:rsidRDefault="00D57BCD" w:rsidP="00D57BCD">
            <w:pPr>
              <w:autoSpaceDE w:val="0"/>
              <w:autoSpaceDN w:val="0"/>
              <w:adjustRightInd w:val="0"/>
              <w:spacing w:after="0"/>
              <w:jc w:val="center"/>
              <w:rPr>
                <w:rFonts w:eastAsia="Calibri"/>
                <w:b/>
                <w:bCs/>
                <w:lang w:eastAsia="en-US"/>
              </w:rPr>
            </w:pPr>
            <w:r w:rsidRPr="00D57BCD">
              <w:rPr>
                <w:b/>
                <w:bCs/>
              </w:rPr>
              <w:t xml:space="preserve">Наименование </w:t>
            </w:r>
            <w:r w:rsidRPr="00D57BCD">
              <w:rPr>
                <w:b/>
                <w:bCs/>
              </w:rPr>
              <w:br/>
              <w:t>Товара</w:t>
            </w:r>
          </w:p>
        </w:tc>
        <w:tc>
          <w:tcPr>
            <w:tcW w:w="708" w:type="dxa"/>
          </w:tcPr>
          <w:p w:rsidR="00D57BCD" w:rsidRPr="00D57BCD" w:rsidRDefault="00D57BCD" w:rsidP="00D57BCD">
            <w:pPr>
              <w:autoSpaceDE w:val="0"/>
              <w:autoSpaceDN w:val="0"/>
              <w:adjustRightInd w:val="0"/>
              <w:spacing w:after="0"/>
              <w:jc w:val="center"/>
              <w:rPr>
                <w:rFonts w:eastAsia="Calibri"/>
                <w:b/>
                <w:bCs/>
                <w:lang w:eastAsia="en-US"/>
              </w:rPr>
            </w:pPr>
            <w:r w:rsidRPr="00D57BCD">
              <w:rPr>
                <w:b/>
                <w:bCs/>
              </w:rPr>
              <w:t xml:space="preserve">Ед. </w:t>
            </w:r>
            <w:proofErr w:type="spellStart"/>
            <w:r w:rsidRPr="00D57BCD">
              <w:rPr>
                <w:b/>
                <w:bCs/>
              </w:rPr>
              <w:t>изм</w:t>
            </w:r>
            <w:proofErr w:type="spellEnd"/>
            <w:r w:rsidRPr="00D57BCD">
              <w:rPr>
                <w:b/>
                <w:bCs/>
              </w:rPr>
              <w:t>.</w:t>
            </w:r>
          </w:p>
        </w:tc>
        <w:tc>
          <w:tcPr>
            <w:tcW w:w="993" w:type="dxa"/>
          </w:tcPr>
          <w:p w:rsidR="00D57BCD" w:rsidRPr="00D57BCD" w:rsidRDefault="00D57BCD" w:rsidP="00D57BCD">
            <w:pPr>
              <w:autoSpaceDE w:val="0"/>
              <w:autoSpaceDN w:val="0"/>
              <w:adjustRightInd w:val="0"/>
              <w:spacing w:after="0"/>
              <w:jc w:val="center"/>
              <w:rPr>
                <w:rFonts w:eastAsia="Calibri"/>
                <w:b/>
                <w:bCs/>
                <w:lang w:eastAsia="en-US"/>
              </w:rPr>
            </w:pPr>
            <w:proofErr w:type="spellStart"/>
            <w:proofErr w:type="gramStart"/>
            <w:r w:rsidRPr="00D57BCD">
              <w:rPr>
                <w:b/>
                <w:bCs/>
              </w:rPr>
              <w:t>Коли-чество</w:t>
            </w:r>
            <w:proofErr w:type="spellEnd"/>
            <w:proofErr w:type="gramEnd"/>
          </w:p>
        </w:tc>
        <w:tc>
          <w:tcPr>
            <w:tcW w:w="1417" w:type="dxa"/>
          </w:tcPr>
          <w:p w:rsidR="00D57BCD" w:rsidRPr="00D57BCD" w:rsidRDefault="00D57BCD" w:rsidP="00D57BCD">
            <w:pPr>
              <w:autoSpaceDE w:val="0"/>
              <w:autoSpaceDN w:val="0"/>
              <w:adjustRightInd w:val="0"/>
              <w:spacing w:after="0"/>
              <w:jc w:val="center"/>
              <w:rPr>
                <w:b/>
                <w:bCs/>
              </w:rPr>
            </w:pPr>
            <w:r w:rsidRPr="00D57BCD">
              <w:rPr>
                <w:b/>
                <w:bCs/>
              </w:rPr>
              <w:t>Цена в Долларах США</w:t>
            </w:r>
          </w:p>
          <w:p w:rsidR="00D57BCD" w:rsidRPr="00D57BCD" w:rsidRDefault="00D57BCD" w:rsidP="00D57BCD">
            <w:pPr>
              <w:autoSpaceDE w:val="0"/>
              <w:autoSpaceDN w:val="0"/>
              <w:adjustRightInd w:val="0"/>
              <w:spacing w:after="0"/>
              <w:jc w:val="center"/>
              <w:rPr>
                <w:rFonts w:eastAsia="Calibri"/>
                <w:b/>
                <w:bCs/>
                <w:lang w:eastAsia="en-US"/>
              </w:rPr>
            </w:pPr>
            <w:r w:rsidRPr="00D57BCD">
              <w:rPr>
                <w:b/>
                <w:bCs/>
              </w:rPr>
              <w:t xml:space="preserve">с НДС* </w:t>
            </w:r>
            <w:r w:rsidRPr="00D57BCD">
              <w:rPr>
                <w:rFonts w:eastAsia="Calibri"/>
                <w:b/>
                <w:bCs/>
                <w:lang w:eastAsia="en-US"/>
              </w:rPr>
              <w:t>за ед.</w:t>
            </w:r>
          </w:p>
        </w:tc>
        <w:tc>
          <w:tcPr>
            <w:tcW w:w="1559" w:type="dxa"/>
            <w:tcBorders>
              <w:right w:val="single" w:sz="4" w:space="0" w:color="auto"/>
            </w:tcBorders>
          </w:tcPr>
          <w:p w:rsidR="00D57BCD" w:rsidRPr="00D57BCD" w:rsidRDefault="00D57BCD" w:rsidP="00D57BCD">
            <w:pPr>
              <w:autoSpaceDE w:val="0"/>
              <w:autoSpaceDN w:val="0"/>
              <w:adjustRightInd w:val="0"/>
              <w:spacing w:after="0"/>
              <w:jc w:val="center"/>
              <w:rPr>
                <w:rFonts w:eastAsia="Calibri"/>
                <w:b/>
                <w:bCs/>
                <w:lang w:eastAsia="en-US"/>
              </w:rPr>
            </w:pPr>
            <w:r w:rsidRPr="00D57BCD">
              <w:rPr>
                <w:b/>
                <w:bCs/>
              </w:rPr>
              <w:t>Сумма</w:t>
            </w:r>
          </w:p>
          <w:p w:rsidR="00D57BCD" w:rsidRPr="00D57BCD" w:rsidRDefault="00D57BCD" w:rsidP="00D57BCD">
            <w:pPr>
              <w:autoSpaceDE w:val="0"/>
              <w:autoSpaceDN w:val="0"/>
              <w:adjustRightInd w:val="0"/>
              <w:spacing w:after="0"/>
              <w:jc w:val="center"/>
              <w:rPr>
                <w:rFonts w:eastAsia="Calibri"/>
                <w:b/>
                <w:bCs/>
                <w:lang w:eastAsia="en-US"/>
              </w:rPr>
            </w:pPr>
            <w:r w:rsidRPr="00D57BCD">
              <w:rPr>
                <w:b/>
                <w:bCs/>
              </w:rPr>
              <w:t>в Долларах США с НДС*</w:t>
            </w:r>
          </w:p>
        </w:tc>
      </w:tr>
      <w:tr w:rsidR="00D57BCD" w:rsidRPr="00D57BCD" w:rsidTr="00D57BCD">
        <w:trPr>
          <w:trHeight w:val="452"/>
        </w:trPr>
        <w:tc>
          <w:tcPr>
            <w:tcW w:w="496" w:type="dxa"/>
            <w:vAlign w:val="center"/>
          </w:tcPr>
          <w:p w:rsidR="00D57BCD" w:rsidRPr="00D57BCD" w:rsidRDefault="00D57BCD" w:rsidP="00D57BCD">
            <w:pPr>
              <w:spacing w:after="0"/>
              <w:jc w:val="left"/>
              <w:rPr>
                <w:lang w:val="en-US"/>
              </w:rPr>
            </w:pPr>
            <w:r w:rsidRPr="00D57BCD">
              <w:rPr>
                <w:lang w:val="en-US"/>
              </w:rPr>
              <w:t>1</w:t>
            </w:r>
          </w:p>
        </w:tc>
        <w:tc>
          <w:tcPr>
            <w:tcW w:w="1701" w:type="dxa"/>
            <w:vAlign w:val="center"/>
          </w:tcPr>
          <w:p w:rsidR="00D57BCD" w:rsidRPr="00D57BCD" w:rsidRDefault="00D57BCD" w:rsidP="00D57BCD">
            <w:pPr>
              <w:spacing w:after="0"/>
              <w:jc w:val="center"/>
              <w:rPr>
                <w:color w:val="000000"/>
                <w:lang w:val="en-US"/>
              </w:rPr>
            </w:pPr>
          </w:p>
        </w:tc>
        <w:tc>
          <w:tcPr>
            <w:tcW w:w="3402" w:type="dxa"/>
            <w:vAlign w:val="center"/>
          </w:tcPr>
          <w:p w:rsidR="00D57BCD" w:rsidRPr="00D57BCD" w:rsidRDefault="00D57BCD" w:rsidP="00D57BCD">
            <w:pPr>
              <w:spacing w:after="0"/>
              <w:jc w:val="left"/>
              <w:rPr>
                <w:color w:val="000000"/>
              </w:rPr>
            </w:pPr>
            <w:proofErr w:type="spellStart"/>
            <w:r w:rsidRPr="00D57BCD">
              <w:rPr>
                <w:color w:val="000000"/>
              </w:rPr>
              <w:t>Фенилэфрин</w:t>
            </w:r>
            <w:proofErr w:type="spellEnd"/>
            <w:r w:rsidRPr="00D57BCD">
              <w:rPr>
                <w:color w:val="000000"/>
              </w:rPr>
              <w:t xml:space="preserve"> примесь</w:t>
            </w:r>
            <w:proofErr w:type="gramStart"/>
            <w:r w:rsidRPr="00D57BCD">
              <w:rPr>
                <w:color w:val="000000"/>
              </w:rPr>
              <w:t xml:space="preserve"> С</w:t>
            </w:r>
            <w:proofErr w:type="gramEnd"/>
          </w:p>
        </w:tc>
        <w:tc>
          <w:tcPr>
            <w:tcW w:w="708" w:type="dxa"/>
            <w:vAlign w:val="center"/>
          </w:tcPr>
          <w:p w:rsidR="00D57BCD" w:rsidRPr="00D57BCD" w:rsidRDefault="00D57BCD" w:rsidP="00D57BCD">
            <w:pPr>
              <w:spacing w:after="0"/>
              <w:jc w:val="center"/>
              <w:rPr>
                <w:color w:val="000000"/>
              </w:rPr>
            </w:pPr>
            <w:proofErr w:type="spellStart"/>
            <w:proofErr w:type="gramStart"/>
            <w:r w:rsidRPr="00D57BCD">
              <w:rPr>
                <w:color w:val="000000"/>
              </w:rPr>
              <w:t>шт</w:t>
            </w:r>
            <w:proofErr w:type="spellEnd"/>
            <w:proofErr w:type="gramEnd"/>
          </w:p>
        </w:tc>
        <w:tc>
          <w:tcPr>
            <w:tcW w:w="993" w:type="dxa"/>
            <w:vAlign w:val="center"/>
          </w:tcPr>
          <w:p w:rsidR="00D57BCD" w:rsidRPr="00D57BCD" w:rsidRDefault="00D57BCD" w:rsidP="00D57BCD">
            <w:pPr>
              <w:spacing w:after="0"/>
              <w:jc w:val="center"/>
              <w:rPr>
                <w:color w:val="000000"/>
              </w:rPr>
            </w:pPr>
          </w:p>
        </w:tc>
        <w:tc>
          <w:tcPr>
            <w:tcW w:w="1417" w:type="dxa"/>
            <w:vAlign w:val="center"/>
          </w:tcPr>
          <w:p w:rsidR="00D57BCD" w:rsidRPr="00D57BCD" w:rsidRDefault="00D57BCD" w:rsidP="00D57BCD">
            <w:pPr>
              <w:spacing w:after="0"/>
              <w:jc w:val="center"/>
            </w:pPr>
          </w:p>
        </w:tc>
        <w:tc>
          <w:tcPr>
            <w:tcW w:w="1559" w:type="dxa"/>
            <w:tcBorders>
              <w:right w:val="single" w:sz="4" w:space="0" w:color="auto"/>
            </w:tcBorders>
            <w:vAlign w:val="center"/>
          </w:tcPr>
          <w:p w:rsidR="00D57BCD" w:rsidRPr="00D57BCD" w:rsidRDefault="00D57BCD" w:rsidP="00D57BCD">
            <w:pPr>
              <w:widowControl w:val="0"/>
              <w:overflowPunct w:val="0"/>
              <w:autoSpaceDE w:val="0"/>
              <w:autoSpaceDN w:val="0"/>
              <w:adjustRightInd w:val="0"/>
              <w:spacing w:after="0"/>
              <w:jc w:val="center"/>
              <w:textAlignment w:val="baseline"/>
              <w:rPr>
                <w:color w:val="000000"/>
              </w:rPr>
            </w:pPr>
          </w:p>
        </w:tc>
      </w:tr>
      <w:tr w:rsidR="00D57BCD" w:rsidRPr="00D57BCD" w:rsidTr="00D57BCD">
        <w:trPr>
          <w:trHeight w:val="452"/>
        </w:trPr>
        <w:tc>
          <w:tcPr>
            <w:tcW w:w="496" w:type="dxa"/>
            <w:vAlign w:val="center"/>
          </w:tcPr>
          <w:p w:rsidR="00D57BCD" w:rsidRPr="00D57BCD" w:rsidRDefault="00D57BCD" w:rsidP="00D57BCD">
            <w:pPr>
              <w:spacing w:after="0"/>
              <w:jc w:val="left"/>
            </w:pPr>
            <w:r w:rsidRPr="00D57BCD">
              <w:t>2</w:t>
            </w:r>
          </w:p>
        </w:tc>
        <w:tc>
          <w:tcPr>
            <w:tcW w:w="1701" w:type="dxa"/>
            <w:vAlign w:val="center"/>
          </w:tcPr>
          <w:p w:rsidR="00D57BCD" w:rsidRPr="00D57BCD" w:rsidRDefault="00D57BCD" w:rsidP="00D57BCD">
            <w:pPr>
              <w:spacing w:after="0"/>
              <w:jc w:val="center"/>
              <w:rPr>
                <w:color w:val="000000"/>
                <w:lang w:val="en-US"/>
              </w:rPr>
            </w:pPr>
          </w:p>
        </w:tc>
        <w:tc>
          <w:tcPr>
            <w:tcW w:w="3402" w:type="dxa"/>
            <w:vAlign w:val="center"/>
          </w:tcPr>
          <w:p w:rsidR="00D57BCD" w:rsidRPr="00D57BCD" w:rsidRDefault="00D57BCD" w:rsidP="00D57BCD">
            <w:pPr>
              <w:spacing w:after="0"/>
              <w:jc w:val="left"/>
            </w:pPr>
            <w:proofErr w:type="spellStart"/>
            <w:r w:rsidRPr="00D57BCD">
              <w:rPr>
                <w:color w:val="000000"/>
              </w:rPr>
              <w:t>Норфенилэфрин</w:t>
            </w:r>
            <w:proofErr w:type="spellEnd"/>
            <w:r w:rsidRPr="00D57BCD">
              <w:rPr>
                <w:color w:val="000000"/>
              </w:rPr>
              <w:t xml:space="preserve"> гидрохлорид </w:t>
            </w:r>
          </w:p>
        </w:tc>
        <w:tc>
          <w:tcPr>
            <w:tcW w:w="708" w:type="dxa"/>
            <w:vAlign w:val="center"/>
          </w:tcPr>
          <w:p w:rsidR="00D57BCD" w:rsidRPr="00D57BCD" w:rsidRDefault="00D57BCD" w:rsidP="00D57BCD">
            <w:pPr>
              <w:spacing w:after="0"/>
              <w:jc w:val="center"/>
            </w:pPr>
            <w:proofErr w:type="spellStart"/>
            <w:proofErr w:type="gramStart"/>
            <w:r w:rsidRPr="00D57BCD">
              <w:rPr>
                <w:color w:val="000000"/>
              </w:rPr>
              <w:t>шт</w:t>
            </w:r>
            <w:proofErr w:type="spellEnd"/>
            <w:proofErr w:type="gramEnd"/>
          </w:p>
        </w:tc>
        <w:tc>
          <w:tcPr>
            <w:tcW w:w="993" w:type="dxa"/>
            <w:vAlign w:val="center"/>
          </w:tcPr>
          <w:p w:rsidR="00D57BCD" w:rsidRPr="00D57BCD" w:rsidRDefault="00D57BCD" w:rsidP="00D57BCD">
            <w:pPr>
              <w:spacing w:after="0"/>
              <w:jc w:val="center"/>
              <w:rPr>
                <w:color w:val="000000"/>
              </w:rPr>
            </w:pPr>
          </w:p>
        </w:tc>
        <w:tc>
          <w:tcPr>
            <w:tcW w:w="1417" w:type="dxa"/>
            <w:vAlign w:val="center"/>
          </w:tcPr>
          <w:p w:rsidR="00D57BCD" w:rsidRPr="00D57BCD" w:rsidRDefault="00D57BCD" w:rsidP="00D57BCD">
            <w:pPr>
              <w:spacing w:after="0"/>
              <w:jc w:val="center"/>
            </w:pPr>
          </w:p>
        </w:tc>
        <w:tc>
          <w:tcPr>
            <w:tcW w:w="1559" w:type="dxa"/>
            <w:tcBorders>
              <w:right w:val="single" w:sz="4" w:space="0" w:color="auto"/>
            </w:tcBorders>
            <w:vAlign w:val="center"/>
          </w:tcPr>
          <w:p w:rsidR="00D57BCD" w:rsidRPr="00D57BCD" w:rsidRDefault="00D57BCD" w:rsidP="00D57BCD">
            <w:pPr>
              <w:widowControl w:val="0"/>
              <w:overflowPunct w:val="0"/>
              <w:autoSpaceDE w:val="0"/>
              <w:autoSpaceDN w:val="0"/>
              <w:adjustRightInd w:val="0"/>
              <w:spacing w:after="0"/>
              <w:jc w:val="center"/>
              <w:textAlignment w:val="baseline"/>
              <w:rPr>
                <w:color w:val="000000"/>
              </w:rPr>
            </w:pPr>
          </w:p>
        </w:tc>
      </w:tr>
      <w:tr w:rsidR="00D57BCD" w:rsidRPr="00D57BCD" w:rsidTr="00D57BCD">
        <w:trPr>
          <w:trHeight w:val="452"/>
        </w:trPr>
        <w:tc>
          <w:tcPr>
            <w:tcW w:w="496" w:type="dxa"/>
            <w:vAlign w:val="center"/>
          </w:tcPr>
          <w:p w:rsidR="00D57BCD" w:rsidRPr="00D57BCD" w:rsidRDefault="00D57BCD" w:rsidP="00D57BCD">
            <w:pPr>
              <w:spacing w:after="0"/>
              <w:jc w:val="center"/>
            </w:pPr>
          </w:p>
        </w:tc>
        <w:tc>
          <w:tcPr>
            <w:tcW w:w="5811" w:type="dxa"/>
            <w:gridSpan w:val="3"/>
            <w:vAlign w:val="center"/>
          </w:tcPr>
          <w:p w:rsidR="00D57BCD" w:rsidRPr="00D57BCD" w:rsidRDefault="00D57BCD" w:rsidP="00D57BCD">
            <w:pPr>
              <w:spacing w:after="0"/>
              <w:jc w:val="center"/>
            </w:pPr>
            <w:r w:rsidRPr="00D57BCD">
              <w:rPr>
                <w:b/>
              </w:rPr>
              <w:t>Итого:</w:t>
            </w:r>
          </w:p>
        </w:tc>
        <w:tc>
          <w:tcPr>
            <w:tcW w:w="993" w:type="dxa"/>
            <w:vAlign w:val="center"/>
          </w:tcPr>
          <w:p w:rsidR="00D57BCD" w:rsidRPr="00D57BCD" w:rsidRDefault="00D57BCD" w:rsidP="00D57BCD">
            <w:pPr>
              <w:spacing w:after="0"/>
              <w:jc w:val="center"/>
            </w:pPr>
          </w:p>
        </w:tc>
        <w:tc>
          <w:tcPr>
            <w:tcW w:w="1417" w:type="dxa"/>
            <w:vAlign w:val="center"/>
          </w:tcPr>
          <w:p w:rsidR="00D57BCD" w:rsidRPr="00D57BCD" w:rsidRDefault="00D57BCD" w:rsidP="00D57BCD">
            <w:pPr>
              <w:spacing w:after="0"/>
              <w:jc w:val="center"/>
              <w:rPr>
                <w:color w:val="000000"/>
              </w:rPr>
            </w:pPr>
          </w:p>
        </w:tc>
        <w:tc>
          <w:tcPr>
            <w:tcW w:w="1559" w:type="dxa"/>
            <w:tcBorders>
              <w:right w:val="single" w:sz="4" w:space="0" w:color="auto"/>
            </w:tcBorders>
            <w:vAlign w:val="center"/>
          </w:tcPr>
          <w:p w:rsidR="00D57BCD" w:rsidRPr="00D57BCD" w:rsidRDefault="00D57BCD" w:rsidP="00D57BCD">
            <w:pPr>
              <w:widowControl w:val="0"/>
              <w:overflowPunct w:val="0"/>
              <w:autoSpaceDE w:val="0"/>
              <w:autoSpaceDN w:val="0"/>
              <w:adjustRightInd w:val="0"/>
              <w:spacing w:after="0"/>
              <w:jc w:val="center"/>
              <w:textAlignment w:val="baseline"/>
              <w:rPr>
                <w:b/>
                <w:color w:val="000000"/>
              </w:rPr>
            </w:pPr>
          </w:p>
        </w:tc>
      </w:tr>
    </w:tbl>
    <w:p w:rsidR="00D57BCD" w:rsidRPr="00D57BCD" w:rsidRDefault="00D57BCD" w:rsidP="00D57BCD">
      <w:pPr>
        <w:autoSpaceDE w:val="0"/>
        <w:autoSpaceDN w:val="0"/>
        <w:adjustRightInd w:val="0"/>
        <w:spacing w:after="0"/>
        <w:jc w:val="left"/>
        <w:rPr>
          <w:bCs/>
          <w:i/>
        </w:rPr>
      </w:pPr>
      <w:r w:rsidRPr="00D57BCD">
        <w:rPr>
          <w:bCs/>
          <w:i/>
        </w:rPr>
        <w:t>* Если применяется</w:t>
      </w:r>
    </w:p>
    <w:p w:rsidR="00D57BCD" w:rsidRPr="00D57BCD" w:rsidRDefault="00D57BCD" w:rsidP="00D57BCD">
      <w:pPr>
        <w:autoSpaceDE w:val="0"/>
        <w:autoSpaceDN w:val="0"/>
        <w:adjustRightInd w:val="0"/>
        <w:spacing w:after="0"/>
        <w:jc w:val="center"/>
        <w:rPr>
          <w:b/>
          <w:bCs/>
        </w:rPr>
      </w:pPr>
    </w:p>
    <w:p w:rsidR="00D57BCD" w:rsidRPr="00D57BCD" w:rsidRDefault="00D57BCD" w:rsidP="00D57BCD">
      <w:pPr>
        <w:spacing w:after="0"/>
        <w:jc w:val="left"/>
      </w:pPr>
    </w:p>
    <w:p w:rsidR="00D57BCD" w:rsidRPr="00D57BCD" w:rsidRDefault="00D57BCD" w:rsidP="00D57BCD">
      <w:pPr>
        <w:suppressAutoHyphens/>
        <w:spacing w:after="0"/>
        <w:jc w:val="center"/>
        <w:rPr>
          <w:b/>
        </w:rPr>
      </w:pPr>
      <w:r w:rsidRPr="00D57BCD">
        <w:rPr>
          <w:b/>
        </w:rPr>
        <w:t>ПОДПИСИ СТОРОН</w:t>
      </w:r>
    </w:p>
    <w:p w:rsidR="00D57BCD" w:rsidRPr="00D57BCD" w:rsidRDefault="00D57BCD" w:rsidP="00D57BCD">
      <w:pPr>
        <w:suppressAutoHyphens/>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D57BCD" w:rsidRPr="00D57BCD" w:rsidTr="00D57BCD">
        <w:trPr>
          <w:trHeight w:val="1760"/>
        </w:trPr>
        <w:tc>
          <w:tcPr>
            <w:tcW w:w="5245" w:type="dxa"/>
          </w:tcPr>
          <w:p w:rsidR="00D57BCD" w:rsidRPr="00D57BCD" w:rsidRDefault="00D57BCD" w:rsidP="00D57BCD">
            <w:pPr>
              <w:spacing w:after="0"/>
              <w:jc w:val="left"/>
            </w:pPr>
            <w:r w:rsidRPr="00D57BCD">
              <w:rPr>
                <w:b/>
              </w:rPr>
              <w:t>ПОСТАВЩИК:</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rPr>
                <w:b/>
              </w:rPr>
            </w:pPr>
            <w:r w:rsidRPr="00D57BCD">
              <w:t>____________________/ _______________/</w:t>
            </w:r>
          </w:p>
        </w:tc>
        <w:tc>
          <w:tcPr>
            <w:tcW w:w="5103" w:type="dxa"/>
          </w:tcPr>
          <w:p w:rsidR="00D57BCD" w:rsidRPr="00D57BCD" w:rsidRDefault="00D57BCD" w:rsidP="00D57BCD">
            <w:pPr>
              <w:spacing w:after="0"/>
              <w:jc w:val="left"/>
              <w:rPr>
                <w:b/>
              </w:rPr>
            </w:pPr>
            <w:r w:rsidRPr="00D57BCD">
              <w:rPr>
                <w:b/>
              </w:rPr>
              <w:t>ПОКУПАТЕЛЬ:</w:t>
            </w:r>
          </w:p>
          <w:p w:rsidR="00D57BCD" w:rsidRPr="00D57BCD" w:rsidRDefault="00D57BCD" w:rsidP="00D57BCD">
            <w:pPr>
              <w:spacing w:after="0"/>
              <w:ind w:right="-108"/>
              <w:jc w:val="left"/>
              <w:rPr>
                <w:b/>
              </w:rPr>
            </w:pPr>
            <w:r w:rsidRPr="00D57BCD">
              <w:rPr>
                <w:b/>
              </w:rPr>
              <w:t>ФГУП «Московский эндокринный завод»</w:t>
            </w:r>
          </w:p>
          <w:p w:rsidR="00D57BCD" w:rsidRPr="00D57BCD" w:rsidRDefault="00D57BCD" w:rsidP="00D57BCD">
            <w:pPr>
              <w:keepNext/>
              <w:spacing w:after="0"/>
              <w:ind w:right="-454"/>
              <w:outlineLvl w:val="2"/>
            </w:pPr>
            <w:r w:rsidRPr="00D57BCD">
              <w:t>Генеральный директор</w:t>
            </w: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ind w:right="-108"/>
              <w:jc w:val="left"/>
            </w:pPr>
            <w:r w:rsidRPr="00D57BCD">
              <w:t>____________________/М.Ю. Фонарев/</w:t>
            </w:r>
          </w:p>
        </w:tc>
      </w:tr>
    </w:tbl>
    <w:p w:rsidR="00D57BCD" w:rsidRPr="00D57BCD" w:rsidRDefault="00D57BCD" w:rsidP="00D57BCD">
      <w:pPr>
        <w:spacing w:after="0"/>
        <w:jc w:val="right"/>
        <w:sectPr w:rsidR="00D57BCD" w:rsidRPr="00D57BCD" w:rsidSect="00D57BCD">
          <w:pgSz w:w="11906" w:h="16838"/>
          <w:pgMar w:top="851" w:right="567" w:bottom="851" w:left="1134" w:header="709" w:footer="709" w:gutter="0"/>
          <w:cols w:space="708"/>
          <w:docGrid w:linePitch="360"/>
        </w:sectPr>
      </w:pPr>
    </w:p>
    <w:p w:rsidR="00D57BCD" w:rsidRPr="00D57BCD" w:rsidRDefault="00D57BCD" w:rsidP="00D57BCD">
      <w:pPr>
        <w:spacing w:after="0"/>
        <w:jc w:val="right"/>
        <w:rPr>
          <w:b/>
        </w:rPr>
      </w:pPr>
      <w:r w:rsidRPr="00D57BCD">
        <w:rPr>
          <w:b/>
        </w:rPr>
        <w:lastRenderedPageBreak/>
        <w:t>Приложение № 4</w:t>
      </w:r>
    </w:p>
    <w:p w:rsidR="00D57BCD" w:rsidRPr="00D57BCD" w:rsidRDefault="00D57BCD" w:rsidP="00D57BCD">
      <w:pPr>
        <w:tabs>
          <w:tab w:val="left" w:pos="10065"/>
        </w:tabs>
        <w:spacing w:after="0"/>
        <w:ind w:firstLine="426"/>
        <w:jc w:val="right"/>
        <w:rPr>
          <w:bCs/>
        </w:rPr>
      </w:pPr>
      <w:r w:rsidRPr="00D57BCD">
        <w:rPr>
          <w:bCs/>
        </w:rPr>
        <w:t>к Договору поставки № ____________</w:t>
      </w:r>
    </w:p>
    <w:p w:rsidR="00D57BCD" w:rsidRPr="00D57BCD" w:rsidRDefault="00D57BCD" w:rsidP="00D57BCD">
      <w:pPr>
        <w:tabs>
          <w:tab w:val="left" w:pos="10065"/>
        </w:tabs>
        <w:spacing w:after="0"/>
        <w:ind w:firstLine="426"/>
        <w:jc w:val="right"/>
        <w:rPr>
          <w:bCs/>
        </w:rPr>
      </w:pPr>
      <w:r w:rsidRPr="00D57BCD">
        <w:rPr>
          <w:bCs/>
        </w:rPr>
        <w:t>от «___» ____________ 20__ г.</w:t>
      </w:r>
    </w:p>
    <w:p w:rsidR="00D57BCD" w:rsidRPr="00D57BCD" w:rsidRDefault="00D57BCD" w:rsidP="00D57BCD">
      <w:pPr>
        <w:tabs>
          <w:tab w:val="left" w:pos="10065"/>
        </w:tabs>
        <w:spacing w:after="0"/>
        <w:ind w:firstLine="426"/>
        <w:jc w:val="right"/>
        <w:rPr>
          <w:bCs/>
        </w:rPr>
      </w:pPr>
    </w:p>
    <w:p w:rsidR="00D57BCD" w:rsidRPr="00D57BCD" w:rsidRDefault="00D57BCD" w:rsidP="00D57BCD">
      <w:pPr>
        <w:spacing w:after="0"/>
        <w:jc w:val="center"/>
        <w:rPr>
          <w:b/>
          <w:bCs/>
        </w:rPr>
      </w:pPr>
      <w:r w:rsidRPr="00D57BCD">
        <w:rPr>
          <w:b/>
          <w:bCs/>
        </w:rPr>
        <w:t>АНТИКОРРУПЦИОННАЯ ОГОВОРКА</w:t>
      </w:r>
    </w:p>
    <w:p w:rsidR="00D57BCD" w:rsidRPr="00D57BCD" w:rsidRDefault="00D57BCD" w:rsidP="00D57BCD">
      <w:pPr>
        <w:spacing w:after="0"/>
        <w:rPr>
          <w:lang w:eastAsia="en-US"/>
        </w:rPr>
      </w:pPr>
    </w:p>
    <w:p w:rsidR="00D57BCD" w:rsidRPr="00D57BCD" w:rsidRDefault="00D57BCD" w:rsidP="00D57BCD">
      <w:pPr>
        <w:spacing w:after="0"/>
        <w:ind w:firstLine="567"/>
        <w:rPr>
          <w:b/>
          <w:lang w:eastAsia="en-US"/>
        </w:rPr>
      </w:pPr>
      <w:r w:rsidRPr="00D57BCD">
        <w:rPr>
          <w:b/>
          <w:lang w:eastAsia="en-US"/>
        </w:rPr>
        <w:t>Статья 1</w:t>
      </w:r>
    </w:p>
    <w:p w:rsidR="00D57BCD" w:rsidRPr="00D57BCD" w:rsidRDefault="00D57BCD" w:rsidP="00D57BCD">
      <w:pPr>
        <w:autoSpaceDE w:val="0"/>
        <w:autoSpaceDN w:val="0"/>
        <w:adjustRightInd w:val="0"/>
        <w:spacing w:after="0"/>
        <w:ind w:firstLine="567"/>
      </w:pPr>
      <w:r w:rsidRPr="00D57BCD">
        <w:t>1.1. Настоящим каждая Сторона гарантирует, что при заключении настоящего Договора и исполнении своих обязательств по нему, Стороны:</w:t>
      </w:r>
    </w:p>
    <w:p w:rsidR="00D57BCD" w:rsidRPr="00D57BCD" w:rsidRDefault="00D57BCD" w:rsidP="00D57BCD">
      <w:pPr>
        <w:autoSpaceDE w:val="0"/>
        <w:autoSpaceDN w:val="0"/>
        <w:adjustRightInd w:val="0"/>
        <w:spacing w:after="0"/>
        <w:ind w:firstLine="567"/>
      </w:pPr>
      <w:r w:rsidRPr="00D57BC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57BCD" w:rsidRPr="00D57BCD" w:rsidRDefault="00D57BCD" w:rsidP="00D57BCD">
      <w:pPr>
        <w:spacing w:after="0"/>
        <w:ind w:firstLine="567"/>
        <w:rPr>
          <w:lang w:eastAsia="en-US"/>
        </w:rPr>
      </w:pPr>
      <w:r w:rsidRPr="00D57BC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57BCD" w:rsidRPr="00D57BCD" w:rsidRDefault="00D57BCD" w:rsidP="00D57BCD">
      <w:pPr>
        <w:spacing w:after="0"/>
        <w:ind w:firstLine="567"/>
        <w:rPr>
          <w:lang w:eastAsia="en-US"/>
        </w:rPr>
      </w:pPr>
      <w:r w:rsidRPr="00D57BCD">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7BCD" w:rsidRPr="00D57BCD" w:rsidRDefault="00D57BCD" w:rsidP="00D57BCD">
      <w:pPr>
        <w:spacing w:after="0"/>
        <w:ind w:firstLine="567"/>
        <w:rPr>
          <w:lang w:eastAsia="en-US"/>
        </w:rPr>
      </w:pPr>
      <w:r w:rsidRPr="00D57BC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57BCD" w:rsidRPr="00D57BCD" w:rsidRDefault="00D57BCD" w:rsidP="00D57BCD">
      <w:pPr>
        <w:spacing w:after="0"/>
        <w:ind w:firstLine="567"/>
        <w:rPr>
          <w:lang w:eastAsia="en-US"/>
        </w:rPr>
      </w:pPr>
      <w:r w:rsidRPr="00D57BCD">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57BCD" w:rsidRPr="00D57BCD" w:rsidRDefault="00D57BCD" w:rsidP="00D57BCD">
      <w:pPr>
        <w:spacing w:after="0"/>
        <w:ind w:firstLine="567"/>
        <w:rPr>
          <w:lang w:eastAsia="en-US"/>
        </w:rPr>
      </w:pPr>
      <w:r w:rsidRPr="00D57BCD">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57BCD">
        <w:rPr>
          <w:lang w:eastAsia="en-US"/>
        </w:rPr>
        <w:t>аффилированных</w:t>
      </w:r>
      <w:proofErr w:type="spellEnd"/>
      <w:r w:rsidRPr="00D57BC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57BCD" w:rsidRPr="00D57BCD" w:rsidRDefault="00D57BCD" w:rsidP="00D57BCD">
      <w:pPr>
        <w:spacing w:after="0"/>
        <w:ind w:firstLine="567"/>
        <w:rPr>
          <w:lang w:eastAsia="en-US"/>
        </w:rPr>
      </w:pPr>
      <w:r w:rsidRPr="00D57BCD">
        <w:rPr>
          <w:lang w:eastAsia="en-US"/>
        </w:rPr>
        <w:t xml:space="preserve">1.2. Под «разумными мерами» для предотвращения совершения коррупционных действий со стороны их </w:t>
      </w:r>
      <w:proofErr w:type="spellStart"/>
      <w:r w:rsidRPr="00D57BCD">
        <w:rPr>
          <w:lang w:eastAsia="en-US"/>
        </w:rPr>
        <w:t>аффилированных</w:t>
      </w:r>
      <w:proofErr w:type="spellEnd"/>
      <w:r w:rsidRPr="00D57BCD">
        <w:rPr>
          <w:lang w:eastAsia="en-US"/>
        </w:rPr>
        <w:t xml:space="preserve"> лиц или посредников, помимо прочего, Стороны понимают:</w:t>
      </w:r>
    </w:p>
    <w:p w:rsidR="00D57BCD" w:rsidRPr="00D57BCD" w:rsidRDefault="00D57BCD" w:rsidP="00D57BCD">
      <w:pPr>
        <w:spacing w:after="0"/>
        <w:ind w:firstLine="567"/>
        <w:rPr>
          <w:lang w:eastAsia="en-US"/>
        </w:rPr>
      </w:pPr>
      <w:r w:rsidRPr="00D57BCD">
        <w:rPr>
          <w:lang w:eastAsia="en-US"/>
        </w:rPr>
        <w:t xml:space="preserve">1.2.1. проведение инструктажа </w:t>
      </w:r>
      <w:proofErr w:type="spellStart"/>
      <w:r w:rsidRPr="00D57BCD">
        <w:rPr>
          <w:lang w:eastAsia="en-US"/>
        </w:rPr>
        <w:t>аффилированных</w:t>
      </w:r>
      <w:proofErr w:type="spellEnd"/>
      <w:r w:rsidRPr="00D57BCD">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57BCD" w:rsidRPr="00D57BCD" w:rsidRDefault="00D57BCD" w:rsidP="00D57BCD">
      <w:pPr>
        <w:spacing w:after="0"/>
        <w:ind w:firstLine="567"/>
        <w:rPr>
          <w:lang w:eastAsia="en-US"/>
        </w:rPr>
      </w:pPr>
      <w:r w:rsidRPr="00D57BCD">
        <w:rPr>
          <w:lang w:eastAsia="en-US"/>
        </w:rPr>
        <w:t xml:space="preserve">1.2.2. включение в договоры с </w:t>
      </w:r>
      <w:proofErr w:type="spellStart"/>
      <w:r w:rsidRPr="00D57BCD">
        <w:rPr>
          <w:lang w:eastAsia="en-US"/>
        </w:rPr>
        <w:t>аффилированными</w:t>
      </w:r>
      <w:proofErr w:type="spellEnd"/>
      <w:r w:rsidRPr="00D57BCD">
        <w:rPr>
          <w:lang w:eastAsia="en-US"/>
        </w:rPr>
        <w:t xml:space="preserve"> лицами или посредниками </w:t>
      </w:r>
      <w:proofErr w:type="spellStart"/>
      <w:r w:rsidRPr="00D57BCD">
        <w:rPr>
          <w:lang w:eastAsia="en-US"/>
        </w:rPr>
        <w:t>антикоррупционной</w:t>
      </w:r>
      <w:proofErr w:type="spellEnd"/>
      <w:r w:rsidRPr="00D57BCD">
        <w:rPr>
          <w:lang w:eastAsia="en-US"/>
        </w:rPr>
        <w:t xml:space="preserve"> оговорки;</w:t>
      </w:r>
    </w:p>
    <w:p w:rsidR="00D57BCD" w:rsidRPr="00D57BCD" w:rsidRDefault="00D57BCD" w:rsidP="00D57BCD">
      <w:pPr>
        <w:spacing w:after="0"/>
        <w:ind w:firstLine="567"/>
        <w:rPr>
          <w:lang w:eastAsia="en-US"/>
        </w:rPr>
      </w:pPr>
      <w:r w:rsidRPr="00D57BCD">
        <w:rPr>
          <w:lang w:eastAsia="en-US"/>
        </w:rPr>
        <w:t xml:space="preserve">1.2.3. неиспользование </w:t>
      </w:r>
      <w:proofErr w:type="spellStart"/>
      <w:r w:rsidRPr="00D57BCD">
        <w:rPr>
          <w:lang w:eastAsia="en-US"/>
        </w:rPr>
        <w:t>аффилированных</w:t>
      </w:r>
      <w:proofErr w:type="spellEnd"/>
      <w:r w:rsidRPr="00D57BCD">
        <w:rPr>
          <w:lang w:eastAsia="en-US"/>
        </w:rPr>
        <w:t xml:space="preserve"> лиц или посредников в качестве канала </w:t>
      </w:r>
      <w:proofErr w:type="spellStart"/>
      <w:r w:rsidRPr="00D57BCD">
        <w:rPr>
          <w:lang w:eastAsia="en-US"/>
        </w:rPr>
        <w:t>аффилированных</w:t>
      </w:r>
      <w:proofErr w:type="spellEnd"/>
      <w:r w:rsidRPr="00D57BCD">
        <w:rPr>
          <w:lang w:eastAsia="en-US"/>
        </w:rPr>
        <w:t xml:space="preserve"> лиц или любых посредников для совершения коррупционных действий;</w:t>
      </w:r>
    </w:p>
    <w:p w:rsidR="00D57BCD" w:rsidRPr="00D57BCD" w:rsidRDefault="00D57BCD" w:rsidP="00D57BCD">
      <w:pPr>
        <w:spacing w:after="0"/>
        <w:ind w:firstLine="567"/>
        <w:rPr>
          <w:lang w:eastAsia="en-US"/>
        </w:rPr>
      </w:pPr>
      <w:r w:rsidRPr="00D57BC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57BCD" w:rsidRPr="00D57BCD" w:rsidRDefault="00D57BCD" w:rsidP="00D57BCD">
      <w:pPr>
        <w:spacing w:after="0"/>
        <w:ind w:firstLine="567"/>
        <w:rPr>
          <w:lang w:eastAsia="en-US"/>
        </w:rPr>
      </w:pPr>
      <w:r w:rsidRPr="00D57BCD">
        <w:rPr>
          <w:lang w:eastAsia="en-US"/>
        </w:rPr>
        <w:t xml:space="preserve">1.2.5. осуществление выплат </w:t>
      </w:r>
      <w:proofErr w:type="spellStart"/>
      <w:r w:rsidRPr="00D57BCD">
        <w:rPr>
          <w:lang w:eastAsia="en-US"/>
        </w:rPr>
        <w:t>аффилированным</w:t>
      </w:r>
      <w:proofErr w:type="spellEnd"/>
      <w:r w:rsidRPr="00D57BC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57BCD" w:rsidRPr="00D57BCD" w:rsidRDefault="00D57BCD" w:rsidP="00D57BCD">
      <w:pPr>
        <w:spacing w:after="0"/>
        <w:ind w:firstLine="567"/>
        <w:rPr>
          <w:lang w:eastAsia="en-US"/>
        </w:rPr>
      </w:pPr>
    </w:p>
    <w:p w:rsidR="00D57BCD" w:rsidRPr="00D57BCD" w:rsidRDefault="00D57BCD" w:rsidP="00D57BCD">
      <w:pPr>
        <w:spacing w:after="0"/>
        <w:ind w:firstLine="567"/>
        <w:rPr>
          <w:b/>
          <w:lang w:eastAsia="en-US"/>
        </w:rPr>
      </w:pPr>
      <w:r w:rsidRPr="00D57BCD">
        <w:rPr>
          <w:b/>
          <w:lang w:eastAsia="en-US"/>
        </w:rPr>
        <w:t>Статья 2</w:t>
      </w:r>
    </w:p>
    <w:p w:rsidR="00D57BCD" w:rsidRPr="00D57BCD" w:rsidRDefault="00D57BCD" w:rsidP="00D57BCD">
      <w:pPr>
        <w:spacing w:after="0"/>
        <w:ind w:firstLine="567"/>
        <w:rPr>
          <w:lang w:eastAsia="en-US"/>
        </w:rPr>
      </w:pPr>
      <w:r w:rsidRPr="00D57BCD">
        <w:rPr>
          <w:lang w:eastAsia="en-US"/>
        </w:rPr>
        <w:t xml:space="preserve">2.1. В </w:t>
      </w:r>
      <w:proofErr w:type="gramStart"/>
      <w:r w:rsidRPr="00D57BCD">
        <w:rPr>
          <w:lang w:eastAsia="en-US"/>
        </w:rPr>
        <w:t>случае</w:t>
      </w:r>
      <w:proofErr w:type="gramEnd"/>
      <w:r w:rsidRPr="00D57BCD">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57BCD" w:rsidRPr="00D57BCD" w:rsidRDefault="00D57BCD" w:rsidP="00D57BCD">
      <w:pPr>
        <w:spacing w:after="0"/>
        <w:ind w:firstLine="567"/>
        <w:rPr>
          <w:bCs/>
          <w:lang w:eastAsia="en-US"/>
        </w:rPr>
      </w:pPr>
      <w:r w:rsidRPr="00D57BCD">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D57BCD">
        <w:rPr>
          <w:bCs/>
          <w:lang w:eastAsia="en-US"/>
        </w:rPr>
        <w:t>Это подтверждение должно быть направлено в течение десяти рабочих дней с даты направления письменного уведомления;</w:t>
      </w:r>
    </w:p>
    <w:p w:rsidR="00D57BCD" w:rsidRPr="00D57BCD" w:rsidRDefault="00D57BCD" w:rsidP="00D57BCD">
      <w:pPr>
        <w:spacing w:after="0"/>
        <w:ind w:firstLine="567"/>
        <w:rPr>
          <w:lang w:eastAsia="en-US"/>
        </w:rPr>
      </w:pPr>
      <w:r w:rsidRPr="00D57BCD">
        <w:rPr>
          <w:bCs/>
          <w:lang w:eastAsia="en-US"/>
        </w:rPr>
        <w:t xml:space="preserve">2.1.2. </w:t>
      </w:r>
      <w:r w:rsidRPr="00D57BCD">
        <w:rPr>
          <w:lang w:eastAsia="en-US"/>
        </w:rPr>
        <w:t>обеспечить конфиденциальность указанной информации вплоть до полного выяснения обстоятель</w:t>
      </w:r>
      <w:proofErr w:type="gramStart"/>
      <w:r w:rsidRPr="00D57BCD">
        <w:rPr>
          <w:lang w:eastAsia="en-US"/>
        </w:rPr>
        <w:t>ств Ст</w:t>
      </w:r>
      <w:proofErr w:type="gramEnd"/>
      <w:r w:rsidRPr="00D57BCD">
        <w:rPr>
          <w:lang w:eastAsia="en-US"/>
        </w:rPr>
        <w:t>оронами;</w:t>
      </w:r>
    </w:p>
    <w:p w:rsidR="00D57BCD" w:rsidRPr="00D57BCD" w:rsidRDefault="00D57BCD" w:rsidP="00D57BCD">
      <w:pPr>
        <w:spacing w:after="0"/>
        <w:ind w:firstLine="567"/>
        <w:rPr>
          <w:lang w:eastAsia="en-US"/>
        </w:rPr>
      </w:pPr>
      <w:r w:rsidRPr="00D57BC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57BCD" w:rsidRPr="00D57BCD" w:rsidRDefault="00D57BCD" w:rsidP="00D57BCD">
      <w:pPr>
        <w:spacing w:after="0"/>
        <w:ind w:firstLine="567"/>
        <w:rPr>
          <w:lang w:eastAsia="en-US"/>
        </w:rPr>
      </w:pPr>
      <w:r w:rsidRPr="00D57BCD">
        <w:rPr>
          <w:lang w:eastAsia="en-US"/>
        </w:rPr>
        <w:t>2.1.4. оказать полное содействие при сборе доказатель</w:t>
      </w:r>
      <w:proofErr w:type="gramStart"/>
      <w:r w:rsidRPr="00D57BCD">
        <w:rPr>
          <w:lang w:eastAsia="en-US"/>
        </w:rPr>
        <w:t>ств пр</w:t>
      </w:r>
      <w:proofErr w:type="gramEnd"/>
      <w:r w:rsidRPr="00D57BCD">
        <w:rPr>
          <w:lang w:eastAsia="en-US"/>
        </w:rPr>
        <w:t>и проведении аудита</w:t>
      </w:r>
      <w:r w:rsidRPr="00D57BCD">
        <w:rPr>
          <w:bCs/>
          <w:lang w:eastAsia="en-US"/>
        </w:rPr>
        <w:t>.</w:t>
      </w:r>
    </w:p>
    <w:p w:rsidR="00D57BCD" w:rsidRPr="00D57BCD" w:rsidRDefault="00D57BCD" w:rsidP="00D57BCD">
      <w:pPr>
        <w:spacing w:after="0"/>
        <w:ind w:firstLine="567"/>
        <w:rPr>
          <w:b/>
          <w:bCs/>
          <w:lang w:eastAsia="en-US"/>
        </w:rPr>
      </w:pPr>
      <w:r w:rsidRPr="00D57BCD">
        <w:rPr>
          <w:lang w:eastAsia="en-US"/>
        </w:rPr>
        <w:t xml:space="preserve">2.2. </w:t>
      </w:r>
      <w:proofErr w:type="gramStart"/>
      <w:r w:rsidRPr="00D57BC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57BCD">
        <w:rPr>
          <w:lang w:eastAsia="en-US"/>
        </w:rPr>
        <w:t>аффилированными</w:t>
      </w:r>
      <w:proofErr w:type="spellEnd"/>
      <w:r w:rsidRPr="00D57BC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57BCD">
        <w:rPr>
          <w:lang w:eastAsia="en-US"/>
        </w:rPr>
        <w:t xml:space="preserve"> доходов, полученных преступным путем.</w:t>
      </w:r>
    </w:p>
    <w:p w:rsidR="00D57BCD" w:rsidRPr="00D57BCD" w:rsidRDefault="00D57BCD" w:rsidP="00D57BCD">
      <w:pPr>
        <w:spacing w:after="0"/>
        <w:ind w:firstLine="567"/>
        <w:rPr>
          <w:b/>
          <w:lang w:eastAsia="en-US"/>
        </w:rPr>
      </w:pPr>
    </w:p>
    <w:p w:rsidR="00D57BCD" w:rsidRPr="00D57BCD" w:rsidRDefault="00D57BCD" w:rsidP="00D57BCD">
      <w:pPr>
        <w:spacing w:after="0"/>
        <w:ind w:firstLine="567"/>
        <w:rPr>
          <w:b/>
          <w:lang w:eastAsia="en-US"/>
        </w:rPr>
      </w:pPr>
      <w:r w:rsidRPr="00D57BCD">
        <w:rPr>
          <w:b/>
          <w:lang w:eastAsia="en-US"/>
        </w:rPr>
        <w:t>Статья 3</w:t>
      </w:r>
    </w:p>
    <w:p w:rsidR="00D57BCD" w:rsidRPr="00D57BCD" w:rsidRDefault="00D57BCD" w:rsidP="00D57BCD">
      <w:pPr>
        <w:spacing w:after="0"/>
        <w:ind w:firstLine="567"/>
      </w:pPr>
      <w:r w:rsidRPr="00D57BCD">
        <w:t xml:space="preserve">3.1. </w:t>
      </w:r>
      <w:proofErr w:type="gramStart"/>
      <w:r w:rsidRPr="00D57BC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57BCD">
        <w:t xml:space="preserve"> Сторона, по чьей инициативе </w:t>
      </w:r>
      <w:proofErr w:type="gramStart"/>
      <w:r w:rsidRPr="00D57BCD">
        <w:t>был</w:t>
      </w:r>
      <w:proofErr w:type="gramEnd"/>
      <w:r w:rsidRPr="00D57BC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57BCD" w:rsidRPr="00D57BCD" w:rsidRDefault="00D57BCD" w:rsidP="00D57BCD">
      <w:pPr>
        <w:spacing w:after="0"/>
        <w:jc w:val="left"/>
      </w:pPr>
    </w:p>
    <w:p w:rsidR="00D57BCD" w:rsidRPr="00D57BCD" w:rsidRDefault="00D57BCD" w:rsidP="00D57BCD">
      <w:pPr>
        <w:spacing w:after="0"/>
        <w:jc w:val="center"/>
        <w:rPr>
          <w:b/>
          <w:bCs/>
        </w:rPr>
      </w:pPr>
      <w:r w:rsidRPr="00D57BCD">
        <w:rPr>
          <w:b/>
          <w:bCs/>
        </w:rPr>
        <w:t>ПОДПИСИ СТОРОН</w:t>
      </w:r>
    </w:p>
    <w:p w:rsidR="00D57BCD" w:rsidRPr="00D57BCD" w:rsidRDefault="00D57BCD" w:rsidP="00D57BCD">
      <w:pPr>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D57BCD" w:rsidRPr="00D57BCD" w:rsidTr="00D57BCD">
        <w:trPr>
          <w:trHeight w:val="1307"/>
        </w:trPr>
        <w:tc>
          <w:tcPr>
            <w:tcW w:w="5245" w:type="dxa"/>
          </w:tcPr>
          <w:p w:rsidR="00D57BCD" w:rsidRPr="00D57BCD" w:rsidRDefault="00D57BCD" w:rsidP="00D57BCD">
            <w:pPr>
              <w:spacing w:after="0"/>
              <w:jc w:val="left"/>
              <w:rPr>
                <w:b/>
                <w:bCs/>
              </w:rPr>
            </w:pPr>
            <w:r w:rsidRPr="00D57BCD">
              <w:rPr>
                <w:b/>
                <w:bCs/>
              </w:rPr>
              <w:t>ПОСТАВЩИК:</w:t>
            </w: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p>
          <w:p w:rsidR="00D57BCD" w:rsidRPr="00D57BCD" w:rsidRDefault="00D57BCD" w:rsidP="00D57BCD">
            <w:pPr>
              <w:spacing w:after="0"/>
              <w:jc w:val="left"/>
            </w:pPr>
            <w:r w:rsidRPr="00D57BCD">
              <w:t>____________________/ ____________</w:t>
            </w:r>
            <w:r w:rsidRPr="00D57BCD" w:rsidDel="00323A6A">
              <w:t xml:space="preserve"> </w:t>
            </w:r>
            <w:r w:rsidRPr="00D57BCD">
              <w:t>/</w:t>
            </w:r>
          </w:p>
        </w:tc>
        <w:tc>
          <w:tcPr>
            <w:tcW w:w="5103" w:type="dxa"/>
          </w:tcPr>
          <w:p w:rsidR="00D57BCD" w:rsidRPr="00D57BCD" w:rsidRDefault="00D57BCD" w:rsidP="00D57BCD">
            <w:pPr>
              <w:spacing w:after="0"/>
              <w:jc w:val="left"/>
              <w:rPr>
                <w:b/>
                <w:bCs/>
              </w:rPr>
            </w:pPr>
            <w:r w:rsidRPr="00D57BCD">
              <w:rPr>
                <w:b/>
                <w:bCs/>
              </w:rPr>
              <w:t>ПОКУПАТЕЛЬ:</w:t>
            </w:r>
          </w:p>
          <w:p w:rsidR="00D57BCD" w:rsidRPr="00D57BCD" w:rsidRDefault="00D57BCD" w:rsidP="00D57BCD">
            <w:pPr>
              <w:spacing w:after="0"/>
              <w:jc w:val="left"/>
              <w:rPr>
                <w:b/>
                <w:bCs/>
              </w:rPr>
            </w:pPr>
            <w:r w:rsidRPr="00D57BCD">
              <w:rPr>
                <w:b/>
                <w:bCs/>
              </w:rPr>
              <w:t>ФГУП «Московский эндокринный завод»</w:t>
            </w:r>
          </w:p>
          <w:p w:rsidR="00D57BCD" w:rsidRPr="00D57BCD" w:rsidRDefault="00D57BCD" w:rsidP="00D57BCD">
            <w:pPr>
              <w:keepNext/>
              <w:spacing w:after="0"/>
              <w:ind w:right="-454"/>
              <w:outlineLvl w:val="2"/>
            </w:pPr>
            <w:r w:rsidRPr="00D57BCD">
              <w:t>Генеральный директор</w:t>
            </w:r>
          </w:p>
          <w:p w:rsidR="00D57BCD" w:rsidRPr="00D57BCD" w:rsidRDefault="00D57BCD" w:rsidP="00D57BCD">
            <w:pPr>
              <w:keepNext/>
              <w:spacing w:after="0"/>
              <w:ind w:right="-454"/>
              <w:outlineLvl w:val="2"/>
            </w:pPr>
          </w:p>
          <w:p w:rsidR="00D57BCD" w:rsidRPr="00D57BCD" w:rsidRDefault="00D57BCD" w:rsidP="00D57BCD">
            <w:pPr>
              <w:keepNext/>
              <w:spacing w:after="0"/>
              <w:ind w:right="-454"/>
              <w:outlineLvl w:val="2"/>
            </w:pPr>
          </w:p>
          <w:p w:rsidR="00D57BCD" w:rsidRPr="00D57BCD" w:rsidRDefault="00D57BCD" w:rsidP="00D57BCD">
            <w:pPr>
              <w:spacing w:after="0"/>
              <w:jc w:val="left"/>
            </w:pPr>
            <w:r w:rsidRPr="00D57BCD">
              <w:t>____________________/М.Ю. Фонарев/</w:t>
            </w:r>
          </w:p>
        </w:tc>
      </w:tr>
    </w:tbl>
    <w:p w:rsidR="00D57BCD" w:rsidRPr="00D57BCD" w:rsidRDefault="00D57BCD" w:rsidP="00D57BCD">
      <w:pPr>
        <w:spacing w:after="0"/>
        <w:jc w:val="left"/>
        <w:rPr>
          <w:b/>
          <w:bCs/>
        </w:rPr>
      </w:pPr>
      <w:r w:rsidRPr="00D57BCD">
        <w:br w:type="page"/>
      </w:r>
    </w:p>
    <w:p w:rsidR="00D57BCD" w:rsidRPr="00D57BCD" w:rsidRDefault="00D57BCD" w:rsidP="00D57BCD">
      <w:pPr>
        <w:tabs>
          <w:tab w:val="left" w:pos="9923"/>
          <w:tab w:val="left" w:pos="10065"/>
        </w:tabs>
        <w:suppressAutoHyphens/>
        <w:spacing w:after="0"/>
        <w:jc w:val="right"/>
        <w:rPr>
          <w:b/>
          <w:bCs/>
        </w:rPr>
      </w:pPr>
      <w:r w:rsidRPr="00D57BCD">
        <w:rPr>
          <w:b/>
          <w:bCs/>
        </w:rPr>
        <w:lastRenderedPageBreak/>
        <w:t>Приложение № 5</w:t>
      </w:r>
    </w:p>
    <w:p w:rsidR="00D57BCD" w:rsidRPr="00D57BCD" w:rsidRDefault="00D57BCD" w:rsidP="00D57BCD">
      <w:pPr>
        <w:tabs>
          <w:tab w:val="left" w:pos="9923"/>
          <w:tab w:val="left" w:pos="10065"/>
        </w:tabs>
        <w:suppressAutoHyphens/>
        <w:spacing w:after="0"/>
        <w:jc w:val="right"/>
        <w:rPr>
          <w:bCs/>
        </w:rPr>
      </w:pPr>
      <w:r w:rsidRPr="00D57BCD">
        <w:rPr>
          <w:bCs/>
        </w:rPr>
        <w:t>к Договору поставки № ____________</w:t>
      </w:r>
    </w:p>
    <w:p w:rsidR="00D57BCD" w:rsidRPr="00D57BCD" w:rsidRDefault="00D57BCD" w:rsidP="00D57BCD">
      <w:pPr>
        <w:tabs>
          <w:tab w:val="left" w:pos="9923"/>
          <w:tab w:val="left" w:pos="10065"/>
        </w:tabs>
        <w:suppressAutoHyphens/>
        <w:spacing w:after="0"/>
        <w:jc w:val="right"/>
        <w:rPr>
          <w:bCs/>
        </w:rPr>
      </w:pPr>
      <w:r w:rsidRPr="00D57BCD">
        <w:rPr>
          <w:bCs/>
        </w:rPr>
        <w:t>от «___» ____________ 20__ г.</w:t>
      </w:r>
    </w:p>
    <w:p w:rsidR="00D57BCD" w:rsidRPr="00D57BCD" w:rsidRDefault="00D57BCD" w:rsidP="00D57BCD">
      <w:pPr>
        <w:tabs>
          <w:tab w:val="left" w:pos="9923"/>
          <w:tab w:val="left" w:pos="10065"/>
        </w:tabs>
        <w:suppressAutoHyphens/>
        <w:spacing w:after="0"/>
        <w:jc w:val="right"/>
        <w:rPr>
          <w:b/>
          <w:bCs/>
        </w:rPr>
      </w:pPr>
    </w:p>
    <w:p w:rsidR="00D57BCD" w:rsidRPr="00D57BCD" w:rsidRDefault="00D57BCD" w:rsidP="00D57BCD">
      <w:pPr>
        <w:pBdr>
          <w:bottom w:val="single" w:sz="12" w:space="1" w:color="auto"/>
        </w:pBdr>
        <w:tabs>
          <w:tab w:val="left" w:pos="9923"/>
          <w:tab w:val="left" w:pos="10065"/>
        </w:tabs>
        <w:suppressAutoHyphens/>
        <w:spacing w:after="0"/>
        <w:rPr>
          <w:b/>
          <w:bCs/>
        </w:rPr>
      </w:pPr>
      <w:r w:rsidRPr="00D57BCD">
        <w:rPr>
          <w:b/>
          <w:bCs/>
        </w:rPr>
        <w:t>ФОРМА</w:t>
      </w:r>
    </w:p>
    <w:p w:rsidR="00D57BCD" w:rsidRPr="00D57BCD" w:rsidRDefault="00D57BCD" w:rsidP="00D57BCD">
      <w:pPr>
        <w:tabs>
          <w:tab w:val="left" w:pos="9923"/>
          <w:tab w:val="left" w:pos="10065"/>
        </w:tabs>
        <w:suppressAutoHyphens/>
        <w:spacing w:after="0"/>
        <w:rPr>
          <w:b/>
          <w:bCs/>
        </w:rPr>
      </w:pPr>
    </w:p>
    <w:p w:rsidR="00D57BCD" w:rsidRPr="00D57BCD" w:rsidRDefault="00D57BCD" w:rsidP="00D57BCD">
      <w:pPr>
        <w:tabs>
          <w:tab w:val="left" w:pos="9923"/>
          <w:tab w:val="left" w:pos="10065"/>
        </w:tabs>
        <w:suppressAutoHyphens/>
        <w:spacing w:after="0"/>
        <w:jc w:val="center"/>
        <w:rPr>
          <w:b/>
          <w:bCs/>
        </w:rPr>
      </w:pPr>
      <w:r w:rsidRPr="00D57BCD">
        <w:rPr>
          <w:b/>
          <w:bCs/>
        </w:rPr>
        <w:t>АКТ</w:t>
      </w:r>
    </w:p>
    <w:p w:rsidR="00D57BCD" w:rsidRPr="00D57BCD" w:rsidRDefault="00D57BCD" w:rsidP="00D57BCD">
      <w:pPr>
        <w:tabs>
          <w:tab w:val="left" w:pos="9923"/>
          <w:tab w:val="left" w:pos="10065"/>
        </w:tabs>
        <w:suppressAutoHyphens/>
        <w:spacing w:after="0"/>
        <w:jc w:val="center"/>
        <w:rPr>
          <w:b/>
          <w:bCs/>
        </w:rPr>
      </w:pPr>
      <w:r w:rsidRPr="00D57BCD">
        <w:rPr>
          <w:b/>
          <w:bCs/>
        </w:rPr>
        <w:t>об исполнении Договора поставки № __________ от «___» __________ 20__г.</w:t>
      </w:r>
    </w:p>
    <w:p w:rsidR="00D57BCD" w:rsidRPr="00D57BCD" w:rsidRDefault="00D57BCD" w:rsidP="00D57BCD">
      <w:pPr>
        <w:tabs>
          <w:tab w:val="left" w:pos="9923"/>
          <w:tab w:val="left" w:pos="10065"/>
        </w:tabs>
        <w:suppressAutoHyphens/>
        <w:spacing w:after="0"/>
        <w:rPr>
          <w:b/>
          <w:bCs/>
        </w:rPr>
      </w:pPr>
    </w:p>
    <w:p w:rsidR="00D57BCD" w:rsidRPr="00D57BCD" w:rsidRDefault="00D57BCD" w:rsidP="00D57BCD">
      <w:pPr>
        <w:tabs>
          <w:tab w:val="left" w:pos="7513"/>
        </w:tabs>
        <w:suppressAutoHyphens/>
        <w:spacing w:after="0"/>
        <w:rPr>
          <w:bCs/>
        </w:rPr>
      </w:pPr>
      <w:r w:rsidRPr="00D57BCD">
        <w:rPr>
          <w:bCs/>
        </w:rPr>
        <w:t>г. Москва</w:t>
      </w:r>
      <w:r w:rsidRPr="00D57BCD">
        <w:rPr>
          <w:bCs/>
        </w:rPr>
        <w:tab/>
        <w:t>«___» __________ 20__ г.</w:t>
      </w: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iCs/>
        </w:rPr>
      </w:pPr>
      <w:proofErr w:type="gramStart"/>
      <w:r w:rsidRPr="00D57BCD">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57BCD" w:rsidRPr="00D57BCD" w:rsidRDefault="00D57BCD" w:rsidP="00D57BCD">
      <w:pPr>
        <w:tabs>
          <w:tab w:val="left" w:pos="9923"/>
          <w:tab w:val="left" w:pos="10065"/>
        </w:tabs>
        <w:suppressAutoHyphens/>
        <w:spacing w:after="0"/>
        <w:rPr>
          <w:bCs/>
          <w:iCs/>
        </w:rPr>
      </w:pPr>
      <w:r w:rsidRPr="00D57BCD">
        <w:rPr>
          <w:bCs/>
          <w:iCs/>
        </w:rPr>
        <w:t>Подписание настоящего акта не подтверждает отсутствие претензий у Покупателя в отношении Товара.</w:t>
      </w:r>
    </w:p>
    <w:p w:rsidR="00D57BCD" w:rsidRPr="00D57BCD" w:rsidRDefault="00D57BCD" w:rsidP="00D57BCD">
      <w:pPr>
        <w:tabs>
          <w:tab w:val="left" w:pos="9923"/>
          <w:tab w:val="left" w:pos="10065"/>
        </w:tabs>
        <w:suppressAutoHyphens/>
        <w:spacing w:after="0"/>
        <w:rPr>
          <w:bCs/>
          <w:iCs/>
          <w:lang w:val="lv-LV"/>
        </w:rPr>
      </w:pPr>
      <w:r w:rsidRPr="00D57BCD">
        <w:rPr>
          <w:bCs/>
          <w:iCs/>
        </w:rPr>
        <w:t xml:space="preserve">Настоящий акт </w:t>
      </w:r>
      <w:r w:rsidRPr="00D57BCD">
        <w:rPr>
          <w:bCs/>
          <w:iCs/>
          <w:lang w:val="lv-LV"/>
        </w:rPr>
        <w:t>составлен</w:t>
      </w:r>
      <w:r w:rsidRPr="00D57BCD">
        <w:rPr>
          <w:bCs/>
          <w:iCs/>
        </w:rPr>
        <w:t xml:space="preserve"> </w:t>
      </w:r>
      <w:r w:rsidRPr="00D57BCD">
        <w:rPr>
          <w:bCs/>
          <w:iCs/>
          <w:lang w:val="lv-LV"/>
        </w:rPr>
        <w:t>в 2 (двух)</w:t>
      </w:r>
      <w:r w:rsidRPr="00D57BCD">
        <w:rPr>
          <w:bCs/>
          <w:iCs/>
        </w:rPr>
        <w:t xml:space="preserve"> </w:t>
      </w:r>
      <w:r w:rsidRPr="00D57BCD">
        <w:rPr>
          <w:bCs/>
          <w:iCs/>
          <w:lang w:val="lv-LV"/>
        </w:rPr>
        <w:t>экземплярах, имеющих</w:t>
      </w:r>
      <w:r w:rsidRPr="00D57BCD">
        <w:rPr>
          <w:bCs/>
          <w:iCs/>
        </w:rPr>
        <w:t xml:space="preserve"> </w:t>
      </w:r>
      <w:r w:rsidRPr="00D57BCD">
        <w:rPr>
          <w:bCs/>
          <w:iCs/>
          <w:lang w:val="lv-LV"/>
        </w:rPr>
        <w:t>одинаковую</w:t>
      </w:r>
      <w:r w:rsidRPr="00D57BCD">
        <w:rPr>
          <w:bCs/>
          <w:iCs/>
        </w:rPr>
        <w:t xml:space="preserve"> </w:t>
      </w:r>
      <w:r w:rsidRPr="00D57BCD">
        <w:rPr>
          <w:bCs/>
          <w:iCs/>
          <w:lang w:val="lv-LV"/>
        </w:rPr>
        <w:t>юридическую</w:t>
      </w:r>
      <w:r w:rsidRPr="00D57BCD">
        <w:rPr>
          <w:bCs/>
          <w:iCs/>
        </w:rPr>
        <w:t xml:space="preserve"> </w:t>
      </w:r>
      <w:r w:rsidRPr="00D57BCD">
        <w:rPr>
          <w:bCs/>
          <w:iCs/>
          <w:lang w:val="lv-LV"/>
        </w:rPr>
        <w:t>силу, по</w:t>
      </w:r>
      <w:r w:rsidRPr="00D57BCD">
        <w:rPr>
          <w:bCs/>
          <w:iCs/>
        </w:rPr>
        <w:t xml:space="preserve"> </w:t>
      </w:r>
      <w:r w:rsidRPr="00D57BCD">
        <w:rPr>
          <w:bCs/>
          <w:iCs/>
          <w:lang w:val="lv-LV"/>
        </w:rPr>
        <w:t>одному</w:t>
      </w:r>
      <w:r w:rsidRPr="00D57BCD">
        <w:rPr>
          <w:bCs/>
          <w:iCs/>
        </w:rPr>
        <w:t xml:space="preserve"> </w:t>
      </w:r>
      <w:r w:rsidRPr="00D57BCD">
        <w:rPr>
          <w:bCs/>
          <w:iCs/>
          <w:lang w:val="lv-LV"/>
        </w:rPr>
        <w:t>для</w:t>
      </w:r>
      <w:r w:rsidRPr="00D57BCD">
        <w:rPr>
          <w:bCs/>
          <w:iCs/>
        </w:rPr>
        <w:t xml:space="preserve"> </w:t>
      </w:r>
      <w:r w:rsidRPr="00D57BCD">
        <w:rPr>
          <w:bCs/>
          <w:iCs/>
          <w:lang w:val="lv-LV"/>
        </w:rPr>
        <w:t>каждой</w:t>
      </w:r>
      <w:r w:rsidRPr="00D57BCD">
        <w:rPr>
          <w:bCs/>
          <w:iCs/>
        </w:rPr>
        <w:t xml:space="preserve"> из </w:t>
      </w:r>
      <w:r w:rsidRPr="00D57BCD">
        <w:rPr>
          <w:bCs/>
          <w:iCs/>
          <w:lang w:val="lv-LV"/>
        </w:rPr>
        <w:t xml:space="preserve">Сторон. </w:t>
      </w:r>
    </w:p>
    <w:p w:rsidR="00D57BCD" w:rsidRPr="00D57BCD" w:rsidRDefault="00D57BCD" w:rsidP="00D57BCD">
      <w:pPr>
        <w:tabs>
          <w:tab w:val="left" w:pos="9923"/>
          <w:tab w:val="left" w:pos="10065"/>
        </w:tabs>
        <w:suppressAutoHyphens/>
        <w:spacing w:after="0"/>
        <w:rPr>
          <w:b/>
          <w:bCs/>
          <w:iCs/>
        </w:rPr>
      </w:pPr>
    </w:p>
    <w:p w:rsidR="00D57BCD" w:rsidRPr="00D57BCD" w:rsidRDefault="00D57BCD" w:rsidP="00D57BCD">
      <w:pPr>
        <w:tabs>
          <w:tab w:val="left" w:pos="9923"/>
          <w:tab w:val="left" w:pos="10065"/>
        </w:tabs>
        <w:suppressAutoHyphens/>
        <w:spacing w:after="0"/>
        <w:rPr>
          <w:b/>
          <w:bCs/>
          <w:iCs/>
        </w:rPr>
      </w:pPr>
    </w:p>
    <w:tbl>
      <w:tblPr>
        <w:tblW w:w="0" w:type="auto"/>
        <w:tblLook w:val="01E0"/>
      </w:tblPr>
      <w:tblGrid>
        <w:gridCol w:w="5211"/>
        <w:gridCol w:w="5103"/>
      </w:tblGrid>
      <w:tr w:rsidR="00D57BCD" w:rsidRPr="00D57BCD" w:rsidTr="00D57BCD">
        <w:trPr>
          <w:trHeight w:val="1252"/>
        </w:trPr>
        <w:tc>
          <w:tcPr>
            <w:tcW w:w="5211" w:type="dxa"/>
          </w:tcPr>
          <w:p w:rsidR="00D57BCD" w:rsidRPr="00D57BCD" w:rsidRDefault="00D57BCD" w:rsidP="00D57BCD">
            <w:pPr>
              <w:tabs>
                <w:tab w:val="left" w:pos="9923"/>
                <w:tab w:val="left" w:pos="10065"/>
              </w:tabs>
              <w:suppressAutoHyphens/>
              <w:spacing w:after="0"/>
              <w:rPr>
                <w:b/>
                <w:bCs/>
                <w:iCs/>
              </w:rPr>
            </w:pPr>
            <w:r w:rsidRPr="00D57BCD">
              <w:rPr>
                <w:b/>
                <w:bCs/>
                <w:iCs/>
              </w:rPr>
              <w:t>ПОКУПАТЕЛЬ:</w:t>
            </w:r>
          </w:p>
          <w:p w:rsidR="00D57BCD" w:rsidRPr="00D57BCD" w:rsidRDefault="00D57BCD" w:rsidP="00D57BCD">
            <w:pPr>
              <w:tabs>
                <w:tab w:val="left" w:pos="9923"/>
                <w:tab w:val="left" w:pos="10065"/>
              </w:tabs>
              <w:suppressAutoHyphens/>
              <w:spacing w:after="0"/>
              <w:rPr>
                <w:bCs/>
                <w:iCs/>
              </w:rPr>
            </w:pPr>
          </w:p>
          <w:p w:rsidR="00D57BCD" w:rsidRPr="00D57BCD" w:rsidRDefault="00D57BCD" w:rsidP="00D57BCD">
            <w:pPr>
              <w:tabs>
                <w:tab w:val="left" w:pos="9923"/>
                <w:tab w:val="left" w:pos="10065"/>
              </w:tabs>
              <w:suppressAutoHyphens/>
              <w:spacing w:after="0"/>
              <w:rPr>
                <w:bCs/>
                <w:iCs/>
              </w:rPr>
            </w:pPr>
          </w:p>
          <w:p w:rsidR="00D57BCD" w:rsidRPr="00D57BCD" w:rsidRDefault="00D57BCD" w:rsidP="00D57BCD">
            <w:pPr>
              <w:tabs>
                <w:tab w:val="left" w:pos="9923"/>
                <w:tab w:val="left" w:pos="10065"/>
              </w:tabs>
              <w:suppressAutoHyphens/>
              <w:spacing w:after="0"/>
              <w:rPr>
                <w:b/>
                <w:bCs/>
                <w:iCs/>
              </w:rPr>
            </w:pPr>
            <w:r w:rsidRPr="00D57BCD">
              <w:rPr>
                <w:bCs/>
                <w:iCs/>
              </w:rPr>
              <w:t>_______________ /_______________</w:t>
            </w:r>
          </w:p>
        </w:tc>
        <w:tc>
          <w:tcPr>
            <w:tcW w:w="5103" w:type="dxa"/>
          </w:tcPr>
          <w:p w:rsidR="00D57BCD" w:rsidRPr="00D57BCD" w:rsidRDefault="00D57BCD" w:rsidP="00D57BCD">
            <w:pPr>
              <w:tabs>
                <w:tab w:val="left" w:pos="9923"/>
                <w:tab w:val="left" w:pos="10065"/>
              </w:tabs>
              <w:suppressAutoHyphens/>
              <w:spacing w:after="0"/>
              <w:rPr>
                <w:b/>
                <w:bCs/>
                <w:iCs/>
              </w:rPr>
            </w:pPr>
            <w:r w:rsidRPr="00D57BCD">
              <w:rPr>
                <w:b/>
                <w:bCs/>
                <w:iCs/>
              </w:rPr>
              <w:t>ПОСТАВЩИК:</w:t>
            </w:r>
          </w:p>
          <w:p w:rsidR="00D57BCD" w:rsidRPr="00D57BCD" w:rsidRDefault="00D57BCD" w:rsidP="00D57BCD">
            <w:pPr>
              <w:tabs>
                <w:tab w:val="left" w:pos="9923"/>
                <w:tab w:val="left" w:pos="10065"/>
              </w:tabs>
              <w:suppressAutoHyphens/>
              <w:spacing w:after="0"/>
              <w:rPr>
                <w:bCs/>
                <w:iCs/>
              </w:rPr>
            </w:pPr>
          </w:p>
          <w:p w:rsidR="00D57BCD" w:rsidRPr="00D57BCD" w:rsidRDefault="00D57BCD" w:rsidP="00D57BCD">
            <w:pPr>
              <w:tabs>
                <w:tab w:val="left" w:pos="9923"/>
                <w:tab w:val="left" w:pos="10065"/>
              </w:tabs>
              <w:suppressAutoHyphens/>
              <w:spacing w:after="0"/>
              <w:rPr>
                <w:bCs/>
                <w:iCs/>
              </w:rPr>
            </w:pPr>
          </w:p>
          <w:p w:rsidR="00D57BCD" w:rsidRPr="00D57BCD" w:rsidRDefault="00D57BCD" w:rsidP="00D57BCD">
            <w:pPr>
              <w:tabs>
                <w:tab w:val="left" w:pos="9923"/>
                <w:tab w:val="left" w:pos="10065"/>
              </w:tabs>
              <w:suppressAutoHyphens/>
              <w:spacing w:after="0"/>
              <w:rPr>
                <w:b/>
                <w:bCs/>
                <w:iCs/>
              </w:rPr>
            </w:pPr>
            <w:r w:rsidRPr="00D57BCD">
              <w:rPr>
                <w:bCs/>
                <w:iCs/>
              </w:rPr>
              <w:t>_______________ /_______________</w:t>
            </w:r>
          </w:p>
        </w:tc>
      </w:tr>
    </w:tbl>
    <w:p w:rsidR="00D57BCD" w:rsidRPr="00D57BCD" w:rsidRDefault="00D57BCD" w:rsidP="00D57BCD">
      <w:pPr>
        <w:tabs>
          <w:tab w:val="left" w:pos="9923"/>
          <w:tab w:val="left" w:pos="10065"/>
        </w:tabs>
        <w:suppressAutoHyphens/>
        <w:spacing w:after="0"/>
        <w:rPr>
          <w:b/>
          <w:bCs/>
          <w:iCs/>
        </w:rPr>
      </w:pPr>
    </w:p>
    <w:p w:rsidR="00D57BCD" w:rsidRPr="00D57BCD" w:rsidRDefault="00D57BCD" w:rsidP="00D57BCD">
      <w:pPr>
        <w:tabs>
          <w:tab w:val="left" w:pos="9923"/>
          <w:tab w:val="left" w:pos="10065"/>
        </w:tabs>
        <w:suppressAutoHyphens/>
        <w:spacing w:after="0"/>
        <w:jc w:val="center"/>
        <w:rPr>
          <w:b/>
          <w:bCs/>
          <w:iCs/>
        </w:rPr>
      </w:pPr>
      <w:r w:rsidRPr="00D57BCD">
        <w:rPr>
          <w:b/>
          <w:bCs/>
          <w:iCs/>
        </w:rPr>
        <w:t>ФОРМА АКТА СОГЛАСОВАНА:</w:t>
      </w:r>
    </w:p>
    <w:p w:rsidR="00D57BCD" w:rsidRPr="00D57BCD" w:rsidRDefault="00D57BCD" w:rsidP="00D57BCD">
      <w:pPr>
        <w:tabs>
          <w:tab w:val="left" w:pos="9923"/>
          <w:tab w:val="left" w:pos="10065"/>
        </w:tabs>
        <w:suppressAutoHyphens/>
        <w:spacing w:after="0"/>
        <w:rPr>
          <w:b/>
          <w:bCs/>
          <w:iCs/>
        </w:rPr>
      </w:pPr>
    </w:p>
    <w:p w:rsidR="00D57BCD" w:rsidRPr="00D57BCD" w:rsidRDefault="00D57BCD" w:rsidP="00D57BCD">
      <w:pPr>
        <w:tabs>
          <w:tab w:val="left" w:pos="9923"/>
          <w:tab w:val="left" w:pos="10065"/>
        </w:tabs>
        <w:suppressAutoHyphens/>
        <w:spacing w:after="0"/>
        <w:jc w:val="center"/>
        <w:rPr>
          <w:b/>
          <w:bCs/>
        </w:rPr>
      </w:pPr>
      <w:r w:rsidRPr="00D57BCD">
        <w:rPr>
          <w:b/>
          <w:bCs/>
        </w:rPr>
        <w:t>ПОДПИСИ СТОРОН</w:t>
      </w:r>
    </w:p>
    <w:p w:rsidR="00D57BCD" w:rsidRPr="00D57BCD" w:rsidRDefault="00D57BCD" w:rsidP="00D57BCD">
      <w:pPr>
        <w:tabs>
          <w:tab w:val="left" w:pos="9923"/>
          <w:tab w:val="left" w:pos="10065"/>
        </w:tabs>
        <w:suppressAutoHyphens/>
        <w:spacing w:after="0"/>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D57BCD" w:rsidRPr="00D57BCD" w:rsidTr="00D57BCD">
        <w:trPr>
          <w:trHeight w:val="1307"/>
        </w:trPr>
        <w:tc>
          <w:tcPr>
            <w:tcW w:w="5245" w:type="dxa"/>
          </w:tcPr>
          <w:p w:rsidR="00D57BCD" w:rsidRPr="00D57BCD" w:rsidRDefault="00D57BCD" w:rsidP="00D57BCD">
            <w:pPr>
              <w:tabs>
                <w:tab w:val="left" w:pos="9923"/>
                <w:tab w:val="left" w:pos="10065"/>
              </w:tabs>
              <w:suppressAutoHyphens/>
              <w:spacing w:after="0"/>
              <w:rPr>
                <w:b/>
                <w:bCs/>
              </w:rPr>
            </w:pPr>
            <w:r w:rsidRPr="00D57BCD">
              <w:rPr>
                <w:b/>
                <w:bCs/>
              </w:rPr>
              <w:t>ПОСТАВЩИК:</w:t>
            </w: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
                <w:bCs/>
              </w:rPr>
            </w:pPr>
            <w:r w:rsidRPr="00D57BCD">
              <w:rPr>
                <w:bCs/>
              </w:rPr>
              <w:t>____________________/ ____________ /</w:t>
            </w:r>
          </w:p>
        </w:tc>
        <w:tc>
          <w:tcPr>
            <w:tcW w:w="5103" w:type="dxa"/>
          </w:tcPr>
          <w:p w:rsidR="00D57BCD" w:rsidRPr="00D57BCD" w:rsidRDefault="00D57BCD" w:rsidP="00D57BCD">
            <w:pPr>
              <w:tabs>
                <w:tab w:val="left" w:pos="9923"/>
                <w:tab w:val="left" w:pos="10065"/>
              </w:tabs>
              <w:suppressAutoHyphens/>
              <w:spacing w:after="0"/>
              <w:rPr>
                <w:b/>
                <w:bCs/>
              </w:rPr>
            </w:pPr>
            <w:r w:rsidRPr="00D57BCD">
              <w:rPr>
                <w:b/>
                <w:bCs/>
              </w:rPr>
              <w:t>ПОКУПАТЕЛЬ:</w:t>
            </w:r>
          </w:p>
          <w:p w:rsidR="00D57BCD" w:rsidRPr="00D57BCD" w:rsidRDefault="00D57BCD" w:rsidP="00D57BCD">
            <w:pPr>
              <w:tabs>
                <w:tab w:val="left" w:pos="9923"/>
                <w:tab w:val="left" w:pos="10065"/>
              </w:tabs>
              <w:suppressAutoHyphens/>
              <w:spacing w:after="0"/>
              <w:rPr>
                <w:bCs/>
              </w:rPr>
            </w:pPr>
            <w:r w:rsidRPr="00D57BCD">
              <w:rPr>
                <w:bCs/>
              </w:rPr>
              <w:t>ФГУП «Московский эндокринный завод»</w:t>
            </w:r>
          </w:p>
          <w:p w:rsidR="00D57BCD" w:rsidRPr="00D57BCD" w:rsidRDefault="00D57BCD" w:rsidP="00D57BCD">
            <w:pPr>
              <w:tabs>
                <w:tab w:val="left" w:pos="9923"/>
                <w:tab w:val="left" w:pos="10065"/>
              </w:tabs>
              <w:suppressAutoHyphens/>
              <w:spacing w:after="0"/>
              <w:rPr>
                <w:bCs/>
              </w:rPr>
            </w:pPr>
            <w:r w:rsidRPr="00D57BCD">
              <w:rPr>
                <w:bCs/>
              </w:rPr>
              <w:t>Заместитель Генерального директора</w:t>
            </w:r>
          </w:p>
          <w:p w:rsidR="00D57BCD" w:rsidRPr="00D57BCD" w:rsidRDefault="00D57BCD" w:rsidP="00D57BCD">
            <w:pPr>
              <w:tabs>
                <w:tab w:val="left" w:pos="9923"/>
                <w:tab w:val="left" w:pos="10065"/>
              </w:tabs>
              <w:suppressAutoHyphens/>
              <w:spacing w:after="0"/>
              <w:rPr>
                <w:bCs/>
              </w:rPr>
            </w:pPr>
            <w:r w:rsidRPr="00D57BCD">
              <w:rPr>
                <w:bCs/>
              </w:rPr>
              <w:t>по снабжению</w:t>
            </w: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Cs/>
              </w:rPr>
            </w:pPr>
          </w:p>
          <w:p w:rsidR="00D57BCD" w:rsidRPr="00D57BCD" w:rsidRDefault="00D57BCD" w:rsidP="00D57BCD">
            <w:pPr>
              <w:tabs>
                <w:tab w:val="left" w:pos="9923"/>
                <w:tab w:val="left" w:pos="10065"/>
              </w:tabs>
              <w:suppressAutoHyphens/>
              <w:spacing w:after="0"/>
              <w:rPr>
                <w:b/>
                <w:bCs/>
              </w:rPr>
            </w:pPr>
            <w:r w:rsidRPr="00D57BCD">
              <w:rPr>
                <w:bCs/>
              </w:rPr>
              <w:t>____________________/Е.А. Казанцева/</w:t>
            </w:r>
          </w:p>
        </w:tc>
      </w:tr>
    </w:tbl>
    <w:p w:rsidR="00D57BCD" w:rsidRPr="00D57BCD" w:rsidRDefault="00D57BCD" w:rsidP="00D57BCD">
      <w:pPr>
        <w:tabs>
          <w:tab w:val="left" w:pos="9923"/>
          <w:tab w:val="left" w:pos="10065"/>
        </w:tabs>
        <w:suppressAutoHyphens/>
        <w:spacing w:after="0"/>
        <w:rPr>
          <w:bCs/>
        </w:rPr>
      </w:pPr>
    </w:p>
    <w:p w:rsidR="00754019" w:rsidRPr="00754019" w:rsidRDefault="00754019" w:rsidP="00AA3051">
      <w:pPr>
        <w:pStyle w:val="afff8"/>
        <w:rPr>
          <w:b/>
        </w:rPr>
      </w:pPr>
    </w:p>
    <w:sectPr w:rsidR="00754019" w:rsidRPr="00754019"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33" w:rsidRDefault="00F07C33" w:rsidP="002F1225">
      <w:pPr>
        <w:spacing w:after="0"/>
      </w:pPr>
      <w:r>
        <w:separator/>
      </w:r>
    </w:p>
  </w:endnote>
  <w:endnote w:type="continuationSeparator" w:id="0">
    <w:p w:rsidR="00F07C33" w:rsidRDefault="00F07C33"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07C33" w:rsidRDefault="00F07C33"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F07C33" w:rsidRDefault="00F07C33"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F07C33" w:rsidRDefault="00F07C33">
        <w:pPr>
          <w:pStyle w:val="a4"/>
          <w:jc w:val="right"/>
        </w:pPr>
        <w:fldSimple w:instr=" PAGE   \* MERGEFORMAT ">
          <w:r>
            <w:rPr>
              <w:noProof/>
            </w:rPr>
            <w:t>1</w:t>
          </w:r>
        </w:fldSimple>
      </w:p>
    </w:sdtContent>
  </w:sdt>
  <w:p w:rsidR="00F07C33" w:rsidRDefault="00F07C3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D57B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F07C33" w:rsidRDefault="00F07C33" w:rsidP="00D57BCD">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D57BC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0213">
      <w:rPr>
        <w:rStyle w:val="a6"/>
        <w:noProof/>
      </w:rPr>
      <w:t>32</w:t>
    </w:r>
    <w:r>
      <w:rPr>
        <w:rStyle w:val="a6"/>
      </w:rPr>
      <w:fldChar w:fldCharType="end"/>
    </w:r>
  </w:p>
  <w:p w:rsidR="00F07C33" w:rsidRDefault="00F07C33" w:rsidP="00D57BCD">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7C33" w:rsidRDefault="00F07C33"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45</w:t>
    </w:r>
    <w:r>
      <w:rPr>
        <w:rStyle w:val="a6"/>
      </w:rPr>
      <w:fldChar w:fldCharType="end"/>
    </w:r>
  </w:p>
  <w:p w:rsidR="00F07C33" w:rsidRPr="008A26D3" w:rsidRDefault="00F07C33"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Pr="000D1C18" w:rsidRDefault="00F07C33"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33" w:rsidRDefault="00F07C33" w:rsidP="002F1225">
      <w:pPr>
        <w:spacing w:after="0"/>
      </w:pPr>
      <w:r>
        <w:separator/>
      </w:r>
    </w:p>
  </w:footnote>
  <w:footnote w:type="continuationSeparator" w:id="0">
    <w:p w:rsidR="00F07C33" w:rsidRDefault="00F07C33"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7C33" w:rsidRDefault="00F07C33"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33" w:rsidRDefault="00F07C33"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6">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28">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34">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E8C341C"/>
    <w:multiLevelType w:val="hybridMultilevel"/>
    <w:tmpl w:val="74D45336"/>
    <w:lvl w:ilvl="0" w:tplc="9E4A12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C4EFC"/>
    <w:multiLevelType w:val="hybridMultilevel"/>
    <w:tmpl w:val="1B921D0E"/>
    <w:lvl w:ilvl="0" w:tplc="E328FFA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2517A3"/>
    <w:multiLevelType w:val="hybridMultilevel"/>
    <w:tmpl w:val="5FC475E8"/>
    <w:lvl w:ilvl="0" w:tplc="DF5423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ED7651"/>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0"/>
  </w:num>
  <w:num w:numId="4">
    <w:abstractNumId w:val="5"/>
  </w:num>
  <w:num w:numId="5">
    <w:abstractNumId w:val="40"/>
  </w:num>
  <w:num w:numId="6">
    <w:abstractNumId w:val="45"/>
  </w:num>
  <w:num w:numId="7">
    <w:abstractNumId w:val="20"/>
  </w:num>
  <w:num w:numId="8">
    <w:abstractNumId w:val="3"/>
  </w:num>
  <w:num w:numId="9">
    <w:abstractNumId w:val="15"/>
  </w:num>
  <w:num w:numId="10">
    <w:abstractNumId w:val="38"/>
  </w:num>
  <w:num w:numId="11">
    <w:abstractNumId w:val="34"/>
  </w:num>
  <w:num w:numId="12">
    <w:abstractNumId w:val="44"/>
  </w:num>
  <w:num w:numId="13">
    <w:abstractNumId w:val="27"/>
  </w:num>
  <w:num w:numId="14">
    <w:abstractNumId w:val="32"/>
  </w:num>
  <w:num w:numId="15">
    <w:abstractNumId w:val="14"/>
  </w:num>
  <w:num w:numId="16">
    <w:abstractNumId w:val="24"/>
  </w:num>
  <w:num w:numId="17">
    <w:abstractNumId w:val="21"/>
  </w:num>
  <w:num w:numId="18">
    <w:abstractNumId w:val="28"/>
  </w:num>
  <w:num w:numId="19">
    <w:abstractNumId w:val="2"/>
  </w:num>
  <w:num w:numId="20">
    <w:abstractNumId w:val="10"/>
  </w:num>
  <w:num w:numId="21">
    <w:abstractNumId w:val="16"/>
  </w:num>
  <w:num w:numId="22">
    <w:abstractNumId w:val="47"/>
  </w:num>
  <w:num w:numId="23">
    <w:abstractNumId w:val="35"/>
  </w:num>
  <w:num w:numId="24">
    <w:abstractNumId w:val="33"/>
  </w:num>
  <w:num w:numId="25">
    <w:abstractNumId w:val="26"/>
  </w:num>
  <w:num w:numId="26">
    <w:abstractNumId w:val="37"/>
  </w:num>
  <w:num w:numId="27">
    <w:abstractNumId w:val="46"/>
  </w:num>
  <w:num w:numId="28">
    <w:abstractNumId w:val="7"/>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18"/>
  </w:num>
  <w:num w:numId="31">
    <w:abstractNumId w:val="12"/>
  </w:num>
  <w:num w:numId="32">
    <w:abstractNumId w:val="6"/>
  </w:num>
  <w:num w:numId="33">
    <w:abstractNumId w:val="9"/>
  </w:num>
  <w:num w:numId="34">
    <w:abstractNumId w:val="19"/>
  </w:num>
  <w:num w:numId="35">
    <w:abstractNumId w:val="43"/>
  </w:num>
  <w:num w:numId="36">
    <w:abstractNumId w:val="8"/>
  </w:num>
  <w:num w:numId="37">
    <w:abstractNumId w:val="4"/>
  </w:num>
  <w:num w:numId="38">
    <w:abstractNumId w:val="13"/>
  </w:num>
  <w:num w:numId="39">
    <w:abstractNumId w:val="17"/>
  </w:num>
  <w:num w:numId="40">
    <w:abstractNumId w:val="23"/>
  </w:num>
  <w:num w:numId="41">
    <w:abstractNumId w:val="11"/>
  </w:num>
  <w:num w:numId="42">
    <w:abstractNumId w:val="30"/>
  </w:num>
  <w:num w:numId="43">
    <w:abstractNumId w:val="36"/>
  </w:num>
  <w:num w:numId="44">
    <w:abstractNumId w:val="49"/>
  </w:num>
  <w:num w:numId="45">
    <w:abstractNumId w:val="41"/>
  </w:num>
  <w:num w:numId="46">
    <w:abstractNumId w:val="42"/>
  </w:num>
  <w:num w:numId="47">
    <w:abstractNumId w:val="48"/>
  </w:num>
  <w:num w:numId="48">
    <w:abstractNumId w:val="31"/>
  </w:num>
  <w:num w:numId="49">
    <w:abstractNumId w:val="22"/>
  </w:num>
  <w:num w:numId="5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213"/>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F06"/>
    <w:rsid w:val="007E008A"/>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06D8"/>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07C3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1E3A"/>
    <w:rsid w:val="0001684B"/>
    <w:rsid w:val="00071457"/>
    <w:rsid w:val="001131FF"/>
    <w:rsid w:val="001279E9"/>
    <w:rsid w:val="00144F02"/>
    <w:rsid w:val="001B50C2"/>
    <w:rsid w:val="002B2727"/>
    <w:rsid w:val="002C3C95"/>
    <w:rsid w:val="00302095"/>
    <w:rsid w:val="00334FB5"/>
    <w:rsid w:val="00377424"/>
    <w:rsid w:val="003D6FC9"/>
    <w:rsid w:val="0040651E"/>
    <w:rsid w:val="004C0E97"/>
    <w:rsid w:val="00511670"/>
    <w:rsid w:val="00527C2D"/>
    <w:rsid w:val="00585F82"/>
    <w:rsid w:val="005D0022"/>
    <w:rsid w:val="00625438"/>
    <w:rsid w:val="00635018"/>
    <w:rsid w:val="006E0455"/>
    <w:rsid w:val="00863DE9"/>
    <w:rsid w:val="00891EEE"/>
    <w:rsid w:val="008B5E0A"/>
    <w:rsid w:val="009414DD"/>
    <w:rsid w:val="00A51BE0"/>
    <w:rsid w:val="00A53FD6"/>
    <w:rsid w:val="00A82654"/>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95BF-3C39-40EB-827A-09405DB0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45</Pages>
  <Words>15492</Words>
  <Characters>88307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346</cp:revision>
  <cp:lastPrinted>2018-10-11T08:42:00Z</cp:lastPrinted>
  <dcterms:created xsi:type="dcterms:W3CDTF">2016-10-25T08:46:00Z</dcterms:created>
  <dcterms:modified xsi:type="dcterms:W3CDTF">2018-10-11T08:49:00Z</dcterms:modified>
</cp:coreProperties>
</file>