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p>
    <w:p w:rsidR="004D12D9" w:rsidRDefault="004D12D9" w:rsidP="004D12D9">
      <w:pPr>
        <w:spacing w:after="0"/>
        <w:jc w:val="center"/>
        <w:rPr>
          <w:b/>
          <w:bCs/>
        </w:rPr>
      </w:pPr>
      <w:r w:rsidRPr="00432EAC">
        <w:rPr>
          <w:rFonts w:eastAsia="Calibri"/>
          <w:b/>
          <w:bCs/>
        </w:rPr>
        <w:t xml:space="preserve">на право заключения договора на поставку </w:t>
      </w:r>
      <w:r w:rsidR="00D9461E">
        <w:rPr>
          <w:b/>
          <w:bCs/>
        </w:rPr>
        <w:t xml:space="preserve">сетевого </w:t>
      </w:r>
      <w:proofErr w:type="spellStart"/>
      <w:r w:rsidR="00A84EDF" w:rsidRPr="00A84EDF">
        <w:rPr>
          <w:b/>
          <w:bCs/>
        </w:rPr>
        <w:t>видеорегистратор</w:t>
      </w:r>
      <w:r w:rsidR="00A84EDF">
        <w:rPr>
          <w:b/>
          <w:bCs/>
        </w:rPr>
        <w:t>а</w:t>
      </w:r>
      <w:proofErr w:type="spellEnd"/>
      <w:r>
        <w:rPr>
          <w:b/>
          <w:bCs/>
        </w:rPr>
        <w:t xml:space="preserve"> </w:t>
      </w:r>
    </w:p>
    <w:p w:rsidR="004D12D9" w:rsidRPr="00432EAC" w:rsidRDefault="004D12D9" w:rsidP="004D12D9">
      <w:pPr>
        <w:spacing w:after="0"/>
        <w:jc w:val="center"/>
        <w:rPr>
          <w:b/>
          <w:bCs/>
        </w:rPr>
      </w:pPr>
      <w:r w:rsidRPr="00432EAC">
        <w:rPr>
          <w:b/>
          <w:bCs/>
        </w:rPr>
        <w:t>для нужд ФГУП «Московский эндокринный завод»</w:t>
      </w:r>
    </w:p>
    <w:p w:rsidR="006A6212" w:rsidRPr="00C72794" w:rsidRDefault="006A6212" w:rsidP="00C72794">
      <w:pPr>
        <w:pStyle w:val="Default"/>
        <w:jc w:val="center"/>
        <w:rPr>
          <w:b/>
        </w:rPr>
      </w:pPr>
      <w:r w:rsidRPr="00C72794">
        <w:rPr>
          <w:b/>
        </w:rPr>
        <w:t xml:space="preserve">№ </w:t>
      </w:r>
      <w:r w:rsidR="00955664">
        <w:rPr>
          <w:b/>
        </w:rPr>
        <w:t>76</w:t>
      </w:r>
      <w:r w:rsidR="002D4495" w:rsidRPr="00C72794">
        <w:rPr>
          <w:b/>
        </w:rPr>
        <w:t>/15</w:t>
      </w:r>
    </w:p>
    <w:p w:rsidR="004D12D9" w:rsidRPr="00432EAC" w:rsidRDefault="004D12D9" w:rsidP="004D12D9">
      <w:pPr>
        <w:tabs>
          <w:tab w:val="left" w:pos="8222"/>
        </w:tabs>
        <w:spacing w:after="0"/>
        <w:ind w:left="7797"/>
        <w:jc w:val="left"/>
        <w:rPr>
          <w:b/>
          <w:bCs/>
        </w:rPr>
      </w:pPr>
      <w:r>
        <w:rPr>
          <w:b/>
          <w:bCs/>
        </w:rPr>
        <w:t>01</w:t>
      </w:r>
      <w:r w:rsidRPr="00432EAC">
        <w:rPr>
          <w:b/>
          <w:bCs/>
        </w:rPr>
        <w:t xml:space="preserve"> </w:t>
      </w:r>
      <w:r>
        <w:rPr>
          <w:b/>
          <w:bCs/>
        </w:rPr>
        <w:t>сентября</w:t>
      </w:r>
      <w:r w:rsidRPr="00432EAC">
        <w:rPr>
          <w:b/>
          <w:bCs/>
        </w:rPr>
        <w:t xml:space="preserve"> 2015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4D12D9" w:rsidRPr="00387C5F">
        <w:rPr>
          <w:bCs/>
        </w:rPr>
        <w:t xml:space="preserve">на поставку </w:t>
      </w:r>
      <w:r w:rsidR="00D9461E" w:rsidRPr="00D9461E">
        <w:rPr>
          <w:bCs/>
        </w:rPr>
        <w:t xml:space="preserve">сетевого </w:t>
      </w:r>
      <w:proofErr w:type="spellStart"/>
      <w:r w:rsidR="00D9461E" w:rsidRPr="00D9461E">
        <w:rPr>
          <w:bCs/>
        </w:rPr>
        <w:t>видеорегистратора</w:t>
      </w:r>
      <w:proofErr w:type="spellEnd"/>
      <w:r w:rsidR="004D12D9" w:rsidRPr="00387C5F">
        <w:rPr>
          <w:bCs/>
        </w:rPr>
        <w:t xml:space="preserve"> для нужд ФГУП «Московский эндокринный завод»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F6B03">
        <w:rPr>
          <w:bCs/>
        </w:rPr>
        <w:t>01.09.2015</w:t>
      </w:r>
      <w:r w:rsidRPr="00C72794">
        <w:rPr>
          <w:bCs/>
        </w:rPr>
        <w:t xml:space="preserve"> г.</w:t>
      </w:r>
      <w:r w:rsidRPr="00C72794">
        <w:t>,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6A6212" w:rsidRPr="00C72794" w:rsidRDefault="006A6212" w:rsidP="00C72794">
      <w:pPr>
        <w:keepNext/>
        <w:keepLines/>
        <w:widowControl w:val="0"/>
        <w:suppressLineNumbers/>
        <w:suppressAutoHyphens/>
        <w:spacing w:after="0"/>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D727B" w:rsidRDefault="005D727B" w:rsidP="005D727B">
            <w:pPr>
              <w:keepNext/>
              <w:keepLines/>
              <w:widowControl w:val="0"/>
              <w:suppressLineNumbers/>
              <w:suppressAutoHyphens/>
              <w:spacing w:after="0"/>
            </w:pPr>
            <w:r>
              <w:t>Наименование: ФГУП «Московский эндокринный завод»</w:t>
            </w:r>
          </w:p>
          <w:p w:rsidR="005D727B" w:rsidRDefault="005D727B" w:rsidP="005D727B">
            <w:pPr>
              <w:keepNext/>
              <w:keepLines/>
              <w:widowControl w:val="0"/>
              <w:suppressLineNumbers/>
              <w:suppressAutoHyphens/>
              <w:spacing w:after="0"/>
            </w:pPr>
            <w:r>
              <w:t>Место нахождения</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Почтовый адрес</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 xml:space="preserve">Телефон: +7 (495) 234-61-92 </w:t>
            </w:r>
            <w:proofErr w:type="spellStart"/>
            <w:r>
              <w:t>доб</w:t>
            </w:r>
            <w:proofErr w:type="spellEnd"/>
            <w:r>
              <w:t>. 1-76</w:t>
            </w:r>
          </w:p>
          <w:p w:rsidR="005D727B" w:rsidRDefault="005D727B" w:rsidP="005D727B">
            <w:pPr>
              <w:keepNext/>
              <w:keepLines/>
              <w:widowControl w:val="0"/>
              <w:suppressLineNumbers/>
              <w:suppressAutoHyphens/>
              <w:spacing w:after="0"/>
            </w:pPr>
            <w:r>
              <w:t>Факс: +7 (495) 911-42-10</w:t>
            </w:r>
          </w:p>
          <w:p w:rsidR="005D727B" w:rsidRDefault="005D727B" w:rsidP="005D727B">
            <w:pPr>
              <w:keepNext/>
              <w:keepLines/>
              <w:widowControl w:val="0"/>
              <w:suppressLineNumbers/>
              <w:suppressAutoHyphens/>
              <w:spacing w:after="0"/>
            </w:pPr>
            <w:r>
              <w:t>Электронная почта: s_a_utkin@endopharm.ru</w:t>
            </w:r>
          </w:p>
          <w:p w:rsidR="006A6212" w:rsidRPr="00C72794" w:rsidRDefault="005D727B" w:rsidP="005D727B">
            <w:pPr>
              <w:keepNext/>
              <w:keepLines/>
              <w:widowControl w:val="0"/>
              <w:suppressLineNumbers/>
              <w:suppressAutoHyphens/>
              <w:spacing w:after="0"/>
            </w:pPr>
            <w:r>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4796E"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D12D9" w:rsidRPr="00432EAC" w:rsidRDefault="004D12D9" w:rsidP="004D12D9">
            <w:pPr>
              <w:spacing w:after="0"/>
              <w:rPr>
                <w:b/>
                <w:bCs/>
              </w:rPr>
            </w:pPr>
            <w:r w:rsidRPr="00432EAC">
              <w:rPr>
                <w:b/>
              </w:rPr>
              <w:t xml:space="preserve">Поставка </w:t>
            </w:r>
            <w:r w:rsidR="00D9461E">
              <w:rPr>
                <w:b/>
                <w:bCs/>
              </w:rPr>
              <w:t xml:space="preserve"> </w:t>
            </w:r>
            <w:proofErr w:type="gramStart"/>
            <w:r w:rsidR="00D9461E">
              <w:rPr>
                <w:b/>
                <w:bCs/>
              </w:rPr>
              <w:t>сетевого</w:t>
            </w:r>
            <w:proofErr w:type="gramEnd"/>
            <w:r w:rsidR="00D9461E">
              <w:rPr>
                <w:b/>
                <w:bCs/>
              </w:rPr>
              <w:t xml:space="preserve"> </w:t>
            </w:r>
            <w:proofErr w:type="spellStart"/>
            <w:r w:rsidR="00D9461E" w:rsidRPr="00A84EDF">
              <w:rPr>
                <w:b/>
                <w:bCs/>
              </w:rPr>
              <w:t>видеорегистратор</w:t>
            </w:r>
            <w:r w:rsidR="00D9461E">
              <w:rPr>
                <w:b/>
                <w:bCs/>
              </w:rPr>
              <w:t>а</w:t>
            </w:r>
            <w:proofErr w:type="spellEnd"/>
            <w:r w:rsidR="00D9461E">
              <w:rPr>
                <w:b/>
                <w:bCs/>
              </w:rPr>
              <w:t xml:space="preserve"> </w:t>
            </w:r>
            <w:r w:rsidRPr="009B24BE">
              <w:rPr>
                <w:rFonts w:eastAsia="Calibri"/>
                <w:b/>
                <w:bCs/>
              </w:rPr>
              <w:t>для нужд ФГУП «Московский эндокринный завод»</w:t>
            </w:r>
            <w:r w:rsidRPr="00432EAC">
              <w:rPr>
                <w:b/>
                <w:bCs/>
              </w:rPr>
              <w:t>.</w:t>
            </w:r>
          </w:p>
          <w:p w:rsidR="004D12D9" w:rsidRDefault="004D12D9" w:rsidP="004D12D9">
            <w:pPr>
              <w:spacing w:after="0"/>
              <w:rPr>
                <w:b/>
              </w:rPr>
            </w:pPr>
          </w:p>
          <w:p w:rsidR="004D12D9" w:rsidRPr="009B24BE" w:rsidRDefault="004D12D9" w:rsidP="004D12D9">
            <w:pPr>
              <w:rPr>
                <w:b/>
              </w:rPr>
            </w:pPr>
            <w:r w:rsidRPr="009B24BE">
              <w:rPr>
                <w:b/>
              </w:rPr>
              <w:t xml:space="preserve">TRASSIR </w:t>
            </w:r>
            <w:proofErr w:type="spellStart"/>
            <w:r w:rsidRPr="009B24BE">
              <w:rPr>
                <w:b/>
              </w:rPr>
              <w:t>UltraStation</w:t>
            </w:r>
            <w:proofErr w:type="spellEnd"/>
            <w:r w:rsidRPr="009B24BE">
              <w:rPr>
                <w:b/>
              </w:rPr>
              <w:t xml:space="preserve"> 24/6</w:t>
            </w:r>
            <w:r>
              <w:rPr>
                <w:b/>
              </w:rPr>
              <w:t xml:space="preserve"> </w:t>
            </w:r>
            <w:r w:rsidRPr="009B24BE">
              <w:rPr>
                <w:b/>
              </w:rPr>
              <w:t>(в комплекте</w:t>
            </w:r>
            <w:r>
              <w:rPr>
                <w:b/>
              </w:rPr>
              <w:t xml:space="preserve"> </w:t>
            </w:r>
            <w:r w:rsidRPr="009B24BE">
              <w:rPr>
                <w:b/>
              </w:rPr>
              <w:t xml:space="preserve">24 HDD 3.5'' </w:t>
            </w:r>
            <w:proofErr w:type="spellStart"/>
            <w:r w:rsidRPr="009B24BE">
              <w:rPr>
                <w:b/>
              </w:rPr>
              <w:t>Western</w:t>
            </w:r>
            <w:proofErr w:type="spellEnd"/>
            <w:r w:rsidRPr="009B24BE">
              <w:rPr>
                <w:b/>
              </w:rPr>
              <w:t xml:space="preserve"> </w:t>
            </w:r>
            <w:proofErr w:type="spellStart"/>
            <w:r w:rsidRPr="009B24BE">
              <w:rPr>
                <w:b/>
              </w:rPr>
              <w:t>Digital</w:t>
            </w:r>
            <w:proofErr w:type="spellEnd"/>
            <w:r w:rsidRPr="009B24BE">
              <w:rPr>
                <w:b/>
              </w:rPr>
              <w:t xml:space="preserve"> повышенной надежности 6Тб)</w:t>
            </w:r>
          </w:p>
          <w:p w:rsidR="004D12D9" w:rsidRPr="00432EAC" w:rsidRDefault="004D12D9" w:rsidP="004D12D9">
            <w:pPr>
              <w:spacing w:after="0"/>
              <w:rPr>
                <w:b/>
              </w:rPr>
            </w:pPr>
          </w:p>
          <w:p w:rsidR="004D12D9" w:rsidRPr="00432EAC" w:rsidRDefault="004D12D9" w:rsidP="004D12D9">
            <w:pPr>
              <w:rPr>
                <w:rFonts w:eastAsia="Calibri"/>
                <w:b/>
                <w:bCs/>
              </w:rPr>
            </w:pPr>
            <w:r w:rsidRPr="00432EAC">
              <w:rPr>
                <w:rFonts w:eastAsia="Calibri"/>
                <w:b/>
                <w:bCs/>
              </w:rPr>
              <w:t>Производитель</w:t>
            </w:r>
            <w:r w:rsidRPr="00ED2FCA">
              <w:rPr>
                <w:rFonts w:eastAsia="Calibri"/>
                <w:b/>
                <w:bCs/>
              </w:rPr>
              <w:t xml:space="preserve"> – </w:t>
            </w:r>
            <w:r>
              <w:rPr>
                <w:rFonts w:cs="Calibri"/>
                <w:bCs/>
                <w:sz w:val="22"/>
              </w:rPr>
              <w:t>ООО «</w:t>
            </w:r>
            <w:r>
              <w:rPr>
                <w:rFonts w:cs="Calibri"/>
                <w:bCs/>
                <w:sz w:val="22"/>
                <w:lang w:val="en-US"/>
              </w:rPr>
              <w:t>DSSL</w:t>
            </w:r>
            <w:r>
              <w:rPr>
                <w:rFonts w:cs="Calibri"/>
                <w:bCs/>
                <w:sz w:val="22"/>
              </w:rPr>
              <w:t>»,Россия</w:t>
            </w:r>
            <w:r w:rsidRPr="00432EAC">
              <w:t>.</w:t>
            </w:r>
          </w:p>
          <w:p w:rsidR="004D12D9" w:rsidRPr="00432EAC" w:rsidRDefault="004D12D9" w:rsidP="004D12D9">
            <w:pPr>
              <w:spacing w:after="0"/>
              <w:rPr>
                <w:rFonts w:eastAsia="Calibri"/>
                <w:b/>
                <w:bCs/>
              </w:rPr>
            </w:pPr>
          </w:p>
          <w:p w:rsidR="002617C1" w:rsidRPr="00C72794" w:rsidRDefault="004D12D9" w:rsidP="004D12D9">
            <w:pPr>
              <w:keepNext/>
              <w:keepLines/>
              <w:widowControl w:val="0"/>
              <w:suppressLineNumbers/>
              <w:suppressAutoHyphens/>
              <w:spacing w:after="0"/>
            </w:pPr>
            <w:r w:rsidRPr="00432EAC">
              <w:rPr>
                <w:b/>
              </w:rPr>
              <w:t>Количество поставляемого товара</w:t>
            </w:r>
            <w:r w:rsidRPr="00432EAC">
              <w:t xml:space="preserve"> –1 шт. в соответствии с частью </w:t>
            </w:r>
            <w:r w:rsidRPr="00432EAC">
              <w:rPr>
                <w:lang w:val="en-US"/>
              </w:rPr>
              <w:t>III</w:t>
            </w:r>
            <w:r w:rsidRPr="00432EAC">
              <w:t xml:space="preserve"> «ТЕХНИЧЕСКОЕ ЗАДАНИЕ».</w:t>
            </w:r>
          </w:p>
        </w:tc>
      </w:tr>
      <w:tr w:rsidR="0060373F" w:rsidRPr="00C72794" w:rsidTr="001275FB">
        <w:tc>
          <w:tcPr>
            <w:tcW w:w="993" w:type="dxa"/>
            <w:vMerge/>
            <w:tcBorders>
              <w:left w:val="single" w:sz="4" w:space="0" w:color="auto"/>
              <w:right w:val="single" w:sz="4" w:space="0" w:color="auto"/>
            </w:tcBorders>
          </w:tcPr>
          <w:p w:rsidR="0060373F" w:rsidRPr="00C72794" w:rsidRDefault="0060373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napToGrid w:val="0"/>
              <w:spacing w:after="0"/>
              <w:rPr>
                <w:bCs/>
              </w:rPr>
            </w:pPr>
            <w:r w:rsidRPr="00C72794">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4D12D9" w:rsidP="0004236F">
            <w:pPr>
              <w:spacing w:after="0"/>
              <w:jc w:val="left"/>
            </w:pPr>
            <w:r w:rsidRPr="009B24BE">
              <w:t>D3322162</w:t>
            </w:r>
          </w:p>
        </w:tc>
      </w:tr>
      <w:tr w:rsidR="0060373F" w:rsidRPr="00C72794" w:rsidTr="001275FB">
        <w:tc>
          <w:tcPr>
            <w:tcW w:w="993" w:type="dxa"/>
            <w:vMerge/>
            <w:tcBorders>
              <w:left w:val="single" w:sz="4" w:space="0" w:color="auto"/>
              <w:bottom w:val="single" w:sz="4" w:space="0" w:color="auto"/>
              <w:right w:val="single" w:sz="4" w:space="0" w:color="auto"/>
            </w:tcBorders>
          </w:tcPr>
          <w:p w:rsidR="0060373F" w:rsidRPr="00C72794" w:rsidRDefault="0060373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napToGrid w:val="0"/>
              <w:spacing w:after="0"/>
              <w:rPr>
                <w:bCs/>
              </w:rPr>
            </w:pPr>
            <w:r w:rsidRPr="00C72794">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60373F" w:rsidRPr="0004236F" w:rsidRDefault="004D12D9" w:rsidP="00C72794">
            <w:pPr>
              <w:spacing w:after="0"/>
              <w:jc w:val="left"/>
            </w:pPr>
            <w:r w:rsidRPr="009B24BE">
              <w:t>D</w:t>
            </w:r>
            <w:r w:rsidRPr="009B24BE">
              <w:rPr>
                <w:lang w:val="en-US"/>
              </w:rPr>
              <w:t>L</w:t>
            </w:r>
            <w:r w:rsidRPr="009B24BE">
              <w:t>32.30.3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D12D9" w:rsidP="0004236F">
            <w:pPr>
              <w:spacing w:after="0"/>
            </w:pPr>
            <w:r w:rsidRPr="00432EAC">
              <w:rPr>
                <w:b/>
              </w:rPr>
              <w:t>«</w:t>
            </w:r>
            <w:r>
              <w:rPr>
                <w:b/>
              </w:rPr>
              <w:t>01</w:t>
            </w:r>
            <w:r w:rsidRPr="00432EAC">
              <w:rPr>
                <w:b/>
              </w:rPr>
              <w:t xml:space="preserve">» </w:t>
            </w:r>
            <w:r>
              <w:rPr>
                <w:b/>
                <w:bCs/>
              </w:rPr>
              <w:t>сентября</w:t>
            </w:r>
            <w:r w:rsidRPr="00432EAC">
              <w:rPr>
                <w:b/>
              </w:rPr>
              <w:t xml:space="preserve"> 2015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D12D9" w:rsidP="004D12D9">
            <w:pPr>
              <w:spacing w:after="0"/>
            </w:pPr>
            <w:r w:rsidRPr="00432EAC">
              <w:rPr>
                <w:b/>
              </w:rPr>
              <w:t>«</w:t>
            </w:r>
            <w:r>
              <w:rPr>
                <w:b/>
              </w:rPr>
              <w:t>09</w:t>
            </w:r>
            <w:r w:rsidRPr="00432EAC">
              <w:rPr>
                <w:b/>
              </w:rPr>
              <w:t xml:space="preserve">» </w:t>
            </w:r>
            <w:r>
              <w:rPr>
                <w:b/>
                <w:bCs/>
              </w:rPr>
              <w:t>сентября</w:t>
            </w:r>
            <w:r w:rsidRPr="00432EAC">
              <w:rPr>
                <w:b/>
              </w:rPr>
              <w:t xml:space="preserve"> 2015 г.</w:t>
            </w:r>
            <w:r w:rsidR="00A5353B" w:rsidRPr="00C72794">
              <w:rPr>
                <w:b/>
              </w:rPr>
              <w:t xml:space="preserve"> </w:t>
            </w:r>
            <w:r w:rsidR="00F807F0">
              <w:rPr>
                <w:b/>
              </w:rPr>
              <w:t>08</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Рассмотрение заявок на участие в закупке будет осуществляться </w:t>
            </w:r>
            <w:r w:rsidR="004D12D9" w:rsidRPr="00432EAC">
              <w:rPr>
                <w:b/>
              </w:rPr>
              <w:t>«</w:t>
            </w:r>
            <w:r w:rsidR="004D12D9">
              <w:rPr>
                <w:b/>
              </w:rPr>
              <w:t>09</w:t>
            </w:r>
            <w:r w:rsidR="004D12D9" w:rsidRPr="00432EAC">
              <w:rPr>
                <w:b/>
              </w:rPr>
              <w:t xml:space="preserve">» </w:t>
            </w:r>
            <w:r w:rsidR="004D12D9">
              <w:rPr>
                <w:b/>
                <w:bCs/>
              </w:rPr>
              <w:t>сентября</w:t>
            </w:r>
            <w:r w:rsidR="00FF77C6" w:rsidRPr="00C72794">
              <w:rPr>
                <w:b/>
              </w:rPr>
              <w:t xml:space="preserve"> </w:t>
            </w:r>
            <w:r w:rsidR="002D4495" w:rsidRPr="00C72794">
              <w:rPr>
                <w:b/>
              </w:rPr>
              <w:t>2015</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A5353B" w:rsidRPr="00C72794" w:rsidRDefault="00A5353B" w:rsidP="0004236F">
            <w:pPr>
              <w:spacing w:after="0"/>
              <w:rPr>
                <w:bCs/>
                <w:snapToGrid w:val="0"/>
              </w:rPr>
            </w:pPr>
            <w:r w:rsidRPr="00C72794">
              <w:t xml:space="preserve">Подведение итогов закупки будет осуществляться </w:t>
            </w:r>
            <w:r w:rsidR="004D12D9" w:rsidRPr="00432EAC">
              <w:rPr>
                <w:b/>
              </w:rPr>
              <w:t>«</w:t>
            </w:r>
            <w:r w:rsidR="004D12D9">
              <w:rPr>
                <w:b/>
              </w:rPr>
              <w:t>09</w:t>
            </w:r>
            <w:r w:rsidR="004D12D9" w:rsidRPr="00432EAC">
              <w:rPr>
                <w:b/>
              </w:rPr>
              <w:t xml:space="preserve">» </w:t>
            </w:r>
            <w:r w:rsidR="004D12D9">
              <w:rPr>
                <w:b/>
                <w:bCs/>
              </w:rPr>
              <w:t>сентября</w:t>
            </w:r>
            <w:r w:rsidR="002D4495" w:rsidRPr="00C72794">
              <w:rPr>
                <w:b/>
              </w:rPr>
              <w:t xml:space="preserve"> 2015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B1052E"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4D12D9" w:rsidRPr="00432EAC" w:rsidRDefault="004D12D9" w:rsidP="004D12D9">
            <w:pPr>
              <w:pStyle w:val="25"/>
              <w:spacing w:after="0" w:line="240" w:lineRule="auto"/>
              <w:ind w:left="0"/>
              <w:rPr>
                <w:b/>
              </w:rPr>
            </w:pPr>
            <w:r>
              <w:rPr>
                <w:b/>
              </w:rPr>
              <w:t>1 744 192</w:t>
            </w:r>
            <w:r w:rsidRPr="00432EAC">
              <w:rPr>
                <w:b/>
              </w:rPr>
              <w:t xml:space="preserve">, </w:t>
            </w:r>
            <w:r>
              <w:rPr>
                <w:b/>
              </w:rPr>
              <w:t>00</w:t>
            </w:r>
            <w:r w:rsidRPr="00432EAC">
              <w:rPr>
                <w:b/>
              </w:rPr>
              <w:t xml:space="preserve"> (</w:t>
            </w:r>
            <w:r>
              <w:rPr>
                <w:b/>
              </w:rPr>
              <w:t>Один миллион семьсот сорок четыре тысячи сто девяносто два</w:t>
            </w:r>
            <w:r w:rsidRPr="00432EAC">
              <w:rPr>
                <w:b/>
              </w:rPr>
              <w:t xml:space="preserve">) </w:t>
            </w:r>
            <w:r>
              <w:rPr>
                <w:b/>
              </w:rPr>
              <w:t>рубля</w:t>
            </w:r>
            <w:r w:rsidRPr="00432EAC">
              <w:rPr>
                <w:b/>
              </w:rPr>
              <w:t xml:space="preserve"> </w:t>
            </w:r>
            <w:r>
              <w:rPr>
                <w:b/>
              </w:rPr>
              <w:t>00</w:t>
            </w:r>
            <w:r w:rsidRPr="00432EAC">
              <w:rPr>
                <w:b/>
              </w:rPr>
              <w:t xml:space="preserve"> </w:t>
            </w:r>
            <w:r>
              <w:rPr>
                <w:b/>
              </w:rPr>
              <w:t>копеек</w:t>
            </w:r>
            <w:r w:rsidRPr="00432EAC">
              <w:rPr>
                <w:b/>
              </w:rPr>
              <w:t>, в т.ч. НДС 18%.</w:t>
            </w:r>
          </w:p>
          <w:p w:rsidR="00A43E5B" w:rsidRPr="00C72794" w:rsidRDefault="00A43E5B" w:rsidP="00C72794">
            <w:pPr>
              <w:pStyle w:val="25"/>
              <w:spacing w:after="0" w:line="240" w:lineRule="auto"/>
              <w:ind w:left="0"/>
              <w:rPr>
                <w:b/>
              </w:rPr>
            </w:pPr>
          </w:p>
          <w:p w:rsidR="002617C1" w:rsidRPr="00C72794" w:rsidRDefault="004D12D9" w:rsidP="002D6C36">
            <w:r w:rsidRPr="00E27C63">
              <w:t xml:space="preserve">Цена Товара включает стоимость упаковки, маркировки, </w:t>
            </w:r>
            <w:r w:rsidRPr="00765497">
              <w:t>страховки и доставки Товара до склада По</w:t>
            </w:r>
            <w:r>
              <w:t>купателя</w:t>
            </w:r>
            <w:r w:rsidRPr="00432EAC">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C72794" w:rsidRDefault="00816B83" w:rsidP="00C72794">
            <w:pPr>
              <w:pStyle w:val="Times12"/>
              <w:tabs>
                <w:tab w:val="left" w:pos="1080"/>
              </w:tabs>
              <w:ind w:firstLine="0"/>
              <w:rPr>
                <w:szCs w:val="24"/>
              </w:rPr>
            </w:pPr>
            <w:r w:rsidRPr="00C72794">
              <w:rPr>
                <w:szCs w:val="24"/>
              </w:rPr>
              <w:t xml:space="preserve">Извещение и документация о закупке путем запроса котировок </w:t>
            </w:r>
            <w:r w:rsidR="00AA09A5" w:rsidRPr="00C72794">
              <w:rPr>
                <w:szCs w:val="24"/>
              </w:rPr>
              <w:t xml:space="preserve">в электронной форме </w:t>
            </w:r>
            <w:proofErr w:type="gramStart"/>
            <w:r w:rsidRPr="00C72794">
              <w:rPr>
                <w:szCs w:val="24"/>
              </w:rPr>
              <w:t>размещены</w:t>
            </w:r>
            <w:proofErr w:type="gramEnd"/>
            <w:r w:rsidR="00AA09A5" w:rsidRPr="00C72794">
              <w:rPr>
                <w:szCs w:val="24"/>
              </w:rPr>
              <w:t xml:space="preserve"> на Единой электронной торговой площадке </w:t>
            </w:r>
            <w:hyperlink r:id="rId9" w:history="1">
              <w:r w:rsidR="00AA09A5" w:rsidRPr="00C72794">
                <w:rPr>
                  <w:rStyle w:val="a3"/>
                  <w:szCs w:val="24"/>
                  <w:lang w:val="en-US"/>
                </w:rPr>
                <w:t>http</w:t>
              </w:r>
              <w:r w:rsidR="00AA09A5" w:rsidRPr="00C72794">
                <w:rPr>
                  <w:rStyle w:val="a3"/>
                  <w:szCs w:val="24"/>
                </w:rPr>
                <w:t>://</w:t>
              </w:r>
              <w:r w:rsidR="00AA09A5" w:rsidRPr="00C72794">
                <w:rPr>
                  <w:rStyle w:val="a3"/>
                  <w:szCs w:val="24"/>
                  <w:lang w:val="en-US"/>
                </w:rPr>
                <w:t>www</w:t>
              </w:r>
              <w:r w:rsidR="00AA09A5" w:rsidRPr="00C72794">
                <w:rPr>
                  <w:rStyle w:val="a3"/>
                  <w:szCs w:val="24"/>
                </w:rPr>
                <w:t>.</w:t>
              </w:r>
              <w:r w:rsidR="00AA09A5" w:rsidRPr="00C72794">
                <w:rPr>
                  <w:rStyle w:val="a3"/>
                  <w:szCs w:val="24"/>
                  <w:lang w:val="en-US"/>
                </w:rPr>
                <w:t>com</w:t>
              </w:r>
              <w:r w:rsidR="00AA09A5" w:rsidRPr="00C72794">
                <w:rPr>
                  <w:rStyle w:val="a3"/>
                  <w:szCs w:val="24"/>
                </w:rPr>
                <w:t>.</w:t>
              </w:r>
              <w:r w:rsidR="00AA09A5" w:rsidRPr="00C72794">
                <w:rPr>
                  <w:rStyle w:val="a3"/>
                  <w:szCs w:val="24"/>
                  <w:lang w:val="en-US"/>
                </w:rPr>
                <w:t>roseltorg</w:t>
              </w:r>
              <w:r w:rsidR="00AA09A5" w:rsidRPr="00C72794">
                <w:rPr>
                  <w:rStyle w:val="a3"/>
                  <w:szCs w:val="24"/>
                </w:rPr>
                <w:t>.</w:t>
              </w:r>
              <w:r w:rsidR="00AA09A5" w:rsidRPr="00C72794">
                <w:rPr>
                  <w:rStyle w:val="a3"/>
                  <w:szCs w:val="24"/>
                  <w:lang w:val="en-US"/>
                </w:rPr>
                <w:t>ru</w:t>
              </w:r>
              <w:r w:rsidR="00AA09A5" w:rsidRPr="00C72794">
                <w:rPr>
                  <w:rStyle w:val="a3"/>
                  <w:szCs w:val="24"/>
                </w:rPr>
                <w:t>/</w:t>
              </w:r>
            </w:hyperlink>
            <w:r w:rsidR="00AA09A5" w:rsidRPr="00C72794">
              <w:rPr>
                <w:szCs w:val="24"/>
              </w:rPr>
              <w:t xml:space="preserve"> и </w:t>
            </w:r>
            <w:r w:rsidRPr="00C72794">
              <w:rPr>
                <w:szCs w:val="24"/>
              </w:rPr>
              <w:t xml:space="preserve">на официальном сайте </w:t>
            </w:r>
            <w:hyperlink r:id="rId10" w:history="1">
              <w:r w:rsidRPr="00C72794">
                <w:rPr>
                  <w:rStyle w:val="a3"/>
                  <w:szCs w:val="24"/>
                </w:rPr>
                <w:t>http://</w:t>
              </w:r>
              <w:r w:rsidRPr="00C72794">
                <w:rPr>
                  <w:rStyle w:val="a3"/>
                  <w:szCs w:val="24"/>
                  <w:lang w:val="en-US"/>
                </w:rPr>
                <w:t>www</w:t>
              </w:r>
              <w:r w:rsidRPr="00C72794">
                <w:rPr>
                  <w:rStyle w:val="a3"/>
                  <w:szCs w:val="24"/>
                </w:rPr>
                <w:t>.</w:t>
              </w:r>
              <w:proofErr w:type="spellStart"/>
              <w:r w:rsidRPr="00C72794">
                <w:rPr>
                  <w:rStyle w:val="a3"/>
                  <w:szCs w:val="24"/>
                </w:rPr>
                <w:t>zakupki.gov.ru</w:t>
              </w:r>
              <w:proofErr w:type="spellEnd"/>
              <w:r w:rsidRPr="00C72794">
                <w:rPr>
                  <w:rStyle w:val="a3"/>
                  <w:szCs w:val="24"/>
                </w:rPr>
                <w:t>/223</w:t>
              </w:r>
            </w:hyperlink>
            <w:r w:rsidRPr="00C72794">
              <w:rPr>
                <w:szCs w:val="24"/>
              </w:rPr>
              <w:t xml:space="preserve">  </w:t>
            </w:r>
          </w:p>
          <w:p w:rsidR="00816B83" w:rsidRPr="00C72794" w:rsidRDefault="00816B83" w:rsidP="00C72794">
            <w:pPr>
              <w:spacing w:after="0"/>
            </w:pPr>
            <w:r w:rsidRPr="00C72794">
              <w:t xml:space="preserve">Заказчик также вправе </w:t>
            </w:r>
            <w:proofErr w:type="gramStart"/>
            <w:r w:rsidRPr="00C72794">
              <w:t>разместить</w:t>
            </w:r>
            <w:proofErr w:type="gramEnd"/>
            <w:r w:rsidRPr="00C72794">
              <w:t xml:space="preserve"> указанную документацию на сайте Предприятия </w:t>
            </w:r>
            <w:hyperlink r:id="rId11" w:history="1">
              <w:r w:rsidRPr="00C72794">
                <w:rPr>
                  <w:rStyle w:val="a3"/>
                </w:rPr>
                <w:t>http://www.endopharm.ru/</w:t>
              </w:r>
            </w:hyperlink>
            <w:r w:rsidRPr="00C72794">
              <w:t xml:space="preserve"> </w:t>
            </w:r>
          </w:p>
          <w:p w:rsidR="00A5353B" w:rsidRPr="00C72794" w:rsidRDefault="00A5353B" w:rsidP="00C72794">
            <w:pPr>
              <w:spacing w:after="0"/>
              <w:rPr>
                <w:b/>
              </w:rPr>
            </w:pPr>
            <w:r w:rsidRPr="00C72794">
              <w:t xml:space="preserve">Документация предоставляется с </w:t>
            </w:r>
            <w:r w:rsidR="004D12D9" w:rsidRPr="00432EAC">
              <w:rPr>
                <w:b/>
              </w:rPr>
              <w:t>«</w:t>
            </w:r>
            <w:r w:rsidR="004D12D9">
              <w:rPr>
                <w:b/>
              </w:rPr>
              <w:t>01</w:t>
            </w:r>
            <w:r w:rsidR="004D12D9" w:rsidRPr="00432EAC">
              <w:rPr>
                <w:b/>
              </w:rPr>
              <w:t xml:space="preserve">» </w:t>
            </w:r>
            <w:r w:rsidR="004D12D9">
              <w:rPr>
                <w:b/>
                <w:bCs/>
              </w:rPr>
              <w:t xml:space="preserve">сентября </w:t>
            </w:r>
            <w:r w:rsidR="004D12D9" w:rsidRPr="00C72794">
              <w:rPr>
                <w:b/>
              </w:rPr>
              <w:t xml:space="preserve">2015 г. </w:t>
            </w:r>
            <w:r w:rsidR="008A6E41" w:rsidRPr="00C72794">
              <w:rPr>
                <w:b/>
              </w:rPr>
              <w:t xml:space="preserve"> </w:t>
            </w:r>
            <w:r w:rsidRPr="00C72794">
              <w:rPr>
                <w:b/>
              </w:rPr>
              <w:t xml:space="preserve">по </w:t>
            </w:r>
            <w:r w:rsidR="004D12D9" w:rsidRPr="00432EAC">
              <w:rPr>
                <w:b/>
              </w:rPr>
              <w:t>«</w:t>
            </w:r>
            <w:r w:rsidR="004D12D9">
              <w:rPr>
                <w:b/>
              </w:rPr>
              <w:t>09</w:t>
            </w:r>
            <w:r w:rsidR="004D12D9" w:rsidRPr="00432EAC">
              <w:rPr>
                <w:b/>
              </w:rPr>
              <w:t xml:space="preserve">» </w:t>
            </w:r>
            <w:r w:rsidR="004D12D9">
              <w:rPr>
                <w:b/>
                <w:bCs/>
              </w:rPr>
              <w:t>сентября</w:t>
            </w:r>
            <w:r w:rsidR="0095642E" w:rsidRPr="00C72794">
              <w:rPr>
                <w:b/>
              </w:rPr>
              <w:t xml:space="preserve"> </w:t>
            </w:r>
            <w:r w:rsidR="008A6E41" w:rsidRPr="00C72794">
              <w:rPr>
                <w:b/>
              </w:rPr>
              <w:t>2015</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Заказчик вправе отказаться от проведения закупки путем проведения запроса котировок </w:t>
            </w:r>
            <w:r w:rsidR="00AA09A5" w:rsidRPr="00C72794">
              <w:t xml:space="preserve">в электронной форме </w:t>
            </w:r>
            <w:r w:rsidRPr="00C72794">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В течение 20 (двадцати) дней со дня размещения на официальном сайте протокола проведения запроса котировок.</w:t>
            </w:r>
          </w:p>
          <w:p w:rsidR="00A5353B" w:rsidRPr="00C72794" w:rsidRDefault="00A5353B" w:rsidP="00C72794">
            <w:pPr>
              <w:spacing w:after="0"/>
              <w:ind w:right="57"/>
            </w:pPr>
            <w:r w:rsidRPr="00C72794">
              <w:t>В случае</w:t>
            </w:r>
            <w:proofErr w:type="gramStart"/>
            <w:r w:rsidRPr="00C72794">
              <w:t>,</w:t>
            </w:r>
            <w:proofErr w:type="gramEnd"/>
            <w:r w:rsidRPr="00C7279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Pr="00C72794" w:rsidRDefault="006A6212"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8D75BA" w:rsidRPr="00C72794" w:rsidRDefault="008D75BA" w:rsidP="00C72794">
      <w:pPr>
        <w:spacing w:after="0"/>
      </w:pPr>
    </w:p>
    <w:p w:rsidR="008D75BA" w:rsidRPr="00C72794" w:rsidRDefault="008D75BA" w:rsidP="00C72794">
      <w:pPr>
        <w:spacing w:after="0"/>
      </w:pPr>
    </w:p>
    <w:p w:rsidR="008D75BA" w:rsidRPr="00C72794" w:rsidRDefault="008D75BA" w:rsidP="00C72794">
      <w:pPr>
        <w:spacing w:after="0"/>
      </w:pPr>
    </w:p>
    <w:p w:rsidR="007A2005" w:rsidRPr="00C72794" w:rsidRDefault="007A2005"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Default="005F2031" w:rsidP="00C72794">
      <w:pPr>
        <w:spacing w:after="0"/>
      </w:pPr>
    </w:p>
    <w:p w:rsidR="001952BC" w:rsidRDefault="001952BC" w:rsidP="00C72794">
      <w:pPr>
        <w:spacing w:after="0"/>
      </w:pPr>
    </w:p>
    <w:p w:rsidR="001952BC" w:rsidRPr="00C72794" w:rsidRDefault="001952BC" w:rsidP="00C72794">
      <w:pPr>
        <w:spacing w:after="0"/>
      </w:pPr>
    </w:p>
    <w:p w:rsidR="005F2031" w:rsidRDefault="005F2031" w:rsidP="00C72794">
      <w:pPr>
        <w:spacing w:after="0"/>
      </w:pPr>
    </w:p>
    <w:p w:rsidR="004D12D9" w:rsidRPr="00C72794" w:rsidRDefault="004D12D9"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6A6212" w:rsidRPr="00C72794" w:rsidRDefault="006A6212" w:rsidP="00C72794">
      <w:pPr>
        <w:spacing w:after="0"/>
        <w:ind w:left="6521"/>
        <w:rPr>
          <w:b/>
          <w:bCs/>
        </w:rPr>
      </w:pPr>
      <w:r w:rsidRPr="00C72794">
        <w:rPr>
          <w:b/>
          <w:bCs/>
        </w:rPr>
        <w:lastRenderedPageBreak/>
        <w:t>«УТВЕРЖДАЮ»</w:t>
      </w:r>
    </w:p>
    <w:p w:rsidR="0001073E" w:rsidRDefault="002D6C36" w:rsidP="00C72794">
      <w:pPr>
        <w:spacing w:after="0"/>
        <w:ind w:left="6521"/>
      </w:pPr>
      <w:r>
        <w:t>Д</w:t>
      </w:r>
      <w:r w:rsidR="006A6212" w:rsidRPr="00C72794">
        <w:t>иректор</w:t>
      </w:r>
    </w:p>
    <w:p w:rsidR="006A6212" w:rsidRPr="00C72794" w:rsidRDefault="006A6212" w:rsidP="00C72794">
      <w:pPr>
        <w:spacing w:after="0"/>
        <w:ind w:left="6521"/>
      </w:pPr>
      <w:r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2D4495" w:rsidP="00C72794">
      <w:pPr>
        <w:keepNext/>
        <w:keepLines/>
        <w:widowControl w:val="0"/>
        <w:suppressLineNumbers/>
        <w:suppressAutoHyphens/>
        <w:spacing w:after="0"/>
        <w:ind w:left="6521"/>
        <w:rPr>
          <w:b/>
        </w:rPr>
      </w:pPr>
      <w:r w:rsidRPr="00C72794">
        <w:t>«____» ______________ 2015</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47517C" w:rsidRDefault="006A6212" w:rsidP="004D12D9">
      <w:pPr>
        <w:pStyle w:val="afff1"/>
        <w:jc w:val="center"/>
        <w:rPr>
          <w:b/>
          <w:bCs/>
        </w:rPr>
      </w:pPr>
      <w:r w:rsidRPr="00C72794">
        <w:rPr>
          <w:b/>
          <w:bCs/>
        </w:rPr>
        <w:t xml:space="preserve"> договора </w:t>
      </w:r>
      <w:r w:rsidR="004D12D9" w:rsidRPr="00432EAC">
        <w:rPr>
          <w:rFonts w:eastAsia="Calibri"/>
          <w:b/>
          <w:bCs/>
        </w:rPr>
        <w:t xml:space="preserve">на поставку </w:t>
      </w:r>
      <w:r w:rsidR="00D9461E">
        <w:rPr>
          <w:b/>
          <w:bCs/>
        </w:rPr>
        <w:t xml:space="preserve">сетевого </w:t>
      </w:r>
      <w:proofErr w:type="spellStart"/>
      <w:r w:rsidR="00D9461E" w:rsidRPr="00A84EDF">
        <w:rPr>
          <w:b/>
          <w:bCs/>
        </w:rPr>
        <w:t>видеорегистратор</w:t>
      </w:r>
      <w:r w:rsidR="00D9461E">
        <w:rPr>
          <w:b/>
          <w:bCs/>
        </w:rPr>
        <w:t>а</w:t>
      </w:r>
      <w:proofErr w:type="spellEnd"/>
      <w:r w:rsidR="00D9461E" w:rsidRPr="00A84EDF">
        <w:rPr>
          <w:b/>
          <w:bCs/>
        </w:rPr>
        <w:t xml:space="preserve"> </w:t>
      </w:r>
    </w:p>
    <w:p w:rsidR="006A6212" w:rsidRPr="00C72794" w:rsidRDefault="00AA09A5" w:rsidP="004D12D9">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0605ED" w:rsidRPr="00C72794" w:rsidRDefault="000605ED" w:rsidP="00C72794">
      <w:pPr>
        <w:pStyle w:val="Default"/>
        <w:jc w:val="center"/>
      </w:pPr>
    </w:p>
    <w:p w:rsidR="006A6212" w:rsidRPr="00C72794" w:rsidRDefault="006A6212" w:rsidP="00C72794">
      <w:pPr>
        <w:pStyle w:val="Default"/>
        <w:jc w:val="center"/>
        <w:rPr>
          <w:b/>
        </w:rPr>
      </w:pPr>
      <w:r w:rsidRPr="00C72794">
        <w:rPr>
          <w:b/>
        </w:rPr>
        <w:t xml:space="preserve">номер закупки: </w:t>
      </w:r>
      <w:r w:rsidR="00955664">
        <w:rPr>
          <w:b/>
        </w:rPr>
        <w:t>76</w:t>
      </w:r>
      <w:r w:rsidR="002D4495" w:rsidRPr="00C72794">
        <w:rPr>
          <w:b/>
        </w:rPr>
        <w:t>/15</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г. Москва</w:t>
      </w:r>
    </w:p>
    <w:p w:rsidR="006A6212" w:rsidRPr="00C72794" w:rsidRDefault="002D4495" w:rsidP="00C72794">
      <w:pPr>
        <w:widowControl w:val="0"/>
        <w:spacing w:after="0"/>
        <w:jc w:val="center"/>
      </w:pPr>
      <w:r w:rsidRPr="00C72794">
        <w:rPr>
          <w:b/>
          <w:bCs/>
        </w:rPr>
        <w:t>2015</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Официальный сайт</w:t>
      </w:r>
      <w:r w:rsidRPr="00C72794">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C72794">
          <w:rPr>
            <w:rFonts w:ascii="Times New Roman" w:hAnsi="Times New Roman" w:cs="Times New Roman"/>
            <w:sz w:val="24"/>
            <w:szCs w:val="24"/>
          </w:rPr>
          <w:t>www.zakupki.gov.ru</w:t>
        </w:r>
      </w:hyperlink>
      <w:r w:rsidRPr="00C72794">
        <w:rPr>
          <w:rFonts w:ascii="Times New Roman" w:hAnsi="Times New Roman" w:cs="Times New Roman"/>
          <w:sz w:val="24"/>
          <w:szCs w:val="24"/>
        </w:rPr>
        <w:t xml:space="preserve">/223 </w:t>
      </w:r>
    </w:p>
    <w:p w:rsidR="006A6212" w:rsidRPr="00C72794" w:rsidRDefault="006A6212" w:rsidP="00C72794">
      <w:pPr>
        <w:spacing w:after="0"/>
        <w:rPr>
          <w:b/>
        </w:rPr>
      </w:pPr>
      <w:r w:rsidRPr="00C72794">
        <w:rPr>
          <w:b/>
        </w:rPr>
        <w:t xml:space="preserve">Положение о закупке - </w:t>
      </w:r>
      <w:r w:rsidRPr="00C72794">
        <w:t>правовой акт заказчика, регламентирующий правила закупки. Положение о закупке размещено на официальном сайте.</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2794">
        <w:rPr>
          <w:rStyle w:val="11"/>
          <w:caps/>
          <w:sz w:val="24"/>
          <w:szCs w:val="24"/>
        </w:rPr>
        <w:lastRenderedPageBreak/>
        <w:t>СВЕДЕНИЯ О ПРОВОДИМОЙ ПРОЦЕДУРЕ ЗАКУПКИ</w:t>
      </w:r>
      <w:bookmarkEnd w:id="12"/>
      <w:r w:rsidRPr="00C72794">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727B" w:rsidRDefault="005D727B" w:rsidP="005D727B">
            <w:pPr>
              <w:keepNext/>
              <w:keepLines/>
              <w:widowControl w:val="0"/>
              <w:suppressLineNumbers/>
              <w:suppressAutoHyphens/>
              <w:spacing w:after="0"/>
            </w:pPr>
            <w:r>
              <w:t>Наименование: ФГУП «Московский эндокринный завод»</w:t>
            </w:r>
          </w:p>
          <w:p w:rsidR="005D727B" w:rsidRDefault="005D727B" w:rsidP="005D727B">
            <w:pPr>
              <w:keepNext/>
              <w:keepLines/>
              <w:widowControl w:val="0"/>
              <w:suppressLineNumbers/>
              <w:suppressAutoHyphens/>
              <w:spacing w:after="0"/>
            </w:pPr>
            <w:r>
              <w:t>Место нахождения</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Почтовый адрес</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 xml:space="preserve">Телефон: +7 (495) 234-61-92 </w:t>
            </w:r>
            <w:proofErr w:type="spellStart"/>
            <w:r>
              <w:t>доб</w:t>
            </w:r>
            <w:proofErr w:type="spellEnd"/>
            <w:r>
              <w:t>. 1-76</w:t>
            </w:r>
          </w:p>
          <w:p w:rsidR="005D727B" w:rsidRDefault="005D727B" w:rsidP="005D727B">
            <w:pPr>
              <w:keepNext/>
              <w:keepLines/>
              <w:widowControl w:val="0"/>
              <w:suppressLineNumbers/>
              <w:suppressAutoHyphens/>
              <w:spacing w:after="0"/>
            </w:pPr>
            <w:r>
              <w:t>Факс: +7 (495) 911-42-10</w:t>
            </w:r>
          </w:p>
          <w:p w:rsidR="005D727B" w:rsidRDefault="005D727B" w:rsidP="005D727B">
            <w:pPr>
              <w:keepNext/>
              <w:keepLines/>
              <w:widowControl w:val="0"/>
              <w:suppressLineNumbers/>
              <w:suppressAutoHyphens/>
              <w:spacing w:after="0"/>
            </w:pPr>
            <w:r>
              <w:t>Электронная почта: s_a_utkin@endopharm.ru</w:t>
            </w:r>
          </w:p>
          <w:p w:rsidR="006A6212" w:rsidRPr="00C72794" w:rsidRDefault="005D727B" w:rsidP="005D727B">
            <w:pPr>
              <w:spacing w:after="0"/>
              <w:jc w:val="left"/>
            </w:pPr>
            <w:r>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4D12D9">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 xml:space="preserve">поставку </w:t>
            </w:r>
            <w:r w:rsidR="00D9461E" w:rsidRPr="00D9461E">
              <w:rPr>
                <w:bCs/>
                <w:iCs/>
              </w:rPr>
              <w:t xml:space="preserve">сетевого </w:t>
            </w:r>
            <w:proofErr w:type="spellStart"/>
            <w:r w:rsidR="00D9461E" w:rsidRPr="00D9461E">
              <w:rPr>
                <w:bCs/>
                <w:iCs/>
              </w:rPr>
              <w:t>видеорегистратора</w:t>
            </w:r>
            <w:proofErr w:type="spellEnd"/>
            <w:r w:rsidR="00E64D3B" w:rsidRPr="00C72794">
              <w:rPr>
                <w:b/>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4796E"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D12D9" w:rsidRPr="00432EAC" w:rsidRDefault="004D12D9" w:rsidP="004D12D9">
            <w:pPr>
              <w:spacing w:after="0"/>
              <w:rPr>
                <w:b/>
                <w:bCs/>
              </w:rPr>
            </w:pPr>
            <w:r w:rsidRPr="00432EAC">
              <w:rPr>
                <w:b/>
              </w:rPr>
              <w:t xml:space="preserve">Поставка </w:t>
            </w:r>
            <w:proofErr w:type="gramStart"/>
            <w:r w:rsidR="00D9461E">
              <w:rPr>
                <w:b/>
                <w:bCs/>
              </w:rPr>
              <w:t>сетевого</w:t>
            </w:r>
            <w:proofErr w:type="gramEnd"/>
            <w:r w:rsidR="00D9461E">
              <w:rPr>
                <w:b/>
                <w:bCs/>
              </w:rPr>
              <w:t xml:space="preserve"> </w:t>
            </w:r>
            <w:proofErr w:type="spellStart"/>
            <w:r w:rsidR="00D9461E" w:rsidRPr="00A84EDF">
              <w:rPr>
                <w:b/>
                <w:bCs/>
              </w:rPr>
              <w:t>видеорегистратор</w:t>
            </w:r>
            <w:r w:rsidR="00D9461E">
              <w:rPr>
                <w:b/>
                <w:bCs/>
              </w:rPr>
              <w:t>а</w:t>
            </w:r>
            <w:proofErr w:type="spellEnd"/>
            <w:r>
              <w:rPr>
                <w:rFonts w:eastAsia="Calibri"/>
                <w:b/>
                <w:bCs/>
              </w:rPr>
              <w:t xml:space="preserve"> </w:t>
            </w:r>
            <w:r w:rsidRPr="009B24BE">
              <w:rPr>
                <w:rFonts w:eastAsia="Calibri"/>
                <w:b/>
                <w:bCs/>
              </w:rPr>
              <w:t>для нужд ФГУП «Московский эндокринный завод»</w:t>
            </w:r>
            <w:r w:rsidRPr="00432EAC">
              <w:rPr>
                <w:b/>
                <w:bCs/>
              </w:rPr>
              <w:t>.</w:t>
            </w:r>
          </w:p>
          <w:p w:rsidR="004D12D9" w:rsidRDefault="004D12D9" w:rsidP="004D12D9">
            <w:pPr>
              <w:spacing w:after="0"/>
              <w:rPr>
                <w:b/>
              </w:rPr>
            </w:pPr>
          </w:p>
          <w:p w:rsidR="004D12D9" w:rsidRPr="009B24BE" w:rsidRDefault="004D12D9" w:rsidP="004D12D9">
            <w:pPr>
              <w:rPr>
                <w:b/>
              </w:rPr>
            </w:pPr>
            <w:r w:rsidRPr="009B24BE">
              <w:rPr>
                <w:b/>
              </w:rPr>
              <w:t xml:space="preserve">TRASSIR </w:t>
            </w:r>
            <w:proofErr w:type="spellStart"/>
            <w:r w:rsidRPr="009B24BE">
              <w:rPr>
                <w:b/>
              </w:rPr>
              <w:t>UltraStation</w:t>
            </w:r>
            <w:proofErr w:type="spellEnd"/>
            <w:r w:rsidRPr="009B24BE">
              <w:rPr>
                <w:b/>
              </w:rPr>
              <w:t xml:space="preserve"> 24/6</w:t>
            </w:r>
            <w:r>
              <w:rPr>
                <w:b/>
              </w:rPr>
              <w:t xml:space="preserve"> </w:t>
            </w:r>
            <w:r w:rsidRPr="009B24BE">
              <w:rPr>
                <w:b/>
              </w:rPr>
              <w:t>(в комплекте</w:t>
            </w:r>
            <w:r>
              <w:rPr>
                <w:b/>
              </w:rPr>
              <w:t xml:space="preserve"> </w:t>
            </w:r>
            <w:r w:rsidRPr="009B24BE">
              <w:rPr>
                <w:b/>
              </w:rPr>
              <w:t xml:space="preserve">24 HDD 3.5'' </w:t>
            </w:r>
            <w:proofErr w:type="spellStart"/>
            <w:r w:rsidRPr="009B24BE">
              <w:rPr>
                <w:b/>
              </w:rPr>
              <w:t>Western</w:t>
            </w:r>
            <w:proofErr w:type="spellEnd"/>
            <w:r w:rsidRPr="009B24BE">
              <w:rPr>
                <w:b/>
              </w:rPr>
              <w:t xml:space="preserve"> </w:t>
            </w:r>
            <w:proofErr w:type="spellStart"/>
            <w:r w:rsidRPr="009B24BE">
              <w:rPr>
                <w:b/>
              </w:rPr>
              <w:t>Digital</w:t>
            </w:r>
            <w:proofErr w:type="spellEnd"/>
            <w:r w:rsidRPr="009B24BE">
              <w:rPr>
                <w:b/>
              </w:rPr>
              <w:t xml:space="preserve"> повышенной надежности 6Тб)</w:t>
            </w:r>
          </w:p>
          <w:p w:rsidR="004D12D9" w:rsidRPr="00432EAC" w:rsidRDefault="004D12D9" w:rsidP="004D12D9">
            <w:pPr>
              <w:spacing w:after="0"/>
              <w:rPr>
                <w:b/>
              </w:rPr>
            </w:pPr>
          </w:p>
          <w:p w:rsidR="004D12D9" w:rsidRPr="00432EAC" w:rsidRDefault="004D12D9" w:rsidP="004D12D9">
            <w:pPr>
              <w:rPr>
                <w:rFonts w:eastAsia="Calibri"/>
                <w:b/>
                <w:bCs/>
              </w:rPr>
            </w:pPr>
            <w:r w:rsidRPr="00432EAC">
              <w:rPr>
                <w:rFonts w:eastAsia="Calibri"/>
                <w:b/>
                <w:bCs/>
              </w:rPr>
              <w:t>Производитель</w:t>
            </w:r>
            <w:r w:rsidRPr="00ED2FCA">
              <w:rPr>
                <w:rFonts w:eastAsia="Calibri"/>
                <w:b/>
                <w:bCs/>
              </w:rPr>
              <w:t xml:space="preserve"> – </w:t>
            </w:r>
            <w:r>
              <w:rPr>
                <w:rFonts w:cs="Calibri"/>
                <w:bCs/>
                <w:sz w:val="22"/>
              </w:rPr>
              <w:t>ООО «</w:t>
            </w:r>
            <w:r>
              <w:rPr>
                <w:rFonts w:cs="Calibri"/>
                <w:bCs/>
                <w:sz w:val="22"/>
                <w:lang w:val="en-US"/>
              </w:rPr>
              <w:t>DSSL</w:t>
            </w:r>
            <w:r>
              <w:rPr>
                <w:rFonts w:cs="Calibri"/>
                <w:bCs/>
                <w:sz w:val="22"/>
              </w:rPr>
              <w:t>», Россия</w:t>
            </w:r>
            <w:r w:rsidRPr="00432EAC">
              <w:t>.</w:t>
            </w:r>
          </w:p>
          <w:p w:rsidR="004D12D9" w:rsidRPr="00432EAC" w:rsidRDefault="004D12D9" w:rsidP="004D12D9">
            <w:pPr>
              <w:spacing w:after="0"/>
              <w:rPr>
                <w:rFonts w:eastAsia="Calibri"/>
                <w:b/>
                <w:bCs/>
              </w:rPr>
            </w:pPr>
          </w:p>
          <w:p w:rsidR="006A6212" w:rsidRPr="00C72794" w:rsidRDefault="004D12D9" w:rsidP="004D12D9">
            <w:pPr>
              <w:spacing w:after="0"/>
            </w:pPr>
            <w:r w:rsidRPr="00432EAC">
              <w:rPr>
                <w:b/>
              </w:rPr>
              <w:t>Количество поставляемого товара</w:t>
            </w:r>
            <w:r w:rsidRPr="00432EAC">
              <w:t xml:space="preserve"> –1 шт. 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Для участия в закупке участник закупки подает заявку на участие в закупке только в электронной форме. </w:t>
            </w:r>
          </w:p>
          <w:p w:rsidR="006A6212" w:rsidRPr="00C72794" w:rsidRDefault="006A6212" w:rsidP="00C72794">
            <w:pPr>
              <w:spacing w:after="0"/>
            </w:pPr>
            <w:r w:rsidRPr="00C72794">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C72794">
              <w:t>на участие в закупке с внесенными изменениями до окончания срока подачи заявок на участие</w:t>
            </w:r>
            <w:proofErr w:type="gramEnd"/>
            <w:r w:rsidRPr="00C72794">
              <w:t xml:space="preserve"> в закупке.</w:t>
            </w:r>
          </w:p>
          <w:p w:rsidR="006A6212" w:rsidRPr="00C72794" w:rsidRDefault="006A6212" w:rsidP="00C72794">
            <w:pPr>
              <w:spacing w:after="0"/>
            </w:pPr>
            <w:r w:rsidRPr="00C72794">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C72794" w:rsidRDefault="006A6212" w:rsidP="00C72794">
            <w:pPr>
              <w:spacing w:after="0"/>
            </w:pPr>
            <w:r w:rsidRPr="00C72794">
              <w:t>Заявка на участие в закупке должна содержать:</w:t>
            </w:r>
          </w:p>
          <w:p w:rsidR="008A6E41" w:rsidRPr="00C72794" w:rsidRDefault="006A6212" w:rsidP="00C72794">
            <w:pPr>
              <w:spacing w:after="0"/>
            </w:pPr>
            <w:r w:rsidRPr="00C72794">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C72794" w:rsidRDefault="008A6E41" w:rsidP="00C72794">
            <w:pPr>
              <w:spacing w:after="0"/>
            </w:pPr>
          </w:p>
          <w:p w:rsidR="008A6E41" w:rsidRPr="00C72794" w:rsidRDefault="008A6E41" w:rsidP="00C72794">
            <w:pPr>
              <w:tabs>
                <w:tab w:val="num" w:pos="68"/>
              </w:tabs>
              <w:spacing w:after="0"/>
              <w:rPr>
                <w:b/>
                <w:u w:val="single"/>
              </w:rPr>
            </w:pPr>
            <w:r w:rsidRPr="00C72794">
              <w:rPr>
                <w:b/>
                <w:u w:val="single"/>
              </w:rPr>
              <w:t>Для резидентов:</w:t>
            </w:r>
          </w:p>
          <w:p w:rsidR="008A6E41" w:rsidRPr="00C72794" w:rsidRDefault="008A6E41" w:rsidP="00C72794">
            <w:pPr>
              <w:tabs>
                <w:tab w:val="num" w:pos="68"/>
              </w:tabs>
              <w:spacing w:after="0"/>
            </w:pPr>
            <w:proofErr w:type="gramStart"/>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C72794" w:rsidRDefault="008A6E41" w:rsidP="00C72794">
            <w:pPr>
              <w:tabs>
                <w:tab w:val="num" w:pos="68"/>
              </w:tabs>
              <w:spacing w:after="0"/>
            </w:pPr>
            <w:proofErr w:type="gramStart"/>
            <w:r w:rsidRPr="00C72794">
              <w:t xml:space="preserve">б) полученную не ранее чем за </w:t>
            </w:r>
            <w:r w:rsidRPr="00C72794">
              <w:rPr>
                <w:b/>
              </w:rPr>
              <w:t>три</w:t>
            </w:r>
            <w:r w:rsidRPr="00C72794">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C72794">
              <w:t xml:space="preserve"> </w:t>
            </w:r>
            <w:proofErr w:type="gramStart"/>
            <w:r w:rsidRPr="00C72794">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C72794" w:rsidRDefault="008A6E41" w:rsidP="00C72794">
            <w:pPr>
              <w:tabs>
                <w:tab w:val="num" w:pos="68"/>
              </w:tabs>
              <w:spacing w:after="0"/>
            </w:pPr>
            <w:r w:rsidRPr="00C72794">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(для юридических лиц);</w:t>
            </w:r>
          </w:p>
          <w:p w:rsidR="008A6E41" w:rsidRPr="00C72794" w:rsidRDefault="008A6E41" w:rsidP="00C72794">
            <w:pPr>
              <w:tabs>
                <w:tab w:val="num" w:pos="68"/>
              </w:tabs>
              <w:spacing w:after="0"/>
            </w:pPr>
            <w:proofErr w:type="spellStart"/>
            <w:proofErr w:type="gramStart"/>
            <w:r w:rsidRPr="00C72794">
              <w:t>д</w:t>
            </w:r>
            <w:proofErr w:type="spellEnd"/>
            <w:r w:rsidRPr="00C7279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C72794">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C72794">
              <w:t>дств в к</w:t>
            </w:r>
            <w:proofErr w:type="gramEnd"/>
            <w:r w:rsidRPr="00C72794">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C72794" w:rsidRDefault="008A6E41" w:rsidP="00C72794">
            <w:pPr>
              <w:tabs>
                <w:tab w:val="num" w:pos="68"/>
                <w:tab w:val="left" w:pos="9639"/>
              </w:tabs>
              <w:spacing w:after="0"/>
            </w:pPr>
            <w:r w:rsidRPr="00C72794">
              <w:t>е) копия свидетельства о государственной регистрации юридического лица, заверенная печатью и подписью уполномоченного лица;</w:t>
            </w:r>
          </w:p>
          <w:p w:rsidR="008A6E41" w:rsidRPr="00C72794" w:rsidRDefault="008A6E41" w:rsidP="00C72794">
            <w:pPr>
              <w:tabs>
                <w:tab w:val="num" w:pos="68"/>
                <w:tab w:val="left" w:pos="9639"/>
              </w:tabs>
              <w:spacing w:after="0"/>
            </w:pPr>
            <w:r w:rsidRPr="00C72794">
              <w:t>ж) копия свидетельства о постановке на налоговый учет, заверенная печатью и подписью уполномоченного лица;</w:t>
            </w:r>
          </w:p>
          <w:p w:rsidR="008A6E41" w:rsidRPr="00C72794" w:rsidRDefault="008A6E41" w:rsidP="00C72794">
            <w:pPr>
              <w:tabs>
                <w:tab w:val="num" w:pos="68"/>
                <w:tab w:val="left" w:pos="9639"/>
              </w:tabs>
              <w:spacing w:after="0"/>
            </w:pPr>
            <w:proofErr w:type="spellStart"/>
            <w:r w:rsidRPr="00C72794">
              <w:t>з</w:t>
            </w:r>
            <w:proofErr w:type="spellEnd"/>
            <w:r w:rsidRPr="00C72794">
              <w:t xml:space="preserve">) копия бухгалтерского баланса с отчетом о прибыли и убытках (отчет о финансовых результатах) </w:t>
            </w:r>
            <w:proofErr w:type="gramStart"/>
            <w:r w:rsidRPr="00C72794">
              <w:t>за</w:t>
            </w:r>
            <w:proofErr w:type="gramEnd"/>
            <w:r w:rsidRPr="00C72794">
              <w:t xml:space="preserve"> последние 2 года с отметкой налогового органа о приеме. </w:t>
            </w:r>
            <w:proofErr w:type="gramStart"/>
            <w:r w:rsidRPr="00C72794">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C72794" w:rsidRDefault="008A6E41" w:rsidP="00C72794">
            <w:pPr>
              <w:tabs>
                <w:tab w:val="num" w:pos="68"/>
                <w:tab w:val="left" w:pos="9639"/>
              </w:tabs>
              <w:spacing w:after="0"/>
            </w:pPr>
          </w:p>
          <w:p w:rsidR="008A6E41" w:rsidRPr="00C72794" w:rsidRDefault="008A6E41" w:rsidP="00C72794">
            <w:pPr>
              <w:tabs>
                <w:tab w:val="num" w:pos="68"/>
              </w:tabs>
              <w:spacing w:after="0"/>
              <w:rPr>
                <w:b/>
                <w:u w:val="single"/>
              </w:rPr>
            </w:pPr>
            <w:r w:rsidRPr="00C72794">
              <w:rPr>
                <w:b/>
                <w:u w:val="single"/>
              </w:rPr>
              <w:t>Для нерезидентов:</w:t>
            </w:r>
          </w:p>
          <w:p w:rsidR="008A6E41" w:rsidRPr="00C72794" w:rsidRDefault="008A6E41" w:rsidP="00C72794">
            <w:pPr>
              <w:tabs>
                <w:tab w:val="num" w:pos="68"/>
              </w:tabs>
              <w:spacing w:after="0"/>
            </w:pPr>
            <w:proofErr w:type="gramStart"/>
            <w:r w:rsidRPr="00C72794">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C72794">
              <w:lastRenderedPageBreak/>
              <w:t>физического лица), номер контактного телефона (по Форме 2.</w:t>
            </w:r>
            <w:proofErr w:type="gramEnd"/>
            <w:r w:rsidRPr="00C72794">
              <w:t xml:space="preserve"> </w:t>
            </w:r>
            <w:proofErr w:type="gramStart"/>
            <w:r w:rsidRPr="00C72794">
              <w:t>Заявка на участие в закупке);</w:t>
            </w:r>
            <w:proofErr w:type="gramEnd"/>
          </w:p>
          <w:p w:rsidR="008A6E41" w:rsidRPr="00C72794" w:rsidRDefault="005F2031" w:rsidP="00C72794">
            <w:pPr>
              <w:pStyle w:val="afff1"/>
              <w:tabs>
                <w:tab w:val="num" w:pos="68"/>
              </w:tabs>
              <w:jc w:val="both"/>
            </w:pPr>
            <w:r w:rsidRPr="00C72794">
              <w:t xml:space="preserve">б) </w:t>
            </w:r>
            <w:r w:rsidR="008A6E41" w:rsidRPr="00C72794">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C72794" w:rsidRDefault="008A6E41" w:rsidP="00C72794">
            <w:pPr>
              <w:pStyle w:val="afff1"/>
              <w:tabs>
                <w:tab w:val="num" w:pos="68"/>
              </w:tabs>
              <w:jc w:val="both"/>
            </w:pPr>
            <w:r w:rsidRPr="00C72794">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C72794" w:rsidRDefault="008A6E41" w:rsidP="00C72794">
            <w:pPr>
              <w:tabs>
                <w:tab w:val="num" w:pos="68"/>
              </w:tabs>
              <w:spacing w:after="0"/>
            </w:pPr>
          </w:p>
          <w:p w:rsidR="006A6212" w:rsidRPr="00C72794" w:rsidRDefault="006A6212" w:rsidP="00C72794">
            <w:pPr>
              <w:spacing w:after="0"/>
            </w:pPr>
            <w:r w:rsidRPr="00C72794">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C72794" w:rsidRDefault="006A6212" w:rsidP="00C72794">
            <w:pPr>
              <w:spacing w:after="0"/>
            </w:pPr>
            <w:r w:rsidRPr="00C72794">
              <w:t xml:space="preserve">3) предложение об условиях исполнения договора по форме 3 части II «ФОРМЫ ДЛЯ ЗАПОЛНЕНИЯ УЧАСТНИКАМИ ЗАКУПКИ». </w:t>
            </w:r>
          </w:p>
          <w:p w:rsidR="006A6212" w:rsidRPr="00C72794" w:rsidRDefault="006A6212" w:rsidP="00C72794">
            <w:pPr>
              <w:spacing w:after="0"/>
            </w:pPr>
            <w:proofErr w:type="gramStart"/>
            <w:r w:rsidRPr="00C72794">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C72794" w:rsidRDefault="006A6212" w:rsidP="00C72794">
            <w:pPr>
              <w:spacing w:after="0"/>
            </w:pPr>
            <w:r w:rsidRPr="00C72794">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C72794" w:rsidRDefault="006A6212" w:rsidP="00C72794">
            <w:pPr>
              <w:spacing w:after="0"/>
            </w:pPr>
            <w:r w:rsidRPr="00C72794">
              <w:t xml:space="preserve">а) об их участии на стороне одного участника закупки, с </w:t>
            </w:r>
            <w:r w:rsidRPr="00C72794">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C72794" w:rsidRDefault="006A6212" w:rsidP="00C72794">
            <w:pPr>
              <w:spacing w:after="0"/>
            </w:pPr>
            <w:r w:rsidRPr="00C72794">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C72794" w:rsidRDefault="006A6212" w:rsidP="00C72794">
            <w:pPr>
              <w:spacing w:after="0"/>
            </w:pPr>
            <w:r w:rsidRPr="00C72794">
              <w:t>Сведения, которые содержатся в заявках участников закупки, не должны допускать двусмысленных толкований.</w:t>
            </w:r>
          </w:p>
          <w:p w:rsidR="006A6212" w:rsidRPr="00C72794" w:rsidRDefault="006A6212" w:rsidP="00C72794">
            <w:pPr>
              <w:pStyle w:val="afe"/>
              <w:spacing w:line="240" w:lineRule="auto"/>
              <w:rPr>
                <w:sz w:val="24"/>
                <w:szCs w:val="24"/>
              </w:rPr>
            </w:pPr>
            <w:r w:rsidRPr="00C72794">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C72794" w:rsidRDefault="006A6212" w:rsidP="00C72794">
            <w:pPr>
              <w:spacing w:after="0"/>
            </w:pPr>
            <w:r w:rsidRPr="00C72794">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C72794" w:rsidRDefault="006A6212" w:rsidP="00C72794">
            <w:pPr>
              <w:spacing w:after="0"/>
            </w:pPr>
            <w:r w:rsidRPr="00C72794">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C72794" w:rsidRDefault="006A6212" w:rsidP="00C72794">
            <w:pPr>
              <w:spacing w:after="0"/>
            </w:pPr>
            <w:r w:rsidRPr="00C72794">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6A6212" w:rsidP="00C72794">
            <w:pPr>
              <w:spacing w:after="0"/>
            </w:pPr>
            <w:proofErr w:type="gramStart"/>
            <w:r w:rsidRPr="00C72794">
              <w:t>При оформлении документов в составе заявки на участие в закупке в соответствии</w:t>
            </w:r>
            <w:proofErr w:type="gramEnd"/>
            <w:r w:rsidRPr="00C72794">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2D6C36" w:rsidRDefault="002D6C36" w:rsidP="00C72794">
            <w:pPr>
              <w:tabs>
                <w:tab w:val="num" w:pos="245"/>
              </w:tabs>
              <w:autoSpaceDE w:val="0"/>
              <w:autoSpaceDN w:val="0"/>
              <w:adjustRightInd w:val="0"/>
              <w:spacing w:after="0"/>
            </w:pPr>
            <w:r>
              <w:t xml:space="preserve">- </w:t>
            </w:r>
            <w:r w:rsidR="004D12D9" w:rsidRPr="00857DB3">
              <w:t>Копия сертификата соответствия на Товар</w:t>
            </w:r>
            <w:r w:rsidRPr="00857DB3">
              <w:t>.</w:t>
            </w:r>
            <w:r>
              <w:t xml:space="preserve"> </w:t>
            </w:r>
          </w:p>
          <w:p w:rsidR="004D12D9" w:rsidRDefault="00C20A68" w:rsidP="00C72794">
            <w:pPr>
              <w:tabs>
                <w:tab w:val="num" w:pos="245"/>
              </w:tabs>
              <w:autoSpaceDE w:val="0"/>
              <w:autoSpaceDN w:val="0"/>
              <w:adjustRightInd w:val="0"/>
              <w:spacing w:after="0"/>
            </w:pPr>
            <w:r>
              <w:t xml:space="preserve">- </w:t>
            </w:r>
            <w:r w:rsidRPr="00C72794">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p w:rsidR="00C20A68" w:rsidRPr="00C72794" w:rsidRDefault="00C20A68" w:rsidP="00C72794">
            <w:pPr>
              <w:tabs>
                <w:tab w:val="num" w:pos="245"/>
              </w:tabs>
              <w:autoSpaceDE w:val="0"/>
              <w:autoSpaceDN w:val="0"/>
              <w:adjustRightInd w:val="0"/>
              <w:spacing w:after="0"/>
            </w:pPr>
          </w:p>
          <w:p w:rsidR="006A6212" w:rsidRPr="00C20A68" w:rsidRDefault="00CA6E28" w:rsidP="00C20A68">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6E28"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6A6212" w:rsidRPr="00C72794" w:rsidTr="001275FB">
        <w:trPr>
          <w:trHeight w:val="511"/>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D12D9" w:rsidRDefault="003F66AB" w:rsidP="004D12D9">
            <w:pPr>
              <w:suppressAutoHyphens/>
              <w:spacing w:after="0"/>
            </w:pPr>
            <w:r>
              <w:t>Товар поставляется в течение</w:t>
            </w:r>
            <w:r w:rsidR="004D12D9">
              <w:t xml:space="preserve"> 10 календарных дней с момента получения поставщиком уведомления от заказчика о готовности принять товар. Товар </w:t>
            </w:r>
            <w:r w:rsidR="004D12D9" w:rsidRPr="00765497">
              <w:rPr>
                <w:color w:val="000000"/>
              </w:rPr>
              <w:t>долж</w:t>
            </w:r>
            <w:r w:rsidR="004D12D9">
              <w:rPr>
                <w:color w:val="000000"/>
              </w:rPr>
              <w:t>е</w:t>
            </w:r>
            <w:r w:rsidR="004D12D9" w:rsidRPr="00765497">
              <w:rPr>
                <w:color w:val="000000"/>
              </w:rPr>
              <w:t>н быть доставлен</w:t>
            </w:r>
            <w:r w:rsidR="004D12D9">
              <w:rPr>
                <w:color w:val="000000"/>
              </w:rPr>
              <w:t xml:space="preserve"> Поставщиком</w:t>
            </w:r>
            <w:r w:rsidR="004D12D9" w:rsidRPr="00765497">
              <w:rPr>
                <w:color w:val="000000"/>
              </w:rPr>
              <w:t xml:space="preserve"> в будние дни </w:t>
            </w:r>
            <w:r w:rsidR="004D12D9" w:rsidRPr="00765497">
              <w:t xml:space="preserve">с 9:00 до 15:00 </w:t>
            </w:r>
            <w:r w:rsidR="004D12D9" w:rsidRPr="00765497">
              <w:rPr>
                <w:color w:val="000000"/>
              </w:rPr>
              <w:t>по адресу:</w:t>
            </w:r>
            <w:r w:rsidR="004D12D9">
              <w:rPr>
                <w:color w:val="000000"/>
              </w:rPr>
              <w:t xml:space="preserve"> </w:t>
            </w:r>
            <w:r w:rsidR="004D12D9" w:rsidRPr="00765497">
              <w:t xml:space="preserve">РФ, 109052, г. Москва, ул. </w:t>
            </w:r>
            <w:proofErr w:type="spellStart"/>
            <w:r w:rsidR="004D12D9" w:rsidRPr="00765497">
              <w:t>Новохохловская</w:t>
            </w:r>
            <w:proofErr w:type="spellEnd"/>
            <w:r w:rsidR="004D12D9" w:rsidRPr="00765497">
              <w:t>, д. 25.</w:t>
            </w:r>
          </w:p>
          <w:p w:rsidR="00ED22CA" w:rsidRPr="00C72794" w:rsidRDefault="004D12D9" w:rsidP="004D12D9">
            <w:pPr>
              <w:suppressAutoHyphens/>
              <w:spacing w:after="0"/>
            </w:pPr>
            <w:r w:rsidRPr="00765497">
              <w:t>Датой поставки Товара является дата передачи Товара Поставщиком Покупателю, что подтверждается подписанием Сторонами соответствующей товарной накладной (ТОРГ-12).</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4D12D9" w:rsidRPr="00432EAC" w:rsidRDefault="004D12D9" w:rsidP="004D12D9">
            <w:pPr>
              <w:pStyle w:val="25"/>
              <w:spacing w:after="0" w:line="240" w:lineRule="auto"/>
              <w:ind w:left="0"/>
              <w:rPr>
                <w:b/>
              </w:rPr>
            </w:pPr>
            <w:r>
              <w:rPr>
                <w:b/>
              </w:rPr>
              <w:t>1 744 192</w:t>
            </w:r>
            <w:r w:rsidRPr="00432EAC">
              <w:rPr>
                <w:b/>
              </w:rPr>
              <w:t xml:space="preserve">, </w:t>
            </w:r>
            <w:r>
              <w:rPr>
                <w:b/>
              </w:rPr>
              <w:t>00</w:t>
            </w:r>
            <w:r w:rsidRPr="00432EAC">
              <w:rPr>
                <w:b/>
              </w:rPr>
              <w:t xml:space="preserve"> (</w:t>
            </w:r>
            <w:r>
              <w:rPr>
                <w:b/>
              </w:rPr>
              <w:t>Один миллион семьсот сорок четыре тысячи сто девяносто два</w:t>
            </w:r>
            <w:r w:rsidRPr="00432EAC">
              <w:rPr>
                <w:b/>
              </w:rPr>
              <w:t xml:space="preserve">) </w:t>
            </w:r>
            <w:r>
              <w:rPr>
                <w:b/>
              </w:rPr>
              <w:t>рубля</w:t>
            </w:r>
            <w:r w:rsidRPr="00432EAC">
              <w:rPr>
                <w:b/>
              </w:rPr>
              <w:t xml:space="preserve"> </w:t>
            </w:r>
            <w:r>
              <w:rPr>
                <w:b/>
              </w:rPr>
              <w:t>00</w:t>
            </w:r>
            <w:r w:rsidRPr="00432EAC">
              <w:rPr>
                <w:b/>
              </w:rPr>
              <w:t xml:space="preserve"> </w:t>
            </w:r>
            <w:r>
              <w:rPr>
                <w:b/>
              </w:rPr>
              <w:t>копеек</w:t>
            </w:r>
            <w:r w:rsidRPr="00432EAC">
              <w:rPr>
                <w:b/>
              </w:rPr>
              <w:t>, в т.ч. НДС 18%.</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D12D9" w:rsidRDefault="004D12D9" w:rsidP="004D12D9">
            <w:pPr>
              <w:suppressAutoHyphens/>
            </w:pPr>
            <w:r w:rsidRPr="00765497">
              <w:t xml:space="preserve">Покупатель обязан оплатить Товар путем перечисления денежных средств на расчетный счет Поставщика в следующем порядке: </w:t>
            </w:r>
          </w:p>
          <w:p w:rsidR="004D12D9" w:rsidRPr="00765497" w:rsidRDefault="004D12D9" w:rsidP="004D12D9">
            <w:pPr>
              <w:shd w:val="clear" w:color="auto" w:fill="FFFFFF"/>
              <w:rPr>
                <w:bCs/>
              </w:rPr>
            </w:pPr>
            <w:r w:rsidRPr="00765497">
              <w:rPr>
                <w:bCs/>
              </w:rPr>
              <w:t xml:space="preserve">- </w:t>
            </w:r>
            <w:r w:rsidRPr="009058D7">
              <w:rPr>
                <w:bCs/>
              </w:rPr>
              <w:t>50</w:t>
            </w:r>
            <w:r w:rsidRPr="00765497">
              <w:rPr>
                <w:bCs/>
              </w:rPr>
              <w:t>% стоимости Товара перечисляется на счет Поставщика в течение 10 (Десяти) календарных дней с момента подписания Договор</w:t>
            </w:r>
            <w:r>
              <w:rPr>
                <w:bCs/>
              </w:rPr>
              <w:t>а</w:t>
            </w:r>
            <w:r w:rsidRPr="00765497">
              <w:rPr>
                <w:bCs/>
              </w:rPr>
              <w:t>.</w:t>
            </w:r>
          </w:p>
          <w:p w:rsidR="004D12D9" w:rsidRDefault="004D12D9" w:rsidP="004D12D9">
            <w:pPr>
              <w:tabs>
                <w:tab w:val="num" w:pos="567"/>
                <w:tab w:val="num" w:pos="709"/>
              </w:tabs>
              <w:spacing w:after="0"/>
              <w:rPr>
                <w:bCs/>
              </w:rPr>
            </w:pPr>
            <w:r w:rsidRPr="00765497">
              <w:rPr>
                <w:bCs/>
              </w:rPr>
              <w:t xml:space="preserve">- </w:t>
            </w:r>
            <w:r w:rsidRPr="009058D7">
              <w:rPr>
                <w:bCs/>
              </w:rPr>
              <w:t>5</w:t>
            </w:r>
            <w:r w:rsidRPr="00765497">
              <w:rPr>
                <w:bCs/>
              </w:rPr>
              <w:t xml:space="preserve">0% стоимости Товара перечисляется на счет Поставщика в течение 10 (Десяти) календарных дней после </w:t>
            </w:r>
            <w:r>
              <w:rPr>
                <w:bCs/>
              </w:rPr>
              <w:t>поставки</w:t>
            </w:r>
            <w:r w:rsidRPr="00765497">
              <w:rPr>
                <w:bCs/>
              </w:rPr>
              <w:t xml:space="preserve"> Товара </w:t>
            </w:r>
            <w:r>
              <w:rPr>
                <w:bCs/>
              </w:rPr>
              <w:t>на склад Покупателя.</w:t>
            </w:r>
          </w:p>
          <w:p w:rsidR="00257D9E" w:rsidRPr="00C72794" w:rsidRDefault="004D12D9" w:rsidP="004D12D9">
            <w:pPr>
              <w:spacing w:after="0"/>
            </w:pPr>
            <w:r w:rsidRPr="00765497">
              <w:t>Покупатель считается исполнившим свою обязанность по оплате товара с момента списания денежных сре</w:t>
            </w:r>
            <w:proofErr w:type="gramStart"/>
            <w:r w:rsidRPr="00765497">
              <w:t>дств с к</w:t>
            </w:r>
            <w:proofErr w:type="gramEnd"/>
            <w:r w:rsidRPr="00765497">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D12D9" w:rsidP="00C72794">
            <w:pPr>
              <w:tabs>
                <w:tab w:val="left" w:pos="2410"/>
              </w:tabs>
              <w:spacing w:after="0"/>
              <w:rPr>
                <w:bCs/>
                <w:snapToGrid w:val="0"/>
              </w:rPr>
            </w:pPr>
            <w:r w:rsidRPr="00E27C63">
              <w:t xml:space="preserve">Цена Товара включает стоимость упаковки, маркировки, </w:t>
            </w:r>
            <w:r w:rsidRPr="00765497">
              <w:t>страховки и доставки Товара до склада По</w:t>
            </w:r>
            <w:r>
              <w:t>купателя</w:t>
            </w:r>
            <w:r w:rsidRPr="00432EAC">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C72794">
            <w:pPr>
              <w:spacing w:after="0"/>
            </w:pPr>
            <w:r w:rsidRPr="00C72794">
              <w:t>Датой начала срока подачи заявок на участие в закупке является день, следующий за днем размещения извещения о закупке на официальном сайте.</w:t>
            </w:r>
          </w:p>
          <w:p w:rsidR="00ED592C" w:rsidRPr="00C72794" w:rsidRDefault="00ED592C" w:rsidP="004D12D9">
            <w:pPr>
              <w:spacing w:after="0"/>
            </w:pPr>
            <w:r w:rsidRPr="00C72794">
              <w:t xml:space="preserve">Дата окончания срока подачи заявок на участие в закупке является </w:t>
            </w:r>
            <w:r w:rsidRPr="00C72794">
              <w:rPr>
                <w:b/>
              </w:rPr>
              <w:t>«</w:t>
            </w:r>
            <w:r w:rsidR="00F807F0">
              <w:rPr>
                <w:b/>
              </w:rPr>
              <w:t>0</w:t>
            </w:r>
            <w:r w:rsidR="004D12D9">
              <w:rPr>
                <w:b/>
              </w:rPr>
              <w:t>9</w:t>
            </w:r>
            <w:r w:rsidRPr="00C72794">
              <w:rPr>
                <w:b/>
              </w:rPr>
              <w:t>» </w:t>
            </w:r>
            <w:r w:rsidR="004D12D9">
              <w:rPr>
                <w:b/>
              </w:rPr>
              <w:t>сентября</w:t>
            </w:r>
            <w:r w:rsidR="00C47175">
              <w:rPr>
                <w:b/>
              </w:rPr>
              <w:t xml:space="preserve"> 2015 года в 08</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lastRenderedPageBreak/>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w:t>
            </w:r>
            <w:r w:rsidRPr="00C72794">
              <w:rPr>
                <w:rFonts w:ascii="Times New Roman" w:hAnsi="Times New Roman" w:cs="Times New Roman"/>
              </w:rPr>
              <w:lastRenderedPageBreak/>
              <w:t xml:space="preserve">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6A6212" w:rsidRPr="00C72794" w:rsidRDefault="006A6212" w:rsidP="004D12D9">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4D12D9">
              <w:rPr>
                <w:b/>
              </w:rPr>
              <w:t>01</w:t>
            </w:r>
            <w:r w:rsidRPr="00C72794">
              <w:rPr>
                <w:b/>
              </w:rPr>
              <w:t xml:space="preserve">» </w:t>
            </w:r>
            <w:r w:rsidR="004D12D9">
              <w:rPr>
                <w:b/>
              </w:rPr>
              <w:t>сентября</w:t>
            </w:r>
            <w:r w:rsidR="00353E6E" w:rsidRPr="00C72794">
              <w:rPr>
                <w:b/>
              </w:rPr>
              <w:t xml:space="preserve"> </w:t>
            </w:r>
            <w:r w:rsidRPr="00C72794">
              <w:rPr>
                <w:b/>
              </w:rPr>
              <w:t>по «</w:t>
            </w:r>
            <w:r w:rsidR="00F807F0">
              <w:rPr>
                <w:b/>
              </w:rPr>
              <w:t>0</w:t>
            </w:r>
            <w:r w:rsidR="004D12D9">
              <w:rPr>
                <w:b/>
              </w:rPr>
              <w:t>9</w:t>
            </w:r>
            <w:r w:rsidRPr="00C72794">
              <w:rPr>
                <w:b/>
              </w:rPr>
              <w:t>» </w:t>
            </w:r>
            <w:r w:rsidR="004D12D9">
              <w:rPr>
                <w:b/>
              </w:rPr>
              <w:t>сентября</w:t>
            </w:r>
            <w:r w:rsidR="00BC0D2D" w:rsidRPr="00C72794">
              <w:rPr>
                <w:b/>
              </w:rPr>
              <w:t xml:space="preserve"> </w:t>
            </w:r>
            <w:r w:rsidR="008A6E41" w:rsidRPr="00C72794">
              <w:rPr>
                <w:b/>
              </w:rPr>
              <w:t>2015</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Pr="00C72794">
              <w:rPr>
                <w:b/>
              </w:rPr>
              <w:t>«</w:t>
            </w:r>
            <w:r w:rsidR="00F807F0">
              <w:rPr>
                <w:b/>
              </w:rPr>
              <w:t>0</w:t>
            </w:r>
            <w:r w:rsidR="004D12D9">
              <w:rPr>
                <w:b/>
              </w:rPr>
              <w:t>9</w:t>
            </w:r>
            <w:r w:rsidRPr="00C72794">
              <w:rPr>
                <w:b/>
              </w:rPr>
              <w:t>» </w:t>
            </w:r>
            <w:r w:rsidR="00353E6E" w:rsidRPr="00C72794">
              <w:rPr>
                <w:b/>
              </w:rPr>
              <w:t xml:space="preserve"> </w:t>
            </w:r>
            <w:r w:rsidR="004D12D9">
              <w:rPr>
                <w:b/>
              </w:rPr>
              <w:t>сентября</w:t>
            </w:r>
            <w:r w:rsidR="008A6E41" w:rsidRPr="00C72794">
              <w:rPr>
                <w:b/>
              </w:rPr>
              <w:t xml:space="preserve"> 2015 </w:t>
            </w:r>
            <w:r w:rsidRPr="00C72794">
              <w:rPr>
                <w:b/>
              </w:rPr>
              <w:t>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4D12D9">
            <w:pPr>
              <w:spacing w:after="0"/>
            </w:pPr>
            <w:r w:rsidRPr="00C72794">
              <w:t xml:space="preserve">Подведение итогов закупки будет осуществляться </w:t>
            </w:r>
            <w:r w:rsidRPr="00C72794">
              <w:rPr>
                <w:b/>
              </w:rPr>
              <w:t>«</w:t>
            </w:r>
            <w:r w:rsidR="00F807F0">
              <w:rPr>
                <w:b/>
              </w:rPr>
              <w:t>0</w:t>
            </w:r>
            <w:r w:rsidR="004D12D9">
              <w:rPr>
                <w:b/>
              </w:rPr>
              <w:t>9</w:t>
            </w:r>
            <w:r w:rsidRPr="00C72794">
              <w:rPr>
                <w:b/>
              </w:rPr>
              <w:t>» </w:t>
            </w:r>
            <w:r w:rsidR="004D12D9">
              <w:rPr>
                <w:b/>
              </w:rPr>
              <w:t>сентября</w:t>
            </w:r>
            <w:r w:rsidR="008A6E41" w:rsidRPr="00C72794">
              <w:rPr>
                <w:b/>
              </w:rPr>
              <w:t xml:space="preserve"> 2015</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 xml:space="preserve">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w:t>
            </w:r>
            <w:r w:rsidRPr="00C72794">
              <w:lastRenderedPageBreak/>
              <w:t>(потребительским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w:t>
            </w:r>
            <w:r w:rsidRPr="00C72794">
              <w:lastRenderedPageBreak/>
              <w:t xml:space="preserve">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pPr>
            <w:r w:rsidRPr="00C72794">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w:t>
            </w:r>
            <w:r w:rsidRPr="00C72794">
              <w:lastRenderedPageBreak/>
              <w:t>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hyperlink r:id="rId14"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C72794">
                <w:rPr>
                  <w:rStyle w:val="a3"/>
                </w:rPr>
                <w:t>http://etp.roseltorg.ru/</w:t>
              </w:r>
            </w:hyperlink>
            <w:r w:rsidRPr="00C72794">
              <w:t xml:space="preserve"> в разделе «Заказчикам».</w:t>
            </w:r>
          </w:p>
        </w:tc>
      </w:tr>
    </w:tbl>
    <w:p w:rsidR="006A6212" w:rsidRPr="00C72794" w:rsidRDefault="006A6212" w:rsidP="00C72794">
      <w:pPr>
        <w:pStyle w:val="1"/>
        <w:pageBreakBefore/>
        <w:numPr>
          <w:ilvl w:val="0"/>
          <w:numId w:val="5"/>
        </w:numPr>
        <w:tabs>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C72794">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Pr="00C72794"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835"/>
        <w:gridCol w:w="2409"/>
      </w:tblGrid>
      <w:tr w:rsidR="006A6212" w:rsidRPr="00C72794" w:rsidTr="001275FB">
        <w:trPr>
          <w:cantSplit/>
        </w:trPr>
        <w:tc>
          <w:tcPr>
            <w:tcW w:w="567"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409" w:type="dxa"/>
            <w:vAlign w:val="center"/>
          </w:tcPr>
          <w:p w:rsidR="006A6212" w:rsidRPr="00C72794" w:rsidRDefault="006A6212" w:rsidP="00C72794">
            <w:pPr>
              <w:spacing w:after="0"/>
              <w:jc w:val="center"/>
              <w:rPr>
                <w:b/>
              </w:rPr>
            </w:pPr>
            <w:r w:rsidRPr="00C72794">
              <w:rPr>
                <w:b/>
              </w:rPr>
              <w:t>Примечание</w:t>
            </w:r>
          </w:p>
        </w:tc>
      </w:tr>
      <w:tr w:rsidR="006A6212" w:rsidRPr="00C72794" w:rsidTr="001275FB">
        <w:trPr>
          <w:cantSplit/>
        </w:trPr>
        <w:tc>
          <w:tcPr>
            <w:tcW w:w="567"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6A6212" w:rsidP="00C72794">
            <w:pPr>
              <w:spacing w:after="0"/>
              <w:jc w:val="center"/>
            </w:pPr>
          </w:p>
        </w:tc>
        <w:tc>
          <w:tcPr>
            <w:tcW w:w="2835" w:type="dxa"/>
            <w:vAlign w:val="center"/>
          </w:tcPr>
          <w:p w:rsidR="006A6212" w:rsidRPr="00C72794" w:rsidRDefault="006A6212" w:rsidP="00C72794">
            <w:pPr>
              <w:spacing w:after="0"/>
              <w:jc w:val="center"/>
            </w:pPr>
          </w:p>
        </w:tc>
        <w:tc>
          <w:tcPr>
            <w:tcW w:w="2409"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C72794" w:rsidRDefault="006A6212" w:rsidP="00C72794">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72794">
      <w:pPr>
        <w:spacing w:after="0"/>
        <w:rPr>
          <w:b/>
        </w:rPr>
      </w:pPr>
    </w:p>
    <w:p w:rsidR="006A6212" w:rsidRPr="00C72794" w:rsidRDefault="006A6212" w:rsidP="00C72794">
      <w:pPr>
        <w:spacing w:after="0"/>
        <w:rPr>
          <w:b/>
        </w:rPr>
      </w:pPr>
      <w:r w:rsidRPr="00C72794">
        <w:rPr>
          <w:b/>
        </w:rPr>
        <w:t>______________________________________________________________________________________________________________________________________________________________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4D12D9" w:rsidRDefault="004D12D9" w:rsidP="004D12D9"/>
    <w:p w:rsidR="00D9461E" w:rsidRDefault="004D12D9" w:rsidP="004D12D9">
      <w:pPr>
        <w:spacing w:after="0"/>
        <w:jc w:val="center"/>
        <w:rPr>
          <w:b/>
          <w:bCs/>
          <w:lang w:val="en-US"/>
        </w:rPr>
      </w:pPr>
      <w:r w:rsidRPr="00432EAC">
        <w:rPr>
          <w:rFonts w:eastAsia="Calibri"/>
          <w:b/>
          <w:bCs/>
        </w:rPr>
        <w:t xml:space="preserve">на поставку </w:t>
      </w:r>
      <w:proofErr w:type="gramStart"/>
      <w:r w:rsidR="00D9461E">
        <w:rPr>
          <w:b/>
          <w:bCs/>
        </w:rPr>
        <w:t>сетевого</w:t>
      </w:r>
      <w:proofErr w:type="gramEnd"/>
      <w:r w:rsidR="00D9461E">
        <w:rPr>
          <w:b/>
          <w:bCs/>
        </w:rPr>
        <w:t xml:space="preserve"> </w:t>
      </w:r>
      <w:proofErr w:type="spellStart"/>
      <w:r w:rsidR="00D9461E" w:rsidRPr="00A84EDF">
        <w:rPr>
          <w:b/>
          <w:bCs/>
        </w:rPr>
        <w:t>видеорегистратор</w:t>
      </w:r>
      <w:r w:rsidR="00D9461E">
        <w:rPr>
          <w:b/>
          <w:bCs/>
        </w:rPr>
        <w:t>а</w:t>
      </w:r>
      <w:proofErr w:type="spellEnd"/>
      <w:r w:rsidR="00D9461E" w:rsidRPr="00432EAC">
        <w:rPr>
          <w:b/>
          <w:bCs/>
        </w:rPr>
        <w:t xml:space="preserve"> </w:t>
      </w:r>
    </w:p>
    <w:p w:rsidR="004D12D9" w:rsidRPr="00432EAC" w:rsidRDefault="004D12D9" w:rsidP="004D12D9">
      <w:pPr>
        <w:spacing w:after="0"/>
        <w:jc w:val="center"/>
        <w:rPr>
          <w:b/>
          <w:bCs/>
        </w:rPr>
      </w:pPr>
      <w:r w:rsidRPr="00432EAC">
        <w:rPr>
          <w:b/>
          <w:bCs/>
        </w:rPr>
        <w:t>для нужд ФГУП «Московский эндокринный завод»</w:t>
      </w:r>
    </w:p>
    <w:p w:rsidR="004D12D9" w:rsidRPr="00432EAC" w:rsidRDefault="004D12D9" w:rsidP="004D12D9">
      <w:pPr>
        <w:spacing w:after="0"/>
        <w:jc w:val="center"/>
      </w:pPr>
    </w:p>
    <w:p w:rsidR="004D12D9" w:rsidRPr="00642A48" w:rsidRDefault="004D12D9" w:rsidP="004D12D9">
      <w:pPr>
        <w:spacing w:after="0"/>
        <w:ind w:firstLine="357"/>
        <w:rPr>
          <w:b/>
        </w:rPr>
      </w:pPr>
      <w:r w:rsidRPr="00642A48">
        <w:rPr>
          <w:b/>
        </w:rPr>
        <w:t>1. Общие положения.</w:t>
      </w:r>
    </w:p>
    <w:p w:rsidR="004D12D9" w:rsidRDefault="004D12D9" w:rsidP="004D12D9">
      <w:pPr>
        <w:spacing w:after="0"/>
        <w:ind w:firstLine="357"/>
      </w:pPr>
      <w:r w:rsidRPr="00642A48">
        <w:t xml:space="preserve">Закупаемое оборудование предназначено для </w:t>
      </w:r>
      <w:r>
        <w:t>приема и обработки и хранения видеоданных в круглосуточном режиме 24х7х365. Хранение видеоданных должно быть не менее 2-х месяцев, с возможность переноса видеоархива на внешние источники памяти.</w:t>
      </w:r>
    </w:p>
    <w:p w:rsidR="004D12D9" w:rsidRDefault="004D12D9" w:rsidP="004D12D9">
      <w:pPr>
        <w:spacing w:after="0"/>
        <w:ind w:firstLine="357"/>
        <w:rPr>
          <w:b/>
        </w:rPr>
      </w:pPr>
      <w:r>
        <w:rPr>
          <w:b/>
        </w:rPr>
        <w:t>2. Характеристики поставляемого товара и сопутствующих услуг</w:t>
      </w:r>
    </w:p>
    <w:p w:rsidR="004D12D9" w:rsidRDefault="004D12D9" w:rsidP="004D12D9">
      <w:pPr>
        <w:spacing w:after="0"/>
        <w:ind w:firstLine="357"/>
      </w:pPr>
      <w:r>
        <w:t xml:space="preserve">2.1. Наименование товара: </w:t>
      </w:r>
    </w:p>
    <w:p w:rsidR="004D12D9" w:rsidRPr="00815ED3" w:rsidRDefault="004D12D9" w:rsidP="004D12D9">
      <w:pPr>
        <w:spacing w:after="0"/>
        <w:rPr>
          <w:b/>
        </w:rPr>
      </w:pPr>
      <w:r>
        <w:rPr>
          <w:lang w:val="en-US"/>
        </w:rPr>
        <w:t>TRASSIR</w:t>
      </w:r>
      <w:r w:rsidRPr="00387C5F">
        <w:t xml:space="preserve"> </w:t>
      </w:r>
      <w:proofErr w:type="spellStart"/>
      <w:r>
        <w:rPr>
          <w:lang w:val="en-US"/>
        </w:rPr>
        <w:t>UltraStation</w:t>
      </w:r>
      <w:proofErr w:type="spellEnd"/>
      <w:r w:rsidRPr="00387C5F">
        <w:t xml:space="preserve"> 24/</w:t>
      </w:r>
      <w:r w:rsidR="00C20A68">
        <w:t>6.</w:t>
      </w:r>
      <w:r>
        <w:t xml:space="preserve"> Производитель: </w:t>
      </w:r>
      <w:r w:rsidRPr="00857DB3">
        <w:rPr>
          <w:rFonts w:cs="Calibri"/>
          <w:bCs/>
          <w:sz w:val="22"/>
        </w:rPr>
        <w:t>ООО «</w:t>
      </w:r>
      <w:r w:rsidRPr="00857DB3">
        <w:rPr>
          <w:rFonts w:cs="Calibri"/>
          <w:bCs/>
          <w:sz w:val="22"/>
          <w:lang w:val="en-US"/>
        </w:rPr>
        <w:t>DSSL</w:t>
      </w:r>
      <w:r w:rsidRPr="00857DB3">
        <w:rPr>
          <w:rFonts w:cs="Calibri"/>
          <w:bCs/>
          <w:sz w:val="22"/>
        </w:rPr>
        <w:t>»,</w:t>
      </w:r>
      <w:r w:rsidR="00F123A0" w:rsidRPr="00857DB3">
        <w:rPr>
          <w:rFonts w:cs="Calibri"/>
          <w:bCs/>
          <w:sz w:val="22"/>
        </w:rPr>
        <w:t xml:space="preserve"> </w:t>
      </w:r>
      <w:r w:rsidRPr="00857DB3">
        <w:rPr>
          <w:rFonts w:cs="Calibri"/>
          <w:bCs/>
          <w:sz w:val="22"/>
        </w:rPr>
        <w:t>Россия.</w:t>
      </w:r>
    </w:p>
    <w:p w:rsidR="004D12D9" w:rsidRDefault="004D12D9" w:rsidP="004D12D9">
      <w:pPr>
        <w:spacing w:after="0"/>
        <w:ind w:firstLine="357"/>
      </w:pPr>
      <w:r>
        <w:t xml:space="preserve">2.2. Поставщик обязан поставить товар с характеристиками не ниже </w:t>
      </w:r>
      <w:proofErr w:type="gramStart"/>
      <w:r>
        <w:t>следующих</w:t>
      </w:r>
      <w:proofErr w:type="gramEnd"/>
      <w:r>
        <w:t>:</w:t>
      </w:r>
    </w:p>
    <w:p w:rsidR="004D12D9" w:rsidRDefault="004D12D9" w:rsidP="004D12D9">
      <w:pPr>
        <w:spacing w:after="0"/>
        <w:ind w:firstLine="357"/>
      </w:pPr>
      <w: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5218"/>
      </w:tblGrid>
      <w:tr w:rsidR="004D12D9" w:rsidRPr="00387C5F" w:rsidTr="004D12D9">
        <w:tc>
          <w:tcPr>
            <w:tcW w:w="4962" w:type="dxa"/>
          </w:tcPr>
          <w:p w:rsidR="004D12D9" w:rsidRPr="00387C5F" w:rsidRDefault="004D12D9" w:rsidP="004D12D9">
            <w:pPr>
              <w:spacing w:after="0"/>
              <w:jc w:val="center"/>
            </w:pPr>
            <w:r w:rsidRPr="00387C5F">
              <w:t>Параметр</w:t>
            </w:r>
          </w:p>
        </w:tc>
        <w:tc>
          <w:tcPr>
            <w:tcW w:w="5386" w:type="dxa"/>
          </w:tcPr>
          <w:p w:rsidR="004D12D9" w:rsidRPr="00387C5F" w:rsidRDefault="004D12D9" w:rsidP="004D12D9">
            <w:pPr>
              <w:spacing w:after="0"/>
              <w:jc w:val="center"/>
            </w:pPr>
            <w:r w:rsidRPr="00387C5F">
              <w:t>Значение</w:t>
            </w:r>
          </w:p>
        </w:tc>
      </w:tr>
      <w:tr w:rsidR="004D12D9" w:rsidTr="004D12D9">
        <w:tc>
          <w:tcPr>
            <w:tcW w:w="4962" w:type="dxa"/>
            <w:vAlign w:val="center"/>
          </w:tcPr>
          <w:p w:rsidR="004D12D9" w:rsidRDefault="004D12D9" w:rsidP="004D12D9">
            <w:pPr>
              <w:spacing w:after="0"/>
            </w:pPr>
            <w:r>
              <w:t>Количество каналов видео</w:t>
            </w:r>
          </w:p>
        </w:tc>
        <w:tc>
          <w:tcPr>
            <w:tcW w:w="5386" w:type="dxa"/>
            <w:vAlign w:val="center"/>
          </w:tcPr>
          <w:p w:rsidR="004D12D9" w:rsidRDefault="004D12D9" w:rsidP="004D12D9">
            <w:pPr>
              <w:spacing w:after="0"/>
            </w:pPr>
            <w:r>
              <w:t>До 128 IP-каналов</w:t>
            </w:r>
          </w:p>
        </w:tc>
      </w:tr>
      <w:tr w:rsidR="004D12D9" w:rsidTr="004D12D9">
        <w:tc>
          <w:tcPr>
            <w:tcW w:w="4962" w:type="dxa"/>
            <w:vAlign w:val="center"/>
          </w:tcPr>
          <w:p w:rsidR="004D12D9" w:rsidRDefault="004D12D9" w:rsidP="004D12D9">
            <w:pPr>
              <w:spacing w:after="0"/>
            </w:pPr>
            <w:r>
              <w:t>Разрешение записи</w:t>
            </w:r>
          </w:p>
        </w:tc>
        <w:tc>
          <w:tcPr>
            <w:tcW w:w="5386" w:type="dxa"/>
            <w:vAlign w:val="center"/>
          </w:tcPr>
          <w:p w:rsidR="004D12D9" w:rsidRDefault="004D12D9" w:rsidP="004D12D9">
            <w:pPr>
              <w:spacing w:after="0"/>
            </w:pPr>
            <w:r>
              <w:t>Без ограничений</w:t>
            </w:r>
          </w:p>
        </w:tc>
      </w:tr>
      <w:tr w:rsidR="004D12D9" w:rsidTr="004D12D9">
        <w:tc>
          <w:tcPr>
            <w:tcW w:w="4962" w:type="dxa"/>
            <w:vAlign w:val="center"/>
          </w:tcPr>
          <w:p w:rsidR="004D12D9" w:rsidRDefault="004D12D9" w:rsidP="004D12D9">
            <w:pPr>
              <w:spacing w:after="0"/>
            </w:pPr>
            <w:r>
              <w:t xml:space="preserve">Суммарный </w:t>
            </w:r>
            <w:proofErr w:type="spellStart"/>
            <w:r>
              <w:t>битрейт</w:t>
            </w:r>
            <w:proofErr w:type="spellEnd"/>
          </w:p>
        </w:tc>
        <w:tc>
          <w:tcPr>
            <w:tcW w:w="5386" w:type="dxa"/>
            <w:vAlign w:val="center"/>
          </w:tcPr>
          <w:p w:rsidR="004D12D9" w:rsidRDefault="004D12D9" w:rsidP="004D12D9">
            <w:pPr>
              <w:spacing w:after="0"/>
            </w:pPr>
            <w:r>
              <w:t>До 0.7 Гбит/сек</w:t>
            </w:r>
          </w:p>
        </w:tc>
      </w:tr>
      <w:tr w:rsidR="004D12D9" w:rsidTr="004D12D9">
        <w:tc>
          <w:tcPr>
            <w:tcW w:w="4962" w:type="dxa"/>
            <w:vAlign w:val="center"/>
          </w:tcPr>
          <w:p w:rsidR="004D12D9" w:rsidRDefault="004D12D9" w:rsidP="004D12D9">
            <w:pPr>
              <w:spacing w:after="0"/>
            </w:pPr>
            <w:r>
              <w:t>Формат сжатия</w:t>
            </w:r>
          </w:p>
        </w:tc>
        <w:tc>
          <w:tcPr>
            <w:tcW w:w="5386" w:type="dxa"/>
            <w:vAlign w:val="center"/>
          </w:tcPr>
          <w:p w:rsidR="004D12D9" w:rsidRDefault="004D12D9" w:rsidP="004D12D9">
            <w:pPr>
              <w:spacing w:after="0"/>
            </w:pPr>
            <w:r>
              <w:t>В зависимости от IP-камеры</w:t>
            </w:r>
          </w:p>
        </w:tc>
      </w:tr>
      <w:tr w:rsidR="004D12D9" w:rsidTr="004D12D9">
        <w:tc>
          <w:tcPr>
            <w:tcW w:w="4962" w:type="dxa"/>
            <w:vAlign w:val="center"/>
          </w:tcPr>
          <w:p w:rsidR="004D12D9" w:rsidRDefault="004D12D9" w:rsidP="004D12D9">
            <w:pPr>
              <w:spacing w:after="0"/>
            </w:pPr>
            <w:r>
              <w:t>Сетевой интерфейс</w:t>
            </w:r>
          </w:p>
        </w:tc>
        <w:tc>
          <w:tcPr>
            <w:tcW w:w="5386" w:type="dxa"/>
            <w:vAlign w:val="center"/>
          </w:tcPr>
          <w:p w:rsidR="004D12D9" w:rsidRDefault="004D12D9" w:rsidP="004D12D9">
            <w:pPr>
              <w:spacing w:after="0"/>
            </w:pPr>
            <w:r>
              <w:t xml:space="preserve">2 </w:t>
            </w:r>
            <w:proofErr w:type="spellStart"/>
            <w:r>
              <w:t>x</w:t>
            </w:r>
            <w:proofErr w:type="spellEnd"/>
            <w:r>
              <w:t xml:space="preserve"> </w:t>
            </w:r>
            <w:proofErr w:type="spellStart"/>
            <w:r>
              <w:t>Ethernet</w:t>
            </w:r>
            <w:proofErr w:type="spellEnd"/>
            <w:r>
              <w:t xml:space="preserve"> 10/100/1000 Мбит/</w:t>
            </w:r>
            <w:proofErr w:type="gramStart"/>
            <w:r>
              <w:t>с</w:t>
            </w:r>
            <w:proofErr w:type="gramEnd"/>
          </w:p>
        </w:tc>
      </w:tr>
      <w:tr w:rsidR="004D12D9" w:rsidTr="004D12D9">
        <w:tc>
          <w:tcPr>
            <w:tcW w:w="4962" w:type="dxa"/>
            <w:vAlign w:val="center"/>
          </w:tcPr>
          <w:p w:rsidR="004D12D9" w:rsidRDefault="004D12D9" w:rsidP="004D12D9">
            <w:pPr>
              <w:spacing w:after="0"/>
            </w:pPr>
            <w:r>
              <w:t>Архив</w:t>
            </w:r>
          </w:p>
        </w:tc>
        <w:tc>
          <w:tcPr>
            <w:tcW w:w="5386" w:type="dxa"/>
            <w:vAlign w:val="center"/>
          </w:tcPr>
          <w:p w:rsidR="004D12D9" w:rsidRDefault="004D12D9" w:rsidP="004D12D9">
            <w:pPr>
              <w:spacing w:after="0"/>
            </w:pPr>
            <w:r>
              <w:t xml:space="preserve">24 HDD 3.5'' </w:t>
            </w:r>
            <w:proofErr w:type="spellStart"/>
            <w:r>
              <w:t>Western</w:t>
            </w:r>
            <w:proofErr w:type="spellEnd"/>
            <w:r>
              <w:t xml:space="preserve"> </w:t>
            </w:r>
            <w:proofErr w:type="spellStart"/>
            <w:r>
              <w:t>Digital</w:t>
            </w:r>
            <w:proofErr w:type="spellEnd"/>
            <w:r>
              <w:t xml:space="preserve"> повышенной надежности 6Тб</w:t>
            </w:r>
          </w:p>
        </w:tc>
      </w:tr>
      <w:tr w:rsidR="004D12D9" w:rsidTr="004D12D9">
        <w:tc>
          <w:tcPr>
            <w:tcW w:w="4962" w:type="dxa"/>
            <w:vAlign w:val="center"/>
          </w:tcPr>
          <w:p w:rsidR="004D12D9" w:rsidRDefault="004D12D9" w:rsidP="004D12D9">
            <w:pPr>
              <w:spacing w:after="0"/>
            </w:pPr>
            <w:r>
              <w:t>Реальный объем архива</w:t>
            </w:r>
          </w:p>
        </w:tc>
        <w:tc>
          <w:tcPr>
            <w:tcW w:w="5386" w:type="dxa"/>
            <w:vAlign w:val="center"/>
          </w:tcPr>
          <w:p w:rsidR="004D12D9" w:rsidRDefault="004D12D9" w:rsidP="004D12D9">
            <w:pPr>
              <w:spacing w:after="0"/>
            </w:pPr>
            <w:r>
              <w:t>114.6Тб</w:t>
            </w:r>
          </w:p>
        </w:tc>
      </w:tr>
      <w:tr w:rsidR="004D12D9" w:rsidTr="004D12D9">
        <w:tc>
          <w:tcPr>
            <w:tcW w:w="4962" w:type="dxa"/>
            <w:vAlign w:val="center"/>
          </w:tcPr>
          <w:p w:rsidR="004D12D9" w:rsidRDefault="004D12D9" w:rsidP="004D12D9">
            <w:pPr>
              <w:spacing w:after="0"/>
            </w:pPr>
            <w:r>
              <w:t>«Горячая» замена дисков (</w:t>
            </w:r>
            <w:proofErr w:type="spellStart"/>
            <w:r>
              <w:t>HotSwap</w:t>
            </w:r>
            <w:proofErr w:type="spellEnd"/>
            <w:r>
              <w:t>)</w:t>
            </w:r>
          </w:p>
        </w:tc>
        <w:tc>
          <w:tcPr>
            <w:tcW w:w="5386" w:type="dxa"/>
            <w:vAlign w:val="center"/>
          </w:tcPr>
          <w:p w:rsidR="004D12D9" w:rsidRDefault="004D12D9" w:rsidP="004D12D9">
            <w:pPr>
              <w:spacing w:after="0"/>
            </w:pPr>
            <w:r>
              <w:t>Да</w:t>
            </w:r>
          </w:p>
        </w:tc>
      </w:tr>
      <w:tr w:rsidR="004D12D9" w:rsidTr="004D12D9">
        <w:tc>
          <w:tcPr>
            <w:tcW w:w="4962" w:type="dxa"/>
            <w:vAlign w:val="center"/>
          </w:tcPr>
          <w:p w:rsidR="004D12D9" w:rsidRDefault="004D12D9" w:rsidP="004D12D9">
            <w:pPr>
              <w:spacing w:after="0"/>
            </w:pPr>
            <w:r>
              <w:t>Режим работы</w:t>
            </w:r>
          </w:p>
        </w:tc>
        <w:tc>
          <w:tcPr>
            <w:tcW w:w="5386" w:type="dxa"/>
            <w:vAlign w:val="center"/>
          </w:tcPr>
          <w:p w:rsidR="004D12D9" w:rsidRDefault="004D12D9" w:rsidP="004D12D9">
            <w:pPr>
              <w:spacing w:after="0"/>
            </w:pPr>
            <w:r>
              <w:t>RAID 5 массив</w:t>
            </w:r>
          </w:p>
        </w:tc>
      </w:tr>
      <w:tr w:rsidR="004D12D9" w:rsidTr="004D12D9">
        <w:tc>
          <w:tcPr>
            <w:tcW w:w="4962" w:type="dxa"/>
            <w:vAlign w:val="center"/>
          </w:tcPr>
          <w:p w:rsidR="004D12D9" w:rsidRDefault="004D12D9" w:rsidP="004D12D9">
            <w:pPr>
              <w:spacing w:after="0"/>
            </w:pPr>
            <w:r>
              <w:t>Дополнительные дисковые полки</w:t>
            </w:r>
          </w:p>
        </w:tc>
        <w:tc>
          <w:tcPr>
            <w:tcW w:w="5386" w:type="dxa"/>
            <w:vAlign w:val="center"/>
          </w:tcPr>
          <w:p w:rsidR="004D12D9" w:rsidRDefault="004D12D9" w:rsidP="004D12D9">
            <w:pPr>
              <w:spacing w:after="0"/>
            </w:pPr>
            <w:r>
              <w:t>Подключение через SAS (в сумме до 128 HDD)</w:t>
            </w:r>
          </w:p>
        </w:tc>
      </w:tr>
      <w:tr w:rsidR="004D12D9" w:rsidTr="004D12D9">
        <w:tc>
          <w:tcPr>
            <w:tcW w:w="4962" w:type="dxa"/>
            <w:vAlign w:val="center"/>
          </w:tcPr>
          <w:p w:rsidR="004D12D9" w:rsidRDefault="004D12D9" w:rsidP="004D12D9">
            <w:pPr>
              <w:spacing w:after="0"/>
            </w:pPr>
            <w:r>
              <w:t>Количество видео выходов</w:t>
            </w:r>
          </w:p>
        </w:tc>
        <w:tc>
          <w:tcPr>
            <w:tcW w:w="5386" w:type="dxa"/>
            <w:vAlign w:val="center"/>
          </w:tcPr>
          <w:p w:rsidR="004D12D9" w:rsidRDefault="004D12D9" w:rsidP="004D12D9">
            <w:pPr>
              <w:spacing w:after="0"/>
            </w:pPr>
            <w:r>
              <w:t xml:space="preserve">1 </w:t>
            </w:r>
            <w:proofErr w:type="spellStart"/>
            <w:r>
              <w:t>x</w:t>
            </w:r>
            <w:proofErr w:type="spellEnd"/>
            <w:r>
              <w:t xml:space="preserve"> HDMI; 1 </w:t>
            </w:r>
            <w:proofErr w:type="spellStart"/>
            <w:r>
              <w:t>x</w:t>
            </w:r>
            <w:proofErr w:type="spellEnd"/>
            <w:r>
              <w:t xml:space="preserve"> DVI; 1 </w:t>
            </w:r>
            <w:proofErr w:type="spellStart"/>
            <w:r>
              <w:t>х</w:t>
            </w:r>
            <w:proofErr w:type="spellEnd"/>
            <w:r>
              <w:t xml:space="preserve"> VGA (2 </w:t>
            </w:r>
            <w:proofErr w:type="gramStart"/>
            <w:r>
              <w:t>независимых</w:t>
            </w:r>
            <w:proofErr w:type="gramEnd"/>
            <w:r>
              <w:t xml:space="preserve"> видеовыхода)</w:t>
            </w:r>
          </w:p>
        </w:tc>
      </w:tr>
      <w:tr w:rsidR="004D12D9" w:rsidTr="004D12D9">
        <w:tc>
          <w:tcPr>
            <w:tcW w:w="4962" w:type="dxa"/>
            <w:vAlign w:val="center"/>
          </w:tcPr>
          <w:p w:rsidR="004D12D9" w:rsidRDefault="004D12D9" w:rsidP="004D12D9">
            <w:pPr>
              <w:spacing w:after="0"/>
            </w:pPr>
            <w:r>
              <w:t>Поддержка USB 2.0/3.0</w:t>
            </w:r>
          </w:p>
        </w:tc>
        <w:tc>
          <w:tcPr>
            <w:tcW w:w="5386" w:type="dxa"/>
            <w:vAlign w:val="center"/>
          </w:tcPr>
          <w:p w:rsidR="004D12D9" w:rsidRDefault="004D12D9" w:rsidP="004D12D9">
            <w:pPr>
              <w:spacing w:after="0"/>
            </w:pPr>
            <w:r>
              <w:t>Есть</w:t>
            </w:r>
          </w:p>
        </w:tc>
      </w:tr>
      <w:tr w:rsidR="004D12D9" w:rsidTr="004D12D9">
        <w:tc>
          <w:tcPr>
            <w:tcW w:w="4962" w:type="dxa"/>
            <w:vAlign w:val="center"/>
          </w:tcPr>
          <w:p w:rsidR="004D12D9" w:rsidRDefault="004D12D9" w:rsidP="004D12D9">
            <w:pPr>
              <w:spacing w:after="0"/>
            </w:pPr>
            <w:r>
              <w:t>Бесплатные сетевые клиенты и мобильные приложения</w:t>
            </w:r>
          </w:p>
        </w:tc>
        <w:tc>
          <w:tcPr>
            <w:tcW w:w="5386" w:type="dxa"/>
            <w:vAlign w:val="center"/>
          </w:tcPr>
          <w:p w:rsidR="004D12D9" w:rsidRDefault="004D12D9" w:rsidP="004D12D9">
            <w:pPr>
              <w:spacing w:after="0"/>
            </w:pPr>
            <w:r>
              <w:t>Да</w:t>
            </w:r>
          </w:p>
        </w:tc>
      </w:tr>
      <w:tr w:rsidR="004D12D9" w:rsidTr="004D12D9">
        <w:tc>
          <w:tcPr>
            <w:tcW w:w="4962" w:type="dxa"/>
            <w:vAlign w:val="center"/>
          </w:tcPr>
          <w:p w:rsidR="004D12D9" w:rsidRDefault="004D12D9" w:rsidP="004D12D9">
            <w:pPr>
              <w:spacing w:after="0"/>
            </w:pPr>
            <w:r>
              <w:t xml:space="preserve">Поддержка </w:t>
            </w:r>
            <w:proofErr w:type="spellStart"/>
            <w:r>
              <w:t>видеоаналитики</w:t>
            </w:r>
            <w:proofErr w:type="spellEnd"/>
          </w:p>
        </w:tc>
        <w:tc>
          <w:tcPr>
            <w:tcW w:w="5386" w:type="dxa"/>
            <w:vAlign w:val="center"/>
          </w:tcPr>
          <w:p w:rsidR="004D12D9" w:rsidRDefault="004D12D9" w:rsidP="004D12D9">
            <w:pPr>
              <w:spacing w:after="0"/>
            </w:pPr>
            <w:r>
              <w:t>Любая аналитика TRASSIR</w:t>
            </w:r>
          </w:p>
        </w:tc>
      </w:tr>
      <w:tr w:rsidR="004D12D9" w:rsidTr="004D12D9">
        <w:tc>
          <w:tcPr>
            <w:tcW w:w="4962" w:type="dxa"/>
            <w:vAlign w:val="center"/>
          </w:tcPr>
          <w:p w:rsidR="004D12D9" w:rsidRDefault="004D12D9" w:rsidP="004D12D9">
            <w:pPr>
              <w:spacing w:after="0"/>
            </w:pPr>
            <w:r>
              <w:t>Блок питания</w:t>
            </w:r>
          </w:p>
        </w:tc>
        <w:tc>
          <w:tcPr>
            <w:tcW w:w="5386" w:type="dxa"/>
            <w:vAlign w:val="center"/>
          </w:tcPr>
          <w:p w:rsidR="004D12D9" w:rsidRDefault="004D12D9" w:rsidP="004D12D9">
            <w:pPr>
              <w:spacing w:after="0"/>
            </w:pPr>
            <w:proofErr w:type="spellStart"/>
            <w:r>
              <w:t>Redundant</w:t>
            </w:r>
            <w:proofErr w:type="spellEnd"/>
            <w:r>
              <w:t xml:space="preserve"> PSU (с двойным резервированием)</w:t>
            </w:r>
          </w:p>
        </w:tc>
      </w:tr>
      <w:tr w:rsidR="004D12D9" w:rsidTr="004D12D9">
        <w:tc>
          <w:tcPr>
            <w:tcW w:w="4962" w:type="dxa"/>
            <w:vAlign w:val="center"/>
          </w:tcPr>
          <w:p w:rsidR="004D12D9" w:rsidRDefault="004D12D9" w:rsidP="004D12D9">
            <w:pPr>
              <w:spacing w:after="0"/>
            </w:pPr>
            <w:r>
              <w:t>Напряжение питания</w:t>
            </w:r>
          </w:p>
        </w:tc>
        <w:tc>
          <w:tcPr>
            <w:tcW w:w="5386" w:type="dxa"/>
            <w:vAlign w:val="center"/>
          </w:tcPr>
          <w:p w:rsidR="004D12D9" w:rsidRDefault="004D12D9" w:rsidP="004D12D9">
            <w:pPr>
              <w:spacing w:after="0"/>
            </w:pPr>
            <w:r>
              <w:t>220</w:t>
            </w:r>
            <w:proofErr w:type="gramStart"/>
            <w:r>
              <w:t xml:space="preserve"> В</w:t>
            </w:r>
            <w:proofErr w:type="gramEnd"/>
          </w:p>
        </w:tc>
      </w:tr>
      <w:tr w:rsidR="004D12D9" w:rsidTr="004D12D9">
        <w:tc>
          <w:tcPr>
            <w:tcW w:w="4962" w:type="dxa"/>
            <w:vAlign w:val="center"/>
          </w:tcPr>
          <w:p w:rsidR="004D12D9" w:rsidRDefault="004D12D9" w:rsidP="004D12D9">
            <w:pPr>
              <w:spacing w:after="0"/>
            </w:pPr>
            <w:r>
              <w:t>Мощность БП</w:t>
            </w:r>
          </w:p>
        </w:tc>
        <w:tc>
          <w:tcPr>
            <w:tcW w:w="5386" w:type="dxa"/>
            <w:vAlign w:val="center"/>
          </w:tcPr>
          <w:p w:rsidR="004D12D9" w:rsidRDefault="004D12D9" w:rsidP="004D12D9">
            <w:pPr>
              <w:spacing w:after="0"/>
            </w:pPr>
            <w:r>
              <w:t>1280 Вт</w:t>
            </w:r>
          </w:p>
        </w:tc>
      </w:tr>
      <w:tr w:rsidR="004D12D9" w:rsidTr="004D12D9">
        <w:tc>
          <w:tcPr>
            <w:tcW w:w="4962" w:type="dxa"/>
            <w:vAlign w:val="center"/>
          </w:tcPr>
          <w:p w:rsidR="004D12D9" w:rsidRDefault="004D12D9" w:rsidP="004D12D9">
            <w:pPr>
              <w:spacing w:after="0"/>
            </w:pPr>
            <w:r>
              <w:t>Диапазон рабочих температур</w:t>
            </w:r>
          </w:p>
        </w:tc>
        <w:tc>
          <w:tcPr>
            <w:tcW w:w="5386" w:type="dxa"/>
            <w:vAlign w:val="center"/>
          </w:tcPr>
          <w:p w:rsidR="004D12D9" w:rsidRDefault="004D12D9" w:rsidP="004D12D9">
            <w:pPr>
              <w:spacing w:after="0"/>
            </w:pPr>
            <w:r>
              <w:t>От +10 до +30°C</w:t>
            </w:r>
          </w:p>
        </w:tc>
      </w:tr>
      <w:tr w:rsidR="004D12D9" w:rsidTr="004D12D9">
        <w:tc>
          <w:tcPr>
            <w:tcW w:w="4962" w:type="dxa"/>
            <w:vAlign w:val="center"/>
          </w:tcPr>
          <w:p w:rsidR="004D12D9" w:rsidRDefault="004D12D9" w:rsidP="004D12D9">
            <w:pPr>
              <w:spacing w:after="0"/>
            </w:pPr>
            <w:r>
              <w:t>Габаритные размеры</w:t>
            </w:r>
          </w:p>
        </w:tc>
        <w:tc>
          <w:tcPr>
            <w:tcW w:w="5386" w:type="dxa"/>
            <w:vAlign w:val="center"/>
          </w:tcPr>
          <w:p w:rsidR="004D12D9" w:rsidRDefault="004D12D9" w:rsidP="004D12D9">
            <w:pPr>
              <w:spacing w:after="0"/>
            </w:pPr>
            <w:r>
              <w:t xml:space="preserve">437 </w:t>
            </w:r>
            <w:proofErr w:type="spellStart"/>
            <w:r>
              <w:t>х</w:t>
            </w:r>
            <w:proofErr w:type="spellEnd"/>
            <w:r>
              <w:t xml:space="preserve"> 178 </w:t>
            </w:r>
            <w:proofErr w:type="spellStart"/>
            <w:r>
              <w:t>х</w:t>
            </w:r>
            <w:proofErr w:type="spellEnd"/>
            <w:r>
              <w:t xml:space="preserve"> 660 мм (4U)</w:t>
            </w:r>
          </w:p>
        </w:tc>
      </w:tr>
      <w:tr w:rsidR="004D12D9" w:rsidTr="004D12D9">
        <w:tc>
          <w:tcPr>
            <w:tcW w:w="4962" w:type="dxa"/>
            <w:vAlign w:val="center"/>
          </w:tcPr>
          <w:p w:rsidR="004D12D9" w:rsidRDefault="004D12D9" w:rsidP="004D12D9">
            <w:pPr>
              <w:spacing w:after="0"/>
            </w:pPr>
            <w:r>
              <w:t>Крепление в стойку 19''</w:t>
            </w:r>
          </w:p>
        </w:tc>
        <w:tc>
          <w:tcPr>
            <w:tcW w:w="5386" w:type="dxa"/>
            <w:vAlign w:val="center"/>
          </w:tcPr>
          <w:p w:rsidR="004D12D9" w:rsidRDefault="004D12D9" w:rsidP="004D12D9">
            <w:pPr>
              <w:spacing w:after="0"/>
            </w:pPr>
            <w:r>
              <w:t>Да (салазки в комплекте)</w:t>
            </w:r>
          </w:p>
        </w:tc>
      </w:tr>
      <w:tr w:rsidR="004D12D9" w:rsidTr="004D12D9">
        <w:tc>
          <w:tcPr>
            <w:tcW w:w="4962" w:type="dxa"/>
            <w:vAlign w:val="center"/>
          </w:tcPr>
          <w:p w:rsidR="004D12D9" w:rsidRDefault="004D12D9" w:rsidP="004D12D9">
            <w:pPr>
              <w:spacing w:after="0"/>
            </w:pPr>
            <w:r>
              <w:t>Операционная система</w:t>
            </w:r>
          </w:p>
        </w:tc>
        <w:tc>
          <w:tcPr>
            <w:tcW w:w="5386" w:type="dxa"/>
            <w:vAlign w:val="center"/>
          </w:tcPr>
          <w:p w:rsidR="004D12D9" w:rsidRDefault="004D12D9" w:rsidP="004D12D9">
            <w:pPr>
              <w:spacing w:after="0"/>
            </w:pPr>
            <w:proofErr w:type="spellStart"/>
            <w:r>
              <w:t>Windows</w:t>
            </w:r>
            <w:proofErr w:type="spellEnd"/>
            <w:r>
              <w:t xml:space="preserve"> 7 </w:t>
            </w:r>
            <w:proofErr w:type="spellStart"/>
            <w:r>
              <w:t>Embedded</w:t>
            </w:r>
            <w:proofErr w:type="spellEnd"/>
            <w:r>
              <w:t xml:space="preserve"> OS</w:t>
            </w:r>
          </w:p>
        </w:tc>
      </w:tr>
      <w:tr w:rsidR="004D12D9" w:rsidTr="004D12D9">
        <w:tc>
          <w:tcPr>
            <w:tcW w:w="4962" w:type="dxa"/>
            <w:vAlign w:val="center"/>
          </w:tcPr>
          <w:p w:rsidR="004D12D9" w:rsidRDefault="004D12D9" w:rsidP="004D12D9">
            <w:pPr>
              <w:spacing w:after="0"/>
            </w:pPr>
            <w:r>
              <w:t>Гарантия</w:t>
            </w:r>
          </w:p>
        </w:tc>
        <w:tc>
          <w:tcPr>
            <w:tcW w:w="5386" w:type="dxa"/>
            <w:vAlign w:val="center"/>
          </w:tcPr>
          <w:p w:rsidR="004D12D9" w:rsidRDefault="004D12D9" w:rsidP="004D12D9">
            <w:pPr>
              <w:spacing w:after="0"/>
            </w:pPr>
            <w:r>
              <w:t>2 года</w:t>
            </w:r>
          </w:p>
        </w:tc>
      </w:tr>
      <w:tr w:rsidR="004D12D9" w:rsidTr="004D12D9">
        <w:tc>
          <w:tcPr>
            <w:tcW w:w="4962" w:type="dxa"/>
            <w:vAlign w:val="center"/>
          </w:tcPr>
          <w:p w:rsidR="004D12D9" w:rsidRDefault="004D12D9" w:rsidP="004D12D9">
            <w:pPr>
              <w:spacing w:after="0"/>
            </w:pPr>
          </w:p>
        </w:tc>
        <w:tc>
          <w:tcPr>
            <w:tcW w:w="5386" w:type="dxa"/>
            <w:vAlign w:val="center"/>
          </w:tcPr>
          <w:p w:rsidR="004D12D9" w:rsidRDefault="004D12D9" w:rsidP="004D12D9">
            <w:pPr>
              <w:spacing w:after="0"/>
            </w:pPr>
          </w:p>
        </w:tc>
      </w:tr>
    </w:tbl>
    <w:p w:rsidR="004D12D9" w:rsidRDefault="004D12D9" w:rsidP="004D12D9">
      <w:pPr>
        <w:spacing w:after="0"/>
        <w:ind w:firstLine="357"/>
      </w:pPr>
    </w:p>
    <w:p w:rsidR="004D12D9" w:rsidRDefault="004D12D9" w:rsidP="004D12D9">
      <w:pPr>
        <w:spacing w:after="0"/>
        <w:ind w:firstLine="426"/>
      </w:pPr>
      <w:r>
        <w:t>2.3.Оборудование должно быть новым (ранее не находившимся в использован</w:t>
      </w:r>
      <w:proofErr w:type="gramStart"/>
      <w:r>
        <w:t>ии у И</w:t>
      </w:r>
      <w:proofErr w:type="gramEnd"/>
      <w:r>
        <w:t>сполнителя или у третьих лиц), не подвергавшимся ранее ремонту (модернизации или восстановлению), не должно находиться в залоге, под арестом или под иным обременением, на корпусе не должно быть царапин, сколов и трещин.</w:t>
      </w:r>
    </w:p>
    <w:p w:rsidR="004D12D9" w:rsidRDefault="004D12D9" w:rsidP="004D12D9">
      <w:pPr>
        <w:spacing w:after="0"/>
        <w:ind w:firstLine="426"/>
        <w:rPr>
          <w:b/>
        </w:rPr>
      </w:pPr>
      <w:r>
        <w:rPr>
          <w:b/>
        </w:rPr>
        <w:t>3. Соответствие по качеству и комплектности.</w:t>
      </w:r>
    </w:p>
    <w:p w:rsidR="004D12D9" w:rsidRDefault="004D12D9" w:rsidP="004D12D9">
      <w:pPr>
        <w:spacing w:after="0"/>
        <w:ind w:firstLine="426"/>
      </w:pPr>
      <w: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p w:rsidR="004D12D9" w:rsidRDefault="004D12D9" w:rsidP="004D12D9">
      <w:pPr>
        <w:numPr>
          <w:ilvl w:val="0"/>
          <w:numId w:val="13"/>
        </w:numPr>
        <w:spacing w:after="0"/>
        <w:ind w:left="0" w:firstLine="426"/>
        <w:rPr>
          <w:b/>
        </w:rPr>
      </w:pPr>
      <w:r>
        <w:rPr>
          <w:b/>
        </w:rPr>
        <w:t>Требования к упаковке товара.</w:t>
      </w:r>
    </w:p>
    <w:p w:rsidR="004D12D9" w:rsidRDefault="004D12D9" w:rsidP="004D12D9">
      <w:pPr>
        <w:numPr>
          <w:ilvl w:val="1"/>
          <w:numId w:val="13"/>
        </w:numPr>
        <w:spacing w:after="0"/>
        <w:ind w:left="0" w:firstLine="426"/>
      </w:pPr>
      <w:r>
        <w:t>Оборудование должно быть поставлено в заводской упаковке.</w:t>
      </w:r>
    </w:p>
    <w:p w:rsidR="004D12D9" w:rsidRDefault="004D12D9" w:rsidP="004D12D9">
      <w:pPr>
        <w:numPr>
          <w:ilvl w:val="1"/>
          <w:numId w:val="13"/>
        </w:numPr>
        <w:spacing w:after="0"/>
        <w:ind w:left="0" w:firstLine="426"/>
      </w:pPr>
      <w:r>
        <w:t>Упаковка должна быть без повреждений.</w:t>
      </w:r>
    </w:p>
    <w:p w:rsidR="004D12D9" w:rsidRDefault="004D12D9" w:rsidP="004D12D9">
      <w:pPr>
        <w:numPr>
          <w:ilvl w:val="0"/>
          <w:numId w:val="13"/>
        </w:numPr>
        <w:spacing w:after="0"/>
        <w:ind w:left="0" w:firstLine="426"/>
        <w:rPr>
          <w:b/>
        </w:rPr>
      </w:pPr>
      <w:r>
        <w:rPr>
          <w:b/>
        </w:rPr>
        <w:lastRenderedPageBreak/>
        <w:t>Гарантийный срок.</w:t>
      </w:r>
    </w:p>
    <w:p w:rsidR="004D12D9" w:rsidRPr="00806429" w:rsidRDefault="004D12D9" w:rsidP="004D12D9">
      <w:pPr>
        <w:spacing w:after="0"/>
        <w:ind w:firstLine="426"/>
      </w:pPr>
      <w:r>
        <w:t xml:space="preserve">Гарантия на оборудование должна быть не менее </w:t>
      </w:r>
      <w:r w:rsidRPr="00806429">
        <w:t>24</w:t>
      </w:r>
      <w:r>
        <w:t xml:space="preserve"> месяцев.</w:t>
      </w:r>
    </w:p>
    <w:p w:rsidR="004D12D9" w:rsidRDefault="004D12D9" w:rsidP="004D12D9">
      <w:pPr>
        <w:spacing w:after="0"/>
        <w:ind w:firstLine="426"/>
      </w:pPr>
      <w:r>
        <w:t>Обеспечение подменным аналогичным оборудованием на время диагностики, ремонта по заявке  в течени</w:t>
      </w:r>
      <w:proofErr w:type="gramStart"/>
      <w:r>
        <w:t>и</w:t>
      </w:r>
      <w:proofErr w:type="gramEnd"/>
      <w:r>
        <w:t xml:space="preserve"> 3-х дней.</w:t>
      </w:r>
    </w:p>
    <w:p w:rsidR="004D12D9" w:rsidRPr="00806429" w:rsidRDefault="004D12D9" w:rsidP="004D12D9">
      <w:pPr>
        <w:spacing w:after="0"/>
        <w:ind w:firstLine="426"/>
      </w:pPr>
      <w:r>
        <w:t xml:space="preserve">Видеоданные архивного хранилища остаются у Заказчика и не предоставляются при любом виде работ (диагностика, ремонт, обслуживание и т.д.). </w:t>
      </w:r>
    </w:p>
    <w:p w:rsidR="004D12D9" w:rsidRDefault="004D12D9" w:rsidP="004D12D9">
      <w:pPr>
        <w:numPr>
          <w:ilvl w:val="0"/>
          <w:numId w:val="13"/>
        </w:numPr>
        <w:spacing w:after="0"/>
        <w:ind w:left="0" w:firstLine="426"/>
        <w:rPr>
          <w:b/>
        </w:rPr>
      </w:pPr>
      <w:r>
        <w:rPr>
          <w:b/>
        </w:rPr>
        <w:t>Объём и порядок предоставления гарантии качества.</w:t>
      </w:r>
    </w:p>
    <w:p w:rsidR="004D12D9" w:rsidRDefault="004D12D9" w:rsidP="004D12D9">
      <w:pPr>
        <w:spacing w:after="0"/>
        <w:ind w:firstLine="426"/>
      </w:pPr>
      <w:r>
        <w:t>Срок устранения дефектов с момента получения извещения об обнаружении дефектов должен составлять не более 2 (двух) рабочих дней. С предоставлением подменного аналога.</w:t>
      </w:r>
    </w:p>
    <w:p w:rsidR="004D12D9" w:rsidRDefault="004D12D9" w:rsidP="004D12D9">
      <w:pPr>
        <w:numPr>
          <w:ilvl w:val="0"/>
          <w:numId w:val="13"/>
        </w:numPr>
        <w:spacing w:after="0"/>
        <w:ind w:left="0" w:firstLine="426"/>
        <w:rPr>
          <w:b/>
        </w:rPr>
      </w:pPr>
      <w:r>
        <w:rPr>
          <w:b/>
        </w:rPr>
        <w:t>Требования к доставке.</w:t>
      </w:r>
    </w:p>
    <w:p w:rsidR="004D12D9" w:rsidRDefault="004D12D9" w:rsidP="004D12D9">
      <w:pPr>
        <w:spacing w:after="0"/>
        <w:ind w:firstLine="426"/>
      </w:pPr>
      <w:r>
        <w:t>7.1. Исполнитель обязан поставить оборудование в течение 10 (десяти) дней уведомления поставщика о готовности заказчика принять товар. Досрочная поставка не разрешается.</w:t>
      </w:r>
    </w:p>
    <w:p w:rsidR="004D12D9" w:rsidRDefault="004D12D9" w:rsidP="004D12D9">
      <w:pPr>
        <w:spacing w:after="0"/>
        <w:ind w:firstLine="426"/>
      </w:pPr>
      <w:r>
        <w:t>7.2. Оборудование должно быть доставлено с 9.00 до 15.00 по адресу:</w:t>
      </w:r>
    </w:p>
    <w:p w:rsidR="004D12D9" w:rsidRDefault="004D12D9" w:rsidP="004D12D9">
      <w:pPr>
        <w:spacing w:after="0"/>
        <w:ind w:firstLine="426"/>
      </w:pPr>
      <w:r>
        <w:t xml:space="preserve">РФ, 109052, г. Москва, ул. </w:t>
      </w:r>
      <w:proofErr w:type="spellStart"/>
      <w:r>
        <w:t>Новохохловская</w:t>
      </w:r>
      <w:proofErr w:type="spellEnd"/>
      <w:r>
        <w:t>, д.25.</w:t>
      </w:r>
    </w:p>
    <w:p w:rsidR="004D12D9" w:rsidRDefault="004D12D9" w:rsidP="004D12D9">
      <w:pPr>
        <w:numPr>
          <w:ilvl w:val="0"/>
          <w:numId w:val="13"/>
        </w:numPr>
        <w:spacing w:after="0"/>
        <w:ind w:left="0" w:firstLine="426"/>
        <w:rPr>
          <w:b/>
        </w:rPr>
      </w:pPr>
      <w:r>
        <w:rPr>
          <w:b/>
        </w:rPr>
        <w:t>Список документации, поставляемой вместе с оборудованием.</w:t>
      </w:r>
    </w:p>
    <w:p w:rsidR="004D12D9" w:rsidRDefault="004D12D9" w:rsidP="004D12D9">
      <w:pPr>
        <w:spacing w:after="0"/>
        <w:ind w:firstLine="426"/>
      </w:pPr>
      <w:r>
        <w:t>8.1. Техпаспорт</w:t>
      </w:r>
    </w:p>
    <w:p w:rsidR="004D12D9" w:rsidRDefault="004D12D9" w:rsidP="004D12D9">
      <w:pPr>
        <w:spacing w:after="0"/>
        <w:ind w:firstLine="426"/>
      </w:pPr>
      <w:r>
        <w:t>8.2. Инструкция по эксплуатации на русском языке.</w:t>
      </w:r>
    </w:p>
    <w:p w:rsidR="004D12D9" w:rsidRDefault="004D12D9" w:rsidP="004D12D9">
      <w:pPr>
        <w:spacing w:after="0"/>
        <w:ind w:firstLine="426"/>
      </w:pPr>
      <w:r>
        <w:t>8.3. Сертификат соответствия.</w:t>
      </w:r>
    </w:p>
    <w:p w:rsidR="004D12D9" w:rsidRDefault="004D12D9" w:rsidP="004D12D9">
      <w:pPr>
        <w:spacing w:after="0"/>
        <w:ind w:firstLine="426"/>
        <w:rPr>
          <w:b/>
        </w:rPr>
      </w:pPr>
      <w:r>
        <w:rPr>
          <w:b/>
        </w:rPr>
        <w:t>9. Дополнительные условия.</w:t>
      </w:r>
    </w:p>
    <w:p w:rsidR="004D12D9" w:rsidRDefault="004D12D9" w:rsidP="00857DB3">
      <w:pPr>
        <w:spacing w:after="0"/>
        <w:ind w:firstLine="426"/>
      </w:pPr>
      <w:r>
        <w:t xml:space="preserve">9.1. </w:t>
      </w:r>
      <w:r w:rsidR="00857DB3" w:rsidRPr="004124DE">
        <w:t>В цену товара должны быть включены все расходы, связанные с упаковкой, маркировкой, страховкой и доставкой</w:t>
      </w:r>
      <w:r w:rsidR="00857DB3">
        <w:t xml:space="preserve"> </w:t>
      </w:r>
      <w:r w:rsidR="00857DB3" w:rsidRPr="00261495">
        <w:t>Товара до склада Покупателя</w:t>
      </w:r>
      <w:r w:rsidR="00857DB3" w:rsidRPr="004124DE">
        <w:t>.</w:t>
      </w:r>
    </w:p>
    <w:p w:rsidR="004D12D9" w:rsidRDefault="004D12D9" w:rsidP="004D12D9">
      <w:pPr>
        <w:spacing w:after="0"/>
        <w:ind w:firstLine="426"/>
      </w:pPr>
      <w:r>
        <w:t xml:space="preserve">9.2. Количество единиц оборудования по каждому наименованию не должно отличаться от заявленного ни в </w:t>
      </w:r>
      <w:proofErr w:type="gramStart"/>
      <w:r>
        <w:t>большую</w:t>
      </w:r>
      <w:proofErr w:type="gramEnd"/>
      <w:r>
        <w:t>, ни в меньшую стороны.</w:t>
      </w:r>
    </w:p>
    <w:p w:rsidR="004D12D9" w:rsidRPr="00B0679A" w:rsidRDefault="004D12D9" w:rsidP="004D12D9">
      <w:pPr>
        <w:spacing w:after="0"/>
        <w:ind w:firstLine="426"/>
        <w:rPr>
          <w:b/>
        </w:rPr>
      </w:pPr>
      <w:r>
        <w:rPr>
          <w:b/>
        </w:rPr>
        <w:t>10. Поставка оборудования по данной закупке является целой и неделимой.</w:t>
      </w:r>
    </w:p>
    <w:p w:rsidR="004D12D9" w:rsidRPr="00432EAC" w:rsidRDefault="004D12D9" w:rsidP="004D12D9">
      <w:pPr>
        <w:spacing w:after="0"/>
        <w:jc w:val="center"/>
        <w:rPr>
          <w:b/>
          <w:bCs/>
        </w:rPr>
      </w:pPr>
    </w:p>
    <w:p w:rsidR="004D12D9" w:rsidRPr="00432EAC" w:rsidRDefault="004D12D9" w:rsidP="004D12D9">
      <w:pPr>
        <w:pStyle w:val="1"/>
        <w:pageBreakBefore/>
        <w:numPr>
          <w:ilvl w:val="0"/>
          <w:numId w:val="5"/>
        </w:numPr>
        <w:tabs>
          <w:tab w:val="clear" w:pos="3158"/>
          <w:tab w:val="num" w:pos="180"/>
        </w:tabs>
        <w:spacing w:before="0" w:after="0"/>
        <w:ind w:left="180"/>
        <w:rPr>
          <w:rStyle w:val="11"/>
          <w:caps/>
          <w:sz w:val="24"/>
          <w:szCs w:val="24"/>
        </w:rPr>
      </w:pPr>
      <w:r w:rsidRPr="00432EAC">
        <w:rPr>
          <w:rStyle w:val="11"/>
          <w:caps/>
          <w:sz w:val="24"/>
          <w:szCs w:val="24"/>
        </w:rPr>
        <w:lastRenderedPageBreak/>
        <w:t>ПРОЕКТ ДОГОВОРА</w:t>
      </w:r>
    </w:p>
    <w:p w:rsidR="004D12D9" w:rsidRPr="00261495" w:rsidRDefault="004D12D9" w:rsidP="00261495">
      <w:pPr>
        <w:tabs>
          <w:tab w:val="center" w:pos="4860"/>
          <w:tab w:val="right" w:pos="9180"/>
        </w:tabs>
        <w:spacing w:after="0"/>
        <w:ind w:right="174" w:firstLine="540"/>
        <w:jc w:val="center"/>
        <w:outlineLvl w:val="0"/>
        <w:rPr>
          <w:b/>
        </w:rPr>
      </w:pPr>
      <w:r w:rsidRPr="00261495">
        <w:rPr>
          <w:b/>
        </w:rPr>
        <w:t xml:space="preserve">ДОГОВОР ПОСТАВКИ № </w:t>
      </w:r>
    </w:p>
    <w:p w:rsidR="004D12D9" w:rsidRPr="00261495" w:rsidRDefault="004D12D9" w:rsidP="00261495">
      <w:pPr>
        <w:tabs>
          <w:tab w:val="right" w:pos="9180"/>
        </w:tabs>
        <w:spacing w:after="0"/>
        <w:ind w:right="174" w:firstLine="540"/>
      </w:pPr>
    </w:p>
    <w:p w:rsidR="004D12D9" w:rsidRPr="00261495" w:rsidRDefault="004D12D9" w:rsidP="00261495">
      <w:pPr>
        <w:tabs>
          <w:tab w:val="right" w:pos="9360"/>
        </w:tabs>
        <w:spacing w:after="0"/>
        <w:ind w:right="-6" w:firstLine="540"/>
      </w:pPr>
      <w:r w:rsidRPr="00261495">
        <w:t>г. Москва</w:t>
      </w:r>
      <w:r w:rsidRPr="00261495">
        <w:tab/>
        <w:t>«____» _____________ 201__ г.</w:t>
      </w:r>
    </w:p>
    <w:p w:rsidR="004D12D9" w:rsidRPr="00261495" w:rsidRDefault="004D12D9" w:rsidP="00261495">
      <w:pPr>
        <w:widowControl w:val="0"/>
        <w:spacing w:after="0"/>
        <w:ind w:firstLine="550"/>
      </w:pPr>
    </w:p>
    <w:p w:rsidR="004D12D9" w:rsidRPr="00261495" w:rsidRDefault="004D12D9" w:rsidP="00261495">
      <w:pPr>
        <w:pStyle w:val="25"/>
        <w:suppressAutoHyphens/>
        <w:spacing w:after="0" w:line="240" w:lineRule="auto"/>
        <w:ind w:left="0"/>
      </w:pPr>
      <w:r w:rsidRPr="00261495">
        <w:rPr>
          <w:b/>
        </w:rPr>
        <w:t>Федеральное государственное унитарное предприятие «Московский эндокринный завод» (ФГУП  «Московский эндокринный завод»)</w:t>
      </w:r>
      <w:r w:rsidRPr="00261495">
        <w:t>, именуемое в дальнейшем «Покупатель», в лице директора Фонарёва Михаила Юрьевича, действующего на основании Устава, с одной стороны, и</w:t>
      </w:r>
    </w:p>
    <w:p w:rsidR="004D12D9" w:rsidRPr="00261495" w:rsidRDefault="004D12D9" w:rsidP="00261495">
      <w:pPr>
        <w:pStyle w:val="25"/>
        <w:suppressAutoHyphens/>
        <w:spacing w:after="0" w:line="240" w:lineRule="auto"/>
        <w:ind w:left="0"/>
      </w:pPr>
      <w:r w:rsidRPr="00261495">
        <w:rPr>
          <w:b/>
        </w:rPr>
        <w:t>_____________________________________________(__________________________),</w:t>
      </w:r>
      <w:r w:rsidRPr="00261495">
        <w:t xml:space="preserve"> именуемое в дальнейшем «Поставщик», в лице _____________________________________</w:t>
      </w:r>
    </w:p>
    <w:p w:rsidR="004D12D9" w:rsidRPr="00261495" w:rsidRDefault="004D12D9" w:rsidP="00261495">
      <w:pPr>
        <w:pStyle w:val="25"/>
        <w:suppressAutoHyphens/>
        <w:spacing w:after="0" w:line="240" w:lineRule="auto"/>
        <w:ind w:left="0"/>
      </w:pPr>
      <w:r w:rsidRPr="00261495">
        <w:t>_________________________________________, действующего на основании _________________________________________, с другой стороны, совместно именуемые в дальнейшем «Стороны», а по отдельности «Сторона»,</w:t>
      </w:r>
    </w:p>
    <w:p w:rsidR="004D12D9" w:rsidRPr="00261495" w:rsidRDefault="004D12D9" w:rsidP="00261495">
      <w:pPr>
        <w:pStyle w:val="25"/>
        <w:suppressAutoHyphens/>
        <w:spacing w:after="0" w:line="240" w:lineRule="auto"/>
        <w:ind w:left="0" w:right="-1"/>
      </w:pPr>
      <w:r w:rsidRPr="00261495">
        <w:t>по результатам проведения ______________, объявленного Извещением о закупке от  __.__.20__    № ___________  на основании протокола заседания Закупочной комиссии ФГУП «Московский эндокринный завод»</w:t>
      </w:r>
      <w:r w:rsidRPr="00261495">
        <w:rPr>
          <w:b/>
        </w:rPr>
        <w:t xml:space="preserve"> </w:t>
      </w:r>
      <w:r w:rsidRPr="00261495">
        <w:t>от «___» _____ 20___ года №________________________,</w:t>
      </w:r>
    </w:p>
    <w:p w:rsidR="004D12D9" w:rsidRPr="00261495" w:rsidRDefault="004D12D9" w:rsidP="00261495">
      <w:pPr>
        <w:pStyle w:val="25"/>
        <w:suppressAutoHyphens/>
        <w:spacing w:after="0" w:line="240" w:lineRule="auto"/>
        <w:ind w:left="0"/>
      </w:pPr>
      <w:r w:rsidRPr="00261495">
        <w:t xml:space="preserve"> заключили настоящий Договор о нижеследующем:</w:t>
      </w:r>
    </w:p>
    <w:p w:rsidR="004D12D9" w:rsidRPr="00261495" w:rsidRDefault="004D12D9" w:rsidP="00261495">
      <w:pPr>
        <w:tabs>
          <w:tab w:val="right" w:pos="9180"/>
        </w:tabs>
        <w:spacing w:after="0"/>
        <w:jc w:val="center"/>
        <w:outlineLvl w:val="0"/>
        <w:rPr>
          <w:b/>
        </w:rPr>
      </w:pPr>
      <w:r w:rsidRPr="00261495">
        <w:rPr>
          <w:b/>
        </w:rPr>
        <w:t>1. ПРЕДМЕТ ДОГОВОРА</w:t>
      </w:r>
    </w:p>
    <w:p w:rsidR="004D12D9" w:rsidRPr="00261495" w:rsidRDefault="004D12D9" w:rsidP="00261495">
      <w:pPr>
        <w:tabs>
          <w:tab w:val="right" w:pos="9180"/>
        </w:tabs>
        <w:spacing w:after="0"/>
      </w:pPr>
      <w:r w:rsidRPr="00261495">
        <w:t>1.1 Поставщик обязуется поставить:</w:t>
      </w:r>
    </w:p>
    <w:tbl>
      <w:tblPr>
        <w:tblW w:w="10348" w:type="dxa"/>
        <w:tblInd w:w="108" w:type="dxa"/>
        <w:tblLayout w:type="fixed"/>
        <w:tblLook w:val="04A0"/>
      </w:tblPr>
      <w:tblGrid>
        <w:gridCol w:w="784"/>
        <w:gridCol w:w="3185"/>
        <w:gridCol w:w="1843"/>
        <w:gridCol w:w="709"/>
        <w:gridCol w:w="992"/>
        <w:gridCol w:w="2835"/>
      </w:tblGrid>
      <w:tr w:rsidR="004D12D9" w:rsidRPr="00261495" w:rsidTr="00D9461E">
        <w:trPr>
          <w:trHeight w:val="1075"/>
        </w:trPr>
        <w:tc>
          <w:tcPr>
            <w:tcW w:w="784" w:type="dxa"/>
            <w:tcBorders>
              <w:top w:val="single" w:sz="4" w:space="0" w:color="auto"/>
              <w:left w:val="single" w:sz="4" w:space="0" w:color="auto"/>
              <w:bottom w:val="nil"/>
              <w:right w:val="single" w:sz="4" w:space="0" w:color="auto"/>
            </w:tcBorders>
            <w:vAlign w:val="center"/>
            <w:hideMark/>
          </w:tcPr>
          <w:p w:rsidR="004D12D9" w:rsidRPr="00261495" w:rsidRDefault="004D12D9" w:rsidP="00261495">
            <w:pPr>
              <w:spacing w:after="0"/>
              <w:jc w:val="center"/>
              <w:rPr>
                <w:b/>
                <w:bCs/>
              </w:rPr>
            </w:pPr>
            <w:r w:rsidRPr="00261495">
              <w:rPr>
                <w:b/>
                <w:bCs/>
              </w:rPr>
              <w:t>№ п.п.</w:t>
            </w:r>
          </w:p>
        </w:tc>
        <w:tc>
          <w:tcPr>
            <w:tcW w:w="3185" w:type="dxa"/>
            <w:tcBorders>
              <w:top w:val="single" w:sz="4" w:space="0" w:color="auto"/>
              <w:left w:val="nil"/>
              <w:bottom w:val="nil"/>
              <w:right w:val="single" w:sz="4" w:space="0" w:color="auto"/>
            </w:tcBorders>
            <w:vAlign w:val="center"/>
            <w:hideMark/>
          </w:tcPr>
          <w:p w:rsidR="004D12D9" w:rsidRPr="00261495" w:rsidRDefault="004D12D9" w:rsidP="00261495">
            <w:pPr>
              <w:spacing w:after="0"/>
              <w:jc w:val="center"/>
              <w:rPr>
                <w:b/>
                <w:bCs/>
              </w:rPr>
            </w:pPr>
            <w:r w:rsidRPr="00261495">
              <w:rPr>
                <w:b/>
                <w:bCs/>
              </w:rPr>
              <w:t>Наименование товара</w:t>
            </w:r>
          </w:p>
        </w:tc>
        <w:tc>
          <w:tcPr>
            <w:tcW w:w="1843" w:type="dxa"/>
            <w:tcBorders>
              <w:top w:val="single" w:sz="4" w:space="0" w:color="auto"/>
              <w:left w:val="nil"/>
              <w:bottom w:val="nil"/>
              <w:right w:val="single" w:sz="4" w:space="0" w:color="auto"/>
            </w:tcBorders>
            <w:vAlign w:val="center"/>
            <w:hideMark/>
          </w:tcPr>
          <w:p w:rsidR="004D12D9" w:rsidRPr="00261495" w:rsidRDefault="004D12D9" w:rsidP="00261495">
            <w:pPr>
              <w:spacing w:after="0"/>
              <w:jc w:val="center"/>
              <w:rPr>
                <w:b/>
                <w:bCs/>
              </w:rPr>
            </w:pPr>
            <w:r w:rsidRPr="00261495">
              <w:rPr>
                <w:b/>
                <w:bCs/>
              </w:rPr>
              <w:t>Наименование производителя</w:t>
            </w:r>
          </w:p>
        </w:tc>
        <w:tc>
          <w:tcPr>
            <w:tcW w:w="709" w:type="dxa"/>
            <w:tcBorders>
              <w:top w:val="single" w:sz="4" w:space="0" w:color="auto"/>
              <w:left w:val="nil"/>
              <w:bottom w:val="nil"/>
              <w:right w:val="single" w:sz="4" w:space="0" w:color="auto"/>
            </w:tcBorders>
            <w:vAlign w:val="center"/>
            <w:hideMark/>
          </w:tcPr>
          <w:p w:rsidR="004D12D9" w:rsidRPr="00261495" w:rsidRDefault="004D12D9" w:rsidP="00261495">
            <w:pPr>
              <w:spacing w:after="0"/>
              <w:jc w:val="center"/>
              <w:rPr>
                <w:b/>
                <w:bCs/>
              </w:rPr>
            </w:pPr>
            <w:r w:rsidRPr="00261495">
              <w:rPr>
                <w:b/>
                <w:bCs/>
              </w:rPr>
              <w:t>Ед.</w:t>
            </w:r>
          </w:p>
          <w:p w:rsidR="004D12D9" w:rsidRPr="00261495" w:rsidRDefault="004D12D9" w:rsidP="00261495">
            <w:pPr>
              <w:spacing w:after="0"/>
              <w:jc w:val="center"/>
              <w:rPr>
                <w:b/>
                <w:bCs/>
              </w:rPr>
            </w:pPr>
            <w:proofErr w:type="spellStart"/>
            <w:r w:rsidRPr="00261495">
              <w:rPr>
                <w:b/>
                <w:bCs/>
              </w:rPr>
              <w:t>изм</w:t>
            </w:r>
            <w:proofErr w:type="spellEnd"/>
            <w:r w:rsidRPr="00261495">
              <w:rPr>
                <w:b/>
                <w:bCs/>
              </w:rPr>
              <w:t>.</w:t>
            </w:r>
          </w:p>
        </w:tc>
        <w:tc>
          <w:tcPr>
            <w:tcW w:w="992" w:type="dxa"/>
            <w:tcBorders>
              <w:top w:val="single" w:sz="4" w:space="0" w:color="auto"/>
              <w:left w:val="nil"/>
              <w:bottom w:val="nil"/>
              <w:right w:val="single" w:sz="4" w:space="0" w:color="auto"/>
            </w:tcBorders>
            <w:vAlign w:val="center"/>
            <w:hideMark/>
          </w:tcPr>
          <w:p w:rsidR="004D12D9" w:rsidRPr="00261495" w:rsidRDefault="004D12D9" w:rsidP="00261495">
            <w:pPr>
              <w:spacing w:after="0"/>
              <w:jc w:val="center"/>
              <w:rPr>
                <w:b/>
                <w:bCs/>
              </w:rPr>
            </w:pPr>
            <w:r w:rsidRPr="00261495">
              <w:rPr>
                <w:b/>
                <w:bCs/>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12D9" w:rsidRPr="00261495" w:rsidRDefault="004D12D9" w:rsidP="00261495">
            <w:pPr>
              <w:spacing w:after="0"/>
              <w:jc w:val="center"/>
              <w:rPr>
                <w:b/>
                <w:bCs/>
              </w:rPr>
            </w:pPr>
            <w:r w:rsidRPr="00261495">
              <w:rPr>
                <w:b/>
                <w:bCs/>
              </w:rPr>
              <w:t>Срок поставки</w:t>
            </w:r>
          </w:p>
        </w:tc>
      </w:tr>
      <w:tr w:rsidR="004D12D9" w:rsidRPr="00261495" w:rsidTr="00D9461E">
        <w:trPr>
          <w:trHeight w:val="787"/>
        </w:trPr>
        <w:tc>
          <w:tcPr>
            <w:tcW w:w="784" w:type="dxa"/>
            <w:tcBorders>
              <w:top w:val="single" w:sz="4" w:space="0" w:color="auto"/>
              <w:left w:val="single" w:sz="4" w:space="0" w:color="auto"/>
              <w:bottom w:val="single" w:sz="4" w:space="0" w:color="auto"/>
              <w:right w:val="single" w:sz="4" w:space="0" w:color="auto"/>
            </w:tcBorders>
            <w:hideMark/>
          </w:tcPr>
          <w:p w:rsidR="004D12D9" w:rsidRPr="00261495" w:rsidRDefault="004D12D9" w:rsidP="00261495">
            <w:pPr>
              <w:spacing w:after="0"/>
              <w:jc w:val="center"/>
              <w:rPr>
                <w:bCs/>
              </w:rPr>
            </w:pPr>
            <w:r w:rsidRPr="00261495">
              <w:rPr>
                <w:bCs/>
              </w:rPr>
              <w:t>1</w:t>
            </w:r>
          </w:p>
        </w:tc>
        <w:tc>
          <w:tcPr>
            <w:tcW w:w="3185" w:type="dxa"/>
            <w:tcBorders>
              <w:top w:val="single" w:sz="4" w:space="0" w:color="auto"/>
              <w:left w:val="nil"/>
              <w:bottom w:val="single" w:sz="4" w:space="0" w:color="auto"/>
              <w:right w:val="single" w:sz="4" w:space="0" w:color="auto"/>
            </w:tcBorders>
          </w:tcPr>
          <w:p w:rsidR="004D12D9" w:rsidRPr="00261495" w:rsidRDefault="00D9461E" w:rsidP="00261495">
            <w:pPr>
              <w:spacing w:after="0"/>
              <w:rPr>
                <w:b/>
              </w:rPr>
            </w:pPr>
            <w:r>
              <w:rPr>
                <w:color w:val="000000"/>
              </w:rPr>
              <w:t>С</w:t>
            </w:r>
            <w:r w:rsidRPr="00D9461E">
              <w:rPr>
                <w:color w:val="000000"/>
              </w:rPr>
              <w:t>етево</w:t>
            </w:r>
            <w:r>
              <w:rPr>
                <w:color w:val="000000"/>
              </w:rPr>
              <w:t>й</w:t>
            </w:r>
            <w:r w:rsidRPr="00D9461E">
              <w:rPr>
                <w:color w:val="000000"/>
              </w:rPr>
              <w:t xml:space="preserve"> </w:t>
            </w:r>
            <w:proofErr w:type="spellStart"/>
            <w:r>
              <w:rPr>
                <w:color w:val="000000"/>
              </w:rPr>
              <w:t>в</w:t>
            </w:r>
            <w:r w:rsidRPr="00D9461E">
              <w:rPr>
                <w:color w:val="000000"/>
              </w:rPr>
              <w:t>идеорегистратор</w:t>
            </w:r>
            <w:proofErr w:type="spellEnd"/>
            <w:r w:rsidRPr="00D9461E">
              <w:rPr>
                <w:color w:val="000000"/>
              </w:rPr>
              <w:t xml:space="preserve"> </w:t>
            </w:r>
            <w:r w:rsidR="004D12D9" w:rsidRPr="00261495">
              <w:t xml:space="preserve">TRASSIR </w:t>
            </w:r>
            <w:proofErr w:type="spellStart"/>
            <w:r w:rsidR="004D12D9" w:rsidRPr="00261495">
              <w:t>UltraStation</w:t>
            </w:r>
            <w:proofErr w:type="spellEnd"/>
            <w:r w:rsidR="004D12D9" w:rsidRPr="00261495">
              <w:t xml:space="preserve"> 24/6(в комплекте24 HDD 3.5'' </w:t>
            </w:r>
            <w:proofErr w:type="spellStart"/>
            <w:r w:rsidR="004D12D9" w:rsidRPr="00261495">
              <w:t>Western</w:t>
            </w:r>
            <w:proofErr w:type="spellEnd"/>
            <w:r w:rsidR="004D12D9" w:rsidRPr="00261495">
              <w:t xml:space="preserve"> </w:t>
            </w:r>
            <w:proofErr w:type="spellStart"/>
            <w:r w:rsidR="004D12D9" w:rsidRPr="00261495">
              <w:t>Digital</w:t>
            </w:r>
            <w:proofErr w:type="spellEnd"/>
            <w:r w:rsidR="004D12D9" w:rsidRPr="00261495">
              <w:t xml:space="preserve"> повышенной надежности 6Тб)</w:t>
            </w:r>
          </w:p>
          <w:p w:rsidR="004D12D9" w:rsidRPr="00261495" w:rsidRDefault="004D12D9" w:rsidP="00261495">
            <w:pPr>
              <w:spacing w:after="0"/>
              <w:rPr>
                <w:bCs/>
              </w:rPr>
            </w:pPr>
          </w:p>
        </w:tc>
        <w:tc>
          <w:tcPr>
            <w:tcW w:w="1843" w:type="dxa"/>
            <w:tcBorders>
              <w:top w:val="single" w:sz="4" w:space="0" w:color="auto"/>
              <w:left w:val="nil"/>
              <w:bottom w:val="single" w:sz="4" w:space="0" w:color="auto"/>
              <w:right w:val="single" w:sz="4" w:space="0" w:color="auto"/>
            </w:tcBorders>
            <w:noWrap/>
          </w:tcPr>
          <w:p w:rsidR="004D12D9" w:rsidRPr="00261495" w:rsidRDefault="004D12D9" w:rsidP="00261495">
            <w:pPr>
              <w:spacing w:after="0"/>
              <w:rPr>
                <w:bCs/>
                <w:lang w:val="en-US"/>
              </w:rPr>
            </w:pPr>
            <w:r w:rsidRPr="00261495">
              <w:rPr>
                <w:bCs/>
              </w:rPr>
              <w:t>ООО «</w:t>
            </w:r>
            <w:r w:rsidRPr="00261495">
              <w:rPr>
                <w:bCs/>
                <w:lang w:val="en-US"/>
              </w:rPr>
              <w:t>DSSL</w:t>
            </w:r>
            <w:r w:rsidRPr="00261495">
              <w:rPr>
                <w:bCs/>
              </w:rPr>
              <w:t>»,</w:t>
            </w:r>
          </w:p>
          <w:p w:rsidR="004D12D9" w:rsidRPr="00261495" w:rsidRDefault="004D12D9" w:rsidP="00261495">
            <w:pPr>
              <w:spacing w:after="0"/>
              <w:rPr>
                <w:b/>
                <w:bCs/>
              </w:rPr>
            </w:pPr>
            <w:r w:rsidRPr="00261495">
              <w:rPr>
                <w:bCs/>
              </w:rPr>
              <w:t xml:space="preserve">Россия </w:t>
            </w:r>
          </w:p>
        </w:tc>
        <w:tc>
          <w:tcPr>
            <w:tcW w:w="709" w:type="dxa"/>
            <w:tcBorders>
              <w:top w:val="single" w:sz="4" w:space="0" w:color="auto"/>
              <w:left w:val="nil"/>
              <w:bottom w:val="single" w:sz="4" w:space="0" w:color="auto"/>
              <w:right w:val="single" w:sz="4" w:space="0" w:color="auto"/>
            </w:tcBorders>
            <w:hideMark/>
          </w:tcPr>
          <w:p w:rsidR="004D12D9" w:rsidRPr="00261495" w:rsidRDefault="004D12D9" w:rsidP="00261495">
            <w:pPr>
              <w:spacing w:after="0"/>
              <w:jc w:val="center"/>
            </w:pPr>
            <w:proofErr w:type="spellStart"/>
            <w:proofErr w:type="gramStart"/>
            <w:r w:rsidRPr="00261495">
              <w:t>шт</w:t>
            </w:r>
            <w:proofErr w:type="spellEnd"/>
            <w:proofErr w:type="gramEnd"/>
          </w:p>
        </w:tc>
        <w:tc>
          <w:tcPr>
            <w:tcW w:w="992" w:type="dxa"/>
            <w:tcBorders>
              <w:top w:val="single" w:sz="4" w:space="0" w:color="auto"/>
              <w:left w:val="nil"/>
              <w:bottom w:val="single" w:sz="4" w:space="0" w:color="auto"/>
              <w:right w:val="single" w:sz="4" w:space="0" w:color="auto"/>
            </w:tcBorders>
            <w:hideMark/>
          </w:tcPr>
          <w:p w:rsidR="004D12D9" w:rsidRPr="00261495" w:rsidRDefault="004D12D9" w:rsidP="00261495">
            <w:pPr>
              <w:spacing w:after="0"/>
              <w:jc w:val="center"/>
              <w:rPr>
                <w:bCs/>
              </w:rPr>
            </w:pPr>
            <w:r w:rsidRPr="00261495">
              <w:rPr>
                <w:bCs/>
              </w:rPr>
              <w:t>1</w:t>
            </w:r>
          </w:p>
        </w:tc>
        <w:tc>
          <w:tcPr>
            <w:tcW w:w="2835" w:type="dxa"/>
            <w:tcBorders>
              <w:top w:val="single" w:sz="4" w:space="0" w:color="auto"/>
              <w:left w:val="nil"/>
              <w:bottom w:val="single" w:sz="4" w:space="0" w:color="auto"/>
              <w:right w:val="single" w:sz="4" w:space="0" w:color="auto"/>
            </w:tcBorders>
            <w:noWrap/>
            <w:hideMark/>
          </w:tcPr>
          <w:p w:rsidR="004D12D9" w:rsidRPr="00261495" w:rsidRDefault="004D12D9" w:rsidP="00261495">
            <w:pPr>
              <w:spacing w:after="0"/>
              <w:jc w:val="center"/>
            </w:pPr>
            <w:r w:rsidRPr="00261495">
              <w:t xml:space="preserve">10 календарных дней с момента получения поставщиком уведомления от заказчика о готовности принять товар. </w:t>
            </w:r>
          </w:p>
        </w:tc>
      </w:tr>
    </w:tbl>
    <w:p w:rsidR="004D12D9" w:rsidRPr="00261495" w:rsidRDefault="004D12D9" w:rsidP="00261495">
      <w:pPr>
        <w:tabs>
          <w:tab w:val="right" w:pos="9180"/>
        </w:tabs>
        <w:spacing w:after="0"/>
      </w:pPr>
      <w:r w:rsidRPr="00261495">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4D12D9" w:rsidRPr="00261495" w:rsidRDefault="004D12D9" w:rsidP="00261495">
      <w:pPr>
        <w:tabs>
          <w:tab w:val="right" w:pos="9180"/>
        </w:tabs>
        <w:spacing w:after="0"/>
      </w:pPr>
      <w:r w:rsidRPr="00261495">
        <w:t>1.2. Описание Товара и его технические характеристики определяются в Приложении № 1 к настоящему Договору, которое является его неотъемлемой частью.</w:t>
      </w:r>
    </w:p>
    <w:p w:rsidR="004D12D9" w:rsidRPr="00261495" w:rsidRDefault="004D12D9" w:rsidP="00261495">
      <w:pPr>
        <w:tabs>
          <w:tab w:val="right" w:pos="9180"/>
        </w:tabs>
        <w:spacing w:after="0"/>
      </w:pPr>
      <w:r w:rsidRPr="00261495">
        <w:t xml:space="preserve">1.3. С Товаром Поставщик </w:t>
      </w:r>
      <w:proofErr w:type="gramStart"/>
      <w:r w:rsidRPr="00261495">
        <w:t>предоставляет Покупателю следующие документы</w:t>
      </w:r>
      <w:proofErr w:type="gramEnd"/>
      <w:r w:rsidRPr="00261495">
        <w:t>:</w:t>
      </w:r>
    </w:p>
    <w:p w:rsidR="004D12D9" w:rsidRPr="00261495" w:rsidRDefault="004D12D9" w:rsidP="00261495">
      <w:pPr>
        <w:widowControl w:val="0"/>
        <w:numPr>
          <w:ilvl w:val="0"/>
          <w:numId w:val="9"/>
        </w:numPr>
        <w:shd w:val="clear" w:color="auto" w:fill="FFFFFF"/>
        <w:tabs>
          <w:tab w:val="left" w:pos="691"/>
        </w:tabs>
        <w:autoSpaceDE w:val="0"/>
        <w:autoSpaceDN w:val="0"/>
        <w:adjustRightInd w:val="0"/>
        <w:spacing w:after="0"/>
        <w:jc w:val="left"/>
      </w:pPr>
      <w:r w:rsidRPr="00261495">
        <w:rPr>
          <w:spacing w:val="-2"/>
        </w:rPr>
        <w:t>товарная накладная;</w:t>
      </w:r>
    </w:p>
    <w:p w:rsidR="004D12D9" w:rsidRPr="00261495" w:rsidRDefault="004D12D9" w:rsidP="00261495">
      <w:pPr>
        <w:widowControl w:val="0"/>
        <w:numPr>
          <w:ilvl w:val="0"/>
          <w:numId w:val="9"/>
        </w:numPr>
        <w:shd w:val="clear" w:color="auto" w:fill="FFFFFF"/>
        <w:tabs>
          <w:tab w:val="left" w:pos="691"/>
        </w:tabs>
        <w:autoSpaceDE w:val="0"/>
        <w:autoSpaceDN w:val="0"/>
        <w:adjustRightInd w:val="0"/>
        <w:spacing w:after="0"/>
        <w:jc w:val="left"/>
      </w:pPr>
      <w:r w:rsidRPr="00261495">
        <w:rPr>
          <w:spacing w:val="-3"/>
        </w:rPr>
        <w:t>счет-фактура;</w:t>
      </w:r>
    </w:p>
    <w:p w:rsidR="004D12D9" w:rsidRPr="00261495" w:rsidRDefault="004D12D9" w:rsidP="00261495">
      <w:pPr>
        <w:spacing w:after="0"/>
        <w:ind w:right="-108"/>
      </w:pPr>
      <w:r w:rsidRPr="00261495">
        <w:t>- инструкция по эксплуатации и техпаспорт на русском языке;</w:t>
      </w:r>
    </w:p>
    <w:p w:rsidR="004D12D9" w:rsidRPr="00261495" w:rsidRDefault="004D12D9" w:rsidP="00261495">
      <w:pPr>
        <w:spacing w:after="0"/>
        <w:ind w:right="-108"/>
      </w:pPr>
      <w:r w:rsidRPr="00261495">
        <w:t>- иные документы в объеме, предусмотренном действующим законодательством;</w:t>
      </w:r>
    </w:p>
    <w:p w:rsidR="004D12D9" w:rsidRPr="00261495" w:rsidRDefault="004D12D9" w:rsidP="00261495">
      <w:pPr>
        <w:spacing w:after="0"/>
        <w:ind w:right="-108"/>
      </w:pPr>
      <w:r w:rsidRPr="00261495">
        <w:t>- сертификат соответствия;</w:t>
      </w:r>
    </w:p>
    <w:p w:rsidR="004D12D9" w:rsidRPr="00261495" w:rsidRDefault="004D12D9" w:rsidP="00261495">
      <w:pPr>
        <w:spacing w:after="0"/>
      </w:pPr>
      <w:r w:rsidRPr="00261495">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D12D9" w:rsidRPr="00261495" w:rsidRDefault="004D12D9" w:rsidP="00261495">
      <w:pPr>
        <w:tabs>
          <w:tab w:val="right" w:pos="9180"/>
        </w:tabs>
        <w:spacing w:after="0"/>
      </w:pPr>
      <w:r w:rsidRPr="00261495">
        <w:t>1.4.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D12D9" w:rsidRPr="00261495" w:rsidRDefault="004D12D9" w:rsidP="00261495">
      <w:pPr>
        <w:suppressAutoHyphens/>
        <w:spacing w:after="0"/>
        <w:ind w:right="-29"/>
      </w:pPr>
      <w:r w:rsidRPr="00261495">
        <w:t>1.5. 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D12D9" w:rsidRPr="00261495" w:rsidRDefault="004D12D9" w:rsidP="00261495">
      <w:pPr>
        <w:suppressAutoHyphens/>
        <w:spacing w:after="0"/>
        <w:ind w:right="-29"/>
      </w:pPr>
      <w:r w:rsidRPr="00261495">
        <w:lastRenderedPageBreak/>
        <w:t>1.6. В случае нарушения Поставщиком требований п. 1.5. настоящего Договора Покупатель имеет право расторгнуть договор в одностороннем внесудебном порядке и требовать от Поставщика возмещения ущерба.</w:t>
      </w:r>
    </w:p>
    <w:p w:rsidR="004D12D9" w:rsidRPr="00261495" w:rsidRDefault="004D12D9" w:rsidP="00261495">
      <w:pPr>
        <w:tabs>
          <w:tab w:val="left" w:pos="1960"/>
        </w:tabs>
        <w:suppressAutoHyphens/>
        <w:spacing w:after="0"/>
        <w:jc w:val="center"/>
        <w:rPr>
          <w:b/>
        </w:rPr>
      </w:pPr>
      <w:r w:rsidRPr="00261495">
        <w:rPr>
          <w:b/>
        </w:rPr>
        <w:t>2. КАЧЕСТВО ТОВАРА</w:t>
      </w:r>
    </w:p>
    <w:p w:rsidR="004D12D9" w:rsidRPr="00261495" w:rsidRDefault="004D12D9" w:rsidP="00261495">
      <w:pPr>
        <w:suppressAutoHyphens/>
        <w:spacing w:after="0"/>
      </w:pPr>
      <w:r w:rsidRPr="00261495">
        <w:t>2.1. Качество поставляемого Товара должно полностью подтверждаться соответствующими сертификатами.</w:t>
      </w:r>
    </w:p>
    <w:p w:rsidR="004D12D9" w:rsidRPr="00261495" w:rsidRDefault="004D12D9" w:rsidP="00261495">
      <w:pPr>
        <w:suppressAutoHyphens/>
        <w:spacing w:after="0"/>
      </w:pPr>
      <w:r w:rsidRPr="00261495">
        <w:t>Поставщик гарантирует, что Товар, поставляемый по настоящему Договору, сертифицирован в Российской Федерации, в подтверждение чего при передаче Товара предоставляет Покупателю нотариально заверенную копию Сертификата соответствия системы ГОСТ-Р, разрешающего применение Товара на территории России.</w:t>
      </w:r>
    </w:p>
    <w:p w:rsidR="004D12D9" w:rsidRPr="00261495" w:rsidRDefault="004D12D9" w:rsidP="00261495">
      <w:pPr>
        <w:tabs>
          <w:tab w:val="right" w:pos="9180"/>
        </w:tabs>
        <w:spacing w:after="0"/>
      </w:pPr>
      <w:r w:rsidRPr="00261495">
        <w:t>2.2. 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D12D9" w:rsidRPr="00261495" w:rsidRDefault="004D12D9" w:rsidP="00261495">
      <w:pPr>
        <w:tabs>
          <w:tab w:val="right" w:pos="9180"/>
        </w:tabs>
        <w:spacing w:after="0"/>
        <w:jc w:val="center"/>
        <w:rPr>
          <w:b/>
        </w:rPr>
      </w:pPr>
      <w:r w:rsidRPr="00261495">
        <w:rPr>
          <w:b/>
        </w:rPr>
        <w:t>3. УПАКОВКА И МАРКИРОВКА</w:t>
      </w:r>
    </w:p>
    <w:p w:rsidR="004D12D9" w:rsidRPr="00261495" w:rsidRDefault="004D12D9" w:rsidP="00261495">
      <w:pPr>
        <w:suppressAutoHyphens/>
        <w:spacing w:after="0"/>
      </w:pPr>
      <w:r w:rsidRPr="00261495">
        <w:t>3.1. Товар должен поставляться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всеми видами транспорта.</w:t>
      </w:r>
    </w:p>
    <w:p w:rsidR="004D12D9" w:rsidRPr="00261495" w:rsidRDefault="004D12D9" w:rsidP="00261495">
      <w:pPr>
        <w:spacing w:after="0"/>
      </w:pPr>
      <w:r w:rsidRPr="00261495">
        <w:t>3.2. 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D12D9" w:rsidRPr="00261495" w:rsidRDefault="004D12D9" w:rsidP="00261495">
      <w:pPr>
        <w:spacing w:after="0"/>
      </w:pPr>
      <w:r w:rsidRPr="00261495">
        <w:rPr>
          <w:bCs/>
        </w:rPr>
        <w:t>3.3</w:t>
      </w:r>
      <w:r w:rsidRPr="00261495">
        <w:rPr>
          <w:b/>
          <w:bCs/>
        </w:rPr>
        <w:t>.</w:t>
      </w:r>
      <w:r w:rsidRPr="00261495">
        <w:t xml:space="preserve"> По требованию Покупателя Поставщик предоставляет ему специальную инструкцию от Производителя по перевозке и складированию Товара.</w:t>
      </w:r>
    </w:p>
    <w:p w:rsidR="004D12D9" w:rsidRPr="00261495" w:rsidRDefault="004D12D9" w:rsidP="00261495">
      <w:pPr>
        <w:suppressAutoHyphens/>
        <w:spacing w:after="0"/>
        <w:jc w:val="center"/>
        <w:rPr>
          <w:b/>
        </w:rPr>
      </w:pPr>
      <w:r w:rsidRPr="00261495">
        <w:rPr>
          <w:b/>
        </w:rPr>
        <w:t>4. ЦЕНА И ПОРЯДОК РАСЧЕТОВ</w:t>
      </w:r>
    </w:p>
    <w:p w:rsidR="004D12D9" w:rsidRPr="00261495" w:rsidRDefault="004D12D9" w:rsidP="00261495">
      <w:pPr>
        <w:suppressAutoHyphens/>
        <w:spacing w:after="0"/>
      </w:pPr>
      <w:r w:rsidRPr="00261495">
        <w:rPr>
          <w:caps/>
        </w:rPr>
        <w:t xml:space="preserve">4.1. </w:t>
      </w:r>
      <w:r w:rsidRPr="00261495">
        <w:t>Цена на Товар устанавливается в рублях.</w:t>
      </w:r>
    </w:p>
    <w:p w:rsidR="004D12D9" w:rsidRPr="00261495" w:rsidRDefault="004D12D9" w:rsidP="00261495">
      <w:pPr>
        <w:spacing w:after="0"/>
      </w:pPr>
      <w:r w:rsidRPr="00261495">
        <w:t>Цена Товара включает стоимость упаковки, маркировки, страховки и доставки Товара до склада Покупателя.</w:t>
      </w:r>
    </w:p>
    <w:p w:rsidR="004D12D9" w:rsidRPr="00261495" w:rsidRDefault="004D12D9" w:rsidP="00261495">
      <w:pPr>
        <w:suppressAutoHyphens/>
        <w:spacing w:after="0"/>
      </w:pPr>
      <w:r w:rsidRPr="00261495">
        <w:t>4.2. 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861" w:type="dxa"/>
        <w:jc w:val="center"/>
        <w:tblInd w:w="-1174" w:type="dxa"/>
        <w:tblLayout w:type="fixed"/>
        <w:tblLook w:val="04A0"/>
      </w:tblPr>
      <w:tblGrid>
        <w:gridCol w:w="2995"/>
        <w:gridCol w:w="709"/>
        <w:gridCol w:w="660"/>
        <w:gridCol w:w="1418"/>
        <w:gridCol w:w="1417"/>
        <w:gridCol w:w="1276"/>
        <w:gridCol w:w="1386"/>
      </w:tblGrid>
      <w:tr w:rsidR="004D12D9" w:rsidRPr="00261495" w:rsidTr="004D12D9">
        <w:trPr>
          <w:trHeight w:val="892"/>
          <w:jc w:val="center"/>
        </w:trPr>
        <w:tc>
          <w:tcPr>
            <w:tcW w:w="2995"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rPr>
                <w:b/>
              </w:rPr>
            </w:pPr>
            <w:r w:rsidRPr="00261495">
              <w:rPr>
                <w:b/>
                <w:bCs/>
              </w:rPr>
              <w:t>Наименование Товара</w:t>
            </w:r>
          </w:p>
          <w:p w:rsidR="004D12D9" w:rsidRPr="00261495" w:rsidRDefault="004D12D9" w:rsidP="00261495">
            <w:pPr>
              <w:spacing w:after="0"/>
              <w:jc w:val="center"/>
              <w:rPr>
                <w:b/>
                <w:bCs/>
                <w:u w:val="single"/>
              </w:rPr>
            </w:pPr>
          </w:p>
        </w:tc>
        <w:tc>
          <w:tcPr>
            <w:tcW w:w="709" w:type="dxa"/>
            <w:tcBorders>
              <w:top w:val="single" w:sz="4" w:space="0" w:color="auto"/>
              <w:left w:val="nil"/>
              <w:bottom w:val="single" w:sz="4" w:space="0" w:color="auto"/>
              <w:right w:val="single" w:sz="4" w:space="0" w:color="auto"/>
            </w:tcBorders>
            <w:vAlign w:val="center"/>
            <w:hideMark/>
          </w:tcPr>
          <w:p w:rsidR="004D12D9" w:rsidRPr="00261495" w:rsidRDefault="004D12D9" w:rsidP="00261495">
            <w:pPr>
              <w:spacing w:after="0"/>
              <w:jc w:val="center"/>
              <w:rPr>
                <w:b/>
                <w:bCs/>
              </w:rPr>
            </w:pPr>
            <w:r w:rsidRPr="00261495">
              <w:rPr>
                <w:b/>
                <w:bCs/>
              </w:rPr>
              <w:t>Ед.</w:t>
            </w:r>
          </w:p>
          <w:p w:rsidR="004D12D9" w:rsidRPr="00261495" w:rsidRDefault="004D12D9" w:rsidP="00261495">
            <w:pPr>
              <w:spacing w:after="0"/>
              <w:jc w:val="center"/>
              <w:rPr>
                <w:b/>
                <w:bCs/>
              </w:rPr>
            </w:pPr>
            <w:proofErr w:type="spellStart"/>
            <w:r w:rsidRPr="00261495">
              <w:rPr>
                <w:b/>
                <w:bCs/>
              </w:rPr>
              <w:t>изм</w:t>
            </w:r>
            <w:proofErr w:type="spellEnd"/>
            <w:r w:rsidRPr="00261495">
              <w:rPr>
                <w:b/>
                <w:bCs/>
              </w:rPr>
              <w:t>.</w:t>
            </w:r>
          </w:p>
        </w:tc>
        <w:tc>
          <w:tcPr>
            <w:tcW w:w="660" w:type="dxa"/>
            <w:tcBorders>
              <w:top w:val="single" w:sz="4" w:space="0" w:color="auto"/>
              <w:left w:val="nil"/>
              <w:bottom w:val="single" w:sz="4" w:space="0" w:color="auto"/>
              <w:right w:val="single" w:sz="4" w:space="0" w:color="auto"/>
            </w:tcBorders>
            <w:vAlign w:val="center"/>
          </w:tcPr>
          <w:p w:rsidR="004D12D9" w:rsidRPr="00261495" w:rsidRDefault="004D12D9" w:rsidP="00261495">
            <w:pPr>
              <w:spacing w:after="0"/>
              <w:jc w:val="center"/>
              <w:rPr>
                <w:b/>
                <w:bCs/>
              </w:rPr>
            </w:pPr>
            <w:r w:rsidRPr="00261495">
              <w:rPr>
                <w:b/>
                <w:bCs/>
              </w:rPr>
              <w:t>Кол-во</w:t>
            </w:r>
          </w:p>
          <w:p w:rsidR="004D12D9" w:rsidRPr="00261495" w:rsidRDefault="004D12D9" w:rsidP="00261495">
            <w:pPr>
              <w:spacing w:after="0"/>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D12D9" w:rsidRPr="00261495" w:rsidRDefault="004D12D9" w:rsidP="00261495">
            <w:pPr>
              <w:spacing w:after="0"/>
              <w:jc w:val="center"/>
              <w:rPr>
                <w:b/>
                <w:bCs/>
              </w:rPr>
            </w:pPr>
            <w:r w:rsidRPr="00261495">
              <w:rPr>
                <w:b/>
                <w:bCs/>
              </w:rPr>
              <w:t xml:space="preserve">Цена за ед. </w:t>
            </w:r>
            <w:proofErr w:type="spellStart"/>
            <w:r w:rsidRPr="00261495">
              <w:rPr>
                <w:b/>
                <w:bCs/>
              </w:rPr>
              <w:t>изм</w:t>
            </w:r>
            <w:proofErr w:type="spellEnd"/>
            <w:r w:rsidRPr="00261495">
              <w:rPr>
                <w:b/>
                <w:bCs/>
              </w:rPr>
              <w:t>., без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12D9" w:rsidRPr="00261495" w:rsidRDefault="004D12D9" w:rsidP="00261495">
            <w:pPr>
              <w:spacing w:after="0"/>
              <w:jc w:val="center"/>
              <w:rPr>
                <w:b/>
                <w:bCs/>
              </w:rPr>
            </w:pPr>
            <w:r w:rsidRPr="00261495">
              <w:rPr>
                <w:b/>
                <w:bCs/>
              </w:rPr>
              <w:t xml:space="preserve">Цена за ед. </w:t>
            </w:r>
            <w:proofErr w:type="spellStart"/>
            <w:r w:rsidRPr="00261495">
              <w:rPr>
                <w:b/>
                <w:bCs/>
              </w:rPr>
              <w:t>изм</w:t>
            </w:r>
            <w:proofErr w:type="spellEnd"/>
            <w:r w:rsidRPr="00261495">
              <w:rPr>
                <w:b/>
                <w:bCs/>
              </w:rPr>
              <w:t xml:space="preserve">., </w:t>
            </w:r>
            <w:proofErr w:type="spellStart"/>
            <w:r w:rsidRPr="00261495">
              <w:rPr>
                <w:b/>
                <w:bCs/>
              </w:rPr>
              <w:t>вкл</w:t>
            </w:r>
            <w:proofErr w:type="spellEnd"/>
            <w:r w:rsidRPr="00261495">
              <w:rPr>
                <w:b/>
                <w:bCs/>
              </w:rPr>
              <w:t>. НДС-</w:t>
            </w:r>
            <w:r w:rsidRPr="00261495">
              <w:rPr>
                <w:b/>
                <w:bCs/>
                <w:lang w:val="en-US"/>
              </w:rPr>
              <w:t>18</w:t>
            </w:r>
            <w:r w:rsidRPr="00261495">
              <w:rPr>
                <w:b/>
                <w:bCs/>
              </w:rPr>
              <w:t>%,</w:t>
            </w:r>
          </w:p>
          <w:p w:rsidR="004D12D9" w:rsidRPr="00261495" w:rsidRDefault="004D12D9" w:rsidP="00261495">
            <w:pPr>
              <w:spacing w:after="0"/>
              <w:jc w:val="center"/>
              <w:rPr>
                <w:b/>
                <w:bCs/>
              </w:rPr>
            </w:pPr>
            <w:r w:rsidRPr="00261495">
              <w:rPr>
                <w:b/>
                <w:bC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rPr>
                <w:b/>
                <w:bCs/>
              </w:rPr>
            </w:pPr>
            <w:r w:rsidRPr="00261495">
              <w:rPr>
                <w:b/>
                <w:bCs/>
              </w:rPr>
              <w:t>Сумма НДС -</w:t>
            </w:r>
            <w:r w:rsidRPr="00261495">
              <w:rPr>
                <w:b/>
                <w:bCs/>
                <w:lang w:val="en-US"/>
              </w:rPr>
              <w:t>18</w:t>
            </w:r>
            <w:r w:rsidRPr="00261495">
              <w:rPr>
                <w:b/>
                <w:bCs/>
              </w:rPr>
              <w:t>%, руб.</w:t>
            </w:r>
          </w:p>
        </w:tc>
        <w:tc>
          <w:tcPr>
            <w:tcW w:w="1386"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rPr>
                <w:b/>
                <w:bCs/>
              </w:rPr>
            </w:pPr>
            <w:r w:rsidRPr="00261495">
              <w:rPr>
                <w:b/>
                <w:bCs/>
              </w:rPr>
              <w:t>Сумма с НДС -18%, руб.</w:t>
            </w:r>
          </w:p>
        </w:tc>
      </w:tr>
      <w:tr w:rsidR="004D12D9" w:rsidRPr="00261495" w:rsidTr="004D12D9">
        <w:trPr>
          <w:trHeight w:val="516"/>
          <w:jc w:val="center"/>
        </w:trPr>
        <w:tc>
          <w:tcPr>
            <w:tcW w:w="2995" w:type="dxa"/>
            <w:tcBorders>
              <w:top w:val="single" w:sz="4" w:space="0" w:color="auto"/>
              <w:left w:val="single" w:sz="4" w:space="0" w:color="auto"/>
              <w:bottom w:val="single" w:sz="4" w:space="0" w:color="auto"/>
              <w:right w:val="single" w:sz="4" w:space="0" w:color="auto"/>
            </w:tcBorders>
            <w:vAlign w:val="center"/>
            <w:hideMark/>
          </w:tcPr>
          <w:p w:rsidR="004D12D9" w:rsidRPr="00261495" w:rsidRDefault="004D12D9" w:rsidP="00261495">
            <w:pPr>
              <w:spacing w:after="0"/>
              <w:rPr>
                <w:b/>
                <w:bCs/>
              </w:rPr>
            </w:pPr>
            <w:r w:rsidRPr="00261495">
              <w:t xml:space="preserve">TRASSIR </w:t>
            </w:r>
            <w:proofErr w:type="spellStart"/>
            <w:r w:rsidRPr="00261495">
              <w:t>UltraStation</w:t>
            </w:r>
            <w:proofErr w:type="spellEnd"/>
            <w:r w:rsidRPr="00261495">
              <w:t xml:space="preserve"> 24/6(в комплекте24 HDD 3.5'' </w:t>
            </w:r>
            <w:proofErr w:type="spellStart"/>
            <w:r w:rsidRPr="00261495">
              <w:t>Western</w:t>
            </w:r>
            <w:proofErr w:type="spellEnd"/>
            <w:r w:rsidRPr="00261495">
              <w:t xml:space="preserve"> </w:t>
            </w:r>
            <w:proofErr w:type="spellStart"/>
            <w:r w:rsidRPr="00261495">
              <w:t>Digital</w:t>
            </w:r>
            <w:proofErr w:type="spellEnd"/>
            <w:r w:rsidRPr="00261495">
              <w:t xml:space="preserve"> повышенной надежности 6Тб)</w:t>
            </w:r>
          </w:p>
        </w:tc>
        <w:tc>
          <w:tcPr>
            <w:tcW w:w="709" w:type="dxa"/>
            <w:tcBorders>
              <w:top w:val="single" w:sz="4" w:space="0" w:color="auto"/>
              <w:left w:val="nil"/>
              <w:bottom w:val="single" w:sz="4" w:space="0" w:color="auto"/>
              <w:right w:val="single" w:sz="4" w:space="0" w:color="auto"/>
            </w:tcBorders>
            <w:vAlign w:val="center"/>
            <w:hideMark/>
          </w:tcPr>
          <w:p w:rsidR="004D12D9" w:rsidRPr="00261495" w:rsidRDefault="004D12D9" w:rsidP="00261495">
            <w:pPr>
              <w:spacing w:after="0"/>
              <w:jc w:val="center"/>
            </w:pPr>
            <w:proofErr w:type="spellStart"/>
            <w:proofErr w:type="gramStart"/>
            <w:r w:rsidRPr="00261495">
              <w:t>шт</w:t>
            </w:r>
            <w:proofErr w:type="spellEnd"/>
            <w:proofErr w:type="gramEnd"/>
          </w:p>
        </w:tc>
        <w:tc>
          <w:tcPr>
            <w:tcW w:w="660" w:type="dxa"/>
            <w:tcBorders>
              <w:top w:val="single" w:sz="4" w:space="0" w:color="auto"/>
              <w:left w:val="nil"/>
              <w:bottom w:val="single" w:sz="4" w:space="0" w:color="auto"/>
              <w:right w:val="single" w:sz="4" w:space="0" w:color="auto"/>
            </w:tcBorders>
            <w:vAlign w:val="center"/>
            <w:hideMark/>
          </w:tcPr>
          <w:p w:rsidR="004D12D9" w:rsidRPr="00261495" w:rsidRDefault="004D12D9" w:rsidP="00261495">
            <w:pPr>
              <w:spacing w:after="0"/>
              <w:jc w:val="center"/>
            </w:pPr>
            <w:r w:rsidRPr="00261495">
              <w:t>1</w:t>
            </w:r>
          </w:p>
        </w:tc>
        <w:tc>
          <w:tcPr>
            <w:tcW w:w="1418"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pPr>
          </w:p>
        </w:tc>
        <w:tc>
          <w:tcPr>
            <w:tcW w:w="1386" w:type="dxa"/>
            <w:tcBorders>
              <w:top w:val="single" w:sz="4" w:space="0" w:color="auto"/>
              <w:left w:val="single" w:sz="4" w:space="0" w:color="auto"/>
              <w:bottom w:val="single" w:sz="4" w:space="0" w:color="auto"/>
              <w:right w:val="single" w:sz="4" w:space="0" w:color="auto"/>
            </w:tcBorders>
            <w:vAlign w:val="center"/>
          </w:tcPr>
          <w:p w:rsidR="004D12D9" w:rsidRPr="00261495" w:rsidRDefault="004D12D9" w:rsidP="00261495">
            <w:pPr>
              <w:spacing w:after="0"/>
              <w:jc w:val="center"/>
            </w:pPr>
          </w:p>
        </w:tc>
      </w:tr>
    </w:tbl>
    <w:p w:rsidR="004D12D9" w:rsidRPr="00261495" w:rsidRDefault="004D12D9" w:rsidP="00261495">
      <w:pPr>
        <w:suppressAutoHyphens/>
        <w:spacing w:after="0"/>
      </w:pPr>
      <w:r w:rsidRPr="00261495">
        <w:t>4.3. Общая стоимость Товара по настоящему Договору составляет ________________</w:t>
      </w:r>
    </w:p>
    <w:p w:rsidR="004D12D9" w:rsidRPr="00261495" w:rsidRDefault="004D12D9" w:rsidP="00261495">
      <w:pPr>
        <w:suppressAutoHyphens/>
        <w:spacing w:after="0"/>
      </w:pPr>
      <w:r w:rsidRPr="00261495">
        <w:t>(_______________________________________), в том числе НДС 18 % _____________ (_______________________________________).</w:t>
      </w:r>
    </w:p>
    <w:p w:rsidR="004D12D9" w:rsidRPr="00261495" w:rsidRDefault="004D12D9" w:rsidP="00261495">
      <w:pPr>
        <w:suppressAutoHyphens/>
        <w:spacing w:after="0"/>
      </w:pPr>
      <w:r w:rsidRPr="00261495">
        <w:rPr>
          <w:bCs/>
        </w:rPr>
        <w:t xml:space="preserve"> </w:t>
      </w:r>
      <w:r w:rsidRPr="00261495">
        <w:t xml:space="preserve">4.4. Покупатель обязан оплатить Товар путем перечисления денежных средств на расчетный счет Поставщика в следующем порядке: </w:t>
      </w:r>
    </w:p>
    <w:p w:rsidR="004D12D9" w:rsidRPr="00261495" w:rsidRDefault="004D12D9" w:rsidP="00261495">
      <w:pPr>
        <w:shd w:val="clear" w:color="auto" w:fill="FFFFFF"/>
        <w:spacing w:after="0"/>
        <w:rPr>
          <w:bCs/>
        </w:rPr>
      </w:pPr>
      <w:r w:rsidRPr="00261495">
        <w:rPr>
          <w:bCs/>
        </w:rPr>
        <w:t>- 50% стоимости Товара перечисляется на счет Поставщика в течение 10 (Десяти) календарных дней с момента подписания настоящего Договора.</w:t>
      </w:r>
    </w:p>
    <w:p w:rsidR="004D12D9" w:rsidRPr="00261495" w:rsidRDefault="004D12D9" w:rsidP="00261495">
      <w:pPr>
        <w:tabs>
          <w:tab w:val="num" w:pos="567"/>
          <w:tab w:val="num" w:pos="709"/>
        </w:tabs>
        <w:spacing w:after="0"/>
        <w:rPr>
          <w:bCs/>
        </w:rPr>
      </w:pPr>
      <w:r w:rsidRPr="00261495">
        <w:rPr>
          <w:bCs/>
        </w:rPr>
        <w:t>- 50% стоимости Товара перечисляется на счет Поставщика в течение 10 (Десяти) календарных дней после поставки Товара на склад Покупателя.</w:t>
      </w:r>
    </w:p>
    <w:p w:rsidR="004D12D9" w:rsidRPr="00261495" w:rsidRDefault="004D12D9" w:rsidP="00261495">
      <w:pPr>
        <w:tabs>
          <w:tab w:val="num" w:pos="0"/>
        </w:tabs>
        <w:spacing w:after="0"/>
      </w:pPr>
      <w:r w:rsidRPr="00261495">
        <w:t>4.5. Покупатель считается исполнившим свою обязанность по оплате товара с момента списания денежных сре</w:t>
      </w:r>
      <w:proofErr w:type="gramStart"/>
      <w:r w:rsidRPr="00261495">
        <w:t>дств с к</w:t>
      </w:r>
      <w:proofErr w:type="gramEnd"/>
      <w:r w:rsidRPr="00261495">
        <w:t>орреспондентского счета банка, обслуживающего Покупателя.</w:t>
      </w:r>
    </w:p>
    <w:p w:rsidR="004D12D9" w:rsidRPr="00261495" w:rsidRDefault="004D12D9" w:rsidP="00261495">
      <w:pPr>
        <w:spacing w:after="0"/>
      </w:pPr>
      <w:r w:rsidRPr="00261495">
        <w:t xml:space="preserve">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 </w:t>
      </w:r>
    </w:p>
    <w:p w:rsidR="004D12D9" w:rsidRPr="00261495" w:rsidRDefault="004D12D9" w:rsidP="00261495">
      <w:pPr>
        <w:suppressAutoHyphens/>
        <w:spacing w:after="0"/>
        <w:jc w:val="center"/>
        <w:rPr>
          <w:b/>
        </w:rPr>
      </w:pPr>
      <w:r w:rsidRPr="00261495">
        <w:rPr>
          <w:b/>
        </w:rPr>
        <w:lastRenderedPageBreak/>
        <w:t>5. СРОКИ И УСЛОВИЯ ПОСТАВКИ</w:t>
      </w:r>
    </w:p>
    <w:p w:rsidR="004D12D9" w:rsidRPr="00261495" w:rsidRDefault="004D12D9" w:rsidP="00261495">
      <w:pPr>
        <w:spacing w:after="0"/>
        <w:contextualSpacing/>
      </w:pPr>
      <w:r w:rsidRPr="00261495">
        <w:t>5.1. Товар поставляется в течени</w:t>
      </w:r>
      <w:proofErr w:type="gramStart"/>
      <w:r w:rsidRPr="00261495">
        <w:t>и</w:t>
      </w:r>
      <w:proofErr w:type="gramEnd"/>
      <w:r w:rsidRPr="00261495">
        <w:t xml:space="preserve"> 10 календарных дней с момента получения поставщиком уведомления от заказчика о готовности принять товар. Товар </w:t>
      </w:r>
      <w:r w:rsidRPr="00261495">
        <w:rPr>
          <w:color w:val="000000"/>
        </w:rPr>
        <w:t xml:space="preserve">должен быть доставлен Поставщиком в будние дни </w:t>
      </w:r>
      <w:r w:rsidRPr="00261495">
        <w:t xml:space="preserve">с 9:00 до 15:00 </w:t>
      </w:r>
      <w:r w:rsidRPr="00261495">
        <w:rPr>
          <w:color w:val="000000"/>
        </w:rPr>
        <w:t xml:space="preserve">по адресу: </w:t>
      </w:r>
      <w:r w:rsidRPr="00261495">
        <w:t xml:space="preserve">РФ, 109052, г. Москва, ул. </w:t>
      </w:r>
      <w:proofErr w:type="spellStart"/>
      <w:r w:rsidRPr="00261495">
        <w:t>Новохохловская</w:t>
      </w:r>
      <w:proofErr w:type="spellEnd"/>
      <w:r w:rsidRPr="00261495">
        <w:t>, д. 25.</w:t>
      </w:r>
    </w:p>
    <w:p w:rsidR="004D12D9" w:rsidRPr="00261495" w:rsidRDefault="004D12D9" w:rsidP="00261495">
      <w:pPr>
        <w:suppressAutoHyphens/>
        <w:spacing w:after="0"/>
      </w:pPr>
      <w:r w:rsidRPr="00261495">
        <w:t>5.2. Датой поставки Товара является дата передачи Товара Поставщиком Покупателю, что подтверждается подписанием Сторонами соответствующей товарной накладной (ТОРГ-12).</w:t>
      </w:r>
    </w:p>
    <w:p w:rsidR="004D12D9" w:rsidRPr="00261495" w:rsidRDefault="004D12D9" w:rsidP="00261495">
      <w:pPr>
        <w:suppressAutoHyphens/>
        <w:spacing w:after="0"/>
      </w:pPr>
      <w:r w:rsidRPr="00261495">
        <w:t>5.3. Переход права собственности и рисков случайной гибели/повреждения Товара переходит к Покупателю с момента передачи Товара и подписания Сторонами соответствующей товарной накладной (ТОРГ-12).</w:t>
      </w:r>
    </w:p>
    <w:p w:rsidR="004D12D9" w:rsidRPr="00261495" w:rsidRDefault="004D12D9" w:rsidP="00261495">
      <w:pPr>
        <w:suppressAutoHyphens/>
        <w:spacing w:after="0"/>
        <w:rPr>
          <w:color w:val="000000"/>
        </w:rPr>
      </w:pPr>
      <w:r w:rsidRPr="00261495">
        <w:t xml:space="preserve">5.4. </w:t>
      </w:r>
      <w:r w:rsidRPr="00261495">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D12D9" w:rsidRPr="00261495" w:rsidRDefault="004D12D9" w:rsidP="00261495">
      <w:pPr>
        <w:suppressAutoHyphens/>
        <w:spacing w:after="0"/>
        <w:rPr>
          <w:color w:val="000000"/>
        </w:rPr>
      </w:pPr>
      <w:r w:rsidRPr="00261495">
        <w:rPr>
          <w:color w:val="000000"/>
        </w:rPr>
        <w:t>5.5. 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4D12D9" w:rsidRPr="00261495" w:rsidRDefault="004D12D9" w:rsidP="00261495">
      <w:pPr>
        <w:spacing w:after="0"/>
      </w:pPr>
      <w:r w:rsidRPr="00261495">
        <w:t>5.6. 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D12D9" w:rsidRPr="00261495" w:rsidRDefault="004D12D9" w:rsidP="00261495">
      <w:pPr>
        <w:spacing w:after="0"/>
      </w:pPr>
      <w:r w:rsidRPr="00261495">
        <w:t>5.7. 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D12D9" w:rsidRPr="00261495" w:rsidRDefault="004D12D9" w:rsidP="00261495">
      <w:pPr>
        <w:suppressAutoHyphens/>
        <w:spacing w:after="0"/>
        <w:jc w:val="center"/>
        <w:rPr>
          <w:b/>
        </w:rPr>
      </w:pPr>
      <w:r w:rsidRPr="00261495">
        <w:rPr>
          <w:b/>
        </w:rPr>
        <w:t>6. СДАЧА-ПРИЕМКА ТОВАРА</w:t>
      </w:r>
    </w:p>
    <w:p w:rsidR="004D12D9" w:rsidRPr="00261495" w:rsidRDefault="004D12D9" w:rsidP="00261495">
      <w:pPr>
        <w:spacing w:after="0"/>
      </w:pPr>
      <w:r w:rsidRPr="00261495">
        <w:t xml:space="preserve">6.1. Стороны договорились, что приемка Товара осуществляется Покупателем в момент получения Товара. Факт произведенной приемки по количеству грузовых мест и качеству грузовой упаковки подтверждается фактом подписания Сторонами соответствующей товарной накладной (ТОРГ-12). </w:t>
      </w:r>
    </w:p>
    <w:p w:rsidR="004D12D9" w:rsidRPr="00261495" w:rsidRDefault="004D12D9" w:rsidP="00261495">
      <w:pPr>
        <w:spacing w:after="0"/>
        <w:rPr>
          <w:color w:val="000000"/>
        </w:rPr>
      </w:pPr>
      <w:r w:rsidRPr="00261495">
        <w:t>6.2. При обнаружении несоответствия количества, комплектности или качества Товара сопроводительным документам Покупатель вправе не принять товар, о чем делает отметку в товарной накладной.</w:t>
      </w:r>
      <w:r w:rsidRPr="00261495">
        <w:rPr>
          <w:color w:val="000000"/>
        </w:rPr>
        <w:t xml:space="preserve"> </w:t>
      </w:r>
    </w:p>
    <w:p w:rsidR="004D12D9" w:rsidRPr="00261495" w:rsidRDefault="004D12D9" w:rsidP="00261495">
      <w:pPr>
        <w:shd w:val="clear" w:color="auto" w:fill="FFFFFF"/>
        <w:tabs>
          <w:tab w:val="left" w:pos="1190"/>
        </w:tabs>
        <w:spacing w:after="0"/>
        <w:rPr>
          <w:spacing w:val="-12"/>
        </w:rPr>
      </w:pPr>
      <w:r w:rsidRPr="00261495">
        <w:t xml:space="preserve">6.3. </w:t>
      </w:r>
      <w:r w:rsidRPr="00261495">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261495">
        <w:rPr>
          <w:spacing w:val="-1"/>
        </w:rPr>
        <w:t>потребовать выполнения одного из следующих условий:</w:t>
      </w:r>
    </w:p>
    <w:p w:rsidR="004D12D9" w:rsidRPr="00261495" w:rsidRDefault="004D12D9" w:rsidP="00261495">
      <w:pPr>
        <w:shd w:val="clear" w:color="auto" w:fill="FFFFFF"/>
        <w:spacing w:after="0"/>
        <w:rPr>
          <w:spacing w:val="-4"/>
        </w:rPr>
      </w:pPr>
      <w:r w:rsidRPr="00261495">
        <w:rPr>
          <w:spacing w:val="-4"/>
        </w:rPr>
        <w:t xml:space="preserve">- Замены некачественного Товара. В этом случае </w:t>
      </w:r>
      <w:r w:rsidRPr="00261495">
        <w:rPr>
          <w:spacing w:val="2"/>
        </w:rPr>
        <w:t xml:space="preserve">Поставщик обязуется осуществить замену некачественного Товара </w:t>
      </w:r>
      <w:r w:rsidRPr="00261495">
        <w:rPr>
          <w:spacing w:val="-4"/>
        </w:rPr>
        <w:t xml:space="preserve">в течение 3-х (трех) календарных дней </w:t>
      </w:r>
      <w:proofErr w:type="gramStart"/>
      <w:r w:rsidRPr="00261495">
        <w:rPr>
          <w:spacing w:val="-4"/>
        </w:rPr>
        <w:t>с даты предъявления</w:t>
      </w:r>
      <w:proofErr w:type="gramEnd"/>
      <w:r w:rsidRPr="00261495">
        <w:rPr>
          <w:spacing w:val="-4"/>
        </w:rPr>
        <w:t xml:space="preserve"> такого требования Покупателем. Замена некачественного Товара, а также его транспортировка осуществляется силами и за счет Поставщика.</w:t>
      </w:r>
    </w:p>
    <w:p w:rsidR="004D12D9" w:rsidRPr="00261495" w:rsidRDefault="004D12D9" w:rsidP="00261495">
      <w:pPr>
        <w:shd w:val="clear" w:color="auto" w:fill="FFFFFF"/>
        <w:spacing w:after="0"/>
      </w:pPr>
      <w:r w:rsidRPr="00261495">
        <w:rPr>
          <w:spacing w:val="-4"/>
        </w:rPr>
        <w:t xml:space="preserve">- Допоставки Товара. В этом случае </w:t>
      </w:r>
      <w:r w:rsidRPr="00261495">
        <w:rPr>
          <w:spacing w:val="2"/>
        </w:rPr>
        <w:t xml:space="preserve">Поставщик обязуется осуществить допоставку недостающего Товара </w:t>
      </w:r>
      <w:r w:rsidRPr="00261495">
        <w:rPr>
          <w:spacing w:val="-4"/>
        </w:rPr>
        <w:t xml:space="preserve">в течение 3-х (трех) календарных дней </w:t>
      </w:r>
      <w:proofErr w:type="gramStart"/>
      <w:r w:rsidRPr="00261495">
        <w:rPr>
          <w:spacing w:val="-4"/>
        </w:rPr>
        <w:t>с даты предъявления</w:t>
      </w:r>
      <w:proofErr w:type="gramEnd"/>
      <w:r w:rsidRPr="00261495">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D12D9" w:rsidRPr="00261495" w:rsidRDefault="004D12D9" w:rsidP="00261495">
      <w:pPr>
        <w:suppressAutoHyphens/>
        <w:spacing w:after="0"/>
        <w:ind w:right="-29"/>
      </w:pPr>
      <w:r w:rsidRPr="00261495">
        <w:rPr>
          <w:spacing w:val="-4"/>
        </w:rPr>
        <w:t>- Возврата уплаченных денежных сре</w:t>
      </w:r>
      <w:proofErr w:type="gramStart"/>
      <w:r w:rsidRPr="00261495">
        <w:rPr>
          <w:spacing w:val="-4"/>
        </w:rPr>
        <w:t>дств в п</w:t>
      </w:r>
      <w:proofErr w:type="gramEnd"/>
      <w:r w:rsidRPr="00261495">
        <w:rPr>
          <w:spacing w:val="-4"/>
        </w:rPr>
        <w:t xml:space="preserve">олном объеме. В этом случае возврат денежных средств Покупателю производится Поставщиком </w:t>
      </w:r>
      <w:r w:rsidRPr="00261495">
        <w:t xml:space="preserve">в течение 7 (семи) банковских дней </w:t>
      </w:r>
      <w:proofErr w:type="gramStart"/>
      <w:r w:rsidRPr="00261495">
        <w:t>с даты предъявления</w:t>
      </w:r>
      <w:proofErr w:type="gramEnd"/>
      <w:r w:rsidRPr="00261495">
        <w:t xml:space="preserve"> такого требования Покупателем.</w:t>
      </w:r>
    </w:p>
    <w:p w:rsidR="004D12D9" w:rsidRPr="00261495" w:rsidRDefault="004D12D9" w:rsidP="00261495">
      <w:pPr>
        <w:suppressAutoHyphens/>
        <w:spacing w:after="0"/>
        <w:ind w:right="-29"/>
        <w:jc w:val="center"/>
        <w:rPr>
          <w:b/>
        </w:rPr>
      </w:pPr>
      <w:r w:rsidRPr="00261495">
        <w:rPr>
          <w:b/>
        </w:rPr>
        <w:t>7. ГАРАНТИЙНЫЕ ОБЯЗАТЕЛЬСТВА</w:t>
      </w:r>
    </w:p>
    <w:p w:rsidR="004D12D9" w:rsidRPr="00261495" w:rsidRDefault="004D12D9" w:rsidP="00261495">
      <w:pPr>
        <w:spacing w:after="0"/>
      </w:pPr>
      <w:r w:rsidRPr="00261495">
        <w:t>7.1. Гарантийный период составляет 24 месяцев с момента подписания Сторонами соответствующей товарной накладной (ТОРГ-12).</w:t>
      </w:r>
    </w:p>
    <w:p w:rsidR="004D12D9" w:rsidRPr="00261495" w:rsidRDefault="004D12D9" w:rsidP="00261495">
      <w:pPr>
        <w:suppressAutoHyphens/>
        <w:spacing w:after="0"/>
        <w:ind w:right="-29"/>
      </w:pPr>
      <w:r w:rsidRPr="00261495">
        <w:t>7.2. В течение гарантийного срока Поставщик обязуется бесплатно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D12D9" w:rsidRPr="00261495" w:rsidRDefault="004D12D9" w:rsidP="00261495">
      <w:pPr>
        <w:tabs>
          <w:tab w:val="left" w:pos="567"/>
        </w:tabs>
        <w:spacing w:after="0"/>
      </w:pPr>
      <w:r w:rsidRPr="00261495">
        <w:t>7.3</w:t>
      </w:r>
      <w:proofErr w:type="gramStart"/>
      <w:r w:rsidRPr="00261495">
        <w:t xml:space="preserve">  Е</w:t>
      </w:r>
      <w:proofErr w:type="gramEnd"/>
      <w:r w:rsidRPr="00261495">
        <w:t xml:space="preserve">сли в течение гарантийного периода оборудование окажется дефектным или не будет соответствовать условиям Договора, не достигнет обусловленной производительности, либо </w:t>
      </w:r>
      <w:r w:rsidRPr="00261495">
        <w:lastRenderedPageBreak/>
        <w:t>утратит её, то Исполнитель обязан за свой счёт заменить его аналогичным в течении 3-х дней, со дня заявки. Видеоархив остается у заказчика и не предоставляется Исполнителю.</w:t>
      </w:r>
    </w:p>
    <w:p w:rsidR="004D12D9" w:rsidRPr="00261495" w:rsidRDefault="004D12D9" w:rsidP="00261495">
      <w:pPr>
        <w:spacing w:after="0"/>
      </w:pPr>
      <w:r w:rsidRPr="00261495">
        <w:t>Замену оборудования Исполнитель осуществляет по следующим документам:</w:t>
      </w:r>
    </w:p>
    <w:p w:rsidR="004D12D9" w:rsidRPr="00261495" w:rsidRDefault="004D12D9" w:rsidP="00427D10">
      <w:pPr>
        <w:pStyle w:val="aff"/>
        <w:numPr>
          <w:ilvl w:val="0"/>
          <w:numId w:val="18"/>
        </w:numPr>
        <w:tabs>
          <w:tab w:val="left" w:pos="567"/>
        </w:tabs>
        <w:spacing w:after="0"/>
        <w:ind w:left="0" w:firstLine="0"/>
      </w:pPr>
      <w:r w:rsidRPr="00261495">
        <w:t xml:space="preserve">Документ, подтверждающий покупку изделия. </w:t>
      </w:r>
    </w:p>
    <w:p w:rsidR="004D12D9" w:rsidRPr="00261495" w:rsidRDefault="004D12D9" w:rsidP="00427D10">
      <w:pPr>
        <w:pStyle w:val="aff"/>
        <w:numPr>
          <w:ilvl w:val="0"/>
          <w:numId w:val="18"/>
        </w:numPr>
        <w:tabs>
          <w:tab w:val="left" w:pos="567"/>
        </w:tabs>
        <w:spacing w:after="0"/>
        <w:ind w:left="0" w:firstLine="0"/>
      </w:pPr>
      <w:r w:rsidRPr="00261495">
        <w:t xml:space="preserve">Гарантийное письмо от Заказчика о возврате полученного по программе сервера. </w:t>
      </w:r>
    </w:p>
    <w:p w:rsidR="004D12D9" w:rsidRPr="00261495" w:rsidRDefault="004D12D9" w:rsidP="00261495">
      <w:pPr>
        <w:pStyle w:val="aff"/>
        <w:numPr>
          <w:ilvl w:val="0"/>
          <w:numId w:val="18"/>
        </w:numPr>
        <w:tabs>
          <w:tab w:val="left" w:pos="567"/>
        </w:tabs>
        <w:spacing w:after="0"/>
        <w:ind w:left="0" w:firstLine="0"/>
      </w:pPr>
      <w:r w:rsidRPr="00261495">
        <w:t>Заключение с описанием признаков неисправностей в произвольной форме.</w:t>
      </w:r>
    </w:p>
    <w:p w:rsidR="004D12D9" w:rsidRPr="00261495" w:rsidRDefault="004D12D9" w:rsidP="00261495">
      <w:pPr>
        <w:suppressAutoHyphens/>
        <w:spacing w:after="0"/>
        <w:ind w:right="-29"/>
      </w:pPr>
      <w:r w:rsidRPr="00261495">
        <w:t>7.4.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D12D9" w:rsidRPr="00261495" w:rsidRDefault="004D12D9" w:rsidP="00261495">
      <w:pPr>
        <w:suppressAutoHyphens/>
        <w:spacing w:after="0"/>
        <w:ind w:right="-29"/>
        <w:rPr>
          <w:color w:val="000000"/>
        </w:rPr>
      </w:pPr>
      <w:r w:rsidRPr="00261495">
        <w:t xml:space="preserve">7.5. </w:t>
      </w:r>
      <w:proofErr w:type="gramStart"/>
      <w:r w:rsidRPr="00261495">
        <w:t xml:space="preserve">В случае отказа Поставщика </w:t>
      </w:r>
      <w:r w:rsidRPr="00261495">
        <w:rPr>
          <w:bCs/>
        </w:rPr>
        <w:t xml:space="preserve">от выполнения работ по гарантийным обязательствам,  а также в случаях, если Поставщик </w:t>
      </w:r>
      <w:r w:rsidRPr="00261495">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261495">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D12D9" w:rsidRPr="00261495" w:rsidRDefault="004D12D9" w:rsidP="00261495">
      <w:pPr>
        <w:pStyle w:val="25"/>
        <w:tabs>
          <w:tab w:val="left" w:pos="851"/>
          <w:tab w:val="left" w:pos="993"/>
        </w:tabs>
        <w:spacing w:after="0" w:line="240" w:lineRule="auto"/>
        <w:ind w:left="0"/>
      </w:pPr>
      <w:r w:rsidRPr="00261495">
        <w:rPr>
          <w:color w:val="000000"/>
        </w:rPr>
        <w:t xml:space="preserve">7.6. </w:t>
      </w:r>
      <w:r w:rsidRPr="00261495">
        <w:t xml:space="preserve">Гарантия Поставщика не распространяется </w:t>
      </w:r>
      <w:proofErr w:type="gramStart"/>
      <w:r w:rsidRPr="00261495">
        <w:t>на</w:t>
      </w:r>
      <w:proofErr w:type="gramEnd"/>
      <w:r w:rsidRPr="00261495">
        <w:t>:</w:t>
      </w:r>
    </w:p>
    <w:p w:rsidR="004D12D9" w:rsidRPr="00261495" w:rsidRDefault="004D12D9" w:rsidP="002F14FF">
      <w:pPr>
        <w:pStyle w:val="25"/>
        <w:tabs>
          <w:tab w:val="left" w:pos="426"/>
        </w:tabs>
        <w:spacing w:after="0" w:line="240" w:lineRule="auto"/>
        <w:ind w:left="0"/>
      </w:pPr>
      <w:r w:rsidRPr="00261495">
        <w:t>-</w:t>
      </w:r>
      <w:r w:rsidRPr="00261495">
        <w:tab/>
        <w:t>повреждения, возникшие в результате нарушения условий эксплуатации;</w:t>
      </w:r>
    </w:p>
    <w:p w:rsidR="004D12D9" w:rsidRPr="00261495" w:rsidRDefault="004D12D9" w:rsidP="00261495">
      <w:pPr>
        <w:pStyle w:val="25"/>
        <w:numPr>
          <w:ilvl w:val="0"/>
          <w:numId w:val="12"/>
        </w:numPr>
        <w:tabs>
          <w:tab w:val="left" w:pos="851"/>
          <w:tab w:val="left" w:pos="993"/>
        </w:tabs>
        <w:spacing w:after="0" w:line="240" w:lineRule="auto"/>
        <w:ind w:left="0" w:firstLine="0"/>
      </w:pPr>
      <w:r w:rsidRPr="00261495">
        <w:t>требуемый ремонт и техническое обслуживание, как результат неправильной эксплуатации, небрежности, переделок, неправильного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D12D9" w:rsidRPr="00261495" w:rsidRDefault="004D12D9" w:rsidP="00261495">
      <w:pPr>
        <w:suppressAutoHyphens/>
        <w:spacing w:after="0"/>
        <w:ind w:right="-29"/>
      </w:pPr>
      <w:r w:rsidRPr="00261495">
        <w:t>- требуемый ремонт и техническое обслуживание в результате неправильного или недостаточного, в соответствии с Инструкцией по эксплуатации, обслуживания.</w:t>
      </w:r>
    </w:p>
    <w:p w:rsidR="004D12D9" w:rsidRPr="00261495" w:rsidRDefault="004D12D9" w:rsidP="00261495">
      <w:pPr>
        <w:suppressAutoHyphens/>
        <w:spacing w:after="0"/>
        <w:jc w:val="center"/>
        <w:rPr>
          <w:b/>
        </w:rPr>
      </w:pPr>
      <w:r w:rsidRPr="00261495">
        <w:rPr>
          <w:b/>
        </w:rPr>
        <w:t>8. ОТВЕТСТВЕННОСТЬ СТОРОН</w:t>
      </w:r>
    </w:p>
    <w:p w:rsidR="004D12D9" w:rsidRPr="00261495" w:rsidRDefault="004D12D9" w:rsidP="002F14FF">
      <w:pPr>
        <w:pStyle w:val="aff4"/>
        <w:ind w:firstLine="0"/>
        <w:rPr>
          <w:sz w:val="24"/>
          <w:szCs w:val="24"/>
        </w:rPr>
      </w:pPr>
      <w:r w:rsidRPr="00261495">
        <w:rPr>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12D9" w:rsidRPr="00261495" w:rsidRDefault="004D12D9" w:rsidP="002F14FF">
      <w:pPr>
        <w:pStyle w:val="aff4"/>
        <w:ind w:firstLine="0"/>
        <w:rPr>
          <w:sz w:val="24"/>
          <w:szCs w:val="24"/>
        </w:rPr>
      </w:pPr>
      <w:r w:rsidRPr="00261495">
        <w:rPr>
          <w:sz w:val="24"/>
          <w:szCs w:val="24"/>
        </w:rPr>
        <w:t>8.2. 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от стоимости не поставленного, недопоставленного, некомплектного или некачественного Товара за каждый день просрочки.</w:t>
      </w:r>
    </w:p>
    <w:p w:rsidR="004D12D9" w:rsidRPr="00261495" w:rsidRDefault="004D12D9" w:rsidP="002F14FF">
      <w:pPr>
        <w:pStyle w:val="aff4"/>
        <w:ind w:firstLine="0"/>
        <w:rPr>
          <w:sz w:val="24"/>
          <w:szCs w:val="24"/>
        </w:rPr>
      </w:pPr>
      <w:r w:rsidRPr="00261495">
        <w:rPr>
          <w:sz w:val="24"/>
          <w:szCs w:val="24"/>
        </w:rPr>
        <w:t>Все расходы по возврату Товара ненадлежащего качества и поставке качественного несет Поставщик.</w:t>
      </w:r>
    </w:p>
    <w:p w:rsidR="004D12D9" w:rsidRPr="00261495" w:rsidRDefault="004D12D9" w:rsidP="00261495">
      <w:pPr>
        <w:spacing w:after="0"/>
      </w:pPr>
      <w:r w:rsidRPr="00261495">
        <w:t>8.3. В случае просрочки оплаты поставленного Товара Поставщик вправе потребовать от Покупателя уплаты пени в размере 0,1% от сумм, просроченных оплатой за каждый день просрочки.</w:t>
      </w:r>
    </w:p>
    <w:p w:rsidR="004D12D9" w:rsidRPr="00261495" w:rsidRDefault="004D12D9" w:rsidP="00261495">
      <w:pPr>
        <w:pStyle w:val="36"/>
        <w:spacing w:after="0"/>
        <w:ind w:left="0"/>
        <w:rPr>
          <w:sz w:val="24"/>
          <w:szCs w:val="24"/>
        </w:rPr>
      </w:pPr>
      <w:r w:rsidRPr="00261495">
        <w:rPr>
          <w:sz w:val="24"/>
          <w:szCs w:val="24"/>
        </w:rPr>
        <w:t>8.4.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D12D9" w:rsidRPr="00261495" w:rsidRDefault="004D12D9" w:rsidP="00261495">
      <w:pPr>
        <w:pStyle w:val="36"/>
        <w:spacing w:after="0"/>
        <w:ind w:left="0"/>
        <w:rPr>
          <w:sz w:val="24"/>
          <w:szCs w:val="24"/>
        </w:rPr>
      </w:pPr>
      <w:r w:rsidRPr="00261495">
        <w:rPr>
          <w:sz w:val="24"/>
          <w:szCs w:val="24"/>
        </w:rPr>
        <w:t xml:space="preserve">8.5. </w:t>
      </w:r>
      <w:r w:rsidRPr="00261495">
        <w:rPr>
          <w:rStyle w:val="highlighthighlightactive"/>
          <w:sz w:val="24"/>
          <w:szCs w:val="24"/>
        </w:rPr>
        <w:t>Сторона</w:t>
      </w:r>
      <w:r w:rsidRPr="00261495">
        <w:rPr>
          <w:sz w:val="24"/>
          <w:szCs w:val="24"/>
        </w:rPr>
        <w:t>, не исполнившая или ненадлежащим образом исполнившая обязательства по настоящему Договору, обязана возместить другой</w:t>
      </w:r>
      <w:r w:rsidRPr="00261495">
        <w:rPr>
          <w:rStyle w:val="highlighthighlightactive"/>
          <w:sz w:val="24"/>
          <w:szCs w:val="24"/>
        </w:rPr>
        <w:t xml:space="preserve"> стороне</w:t>
      </w:r>
      <w:r w:rsidRPr="00261495">
        <w:rPr>
          <w:sz w:val="24"/>
          <w:szCs w:val="24"/>
        </w:rPr>
        <w:t xml:space="preserve"> причиненный таким неисполнением реальный ущерб. Реальный ущерб, возмещается све</w:t>
      </w:r>
      <w:proofErr w:type="gramStart"/>
      <w:r w:rsidRPr="00261495">
        <w:rPr>
          <w:sz w:val="24"/>
          <w:szCs w:val="24"/>
        </w:rPr>
        <w:t>рх штр</w:t>
      </w:r>
      <w:proofErr w:type="gramEnd"/>
      <w:r w:rsidRPr="00261495">
        <w:rPr>
          <w:sz w:val="24"/>
          <w:szCs w:val="24"/>
        </w:rPr>
        <w:t>афов (пени), предусмотренных настоящим Договором.</w:t>
      </w:r>
    </w:p>
    <w:p w:rsidR="004D12D9" w:rsidRPr="00261495" w:rsidRDefault="004D12D9" w:rsidP="00261495">
      <w:pPr>
        <w:pStyle w:val="36"/>
        <w:spacing w:after="0"/>
        <w:ind w:left="0"/>
        <w:rPr>
          <w:sz w:val="24"/>
          <w:szCs w:val="24"/>
        </w:rPr>
      </w:pPr>
      <w:r w:rsidRPr="00261495">
        <w:rPr>
          <w:sz w:val="24"/>
          <w:szCs w:val="24"/>
        </w:rPr>
        <w:t>8.6. Уплата штрафных санкций не освобождает Сторону от выполнения ею предусмотренных настоящим Договором обязательств.</w:t>
      </w:r>
    </w:p>
    <w:p w:rsidR="004D12D9" w:rsidRPr="00261495" w:rsidRDefault="004D12D9" w:rsidP="00261495">
      <w:pPr>
        <w:pStyle w:val="36"/>
        <w:spacing w:after="0"/>
        <w:ind w:left="0"/>
        <w:rPr>
          <w:sz w:val="24"/>
          <w:szCs w:val="24"/>
        </w:rPr>
      </w:pPr>
      <w:r w:rsidRPr="00261495">
        <w:rPr>
          <w:sz w:val="24"/>
          <w:szCs w:val="24"/>
        </w:rPr>
        <w:t>8.7. В случае просрочки поставки товара более чем на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D12D9" w:rsidRPr="00261495" w:rsidRDefault="004D12D9" w:rsidP="00261495">
      <w:pPr>
        <w:autoSpaceDE w:val="0"/>
        <w:autoSpaceDN w:val="0"/>
        <w:adjustRightInd w:val="0"/>
        <w:spacing w:after="0"/>
      </w:pPr>
      <w:r w:rsidRPr="00261495">
        <w:lastRenderedPageBreak/>
        <w:t>8.8. В</w:t>
      </w:r>
      <w:r w:rsidRPr="00261495">
        <w:rPr>
          <w:spacing w:val="-4"/>
        </w:rPr>
        <w:t xml:space="preserve">озврат денежных средств Покупателю производится Поставщиком </w:t>
      </w:r>
      <w:r w:rsidRPr="00261495">
        <w:t xml:space="preserve">в течение 7 (семи) банковских дней </w:t>
      </w:r>
      <w:proofErr w:type="gramStart"/>
      <w:r w:rsidRPr="00261495">
        <w:t>с даты предъявления</w:t>
      </w:r>
      <w:proofErr w:type="gramEnd"/>
      <w:r w:rsidRPr="00261495">
        <w:t xml:space="preserve"> такого требования Покупателем.</w:t>
      </w:r>
    </w:p>
    <w:p w:rsidR="004D12D9" w:rsidRPr="00261495" w:rsidRDefault="004D12D9" w:rsidP="00261495">
      <w:pPr>
        <w:suppressAutoHyphens/>
        <w:spacing w:after="0"/>
        <w:jc w:val="center"/>
        <w:rPr>
          <w:b/>
        </w:rPr>
      </w:pPr>
      <w:r w:rsidRPr="00261495">
        <w:rPr>
          <w:b/>
        </w:rPr>
        <w:t>9. ФОРС-МАЖОР</w:t>
      </w:r>
    </w:p>
    <w:p w:rsidR="004D12D9" w:rsidRPr="00261495" w:rsidRDefault="004D12D9" w:rsidP="00261495">
      <w:pPr>
        <w:suppressAutoHyphens/>
        <w:spacing w:after="0"/>
      </w:pPr>
      <w:r w:rsidRPr="00261495">
        <w:t>9.1. 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D12D9" w:rsidRPr="00261495" w:rsidRDefault="004D12D9" w:rsidP="00261495">
      <w:pPr>
        <w:suppressAutoHyphens/>
        <w:spacing w:after="0"/>
      </w:pPr>
      <w:r w:rsidRPr="00261495">
        <w:t>9.2. 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D12D9" w:rsidRPr="00261495" w:rsidRDefault="004D12D9" w:rsidP="00261495">
      <w:pPr>
        <w:suppressAutoHyphens/>
        <w:spacing w:after="0"/>
      </w:pPr>
      <w:r w:rsidRPr="00261495">
        <w:t>9.3. 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4D12D9" w:rsidRPr="00261495" w:rsidRDefault="004D12D9" w:rsidP="00261495">
      <w:pPr>
        <w:suppressAutoHyphens/>
        <w:spacing w:after="0"/>
      </w:pPr>
      <w:r w:rsidRPr="00261495">
        <w:t>9.4.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4D12D9" w:rsidRPr="00261495" w:rsidRDefault="004D12D9" w:rsidP="00261495">
      <w:pPr>
        <w:suppressAutoHyphens/>
        <w:spacing w:after="0"/>
        <w:jc w:val="center"/>
        <w:rPr>
          <w:b/>
        </w:rPr>
      </w:pPr>
      <w:r w:rsidRPr="00261495">
        <w:rPr>
          <w:b/>
        </w:rPr>
        <w:t>10. РАЗРЕШЕНИЕ СПОРОВ</w:t>
      </w:r>
    </w:p>
    <w:p w:rsidR="004D12D9" w:rsidRPr="00261495" w:rsidRDefault="004D12D9" w:rsidP="00261495">
      <w:pPr>
        <w:suppressAutoHyphens/>
        <w:spacing w:after="0"/>
      </w:pPr>
      <w:r w:rsidRPr="00261495">
        <w:t xml:space="preserve">10.1.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61495">
        <w:t>г</w:t>
      </w:r>
      <w:proofErr w:type="gramEnd"/>
      <w:r w:rsidRPr="00261495">
        <w:t>. Москвы.</w:t>
      </w:r>
    </w:p>
    <w:p w:rsidR="004D12D9" w:rsidRPr="00261495" w:rsidRDefault="004D12D9" w:rsidP="00261495">
      <w:pPr>
        <w:spacing w:after="0"/>
      </w:pPr>
      <w:r w:rsidRPr="00261495">
        <w:t xml:space="preserve">10.2. </w:t>
      </w:r>
      <w:proofErr w:type="gramStart"/>
      <w:r w:rsidRPr="00261495">
        <w:t>Сторонами устанавливается обязательный до арбитражный (претензионный) порядок урегулирования споров в отношении нарушения порядка и сроков оплаты, количества/качества поставляемого Товара.</w:t>
      </w:r>
      <w:proofErr w:type="gramEnd"/>
      <w:r w:rsidRPr="00261495">
        <w:t xml:space="preserve"> Претензия направляется заявителем посредством почтовой связи (в т.ч. </w:t>
      </w:r>
      <w:proofErr w:type="spellStart"/>
      <w:proofErr w:type="gramStart"/>
      <w:r w:rsidRPr="00261495">
        <w:t>экспресс-почтой</w:t>
      </w:r>
      <w:proofErr w:type="spellEnd"/>
      <w:proofErr w:type="gramEnd"/>
      <w:r w:rsidRPr="00261495">
        <w:t>) или вручается контрагенту под роспись.</w:t>
      </w:r>
    </w:p>
    <w:p w:rsidR="004D12D9" w:rsidRPr="00261495" w:rsidRDefault="004D12D9" w:rsidP="00261495">
      <w:pPr>
        <w:spacing w:after="0"/>
      </w:pPr>
      <w:r w:rsidRPr="00261495">
        <w:t>10.3. Ответ на претензию должен быть сообщен заявителю в течение 20 (двадцати) календарных дней со дня получения претензии.</w:t>
      </w:r>
    </w:p>
    <w:p w:rsidR="004D12D9" w:rsidRPr="00261495" w:rsidRDefault="004D12D9" w:rsidP="00261495">
      <w:pPr>
        <w:suppressAutoHyphens/>
        <w:spacing w:after="0"/>
        <w:jc w:val="center"/>
        <w:rPr>
          <w:b/>
        </w:rPr>
      </w:pPr>
      <w:r w:rsidRPr="00261495">
        <w:rPr>
          <w:b/>
        </w:rPr>
        <w:t>11. ЗАКЛЮЧИТЕЛЬНЫЕ ПОЛОЖЕНИЯ</w:t>
      </w:r>
    </w:p>
    <w:p w:rsidR="004D12D9" w:rsidRPr="00261495" w:rsidRDefault="004D12D9" w:rsidP="00261495">
      <w:pPr>
        <w:pStyle w:val="36"/>
        <w:suppressAutoHyphens/>
        <w:spacing w:after="0"/>
        <w:ind w:left="0"/>
        <w:rPr>
          <w:sz w:val="24"/>
          <w:szCs w:val="24"/>
        </w:rPr>
      </w:pPr>
      <w:r w:rsidRPr="00261495">
        <w:rPr>
          <w:sz w:val="24"/>
          <w:szCs w:val="24"/>
        </w:rPr>
        <w:t>11.1. Настоящий Договор и все приложения и дополнения к нему, а также иная информация, полученная Сторонами при исполнении настоящего Договора, рассматриваются как конфиденциальные документы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w:t>
      </w:r>
    </w:p>
    <w:p w:rsidR="004D12D9" w:rsidRPr="00261495" w:rsidRDefault="004D12D9" w:rsidP="00261495">
      <w:pPr>
        <w:pStyle w:val="36"/>
        <w:suppressAutoHyphens/>
        <w:spacing w:after="0"/>
        <w:ind w:left="0"/>
        <w:rPr>
          <w:sz w:val="24"/>
          <w:szCs w:val="24"/>
        </w:rPr>
      </w:pPr>
      <w:r w:rsidRPr="00261495">
        <w:rPr>
          <w:sz w:val="24"/>
          <w:szCs w:val="24"/>
        </w:rPr>
        <w:t xml:space="preserve">11.2. Настоящий Договор вступает в силу со дня его подписания Сторонами и действует до «31» декабря 2015 г. </w:t>
      </w:r>
    </w:p>
    <w:p w:rsidR="004D12D9" w:rsidRPr="00261495" w:rsidRDefault="004D12D9" w:rsidP="00261495">
      <w:pPr>
        <w:pStyle w:val="36"/>
        <w:suppressAutoHyphens/>
        <w:spacing w:after="0"/>
        <w:ind w:left="0"/>
        <w:rPr>
          <w:sz w:val="24"/>
          <w:szCs w:val="24"/>
        </w:rPr>
      </w:pPr>
      <w:r w:rsidRPr="00261495">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4D12D9" w:rsidRPr="00261495" w:rsidRDefault="004D12D9" w:rsidP="00261495">
      <w:pPr>
        <w:pStyle w:val="36"/>
        <w:suppressAutoHyphens/>
        <w:spacing w:after="0"/>
        <w:ind w:left="0"/>
        <w:rPr>
          <w:sz w:val="24"/>
          <w:szCs w:val="24"/>
        </w:rPr>
      </w:pPr>
      <w:r w:rsidRPr="00261495">
        <w:rPr>
          <w:sz w:val="24"/>
          <w:szCs w:val="24"/>
        </w:rPr>
        <w:t>11.3.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w:t>
      </w:r>
      <w:proofErr w:type="gramStart"/>
      <w:r w:rsidRPr="00261495">
        <w:rPr>
          <w:sz w:val="24"/>
          <w:szCs w:val="24"/>
        </w:rPr>
        <w:t>,</w:t>
      </w:r>
      <w:proofErr w:type="gramEnd"/>
      <w:r w:rsidRPr="00261495">
        <w:rPr>
          <w:sz w:val="24"/>
          <w:szCs w:val="24"/>
        </w:rPr>
        <w:t xml:space="preserve">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D12D9" w:rsidRPr="00261495" w:rsidRDefault="004D12D9" w:rsidP="00261495">
      <w:pPr>
        <w:pStyle w:val="36"/>
        <w:suppressAutoHyphens/>
        <w:spacing w:after="0"/>
        <w:ind w:left="0"/>
        <w:rPr>
          <w:sz w:val="24"/>
          <w:szCs w:val="24"/>
        </w:rPr>
      </w:pPr>
      <w:r w:rsidRPr="00261495">
        <w:rPr>
          <w:sz w:val="24"/>
          <w:szCs w:val="24"/>
        </w:rPr>
        <w:t xml:space="preserve">11.4.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w:t>
      </w:r>
      <w:r w:rsidRPr="00261495">
        <w:rPr>
          <w:sz w:val="24"/>
          <w:szCs w:val="24"/>
        </w:rPr>
        <w:lastRenderedPageBreak/>
        <w:t>информации при ее передаче посредством факсимильной связи несет Сторона, передающая такую информацию.</w:t>
      </w:r>
    </w:p>
    <w:p w:rsidR="004D12D9" w:rsidRPr="00261495" w:rsidRDefault="004D12D9" w:rsidP="00261495">
      <w:pPr>
        <w:pStyle w:val="36"/>
        <w:tabs>
          <w:tab w:val="left" w:pos="-1985"/>
        </w:tabs>
        <w:suppressAutoHyphens/>
        <w:spacing w:after="0"/>
        <w:ind w:left="0"/>
        <w:rPr>
          <w:sz w:val="24"/>
          <w:szCs w:val="24"/>
        </w:rPr>
      </w:pPr>
      <w:r w:rsidRPr="00261495">
        <w:rPr>
          <w:sz w:val="24"/>
          <w:szCs w:val="24"/>
        </w:rPr>
        <w:t>11.5. В части, не урегулированной настоящим Договором, отношения Сторон регламентируются законодательством Российской Федерации.</w:t>
      </w:r>
    </w:p>
    <w:p w:rsidR="004D12D9" w:rsidRPr="00261495" w:rsidRDefault="004D12D9" w:rsidP="00261495">
      <w:pPr>
        <w:pStyle w:val="36"/>
        <w:tabs>
          <w:tab w:val="left" w:pos="-1985"/>
        </w:tabs>
        <w:suppressAutoHyphens/>
        <w:spacing w:after="0"/>
        <w:ind w:left="0"/>
        <w:rPr>
          <w:sz w:val="24"/>
          <w:szCs w:val="24"/>
        </w:rPr>
      </w:pPr>
      <w:r w:rsidRPr="00261495">
        <w:rPr>
          <w:sz w:val="24"/>
          <w:szCs w:val="24"/>
        </w:rPr>
        <w:t xml:space="preserve">11.6. </w:t>
      </w:r>
      <w:proofErr w:type="gramStart"/>
      <w:r w:rsidRPr="00261495">
        <w:rPr>
          <w:sz w:val="24"/>
          <w:szCs w:val="24"/>
        </w:rPr>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261495">
        <w:rPr>
          <w:sz w:val="24"/>
          <w:szCs w:val="24"/>
        </w:rPr>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4D12D9" w:rsidRPr="00261495" w:rsidRDefault="004D12D9" w:rsidP="00261495">
      <w:pPr>
        <w:pStyle w:val="36"/>
        <w:tabs>
          <w:tab w:val="left" w:pos="-1985"/>
        </w:tabs>
        <w:suppressAutoHyphens/>
        <w:spacing w:after="0"/>
        <w:ind w:left="0"/>
        <w:rPr>
          <w:sz w:val="24"/>
          <w:szCs w:val="24"/>
        </w:rPr>
      </w:pPr>
      <w:r w:rsidRPr="00261495">
        <w:rPr>
          <w:sz w:val="24"/>
          <w:szCs w:val="24"/>
        </w:rPr>
        <w:t>11.7. Настоящий Договор составлен в двух экземплярах, по одному для каждой из Сторон, оба экземпляра имеют равную юридическую силу.</w:t>
      </w:r>
    </w:p>
    <w:p w:rsidR="004D12D9" w:rsidRPr="00261495" w:rsidRDefault="004D12D9" w:rsidP="00261495">
      <w:pPr>
        <w:pStyle w:val="36"/>
        <w:tabs>
          <w:tab w:val="left" w:pos="-1985"/>
        </w:tabs>
        <w:suppressAutoHyphens/>
        <w:spacing w:after="0"/>
        <w:ind w:left="0"/>
        <w:rPr>
          <w:sz w:val="24"/>
          <w:szCs w:val="24"/>
        </w:rPr>
      </w:pPr>
      <w:r w:rsidRPr="00261495">
        <w:rPr>
          <w:sz w:val="24"/>
          <w:szCs w:val="24"/>
        </w:rPr>
        <w:t>11.8. Все Приложения и дополнения к настоящему Договору являются его неотъемлемой частью.</w:t>
      </w:r>
    </w:p>
    <w:p w:rsidR="004D12D9" w:rsidRPr="00261495" w:rsidRDefault="004D12D9" w:rsidP="00261495">
      <w:pPr>
        <w:pStyle w:val="afa"/>
        <w:spacing w:after="0"/>
        <w:rPr>
          <w:lang w:val="ru-RU"/>
        </w:rPr>
      </w:pPr>
      <w:r w:rsidRPr="00261495">
        <w:rPr>
          <w:lang w:val="ru-RU"/>
        </w:rPr>
        <w:t>12. АДРЕСА И ПЛАТЕЖНЫЕ РЕКВИЗИТЫ СТОРОН</w:t>
      </w:r>
    </w:p>
    <w:p w:rsidR="004D12D9" w:rsidRPr="00261495" w:rsidRDefault="004D12D9" w:rsidP="00261495">
      <w:pPr>
        <w:spacing w:after="0"/>
        <w:ind w:left="540"/>
      </w:pPr>
    </w:p>
    <w:tbl>
      <w:tblPr>
        <w:tblW w:w="9802" w:type="dxa"/>
        <w:tblLook w:val="01E0"/>
      </w:tblPr>
      <w:tblGrid>
        <w:gridCol w:w="4613"/>
        <w:gridCol w:w="788"/>
        <w:gridCol w:w="4401"/>
      </w:tblGrid>
      <w:tr w:rsidR="004D12D9" w:rsidRPr="00261495" w:rsidTr="004D12D9">
        <w:tc>
          <w:tcPr>
            <w:tcW w:w="4613" w:type="dxa"/>
            <w:hideMark/>
          </w:tcPr>
          <w:p w:rsidR="004D12D9" w:rsidRPr="00261495" w:rsidRDefault="004D12D9" w:rsidP="00261495">
            <w:pPr>
              <w:spacing w:after="0"/>
              <w:ind w:left="540"/>
              <w:rPr>
                <w:b/>
                <w:bCs/>
              </w:rPr>
            </w:pPr>
            <w:r w:rsidRPr="00261495">
              <w:rPr>
                <w:b/>
              </w:rPr>
              <w:t>ПОСТАВЩИК:</w:t>
            </w:r>
          </w:p>
        </w:tc>
        <w:tc>
          <w:tcPr>
            <w:tcW w:w="788" w:type="dxa"/>
          </w:tcPr>
          <w:p w:rsidR="004D12D9" w:rsidRPr="00261495" w:rsidRDefault="004D12D9" w:rsidP="00261495">
            <w:pPr>
              <w:spacing w:after="0"/>
              <w:ind w:left="540"/>
              <w:jc w:val="center"/>
              <w:rPr>
                <w:b/>
                <w:bCs/>
              </w:rPr>
            </w:pPr>
          </w:p>
        </w:tc>
        <w:tc>
          <w:tcPr>
            <w:tcW w:w="4401" w:type="dxa"/>
            <w:hideMark/>
          </w:tcPr>
          <w:p w:rsidR="004D12D9" w:rsidRPr="00261495" w:rsidRDefault="004D12D9" w:rsidP="00261495">
            <w:pPr>
              <w:spacing w:after="0"/>
              <w:rPr>
                <w:b/>
                <w:bCs/>
                <w:lang w:val="en-US"/>
              </w:rPr>
            </w:pPr>
            <w:r w:rsidRPr="00261495">
              <w:rPr>
                <w:b/>
                <w:bCs/>
              </w:rPr>
              <w:t>ПОКУПАТЕЛЬ</w:t>
            </w:r>
            <w:r w:rsidRPr="00261495">
              <w:rPr>
                <w:b/>
                <w:bCs/>
                <w:lang w:val="en-US"/>
              </w:rPr>
              <w:t>:</w:t>
            </w:r>
          </w:p>
        </w:tc>
      </w:tr>
      <w:tr w:rsidR="004D12D9" w:rsidRPr="00261495" w:rsidTr="004D12D9">
        <w:trPr>
          <w:trHeight w:val="558"/>
        </w:trPr>
        <w:tc>
          <w:tcPr>
            <w:tcW w:w="4613" w:type="dxa"/>
          </w:tcPr>
          <w:p w:rsidR="004D12D9" w:rsidRPr="00261495" w:rsidRDefault="004D12D9" w:rsidP="00261495">
            <w:pPr>
              <w:spacing w:after="0"/>
              <w:ind w:left="142"/>
              <w:rPr>
                <w:b/>
                <w:bCs/>
              </w:rPr>
            </w:pPr>
          </w:p>
        </w:tc>
        <w:tc>
          <w:tcPr>
            <w:tcW w:w="788" w:type="dxa"/>
          </w:tcPr>
          <w:p w:rsidR="004D12D9" w:rsidRPr="00261495" w:rsidRDefault="004D12D9" w:rsidP="00261495">
            <w:pPr>
              <w:spacing w:after="0"/>
              <w:ind w:left="540" w:right="-154"/>
              <w:jc w:val="center"/>
              <w:rPr>
                <w:b/>
                <w:bCs/>
              </w:rPr>
            </w:pPr>
          </w:p>
        </w:tc>
        <w:tc>
          <w:tcPr>
            <w:tcW w:w="4401" w:type="dxa"/>
          </w:tcPr>
          <w:p w:rsidR="004D12D9" w:rsidRPr="00261495" w:rsidRDefault="004D12D9" w:rsidP="00261495">
            <w:pPr>
              <w:pStyle w:val="16"/>
              <w:rPr>
                <w:rFonts w:ascii="Times New Roman" w:hAnsi="Times New Roman"/>
                <w:b/>
                <w:sz w:val="24"/>
                <w:szCs w:val="24"/>
              </w:rPr>
            </w:pPr>
            <w:r w:rsidRPr="00261495">
              <w:rPr>
                <w:rFonts w:ascii="Times New Roman" w:hAnsi="Times New Roman"/>
                <w:b/>
                <w:sz w:val="24"/>
                <w:szCs w:val="24"/>
              </w:rPr>
              <w:t>Федеральное государственное унитарное предприятие</w:t>
            </w:r>
          </w:p>
          <w:p w:rsidR="004D12D9" w:rsidRPr="00261495" w:rsidRDefault="004D12D9" w:rsidP="00261495">
            <w:pPr>
              <w:spacing w:after="0"/>
              <w:ind w:right="-284"/>
              <w:rPr>
                <w:b/>
              </w:rPr>
            </w:pPr>
            <w:r w:rsidRPr="00261495">
              <w:rPr>
                <w:b/>
              </w:rPr>
              <w:t>«Московский эндокринный завод»</w:t>
            </w:r>
          </w:p>
          <w:p w:rsidR="004D12D9" w:rsidRPr="00261495" w:rsidRDefault="004D12D9" w:rsidP="00261495">
            <w:pPr>
              <w:spacing w:after="0"/>
              <w:rPr>
                <w:b/>
                <w:bCs/>
              </w:rPr>
            </w:pPr>
          </w:p>
        </w:tc>
      </w:tr>
      <w:tr w:rsidR="004D12D9" w:rsidRPr="00261495" w:rsidTr="004D12D9">
        <w:tc>
          <w:tcPr>
            <w:tcW w:w="4613" w:type="dxa"/>
          </w:tcPr>
          <w:p w:rsidR="004D12D9" w:rsidRPr="00261495" w:rsidRDefault="004D12D9" w:rsidP="00261495">
            <w:pPr>
              <w:spacing w:after="0"/>
              <w:ind w:left="540"/>
            </w:pPr>
          </w:p>
        </w:tc>
        <w:tc>
          <w:tcPr>
            <w:tcW w:w="788" w:type="dxa"/>
          </w:tcPr>
          <w:p w:rsidR="004D12D9" w:rsidRPr="00261495" w:rsidRDefault="004D12D9" w:rsidP="00261495">
            <w:pPr>
              <w:spacing w:after="0"/>
              <w:ind w:left="540" w:right="-154"/>
            </w:pPr>
          </w:p>
        </w:tc>
        <w:tc>
          <w:tcPr>
            <w:tcW w:w="4401" w:type="dxa"/>
          </w:tcPr>
          <w:p w:rsidR="004D12D9" w:rsidRPr="00261495" w:rsidRDefault="004D12D9" w:rsidP="00261495">
            <w:pPr>
              <w:spacing w:after="0"/>
            </w:pPr>
            <w:r w:rsidRPr="00261495">
              <w:t>Юридический и почтовый адрес:</w:t>
            </w:r>
          </w:p>
          <w:p w:rsidR="004D12D9" w:rsidRPr="00261495" w:rsidRDefault="004D12D9" w:rsidP="00261495">
            <w:pPr>
              <w:spacing w:after="0"/>
            </w:pPr>
            <w:r w:rsidRPr="00261495">
              <w:t>109052, г. Москва, ул. </w:t>
            </w:r>
            <w:proofErr w:type="spellStart"/>
            <w:r w:rsidRPr="00261495">
              <w:t>Новохохловская</w:t>
            </w:r>
            <w:proofErr w:type="spellEnd"/>
            <w:r w:rsidRPr="00261495">
              <w:t xml:space="preserve">, д. 25, </w:t>
            </w:r>
          </w:p>
          <w:p w:rsidR="004D12D9" w:rsidRPr="00261495" w:rsidRDefault="004D12D9" w:rsidP="00261495">
            <w:pPr>
              <w:pStyle w:val="16"/>
              <w:rPr>
                <w:rFonts w:ascii="Times New Roman" w:hAnsi="Times New Roman"/>
                <w:bCs/>
                <w:sz w:val="24"/>
                <w:szCs w:val="24"/>
              </w:rPr>
            </w:pPr>
            <w:r w:rsidRPr="00261495">
              <w:rPr>
                <w:rFonts w:ascii="Times New Roman" w:hAnsi="Times New Roman"/>
                <w:sz w:val="24"/>
                <w:szCs w:val="24"/>
              </w:rPr>
              <w:t>ИНН 7722059711</w:t>
            </w:r>
          </w:p>
          <w:p w:rsidR="004D12D9" w:rsidRPr="00261495" w:rsidRDefault="004D12D9" w:rsidP="00261495">
            <w:pPr>
              <w:spacing w:after="0"/>
            </w:pPr>
            <w:r w:rsidRPr="00261495">
              <w:t>КПП 772201001</w:t>
            </w:r>
          </w:p>
          <w:p w:rsidR="004D12D9" w:rsidRPr="00261495" w:rsidRDefault="004D12D9" w:rsidP="00261495">
            <w:pPr>
              <w:spacing w:after="0"/>
            </w:pPr>
            <w:r w:rsidRPr="00261495">
              <w:t xml:space="preserve">ОГРН 1027700524840 </w:t>
            </w:r>
          </w:p>
          <w:p w:rsidR="004D12D9" w:rsidRPr="00261495" w:rsidRDefault="004D12D9" w:rsidP="00261495">
            <w:pPr>
              <w:spacing w:after="0"/>
            </w:pPr>
            <w:r w:rsidRPr="00261495">
              <w:t>ОКОНХ 90310</w:t>
            </w:r>
          </w:p>
          <w:p w:rsidR="004D12D9" w:rsidRPr="00261495" w:rsidRDefault="004D12D9" w:rsidP="00261495">
            <w:pPr>
              <w:spacing w:after="0"/>
            </w:pPr>
            <w:r w:rsidRPr="00261495">
              <w:t>ОКПО 40393587</w:t>
            </w:r>
          </w:p>
          <w:p w:rsidR="004D12D9" w:rsidRPr="00261495" w:rsidRDefault="004D12D9" w:rsidP="00261495">
            <w:pPr>
              <w:spacing w:after="0"/>
            </w:pPr>
            <w:proofErr w:type="gramStart"/>
            <w:r w:rsidRPr="00261495">
              <w:t>Р</w:t>
            </w:r>
            <w:proofErr w:type="gramEnd"/>
            <w:r w:rsidRPr="00261495">
              <w:t>/счет 40502810400000100006</w:t>
            </w:r>
          </w:p>
          <w:p w:rsidR="004D12D9" w:rsidRPr="00261495" w:rsidRDefault="004D12D9" w:rsidP="00261495">
            <w:pPr>
              <w:spacing w:after="0"/>
            </w:pPr>
            <w:r w:rsidRPr="00261495">
              <w:t>в ООО «АРЕСБАНК» г</w:t>
            </w:r>
            <w:proofErr w:type="gramStart"/>
            <w:r w:rsidRPr="00261495">
              <w:t>.М</w:t>
            </w:r>
            <w:proofErr w:type="gramEnd"/>
            <w:r w:rsidRPr="00261495">
              <w:t xml:space="preserve">осква </w:t>
            </w:r>
          </w:p>
          <w:p w:rsidR="004D12D9" w:rsidRPr="00261495" w:rsidRDefault="004D12D9" w:rsidP="00261495">
            <w:pPr>
              <w:spacing w:after="0"/>
            </w:pPr>
            <w:r w:rsidRPr="00261495">
              <w:t>к/с 30101810200000000551</w:t>
            </w:r>
          </w:p>
          <w:p w:rsidR="004D12D9" w:rsidRPr="00261495" w:rsidRDefault="004D12D9" w:rsidP="00261495">
            <w:pPr>
              <w:spacing w:after="0"/>
            </w:pPr>
            <w:r w:rsidRPr="00261495">
              <w:t>БИК 044583551</w:t>
            </w:r>
          </w:p>
          <w:p w:rsidR="004D12D9" w:rsidRPr="00261495" w:rsidRDefault="004D12D9" w:rsidP="00261495">
            <w:pPr>
              <w:spacing w:after="0"/>
            </w:pPr>
          </w:p>
        </w:tc>
      </w:tr>
      <w:tr w:rsidR="004D12D9" w:rsidRPr="00261495" w:rsidTr="004D12D9">
        <w:tc>
          <w:tcPr>
            <w:tcW w:w="4613" w:type="dxa"/>
          </w:tcPr>
          <w:p w:rsidR="004D12D9" w:rsidRPr="00261495" w:rsidRDefault="004D12D9" w:rsidP="00261495">
            <w:pPr>
              <w:spacing w:after="0"/>
              <w:ind w:left="540"/>
            </w:pPr>
          </w:p>
          <w:p w:rsidR="004D12D9" w:rsidRPr="00261495" w:rsidRDefault="004D12D9" w:rsidP="00261495">
            <w:pPr>
              <w:spacing w:after="0"/>
              <w:ind w:left="540"/>
            </w:pPr>
          </w:p>
          <w:p w:rsidR="004D12D9" w:rsidRPr="00261495" w:rsidRDefault="004D12D9" w:rsidP="00261495">
            <w:pPr>
              <w:spacing w:after="0"/>
              <w:ind w:left="540"/>
            </w:pPr>
            <w:r w:rsidRPr="00261495">
              <w:t>______________________</w:t>
            </w:r>
          </w:p>
        </w:tc>
        <w:tc>
          <w:tcPr>
            <w:tcW w:w="788" w:type="dxa"/>
          </w:tcPr>
          <w:p w:rsidR="004D12D9" w:rsidRPr="00261495" w:rsidRDefault="004D12D9" w:rsidP="00261495">
            <w:pPr>
              <w:spacing w:after="0"/>
              <w:ind w:left="540" w:right="-154"/>
            </w:pPr>
          </w:p>
        </w:tc>
        <w:tc>
          <w:tcPr>
            <w:tcW w:w="4401" w:type="dxa"/>
          </w:tcPr>
          <w:p w:rsidR="004D12D9" w:rsidRPr="00261495" w:rsidRDefault="004D12D9" w:rsidP="00261495">
            <w:pPr>
              <w:spacing w:after="0"/>
              <w:ind w:right="-154"/>
            </w:pPr>
            <w:r w:rsidRPr="00261495">
              <w:t xml:space="preserve">Директор </w:t>
            </w:r>
          </w:p>
          <w:p w:rsidR="004D12D9" w:rsidRPr="00261495" w:rsidRDefault="004D12D9" w:rsidP="00261495">
            <w:pPr>
              <w:spacing w:after="0"/>
              <w:ind w:right="-154"/>
            </w:pPr>
          </w:p>
          <w:p w:rsidR="004D12D9" w:rsidRPr="00261495" w:rsidRDefault="004D12D9" w:rsidP="00261495">
            <w:pPr>
              <w:spacing w:after="0"/>
              <w:ind w:right="-154"/>
            </w:pPr>
            <w:r w:rsidRPr="00261495">
              <w:t>___________________ М.Ю. Фонарёв</w:t>
            </w:r>
          </w:p>
        </w:tc>
      </w:tr>
    </w:tbl>
    <w:p w:rsidR="004D12D9" w:rsidRPr="00261495" w:rsidRDefault="004D12D9" w:rsidP="00261495">
      <w:pPr>
        <w:spacing w:after="0"/>
        <w:rPr>
          <w:b/>
          <w:bCs/>
        </w:rPr>
      </w:pPr>
    </w:p>
    <w:p w:rsidR="004D12D9" w:rsidRPr="00261495" w:rsidRDefault="004D12D9" w:rsidP="00261495">
      <w:pPr>
        <w:spacing w:after="0"/>
        <w:rPr>
          <w:b/>
          <w:bCs/>
        </w:rPr>
      </w:pPr>
    </w:p>
    <w:p w:rsidR="004D12D9" w:rsidRDefault="004D12D9" w:rsidP="004D12D9">
      <w:pPr>
        <w:spacing w:after="0"/>
        <w:rPr>
          <w:b/>
          <w:bCs/>
          <w:sz w:val="23"/>
          <w:szCs w:val="23"/>
        </w:rPr>
      </w:pPr>
    </w:p>
    <w:p w:rsidR="004D12D9" w:rsidRDefault="004D12D9" w:rsidP="004D12D9">
      <w:pPr>
        <w:spacing w:after="0"/>
        <w:rPr>
          <w:b/>
          <w:bCs/>
          <w:sz w:val="23"/>
          <w:szCs w:val="23"/>
        </w:rPr>
      </w:pPr>
    </w:p>
    <w:p w:rsidR="004D12D9" w:rsidRDefault="004D12D9" w:rsidP="004D12D9">
      <w:pPr>
        <w:spacing w:after="0"/>
        <w:rPr>
          <w:b/>
          <w:bCs/>
          <w:sz w:val="23"/>
          <w:szCs w:val="23"/>
        </w:rPr>
      </w:pPr>
    </w:p>
    <w:p w:rsidR="004D12D9" w:rsidRDefault="004D12D9" w:rsidP="004D12D9">
      <w:pPr>
        <w:spacing w:after="0"/>
        <w:rPr>
          <w:b/>
          <w:bCs/>
          <w:sz w:val="23"/>
          <w:szCs w:val="23"/>
        </w:rPr>
      </w:pPr>
    </w:p>
    <w:p w:rsidR="004D12D9" w:rsidRDefault="004D12D9" w:rsidP="004D12D9">
      <w:pPr>
        <w:spacing w:after="0"/>
        <w:rPr>
          <w:b/>
          <w:bCs/>
          <w:sz w:val="23"/>
          <w:szCs w:val="23"/>
        </w:rPr>
      </w:pPr>
    </w:p>
    <w:p w:rsidR="00261495" w:rsidRDefault="00261495" w:rsidP="004D12D9">
      <w:pPr>
        <w:spacing w:after="0"/>
        <w:rPr>
          <w:b/>
          <w:bCs/>
          <w:sz w:val="23"/>
          <w:szCs w:val="23"/>
        </w:rPr>
      </w:pPr>
    </w:p>
    <w:p w:rsidR="00261495" w:rsidRDefault="00261495" w:rsidP="004D12D9">
      <w:pPr>
        <w:spacing w:after="0"/>
        <w:rPr>
          <w:b/>
          <w:bCs/>
          <w:sz w:val="23"/>
          <w:szCs w:val="23"/>
        </w:rPr>
      </w:pPr>
    </w:p>
    <w:p w:rsidR="00261495" w:rsidRDefault="00261495" w:rsidP="004D12D9">
      <w:pPr>
        <w:spacing w:after="0"/>
        <w:rPr>
          <w:b/>
          <w:bCs/>
          <w:sz w:val="23"/>
          <w:szCs w:val="23"/>
        </w:rPr>
      </w:pPr>
    </w:p>
    <w:p w:rsidR="00261495" w:rsidRDefault="00261495" w:rsidP="004D12D9">
      <w:pPr>
        <w:spacing w:after="0"/>
        <w:rPr>
          <w:b/>
          <w:bCs/>
          <w:sz w:val="23"/>
          <w:szCs w:val="23"/>
        </w:rPr>
      </w:pPr>
    </w:p>
    <w:p w:rsidR="00261495" w:rsidRDefault="00261495" w:rsidP="004D12D9">
      <w:pPr>
        <w:spacing w:after="0"/>
        <w:rPr>
          <w:b/>
          <w:bCs/>
          <w:sz w:val="23"/>
          <w:szCs w:val="23"/>
        </w:rPr>
      </w:pPr>
    </w:p>
    <w:p w:rsidR="00261495" w:rsidRDefault="00261495" w:rsidP="004D12D9">
      <w:pPr>
        <w:spacing w:after="0"/>
        <w:rPr>
          <w:b/>
          <w:bCs/>
          <w:sz w:val="23"/>
          <w:szCs w:val="23"/>
        </w:rPr>
      </w:pPr>
    </w:p>
    <w:p w:rsidR="00261495" w:rsidRDefault="00261495" w:rsidP="004D12D9">
      <w:pPr>
        <w:spacing w:after="0"/>
        <w:rPr>
          <w:b/>
          <w:bCs/>
          <w:sz w:val="23"/>
          <w:szCs w:val="23"/>
        </w:rPr>
      </w:pPr>
    </w:p>
    <w:p w:rsidR="004D12D9" w:rsidRDefault="004D12D9" w:rsidP="004D12D9">
      <w:pPr>
        <w:spacing w:after="0"/>
        <w:rPr>
          <w:b/>
          <w:bCs/>
          <w:sz w:val="23"/>
          <w:szCs w:val="23"/>
        </w:rPr>
      </w:pPr>
    </w:p>
    <w:p w:rsidR="004D12D9" w:rsidRDefault="004D12D9" w:rsidP="004D12D9">
      <w:pPr>
        <w:spacing w:after="0"/>
        <w:rPr>
          <w:b/>
          <w:bCs/>
          <w:sz w:val="23"/>
          <w:szCs w:val="23"/>
        </w:rPr>
      </w:pPr>
    </w:p>
    <w:p w:rsidR="004D12D9" w:rsidRDefault="004D12D9" w:rsidP="00F123A0">
      <w:pPr>
        <w:spacing w:after="0"/>
        <w:rPr>
          <w:b/>
          <w:bCs/>
          <w:sz w:val="23"/>
          <w:szCs w:val="23"/>
        </w:rPr>
      </w:pPr>
    </w:p>
    <w:p w:rsidR="004D12D9" w:rsidRPr="00261495" w:rsidRDefault="004D12D9" w:rsidP="00F123A0">
      <w:pPr>
        <w:pStyle w:val="afa"/>
        <w:spacing w:after="0"/>
        <w:ind w:left="7230" w:firstLine="0"/>
        <w:jc w:val="left"/>
        <w:rPr>
          <w:lang w:val="ru-RU"/>
        </w:rPr>
      </w:pPr>
      <w:r w:rsidRPr="00261495">
        <w:rPr>
          <w:lang w:val="ru-RU"/>
        </w:rPr>
        <w:t>Приложение №1</w:t>
      </w:r>
    </w:p>
    <w:p w:rsidR="004D12D9" w:rsidRPr="00261495" w:rsidRDefault="004D12D9" w:rsidP="00F123A0">
      <w:pPr>
        <w:pStyle w:val="afa"/>
        <w:spacing w:after="0"/>
        <w:ind w:left="7230" w:firstLine="0"/>
        <w:jc w:val="left"/>
        <w:rPr>
          <w:lang w:val="ru-RU"/>
        </w:rPr>
      </w:pPr>
      <w:r w:rsidRPr="00261495">
        <w:rPr>
          <w:lang w:val="ru-RU"/>
        </w:rPr>
        <w:t xml:space="preserve">к Договору поставки </w:t>
      </w:r>
    </w:p>
    <w:p w:rsidR="004D12D9" w:rsidRPr="00261495" w:rsidRDefault="004D12D9" w:rsidP="00F123A0">
      <w:pPr>
        <w:pStyle w:val="afa"/>
        <w:spacing w:after="0"/>
        <w:ind w:left="7230" w:firstLine="0"/>
        <w:jc w:val="left"/>
        <w:rPr>
          <w:lang w:val="ru-RU"/>
        </w:rPr>
      </w:pPr>
      <w:r w:rsidRPr="00261495">
        <w:rPr>
          <w:lang w:val="ru-RU"/>
        </w:rPr>
        <w:t>№</w:t>
      </w:r>
    </w:p>
    <w:p w:rsidR="004D12D9" w:rsidRPr="00261495" w:rsidRDefault="004D12D9" w:rsidP="00F123A0">
      <w:pPr>
        <w:pStyle w:val="afa"/>
        <w:spacing w:after="0"/>
        <w:ind w:left="7230" w:firstLine="0"/>
        <w:jc w:val="left"/>
        <w:rPr>
          <w:lang w:val="ru-RU"/>
        </w:rPr>
      </w:pPr>
      <w:r w:rsidRPr="00261495">
        <w:rPr>
          <w:lang w:val="ru-RU"/>
        </w:rPr>
        <w:t>от    «   » ______ 2015 г</w:t>
      </w:r>
    </w:p>
    <w:p w:rsidR="004D12D9" w:rsidRPr="00261495" w:rsidRDefault="004D12D9" w:rsidP="004D12D9">
      <w:pPr>
        <w:pStyle w:val="afa"/>
        <w:rPr>
          <w:lang w:val="ru-RU"/>
        </w:rPr>
      </w:pPr>
    </w:p>
    <w:p w:rsidR="004D12D9" w:rsidRPr="00261495" w:rsidRDefault="004D12D9" w:rsidP="004D12D9">
      <w:pPr>
        <w:pStyle w:val="afa"/>
        <w:rPr>
          <w:lang w:val="ru-RU"/>
        </w:rPr>
      </w:pPr>
    </w:p>
    <w:p w:rsidR="004D12D9" w:rsidRPr="00261495" w:rsidRDefault="004D12D9" w:rsidP="004D12D9">
      <w:pPr>
        <w:pStyle w:val="afa"/>
        <w:rPr>
          <w:lang w:val="ru-RU"/>
        </w:rPr>
      </w:pPr>
      <w:r w:rsidRPr="00261495">
        <w:rPr>
          <w:lang w:val="ru-RU"/>
        </w:rPr>
        <w:t>Техническое задание.</w:t>
      </w:r>
    </w:p>
    <w:p w:rsidR="004D12D9" w:rsidRPr="00F27E21" w:rsidRDefault="004D12D9" w:rsidP="004D12D9">
      <w:pPr>
        <w:spacing w:after="0"/>
        <w:ind w:left="357"/>
        <w:jc w:val="center"/>
        <w:rPr>
          <w:b/>
          <w:bCs/>
        </w:rPr>
      </w:pPr>
      <w:r w:rsidRPr="00857DB3">
        <w:rPr>
          <w:b/>
          <w:bCs/>
        </w:rPr>
        <w:t xml:space="preserve">на поставку </w:t>
      </w:r>
      <w:proofErr w:type="gramStart"/>
      <w:r w:rsidR="00D9461E">
        <w:rPr>
          <w:b/>
          <w:bCs/>
        </w:rPr>
        <w:t>сетевого</w:t>
      </w:r>
      <w:proofErr w:type="gramEnd"/>
      <w:r w:rsidR="00D9461E">
        <w:rPr>
          <w:b/>
          <w:bCs/>
        </w:rPr>
        <w:t xml:space="preserve"> </w:t>
      </w:r>
      <w:proofErr w:type="spellStart"/>
      <w:r w:rsidR="00D9461E" w:rsidRPr="00A84EDF">
        <w:rPr>
          <w:b/>
          <w:bCs/>
        </w:rPr>
        <w:t>видеорегистратор</w:t>
      </w:r>
      <w:r w:rsidR="00D9461E">
        <w:rPr>
          <w:b/>
          <w:bCs/>
        </w:rPr>
        <w:t>а</w:t>
      </w:r>
      <w:proofErr w:type="spellEnd"/>
      <w:r w:rsidRPr="00857DB3">
        <w:rPr>
          <w:b/>
          <w:bCs/>
        </w:rPr>
        <w:t xml:space="preserve"> в комплекте с архивным хранилищем, жесткими дисками, комплектом кабелей для нужд </w:t>
      </w:r>
      <w:r w:rsidRPr="00857DB3">
        <w:rPr>
          <w:b/>
        </w:rPr>
        <w:t>ФГУП «</w:t>
      </w:r>
      <w:r w:rsidRPr="00857DB3">
        <w:rPr>
          <w:b/>
          <w:bCs/>
        </w:rPr>
        <w:t>Московский эндокринный завод»</w:t>
      </w:r>
    </w:p>
    <w:p w:rsidR="004D12D9" w:rsidRPr="00642A48" w:rsidRDefault="004D12D9" w:rsidP="004D12D9">
      <w:pPr>
        <w:spacing w:after="0"/>
        <w:ind w:firstLine="357"/>
        <w:rPr>
          <w:b/>
        </w:rPr>
      </w:pPr>
      <w:r w:rsidRPr="00642A48">
        <w:rPr>
          <w:b/>
        </w:rPr>
        <w:t>1. Общие положения.</w:t>
      </w:r>
    </w:p>
    <w:p w:rsidR="004D12D9" w:rsidRDefault="004D12D9" w:rsidP="004D12D9">
      <w:pPr>
        <w:spacing w:after="0"/>
        <w:ind w:firstLine="357"/>
      </w:pPr>
      <w:r w:rsidRPr="00642A48">
        <w:t xml:space="preserve">Закупаемое оборудование предназначено для </w:t>
      </w:r>
      <w:r>
        <w:t>приема и обработки и хранения видеоданных в круглосуточном режиме 24х7х365. Хранение видеоданных должно быть не менее 2-х месяцев, с возможность переноса видеоархива на внешние источники памяти.</w:t>
      </w:r>
    </w:p>
    <w:p w:rsidR="004D12D9" w:rsidRDefault="004D12D9" w:rsidP="004D12D9">
      <w:pPr>
        <w:spacing w:after="0"/>
        <w:ind w:firstLine="357"/>
        <w:rPr>
          <w:b/>
        </w:rPr>
      </w:pPr>
      <w:r>
        <w:rPr>
          <w:b/>
        </w:rPr>
        <w:t>2. Характеристики поставляемого товара и сопутствующих услуг</w:t>
      </w:r>
    </w:p>
    <w:p w:rsidR="004D12D9" w:rsidRDefault="004D12D9" w:rsidP="004D12D9">
      <w:pPr>
        <w:spacing w:after="0"/>
        <w:ind w:firstLine="357"/>
      </w:pPr>
      <w:r>
        <w:t xml:space="preserve">2.1. Наименование товара: </w:t>
      </w:r>
    </w:p>
    <w:p w:rsidR="004D12D9" w:rsidRPr="00815ED3" w:rsidRDefault="004D12D9" w:rsidP="004D12D9">
      <w:pPr>
        <w:spacing w:after="0"/>
        <w:ind w:firstLine="357"/>
        <w:rPr>
          <w:b/>
        </w:rPr>
      </w:pPr>
      <w:r>
        <w:rPr>
          <w:lang w:val="en-US"/>
        </w:rPr>
        <w:t>TRASSIR</w:t>
      </w:r>
      <w:r w:rsidRPr="00387C5F">
        <w:t xml:space="preserve"> </w:t>
      </w:r>
      <w:proofErr w:type="spellStart"/>
      <w:r>
        <w:rPr>
          <w:lang w:val="en-US"/>
        </w:rPr>
        <w:t>UltraStation</w:t>
      </w:r>
      <w:proofErr w:type="spellEnd"/>
      <w:r w:rsidRPr="00387C5F">
        <w:t xml:space="preserve"> 24/</w:t>
      </w:r>
      <w:r>
        <w:t>6</w:t>
      </w:r>
    </w:p>
    <w:p w:rsidR="004D12D9" w:rsidRDefault="004D12D9" w:rsidP="004D12D9">
      <w:pPr>
        <w:spacing w:after="0"/>
        <w:ind w:firstLine="357"/>
      </w:pPr>
      <w:r>
        <w:t xml:space="preserve">2.2. Поставщик обязан поставить товар с характеристиками не ниже </w:t>
      </w:r>
      <w:proofErr w:type="gramStart"/>
      <w:r>
        <w:t>следующих</w:t>
      </w:r>
      <w:proofErr w:type="gramEnd"/>
      <w:r>
        <w:t>:</w:t>
      </w:r>
    </w:p>
    <w:p w:rsidR="004D12D9" w:rsidRDefault="004D12D9" w:rsidP="004D12D9">
      <w:pPr>
        <w:spacing w:after="0"/>
        <w:ind w:firstLine="357"/>
      </w:pPr>
      <w: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5218"/>
      </w:tblGrid>
      <w:tr w:rsidR="004D12D9" w:rsidRPr="00387C5F" w:rsidTr="00547B60">
        <w:tc>
          <w:tcPr>
            <w:tcW w:w="4811" w:type="dxa"/>
          </w:tcPr>
          <w:p w:rsidR="004D12D9" w:rsidRPr="00387C5F" w:rsidRDefault="004D12D9" w:rsidP="004D12D9">
            <w:pPr>
              <w:spacing w:after="0"/>
              <w:jc w:val="center"/>
            </w:pPr>
            <w:r w:rsidRPr="00387C5F">
              <w:t>Параметр</w:t>
            </w:r>
          </w:p>
        </w:tc>
        <w:tc>
          <w:tcPr>
            <w:tcW w:w="5218" w:type="dxa"/>
          </w:tcPr>
          <w:p w:rsidR="004D12D9" w:rsidRPr="00387C5F" w:rsidRDefault="004D12D9" w:rsidP="004D12D9">
            <w:pPr>
              <w:spacing w:after="0"/>
              <w:jc w:val="center"/>
            </w:pPr>
            <w:r w:rsidRPr="00387C5F">
              <w:t>Значение</w:t>
            </w:r>
          </w:p>
        </w:tc>
      </w:tr>
      <w:tr w:rsidR="004D12D9" w:rsidTr="00547B60">
        <w:tc>
          <w:tcPr>
            <w:tcW w:w="4811" w:type="dxa"/>
            <w:vAlign w:val="center"/>
          </w:tcPr>
          <w:p w:rsidR="004D12D9" w:rsidRDefault="004D12D9" w:rsidP="004D12D9">
            <w:pPr>
              <w:spacing w:after="0"/>
            </w:pPr>
            <w:r>
              <w:t>Количество каналов видео</w:t>
            </w:r>
          </w:p>
        </w:tc>
        <w:tc>
          <w:tcPr>
            <w:tcW w:w="5218" w:type="dxa"/>
            <w:vAlign w:val="center"/>
          </w:tcPr>
          <w:p w:rsidR="004D12D9" w:rsidRDefault="004D12D9" w:rsidP="004D12D9">
            <w:pPr>
              <w:spacing w:after="0"/>
            </w:pPr>
            <w:r>
              <w:t>До 128 IP-каналов</w:t>
            </w:r>
          </w:p>
        </w:tc>
      </w:tr>
      <w:tr w:rsidR="004D12D9" w:rsidTr="00547B60">
        <w:tc>
          <w:tcPr>
            <w:tcW w:w="4811" w:type="dxa"/>
            <w:vAlign w:val="center"/>
          </w:tcPr>
          <w:p w:rsidR="004D12D9" w:rsidRDefault="004D12D9" w:rsidP="004D12D9">
            <w:pPr>
              <w:spacing w:after="0"/>
            </w:pPr>
            <w:r>
              <w:t>Разрешение записи</w:t>
            </w:r>
          </w:p>
        </w:tc>
        <w:tc>
          <w:tcPr>
            <w:tcW w:w="5218" w:type="dxa"/>
            <w:vAlign w:val="center"/>
          </w:tcPr>
          <w:p w:rsidR="004D12D9" w:rsidRDefault="004D12D9" w:rsidP="004D12D9">
            <w:pPr>
              <w:spacing w:after="0"/>
            </w:pPr>
            <w:r>
              <w:t>Без ограничений</w:t>
            </w:r>
          </w:p>
        </w:tc>
      </w:tr>
      <w:tr w:rsidR="004D12D9" w:rsidTr="00547B60">
        <w:tc>
          <w:tcPr>
            <w:tcW w:w="4811" w:type="dxa"/>
            <w:vAlign w:val="center"/>
          </w:tcPr>
          <w:p w:rsidR="004D12D9" w:rsidRDefault="004D12D9" w:rsidP="004D12D9">
            <w:pPr>
              <w:spacing w:after="0"/>
            </w:pPr>
            <w:r>
              <w:t xml:space="preserve">Суммарный </w:t>
            </w:r>
            <w:proofErr w:type="spellStart"/>
            <w:r>
              <w:t>битрейт</w:t>
            </w:r>
            <w:proofErr w:type="spellEnd"/>
          </w:p>
        </w:tc>
        <w:tc>
          <w:tcPr>
            <w:tcW w:w="5218" w:type="dxa"/>
            <w:vAlign w:val="center"/>
          </w:tcPr>
          <w:p w:rsidR="004D12D9" w:rsidRDefault="004D12D9" w:rsidP="004D12D9">
            <w:pPr>
              <w:spacing w:after="0"/>
            </w:pPr>
            <w:r>
              <w:t>До 0.7 Гбит/сек</w:t>
            </w:r>
          </w:p>
        </w:tc>
      </w:tr>
      <w:tr w:rsidR="004D12D9" w:rsidTr="00547B60">
        <w:tc>
          <w:tcPr>
            <w:tcW w:w="4811" w:type="dxa"/>
            <w:vAlign w:val="center"/>
          </w:tcPr>
          <w:p w:rsidR="004D12D9" w:rsidRDefault="004D12D9" w:rsidP="004D12D9">
            <w:pPr>
              <w:spacing w:after="0"/>
            </w:pPr>
            <w:r>
              <w:t>Формат сжатия</w:t>
            </w:r>
          </w:p>
        </w:tc>
        <w:tc>
          <w:tcPr>
            <w:tcW w:w="5218" w:type="dxa"/>
            <w:vAlign w:val="center"/>
          </w:tcPr>
          <w:p w:rsidR="004D12D9" w:rsidRDefault="004D12D9" w:rsidP="004D12D9">
            <w:pPr>
              <w:spacing w:after="0"/>
            </w:pPr>
            <w:r>
              <w:t>В зависимости от IP-камеры</w:t>
            </w:r>
          </w:p>
        </w:tc>
      </w:tr>
      <w:tr w:rsidR="004D12D9" w:rsidTr="00547B60">
        <w:tc>
          <w:tcPr>
            <w:tcW w:w="4811" w:type="dxa"/>
            <w:vAlign w:val="center"/>
          </w:tcPr>
          <w:p w:rsidR="004D12D9" w:rsidRDefault="004D12D9" w:rsidP="004D12D9">
            <w:pPr>
              <w:spacing w:after="0"/>
            </w:pPr>
            <w:r>
              <w:t>Сетевой интерфейс</w:t>
            </w:r>
          </w:p>
        </w:tc>
        <w:tc>
          <w:tcPr>
            <w:tcW w:w="5218" w:type="dxa"/>
            <w:vAlign w:val="center"/>
          </w:tcPr>
          <w:p w:rsidR="004D12D9" w:rsidRDefault="004D12D9" w:rsidP="004D12D9">
            <w:pPr>
              <w:spacing w:after="0"/>
            </w:pPr>
            <w:r>
              <w:t xml:space="preserve">2 </w:t>
            </w:r>
            <w:proofErr w:type="spellStart"/>
            <w:r>
              <w:t>x</w:t>
            </w:r>
            <w:proofErr w:type="spellEnd"/>
            <w:r>
              <w:t xml:space="preserve"> </w:t>
            </w:r>
            <w:proofErr w:type="spellStart"/>
            <w:r>
              <w:t>Ethernet</w:t>
            </w:r>
            <w:proofErr w:type="spellEnd"/>
            <w:r>
              <w:t xml:space="preserve"> 10/100/1000 Мбит/</w:t>
            </w:r>
            <w:proofErr w:type="gramStart"/>
            <w:r>
              <w:t>с</w:t>
            </w:r>
            <w:proofErr w:type="gramEnd"/>
          </w:p>
        </w:tc>
      </w:tr>
      <w:tr w:rsidR="004D12D9" w:rsidTr="00547B60">
        <w:tc>
          <w:tcPr>
            <w:tcW w:w="4811" w:type="dxa"/>
            <w:vAlign w:val="center"/>
          </w:tcPr>
          <w:p w:rsidR="004D12D9" w:rsidRDefault="004D12D9" w:rsidP="004D12D9">
            <w:pPr>
              <w:spacing w:after="0"/>
            </w:pPr>
            <w:r>
              <w:t>Архив</w:t>
            </w:r>
          </w:p>
        </w:tc>
        <w:tc>
          <w:tcPr>
            <w:tcW w:w="5218" w:type="dxa"/>
            <w:vAlign w:val="center"/>
          </w:tcPr>
          <w:p w:rsidR="004D12D9" w:rsidRDefault="004D12D9" w:rsidP="004D12D9">
            <w:pPr>
              <w:spacing w:after="0"/>
            </w:pPr>
            <w:r>
              <w:t xml:space="preserve">24 HDD 3.5'' </w:t>
            </w:r>
            <w:proofErr w:type="spellStart"/>
            <w:r>
              <w:t>Western</w:t>
            </w:r>
            <w:proofErr w:type="spellEnd"/>
            <w:r>
              <w:t xml:space="preserve"> </w:t>
            </w:r>
            <w:proofErr w:type="spellStart"/>
            <w:r>
              <w:t>Digital</w:t>
            </w:r>
            <w:proofErr w:type="spellEnd"/>
            <w:r>
              <w:t xml:space="preserve"> повышенной надежности 6Тб</w:t>
            </w:r>
          </w:p>
        </w:tc>
      </w:tr>
      <w:tr w:rsidR="004D12D9" w:rsidTr="00547B60">
        <w:tc>
          <w:tcPr>
            <w:tcW w:w="4811" w:type="dxa"/>
            <w:vAlign w:val="center"/>
          </w:tcPr>
          <w:p w:rsidR="004D12D9" w:rsidRDefault="004D12D9" w:rsidP="004D12D9">
            <w:pPr>
              <w:spacing w:after="0"/>
            </w:pPr>
            <w:r>
              <w:t>Реальный объем архива</w:t>
            </w:r>
          </w:p>
        </w:tc>
        <w:tc>
          <w:tcPr>
            <w:tcW w:w="5218" w:type="dxa"/>
            <w:vAlign w:val="center"/>
          </w:tcPr>
          <w:p w:rsidR="004D12D9" w:rsidRDefault="004D12D9" w:rsidP="004D12D9">
            <w:pPr>
              <w:spacing w:after="0"/>
            </w:pPr>
            <w:r>
              <w:t>114.6Тб</w:t>
            </w:r>
          </w:p>
        </w:tc>
      </w:tr>
      <w:tr w:rsidR="004D12D9" w:rsidTr="00547B60">
        <w:tc>
          <w:tcPr>
            <w:tcW w:w="4811" w:type="dxa"/>
            <w:vAlign w:val="center"/>
          </w:tcPr>
          <w:p w:rsidR="004D12D9" w:rsidRDefault="004D12D9" w:rsidP="004D12D9">
            <w:pPr>
              <w:spacing w:after="0"/>
            </w:pPr>
            <w:r>
              <w:t>«Горячая» замена дисков (</w:t>
            </w:r>
            <w:proofErr w:type="spellStart"/>
            <w:r>
              <w:t>HotSwap</w:t>
            </w:r>
            <w:proofErr w:type="spellEnd"/>
            <w:r>
              <w:t>)</w:t>
            </w:r>
          </w:p>
        </w:tc>
        <w:tc>
          <w:tcPr>
            <w:tcW w:w="5218" w:type="dxa"/>
            <w:vAlign w:val="center"/>
          </w:tcPr>
          <w:p w:rsidR="004D12D9" w:rsidRDefault="004D12D9" w:rsidP="004D12D9">
            <w:pPr>
              <w:spacing w:after="0"/>
            </w:pPr>
            <w:r>
              <w:t>Да</w:t>
            </w:r>
          </w:p>
        </w:tc>
      </w:tr>
      <w:tr w:rsidR="004D12D9" w:rsidTr="00547B60">
        <w:tc>
          <w:tcPr>
            <w:tcW w:w="4811" w:type="dxa"/>
            <w:vAlign w:val="center"/>
          </w:tcPr>
          <w:p w:rsidR="004D12D9" w:rsidRDefault="004D12D9" w:rsidP="004D12D9">
            <w:pPr>
              <w:spacing w:after="0"/>
            </w:pPr>
            <w:r>
              <w:t>Режим работы</w:t>
            </w:r>
          </w:p>
        </w:tc>
        <w:tc>
          <w:tcPr>
            <w:tcW w:w="5218" w:type="dxa"/>
            <w:vAlign w:val="center"/>
          </w:tcPr>
          <w:p w:rsidR="004D12D9" w:rsidRDefault="004D12D9" w:rsidP="004D12D9">
            <w:pPr>
              <w:spacing w:after="0"/>
            </w:pPr>
            <w:r>
              <w:t>RAID 5 массив</w:t>
            </w:r>
          </w:p>
        </w:tc>
      </w:tr>
      <w:tr w:rsidR="004D12D9" w:rsidTr="00547B60">
        <w:tc>
          <w:tcPr>
            <w:tcW w:w="4811" w:type="dxa"/>
            <w:vAlign w:val="center"/>
          </w:tcPr>
          <w:p w:rsidR="004D12D9" w:rsidRDefault="004D12D9" w:rsidP="004D12D9">
            <w:pPr>
              <w:spacing w:after="0"/>
            </w:pPr>
            <w:r>
              <w:t>Дополнительные дисковые полки</w:t>
            </w:r>
          </w:p>
        </w:tc>
        <w:tc>
          <w:tcPr>
            <w:tcW w:w="5218" w:type="dxa"/>
            <w:vAlign w:val="center"/>
          </w:tcPr>
          <w:p w:rsidR="004D12D9" w:rsidRDefault="004D12D9" w:rsidP="004D12D9">
            <w:pPr>
              <w:spacing w:after="0"/>
            </w:pPr>
            <w:r>
              <w:t>Подключение через SAS (в сумме до 128 HDD)</w:t>
            </w:r>
          </w:p>
        </w:tc>
      </w:tr>
      <w:tr w:rsidR="004D12D9" w:rsidTr="00547B60">
        <w:tc>
          <w:tcPr>
            <w:tcW w:w="4811" w:type="dxa"/>
            <w:vAlign w:val="center"/>
          </w:tcPr>
          <w:p w:rsidR="004D12D9" w:rsidRDefault="004D12D9" w:rsidP="004D12D9">
            <w:pPr>
              <w:spacing w:after="0"/>
            </w:pPr>
            <w:r>
              <w:t>Количество видео выходов</w:t>
            </w:r>
          </w:p>
        </w:tc>
        <w:tc>
          <w:tcPr>
            <w:tcW w:w="5218" w:type="dxa"/>
            <w:vAlign w:val="center"/>
          </w:tcPr>
          <w:p w:rsidR="004D12D9" w:rsidRDefault="004D12D9" w:rsidP="004D12D9">
            <w:pPr>
              <w:spacing w:after="0"/>
            </w:pPr>
            <w:r>
              <w:t xml:space="preserve">1 </w:t>
            </w:r>
            <w:proofErr w:type="spellStart"/>
            <w:r>
              <w:t>x</w:t>
            </w:r>
            <w:proofErr w:type="spellEnd"/>
            <w:r>
              <w:t xml:space="preserve"> HDMI; 1 </w:t>
            </w:r>
            <w:proofErr w:type="spellStart"/>
            <w:r>
              <w:t>x</w:t>
            </w:r>
            <w:proofErr w:type="spellEnd"/>
            <w:r>
              <w:t xml:space="preserve"> DVI; 1 </w:t>
            </w:r>
            <w:proofErr w:type="spellStart"/>
            <w:r>
              <w:t>х</w:t>
            </w:r>
            <w:proofErr w:type="spellEnd"/>
            <w:r>
              <w:t xml:space="preserve"> VGA (2 </w:t>
            </w:r>
            <w:proofErr w:type="gramStart"/>
            <w:r>
              <w:t>независимых</w:t>
            </w:r>
            <w:proofErr w:type="gramEnd"/>
            <w:r>
              <w:t xml:space="preserve"> видеовыхода)</w:t>
            </w:r>
          </w:p>
        </w:tc>
      </w:tr>
      <w:tr w:rsidR="004D12D9" w:rsidTr="00547B60">
        <w:tc>
          <w:tcPr>
            <w:tcW w:w="4811" w:type="dxa"/>
            <w:vAlign w:val="center"/>
          </w:tcPr>
          <w:p w:rsidR="004D12D9" w:rsidRDefault="004D12D9" w:rsidP="004D12D9">
            <w:pPr>
              <w:spacing w:after="0"/>
            </w:pPr>
            <w:r>
              <w:t>Поддержка USB 2.0/3.0</w:t>
            </w:r>
          </w:p>
        </w:tc>
        <w:tc>
          <w:tcPr>
            <w:tcW w:w="5218" w:type="dxa"/>
            <w:vAlign w:val="center"/>
          </w:tcPr>
          <w:p w:rsidR="004D12D9" w:rsidRDefault="004D12D9" w:rsidP="004D12D9">
            <w:pPr>
              <w:spacing w:after="0"/>
            </w:pPr>
            <w:r>
              <w:t>Есть</w:t>
            </w:r>
          </w:p>
        </w:tc>
      </w:tr>
      <w:tr w:rsidR="004D12D9" w:rsidTr="00547B60">
        <w:tc>
          <w:tcPr>
            <w:tcW w:w="4811" w:type="dxa"/>
            <w:vAlign w:val="center"/>
          </w:tcPr>
          <w:p w:rsidR="004D12D9" w:rsidRDefault="004D12D9" w:rsidP="004D12D9">
            <w:pPr>
              <w:spacing w:after="0"/>
            </w:pPr>
            <w:r>
              <w:t>Бесплатные сетевые клиенты и мобильные приложения</w:t>
            </w:r>
          </w:p>
        </w:tc>
        <w:tc>
          <w:tcPr>
            <w:tcW w:w="5218" w:type="dxa"/>
            <w:vAlign w:val="center"/>
          </w:tcPr>
          <w:p w:rsidR="004D12D9" w:rsidRDefault="004D12D9" w:rsidP="004D12D9">
            <w:pPr>
              <w:spacing w:after="0"/>
            </w:pPr>
            <w:r>
              <w:t>Да</w:t>
            </w:r>
          </w:p>
        </w:tc>
      </w:tr>
      <w:tr w:rsidR="004D12D9" w:rsidTr="00547B60">
        <w:tc>
          <w:tcPr>
            <w:tcW w:w="4811" w:type="dxa"/>
            <w:vAlign w:val="center"/>
          </w:tcPr>
          <w:p w:rsidR="004D12D9" w:rsidRDefault="004D12D9" w:rsidP="004D12D9">
            <w:pPr>
              <w:spacing w:after="0"/>
            </w:pPr>
            <w:r>
              <w:t xml:space="preserve">Поддержка </w:t>
            </w:r>
            <w:proofErr w:type="spellStart"/>
            <w:r>
              <w:t>видеоаналитики</w:t>
            </w:r>
            <w:proofErr w:type="spellEnd"/>
          </w:p>
        </w:tc>
        <w:tc>
          <w:tcPr>
            <w:tcW w:w="5218" w:type="dxa"/>
            <w:vAlign w:val="center"/>
          </w:tcPr>
          <w:p w:rsidR="004D12D9" w:rsidRDefault="004D12D9" w:rsidP="004D12D9">
            <w:pPr>
              <w:spacing w:after="0"/>
            </w:pPr>
            <w:r>
              <w:t>Любая аналитика TRASSIR</w:t>
            </w:r>
          </w:p>
        </w:tc>
      </w:tr>
      <w:tr w:rsidR="004D12D9" w:rsidTr="00547B60">
        <w:tc>
          <w:tcPr>
            <w:tcW w:w="4811" w:type="dxa"/>
            <w:vAlign w:val="center"/>
          </w:tcPr>
          <w:p w:rsidR="004D12D9" w:rsidRDefault="004D12D9" w:rsidP="004D12D9">
            <w:pPr>
              <w:spacing w:after="0"/>
            </w:pPr>
            <w:r>
              <w:t>Блок питания</w:t>
            </w:r>
          </w:p>
        </w:tc>
        <w:tc>
          <w:tcPr>
            <w:tcW w:w="5218" w:type="dxa"/>
            <w:vAlign w:val="center"/>
          </w:tcPr>
          <w:p w:rsidR="004D12D9" w:rsidRDefault="004D12D9" w:rsidP="004D12D9">
            <w:pPr>
              <w:spacing w:after="0"/>
            </w:pPr>
            <w:proofErr w:type="spellStart"/>
            <w:r>
              <w:t>Redundant</w:t>
            </w:r>
            <w:proofErr w:type="spellEnd"/>
            <w:r>
              <w:t xml:space="preserve"> PSU (с двойным резервированием)</w:t>
            </w:r>
          </w:p>
        </w:tc>
      </w:tr>
      <w:tr w:rsidR="004D12D9" w:rsidTr="00547B60">
        <w:tc>
          <w:tcPr>
            <w:tcW w:w="4811" w:type="dxa"/>
            <w:vAlign w:val="center"/>
          </w:tcPr>
          <w:p w:rsidR="004D12D9" w:rsidRDefault="004D12D9" w:rsidP="004D12D9">
            <w:pPr>
              <w:spacing w:after="0"/>
            </w:pPr>
            <w:r>
              <w:t>Напряжение питания</w:t>
            </w:r>
          </w:p>
        </w:tc>
        <w:tc>
          <w:tcPr>
            <w:tcW w:w="5218" w:type="dxa"/>
            <w:vAlign w:val="center"/>
          </w:tcPr>
          <w:p w:rsidR="004D12D9" w:rsidRDefault="004D12D9" w:rsidP="004D12D9">
            <w:pPr>
              <w:spacing w:after="0"/>
            </w:pPr>
            <w:r>
              <w:t>220</w:t>
            </w:r>
            <w:proofErr w:type="gramStart"/>
            <w:r>
              <w:t xml:space="preserve"> В</w:t>
            </w:r>
            <w:proofErr w:type="gramEnd"/>
          </w:p>
        </w:tc>
      </w:tr>
      <w:tr w:rsidR="004D12D9" w:rsidTr="00547B60">
        <w:tc>
          <w:tcPr>
            <w:tcW w:w="4811" w:type="dxa"/>
            <w:vAlign w:val="center"/>
          </w:tcPr>
          <w:p w:rsidR="004D12D9" w:rsidRDefault="004D12D9" w:rsidP="004D12D9">
            <w:pPr>
              <w:spacing w:after="0"/>
            </w:pPr>
            <w:r>
              <w:t>Мощность БП</w:t>
            </w:r>
          </w:p>
        </w:tc>
        <w:tc>
          <w:tcPr>
            <w:tcW w:w="5218" w:type="dxa"/>
            <w:vAlign w:val="center"/>
          </w:tcPr>
          <w:p w:rsidR="004D12D9" w:rsidRDefault="004D12D9" w:rsidP="004D12D9">
            <w:pPr>
              <w:spacing w:after="0"/>
            </w:pPr>
            <w:r>
              <w:t>1280 Вт</w:t>
            </w:r>
          </w:p>
        </w:tc>
      </w:tr>
      <w:tr w:rsidR="004D12D9" w:rsidTr="00547B60">
        <w:tc>
          <w:tcPr>
            <w:tcW w:w="4811" w:type="dxa"/>
            <w:vAlign w:val="center"/>
          </w:tcPr>
          <w:p w:rsidR="004D12D9" w:rsidRDefault="004D12D9" w:rsidP="004D12D9">
            <w:pPr>
              <w:spacing w:after="0"/>
            </w:pPr>
            <w:r>
              <w:t>Диапазон рабочих температур</w:t>
            </w:r>
          </w:p>
        </w:tc>
        <w:tc>
          <w:tcPr>
            <w:tcW w:w="5218" w:type="dxa"/>
            <w:vAlign w:val="center"/>
          </w:tcPr>
          <w:p w:rsidR="004D12D9" w:rsidRDefault="004D12D9" w:rsidP="004D12D9">
            <w:pPr>
              <w:spacing w:after="0"/>
            </w:pPr>
            <w:r>
              <w:t>От +10 до +30°C</w:t>
            </w:r>
          </w:p>
        </w:tc>
      </w:tr>
      <w:tr w:rsidR="004D12D9" w:rsidTr="00547B60">
        <w:tc>
          <w:tcPr>
            <w:tcW w:w="4811" w:type="dxa"/>
            <w:vAlign w:val="center"/>
          </w:tcPr>
          <w:p w:rsidR="004D12D9" w:rsidRDefault="004D12D9" w:rsidP="004D12D9">
            <w:pPr>
              <w:spacing w:after="0"/>
            </w:pPr>
            <w:r>
              <w:t>Габаритные размеры</w:t>
            </w:r>
          </w:p>
        </w:tc>
        <w:tc>
          <w:tcPr>
            <w:tcW w:w="5218" w:type="dxa"/>
            <w:vAlign w:val="center"/>
          </w:tcPr>
          <w:p w:rsidR="004D12D9" w:rsidRDefault="004D12D9" w:rsidP="004D12D9">
            <w:pPr>
              <w:spacing w:after="0"/>
            </w:pPr>
            <w:r>
              <w:t xml:space="preserve">437 </w:t>
            </w:r>
            <w:proofErr w:type="spellStart"/>
            <w:r>
              <w:t>х</w:t>
            </w:r>
            <w:proofErr w:type="spellEnd"/>
            <w:r>
              <w:t xml:space="preserve"> 178 </w:t>
            </w:r>
            <w:proofErr w:type="spellStart"/>
            <w:r>
              <w:t>х</w:t>
            </w:r>
            <w:proofErr w:type="spellEnd"/>
            <w:r>
              <w:t xml:space="preserve"> 660 мм (4U)</w:t>
            </w:r>
          </w:p>
        </w:tc>
      </w:tr>
      <w:tr w:rsidR="004D12D9" w:rsidTr="00547B60">
        <w:tc>
          <w:tcPr>
            <w:tcW w:w="4811" w:type="dxa"/>
            <w:vAlign w:val="center"/>
          </w:tcPr>
          <w:p w:rsidR="004D12D9" w:rsidRDefault="004D12D9" w:rsidP="004D12D9">
            <w:pPr>
              <w:spacing w:after="0"/>
            </w:pPr>
            <w:r>
              <w:t>Крепление в стойку 19''</w:t>
            </w:r>
          </w:p>
        </w:tc>
        <w:tc>
          <w:tcPr>
            <w:tcW w:w="5218" w:type="dxa"/>
            <w:vAlign w:val="center"/>
          </w:tcPr>
          <w:p w:rsidR="004D12D9" w:rsidRDefault="004D12D9" w:rsidP="004D12D9">
            <w:pPr>
              <w:spacing w:after="0"/>
            </w:pPr>
            <w:r>
              <w:t>Да (салазки в комплекте)</w:t>
            </w:r>
          </w:p>
        </w:tc>
      </w:tr>
      <w:tr w:rsidR="004D12D9" w:rsidTr="00547B60">
        <w:tc>
          <w:tcPr>
            <w:tcW w:w="4811" w:type="dxa"/>
            <w:vAlign w:val="center"/>
          </w:tcPr>
          <w:p w:rsidR="004D12D9" w:rsidRDefault="004D12D9" w:rsidP="004D12D9">
            <w:pPr>
              <w:spacing w:after="0"/>
            </w:pPr>
            <w:r>
              <w:t>Операционная система</w:t>
            </w:r>
          </w:p>
        </w:tc>
        <w:tc>
          <w:tcPr>
            <w:tcW w:w="5218" w:type="dxa"/>
            <w:vAlign w:val="center"/>
          </w:tcPr>
          <w:p w:rsidR="004D12D9" w:rsidRDefault="004D12D9" w:rsidP="004D12D9">
            <w:pPr>
              <w:spacing w:after="0"/>
            </w:pPr>
            <w:proofErr w:type="spellStart"/>
            <w:r>
              <w:t>Windows</w:t>
            </w:r>
            <w:proofErr w:type="spellEnd"/>
            <w:r>
              <w:t xml:space="preserve"> 7 </w:t>
            </w:r>
            <w:proofErr w:type="spellStart"/>
            <w:r>
              <w:t>Embedded</w:t>
            </w:r>
            <w:proofErr w:type="spellEnd"/>
            <w:r>
              <w:t xml:space="preserve"> OS</w:t>
            </w:r>
          </w:p>
        </w:tc>
      </w:tr>
      <w:tr w:rsidR="004D12D9" w:rsidTr="00547B60">
        <w:tc>
          <w:tcPr>
            <w:tcW w:w="4811" w:type="dxa"/>
            <w:vAlign w:val="center"/>
          </w:tcPr>
          <w:p w:rsidR="004D12D9" w:rsidRDefault="004D12D9" w:rsidP="004D12D9">
            <w:pPr>
              <w:spacing w:after="0"/>
            </w:pPr>
            <w:r>
              <w:t>Гарантия</w:t>
            </w:r>
          </w:p>
        </w:tc>
        <w:tc>
          <w:tcPr>
            <w:tcW w:w="5218" w:type="dxa"/>
            <w:vAlign w:val="center"/>
          </w:tcPr>
          <w:p w:rsidR="004D12D9" w:rsidRDefault="004D12D9" w:rsidP="004D12D9">
            <w:pPr>
              <w:spacing w:after="0"/>
            </w:pPr>
            <w:r>
              <w:t>2 года</w:t>
            </w:r>
          </w:p>
        </w:tc>
      </w:tr>
    </w:tbl>
    <w:p w:rsidR="004D12D9" w:rsidRDefault="004D12D9" w:rsidP="004D12D9">
      <w:pPr>
        <w:spacing w:after="0"/>
        <w:ind w:firstLine="357"/>
      </w:pPr>
    </w:p>
    <w:p w:rsidR="004D12D9" w:rsidRDefault="004D12D9" w:rsidP="00261495">
      <w:pPr>
        <w:spacing w:after="0"/>
      </w:pPr>
      <w:r>
        <w:t>2.3.Оборудование должно быть новым (ранее не находившимся в использован</w:t>
      </w:r>
      <w:proofErr w:type="gramStart"/>
      <w:r>
        <w:t>ии у И</w:t>
      </w:r>
      <w:proofErr w:type="gramEnd"/>
      <w:r>
        <w:t>сполнителя или у третьих лиц), не подвергавшимся ранее ремонту (модернизации или восстановлению), не должно находиться в залоге, под арестом или под иным обременением, на корпусе не должно быть царапин, сколов и трещин.</w:t>
      </w:r>
    </w:p>
    <w:p w:rsidR="004D12D9" w:rsidRDefault="004D12D9" w:rsidP="00261495">
      <w:pPr>
        <w:spacing w:after="0"/>
        <w:rPr>
          <w:b/>
        </w:rPr>
      </w:pPr>
      <w:r>
        <w:rPr>
          <w:b/>
        </w:rPr>
        <w:t>3. Соответствие по качеству и комплектности.</w:t>
      </w:r>
    </w:p>
    <w:p w:rsidR="004D12D9" w:rsidRDefault="004D12D9" w:rsidP="00261495">
      <w:pPr>
        <w:spacing w:after="0"/>
      </w:pPr>
      <w:r>
        <w:lastRenderedPageBreak/>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p w:rsidR="00857DB3" w:rsidRDefault="00857DB3" w:rsidP="002F14FF">
      <w:pPr>
        <w:numPr>
          <w:ilvl w:val="0"/>
          <w:numId w:val="19"/>
        </w:numPr>
        <w:tabs>
          <w:tab w:val="left" w:pos="426"/>
        </w:tabs>
        <w:spacing w:after="0"/>
        <w:ind w:left="0" w:firstLine="0"/>
        <w:rPr>
          <w:b/>
        </w:rPr>
      </w:pPr>
      <w:r>
        <w:rPr>
          <w:b/>
        </w:rPr>
        <w:t>Требования к упаковке товара.</w:t>
      </w:r>
    </w:p>
    <w:p w:rsidR="00857DB3" w:rsidRDefault="00857DB3" w:rsidP="002F14FF">
      <w:pPr>
        <w:numPr>
          <w:ilvl w:val="1"/>
          <w:numId w:val="19"/>
        </w:numPr>
        <w:tabs>
          <w:tab w:val="left" w:pos="426"/>
        </w:tabs>
        <w:spacing w:after="0"/>
        <w:ind w:left="0" w:firstLine="0"/>
      </w:pPr>
      <w:r>
        <w:t>Оборудование должно быть поставлено в заводской упаковке.</w:t>
      </w:r>
    </w:p>
    <w:p w:rsidR="00857DB3" w:rsidRDefault="00857DB3" w:rsidP="002F14FF">
      <w:pPr>
        <w:numPr>
          <w:ilvl w:val="1"/>
          <w:numId w:val="19"/>
        </w:numPr>
        <w:tabs>
          <w:tab w:val="left" w:pos="426"/>
        </w:tabs>
        <w:spacing w:after="0"/>
        <w:ind w:left="0" w:firstLine="0"/>
      </w:pPr>
      <w:r>
        <w:t>Упаковка должна быть без повреждений.</w:t>
      </w:r>
    </w:p>
    <w:p w:rsidR="00857DB3" w:rsidRDefault="00857DB3" w:rsidP="002F14FF">
      <w:pPr>
        <w:numPr>
          <w:ilvl w:val="0"/>
          <w:numId w:val="19"/>
        </w:numPr>
        <w:tabs>
          <w:tab w:val="left" w:pos="426"/>
        </w:tabs>
        <w:spacing w:after="0"/>
        <w:ind w:left="0" w:firstLine="0"/>
        <w:rPr>
          <w:b/>
        </w:rPr>
      </w:pPr>
      <w:r>
        <w:rPr>
          <w:b/>
        </w:rPr>
        <w:t>Гарантийный срок.</w:t>
      </w:r>
    </w:p>
    <w:p w:rsidR="00857DB3" w:rsidRPr="00806429" w:rsidRDefault="00857DB3" w:rsidP="002F14FF">
      <w:pPr>
        <w:tabs>
          <w:tab w:val="left" w:pos="426"/>
        </w:tabs>
        <w:spacing w:after="0"/>
      </w:pPr>
      <w:r>
        <w:t xml:space="preserve">Гарантия на оборудование должна быть не менее </w:t>
      </w:r>
      <w:r w:rsidRPr="00806429">
        <w:t>24</w:t>
      </w:r>
      <w:r>
        <w:t xml:space="preserve"> месяцев.</w:t>
      </w:r>
    </w:p>
    <w:p w:rsidR="00857DB3" w:rsidRDefault="00857DB3" w:rsidP="002F14FF">
      <w:pPr>
        <w:tabs>
          <w:tab w:val="left" w:pos="426"/>
        </w:tabs>
        <w:spacing w:after="0"/>
      </w:pPr>
      <w:r>
        <w:t>Обеспечение подменным аналогичным оборудованием на время диагностики, ремонта по заявке  в течени</w:t>
      </w:r>
      <w:proofErr w:type="gramStart"/>
      <w:r>
        <w:t>и</w:t>
      </w:r>
      <w:proofErr w:type="gramEnd"/>
      <w:r>
        <w:t xml:space="preserve"> 3-х дней.</w:t>
      </w:r>
    </w:p>
    <w:p w:rsidR="00857DB3" w:rsidRPr="00806429" w:rsidRDefault="00857DB3" w:rsidP="002F14FF">
      <w:pPr>
        <w:tabs>
          <w:tab w:val="left" w:pos="426"/>
        </w:tabs>
        <w:spacing w:after="0"/>
      </w:pPr>
      <w:r>
        <w:t xml:space="preserve">Видеоданные архивного хранилища остаются у Заказчика и не предоставляются при любом виде работ (диагностика, ремонт, обслуживание и т.д.). </w:t>
      </w:r>
    </w:p>
    <w:p w:rsidR="00857DB3" w:rsidRDefault="00857DB3" w:rsidP="002F14FF">
      <w:pPr>
        <w:numPr>
          <w:ilvl w:val="0"/>
          <w:numId w:val="19"/>
        </w:numPr>
        <w:tabs>
          <w:tab w:val="left" w:pos="426"/>
        </w:tabs>
        <w:spacing w:after="0"/>
        <w:ind w:left="0" w:firstLine="0"/>
        <w:rPr>
          <w:b/>
        </w:rPr>
      </w:pPr>
      <w:r>
        <w:rPr>
          <w:b/>
        </w:rPr>
        <w:t>Объём и порядок предоставления гарантии качества.</w:t>
      </w:r>
    </w:p>
    <w:p w:rsidR="00857DB3" w:rsidRDefault="00857DB3" w:rsidP="002F14FF">
      <w:pPr>
        <w:tabs>
          <w:tab w:val="left" w:pos="426"/>
        </w:tabs>
        <w:spacing w:after="0"/>
      </w:pPr>
      <w:r>
        <w:t>Срок устранения дефектов с момента получения извещения об обнаружении дефектов должен составлять не более 2 (двух) рабочих дней. С предоставлением подменного аналога.</w:t>
      </w:r>
    </w:p>
    <w:p w:rsidR="00857DB3" w:rsidRDefault="00857DB3" w:rsidP="002F14FF">
      <w:pPr>
        <w:numPr>
          <w:ilvl w:val="0"/>
          <w:numId w:val="19"/>
        </w:numPr>
        <w:tabs>
          <w:tab w:val="left" w:pos="426"/>
        </w:tabs>
        <w:spacing w:after="0"/>
        <w:ind w:left="0" w:firstLine="0"/>
        <w:rPr>
          <w:b/>
        </w:rPr>
      </w:pPr>
      <w:r>
        <w:rPr>
          <w:b/>
        </w:rPr>
        <w:t>Требования к доставке.</w:t>
      </w:r>
    </w:p>
    <w:p w:rsidR="00857DB3" w:rsidRDefault="00857DB3" w:rsidP="002F14FF">
      <w:pPr>
        <w:tabs>
          <w:tab w:val="left" w:pos="426"/>
        </w:tabs>
        <w:spacing w:after="0"/>
      </w:pPr>
      <w:r>
        <w:t>7.1. Исполнитель обязан поставить оборудование в течение 10 (десяти) дней</w:t>
      </w:r>
      <w:r w:rsidR="00297765">
        <w:t xml:space="preserve"> с момента</w:t>
      </w:r>
      <w:r>
        <w:t xml:space="preserve"> уведомления поставщика о готовности заказчика принять товар. Досрочная поставка не разрешается.</w:t>
      </w:r>
    </w:p>
    <w:p w:rsidR="00857DB3" w:rsidRDefault="00857DB3" w:rsidP="002F14FF">
      <w:pPr>
        <w:tabs>
          <w:tab w:val="left" w:pos="426"/>
        </w:tabs>
        <w:spacing w:after="0"/>
      </w:pPr>
      <w:r>
        <w:t>7.2. Оборудование должно быть доставлено с 9.00 до 15.00 по адресу:</w:t>
      </w:r>
    </w:p>
    <w:p w:rsidR="00857DB3" w:rsidRDefault="00857DB3" w:rsidP="002F14FF">
      <w:pPr>
        <w:tabs>
          <w:tab w:val="left" w:pos="426"/>
        </w:tabs>
        <w:spacing w:after="0"/>
      </w:pPr>
      <w:r>
        <w:t xml:space="preserve">РФ, 109052, г. Москва, ул. </w:t>
      </w:r>
      <w:proofErr w:type="spellStart"/>
      <w:r>
        <w:t>Новохохловская</w:t>
      </w:r>
      <w:proofErr w:type="spellEnd"/>
      <w:r>
        <w:t>, д.25.</w:t>
      </w:r>
    </w:p>
    <w:p w:rsidR="00857DB3" w:rsidRDefault="00857DB3" w:rsidP="002F14FF">
      <w:pPr>
        <w:numPr>
          <w:ilvl w:val="0"/>
          <w:numId w:val="19"/>
        </w:numPr>
        <w:tabs>
          <w:tab w:val="left" w:pos="426"/>
        </w:tabs>
        <w:spacing w:after="0"/>
        <w:ind w:left="0" w:firstLine="0"/>
        <w:rPr>
          <w:b/>
        </w:rPr>
      </w:pPr>
      <w:r>
        <w:rPr>
          <w:b/>
        </w:rPr>
        <w:t>Список документации, поставляемой вместе с оборудованием.</w:t>
      </w:r>
    </w:p>
    <w:p w:rsidR="00857DB3" w:rsidRDefault="00857DB3" w:rsidP="00857DB3">
      <w:pPr>
        <w:spacing w:after="0"/>
      </w:pPr>
      <w:r>
        <w:t>8.1. Техпаспорт</w:t>
      </w:r>
    </w:p>
    <w:p w:rsidR="00857DB3" w:rsidRDefault="00857DB3" w:rsidP="00857DB3">
      <w:pPr>
        <w:spacing w:after="0"/>
      </w:pPr>
      <w:r>
        <w:t>8.2. Инструкция по эксплуатации на русском языке.</w:t>
      </w:r>
    </w:p>
    <w:p w:rsidR="00857DB3" w:rsidRDefault="00857DB3" w:rsidP="00857DB3">
      <w:pPr>
        <w:spacing w:after="0"/>
      </w:pPr>
      <w:r>
        <w:t>8.3. Сертификат соответствия.</w:t>
      </w:r>
    </w:p>
    <w:p w:rsidR="004D12D9" w:rsidRDefault="004D12D9" w:rsidP="00261495">
      <w:pPr>
        <w:spacing w:after="0"/>
        <w:rPr>
          <w:b/>
        </w:rPr>
      </w:pPr>
      <w:r>
        <w:rPr>
          <w:b/>
        </w:rPr>
        <w:t>9. Дополнительные условия.</w:t>
      </w:r>
    </w:p>
    <w:p w:rsidR="004124DE" w:rsidRDefault="004D12D9" w:rsidP="004124DE">
      <w:pPr>
        <w:spacing w:after="0"/>
      </w:pPr>
      <w:r>
        <w:t xml:space="preserve">9.1. </w:t>
      </w:r>
      <w:r w:rsidR="004124DE" w:rsidRPr="004124DE">
        <w:t>В цену товара должны быть включены все расходы, связанные с упаковкой, маркировкой, страховкой и доставкой</w:t>
      </w:r>
      <w:r w:rsidR="004B1EAC">
        <w:t xml:space="preserve"> </w:t>
      </w:r>
      <w:r w:rsidR="004B1EAC" w:rsidRPr="00261495">
        <w:t>Товара до склада Покупателя</w:t>
      </w:r>
      <w:r w:rsidR="004124DE" w:rsidRPr="004124DE">
        <w:t>.</w:t>
      </w:r>
      <w:r w:rsidR="004124DE" w:rsidRPr="00765497">
        <w:t xml:space="preserve"> </w:t>
      </w:r>
    </w:p>
    <w:p w:rsidR="004D12D9" w:rsidRDefault="004D12D9" w:rsidP="004124DE">
      <w:pPr>
        <w:spacing w:after="0"/>
      </w:pPr>
      <w:r>
        <w:t xml:space="preserve">9.2. Количество единиц оборудования по каждому наименованию не должно отличаться от заявленного ни в </w:t>
      </w:r>
      <w:proofErr w:type="gramStart"/>
      <w:r>
        <w:t>большую</w:t>
      </w:r>
      <w:proofErr w:type="gramEnd"/>
      <w:r>
        <w:t>, ни в меньшую стороны.</w:t>
      </w:r>
    </w:p>
    <w:p w:rsidR="004D12D9" w:rsidRPr="00B0679A" w:rsidRDefault="004D12D9" w:rsidP="00261495">
      <w:pPr>
        <w:spacing w:after="0"/>
        <w:rPr>
          <w:b/>
        </w:rPr>
      </w:pPr>
      <w:r>
        <w:rPr>
          <w:b/>
        </w:rPr>
        <w:t>10. Поставка оборудования по данной закупке является целой и неделимой.</w:t>
      </w:r>
    </w:p>
    <w:p w:rsidR="004D12D9" w:rsidRPr="00463824" w:rsidRDefault="004D12D9" w:rsidP="00261495">
      <w:pPr>
        <w:pStyle w:val="ConsPlusNonformat"/>
        <w:widowControl/>
        <w:rPr>
          <w:rFonts w:ascii="Times New Roman" w:hAnsi="Times New Roman" w:cs="Times New Roman"/>
          <w:sz w:val="24"/>
          <w:szCs w:val="24"/>
        </w:rPr>
      </w:pPr>
      <w:r w:rsidRPr="00463824">
        <w:rPr>
          <w:rFonts w:ascii="Times New Roman" w:hAnsi="Times New Roman" w:cs="Times New Roman"/>
          <w:sz w:val="24"/>
          <w:szCs w:val="24"/>
        </w:rPr>
        <w:t>От имени</w:t>
      </w:r>
      <w:r>
        <w:rPr>
          <w:rFonts w:ascii="Times New Roman" w:hAnsi="Times New Roman" w:cs="Times New Roman"/>
          <w:sz w:val="24"/>
          <w:szCs w:val="24"/>
        </w:rPr>
        <w:t xml:space="preserve"> </w:t>
      </w:r>
      <w:r w:rsidRPr="00463824">
        <w:rPr>
          <w:rFonts w:ascii="Times New Roman" w:hAnsi="Times New Roman" w:cs="Times New Roman"/>
          <w:sz w:val="24"/>
          <w:szCs w:val="24"/>
        </w:rPr>
        <w:t>Заказчика: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824">
        <w:rPr>
          <w:rFonts w:ascii="Times New Roman" w:hAnsi="Times New Roman" w:cs="Times New Roman"/>
          <w:sz w:val="24"/>
          <w:szCs w:val="24"/>
        </w:rPr>
        <w:t xml:space="preserve">От имени </w:t>
      </w:r>
      <w:r>
        <w:rPr>
          <w:rFonts w:ascii="Times New Roman" w:hAnsi="Times New Roman" w:cs="Times New Roman"/>
          <w:sz w:val="24"/>
          <w:szCs w:val="24"/>
        </w:rPr>
        <w:t>Исполнителя</w:t>
      </w:r>
      <w:r w:rsidRPr="00463824">
        <w:rPr>
          <w:rFonts w:ascii="Times New Roman" w:hAnsi="Times New Roman" w:cs="Times New Roman"/>
          <w:sz w:val="24"/>
          <w:szCs w:val="24"/>
        </w:rPr>
        <w:t>:</w:t>
      </w:r>
    </w:p>
    <w:p w:rsidR="004D12D9" w:rsidRPr="00463824" w:rsidRDefault="004D12D9" w:rsidP="004D12D9">
      <w:pPr>
        <w:pStyle w:val="ConsPlusNonformat"/>
        <w:widowControl/>
        <w:ind w:firstLine="426"/>
        <w:rPr>
          <w:rFonts w:ascii="Times New Roman" w:hAnsi="Times New Roman" w:cs="Times New Roman"/>
          <w:sz w:val="24"/>
          <w:szCs w:val="24"/>
        </w:rPr>
      </w:pPr>
    </w:p>
    <w:p w:rsidR="004D12D9" w:rsidRPr="009E163F" w:rsidRDefault="004D12D9" w:rsidP="004D12D9">
      <w:pPr>
        <w:pStyle w:val="ConsPlusNonformat"/>
        <w:widowControl/>
        <w:ind w:firstLine="426"/>
        <w:rPr>
          <w:rFonts w:ascii="Times New Roman" w:hAnsi="Times New Roman" w:cs="Times New Roman"/>
          <w:sz w:val="24"/>
          <w:szCs w:val="24"/>
        </w:rPr>
      </w:pPr>
      <w:r>
        <w:rPr>
          <w:rFonts w:ascii="Times New Roman" w:hAnsi="Times New Roman" w:cs="Times New Roman"/>
          <w:sz w:val="24"/>
          <w:szCs w:val="24"/>
        </w:rPr>
        <w:t>Директор</w:t>
      </w:r>
      <w:r w:rsidRPr="009E163F">
        <w:rPr>
          <w:rFonts w:ascii="Times New Roman" w:hAnsi="Times New Roman" w:cs="Times New Roman"/>
          <w:sz w:val="24"/>
          <w:szCs w:val="24"/>
        </w:rPr>
        <w:tab/>
      </w:r>
      <w:r w:rsidRPr="009E163F">
        <w:rPr>
          <w:rFonts w:ascii="Times New Roman" w:hAnsi="Times New Roman" w:cs="Times New Roman"/>
          <w:sz w:val="24"/>
          <w:szCs w:val="24"/>
        </w:rPr>
        <w:tab/>
      </w:r>
      <w:r w:rsidRPr="009E163F">
        <w:rPr>
          <w:rFonts w:ascii="Times New Roman" w:hAnsi="Times New Roman" w:cs="Times New Roman"/>
          <w:sz w:val="24"/>
          <w:szCs w:val="24"/>
        </w:rPr>
        <w:tab/>
      </w:r>
      <w:r w:rsidRPr="009E163F">
        <w:rPr>
          <w:rFonts w:ascii="Times New Roman" w:hAnsi="Times New Roman" w:cs="Times New Roman"/>
          <w:sz w:val="24"/>
          <w:szCs w:val="24"/>
        </w:rPr>
        <w:tab/>
      </w:r>
      <w:r w:rsidRPr="009E163F">
        <w:rPr>
          <w:rFonts w:ascii="Times New Roman" w:hAnsi="Times New Roman" w:cs="Times New Roman"/>
          <w:sz w:val="24"/>
          <w:szCs w:val="24"/>
        </w:rPr>
        <w:tab/>
      </w:r>
      <w:r w:rsidRPr="009E163F">
        <w:rPr>
          <w:rFonts w:ascii="Times New Roman" w:hAnsi="Times New Roman" w:cs="Times New Roman"/>
          <w:sz w:val="24"/>
          <w:szCs w:val="24"/>
        </w:rPr>
        <w:tab/>
      </w:r>
    </w:p>
    <w:p w:rsidR="004D12D9" w:rsidRPr="009E163F" w:rsidRDefault="004D12D9" w:rsidP="004D12D9">
      <w:pPr>
        <w:pStyle w:val="ConsPlusNonformat"/>
        <w:widowControl/>
        <w:rPr>
          <w:rFonts w:ascii="Times New Roman" w:hAnsi="Times New Roman" w:cs="Times New Roman"/>
          <w:b/>
          <w:sz w:val="24"/>
          <w:szCs w:val="24"/>
        </w:rPr>
      </w:pPr>
    </w:p>
    <w:p w:rsidR="004D12D9" w:rsidRPr="009E163F" w:rsidRDefault="004D12D9" w:rsidP="004D12D9">
      <w:pPr>
        <w:pStyle w:val="ConsPlusNonformat"/>
        <w:widowControl/>
        <w:rPr>
          <w:rFonts w:ascii="Times New Roman" w:hAnsi="Times New Roman" w:cs="Times New Roman"/>
          <w:b/>
          <w:sz w:val="22"/>
          <w:szCs w:val="22"/>
        </w:rPr>
      </w:pPr>
    </w:p>
    <w:p w:rsidR="004D12D9" w:rsidRPr="00387C5F" w:rsidRDefault="004D12D9" w:rsidP="004D12D9">
      <w:pPr>
        <w:pStyle w:val="ConsPlusNonformat"/>
        <w:widowControl/>
        <w:rPr>
          <w:rFonts w:ascii="Times New Roman" w:hAnsi="Times New Roman" w:cs="Times New Roman"/>
          <w:sz w:val="22"/>
          <w:szCs w:val="22"/>
        </w:rPr>
      </w:pPr>
      <w:r w:rsidRPr="00387C5F">
        <w:rPr>
          <w:rFonts w:ascii="Times New Roman" w:hAnsi="Times New Roman" w:cs="Times New Roman"/>
          <w:sz w:val="22"/>
          <w:szCs w:val="22"/>
        </w:rPr>
        <w:t xml:space="preserve">_______________ </w:t>
      </w:r>
      <w:r w:rsidRPr="00387C5F">
        <w:rPr>
          <w:rFonts w:ascii="Times New Roman" w:hAnsi="Times New Roman" w:cs="Times New Roman"/>
          <w:sz w:val="24"/>
          <w:szCs w:val="24"/>
        </w:rPr>
        <w:t>Фонарёв М.Ю.</w:t>
      </w:r>
      <w:r w:rsidRPr="00387C5F">
        <w:rPr>
          <w:rFonts w:ascii="Times New Roman" w:hAnsi="Times New Roman" w:cs="Times New Roman"/>
          <w:sz w:val="22"/>
          <w:szCs w:val="22"/>
        </w:rPr>
        <w:t xml:space="preserve">    </w:t>
      </w:r>
      <w:r w:rsidRPr="00387C5F">
        <w:rPr>
          <w:rFonts w:ascii="Times New Roman" w:hAnsi="Times New Roman" w:cs="Times New Roman"/>
          <w:sz w:val="22"/>
          <w:szCs w:val="22"/>
        </w:rPr>
        <w:tab/>
      </w:r>
      <w:r w:rsidRPr="00387C5F">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sidRPr="00387C5F">
        <w:rPr>
          <w:rFonts w:ascii="Times New Roman" w:hAnsi="Times New Roman" w:cs="Times New Roman"/>
          <w:sz w:val="22"/>
          <w:szCs w:val="22"/>
        </w:rPr>
        <w:t xml:space="preserve">  ______________</w:t>
      </w:r>
    </w:p>
    <w:p w:rsidR="004D12D9" w:rsidRPr="00387C5F" w:rsidRDefault="004D12D9" w:rsidP="004D12D9">
      <w:pPr>
        <w:pStyle w:val="ConsPlusNonformat"/>
        <w:widowControl/>
        <w:rPr>
          <w:rFonts w:ascii="Times New Roman" w:hAnsi="Times New Roman" w:cs="Times New Roman"/>
          <w:sz w:val="22"/>
          <w:szCs w:val="22"/>
        </w:rPr>
      </w:pPr>
    </w:p>
    <w:p w:rsidR="004D12D9" w:rsidRPr="00387C5F" w:rsidRDefault="004D12D9" w:rsidP="004D12D9">
      <w:pPr>
        <w:pStyle w:val="ConsPlusNonformat"/>
        <w:widowControl/>
        <w:rPr>
          <w:sz w:val="22"/>
          <w:szCs w:val="22"/>
        </w:rPr>
      </w:pPr>
      <w:r w:rsidRPr="00387C5F">
        <w:rPr>
          <w:rFonts w:ascii="Times New Roman" w:hAnsi="Times New Roman" w:cs="Times New Roman"/>
          <w:sz w:val="24"/>
          <w:szCs w:val="24"/>
        </w:rPr>
        <w:t xml:space="preserve">М.П.                        </w:t>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t xml:space="preserve"> </w:t>
      </w:r>
      <w:r w:rsidRPr="00387C5F">
        <w:rPr>
          <w:rFonts w:ascii="Times New Roman" w:hAnsi="Times New Roman" w:cs="Times New Roman"/>
          <w:sz w:val="24"/>
          <w:szCs w:val="24"/>
        </w:rPr>
        <w:tab/>
      </w:r>
      <w:r w:rsidRPr="00387C5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87C5F">
        <w:rPr>
          <w:rFonts w:ascii="Times New Roman" w:hAnsi="Times New Roman" w:cs="Times New Roman"/>
          <w:sz w:val="24"/>
          <w:szCs w:val="24"/>
        </w:rPr>
        <w:t xml:space="preserve"> М.П.</w:t>
      </w:r>
    </w:p>
    <w:p w:rsidR="004D12D9" w:rsidRPr="004D12D9" w:rsidRDefault="004D12D9" w:rsidP="004D12D9">
      <w:pPr>
        <w:pStyle w:val="afa"/>
        <w:rPr>
          <w:lang w:val="ru-RU"/>
        </w:rPr>
      </w:pPr>
    </w:p>
    <w:p w:rsidR="004D12D9" w:rsidRPr="004D12D9" w:rsidRDefault="004D12D9" w:rsidP="004D12D9">
      <w:pPr>
        <w:pStyle w:val="afa"/>
        <w:rPr>
          <w:lang w:val="ru-RU"/>
        </w:rPr>
      </w:pPr>
    </w:p>
    <w:p w:rsidR="004D12D9" w:rsidRDefault="004D12D9" w:rsidP="004D12D9">
      <w:pPr>
        <w:spacing w:after="0"/>
      </w:pPr>
      <w:r>
        <w:br w:type="page"/>
      </w:r>
    </w:p>
    <w:p w:rsidR="004D12D9" w:rsidRPr="004D12D9" w:rsidRDefault="004D12D9" w:rsidP="00F123A0">
      <w:pPr>
        <w:pStyle w:val="afa"/>
        <w:spacing w:after="0"/>
        <w:ind w:left="6946"/>
        <w:jc w:val="left"/>
        <w:rPr>
          <w:lang w:val="ru-RU"/>
        </w:rPr>
      </w:pPr>
      <w:r w:rsidRPr="004D12D9">
        <w:rPr>
          <w:lang w:val="ru-RU"/>
        </w:rPr>
        <w:lastRenderedPageBreak/>
        <w:t>Приложение №2</w:t>
      </w:r>
    </w:p>
    <w:p w:rsidR="004D12D9" w:rsidRPr="004D12D9" w:rsidRDefault="004D12D9" w:rsidP="00F123A0">
      <w:pPr>
        <w:pStyle w:val="afa"/>
        <w:spacing w:after="0"/>
        <w:ind w:left="6946"/>
        <w:jc w:val="left"/>
        <w:rPr>
          <w:lang w:val="ru-RU"/>
        </w:rPr>
      </w:pPr>
      <w:r w:rsidRPr="004D12D9">
        <w:rPr>
          <w:lang w:val="ru-RU"/>
        </w:rPr>
        <w:t xml:space="preserve">к Договору поставки </w:t>
      </w:r>
    </w:p>
    <w:p w:rsidR="004D12D9" w:rsidRPr="004D12D9" w:rsidRDefault="004D12D9" w:rsidP="00F123A0">
      <w:pPr>
        <w:pStyle w:val="afa"/>
        <w:spacing w:after="0"/>
        <w:ind w:left="6946"/>
        <w:jc w:val="left"/>
        <w:rPr>
          <w:lang w:val="ru-RU"/>
        </w:rPr>
      </w:pPr>
      <w:r w:rsidRPr="004D12D9">
        <w:rPr>
          <w:lang w:val="ru-RU"/>
        </w:rPr>
        <w:t>№</w:t>
      </w:r>
    </w:p>
    <w:p w:rsidR="004D12D9" w:rsidRPr="004D12D9" w:rsidRDefault="004D12D9" w:rsidP="00F123A0">
      <w:pPr>
        <w:pStyle w:val="afa"/>
        <w:spacing w:after="0"/>
        <w:ind w:left="6946"/>
        <w:jc w:val="left"/>
        <w:rPr>
          <w:lang w:val="ru-RU"/>
        </w:rPr>
      </w:pPr>
      <w:r w:rsidRPr="004D12D9">
        <w:rPr>
          <w:lang w:val="ru-RU"/>
        </w:rPr>
        <w:t>от    «   » ______ 2015 г</w:t>
      </w:r>
    </w:p>
    <w:p w:rsidR="004D12D9" w:rsidRPr="004D12D9" w:rsidRDefault="004D12D9" w:rsidP="004D12D9">
      <w:pPr>
        <w:pStyle w:val="afa"/>
        <w:rPr>
          <w:lang w:val="ru-RU"/>
        </w:rPr>
      </w:pPr>
    </w:p>
    <w:p w:rsidR="004D12D9" w:rsidRPr="004D12D9" w:rsidRDefault="004D12D9" w:rsidP="004D12D9">
      <w:pPr>
        <w:pStyle w:val="afa"/>
        <w:rPr>
          <w:lang w:val="ru-RU"/>
        </w:rPr>
      </w:pPr>
    </w:p>
    <w:p w:rsidR="004D12D9" w:rsidRPr="004D12D9" w:rsidRDefault="004D12D9" w:rsidP="004D12D9">
      <w:pPr>
        <w:pStyle w:val="afa"/>
        <w:rPr>
          <w:lang w:val="ru-RU"/>
        </w:rPr>
      </w:pPr>
    </w:p>
    <w:p w:rsidR="004D12D9" w:rsidRDefault="004D12D9" w:rsidP="004D12D9">
      <w:pPr>
        <w:spacing w:after="0"/>
        <w:jc w:val="center"/>
        <w:rPr>
          <w:b/>
          <w:bCs/>
        </w:rPr>
      </w:pPr>
      <w:r>
        <w:rPr>
          <w:b/>
          <w:bCs/>
        </w:rPr>
        <w:t>АНТИКОРРУПЦИОННАЯ ОГОВОРКА</w:t>
      </w:r>
    </w:p>
    <w:p w:rsidR="004D12D9" w:rsidRDefault="004D12D9" w:rsidP="004D12D9">
      <w:pPr>
        <w:pStyle w:val="Text"/>
        <w:spacing w:after="0"/>
        <w:jc w:val="both"/>
        <w:rPr>
          <w:b/>
          <w:szCs w:val="24"/>
          <w:lang w:val="ru-RU"/>
        </w:rPr>
      </w:pPr>
      <w:r>
        <w:rPr>
          <w:b/>
          <w:szCs w:val="24"/>
          <w:lang w:val="ru-RU"/>
        </w:rPr>
        <w:t>Статья 1</w:t>
      </w:r>
    </w:p>
    <w:p w:rsidR="004D12D9" w:rsidRDefault="004D12D9" w:rsidP="004D12D9">
      <w:pPr>
        <w:autoSpaceDE w:val="0"/>
        <w:autoSpaceDN w:val="0"/>
        <w:adjustRightInd w:val="0"/>
        <w:spacing w:after="0"/>
      </w:pPr>
      <w:r>
        <w:t>1.1. Настоящим каждая Сторона гарантирует, что при заключении настоящего Договора и исполнении своих обязательств по нему, Стороны:</w:t>
      </w:r>
    </w:p>
    <w:p w:rsidR="004D12D9" w:rsidRDefault="004D12D9" w:rsidP="004D12D9">
      <w:pPr>
        <w:autoSpaceDE w:val="0"/>
        <w:autoSpaceDN w:val="0"/>
        <w:adjustRightInd w:val="0"/>
        <w:spacing w:after="0"/>
      </w:pPr>
      <w: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D12D9" w:rsidRDefault="004D12D9" w:rsidP="004D12D9">
      <w:pPr>
        <w:pStyle w:val="Text"/>
        <w:spacing w:after="0"/>
        <w:jc w:val="both"/>
        <w:rPr>
          <w:szCs w:val="24"/>
          <w:lang w:val="ru-RU"/>
        </w:rPr>
      </w:pPr>
      <w:r>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12D9" w:rsidRDefault="004D12D9" w:rsidP="004D12D9">
      <w:pPr>
        <w:pStyle w:val="Text"/>
        <w:spacing w:after="0"/>
        <w:jc w:val="both"/>
        <w:rPr>
          <w:szCs w:val="24"/>
          <w:lang w:val="ru-RU"/>
        </w:rPr>
      </w:pPr>
      <w:r>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12D9" w:rsidRDefault="004D12D9" w:rsidP="004D12D9">
      <w:pPr>
        <w:pStyle w:val="Text"/>
        <w:spacing w:after="0"/>
        <w:jc w:val="both"/>
        <w:rPr>
          <w:szCs w:val="24"/>
          <w:lang w:val="ru-RU"/>
        </w:rPr>
      </w:pPr>
      <w:r>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12D9" w:rsidRDefault="004D12D9" w:rsidP="004D12D9">
      <w:pPr>
        <w:pStyle w:val="Text"/>
        <w:spacing w:after="0"/>
        <w:jc w:val="both"/>
        <w:rPr>
          <w:szCs w:val="24"/>
          <w:lang w:val="ru-RU"/>
        </w:rPr>
      </w:pPr>
      <w:r>
        <w:rPr>
          <w:szCs w:val="24"/>
          <w:lang w:val="ru-RU"/>
        </w:rPr>
        <w:t>1.1.5. запрещают своим работникам принимать или предлагать любым лицам выплатит</w:t>
      </w:r>
      <w:proofErr w:type="gramStart"/>
      <w:r>
        <w:rPr>
          <w:szCs w:val="24"/>
          <w:lang w:val="ru-RU"/>
        </w:rPr>
        <w:t>ь(</w:t>
      </w:r>
      <w:proofErr w:type="gramEnd"/>
      <w:r>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D12D9" w:rsidRPr="008E3EFE" w:rsidRDefault="004D12D9" w:rsidP="004D12D9">
      <w:pPr>
        <w:pStyle w:val="Text"/>
        <w:spacing w:after="0"/>
        <w:jc w:val="both"/>
        <w:rPr>
          <w:szCs w:val="24"/>
          <w:lang w:val="ru-RU"/>
        </w:rPr>
      </w:pPr>
      <w:r>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Pr>
          <w:szCs w:val="24"/>
          <w:lang w:val="ru-RU"/>
        </w:rPr>
        <w:t>аффилированных</w:t>
      </w:r>
      <w:proofErr w:type="spellEnd"/>
      <w:r>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D12D9" w:rsidRDefault="004D12D9" w:rsidP="004D12D9">
      <w:pPr>
        <w:pStyle w:val="Text"/>
        <w:spacing w:after="0"/>
        <w:jc w:val="both"/>
        <w:rPr>
          <w:szCs w:val="24"/>
          <w:lang w:val="ru-RU"/>
        </w:rPr>
      </w:pPr>
      <w:r>
        <w:rPr>
          <w:szCs w:val="24"/>
          <w:lang w:val="ru-RU"/>
        </w:rPr>
        <w:t xml:space="preserve">1.2. Под "разумными мерами" для предотвращения совершения коррупционных действий со стороны их </w:t>
      </w:r>
      <w:proofErr w:type="spellStart"/>
      <w:r>
        <w:rPr>
          <w:szCs w:val="24"/>
          <w:lang w:val="ru-RU"/>
        </w:rPr>
        <w:t>аффилированных</w:t>
      </w:r>
      <w:proofErr w:type="spellEnd"/>
      <w:r>
        <w:rPr>
          <w:szCs w:val="24"/>
          <w:lang w:val="ru-RU"/>
        </w:rPr>
        <w:t xml:space="preserve"> лиц или посредников, помимо прочего,  Стороны понимают:</w:t>
      </w:r>
    </w:p>
    <w:p w:rsidR="004D12D9" w:rsidRDefault="004D12D9" w:rsidP="004D12D9">
      <w:pPr>
        <w:pStyle w:val="Text"/>
        <w:spacing w:after="0"/>
        <w:jc w:val="both"/>
        <w:rPr>
          <w:szCs w:val="24"/>
          <w:lang w:val="ru-RU"/>
        </w:rPr>
      </w:pPr>
      <w:r>
        <w:rPr>
          <w:szCs w:val="24"/>
          <w:lang w:val="ru-RU"/>
        </w:rPr>
        <w:t xml:space="preserve">1.2.1. проведение инструктажа </w:t>
      </w:r>
      <w:proofErr w:type="spellStart"/>
      <w:r>
        <w:rPr>
          <w:szCs w:val="24"/>
          <w:lang w:val="ru-RU"/>
        </w:rPr>
        <w:t>аффилированных</w:t>
      </w:r>
      <w:proofErr w:type="spellEnd"/>
      <w:r>
        <w:rPr>
          <w:szCs w:val="24"/>
          <w:lang w:val="ru-RU"/>
        </w:rPr>
        <w:t xml:space="preserve"> лиц или посредников о </w:t>
      </w:r>
      <w:proofErr w:type="spellStart"/>
      <w:r>
        <w:rPr>
          <w:szCs w:val="24"/>
          <w:lang w:val="ru-RU"/>
        </w:rPr>
        <w:t>неприемлимости</w:t>
      </w:r>
      <w:proofErr w:type="spellEnd"/>
      <w:r>
        <w:rPr>
          <w:szCs w:val="24"/>
          <w:lang w:val="ru-RU"/>
        </w:rPr>
        <w:t xml:space="preserve"> коррупционных действий и нетерпимости в отношении участия в каком-либо коррупционном действии;</w:t>
      </w:r>
    </w:p>
    <w:p w:rsidR="004D12D9" w:rsidRDefault="004D12D9" w:rsidP="004D12D9">
      <w:pPr>
        <w:pStyle w:val="Text"/>
        <w:spacing w:after="0"/>
        <w:jc w:val="both"/>
        <w:rPr>
          <w:szCs w:val="24"/>
          <w:lang w:val="ru-RU"/>
        </w:rPr>
      </w:pPr>
      <w:r>
        <w:rPr>
          <w:szCs w:val="24"/>
          <w:lang w:val="ru-RU"/>
        </w:rPr>
        <w:t xml:space="preserve">1.2.2. включение в договоры с </w:t>
      </w:r>
      <w:proofErr w:type="spellStart"/>
      <w:r>
        <w:rPr>
          <w:szCs w:val="24"/>
          <w:lang w:val="ru-RU"/>
        </w:rPr>
        <w:t>аффилированными</w:t>
      </w:r>
      <w:proofErr w:type="spellEnd"/>
      <w:r>
        <w:rPr>
          <w:szCs w:val="24"/>
          <w:lang w:val="ru-RU"/>
        </w:rPr>
        <w:t xml:space="preserve"> лицами или посредниками </w:t>
      </w:r>
      <w:proofErr w:type="spellStart"/>
      <w:r>
        <w:rPr>
          <w:szCs w:val="24"/>
          <w:lang w:val="ru-RU"/>
        </w:rPr>
        <w:t>антикоррупционной</w:t>
      </w:r>
      <w:proofErr w:type="spellEnd"/>
      <w:r>
        <w:rPr>
          <w:szCs w:val="24"/>
          <w:lang w:val="ru-RU"/>
        </w:rPr>
        <w:t xml:space="preserve"> оговорки;</w:t>
      </w:r>
    </w:p>
    <w:p w:rsidR="004D12D9" w:rsidRDefault="004D12D9" w:rsidP="004D12D9">
      <w:pPr>
        <w:pStyle w:val="Text"/>
        <w:spacing w:after="0"/>
        <w:jc w:val="both"/>
        <w:rPr>
          <w:szCs w:val="24"/>
          <w:lang w:val="ru-RU"/>
        </w:rPr>
      </w:pPr>
      <w:r>
        <w:rPr>
          <w:szCs w:val="24"/>
          <w:lang w:val="ru-RU"/>
        </w:rPr>
        <w:t xml:space="preserve">1.2.3. неиспользование </w:t>
      </w:r>
      <w:proofErr w:type="spellStart"/>
      <w:r>
        <w:rPr>
          <w:szCs w:val="24"/>
          <w:lang w:val="ru-RU"/>
        </w:rPr>
        <w:t>аффилированных</w:t>
      </w:r>
      <w:proofErr w:type="spellEnd"/>
      <w:r>
        <w:rPr>
          <w:szCs w:val="24"/>
          <w:lang w:val="ru-RU"/>
        </w:rPr>
        <w:t xml:space="preserve"> лиц или посредников в качестве канала </w:t>
      </w:r>
      <w:proofErr w:type="spellStart"/>
      <w:r>
        <w:rPr>
          <w:szCs w:val="24"/>
          <w:lang w:val="ru-RU"/>
        </w:rPr>
        <w:t>аффилированных</w:t>
      </w:r>
      <w:proofErr w:type="spellEnd"/>
      <w:r>
        <w:rPr>
          <w:szCs w:val="24"/>
          <w:lang w:val="ru-RU"/>
        </w:rPr>
        <w:t xml:space="preserve"> лиц или любых посредников для совершения коррупционных действий;</w:t>
      </w:r>
    </w:p>
    <w:p w:rsidR="004D12D9" w:rsidRDefault="004D12D9" w:rsidP="004D12D9">
      <w:pPr>
        <w:pStyle w:val="Text"/>
        <w:spacing w:after="0"/>
        <w:jc w:val="both"/>
        <w:rPr>
          <w:szCs w:val="24"/>
          <w:lang w:val="ru-RU"/>
        </w:rPr>
      </w:pPr>
      <w:r>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D12D9" w:rsidRDefault="004D12D9" w:rsidP="004D12D9">
      <w:pPr>
        <w:pStyle w:val="Text"/>
        <w:spacing w:after="0"/>
        <w:jc w:val="both"/>
        <w:rPr>
          <w:szCs w:val="24"/>
          <w:lang w:val="ru-RU"/>
        </w:rPr>
      </w:pPr>
      <w:r>
        <w:rPr>
          <w:szCs w:val="24"/>
          <w:lang w:val="ru-RU"/>
        </w:rPr>
        <w:t xml:space="preserve">1.2.5. осуществление выплат </w:t>
      </w:r>
      <w:proofErr w:type="spellStart"/>
      <w:r>
        <w:rPr>
          <w:szCs w:val="24"/>
          <w:lang w:val="ru-RU"/>
        </w:rPr>
        <w:t>аффилированным</w:t>
      </w:r>
      <w:proofErr w:type="spellEnd"/>
      <w:r>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D12D9" w:rsidRDefault="004D12D9" w:rsidP="004D12D9">
      <w:pPr>
        <w:pStyle w:val="Text"/>
        <w:spacing w:after="0"/>
        <w:jc w:val="both"/>
        <w:rPr>
          <w:szCs w:val="24"/>
          <w:lang w:val="ru-RU"/>
        </w:rPr>
      </w:pPr>
    </w:p>
    <w:p w:rsidR="004D12D9" w:rsidRDefault="004D12D9" w:rsidP="004D12D9">
      <w:pPr>
        <w:pStyle w:val="Text"/>
        <w:spacing w:after="0"/>
        <w:jc w:val="both"/>
        <w:rPr>
          <w:b/>
          <w:szCs w:val="24"/>
          <w:lang w:val="ru-RU"/>
        </w:rPr>
      </w:pPr>
      <w:r>
        <w:rPr>
          <w:b/>
          <w:szCs w:val="24"/>
          <w:lang w:val="ru-RU"/>
        </w:rPr>
        <w:t>Статья 2</w:t>
      </w:r>
    </w:p>
    <w:p w:rsidR="004D12D9" w:rsidRDefault="004D12D9" w:rsidP="004D12D9">
      <w:pPr>
        <w:pStyle w:val="Text"/>
        <w:spacing w:after="0"/>
        <w:jc w:val="both"/>
        <w:rPr>
          <w:szCs w:val="24"/>
          <w:lang w:val="ru-RU"/>
        </w:rPr>
      </w:pPr>
      <w:r>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D12D9" w:rsidRDefault="004D12D9" w:rsidP="004D12D9">
      <w:pPr>
        <w:pStyle w:val="Text"/>
        <w:spacing w:after="0"/>
        <w:jc w:val="both"/>
        <w:rPr>
          <w:bCs/>
          <w:szCs w:val="24"/>
          <w:lang w:val="ru-RU"/>
        </w:rPr>
      </w:pPr>
      <w:r>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Pr>
          <w:szCs w:val="24"/>
          <w:lang w:val="ru-RU"/>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Pr>
          <w:szCs w:val="24"/>
          <w:lang w:val="ru-RU"/>
        </w:rPr>
        <w:t>произойдет</w:t>
      </w:r>
      <w:proofErr w:type="gramStart"/>
      <w:r>
        <w:rPr>
          <w:szCs w:val="24"/>
          <w:lang w:val="ru-RU"/>
        </w:rPr>
        <w:t>.</w:t>
      </w:r>
      <w:r>
        <w:rPr>
          <w:bCs/>
          <w:szCs w:val="24"/>
          <w:lang w:val="ru-RU"/>
        </w:rPr>
        <w:t>Э</w:t>
      </w:r>
      <w:proofErr w:type="gramEnd"/>
      <w:r>
        <w:rPr>
          <w:bCs/>
          <w:szCs w:val="24"/>
          <w:lang w:val="ru-RU"/>
        </w:rPr>
        <w:t>то</w:t>
      </w:r>
      <w:proofErr w:type="spellEnd"/>
      <w:r>
        <w:rPr>
          <w:bCs/>
          <w:szCs w:val="24"/>
          <w:lang w:val="ru-RU"/>
        </w:rPr>
        <w:t xml:space="preserve"> подтверждение должно быть направлено в течение десяти рабочих дней с даты направления письменного уведомления;</w:t>
      </w:r>
    </w:p>
    <w:p w:rsidR="004D12D9" w:rsidRDefault="004D12D9" w:rsidP="004D12D9">
      <w:pPr>
        <w:pStyle w:val="Text"/>
        <w:spacing w:after="0"/>
        <w:jc w:val="both"/>
        <w:rPr>
          <w:szCs w:val="24"/>
          <w:lang w:val="ru-RU"/>
        </w:rPr>
      </w:pPr>
      <w:r>
        <w:rPr>
          <w:bCs/>
          <w:szCs w:val="24"/>
          <w:lang w:val="ru-RU"/>
        </w:rPr>
        <w:t xml:space="preserve">2.1.2. </w:t>
      </w:r>
      <w:r>
        <w:rPr>
          <w:szCs w:val="24"/>
          <w:lang w:val="ru-RU"/>
        </w:rPr>
        <w:t>обеспечить конфиденциальность указанной информации вплоть до полного выяснения обстоятель</w:t>
      </w:r>
      <w:proofErr w:type="gramStart"/>
      <w:r>
        <w:rPr>
          <w:szCs w:val="24"/>
          <w:lang w:val="ru-RU"/>
        </w:rPr>
        <w:t>ств Ст</w:t>
      </w:r>
      <w:proofErr w:type="gramEnd"/>
      <w:r>
        <w:rPr>
          <w:szCs w:val="24"/>
          <w:lang w:val="ru-RU"/>
        </w:rPr>
        <w:t>оронами;</w:t>
      </w:r>
    </w:p>
    <w:p w:rsidR="004D12D9" w:rsidRDefault="004D12D9" w:rsidP="004D12D9">
      <w:pPr>
        <w:pStyle w:val="Text"/>
        <w:spacing w:after="0"/>
        <w:jc w:val="both"/>
        <w:rPr>
          <w:szCs w:val="24"/>
          <w:lang w:val="ru-RU"/>
        </w:rPr>
      </w:pPr>
      <w:r>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D12D9" w:rsidRPr="008E3EFE" w:rsidRDefault="004D12D9" w:rsidP="004D12D9">
      <w:pPr>
        <w:pStyle w:val="Text"/>
        <w:spacing w:after="0"/>
        <w:jc w:val="both"/>
        <w:rPr>
          <w:szCs w:val="24"/>
          <w:lang w:val="ru-RU"/>
        </w:rPr>
      </w:pPr>
      <w:r>
        <w:rPr>
          <w:szCs w:val="24"/>
          <w:lang w:val="ru-RU"/>
        </w:rPr>
        <w:t>2.1.4. оказать полное содействие при сборе доказатель</w:t>
      </w:r>
      <w:proofErr w:type="gramStart"/>
      <w:r>
        <w:rPr>
          <w:szCs w:val="24"/>
          <w:lang w:val="ru-RU"/>
        </w:rPr>
        <w:t>ств пр</w:t>
      </w:r>
      <w:proofErr w:type="gramEnd"/>
      <w:r>
        <w:rPr>
          <w:szCs w:val="24"/>
          <w:lang w:val="ru-RU"/>
        </w:rPr>
        <w:t>и проведении аудита</w:t>
      </w:r>
      <w:r>
        <w:rPr>
          <w:bCs/>
          <w:szCs w:val="24"/>
          <w:lang w:val="ru-RU"/>
        </w:rPr>
        <w:t>.</w:t>
      </w:r>
    </w:p>
    <w:p w:rsidR="004D12D9" w:rsidRDefault="004D12D9" w:rsidP="004D12D9">
      <w:pPr>
        <w:pStyle w:val="Text"/>
        <w:spacing w:after="0"/>
        <w:jc w:val="both"/>
        <w:rPr>
          <w:b/>
          <w:bCs/>
          <w:szCs w:val="24"/>
          <w:lang w:val="ru-RU"/>
        </w:rPr>
      </w:pPr>
      <w:r>
        <w:rPr>
          <w:szCs w:val="24"/>
          <w:lang w:val="ru-RU"/>
        </w:rPr>
        <w:t xml:space="preserve">2.2. </w:t>
      </w:r>
      <w:proofErr w:type="gramStart"/>
      <w:r>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szCs w:val="24"/>
          <w:lang w:val="ru-RU"/>
        </w:rPr>
        <w:t>аффилированными</w:t>
      </w:r>
      <w:proofErr w:type="spellEnd"/>
      <w:r>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Cs w:val="24"/>
          <w:lang w:val="ru-RU"/>
        </w:rPr>
        <w:t xml:space="preserve"> доходов, полученных преступным путем.</w:t>
      </w:r>
    </w:p>
    <w:p w:rsidR="004D12D9" w:rsidRDefault="004D12D9" w:rsidP="004D12D9">
      <w:pPr>
        <w:pStyle w:val="Text"/>
        <w:spacing w:after="0"/>
        <w:jc w:val="both"/>
        <w:rPr>
          <w:b/>
          <w:szCs w:val="24"/>
          <w:lang w:val="ru-RU"/>
        </w:rPr>
      </w:pPr>
      <w:r>
        <w:rPr>
          <w:b/>
          <w:szCs w:val="24"/>
          <w:lang w:val="ru-RU"/>
        </w:rPr>
        <w:t>Статья 3</w:t>
      </w:r>
    </w:p>
    <w:p w:rsidR="004D12D9" w:rsidRDefault="004D12D9" w:rsidP="004D12D9">
      <w:pPr>
        <w:pStyle w:val="text0"/>
        <w:spacing w:after="0"/>
        <w:jc w:val="both"/>
      </w:pPr>
      <w:r>
        <w:t xml:space="preserve">3.1. </w:t>
      </w:r>
      <w:proofErr w:type="gramStart"/>
      <w: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12D9" w:rsidRDefault="004D12D9" w:rsidP="004D12D9">
      <w:pPr>
        <w:pStyle w:val="text0"/>
        <w:spacing w:after="0"/>
        <w:jc w:val="both"/>
      </w:pPr>
    </w:p>
    <w:p w:rsidR="004D12D9" w:rsidRDefault="004D12D9" w:rsidP="004D12D9">
      <w:pPr>
        <w:spacing w:after="0"/>
        <w:rPr>
          <w:b/>
        </w:rPr>
      </w:pPr>
    </w:p>
    <w:p w:rsidR="004D12D9" w:rsidRDefault="004D12D9" w:rsidP="004D12D9">
      <w:pPr>
        <w:spacing w:after="0"/>
        <w:jc w:val="center"/>
        <w:rPr>
          <w:b/>
        </w:rPr>
      </w:pPr>
      <w:r>
        <w:rPr>
          <w:b/>
        </w:rPr>
        <w:t>ПОДПИСИ СТОРОН:</w:t>
      </w:r>
    </w:p>
    <w:p w:rsidR="004D12D9" w:rsidRDefault="004D12D9" w:rsidP="004D12D9">
      <w:pPr>
        <w:spacing w:after="0"/>
        <w:rPr>
          <w:b/>
        </w:rPr>
      </w:pPr>
    </w:p>
    <w:p w:rsidR="004D12D9" w:rsidRDefault="004D12D9" w:rsidP="004D12D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имени Покупателя: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имени Поставщика:</w:t>
      </w:r>
    </w:p>
    <w:p w:rsidR="004D12D9" w:rsidRDefault="004D12D9" w:rsidP="004D12D9">
      <w:pPr>
        <w:pStyle w:val="ConsPlusNonformat"/>
        <w:widowControl/>
        <w:jc w:val="both"/>
        <w:rPr>
          <w:rFonts w:ascii="Times New Roman" w:hAnsi="Times New Roman" w:cs="Times New Roman"/>
          <w:sz w:val="24"/>
          <w:szCs w:val="24"/>
        </w:rPr>
      </w:pPr>
    </w:p>
    <w:p w:rsidR="004D12D9" w:rsidRDefault="004D12D9" w:rsidP="004D12D9">
      <w:pPr>
        <w:pStyle w:val="ConsPlusNonformat"/>
        <w:widowControl/>
        <w:tabs>
          <w:tab w:val="left" w:pos="7065"/>
        </w:tabs>
        <w:jc w:val="both"/>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p>
    <w:p w:rsidR="004D12D9" w:rsidRDefault="004D12D9" w:rsidP="004D12D9">
      <w:pPr>
        <w:pStyle w:val="ConsPlusNonformat"/>
        <w:widowControl/>
        <w:jc w:val="both"/>
        <w:rPr>
          <w:rFonts w:ascii="Times New Roman" w:hAnsi="Times New Roman" w:cs="Times New Roman"/>
          <w:b/>
          <w:sz w:val="24"/>
          <w:szCs w:val="24"/>
        </w:rPr>
      </w:pPr>
    </w:p>
    <w:p w:rsidR="004D12D9" w:rsidRPr="00387C5F" w:rsidRDefault="004D12D9" w:rsidP="004D12D9">
      <w:pPr>
        <w:pStyle w:val="ConsPlusNonformat"/>
        <w:widowControl/>
        <w:rPr>
          <w:rFonts w:ascii="Times New Roman" w:hAnsi="Times New Roman" w:cs="Times New Roman"/>
          <w:sz w:val="24"/>
          <w:szCs w:val="24"/>
        </w:rPr>
      </w:pPr>
      <w:r w:rsidRPr="00387C5F">
        <w:rPr>
          <w:rFonts w:ascii="Times New Roman" w:hAnsi="Times New Roman" w:cs="Times New Roman"/>
          <w:sz w:val="24"/>
          <w:szCs w:val="24"/>
        </w:rPr>
        <w:t>_______________ М.Ю. Фонарёв</w:t>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t xml:space="preserve">_____________ </w:t>
      </w:r>
    </w:p>
    <w:p w:rsidR="004D12D9" w:rsidRPr="00387C5F" w:rsidRDefault="004D12D9" w:rsidP="004D12D9">
      <w:pPr>
        <w:pStyle w:val="ConsPlusNonformat"/>
        <w:widowControl/>
        <w:jc w:val="both"/>
        <w:rPr>
          <w:rFonts w:ascii="Times New Roman" w:hAnsi="Times New Roman" w:cs="Times New Roman"/>
          <w:sz w:val="24"/>
          <w:szCs w:val="24"/>
        </w:rPr>
      </w:pPr>
    </w:p>
    <w:p w:rsidR="004D12D9" w:rsidRPr="00387C5F" w:rsidRDefault="004D12D9" w:rsidP="004D12D9">
      <w:pPr>
        <w:pStyle w:val="ConsPlusNonformat"/>
        <w:widowControl/>
        <w:jc w:val="both"/>
        <w:rPr>
          <w:rFonts w:ascii="Times New Roman" w:hAnsi="Times New Roman" w:cs="Times New Roman"/>
          <w:sz w:val="24"/>
          <w:szCs w:val="24"/>
        </w:rPr>
      </w:pPr>
      <w:r w:rsidRPr="00387C5F">
        <w:rPr>
          <w:rFonts w:ascii="Times New Roman" w:hAnsi="Times New Roman" w:cs="Times New Roman"/>
          <w:sz w:val="24"/>
          <w:szCs w:val="24"/>
        </w:rPr>
        <w:t xml:space="preserve">М.П.                        </w:t>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r>
      <w:r w:rsidRPr="00387C5F">
        <w:rPr>
          <w:rFonts w:ascii="Times New Roman" w:hAnsi="Times New Roman" w:cs="Times New Roman"/>
          <w:sz w:val="24"/>
          <w:szCs w:val="24"/>
        </w:rPr>
        <w:tab/>
        <w:t>М.П.</w:t>
      </w:r>
    </w:p>
    <w:p w:rsidR="004D12D9" w:rsidRPr="00765497" w:rsidRDefault="004D12D9" w:rsidP="004D12D9"/>
    <w:p w:rsidR="004D12D9" w:rsidRPr="00432EAC" w:rsidRDefault="004D12D9" w:rsidP="004D12D9">
      <w:pPr>
        <w:spacing w:after="0"/>
      </w:pPr>
    </w:p>
    <w:bookmarkEnd w:id="28"/>
    <w:bookmarkEnd w:id="29"/>
    <w:p w:rsidR="004D12D9" w:rsidRPr="004D12D9" w:rsidRDefault="004D12D9" w:rsidP="004D12D9"/>
    <w:sectPr w:rsidR="004D12D9" w:rsidRPr="004D12D9" w:rsidSect="00CA6E28">
      <w:footerReference w:type="even" r:id="rId16"/>
      <w:footerReference w:type="default" r:id="rId17"/>
      <w:footerReference w:type="first" r:id="rId18"/>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1E" w:rsidRDefault="00D9461E" w:rsidP="002F1225">
      <w:pPr>
        <w:spacing w:after="0"/>
      </w:pPr>
      <w:r>
        <w:separator/>
      </w:r>
    </w:p>
  </w:endnote>
  <w:endnote w:type="continuationSeparator" w:id="0">
    <w:p w:rsidR="00D9461E" w:rsidRDefault="00D9461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1E" w:rsidRDefault="0094796E" w:rsidP="00D23D86">
    <w:pPr>
      <w:pStyle w:val="a4"/>
      <w:framePr w:wrap="around" w:vAnchor="text" w:hAnchor="margin" w:xAlign="right" w:y="1"/>
      <w:rPr>
        <w:rStyle w:val="a6"/>
      </w:rPr>
    </w:pPr>
    <w:r>
      <w:rPr>
        <w:rStyle w:val="a6"/>
      </w:rPr>
      <w:fldChar w:fldCharType="begin"/>
    </w:r>
    <w:r w:rsidR="00D9461E">
      <w:rPr>
        <w:rStyle w:val="a6"/>
      </w:rPr>
      <w:instrText xml:space="preserve">PAGE  </w:instrText>
    </w:r>
    <w:r>
      <w:rPr>
        <w:rStyle w:val="a6"/>
      </w:rPr>
      <w:fldChar w:fldCharType="separate"/>
    </w:r>
    <w:r w:rsidR="00D9461E">
      <w:rPr>
        <w:rStyle w:val="a6"/>
        <w:noProof/>
      </w:rPr>
      <w:t>6</w:t>
    </w:r>
    <w:r>
      <w:rPr>
        <w:rStyle w:val="a6"/>
      </w:rPr>
      <w:fldChar w:fldCharType="end"/>
    </w:r>
  </w:p>
  <w:p w:rsidR="00D9461E" w:rsidRDefault="00D9461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1E" w:rsidRDefault="0094796E" w:rsidP="00D23D86">
    <w:pPr>
      <w:pStyle w:val="a4"/>
      <w:framePr w:wrap="around" w:vAnchor="text" w:hAnchor="margin" w:xAlign="right" w:y="1"/>
      <w:rPr>
        <w:rStyle w:val="a6"/>
      </w:rPr>
    </w:pPr>
    <w:r>
      <w:rPr>
        <w:rStyle w:val="a6"/>
      </w:rPr>
      <w:fldChar w:fldCharType="begin"/>
    </w:r>
    <w:r w:rsidR="00D9461E">
      <w:rPr>
        <w:rStyle w:val="a6"/>
      </w:rPr>
      <w:instrText xml:space="preserve">PAGE  </w:instrText>
    </w:r>
    <w:r>
      <w:rPr>
        <w:rStyle w:val="a6"/>
      </w:rPr>
      <w:fldChar w:fldCharType="separate"/>
    </w:r>
    <w:r w:rsidR="00BF6B03">
      <w:rPr>
        <w:rStyle w:val="a6"/>
        <w:noProof/>
      </w:rPr>
      <w:t>34</w:t>
    </w:r>
    <w:r>
      <w:rPr>
        <w:rStyle w:val="a6"/>
      </w:rPr>
      <w:fldChar w:fldCharType="end"/>
    </w:r>
  </w:p>
  <w:p w:rsidR="00D9461E" w:rsidRDefault="00D9461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D9461E" w:rsidRDefault="0094796E">
        <w:pPr>
          <w:pStyle w:val="a4"/>
          <w:jc w:val="right"/>
        </w:pPr>
        <w:fldSimple w:instr=" PAGE   \* MERGEFORMAT ">
          <w:r w:rsidR="00BF6B03">
            <w:rPr>
              <w:noProof/>
            </w:rPr>
            <w:t>1</w:t>
          </w:r>
        </w:fldSimple>
      </w:p>
    </w:sdtContent>
  </w:sdt>
  <w:p w:rsidR="00D9461E" w:rsidRDefault="00D946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1E" w:rsidRDefault="00D9461E" w:rsidP="002F1225">
      <w:pPr>
        <w:spacing w:after="0"/>
      </w:pPr>
      <w:r>
        <w:separator/>
      </w:r>
    </w:p>
  </w:footnote>
  <w:footnote w:type="continuationSeparator" w:id="0">
    <w:p w:rsidR="00D9461E" w:rsidRDefault="00D9461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85B2AFA"/>
    <w:multiLevelType w:val="multilevel"/>
    <w:tmpl w:val="F998D19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765C0B"/>
    <w:multiLevelType w:val="hybridMultilevel"/>
    <w:tmpl w:val="B77CB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FF46E5"/>
    <w:multiLevelType w:val="hybridMultilevel"/>
    <w:tmpl w:val="1F1E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636B41"/>
    <w:multiLevelType w:val="multilevel"/>
    <w:tmpl w:val="F998D19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56552B"/>
    <w:multiLevelType w:val="hybridMultilevel"/>
    <w:tmpl w:val="67383382"/>
    <w:lvl w:ilvl="0" w:tplc="6B8EA5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B37EF0"/>
    <w:multiLevelType w:val="singleLevel"/>
    <w:tmpl w:val="203E745C"/>
    <w:lvl w:ilvl="0">
      <w:start w:val="5"/>
      <w:numFmt w:val="bullet"/>
      <w:lvlText w:val="-"/>
      <w:lvlJc w:val="left"/>
      <w:pPr>
        <w:tabs>
          <w:tab w:val="num" w:pos="360"/>
        </w:tabs>
        <w:ind w:left="360" w:hanging="360"/>
      </w:pPr>
    </w:lvl>
  </w:abstractNum>
  <w:abstractNum w:abstractNumId="13">
    <w:nsid w:val="6A1E4EE7"/>
    <w:multiLevelType w:val="hybridMultilevel"/>
    <w:tmpl w:val="71487536"/>
    <w:lvl w:ilvl="0" w:tplc="6B8EA56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0"/>
  </w:num>
  <w:num w:numId="2">
    <w:abstractNumId w:val="14"/>
  </w:num>
  <w:num w:numId="3">
    <w:abstractNumId w:val="0"/>
  </w:num>
  <w:num w:numId="4">
    <w:abstractNumId w:val="4"/>
  </w:num>
  <w:num w:numId="5">
    <w:abstractNumId w:val="15"/>
  </w:num>
  <w:num w:numId="6">
    <w:abstractNumId w:val="17"/>
  </w:num>
  <w:num w:numId="7">
    <w:abstractNumId w:val="9"/>
  </w:num>
  <w:num w:numId="8">
    <w:abstractNumId w:val="2"/>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7"/>
  </w:num>
  <w:num w:numId="15">
    <w:abstractNumId w:val="6"/>
  </w:num>
  <w:num w:numId="16">
    <w:abstractNumId w:val="11"/>
  </w:num>
  <w:num w:numId="17">
    <w:abstractNumId w:val="13"/>
  </w:num>
  <w:num w:numId="18">
    <w:abstractNumId w:val="5"/>
  </w:num>
  <w:num w:numId="1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8523F"/>
    <w:rsid w:val="00090E85"/>
    <w:rsid w:val="00092D5A"/>
    <w:rsid w:val="00094936"/>
    <w:rsid w:val="00095190"/>
    <w:rsid w:val="000A2EFF"/>
    <w:rsid w:val="000A3AF0"/>
    <w:rsid w:val="000C3E7E"/>
    <w:rsid w:val="000C4ABE"/>
    <w:rsid w:val="000D687E"/>
    <w:rsid w:val="000E12A7"/>
    <w:rsid w:val="00117563"/>
    <w:rsid w:val="00120CF6"/>
    <w:rsid w:val="00124CC0"/>
    <w:rsid w:val="001275FB"/>
    <w:rsid w:val="00133BB4"/>
    <w:rsid w:val="00133D58"/>
    <w:rsid w:val="0015487A"/>
    <w:rsid w:val="00161291"/>
    <w:rsid w:val="00172C24"/>
    <w:rsid w:val="00191CB6"/>
    <w:rsid w:val="001952BC"/>
    <w:rsid w:val="0019633F"/>
    <w:rsid w:val="00197411"/>
    <w:rsid w:val="001A3ECF"/>
    <w:rsid w:val="001B1151"/>
    <w:rsid w:val="001B382A"/>
    <w:rsid w:val="001B3D2E"/>
    <w:rsid w:val="001C0415"/>
    <w:rsid w:val="001D2D9C"/>
    <w:rsid w:val="001D3C73"/>
    <w:rsid w:val="001D6BD6"/>
    <w:rsid w:val="001D74C8"/>
    <w:rsid w:val="001E16B4"/>
    <w:rsid w:val="001E44AD"/>
    <w:rsid w:val="001F799E"/>
    <w:rsid w:val="001F7F45"/>
    <w:rsid w:val="00201C29"/>
    <w:rsid w:val="00201F96"/>
    <w:rsid w:val="0022338F"/>
    <w:rsid w:val="0025289F"/>
    <w:rsid w:val="00256591"/>
    <w:rsid w:val="00257D9E"/>
    <w:rsid w:val="00261495"/>
    <w:rsid w:val="002617C1"/>
    <w:rsid w:val="00265549"/>
    <w:rsid w:val="002674A2"/>
    <w:rsid w:val="002821F2"/>
    <w:rsid w:val="00285078"/>
    <w:rsid w:val="00295791"/>
    <w:rsid w:val="00297765"/>
    <w:rsid w:val="002A5796"/>
    <w:rsid w:val="002A623C"/>
    <w:rsid w:val="002A697D"/>
    <w:rsid w:val="002A7B42"/>
    <w:rsid w:val="002C2BEE"/>
    <w:rsid w:val="002D4495"/>
    <w:rsid w:val="002D4E33"/>
    <w:rsid w:val="002D6C36"/>
    <w:rsid w:val="002E1671"/>
    <w:rsid w:val="002E37AB"/>
    <w:rsid w:val="002F1225"/>
    <w:rsid w:val="002F14FF"/>
    <w:rsid w:val="002F1E9C"/>
    <w:rsid w:val="002F6D94"/>
    <w:rsid w:val="003202E6"/>
    <w:rsid w:val="00324752"/>
    <w:rsid w:val="003442F7"/>
    <w:rsid w:val="00347E09"/>
    <w:rsid w:val="00353E6E"/>
    <w:rsid w:val="003553CB"/>
    <w:rsid w:val="003638B6"/>
    <w:rsid w:val="00365491"/>
    <w:rsid w:val="0036627C"/>
    <w:rsid w:val="003961D7"/>
    <w:rsid w:val="003A15E1"/>
    <w:rsid w:val="003A1CD4"/>
    <w:rsid w:val="003D4B39"/>
    <w:rsid w:val="003E1D01"/>
    <w:rsid w:val="003F1914"/>
    <w:rsid w:val="003F529C"/>
    <w:rsid w:val="003F66AB"/>
    <w:rsid w:val="003F67FA"/>
    <w:rsid w:val="003F7EEF"/>
    <w:rsid w:val="00407E08"/>
    <w:rsid w:val="004124DE"/>
    <w:rsid w:val="00423193"/>
    <w:rsid w:val="00427D10"/>
    <w:rsid w:val="0043313A"/>
    <w:rsid w:val="00434B89"/>
    <w:rsid w:val="0044465D"/>
    <w:rsid w:val="00461F27"/>
    <w:rsid w:val="00465EFE"/>
    <w:rsid w:val="0047517C"/>
    <w:rsid w:val="00475CFC"/>
    <w:rsid w:val="00476A23"/>
    <w:rsid w:val="00477467"/>
    <w:rsid w:val="0048593E"/>
    <w:rsid w:val="00493115"/>
    <w:rsid w:val="0049336C"/>
    <w:rsid w:val="00493778"/>
    <w:rsid w:val="00497BF4"/>
    <w:rsid w:val="004A2B9A"/>
    <w:rsid w:val="004A7D38"/>
    <w:rsid w:val="004B1EAC"/>
    <w:rsid w:val="004B26F6"/>
    <w:rsid w:val="004B6E6A"/>
    <w:rsid w:val="004C0D32"/>
    <w:rsid w:val="004C263A"/>
    <w:rsid w:val="004C54F6"/>
    <w:rsid w:val="004D12D9"/>
    <w:rsid w:val="004E16F7"/>
    <w:rsid w:val="004E2884"/>
    <w:rsid w:val="004E7D69"/>
    <w:rsid w:val="004F1C8B"/>
    <w:rsid w:val="004F2E63"/>
    <w:rsid w:val="004F477E"/>
    <w:rsid w:val="004F692D"/>
    <w:rsid w:val="00502F90"/>
    <w:rsid w:val="005154DB"/>
    <w:rsid w:val="005355E6"/>
    <w:rsid w:val="00536A8C"/>
    <w:rsid w:val="00547B60"/>
    <w:rsid w:val="0055416B"/>
    <w:rsid w:val="0055621C"/>
    <w:rsid w:val="00562D4F"/>
    <w:rsid w:val="00570291"/>
    <w:rsid w:val="005855F4"/>
    <w:rsid w:val="005915A7"/>
    <w:rsid w:val="00596806"/>
    <w:rsid w:val="005A54D3"/>
    <w:rsid w:val="005B54FA"/>
    <w:rsid w:val="005B5F2D"/>
    <w:rsid w:val="005D28A5"/>
    <w:rsid w:val="005D727B"/>
    <w:rsid w:val="005E0E1A"/>
    <w:rsid w:val="005F1A52"/>
    <w:rsid w:val="005F2031"/>
    <w:rsid w:val="005F34F9"/>
    <w:rsid w:val="0060373F"/>
    <w:rsid w:val="00612672"/>
    <w:rsid w:val="0061537B"/>
    <w:rsid w:val="00627A31"/>
    <w:rsid w:val="00631BD5"/>
    <w:rsid w:val="006357EC"/>
    <w:rsid w:val="0065045C"/>
    <w:rsid w:val="00653008"/>
    <w:rsid w:val="0066725A"/>
    <w:rsid w:val="006768D3"/>
    <w:rsid w:val="006839B4"/>
    <w:rsid w:val="0069103B"/>
    <w:rsid w:val="006953F1"/>
    <w:rsid w:val="006A6212"/>
    <w:rsid w:val="006B2442"/>
    <w:rsid w:val="006B7C6F"/>
    <w:rsid w:val="006C17A1"/>
    <w:rsid w:val="006D3D63"/>
    <w:rsid w:val="006D49C5"/>
    <w:rsid w:val="006E5927"/>
    <w:rsid w:val="006E6A33"/>
    <w:rsid w:val="006F6FF7"/>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5A04"/>
    <w:rsid w:val="007D5F06"/>
    <w:rsid w:val="007F13C4"/>
    <w:rsid w:val="00816B83"/>
    <w:rsid w:val="00847850"/>
    <w:rsid w:val="00850024"/>
    <w:rsid w:val="008539A9"/>
    <w:rsid w:val="00854E30"/>
    <w:rsid w:val="00855671"/>
    <w:rsid w:val="00857DB3"/>
    <w:rsid w:val="0088133D"/>
    <w:rsid w:val="00891DD0"/>
    <w:rsid w:val="00895773"/>
    <w:rsid w:val="00896E22"/>
    <w:rsid w:val="00896E82"/>
    <w:rsid w:val="008A0B89"/>
    <w:rsid w:val="008A5370"/>
    <w:rsid w:val="008A6E41"/>
    <w:rsid w:val="008B2DC9"/>
    <w:rsid w:val="008B71EA"/>
    <w:rsid w:val="008D75BA"/>
    <w:rsid w:val="008F227E"/>
    <w:rsid w:val="008F6A6B"/>
    <w:rsid w:val="008F76FB"/>
    <w:rsid w:val="00903A95"/>
    <w:rsid w:val="00904490"/>
    <w:rsid w:val="00920DE6"/>
    <w:rsid w:val="00923B95"/>
    <w:rsid w:val="00941B29"/>
    <w:rsid w:val="00942ACA"/>
    <w:rsid w:val="0094660A"/>
    <w:rsid w:val="0094796E"/>
    <w:rsid w:val="0095110D"/>
    <w:rsid w:val="00955664"/>
    <w:rsid w:val="0095642E"/>
    <w:rsid w:val="00957E33"/>
    <w:rsid w:val="0096035F"/>
    <w:rsid w:val="009660C7"/>
    <w:rsid w:val="00983B8F"/>
    <w:rsid w:val="00992204"/>
    <w:rsid w:val="0099622C"/>
    <w:rsid w:val="00996F7E"/>
    <w:rsid w:val="00997816"/>
    <w:rsid w:val="009A55F2"/>
    <w:rsid w:val="009B0509"/>
    <w:rsid w:val="009B6897"/>
    <w:rsid w:val="009D3098"/>
    <w:rsid w:val="009D47AB"/>
    <w:rsid w:val="009F5E1C"/>
    <w:rsid w:val="009F7198"/>
    <w:rsid w:val="00A35F3F"/>
    <w:rsid w:val="00A41609"/>
    <w:rsid w:val="00A43E5B"/>
    <w:rsid w:val="00A51B6D"/>
    <w:rsid w:val="00A5353B"/>
    <w:rsid w:val="00A70878"/>
    <w:rsid w:val="00A80977"/>
    <w:rsid w:val="00A84EDF"/>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667D6"/>
    <w:rsid w:val="00B77172"/>
    <w:rsid w:val="00B8322D"/>
    <w:rsid w:val="00B83576"/>
    <w:rsid w:val="00B86D8A"/>
    <w:rsid w:val="00B91706"/>
    <w:rsid w:val="00B93B41"/>
    <w:rsid w:val="00BA21E3"/>
    <w:rsid w:val="00BB45F8"/>
    <w:rsid w:val="00BC0D2D"/>
    <w:rsid w:val="00BE3EEF"/>
    <w:rsid w:val="00BF6B03"/>
    <w:rsid w:val="00C20A68"/>
    <w:rsid w:val="00C25EC6"/>
    <w:rsid w:val="00C31764"/>
    <w:rsid w:val="00C31C67"/>
    <w:rsid w:val="00C4456B"/>
    <w:rsid w:val="00C47175"/>
    <w:rsid w:val="00C654C9"/>
    <w:rsid w:val="00C72794"/>
    <w:rsid w:val="00C83CD1"/>
    <w:rsid w:val="00C83D31"/>
    <w:rsid w:val="00C95768"/>
    <w:rsid w:val="00C958A4"/>
    <w:rsid w:val="00CA0FA9"/>
    <w:rsid w:val="00CA1EB2"/>
    <w:rsid w:val="00CA4002"/>
    <w:rsid w:val="00CA6E28"/>
    <w:rsid w:val="00CB0038"/>
    <w:rsid w:val="00CC7254"/>
    <w:rsid w:val="00CE7FB0"/>
    <w:rsid w:val="00CF67DD"/>
    <w:rsid w:val="00CF706F"/>
    <w:rsid w:val="00D04F66"/>
    <w:rsid w:val="00D23D86"/>
    <w:rsid w:val="00D30B92"/>
    <w:rsid w:val="00D34606"/>
    <w:rsid w:val="00D4044D"/>
    <w:rsid w:val="00D45EBA"/>
    <w:rsid w:val="00D627E3"/>
    <w:rsid w:val="00D73082"/>
    <w:rsid w:val="00D87A87"/>
    <w:rsid w:val="00D9461E"/>
    <w:rsid w:val="00DA4D48"/>
    <w:rsid w:val="00DA7C38"/>
    <w:rsid w:val="00DC3EE1"/>
    <w:rsid w:val="00DC403C"/>
    <w:rsid w:val="00DC6AAC"/>
    <w:rsid w:val="00DD3881"/>
    <w:rsid w:val="00DF1A01"/>
    <w:rsid w:val="00DF3200"/>
    <w:rsid w:val="00E034A7"/>
    <w:rsid w:val="00E06087"/>
    <w:rsid w:val="00E076AD"/>
    <w:rsid w:val="00E11408"/>
    <w:rsid w:val="00E51C8A"/>
    <w:rsid w:val="00E615FE"/>
    <w:rsid w:val="00E623A4"/>
    <w:rsid w:val="00E64D3B"/>
    <w:rsid w:val="00E83ECE"/>
    <w:rsid w:val="00EA429D"/>
    <w:rsid w:val="00EA5043"/>
    <w:rsid w:val="00EB74EB"/>
    <w:rsid w:val="00EC3B5C"/>
    <w:rsid w:val="00ED22CA"/>
    <w:rsid w:val="00ED592C"/>
    <w:rsid w:val="00ED65A9"/>
    <w:rsid w:val="00F04053"/>
    <w:rsid w:val="00F123A0"/>
    <w:rsid w:val="00F1640F"/>
    <w:rsid w:val="00F20FE6"/>
    <w:rsid w:val="00F26DC3"/>
    <w:rsid w:val="00F319DD"/>
    <w:rsid w:val="00F52E2C"/>
    <w:rsid w:val="00F52F8B"/>
    <w:rsid w:val="00F807F0"/>
    <w:rsid w:val="00F85D15"/>
    <w:rsid w:val="00FB7269"/>
    <w:rsid w:val="00FB7648"/>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AF6A-5380-4831-99C1-5016FB31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34</Pages>
  <Words>11203</Words>
  <Characters>63860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kea</cp:lastModifiedBy>
  <cp:revision>203</cp:revision>
  <cp:lastPrinted>2015-09-01T08:04:00Z</cp:lastPrinted>
  <dcterms:created xsi:type="dcterms:W3CDTF">2014-04-01T09:13:00Z</dcterms:created>
  <dcterms:modified xsi:type="dcterms:W3CDTF">2015-09-01T12:47:00Z</dcterms:modified>
</cp:coreProperties>
</file>