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6305E0">
        <w:rPr>
          <w:b/>
          <w:bCs/>
        </w:rPr>
        <w:t>в</w:t>
      </w:r>
      <w:r w:rsidR="006305E0" w:rsidRPr="006305E0">
        <w:rPr>
          <w:b/>
          <w:bCs/>
        </w:rPr>
        <w:t>ыполнение  работ по капитальному ремонту ВРУ (</w:t>
      </w:r>
      <w:proofErr w:type="spellStart"/>
      <w:r w:rsidR="006305E0" w:rsidRPr="006305E0">
        <w:rPr>
          <w:b/>
          <w:bCs/>
        </w:rPr>
        <w:t>электрощитовая</w:t>
      </w:r>
      <w:proofErr w:type="spellEnd"/>
      <w:r w:rsidR="006305E0" w:rsidRPr="006305E0">
        <w:rPr>
          <w:b/>
          <w:bCs/>
        </w:rPr>
        <w:t xml:space="preserve"> № 1) и системы внутреннего электроснабжения на объектах ФГУП «Московский эндокринный завод».</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8D69EC">
        <w:rPr>
          <w:b/>
          <w:bCs/>
          <w:sz w:val="24"/>
          <w:szCs w:val="24"/>
        </w:rPr>
        <w:t>37</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6305E0" w:rsidP="00E63FBD">
      <w:pPr>
        <w:jc w:val="right"/>
        <w:rPr>
          <w:b/>
          <w:bCs/>
        </w:rPr>
      </w:pPr>
      <w:r>
        <w:rPr>
          <w:b/>
          <w:bCs/>
        </w:rPr>
        <w:t>0</w:t>
      </w:r>
      <w:r w:rsidR="008D69EC">
        <w:rPr>
          <w:b/>
          <w:bCs/>
        </w:rPr>
        <w:t>3</w:t>
      </w:r>
      <w:r w:rsidR="004D1420" w:rsidRPr="005840D5">
        <w:rPr>
          <w:b/>
          <w:bCs/>
        </w:rPr>
        <w:t xml:space="preserve"> </w:t>
      </w:r>
      <w:r>
        <w:rPr>
          <w:b/>
          <w:bCs/>
        </w:rPr>
        <w:t>июня</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6305E0" w:rsidRPr="006305E0">
        <w:rPr>
          <w:bCs/>
        </w:rPr>
        <w:t>выполнение  работ по капитальному ремонту ВРУ (</w:t>
      </w:r>
      <w:proofErr w:type="spellStart"/>
      <w:r w:rsidR="006305E0" w:rsidRPr="006305E0">
        <w:rPr>
          <w:bCs/>
        </w:rPr>
        <w:t>электрощитовая</w:t>
      </w:r>
      <w:proofErr w:type="spellEnd"/>
      <w:r w:rsidR="006305E0" w:rsidRPr="006305E0">
        <w:rPr>
          <w:bCs/>
        </w:rPr>
        <w:t xml:space="preserve"> № 1) и системы внутреннего электроснабжения на объектах ФГУП</w:t>
      </w:r>
      <w:r w:rsidR="006305E0">
        <w:rPr>
          <w:bCs/>
        </w:rPr>
        <w:t xml:space="preserve"> «Московский эндокринный завод»</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w:t>
      </w:r>
      <w:proofErr w:type="gramEnd"/>
      <w:r w:rsidR="0099642A" w:rsidRPr="005840D5">
        <w:t xml:space="preserve">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02A90" w:rsidRPr="005840D5" w:rsidRDefault="00102A90" w:rsidP="00102A90">
            <w:pPr>
              <w:keepNext/>
              <w:keepLines/>
              <w:widowControl w:val="0"/>
              <w:suppressLineNumbers/>
              <w:suppressAutoHyphens/>
              <w:jc w:val="both"/>
            </w:pPr>
            <w:r w:rsidRPr="005840D5">
              <w:t>Наименование: ФГУП «Московский эндокринный завод»</w:t>
            </w:r>
          </w:p>
          <w:p w:rsidR="00102A90" w:rsidRPr="005840D5" w:rsidRDefault="00102A90" w:rsidP="00102A90">
            <w:pPr>
              <w:keepNext/>
              <w:keepLines/>
              <w:widowControl w:val="0"/>
              <w:suppressLineNumbers/>
              <w:suppressAutoHyphens/>
              <w:jc w:val="both"/>
            </w:pPr>
            <w:r w:rsidRPr="005840D5">
              <w:t>Место нахождения</w:t>
            </w:r>
          </w:p>
          <w:p w:rsidR="00102A90" w:rsidRPr="005840D5" w:rsidRDefault="00102A90" w:rsidP="00102A90">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102A90" w:rsidRPr="005840D5" w:rsidRDefault="00102A90" w:rsidP="00102A90">
            <w:pPr>
              <w:keepNext/>
              <w:keepLines/>
              <w:widowControl w:val="0"/>
              <w:suppressLineNumbers/>
              <w:suppressAutoHyphens/>
              <w:jc w:val="both"/>
            </w:pPr>
            <w:r w:rsidRPr="005840D5">
              <w:t>Почтовый адрес</w:t>
            </w:r>
          </w:p>
          <w:p w:rsidR="00102A90" w:rsidRPr="005840D5" w:rsidRDefault="00102A90" w:rsidP="00102A90">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102A90" w:rsidRDefault="00102A90" w:rsidP="00102A90">
            <w:pPr>
              <w:keepNext/>
              <w:keepLines/>
              <w:widowControl w:val="0"/>
              <w:suppressLineNumbers/>
              <w:suppressAutoHyphens/>
              <w:jc w:val="both"/>
            </w:pPr>
            <w:r w:rsidRPr="005840D5">
              <w:t>Телефон: +7 (495) 234-61-92</w:t>
            </w:r>
          </w:p>
          <w:p w:rsidR="00102A90" w:rsidRPr="005840D5" w:rsidRDefault="00102A90" w:rsidP="00102A90">
            <w:pPr>
              <w:keepNext/>
              <w:keepLines/>
              <w:widowControl w:val="0"/>
              <w:suppressLineNumbers/>
              <w:suppressAutoHyphens/>
              <w:jc w:val="both"/>
            </w:pPr>
            <w:r w:rsidRPr="005840D5">
              <w:t>Факс: +7 (495) 911-42-10</w:t>
            </w:r>
          </w:p>
          <w:p w:rsidR="00102A90" w:rsidRPr="005840D5" w:rsidRDefault="00102A90" w:rsidP="00102A90">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02A90" w:rsidRDefault="00102A90" w:rsidP="00102A90">
            <w:pPr>
              <w:keepNext/>
              <w:keepLines/>
              <w:widowControl w:val="0"/>
              <w:suppressLineNumbers/>
              <w:suppressAutoHyphens/>
              <w:jc w:val="both"/>
            </w:pPr>
            <w:r>
              <w:t>Контактные лица</w:t>
            </w:r>
            <w:r w:rsidRPr="00253929">
              <w:t xml:space="preserve">: </w:t>
            </w:r>
          </w:p>
          <w:p w:rsidR="00102A90" w:rsidRPr="00EC7AFE" w:rsidRDefault="00102A90" w:rsidP="00102A90">
            <w:pPr>
              <w:keepNext/>
              <w:keepLines/>
              <w:widowControl w:val="0"/>
              <w:suppressLineNumbers/>
              <w:suppressAutoHyphens/>
              <w:jc w:val="both"/>
            </w:pPr>
            <w:r>
              <w:t xml:space="preserve">по техническим вопросам – </w:t>
            </w:r>
            <w:r w:rsidR="00AC51FA">
              <w:t>Лебедев Виталий Анатольевич</w:t>
            </w:r>
            <w:r>
              <w:t xml:space="preserve">  </w:t>
            </w:r>
            <w:r w:rsidR="007B1419">
              <w:t xml:space="preserve">+7 (495) 234-61-92 </w:t>
            </w:r>
            <w:proofErr w:type="spellStart"/>
            <w:r w:rsidR="007B1419">
              <w:t>доб</w:t>
            </w:r>
            <w:proofErr w:type="spellEnd"/>
            <w:r w:rsidR="007B1419">
              <w:t xml:space="preserve">. </w:t>
            </w:r>
            <w:r w:rsidR="00AC51FA">
              <w:t>315</w:t>
            </w:r>
            <w:r w:rsidR="007B1419">
              <w:t>.</w:t>
            </w:r>
          </w:p>
          <w:p w:rsidR="00102A90" w:rsidRPr="00EC7AFE" w:rsidRDefault="00102A90" w:rsidP="00102A90">
            <w:pPr>
              <w:keepNext/>
              <w:keepLines/>
              <w:widowControl w:val="0"/>
              <w:suppressLineNumbers/>
              <w:suppressAutoHyphens/>
              <w:jc w:val="both"/>
            </w:pPr>
          </w:p>
          <w:p w:rsidR="0019478E" w:rsidRPr="005840D5" w:rsidRDefault="00102A90" w:rsidP="006305E0">
            <w:pPr>
              <w:keepNext/>
              <w:keepLines/>
              <w:widowControl w:val="0"/>
              <w:suppressLineNumbers/>
              <w:suppressAutoHyphens/>
              <w:jc w:val="both"/>
            </w:pPr>
            <w:r>
              <w:t xml:space="preserve">по организационным вопросам – </w:t>
            </w:r>
            <w:r w:rsidR="006305E0">
              <w:t>Уткин Сергей Александрович</w:t>
            </w:r>
            <w:r>
              <w:t xml:space="preserve">, </w:t>
            </w:r>
            <w:r w:rsidR="007B1419">
              <w:t xml:space="preserve">тел. +7 (495) 234-61-92 </w:t>
            </w:r>
            <w:proofErr w:type="spellStart"/>
            <w:r w:rsidR="007B1419">
              <w:t>доб</w:t>
            </w:r>
            <w:proofErr w:type="spellEnd"/>
            <w:r w:rsidR="007B1419">
              <w:t>. 62</w:t>
            </w:r>
            <w:r w:rsidR="006305E0">
              <w:t>7</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AE1038"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D15E1D" w:rsidRPr="006305E0" w:rsidRDefault="006305E0" w:rsidP="00E63FBD">
            <w:pPr>
              <w:tabs>
                <w:tab w:val="left" w:pos="737"/>
                <w:tab w:val="left" w:pos="5740"/>
                <w:tab w:val="left" w:pos="9639"/>
              </w:tabs>
              <w:overflowPunct w:val="0"/>
              <w:autoSpaceDE w:val="0"/>
              <w:autoSpaceDN w:val="0"/>
              <w:adjustRightInd w:val="0"/>
              <w:jc w:val="both"/>
              <w:rPr>
                <w:b/>
                <w:bCs/>
              </w:rPr>
            </w:pPr>
            <w:r w:rsidRPr="006305E0">
              <w:rPr>
                <w:b/>
                <w:bCs/>
              </w:rPr>
              <w:t>Выполнение  работ по капитальному ремонту ВРУ (</w:t>
            </w:r>
            <w:proofErr w:type="spellStart"/>
            <w:r w:rsidRPr="006305E0">
              <w:rPr>
                <w:b/>
                <w:bCs/>
              </w:rPr>
              <w:t>электрощитовая</w:t>
            </w:r>
            <w:proofErr w:type="spellEnd"/>
            <w:r w:rsidRPr="006305E0">
              <w:rPr>
                <w:b/>
                <w:bCs/>
              </w:rPr>
              <w:t xml:space="preserve"> № 1) и системы внутреннего электроснабжения на объектах ФГУП «Московский эндокринный завод»</w:t>
            </w:r>
          </w:p>
          <w:p w:rsidR="006305E0" w:rsidRPr="005840D5" w:rsidRDefault="006305E0"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6305E0" w:rsidP="004F276C">
            <w:pPr>
              <w:rPr>
                <w:highlight w:val="yellow"/>
              </w:rPr>
            </w:pPr>
            <w:r w:rsidRPr="006305E0">
              <w:t>43.21.10.110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6305E0" w:rsidP="004F276C">
            <w:pPr>
              <w:rPr>
                <w:highlight w:val="yellow"/>
              </w:rPr>
            </w:pPr>
            <w:r w:rsidRPr="006305E0">
              <w:t>42.22.2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6305E0" w:rsidP="008D69EC">
            <w:pPr>
              <w:rPr>
                <w:b/>
              </w:rPr>
            </w:pPr>
            <w:r>
              <w:rPr>
                <w:b/>
                <w:bCs/>
              </w:rPr>
              <w:t>0</w:t>
            </w:r>
            <w:r w:rsidR="008D69EC">
              <w:rPr>
                <w:b/>
                <w:bCs/>
              </w:rPr>
              <w:t>3</w:t>
            </w:r>
            <w:r w:rsidR="006A6CAF" w:rsidRPr="005840D5">
              <w:rPr>
                <w:b/>
                <w:bCs/>
              </w:rPr>
              <w:t xml:space="preserve"> </w:t>
            </w:r>
            <w:r>
              <w:rPr>
                <w:b/>
                <w:bCs/>
              </w:rPr>
              <w:t>июня</w:t>
            </w:r>
            <w:r w:rsidR="006A6CAF"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 xml:space="preserve">Дата и время окончания срока </w:t>
            </w:r>
            <w:r w:rsidRPr="005840D5">
              <w:rPr>
                <w:bCs/>
              </w:rPr>
              <w:lastRenderedPageBreak/>
              <w:t>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6305E0" w:rsidP="008D69EC">
            <w:pPr>
              <w:rPr>
                <w:b/>
              </w:rPr>
            </w:pPr>
            <w:r>
              <w:rPr>
                <w:b/>
                <w:bCs/>
              </w:rPr>
              <w:lastRenderedPageBreak/>
              <w:t>1</w:t>
            </w:r>
            <w:r w:rsidR="008D69EC">
              <w:rPr>
                <w:b/>
                <w:bCs/>
              </w:rPr>
              <w:t>1</w:t>
            </w:r>
            <w:r w:rsidR="00726839">
              <w:rPr>
                <w:b/>
                <w:bCs/>
              </w:rPr>
              <w:t xml:space="preserve"> </w:t>
            </w:r>
            <w:r>
              <w:rPr>
                <w:b/>
                <w:bCs/>
              </w:rPr>
              <w:t>июня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6305E0">
              <w:rPr>
                <w:b/>
                <w:bCs/>
              </w:rPr>
              <w:t>1</w:t>
            </w:r>
            <w:r w:rsidR="008D69EC">
              <w:rPr>
                <w:b/>
                <w:bCs/>
              </w:rPr>
              <w:t>1</w:t>
            </w:r>
            <w:r w:rsidR="006305E0">
              <w:rPr>
                <w:b/>
                <w:bCs/>
              </w:rPr>
              <w:t xml:space="preserve"> июня</w:t>
            </w:r>
            <w:r w:rsidR="006305E0"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6305E0">
              <w:rPr>
                <w:b/>
                <w:bCs/>
              </w:rPr>
              <w:t>1</w:t>
            </w:r>
            <w:r w:rsidR="008D69EC">
              <w:rPr>
                <w:b/>
                <w:bCs/>
              </w:rPr>
              <w:t>4</w:t>
            </w:r>
            <w:r w:rsidR="000A6046">
              <w:rPr>
                <w:b/>
                <w:bCs/>
              </w:rPr>
              <w:t xml:space="preserve"> </w:t>
            </w:r>
            <w:r w:rsidR="006305E0">
              <w:rPr>
                <w:b/>
                <w:bCs/>
              </w:rPr>
              <w:t>июня</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26022F" w:rsidRPr="005840D5" w:rsidRDefault="0026022F" w:rsidP="00E63FBD">
            <w:pPr>
              <w:jc w:val="both"/>
            </w:pPr>
          </w:p>
          <w:p w:rsidR="0019478E" w:rsidRPr="005840D5" w:rsidRDefault="0026022F" w:rsidP="008D69EC">
            <w:pPr>
              <w:jc w:val="both"/>
              <w:rPr>
                <w:bCs/>
                <w:snapToGrid w:val="0"/>
              </w:rPr>
            </w:pPr>
            <w:r w:rsidRPr="005840D5">
              <w:t xml:space="preserve">Подведение итогов закупки будет осуществляться                       </w:t>
            </w:r>
            <w:r w:rsidR="008D69EC">
              <w:rPr>
                <w:b/>
                <w:bCs/>
              </w:rPr>
              <w:t>18</w:t>
            </w:r>
            <w:r w:rsidR="000A6046">
              <w:rPr>
                <w:b/>
                <w:bCs/>
              </w:rPr>
              <w:t xml:space="preserve"> </w:t>
            </w:r>
            <w:r w:rsidR="006305E0">
              <w:rPr>
                <w:b/>
                <w:bCs/>
              </w:rPr>
              <w:t>июня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AC51FA" w:rsidP="004F4E2E">
            <w:pPr>
              <w:jc w:val="both"/>
            </w:pPr>
            <w:r w:rsidRPr="00AC51FA">
              <w:t xml:space="preserve">109052, г. Москва, ул. </w:t>
            </w:r>
            <w:proofErr w:type="spellStart"/>
            <w:r w:rsidRPr="00AC51FA">
              <w:t>Новохохловская</w:t>
            </w:r>
            <w:proofErr w:type="spellEnd"/>
            <w:r w:rsidRPr="00AC51FA">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4F55F1" w:rsidP="00A40731">
            <w:pPr>
              <w:tabs>
                <w:tab w:val="left" w:pos="9639"/>
              </w:tabs>
              <w:autoSpaceDE w:val="0"/>
              <w:autoSpaceDN w:val="0"/>
              <w:adjustRightInd w:val="0"/>
              <w:jc w:val="both"/>
              <w:rPr>
                <w:b/>
              </w:rPr>
            </w:pPr>
            <w:r w:rsidRPr="004F55F1">
              <w:rPr>
                <w:b/>
              </w:rPr>
              <w:t>4 999</w:t>
            </w:r>
            <w:r>
              <w:rPr>
                <w:b/>
              </w:rPr>
              <w:t> </w:t>
            </w:r>
            <w:r w:rsidRPr="004F55F1">
              <w:rPr>
                <w:b/>
              </w:rPr>
              <w:t>000</w:t>
            </w:r>
            <w:r>
              <w:rPr>
                <w:b/>
              </w:rPr>
              <w:t>,00</w:t>
            </w:r>
            <w:r w:rsidRPr="004F55F1">
              <w:rPr>
                <w:b/>
              </w:rPr>
              <w:t xml:space="preserve"> </w:t>
            </w:r>
            <w:r w:rsidR="00A40731">
              <w:rPr>
                <w:b/>
              </w:rPr>
              <w:t>(</w:t>
            </w:r>
            <w:r>
              <w:rPr>
                <w:b/>
              </w:rPr>
              <w:t>Четыре миллиона девятьсот девяносто девять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6305E0" w:rsidRDefault="006305E0" w:rsidP="006305E0">
            <w:pPr>
              <w:widowControl w:val="0"/>
              <w:tabs>
                <w:tab w:val="left" w:pos="0"/>
                <w:tab w:val="left" w:pos="1134"/>
              </w:tabs>
              <w:suppressAutoHyphens/>
              <w:ind w:right="-2"/>
              <w:jc w:val="both"/>
              <w:textAlignment w:val="baseline"/>
              <w:rPr>
                <w:highlight w:val="yellow"/>
              </w:rPr>
            </w:pPr>
            <w:r w:rsidRPr="00EA7352">
              <w:t>При заключении договора цены указанные в Смет</w:t>
            </w:r>
            <w:r w:rsidR="004F55F1">
              <w:t>е</w:t>
            </w:r>
            <w:r w:rsidRPr="00EA7352">
              <w:t xml:space="preserve"> (Приложение № 1 к части </w:t>
            </w:r>
            <w:r w:rsidRPr="00EA7352">
              <w:rPr>
                <w:lang w:val="en-US"/>
              </w:rPr>
              <w:t>III</w:t>
            </w:r>
            <w:r w:rsidRPr="00EA7352">
              <w:t xml:space="preserve"> ТЕХНИЧЕСКОЕ ЗАДАНИЕ Документации о закупке) определяются путем снижения расцен</w:t>
            </w:r>
            <w:r>
              <w:t>ок,</w:t>
            </w:r>
            <w:r w:rsidRPr="00EA7352">
              <w:t xml:space="preserve"> указанн</w:t>
            </w:r>
            <w:r>
              <w:t>ых</w:t>
            </w:r>
            <w:r w:rsidRPr="00EA7352">
              <w:t xml:space="preserve"> в смете</w:t>
            </w:r>
            <w:r>
              <w:t>,</w:t>
            </w:r>
            <w:r w:rsidRPr="00EA7352">
              <w:t xml:space="preserve"> на процент снижения начальной (максимальной) цены договора, рассчитанный в ходе проведения запроса цен (коэффициент тендерного снижения).</w:t>
            </w:r>
          </w:p>
          <w:p w:rsidR="009A7837" w:rsidRDefault="009A7837" w:rsidP="00A40731">
            <w:pPr>
              <w:tabs>
                <w:tab w:val="left" w:pos="9639"/>
              </w:tabs>
              <w:autoSpaceDE w:val="0"/>
              <w:autoSpaceDN w:val="0"/>
              <w:adjustRightInd w:val="0"/>
              <w:jc w:val="both"/>
              <w:rPr>
                <w:b/>
              </w:rPr>
            </w:pPr>
          </w:p>
          <w:p w:rsidR="004F55F1" w:rsidRDefault="004F55F1" w:rsidP="004F55F1">
            <w:r w:rsidRPr="007302F0">
              <w:t xml:space="preserve">В </w:t>
            </w:r>
            <w:r>
              <w:t>цену Договора</w:t>
            </w:r>
            <w:r w:rsidRPr="007302F0">
              <w:t xml:space="preserve"> включены:</w:t>
            </w:r>
          </w:p>
          <w:p w:rsidR="004F55F1" w:rsidRDefault="004F55F1"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7302F0">
              <w:rPr>
                <w:color w:val="000000"/>
              </w:rPr>
              <w:t>стоимость нового Оборудования;</w:t>
            </w:r>
          </w:p>
          <w:p w:rsidR="004F55F1" w:rsidRDefault="004F55F1"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7302F0">
              <w:rPr>
                <w:color w:val="000000"/>
              </w:rPr>
              <w:t xml:space="preserve">затраты на приобретение и доставку на </w:t>
            </w:r>
            <w:r>
              <w:rPr>
                <w:color w:val="000000"/>
              </w:rPr>
              <w:t>О</w:t>
            </w:r>
            <w:r w:rsidRPr="007302F0">
              <w:rPr>
                <w:color w:val="000000"/>
              </w:rPr>
              <w:t>бъект материалов и оборудования, на погрузочно-разгрузочные и такелажные работы;</w:t>
            </w:r>
          </w:p>
          <w:p w:rsidR="004F55F1" w:rsidRDefault="004F55F1"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7302F0">
              <w:rPr>
                <w:color w:val="000000"/>
              </w:rPr>
              <w:t>затраты на использование машин и механизмов;</w:t>
            </w:r>
          </w:p>
          <w:p w:rsidR="004F55F1" w:rsidRDefault="004F55F1"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7302F0">
              <w:rPr>
                <w:color w:val="000000"/>
              </w:rPr>
              <w:t>стоимость работ по демонтажу старого Оборудования,</w:t>
            </w:r>
            <w:r>
              <w:rPr>
                <w:color w:val="000000"/>
              </w:rPr>
              <w:t xml:space="preserve"> уборка и вывоз строительного мусора,</w:t>
            </w:r>
            <w:r w:rsidRPr="007302F0">
              <w:rPr>
                <w:color w:val="000000"/>
              </w:rPr>
              <w:t xml:space="preserve"> </w:t>
            </w:r>
            <w:r w:rsidRPr="00F14669">
              <w:rPr>
                <w:color w:val="000000"/>
              </w:rPr>
              <w:t>монтажу нового Оборудования, испытаниям, строительно-отделочные работы и пуско-наладка;</w:t>
            </w:r>
          </w:p>
          <w:p w:rsidR="004F55F1" w:rsidRDefault="004F55F1"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F14669">
              <w:rPr>
                <w:color w:val="000000"/>
              </w:rPr>
              <w:t>стоимость расходных материалов, рабочей силы;</w:t>
            </w:r>
          </w:p>
          <w:p w:rsidR="004F55F1" w:rsidRDefault="004F55F1"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F14669">
              <w:rPr>
                <w:color w:val="000000"/>
              </w:rPr>
              <w:t>транспортные расходы, накладные расходы, таможенные пошлины и сборы, налоги, расходы на получение согласований и разрешений, необходимых для выполнения Работ;</w:t>
            </w:r>
          </w:p>
          <w:p w:rsidR="0019478E" w:rsidRPr="004F55F1" w:rsidRDefault="004F55F1"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F14669">
              <w:rPr>
                <w:color w:val="000000"/>
              </w:rPr>
              <w:t>иные любые расходы, необходимые для выполнения работ и выполнения Подрядчиком всех обязательств по Договору</w:t>
            </w:r>
            <w:r>
              <w:rPr>
                <w:color w:val="000000"/>
              </w:rPr>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w:t>
            </w:r>
            <w:r w:rsidRPr="005840D5">
              <w:lastRenderedPageBreak/>
              <w:t>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4F55F1">
              <w:rPr>
                <w:b/>
                <w:bCs/>
              </w:rPr>
              <w:t>0</w:t>
            </w:r>
            <w:r w:rsidR="008D69EC">
              <w:rPr>
                <w:b/>
                <w:bCs/>
              </w:rPr>
              <w:t>3</w:t>
            </w:r>
            <w:r w:rsidR="006A6CAF">
              <w:rPr>
                <w:b/>
                <w:bCs/>
              </w:rPr>
              <w:t xml:space="preserve"> </w:t>
            </w:r>
            <w:r w:rsidR="004F55F1">
              <w:rPr>
                <w:b/>
                <w:bCs/>
              </w:rPr>
              <w:t>июня</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4F55F1">
              <w:rPr>
                <w:b/>
                <w:bCs/>
              </w:rPr>
              <w:t>1</w:t>
            </w:r>
            <w:r w:rsidR="008D69EC">
              <w:rPr>
                <w:b/>
                <w:bCs/>
              </w:rPr>
              <w:t>1</w:t>
            </w:r>
            <w:r w:rsidR="00897E44">
              <w:rPr>
                <w:b/>
                <w:bCs/>
              </w:rPr>
              <w:t xml:space="preserve"> </w:t>
            </w:r>
            <w:r w:rsidR="004F55F1">
              <w:rPr>
                <w:b/>
                <w:bCs/>
              </w:rPr>
              <w:t xml:space="preserve">июня </w:t>
            </w:r>
            <w:r w:rsidR="00344A92" w:rsidRPr="005840D5">
              <w:rPr>
                <w:b/>
                <w:bCs/>
              </w:rPr>
              <w:lastRenderedPageBreak/>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w:t>
            </w:r>
            <w:r w:rsidRPr="0024542A">
              <w:lastRenderedPageBreak/>
              <w:t xml:space="preserve">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w:t>
            </w:r>
            <w:r w:rsidRPr="0024542A">
              <w:lastRenderedPageBreak/>
              <w:t>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4F55F1" w:rsidRDefault="004F55F1" w:rsidP="004F55F1">
      <w:pPr>
        <w:tabs>
          <w:tab w:val="left" w:pos="5670"/>
          <w:tab w:val="left" w:pos="5954"/>
        </w:tabs>
        <w:ind w:right="-2"/>
      </w:pPr>
      <w:r>
        <w:t>Заместитель Генерального директора</w:t>
      </w:r>
    </w:p>
    <w:p w:rsidR="004F55F1" w:rsidRDefault="004F55F1" w:rsidP="004F55F1">
      <w:pPr>
        <w:tabs>
          <w:tab w:val="left" w:pos="5670"/>
        </w:tabs>
        <w:ind w:right="-2"/>
      </w:pPr>
      <w:r>
        <w:t xml:space="preserve">по правовым вопросам    </w:t>
      </w:r>
      <w:r>
        <w:tab/>
        <w:t xml:space="preserve">        </w:t>
      </w:r>
      <w:r>
        <w:tab/>
      </w:r>
      <w:r>
        <w:tab/>
      </w:r>
      <w:r>
        <w:tab/>
        <w:t xml:space="preserve">         Е.К.Баранова </w:t>
      </w:r>
    </w:p>
    <w:p w:rsidR="00623DBD" w:rsidRDefault="00623DBD" w:rsidP="00623DBD">
      <w:pPr>
        <w:tabs>
          <w:tab w:val="left" w:pos="9639"/>
        </w:tabs>
        <w:ind w:left="-142"/>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4F55F1" w:rsidRPr="001C415F" w:rsidRDefault="009A7837" w:rsidP="004F55F1">
      <w:pPr>
        <w:tabs>
          <w:tab w:val="left" w:pos="5670"/>
          <w:tab w:val="left" w:pos="5954"/>
        </w:tabs>
        <w:ind w:left="5954" w:right="-2"/>
        <w:rPr>
          <w:b/>
          <w:bCs/>
        </w:rPr>
      </w:pPr>
      <w:r>
        <w:rPr>
          <w:b/>
          <w:bCs/>
        </w:rPr>
        <w:br w:type="page"/>
      </w:r>
      <w:r w:rsidR="004F55F1" w:rsidRPr="001C415F">
        <w:rPr>
          <w:b/>
          <w:bCs/>
        </w:rPr>
        <w:lastRenderedPageBreak/>
        <w:t>УТВЕРЖДАЮ</w:t>
      </w:r>
    </w:p>
    <w:p w:rsidR="004F55F1" w:rsidRPr="001C415F" w:rsidRDefault="004F55F1" w:rsidP="004F55F1">
      <w:pPr>
        <w:ind w:left="5954"/>
      </w:pPr>
      <w:r w:rsidRPr="001C415F">
        <w:t>Заместитель Генерального директора</w:t>
      </w:r>
    </w:p>
    <w:p w:rsidR="004F55F1" w:rsidRPr="001C415F" w:rsidRDefault="004F55F1" w:rsidP="004F55F1">
      <w:pPr>
        <w:ind w:left="5954"/>
      </w:pPr>
      <w:r w:rsidRPr="001C415F">
        <w:t xml:space="preserve">по правовым вопросам </w:t>
      </w:r>
    </w:p>
    <w:p w:rsidR="004F55F1" w:rsidRPr="001C415F" w:rsidRDefault="004F55F1" w:rsidP="004F55F1">
      <w:pPr>
        <w:ind w:left="5954"/>
      </w:pPr>
      <w:r w:rsidRPr="001C415F">
        <w:t>ФГУП «Московский эндокринный завод»</w:t>
      </w:r>
    </w:p>
    <w:p w:rsidR="004F55F1" w:rsidRPr="001C415F" w:rsidRDefault="004F55F1" w:rsidP="004F55F1">
      <w:pPr>
        <w:ind w:left="5954"/>
        <w:jc w:val="both"/>
      </w:pPr>
    </w:p>
    <w:p w:rsidR="004F55F1" w:rsidRPr="001C415F" w:rsidRDefault="004F55F1" w:rsidP="004F55F1">
      <w:pPr>
        <w:ind w:left="5954"/>
        <w:jc w:val="both"/>
      </w:pPr>
      <w:r w:rsidRPr="001C415F">
        <w:rPr>
          <w:b/>
        </w:rPr>
        <w:t>_____________</w:t>
      </w:r>
      <w:r w:rsidRPr="001C415F">
        <w:t xml:space="preserve"> Е.К.Баранова</w:t>
      </w:r>
    </w:p>
    <w:p w:rsidR="004F55F1" w:rsidRPr="001C415F" w:rsidRDefault="004F55F1" w:rsidP="004F55F1">
      <w:pPr>
        <w:ind w:left="5954"/>
        <w:jc w:val="both"/>
      </w:pPr>
    </w:p>
    <w:p w:rsidR="004F55F1" w:rsidRPr="001C415F" w:rsidRDefault="004F55F1" w:rsidP="004F55F1">
      <w:pPr>
        <w:keepNext/>
        <w:keepLines/>
        <w:widowControl w:val="0"/>
        <w:suppressLineNumbers/>
        <w:suppressAutoHyphens/>
        <w:ind w:left="5954"/>
        <w:jc w:val="both"/>
        <w:rPr>
          <w:b/>
        </w:rPr>
      </w:pPr>
      <w:r w:rsidRPr="001C415F">
        <w:t>«__» ____________ 2019 г.</w:t>
      </w:r>
    </w:p>
    <w:p w:rsidR="0026022F" w:rsidRPr="005840D5" w:rsidRDefault="0026022F" w:rsidP="004F55F1">
      <w:pPr>
        <w:ind w:left="5812"/>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A445A5" w:rsidRPr="005840D5" w:rsidRDefault="00174380" w:rsidP="00A445A5">
      <w:pPr>
        <w:tabs>
          <w:tab w:val="center" w:pos="4677"/>
          <w:tab w:val="right" w:pos="9355"/>
        </w:tabs>
        <w:jc w:val="center"/>
        <w:rPr>
          <w:b/>
          <w:bCs/>
        </w:rPr>
      </w:pPr>
      <w:r w:rsidRPr="001E4589">
        <w:rPr>
          <w:b/>
          <w:bCs/>
        </w:rPr>
        <w:t xml:space="preserve">на </w:t>
      </w:r>
      <w:r w:rsidR="00AA2E06">
        <w:rPr>
          <w:b/>
          <w:bCs/>
        </w:rPr>
        <w:t>в</w:t>
      </w:r>
      <w:r w:rsidR="00AA2E06" w:rsidRPr="006305E0">
        <w:rPr>
          <w:b/>
          <w:bCs/>
        </w:rPr>
        <w:t>ыполнение  работ по капитальному ремонту ВРУ (</w:t>
      </w:r>
      <w:proofErr w:type="spellStart"/>
      <w:r w:rsidR="00AA2E06" w:rsidRPr="006305E0">
        <w:rPr>
          <w:b/>
          <w:bCs/>
        </w:rPr>
        <w:t>электрощитовая</w:t>
      </w:r>
      <w:proofErr w:type="spellEnd"/>
      <w:r w:rsidR="00AA2E06" w:rsidRPr="006305E0">
        <w:rPr>
          <w:b/>
          <w:bCs/>
        </w:rPr>
        <w:t xml:space="preserve"> № 1) и системы внутреннего электроснабжения на объектах ФГУП «Московский эндокринный завод».</w:t>
      </w:r>
    </w:p>
    <w:p w:rsidR="0026022F" w:rsidRPr="005840D5" w:rsidRDefault="00A445A5" w:rsidP="00A445A5">
      <w:pPr>
        <w:tabs>
          <w:tab w:val="center" w:pos="4677"/>
          <w:tab w:val="right" w:pos="9355"/>
        </w:tabs>
        <w:jc w:val="center"/>
        <w:rPr>
          <w:b/>
          <w:bCs/>
        </w:rPr>
      </w:pPr>
      <w:r w:rsidRPr="005840D5">
        <w:rPr>
          <w:b/>
          <w:bCs/>
        </w:rPr>
        <w:t xml:space="preserve">№ </w:t>
      </w:r>
      <w:r w:rsidR="008D69EC">
        <w:rPr>
          <w:b/>
          <w:bCs/>
        </w:rPr>
        <w:t>37</w:t>
      </w:r>
      <w:r w:rsidRPr="005840D5">
        <w:rPr>
          <w:b/>
          <w:bCs/>
        </w:rPr>
        <w:t>/1</w:t>
      </w:r>
      <w:r>
        <w:rPr>
          <w:b/>
          <w:bCs/>
        </w:rPr>
        <w:t>9</w:t>
      </w: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caps/>
          <w:sz w:val="24"/>
          <w:szCs w:val="24"/>
        </w:rPr>
        <w:lastRenderedPageBreak/>
        <w:t>СВЕДЕНИЯ О ПРОВОДИМОЙ ПРОЦЕДУРЕ ЗАКУПКИ</w:t>
      </w:r>
      <w:bookmarkEnd w:id="12"/>
      <w:r w:rsidRPr="009A7837">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380C8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380C8C" w:rsidRPr="005840D5" w:rsidRDefault="00380C8C"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80C8C" w:rsidRPr="005840D5" w:rsidRDefault="00380C8C"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AA2E06" w:rsidRPr="005840D5" w:rsidRDefault="00AA2E06" w:rsidP="00AA2E06">
            <w:pPr>
              <w:keepNext/>
              <w:keepLines/>
              <w:widowControl w:val="0"/>
              <w:suppressLineNumbers/>
              <w:suppressAutoHyphens/>
              <w:jc w:val="both"/>
            </w:pPr>
            <w:r w:rsidRPr="005840D5">
              <w:t>Наименование: ФГУП «Московский эндокринный завод»</w:t>
            </w:r>
          </w:p>
          <w:p w:rsidR="00AA2E06" w:rsidRPr="005840D5" w:rsidRDefault="00AA2E06" w:rsidP="00AA2E06">
            <w:pPr>
              <w:keepNext/>
              <w:keepLines/>
              <w:widowControl w:val="0"/>
              <w:suppressLineNumbers/>
              <w:suppressAutoHyphens/>
              <w:jc w:val="both"/>
            </w:pPr>
            <w:r w:rsidRPr="005840D5">
              <w:t>Место нахождения</w:t>
            </w:r>
          </w:p>
          <w:p w:rsidR="00AA2E06" w:rsidRPr="005840D5" w:rsidRDefault="00AA2E06" w:rsidP="00AA2E06">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AA2E06" w:rsidRPr="005840D5" w:rsidRDefault="00AA2E06" w:rsidP="00AA2E06">
            <w:pPr>
              <w:keepNext/>
              <w:keepLines/>
              <w:widowControl w:val="0"/>
              <w:suppressLineNumbers/>
              <w:suppressAutoHyphens/>
              <w:jc w:val="both"/>
            </w:pPr>
            <w:r w:rsidRPr="005840D5">
              <w:t>Почтовый адрес</w:t>
            </w:r>
          </w:p>
          <w:p w:rsidR="00AA2E06" w:rsidRPr="005840D5" w:rsidRDefault="00AA2E06" w:rsidP="00AA2E06">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AA2E06" w:rsidRDefault="00AA2E06" w:rsidP="00AA2E06">
            <w:pPr>
              <w:keepNext/>
              <w:keepLines/>
              <w:widowControl w:val="0"/>
              <w:suppressLineNumbers/>
              <w:suppressAutoHyphens/>
              <w:jc w:val="both"/>
            </w:pPr>
            <w:r w:rsidRPr="005840D5">
              <w:t>Телефон: +7 (495) 234-61-92</w:t>
            </w:r>
          </w:p>
          <w:p w:rsidR="00AA2E06" w:rsidRPr="005840D5" w:rsidRDefault="00AA2E06" w:rsidP="00AA2E06">
            <w:pPr>
              <w:keepNext/>
              <w:keepLines/>
              <w:widowControl w:val="0"/>
              <w:suppressLineNumbers/>
              <w:suppressAutoHyphens/>
              <w:jc w:val="both"/>
            </w:pPr>
            <w:r w:rsidRPr="005840D5">
              <w:t>Факс: +7 (495) 911-42-10</w:t>
            </w:r>
          </w:p>
          <w:p w:rsidR="00AA2E06" w:rsidRPr="005840D5" w:rsidRDefault="00AA2E06" w:rsidP="00AA2E06">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AA2E06" w:rsidRDefault="00AA2E06" w:rsidP="00AA2E06">
            <w:pPr>
              <w:keepNext/>
              <w:keepLines/>
              <w:widowControl w:val="0"/>
              <w:suppressLineNumbers/>
              <w:suppressAutoHyphens/>
              <w:jc w:val="both"/>
            </w:pPr>
            <w:r>
              <w:t>Контактные лица</w:t>
            </w:r>
            <w:r w:rsidRPr="00253929">
              <w:t xml:space="preserve">: </w:t>
            </w:r>
          </w:p>
          <w:p w:rsidR="00AA2E06" w:rsidRPr="00EC7AFE" w:rsidRDefault="00AA2E06" w:rsidP="00AA2E06">
            <w:pPr>
              <w:keepNext/>
              <w:keepLines/>
              <w:widowControl w:val="0"/>
              <w:suppressLineNumbers/>
              <w:suppressAutoHyphens/>
              <w:jc w:val="both"/>
            </w:pPr>
            <w:r>
              <w:t xml:space="preserve">по техническим вопросам – Лебедев Виталий Анатольевич  +7 (495) 234-61-92 </w:t>
            </w:r>
            <w:proofErr w:type="spellStart"/>
            <w:r>
              <w:t>доб</w:t>
            </w:r>
            <w:proofErr w:type="spellEnd"/>
            <w:r>
              <w:t>. 315.</w:t>
            </w:r>
          </w:p>
          <w:p w:rsidR="00AA2E06" w:rsidRPr="00EC7AFE" w:rsidRDefault="00AA2E06" w:rsidP="00AA2E06">
            <w:pPr>
              <w:keepNext/>
              <w:keepLines/>
              <w:widowControl w:val="0"/>
              <w:suppressLineNumbers/>
              <w:suppressAutoHyphens/>
              <w:jc w:val="both"/>
            </w:pPr>
          </w:p>
          <w:p w:rsidR="00380C8C" w:rsidRPr="005840D5" w:rsidRDefault="00AA2E06" w:rsidP="00AA2E06">
            <w:pPr>
              <w:keepNext/>
              <w:keepLines/>
              <w:widowControl w:val="0"/>
              <w:suppressLineNumbers/>
              <w:suppressAutoHyphens/>
              <w:jc w:val="both"/>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A445A5">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AA2E06" w:rsidRPr="00AA2E06">
              <w:t>выполнение  работ по капитальному ремонту ВРУ (</w:t>
            </w:r>
            <w:proofErr w:type="spellStart"/>
            <w:r w:rsidR="00AA2E06" w:rsidRPr="00AA2E06">
              <w:t>электрощитовая</w:t>
            </w:r>
            <w:proofErr w:type="spellEnd"/>
            <w:r w:rsidR="00AA2E06" w:rsidRPr="00AA2E06">
              <w:t xml:space="preserve"> № 1) и системы внутреннего электроснабжения на объектах ФГУП «Московский эндокринный завод».</w:t>
            </w:r>
          </w:p>
        </w:tc>
      </w:tr>
      <w:tr w:rsidR="00A445A5"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445A5" w:rsidRPr="005840D5" w:rsidRDefault="00A445A5"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445A5" w:rsidRPr="005840D5" w:rsidRDefault="00A445A5"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AA2E06" w:rsidRPr="006305E0" w:rsidRDefault="00AA2E06" w:rsidP="00AA2E06">
            <w:pPr>
              <w:tabs>
                <w:tab w:val="left" w:pos="737"/>
                <w:tab w:val="left" w:pos="5740"/>
                <w:tab w:val="left" w:pos="9639"/>
              </w:tabs>
              <w:overflowPunct w:val="0"/>
              <w:autoSpaceDE w:val="0"/>
              <w:autoSpaceDN w:val="0"/>
              <w:adjustRightInd w:val="0"/>
              <w:jc w:val="both"/>
              <w:rPr>
                <w:b/>
                <w:bCs/>
              </w:rPr>
            </w:pPr>
            <w:r w:rsidRPr="006305E0">
              <w:rPr>
                <w:b/>
                <w:bCs/>
              </w:rPr>
              <w:t>Выполнение  работ по капитальному ремонту ВРУ (</w:t>
            </w:r>
            <w:proofErr w:type="spellStart"/>
            <w:r w:rsidRPr="006305E0">
              <w:rPr>
                <w:b/>
                <w:bCs/>
              </w:rPr>
              <w:t>электрощитовая</w:t>
            </w:r>
            <w:proofErr w:type="spellEnd"/>
            <w:r w:rsidRPr="006305E0">
              <w:rPr>
                <w:b/>
                <w:bCs/>
              </w:rPr>
              <w:t xml:space="preserve"> № 1) и системы внутреннего электроснабжения на объектах ФГУП «Московский эндокринный завод»</w:t>
            </w:r>
          </w:p>
          <w:p w:rsidR="00AA2E06" w:rsidRPr="005840D5" w:rsidRDefault="00AA2E06" w:rsidP="00AA2E06">
            <w:pPr>
              <w:tabs>
                <w:tab w:val="left" w:pos="737"/>
                <w:tab w:val="left" w:pos="5740"/>
                <w:tab w:val="left" w:pos="9639"/>
              </w:tabs>
              <w:overflowPunct w:val="0"/>
              <w:autoSpaceDE w:val="0"/>
              <w:autoSpaceDN w:val="0"/>
              <w:adjustRightInd w:val="0"/>
              <w:jc w:val="both"/>
              <w:rPr>
                <w:lang w:eastAsia="en-US"/>
              </w:rPr>
            </w:pPr>
          </w:p>
          <w:p w:rsidR="00A445A5" w:rsidRPr="00B93661" w:rsidRDefault="00AA2E06" w:rsidP="00AA2E06">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5840D5">
              <w:lastRenderedPageBreak/>
              <w:t>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w:t>
            </w:r>
            <w:r>
              <w:lastRenderedPageBreak/>
              <w:t xml:space="preserve">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w:t>
            </w:r>
            <w:r w:rsidRPr="00E63598">
              <w:lastRenderedPageBreak/>
              <w:t>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Pr="00E63598">
              <w:lastRenderedPageBreak/>
              <w:t>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w:t>
            </w:r>
            <w:r w:rsidRPr="00BC6286">
              <w:rPr>
                <w:rFonts w:eastAsia="Calibri"/>
                <w:lang w:eastAsia="en-US"/>
              </w:rPr>
              <w:lastRenderedPageBreak/>
              <w:t>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w:t>
            </w:r>
          </w:p>
          <w:p w:rsidR="00973F3D" w:rsidRPr="00E63598" w:rsidRDefault="00973F3D"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D931C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D931C4" w:rsidRPr="005840D5" w:rsidRDefault="00D931C4"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931C4" w:rsidRPr="005840D5" w:rsidRDefault="00D931C4" w:rsidP="00E63FBD">
            <w:r w:rsidRPr="005840D5">
              <w:t xml:space="preserve">Требования к </w:t>
            </w:r>
            <w:r w:rsidRPr="005840D5">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931C4" w:rsidRPr="00497E53" w:rsidRDefault="00D931C4" w:rsidP="000A6046">
            <w:pPr>
              <w:jc w:val="both"/>
            </w:pPr>
            <w:proofErr w:type="gramStart"/>
            <w:r w:rsidRPr="00497E53">
              <w:lastRenderedPageBreak/>
              <w:t xml:space="preserve">Описание участниками закупки поставляемого товара, в случае </w:t>
            </w:r>
            <w:r w:rsidRPr="00497E53">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931C4" w:rsidRPr="00497E53" w:rsidRDefault="00D931C4" w:rsidP="000A6046">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A75EED" w:rsidP="004F4E2E">
            <w:pPr>
              <w:keepNext/>
              <w:keepLines/>
              <w:widowControl w:val="0"/>
              <w:suppressLineNumbers/>
              <w:suppressAutoHyphens/>
            </w:pPr>
            <w:r w:rsidRPr="00AC51FA">
              <w:t xml:space="preserve">109052, г. Москва, ул. </w:t>
            </w:r>
            <w:proofErr w:type="spellStart"/>
            <w:r w:rsidRPr="00AC51FA">
              <w:t>Новохохловская</w:t>
            </w:r>
            <w:proofErr w:type="spellEnd"/>
            <w:r w:rsidRPr="00AC51FA">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A73EE6" w:rsidRPr="00A73EE6" w:rsidRDefault="00A73EE6" w:rsidP="00DA4DB4">
            <w:pPr>
              <w:jc w:val="both"/>
              <w:rPr>
                <w:b/>
              </w:rPr>
            </w:pPr>
            <w:r>
              <w:rPr>
                <w:b/>
              </w:rPr>
              <w:t xml:space="preserve">В соответствие с разделом 4 части </w:t>
            </w:r>
            <w:r>
              <w:rPr>
                <w:b/>
                <w:lang w:val="en-US"/>
              </w:rPr>
              <w:t>IV</w:t>
            </w:r>
            <w:r w:rsidRPr="00A73EE6">
              <w:rPr>
                <w:b/>
              </w:rPr>
              <w:t xml:space="preserve"> </w:t>
            </w:r>
            <w:r>
              <w:rPr>
                <w:b/>
              </w:rPr>
              <w:t>«ПРОЕКТ ДОГОВОРА» Документации о закупке</w:t>
            </w:r>
          </w:p>
          <w:p w:rsidR="00A73EE6" w:rsidRDefault="00A73EE6" w:rsidP="00DA4DB4">
            <w:pPr>
              <w:jc w:val="both"/>
            </w:pPr>
            <w:r w:rsidRPr="00F14669">
              <w:t>Подрядчик обязуется поставить Заказчику Оборудование и выполнить работы в течение</w:t>
            </w:r>
            <w:r>
              <w:t xml:space="preserve"> 60 </w:t>
            </w:r>
            <w:r w:rsidRPr="00F14669">
              <w:t>(</w:t>
            </w:r>
            <w:r>
              <w:t>шестидесяти</w:t>
            </w:r>
            <w:r w:rsidRPr="00F14669">
              <w:t xml:space="preserve">) календарных дней </w:t>
            </w:r>
            <w:proofErr w:type="gramStart"/>
            <w:r w:rsidRPr="00F14669">
              <w:t>с даты подписания</w:t>
            </w:r>
            <w:proofErr w:type="gramEnd"/>
            <w:r w:rsidRPr="00F14669">
              <w:t xml:space="preserve"> настоящего </w:t>
            </w:r>
            <w:r>
              <w:t>Договора, согласно Приложению №1</w:t>
            </w:r>
            <w:r w:rsidRPr="00F14669">
              <w:t xml:space="preserve"> к настоящему Договору.</w:t>
            </w:r>
          </w:p>
          <w:p w:rsidR="00A73EE6" w:rsidRDefault="00A73EE6" w:rsidP="00A73EE6">
            <w:pPr>
              <w:pStyle w:val="2f"/>
              <w:tabs>
                <w:tab w:val="left" w:pos="1134"/>
              </w:tabs>
              <w:ind w:right="60"/>
              <w:rPr>
                <w:rFonts w:ascii="Times New Roman" w:hAnsi="Times New Roman"/>
                <w:szCs w:val="24"/>
              </w:rPr>
            </w:pPr>
            <w:r w:rsidRPr="007302F0">
              <w:rPr>
                <w:rFonts w:ascii="Times New Roman" w:hAnsi="Times New Roman"/>
                <w:szCs w:val="24"/>
              </w:rPr>
              <w:t xml:space="preserve">Работы </w:t>
            </w:r>
            <w:r>
              <w:rPr>
                <w:rFonts w:ascii="Times New Roman" w:hAnsi="Times New Roman"/>
                <w:szCs w:val="24"/>
              </w:rPr>
              <w:t>П</w:t>
            </w:r>
            <w:r w:rsidRPr="007302F0">
              <w:rPr>
                <w:rFonts w:ascii="Times New Roman" w:hAnsi="Times New Roman"/>
                <w:szCs w:val="24"/>
              </w:rPr>
              <w:t>одрядчик проводит в соответствии с Техническим заданием</w:t>
            </w:r>
            <w:r>
              <w:rPr>
                <w:rFonts w:ascii="Times New Roman" w:hAnsi="Times New Roman"/>
                <w:szCs w:val="24"/>
              </w:rPr>
              <w:t xml:space="preserve"> (Приложение № 1 к настоящему Договору), </w:t>
            </w:r>
            <w:r w:rsidRPr="007302F0">
              <w:rPr>
                <w:rFonts w:ascii="Times New Roman" w:hAnsi="Times New Roman"/>
                <w:szCs w:val="24"/>
              </w:rPr>
              <w:t xml:space="preserve">в срок не позднее </w:t>
            </w:r>
            <w:r>
              <w:rPr>
                <w:rFonts w:ascii="Times New Roman" w:hAnsi="Times New Roman"/>
                <w:szCs w:val="24"/>
              </w:rPr>
              <w:t xml:space="preserve">60 </w:t>
            </w:r>
            <w:r w:rsidRPr="007302F0">
              <w:rPr>
                <w:rFonts w:ascii="Times New Roman" w:hAnsi="Times New Roman"/>
                <w:szCs w:val="24"/>
              </w:rPr>
              <w:t>(</w:t>
            </w:r>
            <w:r>
              <w:rPr>
                <w:rFonts w:ascii="Times New Roman" w:hAnsi="Times New Roman"/>
                <w:szCs w:val="24"/>
              </w:rPr>
              <w:t>шестидесяти</w:t>
            </w:r>
            <w:r w:rsidRPr="007302F0">
              <w:rPr>
                <w:rFonts w:ascii="Times New Roman" w:hAnsi="Times New Roman"/>
                <w:szCs w:val="24"/>
              </w:rPr>
              <w:t xml:space="preserve">) дней </w:t>
            </w:r>
            <w:proofErr w:type="gramStart"/>
            <w:r w:rsidRPr="007302F0">
              <w:rPr>
                <w:rFonts w:ascii="Times New Roman" w:hAnsi="Times New Roman"/>
                <w:szCs w:val="24"/>
              </w:rPr>
              <w:t xml:space="preserve">с даты </w:t>
            </w:r>
            <w:r>
              <w:rPr>
                <w:rFonts w:ascii="Times New Roman" w:hAnsi="Times New Roman"/>
                <w:szCs w:val="24"/>
              </w:rPr>
              <w:t>заключения</w:t>
            </w:r>
            <w:proofErr w:type="gramEnd"/>
            <w:r>
              <w:rPr>
                <w:rFonts w:ascii="Times New Roman" w:hAnsi="Times New Roman"/>
                <w:szCs w:val="24"/>
              </w:rPr>
              <w:t xml:space="preserve"> Договора.</w:t>
            </w:r>
          </w:p>
          <w:p w:rsidR="00A73EE6" w:rsidRPr="00A73EE6" w:rsidRDefault="00A73EE6" w:rsidP="00DA4DB4">
            <w:pPr>
              <w:jc w:val="both"/>
              <w:rPr>
                <w:b/>
              </w:rPr>
            </w:pPr>
          </w:p>
          <w:p w:rsidR="00B82BE5" w:rsidRDefault="00B82BE5" w:rsidP="00B82BE5">
            <w:pPr>
              <w:pStyle w:val="2f"/>
              <w:tabs>
                <w:tab w:val="left" w:pos="428"/>
              </w:tabs>
              <w:ind w:left="20" w:right="20"/>
              <w:rPr>
                <w:rFonts w:ascii="Times New Roman" w:hAnsi="Times New Roman"/>
                <w:szCs w:val="24"/>
              </w:rPr>
            </w:pPr>
            <w:r w:rsidRPr="007302F0">
              <w:rPr>
                <w:rFonts w:ascii="Times New Roman" w:hAnsi="Times New Roman"/>
                <w:szCs w:val="24"/>
              </w:rPr>
              <w:t>Срок действия Договора с момента подписания</w:t>
            </w:r>
            <w:r>
              <w:rPr>
                <w:rFonts w:ascii="Times New Roman" w:hAnsi="Times New Roman"/>
                <w:szCs w:val="24"/>
              </w:rPr>
              <w:t xml:space="preserve"> по </w:t>
            </w:r>
            <w:r w:rsidRPr="00EF18CA">
              <w:rPr>
                <w:rFonts w:ascii="Times New Roman" w:hAnsi="Times New Roman"/>
                <w:szCs w:val="24"/>
              </w:rPr>
              <w:t>31.12</w:t>
            </w:r>
            <w:r w:rsidRPr="0027470F">
              <w:rPr>
                <w:rFonts w:ascii="Times New Roman" w:hAnsi="Times New Roman"/>
                <w:color w:val="FF0000"/>
                <w:szCs w:val="24"/>
              </w:rPr>
              <w:t>.</w:t>
            </w:r>
            <w:r>
              <w:rPr>
                <w:rFonts w:ascii="Times New Roman" w:hAnsi="Times New Roman"/>
                <w:szCs w:val="24"/>
              </w:rPr>
              <w:t>2019</w:t>
            </w:r>
            <w:r w:rsidRPr="007302F0">
              <w:rPr>
                <w:rFonts w:ascii="Times New Roman" w:hAnsi="Times New Roman"/>
                <w:szCs w:val="24"/>
              </w:rPr>
              <w:t xml:space="preserve"> г.</w:t>
            </w:r>
          </w:p>
          <w:p w:rsidR="001414BF" w:rsidRPr="009A7837" w:rsidRDefault="001414BF" w:rsidP="00DA4DB4">
            <w:pPr>
              <w:jc w:val="both"/>
              <w:rPr>
                <w:highlight w:val="yellow"/>
              </w:rPr>
            </w:pP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370EE9" w:rsidRDefault="00370EE9" w:rsidP="00370EE9">
            <w:pPr>
              <w:tabs>
                <w:tab w:val="left" w:pos="9639"/>
              </w:tabs>
              <w:autoSpaceDE w:val="0"/>
              <w:autoSpaceDN w:val="0"/>
              <w:adjustRightInd w:val="0"/>
              <w:jc w:val="both"/>
              <w:rPr>
                <w:b/>
              </w:rPr>
            </w:pPr>
            <w:r w:rsidRPr="004F55F1">
              <w:rPr>
                <w:b/>
              </w:rPr>
              <w:t>4 999</w:t>
            </w:r>
            <w:r>
              <w:rPr>
                <w:b/>
              </w:rPr>
              <w:t> </w:t>
            </w:r>
            <w:r w:rsidRPr="004F55F1">
              <w:rPr>
                <w:b/>
              </w:rPr>
              <w:t>000</w:t>
            </w:r>
            <w:r>
              <w:rPr>
                <w:b/>
              </w:rPr>
              <w:t>,00</w:t>
            </w:r>
            <w:r w:rsidRPr="004F55F1">
              <w:rPr>
                <w:b/>
              </w:rPr>
              <w:t xml:space="preserve"> </w:t>
            </w:r>
            <w:r>
              <w:rPr>
                <w:b/>
              </w:rPr>
              <w:t>(Четыре миллиона девятьсот девяносто девять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370EE9" w:rsidRDefault="00370EE9" w:rsidP="00370EE9">
            <w:pPr>
              <w:widowControl w:val="0"/>
              <w:tabs>
                <w:tab w:val="left" w:pos="0"/>
                <w:tab w:val="left" w:pos="1134"/>
              </w:tabs>
              <w:suppressAutoHyphens/>
              <w:ind w:right="-2"/>
              <w:jc w:val="both"/>
              <w:textAlignment w:val="baseline"/>
              <w:rPr>
                <w:highlight w:val="yellow"/>
              </w:rPr>
            </w:pPr>
            <w:r w:rsidRPr="00EA7352">
              <w:t>При заключении договора цены указанные в Смет</w:t>
            </w:r>
            <w:r>
              <w:t>е</w:t>
            </w:r>
            <w:r w:rsidRPr="00EA7352">
              <w:t xml:space="preserve"> (Приложение № 1 к части </w:t>
            </w:r>
            <w:r w:rsidRPr="00EA7352">
              <w:rPr>
                <w:lang w:val="en-US"/>
              </w:rPr>
              <w:t>III</w:t>
            </w:r>
            <w:r w:rsidRPr="00EA7352">
              <w:t xml:space="preserve"> ТЕХНИЧЕСКОЕ ЗАДАНИЕ Документации о закупке) определяются путем снижения расцен</w:t>
            </w:r>
            <w:r>
              <w:t>ок,</w:t>
            </w:r>
            <w:r w:rsidRPr="00EA7352">
              <w:t xml:space="preserve"> указанн</w:t>
            </w:r>
            <w:r>
              <w:t>ых</w:t>
            </w:r>
            <w:r w:rsidRPr="00EA7352">
              <w:t xml:space="preserve"> в смете</w:t>
            </w:r>
            <w:r>
              <w:t>,</w:t>
            </w:r>
            <w:r w:rsidRPr="00EA7352">
              <w:t xml:space="preserve"> на процент снижения начальной (максимальной) цены договора, рассчитанный в ходе проведения запроса цен (коэффициент тендерного снижения).</w:t>
            </w:r>
          </w:p>
          <w:p w:rsidR="00367F19" w:rsidRPr="006E50EF" w:rsidRDefault="00367F19" w:rsidP="00370EE9">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370EE9" w:rsidRPr="00370EE9" w:rsidRDefault="00370EE9" w:rsidP="00370EE9">
            <w:pPr>
              <w:jc w:val="both"/>
            </w:pPr>
            <w:r w:rsidRPr="00370EE9">
              <w:t xml:space="preserve">В соответствие с пунктом 2.5 части </w:t>
            </w:r>
            <w:r w:rsidRPr="00370EE9">
              <w:rPr>
                <w:lang w:val="en-US"/>
              </w:rPr>
              <w:t>IV</w:t>
            </w:r>
            <w:r w:rsidRPr="00370EE9">
              <w:t xml:space="preserve"> «ПРОЕКТ ДОГОВОРА» Документации о закупке</w:t>
            </w:r>
          </w:p>
          <w:p w:rsidR="00A709C7" w:rsidRPr="00623DBD" w:rsidRDefault="00A709C7" w:rsidP="003C3E1B">
            <w:pPr>
              <w:widowControl w:val="0"/>
              <w:jc w:val="both"/>
            </w:pPr>
          </w:p>
        </w:tc>
      </w:tr>
      <w:tr w:rsidR="00737351" w:rsidRPr="005840D5" w:rsidTr="001414BF">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Порядок </w:t>
            </w:r>
            <w:r w:rsidRPr="005840D5">
              <w:lastRenderedPageBreak/>
              <w:t>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370EE9" w:rsidRDefault="00370EE9" w:rsidP="00370EE9">
            <w:r w:rsidRPr="007302F0">
              <w:lastRenderedPageBreak/>
              <w:t xml:space="preserve">В </w:t>
            </w:r>
            <w:r>
              <w:t>цену Договора</w:t>
            </w:r>
            <w:r w:rsidRPr="007302F0">
              <w:t xml:space="preserve"> включены:</w:t>
            </w:r>
          </w:p>
          <w:p w:rsidR="00370EE9" w:rsidRDefault="00370EE9"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7302F0">
              <w:rPr>
                <w:color w:val="000000"/>
              </w:rPr>
              <w:lastRenderedPageBreak/>
              <w:t>стоимость нового Оборудования;</w:t>
            </w:r>
          </w:p>
          <w:p w:rsidR="00370EE9" w:rsidRDefault="00370EE9"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7302F0">
              <w:rPr>
                <w:color w:val="000000"/>
              </w:rPr>
              <w:t xml:space="preserve">затраты на приобретение и доставку на </w:t>
            </w:r>
            <w:r>
              <w:rPr>
                <w:color w:val="000000"/>
              </w:rPr>
              <w:t>О</w:t>
            </w:r>
            <w:r w:rsidRPr="007302F0">
              <w:rPr>
                <w:color w:val="000000"/>
              </w:rPr>
              <w:t>бъект материалов и оборудования, на погрузочно-разгрузочные и такелажные работы;</w:t>
            </w:r>
          </w:p>
          <w:p w:rsidR="00370EE9" w:rsidRDefault="00370EE9"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7302F0">
              <w:rPr>
                <w:color w:val="000000"/>
              </w:rPr>
              <w:t>затраты на использование машин и механизмов;</w:t>
            </w:r>
          </w:p>
          <w:p w:rsidR="00370EE9" w:rsidRDefault="00370EE9"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7302F0">
              <w:rPr>
                <w:color w:val="000000"/>
              </w:rPr>
              <w:t>стоимость работ по демонтажу старого Оборудования,</w:t>
            </w:r>
            <w:r>
              <w:rPr>
                <w:color w:val="000000"/>
              </w:rPr>
              <w:t xml:space="preserve"> уборка и вывоз строительного мусора,</w:t>
            </w:r>
            <w:r w:rsidRPr="007302F0">
              <w:rPr>
                <w:color w:val="000000"/>
              </w:rPr>
              <w:t xml:space="preserve"> </w:t>
            </w:r>
            <w:r w:rsidRPr="00F14669">
              <w:rPr>
                <w:color w:val="000000"/>
              </w:rPr>
              <w:t>монтажу нового Оборудования, испытаниям, строительно-отделочные работы и пуско-наладка;</w:t>
            </w:r>
          </w:p>
          <w:p w:rsidR="00370EE9" w:rsidRDefault="00370EE9"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F14669">
              <w:rPr>
                <w:color w:val="000000"/>
              </w:rPr>
              <w:t>стоимость расходных материалов, рабочей силы;</w:t>
            </w:r>
          </w:p>
          <w:p w:rsidR="00370EE9" w:rsidRDefault="00370EE9" w:rsidP="0010439C">
            <w:pPr>
              <w:numPr>
                <w:ilvl w:val="0"/>
                <w:numId w:val="13"/>
              </w:numPr>
              <w:pBdr>
                <w:top w:val="nil"/>
                <w:left w:val="nil"/>
                <w:bottom w:val="nil"/>
                <w:right w:val="nil"/>
                <w:between w:val="nil"/>
              </w:pBdr>
              <w:tabs>
                <w:tab w:val="left" w:pos="300"/>
              </w:tabs>
              <w:ind w:left="0" w:firstLine="0"/>
              <w:contextualSpacing/>
              <w:jc w:val="both"/>
              <w:rPr>
                <w:color w:val="000000"/>
              </w:rPr>
            </w:pPr>
            <w:r w:rsidRPr="00F14669">
              <w:rPr>
                <w:color w:val="000000"/>
              </w:rPr>
              <w:t>транспортные расходы, накладные расходы, таможенные пошлины и сборы, налоги, расходы на получение согласований и разрешений, необходимых для выполнения Работ;</w:t>
            </w:r>
          </w:p>
          <w:p w:rsidR="0067357E" w:rsidRPr="00623DBD" w:rsidRDefault="00370EE9" w:rsidP="00370EE9">
            <w:pPr>
              <w:tabs>
                <w:tab w:val="left" w:pos="9639"/>
              </w:tabs>
              <w:autoSpaceDE w:val="0"/>
              <w:autoSpaceDN w:val="0"/>
              <w:adjustRightInd w:val="0"/>
              <w:jc w:val="both"/>
              <w:rPr>
                <w:b/>
              </w:rPr>
            </w:pPr>
            <w:r w:rsidRPr="00F14669">
              <w:rPr>
                <w:color w:val="000000"/>
              </w:rPr>
              <w:t>иные любые расходы, необходимые для выполнения работ и выполнения Подрядчиком всех обязательств по Договору</w:t>
            </w:r>
            <w:r>
              <w:rPr>
                <w:color w:val="000000"/>
              </w:rPr>
              <w:t>.</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91283F">
            <w:pPr>
              <w:jc w:val="both"/>
            </w:pPr>
            <w:r w:rsidRPr="00C72794">
              <w:t xml:space="preserve">Дата окончания срока подачи заявок на участие в закупке является </w:t>
            </w:r>
            <w:r w:rsidRPr="00C72794">
              <w:rPr>
                <w:b/>
              </w:rPr>
              <w:t>«</w:t>
            </w:r>
            <w:r w:rsidR="00370EE9">
              <w:rPr>
                <w:b/>
              </w:rPr>
              <w:t>1</w:t>
            </w:r>
            <w:r w:rsidR="0091283F">
              <w:rPr>
                <w:b/>
              </w:rPr>
              <w:t>1</w:t>
            </w:r>
            <w:r w:rsidRPr="00C72794">
              <w:rPr>
                <w:b/>
              </w:rPr>
              <w:t xml:space="preserve">» </w:t>
            </w:r>
            <w:r w:rsidR="00370EE9">
              <w:rPr>
                <w:b/>
              </w:rPr>
              <w:t>июня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Default="00E33A83" w:rsidP="001414B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C3E1B">
              <w:t>, а именно:</w:t>
            </w:r>
          </w:p>
          <w:p w:rsidR="004018FD" w:rsidRDefault="004018FD" w:rsidP="00370EE9">
            <w:pPr>
              <w:autoSpaceDE w:val="0"/>
              <w:autoSpaceDN w:val="0"/>
              <w:adjustRightInd w:val="0"/>
              <w:jc w:val="both"/>
              <w:rPr>
                <w:color w:val="000000" w:themeColor="text1"/>
              </w:rPr>
            </w:pPr>
          </w:p>
          <w:p w:rsidR="00370EE9" w:rsidRPr="008A71AC" w:rsidRDefault="004018FD" w:rsidP="00370EE9">
            <w:pPr>
              <w:autoSpaceDE w:val="0"/>
              <w:autoSpaceDN w:val="0"/>
              <w:adjustRightInd w:val="0"/>
              <w:jc w:val="both"/>
              <w:rPr>
                <w:rFonts w:eastAsia="Calibri"/>
                <w:color w:val="000000" w:themeColor="text1"/>
              </w:rPr>
            </w:pPr>
            <w:r>
              <w:rPr>
                <w:color w:val="000000" w:themeColor="text1"/>
              </w:rPr>
              <w:t>А)</w:t>
            </w:r>
            <w:r w:rsidR="00370EE9" w:rsidRPr="008A71AC">
              <w:rPr>
                <w:color w:val="000000" w:themeColor="text1"/>
              </w:rPr>
              <w:t xml:space="preserve"> </w:t>
            </w:r>
            <w:r w:rsidR="00370EE9" w:rsidRPr="008A71AC">
              <w:rPr>
                <w:rFonts w:eastAsia="Calibri"/>
                <w:color w:val="000000" w:themeColor="text1"/>
              </w:rPr>
              <w:t>участник закупки должен быть членом СРО в области строительства, реконструкции, капитального ремонта объектов капитального строительства;</w:t>
            </w:r>
          </w:p>
          <w:p w:rsidR="00370EE9" w:rsidRPr="008A71AC" w:rsidRDefault="00370EE9" w:rsidP="00370EE9">
            <w:pPr>
              <w:autoSpaceDE w:val="0"/>
              <w:autoSpaceDN w:val="0"/>
              <w:adjustRightInd w:val="0"/>
              <w:jc w:val="both"/>
              <w:rPr>
                <w:rFonts w:eastAsia="Calibri"/>
                <w:color w:val="000000" w:themeColor="text1"/>
              </w:rPr>
            </w:pPr>
            <w:r w:rsidRPr="008A71AC">
              <w:rPr>
                <w:rFonts w:eastAsia="Calibri"/>
                <w:color w:val="000000" w:themeColor="text1"/>
              </w:rPr>
              <w:t>- участник аукциона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370EE9" w:rsidRPr="008A71AC" w:rsidRDefault="00370EE9" w:rsidP="00370EE9">
            <w:pPr>
              <w:autoSpaceDE w:val="0"/>
              <w:autoSpaceDN w:val="0"/>
              <w:adjustRightInd w:val="0"/>
              <w:jc w:val="both"/>
              <w:rPr>
                <w:rFonts w:eastAsia="Calibri"/>
                <w:color w:val="000000" w:themeColor="text1"/>
              </w:rPr>
            </w:pPr>
            <w:r w:rsidRPr="008A71AC">
              <w:rPr>
                <w:rFonts w:eastAsia="Calibri"/>
                <w:color w:val="000000" w:themeColor="text1"/>
              </w:rPr>
              <w:t xml:space="preserve">- СРО, в </w:t>
            </w:r>
            <w:proofErr w:type="gramStart"/>
            <w:r w:rsidRPr="008A71AC">
              <w:rPr>
                <w:rFonts w:eastAsia="Calibri"/>
                <w:color w:val="000000" w:themeColor="text1"/>
              </w:rPr>
              <w:t>которой</w:t>
            </w:r>
            <w:proofErr w:type="gramEnd"/>
            <w:r w:rsidRPr="008A71AC">
              <w:rPr>
                <w:rFonts w:eastAsia="Calibri"/>
                <w:color w:val="000000" w:themeColor="text1"/>
              </w:rPr>
              <w:t xml:space="preserve"> состоит участник, должна иметь компенсационный фонд обеспечения договорных обязательств;</w:t>
            </w:r>
          </w:p>
          <w:p w:rsidR="00370EE9" w:rsidRPr="008A71AC" w:rsidRDefault="00370EE9" w:rsidP="00370EE9">
            <w:pPr>
              <w:autoSpaceDE w:val="0"/>
              <w:autoSpaceDN w:val="0"/>
              <w:adjustRightInd w:val="0"/>
              <w:jc w:val="both"/>
              <w:rPr>
                <w:rFonts w:eastAsia="Calibri"/>
                <w:color w:val="000000" w:themeColor="text1"/>
              </w:rPr>
            </w:pPr>
            <w:r w:rsidRPr="008A71AC">
              <w:rPr>
                <w:rFonts w:eastAsia="Calibri"/>
                <w:color w:val="000000" w:themeColor="text1"/>
              </w:rPr>
              <w:t xml:space="preserve">-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w:t>
            </w:r>
            <w:r w:rsidRPr="008A71AC">
              <w:rPr>
                <w:rFonts w:eastAsia="Calibri"/>
                <w:color w:val="000000" w:themeColor="text1"/>
              </w:rPr>
              <w:lastRenderedPageBreak/>
              <w:t>обеспечения договорных обязательств;</w:t>
            </w:r>
          </w:p>
          <w:p w:rsidR="00370EE9" w:rsidRDefault="00370EE9" w:rsidP="00370EE9">
            <w:pPr>
              <w:autoSpaceDE w:val="0"/>
              <w:autoSpaceDN w:val="0"/>
              <w:adjustRightInd w:val="0"/>
              <w:jc w:val="both"/>
              <w:rPr>
                <w:rFonts w:eastAsia="Calibri"/>
              </w:rPr>
            </w:pPr>
          </w:p>
          <w:p w:rsidR="00370EE9" w:rsidRPr="009D17B8" w:rsidRDefault="00370EE9" w:rsidP="00370EE9">
            <w:pPr>
              <w:autoSpaceDE w:val="0"/>
              <w:autoSpaceDN w:val="0"/>
              <w:adjustRightInd w:val="0"/>
              <w:jc w:val="both"/>
              <w:rPr>
                <w:rFonts w:eastAsia="Calibri"/>
                <w:b/>
              </w:rPr>
            </w:pPr>
            <w:r w:rsidRPr="009D17B8">
              <w:rPr>
                <w:rFonts w:eastAsia="Calibri"/>
                <w:b/>
              </w:rPr>
              <w:t>Перечисленные выше требования</w:t>
            </w:r>
            <w:r w:rsidR="004018FD">
              <w:rPr>
                <w:rFonts w:eastAsia="Calibri"/>
                <w:b/>
              </w:rPr>
              <w:t xml:space="preserve">, указанные в </w:t>
            </w:r>
            <w:proofErr w:type="spellStart"/>
            <w:r w:rsidR="004018FD">
              <w:rPr>
                <w:rFonts w:eastAsia="Calibri"/>
                <w:b/>
              </w:rPr>
              <w:t>абз</w:t>
            </w:r>
            <w:proofErr w:type="spellEnd"/>
            <w:r w:rsidR="004018FD">
              <w:rPr>
                <w:rFonts w:eastAsia="Calibri"/>
                <w:b/>
              </w:rPr>
              <w:t xml:space="preserve">. А) </w:t>
            </w:r>
            <w:proofErr w:type="spellStart"/>
            <w:r w:rsidR="004018FD">
              <w:rPr>
                <w:rFonts w:eastAsia="Calibri"/>
                <w:b/>
              </w:rPr>
              <w:t>пп</w:t>
            </w:r>
            <w:proofErr w:type="spellEnd"/>
            <w:r w:rsidR="004018FD">
              <w:rPr>
                <w:rFonts w:eastAsia="Calibri"/>
                <w:b/>
              </w:rPr>
              <w:t xml:space="preserve">. 1) п. 12 части </w:t>
            </w:r>
            <w:r w:rsidR="004018FD">
              <w:rPr>
                <w:rFonts w:eastAsia="Calibri"/>
                <w:b/>
                <w:lang w:val="en-US"/>
              </w:rPr>
              <w:t>I</w:t>
            </w:r>
            <w:r w:rsidR="004018FD" w:rsidRPr="004018FD">
              <w:rPr>
                <w:rFonts w:eastAsia="Calibri"/>
                <w:b/>
              </w:rPr>
              <w:t xml:space="preserve"> </w:t>
            </w:r>
            <w:r w:rsidR="004018FD">
              <w:rPr>
                <w:rFonts w:eastAsia="Calibri"/>
                <w:b/>
              </w:rPr>
              <w:t>«</w:t>
            </w:r>
            <w:r w:rsidR="004018FD" w:rsidRPr="009A7837">
              <w:rPr>
                <w:rStyle w:val="10"/>
                <w:caps/>
                <w:sz w:val="24"/>
                <w:szCs w:val="24"/>
              </w:rPr>
              <w:t>СВЕДЕНИЯ О ПРОВОДИМОЙ ПРОЦЕДУРЕ ЗАКУПКИ</w:t>
            </w:r>
            <w:r w:rsidR="004018FD">
              <w:rPr>
                <w:rStyle w:val="10"/>
                <w:caps/>
                <w:sz w:val="24"/>
                <w:szCs w:val="24"/>
              </w:rPr>
              <w:t>»</w:t>
            </w:r>
            <w:r w:rsidRPr="009D17B8">
              <w:rPr>
                <w:rFonts w:eastAsia="Calibri"/>
                <w:b/>
              </w:rPr>
              <w:t xml:space="preserve"> </w:t>
            </w:r>
            <w:r w:rsidR="004018FD">
              <w:rPr>
                <w:rFonts w:eastAsia="Calibri"/>
                <w:b/>
              </w:rPr>
              <w:t xml:space="preserve"> Документации о закупке </w:t>
            </w:r>
            <w:r w:rsidRPr="009D17B8">
              <w:rPr>
                <w:rFonts w:eastAsia="Calibri"/>
                <w:b/>
              </w:rPr>
              <w:t>не распространяются:</w:t>
            </w:r>
          </w:p>
          <w:p w:rsidR="00370EE9" w:rsidRPr="008A71AC" w:rsidRDefault="00370EE9" w:rsidP="00370EE9">
            <w:pPr>
              <w:autoSpaceDE w:val="0"/>
              <w:autoSpaceDN w:val="0"/>
              <w:adjustRightInd w:val="0"/>
              <w:jc w:val="both"/>
              <w:rPr>
                <w:rFonts w:eastAsia="Calibri"/>
                <w:color w:val="000000" w:themeColor="text1"/>
              </w:rPr>
            </w:pPr>
            <w:r>
              <w:rPr>
                <w:rFonts w:eastAsia="Calibri"/>
              </w:rPr>
              <w:t xml:space="preserve">- на участников, которые предложат цену договора 3 </w:t>
            </w:r>
            <w:proofErr w:type="spellStart"/>
            <w:proofErr w:type="gramStart"/>
            <w:r>
              <w:rPr>
                <w:rFonts w:eastAsia="Calibri"/>
              </w:rPr>
              <w:t>млн</w:t>
            </w:r>
            <w:proofErr w:type="spellEnd"/>
            <w:proofErr w:type="gramEnd"/>
            <w:r>
              <w:rPr>
                <w:rFonts w:eastAsia="Calibri"/>
              </w:rPr>
              <w:t xml:space="preserve"> руб. и </w:t>
            </w:r>
            <w:r w:rsidRPr="008A71AC">
              <w:rPr>
                <w:rFonts w:eastAsia="Calibri"/>
                <w:color w:val="000000" w:themeColor="text1"/>
              </w:rPr>
              <w:t xml:space="preserve">менее. Такие участники не обязаны быть членами СРО в силу </w:t>
            </w:r>
            <w:proofErr w:type="gramStart"/>
            <w:r w:rsidRPr="008A71AC">
              <w:rPr>
                <w:rFonts w:eastAsia="Calibri"/>
                <w:color w:val="000000" w:themeColor="text1"/>
              </w:rPr>
              <w:t>ч</w:t>
            </w:r>
            <w:proofErr w:type="gramEnd"/>
            <w:r w:rsidRPr="008A71AC">
              <w:rPr>
                <w:rFonts w:eastAsia="Calibri"/>
                <w:color w:val="000000" w:themeColor="text1"/>
              </w:rPr>
              <w:t xml:space="preserve">. 2.1 ст. 52 </w:t>
            </w:r>
            <w:proofErr w:type="spellStart"/>
            <w:r w:rsidRPr="008A71AC">
              <w:rPr>
                <w:rFonts w:eastAsia="Calibri"/>
                <w:color w:val="000000" w:themeColor="text1"/>
              </w:rPr>
              <w:t>ГрК</w:t>
            </w:r>
            <w:proofErr w:type="spellEnd"/>
            <w:r w:rsidRPr="008A71AC">
              <w:rPr>
                <w:rFonts w:eastAsia="Calibri"/>
                <w:color w:val="000000" w:themeColor="text1"/>
              </w:rPr>
              <w:t xml:space="preserve"> РФ;</w:t>
            </w:r>
          </w:p>
          <w:p w:rsidR="00370EE9" w:rsidRPr="008A71AC" w:rsidRDefault="00370EE9" w:rsidP="00370EE9">
            <w:pPr>
              <w:autoSpaceDE w:val="0"/>
              <w:autoSpaceDN w:val="0"/>
              <w:adjustRightInd w:val="0"/>
              <w:jc w:val="both"/>
              <w:rPr>
                <w:rFonts w:eastAsia="Calibri"/>
                <w:color w:val="000000" w:themeColor="text1"/>
              </w:rPr>
            </w:pPr>
            <w:r w:rsidRPr="008A71AC">
              <w:rPr>
                <w:rFonts w:eastAsia="Calibri"/>
                <w:color w:val="000000" w:themeColor="text1"/>
              </w:rPr>
              <w:t xml:space="preserve">- на унитарные предприятия, государственные и муниципальные учреждения, </w:t>
            </w:r>
            <w:proofErr w:type="spellStart"/>
            <w:r w:rsidRPr="008A71AC">
              <w:rPr>
                <w:rFonts w:eastAsia="Calibri"/>
                <w:color w:val="000000" w:themeColor="text1"/>
              </w:rPr>
              <w:t>юрлица</w:t>
            </w:r>
            <w:proofErr w:type="spellEnd"/>
            <w:r w:rsidRPr="008A71AC">
              <w:rPr>
                <w:rFonts w:eastAsia="Calibri"/>
                <w:color w:val="000000" w:themeColor="text1"/>
              </w:rPr>
              <w:t xml:space="preserve"> с </w:t>
            </w:r>
            <w:proofErr w:type="spellStart"/>
            <w:r w:rsidRPr="008A71AC">
              <w:rPr>
                <w:rFonts w:eastAsia="Calibri"/>
                <w:color w:val="000000" w:themeColor="text1"/>
              </w:rPr>
              <w:t>госучастием</w:t>
            </w:r>
            <w:proofErr w:type="spellEnd"/>
            <w:r w:rsidRPr="008A71AC">
              <w:rPr>
                <w:rFonts w:eastAsia="Calibri"/>
                <w:color w:val="000000" w:themeColor="text1"/>
              </w:rPr>
              <w:t xml:space="preserve"> в случаях, которые перечислены в </w:t>
            </w:r>
            <w:proofErr w:type="gramStart"/>
            <w:r w:rsidRPr="008A71AC">
              <w:rPr>
                <w:rFonts w:eastAsia="Calibri"/>
                <w:color w:val="000000" w:themeColor="text1"/>
              </w:rPr>
              <w:t>ч</w:t>
            </w:r>
            <w:proofErr w:type="gramEnd"/>
            <w:r w:rsidRPr="008A71AC">
              <w:rPr>
                <w:rFonts w:eastAsia="Calibri"/>
                <w:color w:val="000000" w:themeColor="text1"/>
              </w:rPr>
              <w:t xml:space="preserve">. 2.2 ст. 52 </w:t>
            </w:r>
            <w:proofErr w:type="spellStart"/>
            <w:r w:rsidRPr="008A71AC">
              <w:rPr>
                <w:rFonts w:eastAsia="Calibri"/>
                <w:color w:val="000000" w:themeColor="text1"/>
              </w:rPr>
              <w:t>ГрК</w:t>
            </w:r>
            <w:proofErr w:type="spellEnd"/>
            <w:r w:rsidRPr="008A71AC">
              <w:rPr>
                <w:rFonts w:eastAsia="Calibri"/>
                <w:color w:val="000000" w:themeColor="text1"/>
              </w:rPr>
              <w:t xml:space="preserve"> РФ.</w:t>
            </w:r>
          </w:p>
          <w:p w:rsidR="004018FD" w:rsidRDefault="004018FD" w:rsidP="001414BF">
            <w:pPr>
              <w:tabs>
                <w:tab w:val="left" w:pos="360"/>
                <w:tab w:val="left" w:pos="540"/>
                <w:tab w:val="left" w:pos="900"/>
                <w:tab w:val="left" w:pos="9639"/>
              </w:tabs>
              <w:jc w:val="both"/>
            </w:pPr>
          </w:p>
          <w:p w:rsidR="003C3E1B" w:rsidRDefault="004018FD" w:rsidP="001414BF">
            <w:pPr>
              <w:tabs>
                <w:tab w:val="left" w:pos="360"/>
                <w:tab w:val="left" w:pos="540"/>
                <w:tab w:val="left" w:pos="900"/>
                <w:tab w:val="left" w:pos="9639"/>
              </w:tabs>
              <w:jc w:val="both"/>
            </w:pPr>
            <w:r>
              <w:t>Б)</w:t>
            </w:r>
            <w:r w:rsidRPr="00A50162">
              <w:t xml:space="preserve"> </w:t>
            </w:r>
            <w:r>
              <w:t xml:space="preserve">Наличие </w:t>
            </w:r>
            <w:r w:rsidRPr="00A50162">
              <w:t>аттестованн</w:t>
            </w:r>
            <w:r>
              <w:t>ого</w:t>
            </w:r>
            <w:r w:rsidRPr="00A50162">
              <w:t xml:space="preserve"> персонал</w:t>
            </w:r>
            <w:r>
              <w:t>а</w:t>
            </w:r>
            <w:r w:rsidRPr="00A50162">
              <w:t xml:space="preserve"> по </w:t>
            </w:r>
            <w:proofErr w:type="spellStart"/>
            <w:r w:rsidRPr="00A50162">
              <w:t>электробезопасности</w:t>
            </w:r>
            <w:proofErr w:type="spellEnd"/>
            <w:r>
              <w:t xml:space="preserve"> в качестве ремонтного персонала с группой </w:t>
            </w:r>
            <w:r>
              <w:rPr>
                <w:lang w:val="en-US"/>
              </w:rPr>
              <w:t>III</w:t>
            </w:r>
            <w:r w:rsidRPr="007C5311">
              <w:t xml:space="preserve"> </w:t>
            </w:r>
            <w:r>
              <w:t>до 1000</w:t>
            </w:r>
            <w:proofErr w:type="gramStart"/>
            <w:r>
              <w:t xml:space="preserve"> В</w:t>
            </w:r>
            <w:proofErr w:type="gramEnd"/>
            <w:r>
              <w:t>, в количестве не менее 3х человек.</w:t>
            </w:r>
          </w:p>
          <w:p w:rsidR="004018FD" w:rsidRDefault="004018FD" w:rsidP="001414BF">
            <w:pPr>
              <w:tabs>
                <w:tab w:val="left" w:pos="360"/>
                <w:tab w:val="left" w:pos="540"/>
                <w:tab w:val="left" w:pos="900"/>
                <w:tab w:val="left" w:pos="9639"/>
              </w:tabs>
              <w:jc w:val="both"/>
            </w:pP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w:t>
            </w:r>
            <w:r>
              <w:lastRenderedPageBreak/>
              <w:t>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A75EED" w:rsidRPr="00C72794" w:rsidRDefault="00A75EED" w:rsidP="007F3319">
            <w:pPr>
              <w:tabs>
                <w:tab w:val="left" w:pos="954"/>
              </w:tabs>
              <w:autoSpaceDE w:val="0"/>
              <w:autoSpaceDN w:val="0"/>
              <w:adjustRightInd w:val="0"/>
              <w:jc w:val="both"/>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3E5641">
              <w:rPr>
                <w:rFonts w:eastAsia="Calibri"/>
                <w:color w:val="000000"/>
                <w:lang w:eastAsia="en-US"/>
              </w:rPr>
              <w:lastRenderedPageBreak/>
              <w:t>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Default="00A32E82" w:rsidP="006E50EF">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E6056D">
              <w:rPr>
                <w:rFonts w:eastAsiaTheme="minorHAnsi"/>
                <w:lang w:eastAsia="en-US"/>
              </w:rPr>
              <w:t>;</w:t>
            </w:r>
          </w:p>
          <w:p w:rsidR="00370EE9" w:rsidRDefault="00E6056D" w:rsidP="00370EE9">
            <w:pPr>
              <w:tabs>
                <w:tab w:val="num" w:pos="68"/>
                <w:tab w:val="left" w:pos="142"/>
                <w:tab w:val="left" w:pos="540"/>
                <w:tab w:val="left" w:pos="900"/>
                <w:tab w:val="num" w:pos="1080"/>
              </w:tabs>
              <w:jc w:val="both"/>
              <w:rPr>
                <w:rFonts w:eastAsia="Calibri"/>
                <w:lang w:eastAsia="en-US"/>
              </w:rPr>
            </w:pPr>
            <w:r>
              <w:rPr>
                <w:rFonts w:eastAsiaTheme="minorHAnsi"/>
                <w:lang w:eastAsia="en-US"/>
              </w:rPr>
              <w:t xml:space="preserve">6) </w:t>
            </w:r>
            <w:r w:rsidR="00370EE9">
              <w:rPr>
                <w:rFonts w:eastAsiaTheme="minorHAnsi"/>
                <w:lang w:eastAsia="en-US"/>
              </w:rPr>
              <w:t>Д</w:t>
            </w:r>
            <w:r w:rsidR="00370EE9" w:rsidRPr="008A71AC">
              <w:rPr>
                <w:rFonts w:eastAsiaTheme="minorHAnsi"/>
                <w:lang w:eastAsia="en-US"/>
              </w:rPr>
              <w:t xml:space="preserve">ействующую выписку из реестра членов СРО по форме, которая утверждена Приказом </w:t>
            </w:r>
            <w:proofErr w:type="spellStart"/>
            <w:r w:rsidR="00370EE9" w:rsidRPr="008A71AC">
              <w:rPr>
                <w:rFonts w:eastAsiaTheme="minorHAnsi"/>
                <w:lang w:eastAsia="en-US"/>
              </w:rPr>
              <w:t>Ростехнадзора</w:t>
            </w:r>
            <w:proofErr w:type="spellEnd"/>
            <w:r w:rsidR="00370EE9" w:rsidRPr="008A71AC">
              <w:rPr>
                <w:rFonts w:eastAsiaTheme="minorHAnsi"/>
                <w:lang w:eastAsia="en-US"/>
              </w:rPr>
              <w:t xml:space="preserve"> от 16.02.2017 N 58.</w:t>
            </w:r>
            <w:r w:rsidR="00370EE9">
              <w:rPr>
                <w:rFonts w:eastAsiaTheme="minorHAnsi"/>
                <w:lang w:eastAsia="en-US"/>
              </w:rPr>
              <w:t xml:space="preserve"> </w:t>
            </w:r>
            <w:r w:rsidR="00370EE9" w:rsidRPr="00555382">
              <w:rPr>
                <w:rFonts w:eastAsia="Calibri"/>
                <w:lang w:eastAsia="en-US"/>
              </w:rPr>
              <w:t>Выписка должна быть выдана не ранее чем за один месяц до даты окончания срока подачи заявок, которая указана в извещении о закупке</w:t>
            </w:r>
            <w:r w:rsidR="00370EE9">
              <w:rPr>
                <w:rFonts w:eastAsia="Calibri"/>
                <w:lang w:eastAsia="en-US"/>
              </w:rPr>
              <w:t>.</w:t>
            </w:r>
          </w:p>
          <w:p w:rsidR="00370EE9" w:rsidRPr="00B7633E" w:rsidRDefault="00370EE9" w:rsidP="00370EE9">
            <w:pPr>
              <w:jc w:val="both"/>
            </w:pPr>
          </w:p>
          <w:p w:rsidR="00370EE9" w:rsidRPr="009D17B8" w:rsidRDefault="00370EE9" w:rsidP="00370EE9">
            <w:pPr>
              <w:autoSpaceDE w:val="0"/>
              <w:autoSpaceDN w:val="0"/>
              <w:adjustRightInd w:val="0"/>
              <w:jc w:val="both"/>
              <w:rPr>
                <w:rFonts w:eastAsia="Calibri"/>
                <w:b/>
              </w:rPr>
            </w:pPr>
            <w:r w:rsidRPr="009D17B8">
              <w:rPr>
                <w:rFonts w:eastAsia="Calibri"/>
                <w:b/>
              </w:rPr>
              <w:t xml:space="preserve">Перечисленные </w:t>
            </w:r>
            <w:r>
              <w:rPr>
                <w:rFonts w:eastAsia="Calibri"/>
                <w:b/>
              </w:rPr>
              <w:t xml:space="preserve">в </w:t>
            </w:r>
            <w:proofErr w:type="spellStart"/>
            <w:r>
              <w:rPr>
                <w:rFonts w:eastAsia="Calibri"/>
                <w:b/>
              </w:rPr>
              <w:t>пп</w:t>
            </w:r>
            <w:proofErr w:type="spellEnd"/>
            <w:r>
              <w:rPr>
                <w:rFonts w:eastAsia="Calibri"/>
                <w:b/>
              </w:rPr>
              <w:t xml:space="preserve">. 6 п. 12.1 </w:t>
            </w:r>
            <w:r w:rsidR="004018FD">
              <w:rPr>
                <w:rFonts w:eastAsia="Calibri"/>
                <w:b/>
              </w:rPr>
              <w:t xml:space="preserve">части </w:t>
            </w:r>
            <w:r w:rsidR="004018FD">
              <w:rPr>
                <w:rFonts w:eastAsia="Calibri"/>
                <w:b/>
                <w:lang w:val="en-US"/>
              </w:rPr>
              <w:t>I</w:t>
            </w:r>
            <w:r w:rsidR="004018FD" w:rsidRPr="004018FD">
              <w:rPr>
                <w:rFonts w:eastAsia="Calibri"/>
                <w:b/>
              </w:rPr>
              <w:t xml:space="preserve"> </w:t>
            </w:r>
            <w:r w:rsidR="004018FD">
              <w:rPr>
                <w:rFonts w:eastAsia="Calibri"/>
                <w:b/>
              </w:rPr>
              <w:t>«</w:t>
            </w:r>
            <w:r w:rsidR="004018FD" w:rsidRPr="009A7837">
              <w:rPr>
                <w:rStyle w:val="10"/>
                <w:caps/>
                <w:sz w:val="24"/>
                <w:szCs w:val="24"/>
              </w:rPr>
              <w:t>СВЕДЕНИЯ О ПРОВОДИМОЙ ПРОЦЕДУРЕ ЗАКУПКИ</w:t>
            </w:r>
            <w:r w:rsidR="004018FD">
              <w:rPr>
                <w:rStyle w:val="10"/>
                <w:caps/>
                <w:sz w:val="24"/>
                <w:szCs w:val="24"/>
              </w:rPr>
              <w:t>»</w:t>
            </w:r>
            <w:r w:rsidR="004018FD" w:rsidRPr="009D17B8">
              <w:rPr>
                <w:rFonts w:eastAsia="Calibri"/>
                <w:b/>
              </w:rPr>
              <w:t xml:space="preserve"> </w:t>
            </w:r>
            <w:r w:rsidR="004018FD">
              <w:rPr>
                <w:rFonts w:eastAsia="Calibri"/>
                <w:b/>
              </w:rPr>
              <w:t xml:space="preserve"> Документации о закупке</w:t>
            </w:r>
            <w:r>
              <w:rPr>
                <w:rFonts w:eastAsia="Calibri"/>
                <w:b/>
              </w:rPr>
              <w:t xml:space="preserve"> </w:t>
            </w:r>
            <w:r w:rsidRPr="009D17B8">
              <w:rPr>
                <w:rFonts w:eastAsia="Calibri"/>
                <w:b/>
              </w:rPr>
              <w:t>требования не распространяются:</w:t>
            </w:r>
          </w:p>
          <w:p w:rsidR="00370EE9" w:rsidRPr="008A71AC" w:rsidRDefault="00370EE9" w:rsidP="00370EE9">
            <w:pPr>
              <w:autoSpaceDE w:val="0"/>
              <w:autoSpaceDN w:val="0"/>
              <w:adjustRightInd w:val="0"/>
              <w:jc w:val="both"/>
              <w:rPr>
                <w:rFonts w:eastAsia="Calibri"/>
                <w:color w:val="000000" w:themeColor="text1"/>
              </w:rPr>
            </w:pPr>
            <w:r>
              <w:rPr>
                <w:rFonts w:eastAsia="Calibri"/>
              </w:rPr>
              <w:t xml:space="preserve">- на участников, которые предложат цену договора 3 </w:t>
            </w:r>
            <w:proofErr w:type="spellStart"/>
            <w:proofErr w:type="gramStart"/>
            <w:r>
              <w:rPr>
                <w:rFonts w:eastAsia="Calibri"/>
              </w:rPr>
              <w:t>млн</w:t>
            </w:r>
            <w:proofErr w:type="spellEnd"/>
            <w:proofErr w:type="gramEnd"/>
            <w:r>
              <w:rPr>
                <w:rFonts w:eastAsia="Calibri"/>
              </w:rPr>
              <w:t xml:space="preserve"> руб. и </w:t>
            </w:r>
            <w:r w:rsidRPr="008A71AC">
              <w:rPr>
                <w:rFonts w:eastAsia="Calibri"/>
                <w:color w:val="000000" w:themeColor="text1"/>
              </w:rPr>
              <w:t xml:space="preserve">менее. Такие участники не обязаны быть членами СРО в силу </w:t>
            </w:r>
            <w:proofErr w:type="gramStart"/>
            <w:r w:rsidRPr="008A71AC">
              <w:rPr>
                <w:rFonts w:eastAsia="Calibri"/>
                <w:color w:val="000000" w:themeColor="text1"/>
              </w:rPr>
              <w:t>ч</w:t>
            </w:r>
            <w:proofErr w:type="gramEnd"/>
            <w:r w:rsidRPr="008A71AC">
              <w:rPr>
                <w:rFonts w:eastAsia="Calibri"/>
                <w:color w:val="000000" w:themeColor="text1"/>
              </w:rPr>
              <w:t xml:space="preserve">. 2.1 ст. 52 </w:t>
            </w:r>
            <w:proofErr w:type="spellStart"/>
            <w:r w:rsidRPr="008A71AC">
              <w:rPr>
                <w:rFonts w:eastAsia="Calibri"/>
                <w:color w:val="000000" w:themeColor="text1"/>
              </w:rPr>
              <w:t>ГрК</w:t>
            </w:r>
            <w:proofErr w:type="spellEnd"/>
            <w:r w:rsidRPr="008A71AC">
              <w:rPr>
                <w:rFonts w:eastAsia="Calibri"/>
                <w:color w:val="000000" w:themeColor="text1"/>
              </w:rPr>
              <w:t xml:space="preserve"> РФ;</w:t>
            </w:r>
          </w:p>
          <w:p w:rsidR="00E6056D" w:rsidRDefault="00370EE9" w:rsidP="00370EE9">
            <w:pPr>
              <w:tabs>
                <w:tab w:val="num" w:pos="68"/>
                <w:tab w:val="left" w:pos="142"/>
                <w:tab w:val="left" w:pos="540"/>
                <w:tab w:val="left" w:pos="900"/>
                <w:tab w:val="num" w:pos="1080"/>
              </w:tabs>
              <w:jc w:val="both"/>
              <w:rPr>
                <w:rFonts w:eastAsia="Calibri"/>
                <w:color w:val="000000" w:themeColor="text1"/>
              </w:rPr>
            </w:pPr>
            <w:r w:rsidRPr="008A71AC">
              <w:rPr>
                <w:rFonts w:eastAsia="Calibri"/>
                <w:color w:val="000000" w:themeColor="text1"/>
              </w:rPr>
              <w:t>- на унитарные предприятия, государственные и муниципальные учреждения, юр</w:t>
            </w:r>
            <w:r>
              <w:rPr>
                <w:rFonts w:eastAsia="Calibri"/>
                <w:color w:val="000000" w:themeColor="text1"/>
              </w:rPr>
              <w:t xml:space="preserve">идические </w:t>
            </w:r>
            <w:r w:rsidRPr="008A71AC">
              <w:rPr>
                <w:rFonts w:eastAsia="Calibri"/>
                <w:color w:val="000000" w:themeColor="text1"/>
              </w:rPr>
              <w:t>лица с госу</w:t>
            </w:r>
            <w:r>
              <w:rPr>
                <w:rFonts w:eastAsia="Calibri"/>
                <w:color w:val="000000" w:themeColor="text1"/>
              </w:rPr>
              <w:t>дарственным у</w:t>
            </w:r>
            <w:r w:rsidRPr="008A71AC">
              <w:rPr>
                <w:rFonts w:eastAsia="Calibri"/>
                <w:color w:val="000000" w:themeColor="text1"/>
              </w:rPr>
              <w:t xml:space="preserve">частием в случаях, которые перечислены в </w:t>
            </w:r>
            <w:proofErr w:type="gramStart"/>
            <w:r w:rsidRPr="008A71AC">
              <w:rPr>
                <w:rFonts w:eastAsia="Calibri"/>
                <w:color w:val="000000" w:themeColor="text1"/>
              </w:rPr>
              <w:t>ч</w:t>
            </w:r>
            <w:proofErr w:type="gramEnd"/>
            <w:r w:rsidRPr="008A71AC">
              <w:rPr>
                <w:rFonts w:eastAsia="Calibri"/>
                <w:color w:val="000000" w:themeColor="text1"/>
              </w:rPr>
              <w:t xml:space="preserve">. 2.2 ст. 52 </w:t>
            </w:r>
            <w:proofErr w:type="spellStart"/>
            <w:r w:rsidRPr="008A71AC">
              <w:rPr>
                <w:rFonts w:eastAsia="Calibri"/>
                <w:color w:val="000000" w:themeColor="text1"/>
              </w:rPr>
              <w:t>ГрК</w:t>
            </w:r>
            <w:proofErr w:type="spellEnd"/>
            <w:r w:rsidRPr="008A71AC">
              <w:rPr>
                <w:rFonts w:eastAsia="Calibri"/>
                <w:color w:val="000000" w:themeColor="text1"/>
              </w:rPr>
              <w:t xml:space="preserve"> РФ.</w:t>
            </w:r>
          </w:p>
          <w:p w:rsidR="004018FD" w:rsidRDefault="004018FD" w:rsidP="00370EE9">
            <w:pPr>
              <w:tabs>
                <w:tab w:val="num" w:pos="68"/>
                <w:tab w:val="left" w:pos="142"/>
                <w:tab w:val="left" w:pos="540"/>
                <w:tab w:val="left" w:pos="900"/>
                <w:tab w:val="num" w:pos="1080"/>
              </w:tabs>
              <w:jc w:val="both"/>
              <w:rPr>
                <w:rFonts w:eastAsia="Calibri"/>
                <w:color w:val="000000" w:themeColor="text1"/>
              </w:rPr>
            </w:pPr>
          </w:p>
          <w:p w:rsidR="004018FD" w:rsidRPr="004018FD" w:rsidRDefault="004018FD" w:rsidP="004018FD">
            <w:pPr>
              <w:tabs>
                <w:tab w:val="num" w:pos="68"/>
                <w:tab w:val="left" w:pos="142"/>
                <w:tab w:val="left" w:pos="540"/>
                <w:tab w:val="left" w:pos="900"/>
                <w:tab w:val="num" w:pos="1080"/>
              </w:tabs>
              <w:jc w:val="both"/>
              <w:rPr>
                <w:rFonts w:eastAsiaTheme="minorHAnsi"/>
                <w:b/>
                <w:lang w:eastAsia="en-US"/>
              </w:rPr>
            </w:pPr>
            <w:r>
              <w:rPr>
                <w:rFonts w:eastAsia="Calibri"/>
                <w:color w:val="000000" w:themeColor="text1"/>
              </w:rPr>
              <w:t xml:space="preserve">7) </w:t>
            </w:r>
            <w:r>
              <w:t xml:space="preserve">Наличие </w:t>
            </w:r>
            <w:r w:rsidRPr="00A50162">
              <w:t>аттестованн</w:t>
            </w:r>
            <w:r>
              <w:t>ого</w:t>
            </w:r>
            <w:r w:rsidRPr="00A50162">
              <w:t xml:space="preserve"> персонал</w:t>
            </w:r>
            <w:r>
              <w:t>а</w:t>
            </w:r>
            <w:r w:rsidRPr="00A50162">
              <w:t xml:space="preserve"> по </w:t>
            </w:r>
            <w:proofErr w:type="spellStart"/>
            <w:r w:rsidRPr="00A50162">
              <w:t>электробезопасности</w:t>
            </w:r>
            <w:proofErr w:type="spellEnd"/>
            <w:r>
              <w:t xml:space="preserve"> в качестве ремонтного персонала с группой </w:t>
            </w:r>
            <w:r>
              <w:rPr>
                <w:lang w:val="en-US"/>
              </w:rPr>
              <w:t>III</w:t>
            </w:r>
            <w:r w:rsidRPr="007C5311">
              <w:t xml:space="preserve"> </w:t>
            </w:r>
            <w:r>
              <w:t>до 1000</w:t>
            </w:r>
            <w:proofErr w:type="gramStart"/>
            <w:r>
              <w:t xml:space="preserve"> В</w:t>
            </w:r>
            <w:proofErr w:type="gramEnd"/>
            <w:r>
              <w:t xml:space="preserve">, в количестве не менее 3х человек (подтверждается действующими удостоверениями по </w:t>
            </w:r>
            <w:proofErr w:type="spellStart"/>
            <w:r>
              <w:t>электробезопасности</w:t>
            </w:r>
            <w:proofErr w:type="spellEnd"/>
            <w:r>
              <w:t xml:space="preserve"> и выписками из журнала проверки знаний по </w:t>
            </w:r>
            <w:proofErr w:type="spellStart"/>
            <w:r>
              <w:t>электробезопасности</w:t>
            </w:r>
            <w:proofErr w:type="spellEnd"/>
            <w:r>
              <w:t>).</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D931C4"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91283F">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370EE9">
              <w:rPr>
                <w:rFonts w:ascii="Times New Roman" w:hAnsi="Times New Roman" w:cs="Times New Roman"/>
                <w:b/>
                <w:bCs/>
              </w:rPr>
              <w:t>0</w:t>
            </w:r>
            <w:r w:rsidR="0091283F">
              <w:rPr>
                <w:rFonts w:ascii="Times New Roman" w:hAnsi="Times New Roman" w:cs="Times New Roman"/>
                <w:b/>
                <w:bCs/>
              </w:rPr>
              <w:t>3</w:t>
            </w:r>
            <w:r w:rsidRPr="00331F2B">
              <w:rPr>
                <w:rFonts w:ascii="Times New Roman" w:hAnsi="Times New Roman" w:cs="Times New Roman"/>
                <w:b/>
                <w:bCs/>
              </w:rPr>
              <w:t xml:space="preserve">» </w:t>
            </w:r>
            <w:r w:rsidR="00370EE9">
              <w:rPr>
                <w:rFonts w:ascii="Times New Roman" w:hAnsi="Times New Roman" w:cs="Times New Roman"/>
                <w:b/>
                <w:bCs/>
              </w:rPr>
              <w:t>июня</w:t>
            </w:r>
            <w:r w:rsidRPr="00331F2B">
              <w:rPr>
                <w:rFonts w:ascii="Times New Roman" w:hAnsi="Times New Roman" w:cs="Times New Roman"/>
                <w:b/>
                <w:bCs/>
              </w:rPr>
              <w:t xml:space="preserve"> по «</w:t>
            </w:r>
            <w:r w:rsidR="0091283F">
              <w:rPr>
                <w:rFonts w:ascii="Times New Roman" w:hAnsi="Times New Roman" w:cs="Times New Roman"/>
                <w:b/>
                <w:bCs/>
              </w:rPr>
              <w:t>06</w:t>
            </w:r>
            <w:r w:rsidRPr="00331F2B">
              <w:rPr>
                <w:rFonts w:ascii="Times New Roman" w:hAnsi="Times New Roman" w:cs="Times New Roman"/>
                <w:b/>
                <w:bCs/>
              </w:rPr>
              <w:t xml:space="preserve">» </w:t>
            </w:r>
            <w:r w:rsidR="00370EE9">
              <w:rPr>
                <w:rFonts w:ascii="Times New Roman" w:hAnsi="Times New Roman" w:cs="Times New Roman"/>
                <w:b/>
                <w:bCs/>
              </w:rPr>
              <w:t>июня</w:t>
            </w:r>
            <w:r w:rsidR="0032283C" w:rsidRPr="00331F2B">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91283F">
              <w:rPr>
                <w:b/>
                <w:bCs/>
              </w:rPr>
              <w:t>11</w:t>
            </w:r>
            <w:r>
              <w:rPr>
                <w:b/>
                <w:bCs/>
              </w:rPr>
              <w:t xml:space="preserve"> </w:t>
            </w:r>
            <w:r w:rsidR="00370EE9">
              <w:rPr>
                <w:b/>
                <w:bCs/>
              </w:rPr>
              <w:t>июня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370EE9">
              <w:rPr>
                <w:b/>
                <w:bCs/>
              </w:rPr>
              <w:t>1</w:t>
            </w:r>
            <w:r w:rsidR="0091283F">
              <w:rPr>
                <w:b/>
                <w:bCs/>
              </w:rPr>
              <w:t>4</w:t>
            </w:r>
            <w:r w:rsidR="001414BF">
              <w:rPr>
                <w:b/>
                <w:bCs/>
              </w:rPr>
              <w:t xml:space="preserve"> </w:t>
            </w:r>
            <w:r w:rsidR="00370EE9">
              <w:rPr>
                <w:b/>
                <w:bCs/>
              </w:rPr>
              <w:t>июня</w:t>
            </w:r>
            <w:r w:rsidR="001414BF" w:rsidRPr="005840D5">
              <w:rPr>
                <w:b/>
                <w:bCs/>
              </w:rPr>
              <w:t xml:space="preserve"> </w:t>
            </w:r>
            <w:r w:rsidRPr="005840D5">
              <w:rPr>
                <w:b/>
                <w:bCs/>
              </w:rPr>
              <w:t>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p w:rsidR="00CB04E0" w:rsidRPr="005840D5" w:rsidRDefault="00CB04E0" w:rsidP="00CB04E0">
            <w:pPr>
              <w:jc w:val="both"/>
            </w:pPr>
          </w:p>
          <w:p w:rsidR="00A32E82" w:rsidRPr="005840D5" w:rsidRDefault="00CB04E0" w:rsidP="0091283F">
            <w:pPr>
              <w:jc w:val="both"/>
              <w:rPr>
                <w:bCs/>
                <w:snapToGrid w:val="0"/>
              </w:rPr>
            </w:pPr>
            <w:r w:rsidRPr="005840D5">
              <w:t xml:space="preserve">Подведение итогов закупки будет осуществляться                       </w:t>
            </w:r>
            <w:r w:rsidR="0091283F">
              <w:rPr>
                <w:b/>
                <w:bCs/>
              </w:rPr>
              <w:t>17</w:t>
            </w:r>
            <w:r w:rsidR="001414BF">
              <w:rPr>
                <w:b/>
                <w:bCs/>
              </w:rPr>
              <w:t xml:space="preserve"> </w:t>
            </w:r>
            <w:r w:rsidR="00370EE9">
              <w:rPr>
                <w:b/>
                <w:bCs/>
              </w:rPr>
              <w:t>июня</w:t>
            </w:r>
            <w:r w:rsidR="001414BF" w:rsidRPr="005840D5">
              <w:rPr>
                <w:b/>
                <w:bCs/>
              </w:rPr>
              <w:t xml:space="preserve"> </w:t>
            </w:r>
            <w:r w:rsidRPr="005840D5">
              <w:rPr>
                <w:b/>
                <w:bCs/>
              </w:rPr>
              <w:t>201</w:t>
            </w:r>
            <w:r>
              <w:rPr>
                <w:b/>
                <w:bCs/>
              </w:rPr>
              <w:t>9</w:t>
            </w:r>
            <w:r w:rsidRPr="005840D5">
              <w:rPr>
                <w:b/>
                <w:bCs/>
              </w:rPr>
              <w:t xml:space="preserve"> </w:t>
            </w:r>
            <w:r w:rsidRPr="005840D5">
              <w:rPr>
                <w:b/>
              </w:rPr>
              <w:t>года</w:t>
            </w:r>
            <w:r w:rsidRPr="005840D5">
              <w:t xml:space="preserve"> по адресу: 109052, г. Москва, ул. </w:t>
            </w:r>
            <w:proofErr w:type="spellStart"/>
            <w:r w:rsidRPr="005840D5">
              <w:t>Новохохловская</w:t>
            </w:r>
            <w:proofErr w:type="spellEnd"/>
            <w:r w:rsidRPr="005840D5">
              <w:t>,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w:t>
            </w:r>
            <w:r w:rsidR="00A32E82" w:rsidRPr="00A32E82">
              <w:rPr>
                <w:b w:val="0"/>
                <w:sz w:val="24"/>
                <w:szCs w:val="24"/>
              </w:rPr>
              <w:lastRenderedPageBreak/>
              <w:t xml:space="preserve">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 xml:space="preserve">Критерии оценки и сопоставления </w:t>
            </w:r>
            <w:r w:rsidRPr="00F47605">
              <w:lastRenderedPageBreak/>
              <w:t>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560"/>
              <w:gridCol w:w="1466"/>
              <w:gridCol w:w="1418"/>
              <w:gridCol w:w="1652"/>
            </w:tblGrid>
            <w:tr w:rsidR="00876402" w:rsidRPr="00CA131D" w:rsidTr="00876402">
              <w:trPr>
                <w:cantSplit/>
                <w:trHeight w:val="771"/>
              </w:trPr>
              <w:tc>
                <w:tcPr>
                  <w:tcW w:w="518" w:type="dxa"/>
                  <w:vAlign w:val="center"/>
                </w:tcPr>
                <w:p w:rsidR="00876402" w:rsidRPr="00CA131D" w:rsidRDefault="00876402" w:rsidP="00E37521">
                  <w:pPr>
                    <w:tabs>
                      <w:tab w:val="left" w:pos="9639"/>
                    </w:tabs>
                    <w:jc w:val="center"/>
                    <w:rPr>
                      <w:b/>
                      <w:sz w:val="20"/>
                      <w:szCs w:val="20"/>
                    </w:rPr>
                  </w:pPr>
                  <w:r w:rsidRPr="00CA131D">
                    <w:rPr>
                      <w:b/>
                      <w:sz w:val="20"/>
                      <w:szCs w:val="20"/>
                    </w:rPr>
                    <w:lastRenderedPageBreak/>
                    <w:t xml:space="preserve">№ </w:t>
                  </w:r>
                  <w:proofErr w:type="spellStart"/>
                  <w:proofErr w:type="gramStart"/>
                  <w:r w:rsidRPr="00CA131D">
                    <w:rPr>
                      <w:b/>
                      <w:sz w:val="20"/>
                      <w:szCs w:val="20"/>
                    </w:rPr>
                    <w:t>п</w:t>
                  </w:r>
                  <w:proofErr w:type="spellEnd"/>
                  <w:proofErr w:type="gramEnd"/>
                  <w:r w:rsidRPr="00CA131D">
                    <w:rPr>
                      <w:b/>
                      <w:sz w:val="20"/>
                      <w:szCs w:val="20"/>
                    </w:rPr>
                    <w:t>/</w:t>
                  </w:r>
                  <w:proofErr w:type="spellStart"/>
                  <w:r w:rsidRPr="00CA131D">
                    <w:rPr>
                      <w:b/>
                      <w:sz w:val="20"/>
                      <w:szCs w:val="20"/>
                    </w:rPr>
                    <w:t>п</w:t>
                  </w:r>
                  <w:proofErr w:type="spellEnd"/>
                </w:p>
              </w:tc>
              <w:tc>
                <w:tcPr>
                  <w:tcW w:w="1560" w:type="dxa"/>
                  <w:vAlign w:val="center"/>
                </w:tcPr>
                <w:p w:rsidR="00876402" w:rsidRPr="00CA131D" w:rsidRDefault="00876402" w:rsidP="00E37521">
                  <w:pPr>
                    <w:tabs>
                      <w:tab w:val="left" w:pos="9639"/>
                    </w:tabs>
                    <w:jc w:val="center"/>
                    <w:rPr>
                      <w:b/>
                      <w:sz w:val="20"/>
                      <w:szCs w:val="20"/>
                    </w:rPr>
                  </w:pPr>
                  <w:r w:rsidRPr="00CA131D">
                    <w:rPr>
                      <w:b/>
                      <w:sz w:val="20"/>
                      <w:szCs w:val="20"/>
                    </w:rPr>
                    <w:t>Наименование критерия</w:t>
                  </w:r>
                </w:p>
              </w:tc>
              <w:tc>
                <w:tcPr>
                  <w:tcW w:w="1466" w:type="dxa"/>
                  <w:vAlign w:val="center"/>
                </w:tcPr>
                <w:p w:rsidR="00876402" w:rsidRPr="00CA131D" w:rsidRDefault="00876402" w:rsidP="00E37521">
                  <w:pPr>
                    <w:tabs>
                      <w:tab w:val="left" w:pos="9639"/>
                    </w:tabs>
                    <w:jc w:val="center"/>
                    <w:rPr>
                      <w:b/>
                      <w:sz w:val="20"/>
                      <w:szCs w:val="20"/>
                    </w:rPr>
                  </w:pPr>
                  <w:r w:rsidRPr="00CA131D">
                    <w:rPr>
                      <w:b/>
                      <w:sz w:val="20"/>
                      <w:szCs w:val="20"/>
                    </w:rPr>
                    <w:t>Единица измерения</w:t>
                  </w:r>
                </w:p>
              </w:tc>
              <w:tc>
                <w:tcPr>
                  <w:tcW w:w="1418" w:type="dxa"/>
                  <w:vAlign w:val="center"/>
                </w:tcPr>
                <w:p w:rsidR="00876402" w:rsidRPr="00CA131D" w:rsidRDefault="00876402" w:rsidP="00E37521">
                  <w:pPr>
                    <w:tabs>
                      <w:tab w:val="left" w:pos="9639"/>
                    </w:tabs>
                    <w:jc w:val="center"/>
                    <w:rPr>
                      <w:b/>
                      <w:sz w:val="20"/>
                      <w:szCs w:val="20"/>
                    </w:rPr>
                  </w:pPr>
                  <w:r w:rsidRPr="00CA131D">
                    <w:rPr>
                      <w:b/>
                      <w:sz w:val="20"/>
                      <w:szCs w:val="20"/>
                    </w:rPr>
                    <w:t>Значимость критерия</w:t>
                  </w:r>
                </w:p>
              </w:tc>
              <w:tc>
                <w:tcPr>
                  <w:tcW w:w="1652" w:type="dxa"/>
                  <w:vAlign w:val="center"/>
                </w:tcPr>
                <w:p w:rsidR="00876402" w:rsidRPr="00CA131D" w:rsidRDefault="00876402" w:rsidP="00E37521">
                  <w:pPr>
                    <w:tabs>
                      <w:tab w:val="left" w:pos="9639"/>
                    </w:tabs>
                    <w:jc w:val="center"/>
                    <w:rPr>
                      <w:b/>
                      <w:sz w:val="20"/>
                      <w:szCs w:val="20"/>
                    </w:rPr>
                  </w:pPr>
                  <w:r w:rsidRPr="00CA131D">
                    <w:rPr>
                      <w:b/>
                      <w:sz w:val="20"/>
                      <w:szCs w:val="20"/>
                    </w:rPr>
                    <w:t>Примечание</w:t>
                  </w:r>
                </w:p>
              </w:tc>
            </w:tr>
            <w:tr w:rsidR="00192812" w:rsidRPr="00CA131D" w:rsidTr="00876402">
              <w:trPr>
                <w:cantSplit/>
                <w:trHeight w:val="3097"/>
              </w:trPr>
              <w:tc>
                <w:tcPr>
                  <w:tcW w:w="518" w:type="dxa"/>
                  <w:vAlign w:val="center"/>
                </w:tcPr>
                <w:p w:rsidR="00192812" w:rsidRPr="00CA131D" w:rsidRDefault="00192812" w:rsidP="00E37521">
                  <w:pPr>
                    <w:tabs>
                      <w:tab w:val="left" w:pos="9639"/>
                    </w:tabs>
                    <w:jc w:val="center"/>
                    <w:rPr>
                      <w:sz w:val="20"/>
                      <w:szCs w:val="20"/>
                    </w:rPr>
                  </w:pPr>
                  <w:r w:rsidRPr="00CA131D">
                    <w:rPr>
                      <w:sz w:val="20"/>
                      <w:szCs w:val="20"/>
                    </w:rPr>
                    <w:t>1.</w:t>
                  </w:r>
                </w:p>
              </w:tc>
              <w:tc>
                <w:tcPr>
                  <w:tcW w:w="1560" w:type="dxa"/>
                  <w:vAlign w:val="center"/>
                </w:tcPr>
                <w:p w:rsidR="00192812" w:rsidRPr="00CA131D" w:rsidRDefault="00192812" w:rsidP="00E37521">
                  <w:pPr>
                    <w:tabs>
                      <w:tab w:val="left" w:pos="9639"/>
                    </w:tabs>
                    <w:rPr>
                      <w:sz w:val="20"/>
                      <w:szCs w:val="20"/>
                    </w:rPr>
                  </w:pPr>
                  <w:r w:rsidRPr="00CA131D">
                    <w:rPr>
                      <w:sz w:val="20"/>
                      <w:szCs w:val="20"/>
                    </w:rPr>
                    <w:t xml:space="preserve">Цена договора </w:t>
                  </w:r>
                </w:p>
              </w:tc>
              <w:tc>
                <w:tcPr>
                  <w:tcW w:w="1466" w:type="dxa"/>
                  <w:vAlign w:val="center"/>
                </w:tcPr>
                <w:p w:rsidR="00192812" w:rsidRPr="00CA131D" w:rsidRDefault="00192812" w:rsidP="00E37521">
                  <w:pPr>
                    <w:tabs>
                      <w:tab w:val="left" w:pos="9639"/>
                    </w:tabs>
                    <w:jc w:val="center"/>
                    <w:rPr>
                      <w:sz w:val="20"/>
                      <w:szCs w:val="20"/>
                    </w:rPr>
                  </w:pPr>
                  <w:r w:rsidRPr="00CA131D">
                    <w:rPr>
                      <w:sz w:val="20"/>
                      <w:szCs w:val="20"/>
                    </w:rPr>
                    <w:t>Рубли</w:t>
                  </w:r>
                </w:p>
              </w:tc>
              <w:tc>
                <w:tcPr>
                  <w:tcW w:w="1418" w:type="dxa"/>
                  <w:vAlign w:val="center"/>
                </w:tcPr>
                <w:p w:rsidR="00192812" w:rsidRPr="00CA131D" w:rsidRDefault="00192812" w:rsidP="00E37521">
                  <w:pPr>
                    <w:tabs>
                      <w:tab w:val="left" w:pos="9639"/>
                    </w:tabs>
                    <w:jc w:val="center"/>
                    <w:rPr>
                      <w:sz w:val="20"/>
                      <w:szCs w:val="20"/>
                    </w:rPr>
                  </w:pPr>
                  <w:r w:rsidRPr="00CA131D">
                    <w:rPr>
                      <w:sz w:val="20"/>
                      <w:szCs w:val="20"/>
                    </w:rPr>
                    <w:t>30%</w:t>
                  </w:r>
                </w:p>
              </w:tc>
              <w:tc>
                <w:tcPr>
                  <w:tcW w:w="1652" w:type="dxa"/>
                  <w:vAlign w:val="center"/>
                </w:tcPr>
                <w:p w:rsidR="00192812" w:rsidRPr="00192812" w:rsidRDefault="00C40213" w:rsidP="00253737">
                  <w:pPr>
                    <w:pStyle w:val="Default"/>
                    <w:rPr>
                      <w:sz w:val="20"/>
                      <w:szCs w:val="20"/>
                    </w:rPr>
                  </w:pPr>
                  <w:r w:rsidRPr="00C40213">
                    <w:rPr>
                      <w:rFonts w:eastAsia="Times New Roman"/>
                      <w:color w:val="auto"/>
                      <w:sz w:val="20"/>
                      <w:szCs w:val="20"/>
                      <w:lang w:eastAsia="ru-RU"/>
                    </w:rPr>
                    <w:t xml:space="preserve">Начальная (максимальная) цена договора </w:t>
                  </w:r>
                  <w:r w:rsidR="007619B5" w:rsidRPr="007619B5">
                    <w:rPr>
                      <w:rFonts w:eastAsia="Times New Roman"/>
                      <w:color w:val="auto"/>
                      <w:sz w:val="20"/>
                      <w:szCs w:val="20"/>
                      <w:lang w:eastAsia="ru-RU"/>
                    </w:rPr>
                    <w:t>4 999 000,00 (Четыре миллиона девятьсот девяносто девять тысяч) рублей 00 копеек, в т.ч. НДС.</w:t>
                  </w:r>
                </w:p>
              </w:tc>
            </w:tr>
            <w:tr w:rsidR="00192812" w:rsidRPr="00CA131D" w:rsidTr="00876402">
              <w:trPr>
                <w:cantSplit/>
                <w:trHeight w:val="676"/>
              </w:trPr>
              <w:tc>
                <w:tcPr>
                  <w:tcW w:w="518" w:type="dxa"/>
                  <w:vAlign w:val="center"/>
                </w:tcPr>
                <w:p w:rsidR="00192812" w:rsidRPr="00CA131D" w:rsidRDefault="00192812" w:rsidP="00E37521">
                  <w:pPr>
                    <w:tabs>
                      <w:tab w:val="left" w:pos="9639"/>
                    </w:tabs>
                    <w:jc w:val="center"/>
                    <w:rPr>
                      <w:sz w:val="20"/>
                      <w:szCs w:val="20"/>
                    </w:rPr>
                  </w:pPr>
                  <w:r w:rsidRPr="00CA131D">
                    <w:rPr>
                      <w:sz w:val="20"/>
                      <w:szCs w:val="20"/>
                    </w:rPr>
                    <w:t>2.</w:t>
                  </w:r>
                </w:p>
              </w:tc>
              <w:tc>
                <w:tcPr>
                  <w:tcW w:w="1560" w:type="dxa"/>
                  <w:vAlign w:val="center"/>
                </w:tcPr>
                <w:p w:rsidR="00192812" w:rsidRPr="00CA131D" w:rsidRDefault="00192812" w:rsidP="00E37521">
                  <w:pPr>
                    <w:tabs>
                      <w:tab w:val="left" w:pos="9639"/>
                    </w:tabs>
                    <w:rPr>
                      <w:sz w:val="20"/>
                      <w:szCs w:val="20"/>
                    </w:rPr>
                  </w:pPr>
                  <w:r w:rsidRPr="00CA131D">
                    <w:rPr>
                      <w:sz w:val="20"/>
                      <w:szCs w:val="20"/>
                    </w:rPr>
                    <w:t>Квалификация участника и (или) его сотрудников</w:t>
                  </w:r>
                </w:p>
              </w:tc>
              <w:tc>
                <w:tcPr>
                  <w:tcW w:w="1466" w:type="dxa"/>
                  <w:vAlign w:val="center"/>
                </w:tcPr>
                <w:p w:rsidR="00192812" w:rsidRPr="00CA131D" w:rsidRDefault="00192812" w:rsidP="00E37521">
                  <w:pPr>
                    <w:tabs>
                      <w:tab w:val="left" w:pos="9639"/>
                    </w:tabs>
                    <w:rPr>
                      <w:sz w:val="20"/>
                      <w:szCs w:val="20"/>
                    </w:rPr>
                  </w:pPr>
                  <w:r w:rsidRPr="00CA131D">
                    <w:rPr>
                      <w:sz w:val="20"/>
                      <w:szCs w:val="20"/>
                    </w:rPr>
                    <w:t>См. ниже.</w:t>
                  </w:r>
                </w:p>
              </w:tc>
              <w:tc>
                <w:tcPr>
                  <w:tcW w:w="1418" w:type="dxa"/>
                  <w:vAlign w:val="center"/>
                </w:tcPr>
                <w:p w:rsidR="00192812" w:rsidRPr="00CA131D" w:rsidRDefault="00192812" w:rsidP="00E37521">
                  <w:pPr>
                    <w:tabs>
                      <w:tab w:val="left" w:pos="9639"/>
                    </w:tabs>
                    <w:jc w:val="center"/>
                    <w:rPr>
                      <w:sz w:val="20"/>
                      <w:szCs w:val="20"/>
                    </w:rPr>
                  </w:pPr>
                  <w:r w:rsidRPr="00CA131D">
                    <w:rPr>
                      <w:sz w:val="20"/>
                      <w:szCs w:val="20"/>
                    </w:rPr>
                    <w:t>70%</w:t>
                  </w:r>
                </w:p>
              </w:tc>
              <w:tc>
                <w:tcPr>
                  <w:tcW w:w="1652" w:type="dxa"/>
                  <w:vAlign w:val="center"/>
                </w:tcPr>
                <w:p w:rsidR="00192812" w:rsidRPr="00192812" w:rsidRDefault="00192812" w:rsidP="00253737">
                  <w:pPr>
                    <w:tabs>
                      <w:tab w:val="left" w:pos="9639"/>
                    </w:tabs>
                    <w:snapToGrid w:val="0"/>
                    <w:rPr>
                      <w:sz w:val="20"/>
                      <w:szCs w:val="20"/>
                    </w:rPr>
                  </w:pPr>
                </w:p>
                <w:p w:rsidR="00192812" w:rsidRPr="00192812" w:rsidRDefault="00192812" w:rsidP="00253737">
                  <w:pPr>
                    <w:tabs>
                      <w:tab w:val="left" w:pos="9639"/>
                    </w:tabs>
                    <w:rPr>
                      <w:sz w:val="20"/>
                      <w:szCs w:val="20"/>
                    </w:rPr>
                  </w:pPr>
                  <w:r w:rsidRPr="00192812">
                    <w:rPr>
                      <w:sz w:val="20"/>
                      <w:szCs w:val="20"/>
                    </w:rPr>
                    <w:t>См. ниже.</w:t>
                  </w:r>
                </w:p>
                <w:p w:rsidR="00192812" w:rsidRPr="00192812" w:rsidRDefault="00192812" w:rsidP="00253737">
                  <w:pPr>
                    <w:tabs>
                      <w:tab w:val="left" w:pos="9639"/>
                    </w:tabs>
                    <w:rPr>
                      <w:sz w:val="20"/>
                      <w:szCs w:val="20"/>
                    </w:rPr>
                  </w:pPr>
                </w:p>
              </w:tc>
            </w:tr>
          </w:tbl>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1245"/>
              <w:gridCol w:w="860"/>
              <w:gridCol w:w="1410"/>
              <w:gridCol w:w="2391"/>
            </w:tblGrid>
            <w:tr w:rsidR="00AE453E" w:rsidRPr="00A43051" w:rsidTr="002B2598">
              <w:trPr>
                <w:trHeight w:val="1500"/>
              </w:trPr>
              <w:tc>
                <w:tcPr>
                  <w:tcW w:w="541" w:type="pct"/>
                  <w:vAlign w:val="center"/>
                </w:tcPr>
                <w:p w:rsidR="00AE453E" w:rsidRPr="00A43051" w:rsidRDefault="00AE453E" w:rsidP="002B2598">
                  <w:pPr>
                    <w:tabs>
                      <w:tab w:val="left" w:pos="9639"/>
                    </w:tabs>
                    <w:spacing w:before="120"/>
                    <w:jc w:val="center"/>
                    <w:rPr>
                      <w:b/>
                      <w:sz w:val="20"/>
                      <w:szCs w:val="20"/>
                    </w:rPr>
                  </w:pPr>
                  <w:r w:rsidRPr="00A43051">
                    <w:rPr>
                      <w:b/>
                      <w:sz w:val="20"/>
                      <w:szCs w:val="20"/>
                    </w:rPr>
                    <w:t xml:space="preserve">№ </w:t>
                  </w:r>
                  <w:proofErr w:type="spellStart"/>
                  <w:proofErr w:type="gramStart"/>
                  <w:r w:rsidRPr="00A43051">
                    <w:rPr>
                      <w:b/>
                      <w:sz w:val="20"/>
                      <w:szCs w:val="20"/>
                    </w:rPr>
                    <w:t>п</w:t>
                  </w:r>
                  <w:proofErr w:type="spellEnd"/>
                  <w:proofErr w:type="gramEnd"/>
                  <w:r w:rsidRPr="00A43051">
                    <w:rPr>
                      <w:b/>
                      <w:sz w:val="20"/>
                      <w:szCs w:val="20"/>
                    </w:rPr>
                    <w:t>/</w:t>
                  </w:r>
                  <w:proofErr w:type="spellStart"/>
                  <w:r w:rsidRPr="00A43051">
                    <w:rPr>
                      <w:b/>
                      <w:sz w:val="20"/>
                      <w:szCs w:val="20"/>
                    </w:rPr>
                    <w:t>п</w:t>
                  </w:r>
                  <w:proofErr w:type="spellEnd"/>
                </w:p>
              </w:tc>
              <w:tc>
                <w:tcPr>
                  <w:tcW w:w="940" w:type="pct"/>
                  <w:vAlign w:val="center"/>
                </w:tcPr>
                <w:p w:rsidR="00AE453E" w:rsidRPr="00A43051" w:rsidRDefault="00AE453E" w:rsidP="002B2598">
                  <w:pPr>
                    <w:tabs>
                      <w:tab w:val="left" w:pos="9639"/>
                    </w:tabs>
                    <w:spacing w:before="120"/>
                    <w:jc w:val="center"/>
                    <w:rPr>
                      <w:b/>
                      <w:sz w:val="20"/>
                      <w:szCs w:val="20"/>
                    </w:rPr>
                  </w:pPr>
                  <w:r w:rsidRPr="00A43051">
                    <w:rPr>
                      <w:b/>
                      <w:sz w:val="20"/>
                      <w:szCs w:val="20"/>
                    </w:rPr>
                    <w:t>Наименование показателя</w:t>
                  </w:r>
                </w:p>
                <w:p w:rsidR="00AE453E" w:rsidRPr="00A43051" w:rsidRDefault="00AE453E" w:rsidP="002B2598">
                  <w:pPr>
                    <w:tabs>
                      <w:tab w:val="left" w:pos="9639"/>
                    </w:tabs>
                    <w:spacing w:before="120"/>
                    <w:jc w:val="center"/>
                    <w:rPr>
                      <w:b/>
                      <w:sz w:val="20"/>
                      <w:szCs w:val="20"/>
                    </w:rPr>
                  </w:pPr>
                </w:p>
              </w:tc>
              <w:tc>
                <w:tcPr>
                  <w:tcW w:w="649" w:type="pct"/>
                  <w:vAlign w:val="center"/>
                </w:tcPr>
                <w:p w:rsidR="00AE453E" w:rsidRPr="00A43051" w:rsidRDefault="00AE453E" w:rsidP="002B2598">
                  <w:pPr>
                    <w:tabs>
                      <w:tab w:val="left" w:pos="9639"/>
                    </w:tabs>
                    <w:spacing w:before="120"/>
                    <w:jc w:val="center"/>
                    <w:rPr>
                      <w:b/>
                      <w:sz w:val="20"/>
                      <w:szCs w:val="20"/>
                    </w:rPr>
                  </w:pPr>
                  <w:r w:rsidRPr="00A43051">
                    <w:rPr>
                      <w:b/>
                      <w:sz w:val="20"/>
                      <w:szCs w:val="20"/>
                    </w:rPr>
                    <w:t>Единица измерения</w:t>
                  </w:r>
                </w:p>
              </w:tc>
              <w:tc>
                <w:tcPr>
                  <w:tcW w:w="1064" w:type="pct"/>
                  <w:shd w:val="clear" w:color="auto" w:fill="auto"/>
                  <w:vAlign w:val="center"/>
                </w:tcPr>
                <w:p w:rsidR="00AE453E" w:rsidRPr="00A43051" w:rsidRDefault="00AE453E" w:rsidP="002B2598">
                  <w:pPr>
                    <w:tabs>
                      <w:tab w:val="left" w:pos="9639"/>
                    </w:tabs>
                    <w:spacing w:before="120"/>
                    <w:jc w:val="center"/>
                    <w:rPr>
                      <w:b/>
                      <w:sz w:val="20"/>
                      <w:szCs w:val="20"/>
                    </w:rPr>
                  </w:pPr>
                  <w:r w:rsidRPr="00A43051">
                    <w:rPr>
                      <w:b/>
                      <w:sz w:val="20"/>
                      <w:szCs w:val="20"/>
                    </w:rPr>
                    <w:t>Значимость показателя</w:t>
                  </w:r>
                </w:p>
              </w:tc>
              <w:tc>
                <w:tcPr>
                  <w:tcW w:w="1805" w:type="pct"/>
                  <w:vAlign w:val="center"/>
                </w:tcPr>
                <w:p w:rsidR="00AE453E" w:rsidRPr="00A43051" w:rsidRDefault="00AE453E" w:rsidP="002B2598">
                  <w:pPr>
                    <w:tabs>
                      <w:tab w:val="left" w:pos="9639"/>
                    </w:tabs>
                    <w:spacing w:before="120"/>
                    <w:jc w:val="center"/>
                    <w:rPr>
                      <w:b/>
                      <w:sz w:val="20"/>
                      <w:szCs w:val="20"/>
                    </w:rPr>
                  </w:pPr>
                  <w:r w:rsidRPr="00A43051">
                    <w:rPr>
                      <w:b/>
                      <w:sz w:val="20"/>
                      <w:szCs w:val="20"/>
                    </w:rPr>
                    <w:t>Примечание</w:t>
                  </w:r>
                </w:p>
              </w:tc>
            </w:tr>
            <w:tr w:rsidR="00AE453E" w:rsidRPr="00A43051" w:rsidTr="002B2598">
              <w:trPr>
                <w:trHeight w:val="288"/>
              </w:trPr>
              <w:tc>
                <w:tcPr>
                  <w:tcW w:w="541" w:type="pct"/>
                  <w:vMerge w:val="restart"/>
                  <w:shd w:val="clear" w:color="auto" w:fill="auto"/>
                  <w:vAlign w:val="center"/>
                </w:tcPr>
                <w:p w:rsidR="00AE453E" w:rsidRPr="00A43051" w:rsidRDefault="00AE453E" w:rsidP="002B2598">
                  <w:pPr>
                    <w:tabs>
                      <w:tab w:val="left" w:pos="9639"/>
                    </w:tabs>
                    <w:spacing w:before="120"/>
                    <w:jc w:val="center"/>
                    <w:rPr>
                      <w:sz w:val="20"/>
                      <w:szCs w:val="20"/>
                    </w:rPr>
                  </w:pPr>
                  <w:r w:rsidRPr="00A43051">
                    <w:rPr>
                      <w:sz w:val="20"/>
                      <w:szCs w:val="20"/>
                    </w:rPr>
                    <w:t>1.</w:t>
                  </w:r>
                </w:p>
              </w:tc>
              <w:tc>
                <w:tcPr>
                  <w:tcW w:w="940" w:type="pct"/>
                  <w:vMerge w:val="restart"/>
                  <w:shd w:val="clear" w:color="auto" w:fill="auto"/>
                  <w:vAlign w:val="center"/>
                </w:tcPr>
                <w:p w:rsidR="00AE453E" w:rsidRPr="009322E8" w:rsidRDefault="00AE453E" w:rsidP="002B2598">
                  <w:pPr>
                    <w:tabs>
                      <w:tab w:val="left" w:pos="9639"/>
                    </w:tabs>
                    <w:spacing w:before="120"/>
                    <w:rPr>
                      <w:sz w:val="20"/>
                      <w:szCs w:val="20"/>
                    </w:rPr>
                  </w:pPr>
                  <w:r w:rsidRPr="00770ADA">
                    <w:rPr>
                      <w:rFonts w:eastAsia="Calibri"/>
                      <w:sz w:val="20"/>
                      <w:szCs w:val="20"/>
                      <w:lang w:eastAsia="en-US"/>
                    </w:rPr>
                    <w:t xml:space="preserve">Опыт выполнения аналогичных работ </w:t>
                  </w:r>
                  <w:r w:rsidRPr="009322E8">
                    <w:rPr>
                      <w:rFonts w:eastAsia="Calibri"/>
                      <w:sz w:val="20"/>
                      <w:szCs w:val="20"/>
                      <w:lang w:eastAsia="en-US"/>
                    </w:rPr>
                    <w:t>по монтажу силового электрооборудования в 2015 -</w:t>
                  </w:r>
                  <w:r w:rsidRPr="009322E8">
                    <w:rPr>
                      <w:rFonts w:eastAsia="Calibri"/>
                      <w:vanish/>
                      <w:sz w:val="20"/>
                      <w:szCs w:val="20"/>
                      <w:lang w:eastAsia="en-US"/>
                    </w:rPr>
                    <w:t xml:space="preserve"> </w:t>
                  </w:r>
                  <w:r w:rsidRPr="009322E8">
                    <w:rPr>
                      <w:rFonts w:eastAsia="Calibri"/>
                      <w:sz w:val="20"/>
                      <w:szCs w:val="20"/>
                      <w:lang w:eastAsia="en-US"/>
                    </w:rPr>
                    <w:t>201</w:t>
                  </w:r>
                  <w:r>
                    <w:rPr>
                      <w:rFonts w:eastAsia="Calibri"/>
                      <w:sz w:val="20"/>
                      <w:szCs w:val="20"/>
                      <w:lang w:eastAsia="en-US"/>
                    </w:rPr>
                    <w:t>9</w:t>
                  </w:r>
                  <w:r w:rsidRPr="009322E8">
                    <w:rPr>
                      <w:rFonts w:eastAsia="Calibri"/>
                      <w:sz w:val="20"/>
                      <w:szCs w:val="20"/>
                      <w:lang w:eastAsia="en-US"/>
                    </w:rPr>
                    <w:t xml:space="preserve"> гг. </w:t>
                  </w:r>
                </w:p>
              </w:tc>
              <w:tc>
                <w:tcPr>
                  <w:tcW w:w="649" w:type="pct"/>
                  <w:vMerge w:val="restart"/>
                  <w:shd w:val="clear" w:color="auto" w:fill="auto"/>
                  <w:vAlign w:val="center"/>
                </w:tcPr>
                <w:p w:rsidR="00AE453E" w:rsidRPr="009322E8" w:rsidRDefault="00AE453E" w:rsidP="002B2598">
                  <w:pPr>
                    <w:tabs>
                      <w:tab w:val="left" w:pos="9639"/>
                    </w:tabs>
                    <w:jc w:val="center"/>
                    <w:rPr>
                      <w:sz w:val="20"/>
                      <w:szCs w:val="20"/>
                    </w:rPr>
                  </w:pPr>
                  <w:r w:rsidRPr="009322E8">
                    <w:rPr>
                      <w:sz w:val="20"/>
                      <w:szCs w:val="20"/>
                    </w:rPr>
                    <w:t>Шт.</w:t>
                  </w:r>
                </w:p>
              </w:tc>
              <w:tc>
                <w:tcPr>
                  <w:tcW w:w="1064" w:type="pct"/>
                  <w:shd w:val="clear" w:color="auto" w:fill="auto"/>
                </w:tcPr>
                <w:p w:rsidR="00AE453E" w:rsidRPr="009322E8" w:rsidRDefault="00AE453E" w:rsidP="002B2598">
                  <w:pPr>
                    <w:tabs>
                      <w:tab w:val="left" w:pos="9639"/>
                    </w:tabs>
                    <w:jc w:val="center"/>
                    <w:rPr>
                      <w:sz w:val="20"/>
                      <w:szCs w:val="20"/>
                    </w:rPr>
                  </w:pPr>
                  <w:r w:rsidRPr="009322E8">
                    <w:rPr>
                      <w:sz w:val="20"/>
                      <w:szCs w:val="20"/>
                    </w:rPr>
                    <w:t xml:space="preserve">Отсутствие </w:t>
                  </w:r>
                  <w:r>
                    <w:rPr>
                      <w:sz w:val="20"/>
                      <w:szCs w:val="20"/>
                    </w:rPr>
                    <w:t xml:space="preserve">договоров </w:t>
                  </w:r>
                  <w:r w:rsidRPr="009322E8">
                    <w:rPr>
                      <w:sz w:val="20"/>
                      <w:szCs w:val="20"/>
                    </w:rPr>
                    <w:t>–         0 баллов</w:t>
                  </w:r>
                </w:p>
              </w:tc>
              <w:tc>
                <w:tcPr>
                  <w:tcW w:w="1805" w:type="pct"/>
                  <w:vMerge w:val="restart"/>
                  <w:shd w:val="clear" w:color="auto" w:fill="auto"/>
                  <w:vAlign w:val="center"/>
                </w:tcPr>
                <w:p w:rsidR="00AE453E" w:rsidRPr="009322E8" w:rsidRDefault="00AE453E" w:rsidP="002B2598">
                  <w:pPr>
                    <w:tabs>
                      <w:tab w:val="left" w:pos="9639"/>
                    </w:tabs>
                    <w:autoSpaceDE w:val="0"/>
                    <w:autoSpaceDN w:val="0"/>
                    <w:adjustRightInd w:val="0"/>
                    <w:jc w:val="center"/>
                    <w:rPr>
                      <w:sz w:val="20"/>
                      <w:szCs w:val="20"/>
                    </w:rPr>
                  </w:pPr>
                  <w:proofErr w:type="gramStart"/>
                  <w:r w:rsidRPr="009D638C">
                    <w:rPr>
                      <w:sz w:val="20"/>
                      <w:szCs w:val="20"/>
                    </w:rPr>
                    <w:t>Оценивается количество договоров, заключенных в 201</w:t>
                  </w:r>
                  <w:r>
                    <w:rPr>
                      <w:sz w:val="20"/>
                      <w:szCs w:val="20"/>
                    </w:rPr>
                    <w:t>5</w:t>
                  </w:r>
                  <w:r w:rsidRPr="009D638C">
                    <w:rPr>
                      <w:sz w:val="20"/>
                      <w:szCs w:val="20"/>
                    </w:rPr>
                    <w:t>-201</w:t>
                  </w:r>
                  <w:r>
                    <w:rPr>
                      <w:sz w:val="20"/>
                      <w:szCs w:val="20"/>
                    </w:rPr>
                    <w:t>9</w:t>
                  </w:r>
                  <w:r w:rsidRPr="009D638C">
                    <w:rPr>
                      <w:sz w:val="20"/>
                      <w:szCs w:val="20"/>
                    </w:rPr>
                    <w:t xml:space="preserve"> гг. Документы, представляемые в составе заявки по данному показателю: копии страниц договоров с указанием предмета договора, аналогичного предмету закупки</w:t>
                  </w:r>
                  <w:r w:rsidRPr="009D638C">
                    <w:rPr>
                      <w:rFonts w:eastAsia="Calibri"/>
                      <w:sz w:val="20"/>
                      <w:szCs w:val="20"/>
                      <w:lang w:eastAsia="en-US"/>
                    </w:rPr>
                    <w:t xml:space="preserve"> (выполнение </w:t>
                  </w:r>
                  <w:r w:rsidRPr="00770ADA">
                    <w:rPr>
                      <w:rFonts w:eastAsia="Calibri"/>
                      <w:sz w:val="20"/>
                      <w:szCs w:val="20"/>
                      <w:lang w:eastAsia="en-US"/>
                    </w:rPr>
                    <w:t xml:space="preserve">работ </w:t>
                  </w:r>
                  <w:r w:rsidRPr="009322E8">
                    <w:rPr>
                      <w:rFonts w:eastAsia="Calibri"/>
                      <w:sz w:val="20"/>
                      <w:szCs w:val="20"/>
                      <w:lang w:eastAsia="en-US"/>
                    </w:rPr>
                    <w:t>по монтажу силового электрооборудования</w:t>
                  </w:r>
                  <w:r w:rsidRPr="009D638C">
                    <w:rPr>
                      <w:rFonts w:eastAsia="Calibri"/>
                      <w:sz w:val="20"/>
                      <w:szCs w:val="20"/>
                      <w:lang w:eastAsia="en-US"/>
                    </w:rPr>
                    <w:t>)</w:t>
                  </w:r>
                  <w:r>
                    <w:rPr>
                      <w:sz w:val="20"/>
                      <w:szCs w:val="20"/>
                    </w:rPr>
                    <w:t>, исполнение которых</w:t>
                  </w:r>
                  <w:r w:rsidRPr="009D638C">
                    <w:rPr>
                      <w:sz w:val="20"/>
                      <w:szCs w:val="20"/>
                    </w:rPr>
                    <w:t xml:space="preserve"> подтверждается копиями актов выполненных работ на общую сумму по каждому договору не менее </w:t>
                  </w:r>
                  <w:r>
                    <w:rPr>
                      <w:sz w:val="20"/>
                      <w:szCs w:val="20"/>
                    </w:rPr>
                    <w:t xml:space="preserve">300 000 </w:t>
                  </w:r>
                  <w:r w:rsidRPr="009D638C">
                    <w:rPr>
                      <w:sz w:val="20"/>
                      <w:szCs w:val="20"/>
                    </w:rPr>
                    <w:t>руб. Договоры, исполнение которых подтверждено копиями актов выполненных работ  на сумму менее</w:t>
                  </w:r>
                  <w:proofErr w:type="gramEnd"/>
                  <w:r w:rsidRPr="009D638C">
                    <w:rPr>
                      <w:sz w:val="20"/>
                      <w:szCs w:val="20"/>
                    </w:rPr>
                    <w:t xml:space="preserve"> </w:t>
                  </w:r>
                  <w:r>
                    <w:rPr>
                      <w:sz w:val="20"/>
                      <w:szCs w:val="20"/>
                    </w:rPr>
                    <w:t xml:space="preserve">300 000 </w:t>
                  </w:r>
                  <w:r w:rsidRPr="009D638C">
                    <w:rPr>
                      <w:sz w:val="20"/>
                      <w:szCs w:val="20"/>
                    </w:rPr>
                    <w:t>руб. по каждому договору, оценке не подлежат.</w:t>
                  </w:r>
                </w:p>
              </w:tc>
            </w:tr>
            <w:tr w:rsidR="00AE453E" w:rsidRPr="00A43051" w:rsidTr="002B2598">
              <w:trPr>
                <w:trHeight w:val="1146"/>
              </w:trPr>
              <w:tc>
                <w:tcPr>
                  <w:tcW w:w="541" w:type="pct"/>
                  <w:vMerge/>
                  <w:shd w:val="clear" w:color="auto" w:fill="auto"/>
                  <w:vAlign w:val="center"/>
                </w:tcPr>
                <w:p w:rsidR="00AE453E" w:rsidRPr="00A43051" w:rsidRDefault="00AE453E" w:rsidP="002B2598">
                  <w:pPr>
                    <w:tabs>
                      <w:tab w:val="left" w:pos="9639"/>
                    </w:tabs>
                    <w:spacing w:before="120"/>
                    <w:jc w:val="center"/>
                    <w:rPr>
                      <w:sz w:val="20"/>
                      <w:szCs w:val="20"/>
                    </w:rPr>
                  </w:pPr>
                </w:p>
              </w:tc>
              <w:tc>
                <w:tcPr>
                  <w:tcW w:w="940" w:type="pct"/>
                  <w:vMerge/>
                  <w:shd w:val="clear" w:color="auto" w:fill="auto"/>
                  <w:vAlign w:val="center"/>
                </w:tcPr>
                <w:p w:rsidR="00AE453E" w:rsidRPr="009322E8" w:rsidRDefault="00AE453E" w:rsidP="002B2598">
                  <w:pPr>
                    <w:tabs>
                      <w:tab w:val="left" w:pos="9639"/>
                    </w:tabs>
                    <w:spacing w:before="120"/>
                    <w:rPr>
                      <w:sz w:val="20"/>
                      <w:szCs w:val="20"/>
                    </w:rPr>
                  </w:pPr>
                </w:p>
              </w:tc>
              <w:tc>
                <w:tcPr>
                  <w:tcW w:w="649" w:type="pct"/>
                  <w:vMerge/>
                  <w:shd w:val="clear" w:color="auto" w:fill="auto"/>
                  <w:vAlign w:val="center"/>
                </w:tcPr>
                <w:p w:rsidR="00AE453E" w:rsidRPr="009322E8" w:rsidRDefault="00AE453E" w:rsidP="002B2598">
                  <w:pPr>
                    <w:tabs>
                      <w:tab w:val="left" w:pos="9639"/>
                    </w:tabs>
                    <w:jc w:val="center"/>
                    <w:rPr>
                      <w:sz w:val="20"/>
                      <w:szCs w:val="20"/>
                    </w:rPr>
                  </w:pPr>
                </w:p>
              </w:tc>
              <w:tc>
                <w:tcPr>
                  <w:tcW w:w="1064" w:type="pct"/>
                  <w:shd w:val="clear" w:color="auto" w:fill="auto"/>
                </w:tcPr>
                <w:p w:rsidR="00AE453E" w:rsidRPr="009322E8" w:rsidRDefault="00AE453E" w:rsidP="002B2598">
                  <w:pPr>
                    <w:tabs>
                      <w:tab w:val="left" w:pos="9639"/>
                    </w:tabs>
                    <w:jc w:val="center"/>
                    <w:rPr>
                      <w:sz w:val="20"/>
                      <w:szCs w:val="20"/>
                    </w:rPr>
                  </w:pPr>
                  <w:r w:rsidRPr="009322E8">
                    <w:rPr>
                      <w:sz w:val="20"/>
                      <w:szCs w:val="20"/>
                    </w:rPr>
                    <w:t xml:space="preserve">1 - </w:t>
                  </w:r>
                  <w:r>
                    <w:rPr>
                      <w:sz w:val="20"/>
                      <w:szCs w:val="20"/>
                    </w:rPr>
                    <w:t>2</w:t>
                  </w:r>
                  <w:r w:rsidRPr="009322E8">
                    <w:rPr>
                      <w:sz w:val="20"/>
                      <w:szCs w:val="20"/>
                    </w:rPr>
                    <w:t xml:space="preserve">5 </w:t>
                  </w:r>
                  <w:r>
                    <w:rPr>
                      <w:sz w:val="20"/>
                      <w:szCs w:val="20"/>
                    </w:rPr>
                    <w:t>договоров</w:t>
                  </w:r>
                  <w:r w:rsidRPr="009322E8">
                    <w:rPr>
                      <w:sz w:val="20"/>
                      <w:szCs w:val="20"/>
                    </w:rPr>
                    <w:t xml:space="preserve"> –   10 баллов</w:t>
                  </w:r>
                </w:p>
              </w:tc>
              <w:tc>
                <w:tcPr>
                  <w:tcW w:w="1805" w:type="pct"/>
                  <w:vMerge/>
                  <w:shd w:val="clear" w:color="auto" w:fill="auto"/>
                  <w:vAlign w:val="center"/>
                </w:tcPr>
                <w:p w:rsidR="00AE453E" w:rsidRPr="00A43051" w:rsidRDefault="00AE453E" w:rsidP="002B2598">
                  <w:pPr>
                    <w:tabs>
                      <w:tab w:val="left" w:pos="9639"/>
                    </w:tabs>
                    <w:rPr>
                      <w:sz w:val="20"/>
                      <w:szCs w:val="20"/>
                    </w:rPr>
                  </w:pPr>
                </w:p>
              </w:tc>
            </w:tr>
            <w:tr w:rsidR="00AE453E" w:rsidRPr="00A43051" w:rsidTr="002B2598">
              <w:trPr>
                <w:trHeight w:val="745"/>
              </w:trPr>
              <w:tc>
                <w:tcPr>
                  <w:tcW w:w="541" w:type="pct"/>
                  <w:vMerge/>
                  <w:shd w:val="clear" w:color="auto" w:fill="auto"/>
                  <w:vAlign w:val="center"/>
                </w:tcPr>
                <w:p w:rsidR="00AE453E" w:rsidRPr="00A43051" w:rsidRDefault="00AE453E" w:rsidP="002B2598">
                  <w:pPr>
                    <w:tabs>
                      <w:tab w:val="left" w:pos="9639"/>
                    </w:tabs>
                    <w:spacing w:before="120"/>
                    <w:jc w:val="center"/>
                    <w:rPr>
                      <w:sz w:val="20"/>
                      <w:szCs w:val="20"/>
                    </w:rPr>
                  </w:pPr>
                </w:p>
              </w:tc>
              <w:tc>
                <w:tcPr>
                  <w:tcW w:w="940" w:type="pct"/>
                  <w:vMerge/>
                  <w:shd w:val="clear" w:color="auto" w:fill="auto"/>
                  <w:vAlign w:val="center"/>
                </w:tcPr>
                <w:p w:rsidR="00AE453E" w:rsidRPr="009322E8" w:rsidRDefault="00AE453E" w:rsidP="002B2598">
                  <w:pPr>
                    <w:tabs>
                      <w:tab w:val="left" w:pos="9639"/>
                    </w:tabs>
                    <w:spacing w:before="120"/>
                    <w:rPr>
                      <w:sz w:val="20"/>
                      <w:szCs w:val="20"/>
                    </w:rPr>
                  </w:pPr>
                </w:p>
              </w:tc>
              <w:tc>
                <w:tcPr>
                  <w:tcW w:w="649" w:type="pct"/>
                  <w:vMerge/>
                  <w:shd w:val="clear" w:color="auto" w:fill="auto"/>
                  <w:vAlign w:val="center"/>
                </w:tcPr>
                <w:p w:rsidR="00AE453E" w:rsidRPr="009322E8" w:rsidRDefault="00AE453E" w:rsidP="002B2598">
                  <w:pPr>
                    <w:tabs>
                      <w:tab w:val="left" w:pos="9639"/>
                    </w:tabs>
                    <w:jc w:val="center"/>
                    <w:rPr>
                      <w:sz w:val="20"/>
                      <w:szCs w:val="20"/>
                    </w:rPr>
                  </w:pPr>
                </w:p>
              </w:tc>
              <w:tc>
                <w:tcPr>
                  <w:tcW w:w="1064" w:type="pct"/>
                  <w:shd w:val="clear" w:color="auto" w:fill="auto"/>
                </w:tcPr>
                <w:p w:rsidR="00AE453E" w:rsidRPr="009322E8" w:rsidDel="00111C29" w:rsidRDefault="00AE453E" w:rsidP="002B2598">
                  <w:pPr>
                    <w:tabs>
                      <w:tab w:val="left" w:pos="9639"/>
                    </w:tabs>
                    <w:jc w:val="center"/>
                    <w:rPr>
                      <w:sz w:val="20"/>
                      <w:szCs w:val="20"/>
                    </w:rPr>
                  </w:pPr>
                  <w:r>
                    <w:rPr>
                      <w:sz w:val="20"/>
                      <w:szCs w:val="20"/>
                    </w:rPr>
                    <w:t>2</w:t>
                  </w:r>
                  <w:r w:rsidRPr="009322E8">
                    <w:rPr>
                      <w:sz w:val="20"/>
                      <w:szCs w:val="20"/>
                    </w:rPr>
                    <w:t xml:space="preserve">6 - </w:t>
                  </w:r>
                  <w:r>
                    <w:rPr>
                      <w:sz w:val="20"/>
                      <w:szCs w:val="20"/>
                    </w:rPr>
                    <w:t>50</w:t>
                  </w:r>
                  <w:r w:rsidRPr="009322E8">
                    <w:rPr>
                      <w:sz w:val="20"/>
                      <w:szCs w:val="20"/>
                    </w:rPr>
                    <w:t xml:space="preserve"> </w:t>
                  </w:r>
                  <w:r>
                    <w:rPr>
                      <w:sz w:val="20"/>
                      <w:szCs w:val="20"/>
                    </w:rPr>
                    <w:t>договоров</w:t>
                  </w:r>
                  <w:r w:rsidRPr="009322E8">
                    <w:rPr>
                      <w:sz w:val="20"/>
                      <w:szCs w:val="20"/>
                    </w:rPr>
                    <w:t xml:space="preserve"> –  20 баллов</w:t>
                  </w:r>
                </w:p>
              </w:tc>
              <w:tc>
                <w:tcPr>
                  <w:tcW w:w="1805" w:type="pct"/>
                  <w:vMerge/>
                  <w:shd w:val="clear" w:color="auto" w:fill="auto"/>
                  <w:vAlign w:val="center"/>
                </w:tcPr>
                <w:p w:rsidR="00AE453E" w:rsidRPr="00A43051" w:rsidRDefault="00AE453E" w:rsidP="002B2598">
                  <w:pPr>
                    <w:tabs>
                      <w:tab w:val="left" w:pos="9639"/>
                    </w:tabs>
                    <w:rPr>
                      <w:sz w:val="20"/>
                      <w:szCs w:val="20"/>
                    </w:rPr>
                  </w:pPr>
                </w:p>
              </w:tc>
            </w:tr>
            <w:tr w:rsidR="00AE453E" w:rsidRPr="00A43051" w:rsidTr="002B2598">
              <w:trPr>
                <w:trHeight w:val="607"/>
              </w:trPr>
              <w:tc>
                <w:tcPr>
                  <w:tcW w:w="541" w:type="pct"/>
                  <w:vMerge/>
                  <w:shd w:val="clear" w:color="auto" w:fill="auto"/>
                  <w:vAlign w:val="center"/>
                </w:tcPr>
                <w:p w:rsidR="00AE453E" w:rsidRPr="00A43051" w:rsidRDefault="00AE453E" w:rsidP="002B2598">
                  <w:pPr>
                    <w:tabs>
                      <w:tab w:val="left" w:pos="9639"/>
                    </w:tabs>
                    <w:spacing w:before="120"/>
                    <w:jc w:val="center"/>
                    <w:rPr>
                      <w:sz w:val="20"/>
                      <w:szCs w:val="20"/>
                    </w:rPr>
                  </w:pPr>
                </w:p>
              </w:tc>
              <w:tc>
                <w:tcPr>
                  <w:tcW w:w="940" w:type="pct"/>
                  <w:vMerge/>
                  <w:shd w:val="clear" w:color="auto" w:fill="auto"/>
                  <w:vAlign w:val="center"/>
                </w:tcPr>
                <w:p w:rsidR="00AE453E" w:rsidRPr="009322E8" w:rsidRDefault="00AE453E" w:rsidP="002B2598">
                  <w:pPr>
                    <w:tabs>
                      <w:tab w:val="left" w:pos="9639"/>
                    </w:tabs>
                    <w:spacing w:before="120"/>
                    <w:rPr>
                      <w:sz w:val="20"/>
                      <w:szCs w:val="20"/>
                    </w:rPr>
                  </w:pPr>
                </w:p>
              </w:tc>
              <w:tc>
                <w:tcPr>
                  <w:tcW w:w="649" w:type="pct"/>
                  <w:vMerge/>
                  <w:shd w:val="clear" w:color="auto" w:fill="auto"/>
                  <w:vAlign w:val="center"/>
                </w:tcPr>
                <w:p w:rsidR="00AE453E" w:rsidRPr="009322E8" w:rsidRDefault="00AE453E" w:rsidP="002B2598">
                  <w:pPr>
                    <w:tabs>
                      <w:tab w:val="left" w:pos="9639"/>
                    </w:tabs>
                    <w:jc w:val="center"/>
                    <w:rPr>
                      <w:sz w:val="20"/>
                      <w:szCs w:val="20"/>
                    </w:rPr>
                  </w:pPr>
                </w:p>
              </w:tc>
              <w:tc>
                <w:tcPr>
                  <w:tcW w:w="1064" w:type="pct"/>
                  <w:shd w:val="clear" w:color="auto" w:fill="auto"/>
                </w:tcPr>
                <w:p w:rsidR="00AE453E" w:rsidRPr="009322E8" w:rsidRDefault="00AE453E" w:rsidP="002B2598">
                  <w:pPr>
                    <w:tabs>
                      <w:tab w:val="left" w:pos="9639"/>
                    </w:tabs>
                    <w:jc w:val="center"/>
                    <w:rPr>
                      <w:sz w:val="20"/>
                      <w:szCs w:val="20"/>
                    </w:rPr>
                  </w:pPr>
                  <w:r>
                    <w:rPr>
                      <w:sz w:val="20"/>
                      <w:szCs w:val="20"/>
                    </w:rPr>
                    <w:t>51</w:t>
                  </w:r>
                  <w:r w:rsidRPr="009322E8">
                    <w:rPr>
                      <w:sz w:val="20"/>
                      <w:szCs w:val="20"/>
                    </w:rPr>
                    <w:t xml:space="preserve"> </w:t>
                  </w:r>
                  <w:r>
                    <w:rPr>
                      <w:sz w:val="20"/>
                      <w:szCs w:val="20"/>
                    </w:rPr>
                    <w:t>договор</w:t>
                  </w:r>
                  <w:r w:rsidRPr="009322E8">
                    <w:rPr>
                      <w:sz w:val="20"/>
                      <w:szCs w:val="20"/>
                    </w:rPr>
                    <w:t xml:space="preserve"> и более –  30 баллов</w:t>
                  </w:r>
                </w:p>
              </w:tc>
              <w:tc>
                <w:tcPr>
                  <w:tcW w:w="1805" w:type="pct"/>
                  <w:vMerge/>
                  <w:shd w:val="clear" w:color="auto" w:fill="auto"/>
                  <w:vAlign w:val="center"/>
                </w:tcPr>
                <w:p w:rsidR="00AE453E" w:rsidRPr="00A43051" w:rsidRDefault="00AE453E" w:rsidP="002B2598">
                  <w:pPr>
                    <w:tabs>
                      <w:tab w:val="left" w:pos="9639"/>
                    </w:tabs>
                    <w:rPr>
                      <w:sz w:val="20"/>
                      <w:szCs w:val="20"/>
                    </w:rPr>
                  </w:pPr>
                </w:p>
              </w:tc>
            </w:tr>
            <w:tr w:rsidR="00AE453E" w:rsidRPr="00A43051" w:rsidTr="002B2598">
              <w:trPr>
                <w:trHeight w:val="285"/>
              </w:trPr>
              <w:tc>
                <w:tcPr>
                  <w:tcW w:w="541" w:type="pct"/>
                  <w:vMerge w:val="restart"/>
                  <w:shd w:val="clear" w:color="auto" w:fill="auto"/>
                  <w:vAlign w:val="center"/>
                </w:tcPr>
                <w:p w:rsidR="00AE453E" w:rsidRPr="00A43051" w:rsidRDefault="00AE453E" w:rsidP="002B2598">
                  <w:pPr>
                    <w:tabs>
                      <w:tab w:val="left" w:pos="9639"/>
                    </w:tabs>
                    <w:spacing w:before="120"/>
                    <w:jc w:val="center"/>
                    <w:rPr>
                      <w:sz w:val="20"/>
                      <w:szCs w:val="20"/>
                    </w:rPr>
                  </w:pPr>
                  <w:r w:rsidRPr="00A43051">
                    <w:rPr>
                      <w:sz w:val="20"/>
                      <w:szCs w:val="20"/>
                    </w:rPr>
                    <w:t>2.</w:t>
                  </w:r>
                </w:p>
              </w:tc>
              <w:tc>
                <w:tcPr>
                  <w:tcW w:w="940" w:type="pct"/>
                  <w:vMerge w:val="restart"/>
                  <w:shd w:val="clear" w:color="auto" w:fill="auto"/>
                  <w:vAlign w:val="center"/>
                </w:tcPr>
                <w:p w:rsidR="00AE453E" w:rsidRPr="009322E8" w:rsidRDefault="00AE453E" w:rsidP="002B2598">
                  <w:pPr>
                    <w:tabs>
                      <w:tab w:val="left" w:pos="9639"/>
                    </w:tabs>
                    <w:spacing w:before="120"/>
                    <w:rPr>
                      <w:sz w:val="20"/>
                      <w:szCs w:val="20"/>
                      <w:highlight w:val="yellow"/>
                    </w:rPr>
                  </w:pPr>
                  <w:r w:rsidRPr="009322E8">
                    <w:rPr>
                      <w:rFonts w:eastAsiaTheme="minorHAnsi"/>
                      <w:sz w:val="20"/>
                      <w:szCs w:val="20"/>
                      <w:lang w:eastAsia="en-US"/>
                    </w:rPr>
                    <w:t>Наличие действующего Сертификат</w:t>
                  </w:r>
                  <w:r w:rsidRPr="009322E8">
                    <w:rPr>
                      <w:rFonts w:eastAsiaTheme="minorHAnsi"/>
                      <w:sz w:val="20"/>
                      <w:szCs w:val="20"/>
                      <w:lang w:eastAsia="en-US"/>
                    </w:rPr>
                    <w:lastRenderedPageBreak/>
                    <w:t xml:space="preserve">а соответствия системы экологического менеджмента требованиям стандарта ISO </w:t>
                  </w:r>
                </w:p>
              </w:tc>
              <w:tc>
                <w:tcPr>
                  <w:tcW w:w="649" w:type="pct"/>
                  <w:vMerge w:val="restart"/>
                  <w:shd w:val="clear" w:color="auto" w:fill="auto"/>
                  <w:vAlign w:val="center"/>
                </w:tcPr>
                <w:p w:rsidR="00AE453E" w:rsidRPr="009322E8" w:rsidRDefault="00AE453E" w:rsidP="002B2598">
                  <w:pPr>
                    <w:tabs>
                      <w:tab w:val="left" w:pos="9639"/>
                    </w:tabs>
                    <w:jc w:val="center"/>
                    <w:rPr>
                      <w:sz w:val="20"/>
                      <w:szCs w:val="20"/>
                      <w:highlight w:val="yellow"/>
                    </w:rPr>
                  </w:pPr>
                  <w:r w:rsidRPr="009322E8">
                    <w:rPr>
                      <w:rFonts w:eastAsia="Calibri"/>
                      <w:sz w:val="20"/>
                      <w:szCs w:val="20"/>
                    </w:rPr>
                    <w:lastRenderedPageBreak/>
                    <w:t>Наличие/отсутствие</w:t>
                  </w:r>
                </w:p>
              </w:tc>
              <w:tc>
                <w:tcPr>
                  <w:tcW w:w="1064" w:type="pct"/>
                  <w:shd w:val="clear" w:color="auto" w:fill="auto"/>
                </w:tcPr>
                <w:p w:rsidR="00AE453E" w:rsidRPr="009322E8" w:rsidRDefault="00AE453E" w:rsidP="002B2598">
                  <w:pPr>
                    <w:tabs>
                      <w:tab w:val="left" w:pos="9639"/>
                    </w:tabs>
                    <w:jc w:val="center"/>
                    <w:rPr>
                      <w:sz w:val="20"/>
                      <w:szCs w:val="20"/>
                      <w:highlight w:val="yellow"/>
                    </w:rPr>
                  </w:pPr>
                  <w:r w:rsidRPr="009322E8">
                    <w:rPr>
                      <w:rFonts w:eastAsia="Calibri"/>
                      <w:sz w:val="20"/>
                      <w:szCs w:val="20"/>
                    </w:rPr>
                    <w:t>Отсутствие сертификата - 0 баллов</w:t>
                  </w:r>
                </w:p>
              </w:tc>
              <w:tc>
                <w:tcPr>
                  <w:tcW w:w="1805" w:type="pct"/>
                  <w:vMerge w:val="restart"/>
                  <w:shd w:val="clear" w:color="auto" w:fill="auto"/>
                  <w:vAlign w:val="center"/>
                </w:tcPr>
                <w:p w:rsidR="00AE453E" w:rsidRPr="009322E8" w:rsidRDefault="00AE453E" w:rsidP="002B2598">
                  <w:pPr>
                    <w:tabs>
                      <w:tab w:val="left" w:pos="9639"/>
                    </w:tabs>
                    <w:jc w:val="center"/>
                    <w:rPr>
                      <w:sz w:val="20"/>
                      <w:szCs w:val="20"/>
                    </w:rPr>
                  </w:pPr>
                  <w:r w:rsidRPr="009322E8">
                    <w:rPr>
                      <w:sz w:val="20"/>
                      <w:szCs w:val="20"/>
                    </w:rPr>
                    <w:t>В качестве подтверждающих документов, участник предоставляет:</w:t>
                  </w:r>
                </w:p>
                <w:p w:rsidR="00AE453E" w:rsidRPr="00A43051" w:rsidRDefault="00AE453E" w:rsidP="002B2598">
                  <w:pPr>
                    <w:tabs>
                      <w:tab w:val="left" w:pos="709"/>
                    </w:tabs>
                    <w:jc w:val="center"/>
                    <w:rPr>
                      <w:sz w:val="20"/>
                      <w:szCs w:val="20"/>
                    </w:rPr>
                  </w:pPr>
                  <w:r w:rsidRPr="009322E8">
                    <w:rPr>
                      <w:sz w:val="20"/>
                      <w:szCs w:val="20"/>
                    </w:rPr>
                    <w:lastRenderedPageBreak/>
                    <w:t xml:space="preserve">копию действующего сертификата соответствия системы экологического менеджмента требованиям стандарта ISO (ГОСТ </w:t>
                  </w:r>
                  <w:proofErr w:type="gramStart"/>
                  <w:r w:rsidRPr="009322E8">
                    <w:rPr>
                      <w:sz w:val="20"/>
                      <w:szCs w:val="20"/>
                    </w:rPr>
                    <w:t>Р</w:t>
                  </w:r>
                  <w:proofErr w:type="gramEnd"/>
                  <w:r w:rsidRPr="009322E8">
                    <w:rPr>
                      <w:sz w:val="20"/>
                      <w:szCs w:val="20"/>
                    </w:rPr>
                    <w:t xml:space="preserve"> ИСО 14001-2007 (ISO 14001:2004)).</w:t>
                  </w:r>
                </w:p>
              </w:tc>
            </w:tr>
            <w:tr w:rsidR="00AE453E" w:rsidRPr="00A43051" w:rsidTr="002B2598">
              <w:trPr>
                <w:trHeight w:val="285"/>
              </w:trPr>
              <w:tc>
                <w:tcPr>
                  <w:tcW w:w="541" w:type="pct"/>
                  <w:vMerge/>
                  <w:shd w:val="clear" w:color="auto" w:fill="auto"/>
                  <w:vAlign w:val="center"/>
                </w:tcPr>
                <w:p w:rsidR="00AE453E" w:rsidRPr="00A43051" w:rsidRDefault="00AE453E" w:rsidP="002B2598">
                  <w:pPr>
                    <w:tabs>
                      <w:tab w:val="left" w:pos="9639"/>
                    </w:tabs>
                    <w:spacing w:before="120"/>
                    <w:jc w:val="center"/>
                    <w:rPr>
                      <w:sz w:val="20"/>
                      <w:szCs w:val="20"/>
                    </w:rPr>
                  </w:pPr>
                </w:p>
              </w:tc>
              <w:tc>
                <w:tcPr>
                  <w:tcW w:w="940" w:type="pct"/>
                  <w:vMerge/>
                  <w:shd w:val="clear" w:color="auto" w:fill="auto"/>
                  <w:vAlign w:val="center"/>
                </w:tcPr>
                <w:p w:rsidR="00AE453E" w:rsidRPr="009322E8" w:rsidRDefault="00AE453E" w:rsidP="002B2598">
                  <w:pPr>
                    <w:tabs>
                      <w:tab w:val="left" w:pos="9639"/>
                    </w:tabs>
                    <w:spacing w:before="120"/>
                    <w:rPr>
                      <w:sz w:val="20"/>
                      <w:szCs w:val="20"/>
                    </w:rPr>
                  </w:pPr>
                </w:p>
              </w:tc>
              <w:tc>
                <w:tcPr>
                  <w:tcW w:w="649" w:type="pct"/>
                  <w:vMerge/>
                  <w:shd w:val="clear" w:color="auto" w:fill="auto"/>
                  <w:vAlign w:val="center"/>
                </w:tcPr>
                <w:p w:rsidR="00AE453E" w:rsidRPr="009322E8" w:rsidRDefault="00AE453E" w:rsidP="002B2598">
                  <w:pPr>
                    <w:tabs>
                      <w:tab w:val="left" w:pos="9639"/>
                    </w:tabs>
                    <w:jc w:val="center"/>
                    <w:rPr>
                      <w:sz w:val="20"/>
                      <w:szCs w:val="20"/>
                    </w:rPr>
                  </w:pPr>
                </w:p>
              </w:tc>
              <w:tc>
                <w:tcPr>
                  <w:tcW w:w="1064" w:type="pct"/>
                  <w:shd w:val="clear" w:color="auto" w:fill="auto"/>
                  <w:vAlign w:val="center"/>
                </w:tcPr>
                <w:p w:rsidR="00AE453E" w:rsidRPr="009322E8" w:rsidRDefault="00AE453E" w:rsidP="002B2598">
                  <w:pPr>
                    <w:tabs>
                      <w:tab w:val="left" w:pos="9639"/>
                    </w:tabs>
                    <w:jc w:val="center"/>
                    <w:rPr>
                      <w:sz w:val="20"/>
                      <w:szCs w:val="20"/>
                    </w:rPr>
                  </w:pPr>
                  <w:r w:rsidRPr="009322E8">
                    <w:rPr>
                      <w:rFonts w:eastAsia="Calibri"/>
                      <w:sz w:val="20"/>
                      <w:szCs w:val="20"/>
                    </w:rPr>
                    <w:t xml:space="preserve">Наличие </w:t>
                  </w:r>
                  <w:r w:rsidRPr="009322E8">
                    <w:rPr>
                      <w:rFonts w:eastAsia="Calibri"/>
                      <w:sz w:val="20"/>
                      <w:szCs w:val="20"/>
                    </w:rPr>
                    <w:lastRenderedPageBreak/>
                    <w:t>сертификата - 1</w:t>
                  </w:r>
                  <w:r>
                    <w:rPr>
                      <w:rFonts w:eastAsia="Calibri"/>
                      <w:sz w:val="20"/>
                      <w:szCs w:val="20"/>
                    </w:rPr>
                    <w:t>0</w:t>
                  </w:r>
                  <w:r w:rsidRPr="009322E8">
                    <w:rPr>
                      <w:rFonts w:eastAsia="Calibri"/>
                      <w:sz w:val="20"/>
                      <w:szCs w:val="20"/>
                    </w:rPr>
                    <w:t xml:space="preserve"> баллов</w:t>
                  </w:r>
                  <w:r w:rsidRPr="009322E8">
                    <w:rPr>
                      <w:sz w:val="20"/>
                      <w:szCs w:val="20"/>
                    </w:rPr>
                    <w:t xml:space="preserve"> </w:t>
                  </w:r>
                </w:p>
              </w:tc>
              <w:tc>
                <w:tcPr>
                  <w:tcW w:w="1805" w:type="pct"/>
                  <w:vMerge/>
                  <w:shd w:val="clear" w:color="auto" w:fill="auto"/>
                  <w:vAlign w:val="center"/>
                </w:tcPr>
                <w:p w:rsidR="00AE453E" w:rsidRPr="00A43051" w:rsidRDefault="00AE453E" w:rsidP="002B2598">
                  <w:pPr>
                    <w:tabs>
                      <w:tab w:val="left" w:pos="9639"/>
                    </w:tabs>
                    <w:rPr>
                      <w:sz w:val="20"/>
                      <w:szCs w:val="20"/>
                    </w:rPr>
                  </w:pPr>
                </w:p>
              </w:tc>
            </w:tr>
            <w:tr w:rsidR="00AE453E" w:rsidRPr="00A43051" w:rsidTr="002B2598">
              <w:trPr>
                <w:trHeight w:val="1572"/>
              </w:trPr>
              <w:tc>
                <w:tcPr>
                  <w:tcW w:w="541" w:type="pct"/>
                  <w:vMerge w:val="restart"/>
                  <w:shd w:val="clear" w:color="auto" w:fill="auto"/>
                  <w:vAlign w:val="center"/>
                </w:tcPr>
                <w:p w:rsidR="00AE453E" w:rsidRPr="00A43051" w:rsidRDefault="00AE453E" w:rsidP="002B2598">
                  <w:pPr>
                    <w:tabs>
                      <w:tab w:val="left" w:pos="9639"/>
                    </w:tabs>
                    <w:spacing w:before="120"/>
                    <w:jc w:val="center"/>
                    <w:rPr>
                      <w:sz w:val="20"/>
                      <w:szCs w:val="20"/>
                    </w:rPr>
                  </w:pPr>
                  <w:r w:rsidRPr="00A43051">
                    <w:rPr>
                      <w:sz w:val="20"/>
                      <w:szCs w:val="20"/>
                    </w:rPr>
                    <w:lastRenderedPageBreak/>
                    <w:t>3.</w:t>
                  </w:r>
                </w:p>
              </w:tc>
              <w:tc>
                <w:tcPr>
                  <w:tcW w:w="940" w:type="pct"/>
                  <w:vMerge w:val="restart"/>
                  <w:shd w:val="clear" w:color="auto" w:fill="auto"/>
                  <w:vAlign w:val="center"/>
                </w:tcPr>
                <w:p w:rsidR="00AE453E" w:rsidRPr="009322E8" w:rsidRDefault="00AE453E" w:rsidP="002B2598">
                  <w:pPr>
                    <w:tabs>
                      <w:tab w:val="left" w:pos="9639"/>
                    </w:tabs>
                    <w:spacing w:before="120"/>
                    <w:rPr>
                      <w:sz w:val="20"/>
                      <w:szCs w:val="20"/>
                    </w:rPr>
                  </w:pPr>
                  <w:r w:rsidRPr="009322E8">
                    <w:rPr>
                      <w:rFonts w:eastAsiaTheme="minorHAnsi"/>
                      <w:sz w:val="20"/>
                      <w:szCs w:val="20"/>
                      <w:lang w:eastAsia="en-US"/>
                    </w:rPr>
                    <w:t xml:space="preserve">Наличие действующего </w:t>
                  </w:r>
                  <w:proofErr w:type="gramStart"/>
                  <w:r w:rsidRPr="009322E8">
                    <w:rPr>
                      <w:rFonts w:eastAsiaTheme="minorHAnsi"/>
                      <w:sz w:val="20"/>
                      <w:szCs w:val="20"/>
                      <w:lang w:eastAsia="en-US"/>
                    </w:rPr>
                    <w:t>Сертификата соответствия системы менеджмента безопасности труда</w:t>
                  </w:r>
                  <w:proofErr w:type="gramEnd"/>
                  <w:r w:rsidRPr="009322E8">
                    <w:rPr>
                      <w:rFonts w:eastAsiaTheme="minorHAnsi"/>
                      <w:sz w:val="20"/>
                      <w:szCs w:val="20"/>
                      <w:lang w:eastAsia="en-US"/>
                    </w:rPr>
                    <w:t xml:space="preserve"> и здоровья требованиям стандарта ISO </w:t>
                  </w:r>
                </w:p>
              </w:tc>
              <w:tc>
                <w:tcPr>
                  <w:tcW w:w="649" w:type="pct"/>
                  <w:vMerge w:val="restart"/>
                  <w:shd w:val="clear" w:color="auto" w:fill="auto"/>
                  <w:vAlign w:val="center"/>
                </w:tcPr>
                <w:p w:rsidR="00AE453E" w:rsidRPr="009322E8" w:rsidRDefault="00AE453E" w:rsidP="002B2598">
                  <w:pPr>
                    <w:tabs>
                      <w:tab w:val="left" w:pos="9639"/>
                    </w:tabs>
                    <w:jc w:val="center"/>
                    <w:rPr>
                      <w:sz w:val="20"/>
                      <w:szCs w:val="20"/>
                    </w:rPr>
                  </w:pPr>
                  <w:r w:rsidRPr="009322E8">
                    <w:rPr>
                      <w:rFonts w:eastAsia="Calibri"/>
                      <w:sz w:val="20"/>
                      <w:szCs w:val="20"/>
                    </w:rPr>
                    <w:t>Наличие/отсутствие</w:t>
                  </w:r>
                </w:p>
              </w:tc>
              <w:tc>
                <w:tcPr>
                  <w:tcW w:w="1064" w:type="pct"/>
                  <w:shd w:val="clear" w:color="auto" w:fill="auto"/>
                </w:tcPr>
                <w:p w:rsidR="00AE453E" w:rsidRPr="009322E8" w:rsidRDefault="00AE453E" w:rsidP="002B2598">
                  <w:pPr>
                    <w:tabs>
                      <w:tab w:val="left" w:pos="9639"/>
                    </w:tabs>
                    <w:jc w:val="center"/>
                    <w:rPr>
                      <w:sz w:val="20"/>
                      <w:szCs w:val="20"/>
                      <w:highlight w:val="yellow"/>
                    </w:rPr>
                  </w:pPr>
                  <w:r w:rsidRPr="009322E8">
                    <w:rPr>
                      <w:rFonts w:eastAsia="Calibri"/>
                      <w:sz w:val="20"/>
                      <w:szCs w:val="20"/>
                    </w:rPr>
                    <w:t>Отсутствие сертификата - 0 баллов</w:t>
                  </w:r>
                </w:p>
              </w:tc>
              <w:tc>
                <w:tcPr>
                  <w:tcW w:w="1805" w:type="pct"/>
                  <w:vMerge w:val="restart"/>
                  <w:shd w:val="clear" w:color="auto" w:fill="auto"/>
                  <w:vAlign w:val="center"/>
                </w:tcPr>
                <w:p w:rsidR="00AE453E" w:rsidRPr="009322E8" w:rsidRDefault="00AE453E" w:rsidP="002B2598">
                  <w:pPr>
                    <w:tabs>
                      <w:tab w:val="left" w:pos="9639"/>
                    </w:tabs>
                    <w:jc w:val="center"/>
                    <w:rPr>
                      <w:sz w:val="20"/>
                      <w:szCs w:val="20"/>
                    </w:rPr>
                  </w:pPr>
                  <w:r w:rsidRPr="009322E8">
                    <w:rPr>
                      <w:sz w:val="20"/>
                      <w:szCs w:val="20"/>
                    </w:rPr>
                    <w:t>В качестве подтверждающих документов, участник предоставляет:</w:t>
                  </w:r>
                </w:p>
                <w:p w:rsidR="00AE453E" w:rsidRPr="00A43051" w:rsidRDefault="00AE453E" w:rsidP="002B2598">
                  <w:pPr>
                    <w:tabs>
                      <w:tab w:val="left" w:pos="9639"/>
                    </w:tabs>
                    <w:jc w:val="center"/>
                    <w:rPr>
                      <w:sz w:val="20"/>
                      <w:szCs w:val="20"/>
                    </w:rPr>
                  </w:pPr>
                  <w:r w:rsidRPr="009322E8">
                    <w:rPr>
                      <w:sz w:val="20"/>
                      <w:szCs w:val="20"/>
                    </w:rPr>
                    <w:t xml:space="preserve">копию действующего сертификата соответствия системы менеджмента безопасности труда и здоровья требованиям стандарта ISO (ГОСТ </w:t>
                  </w:r>
                  <w:proofErr w:type="gramStart"/>
                  <w:r w:rsidRPr="009322E8">
                    <w:rPr>
                      <w:sz w:val="20"/>
                      <w:szCs w:val="20"/>
                    </w:rPr>
                    <w:t>Р</w:t>
                  </w:r>
                  <w:proofErr w:type="gramEnd"/>
                  <w:r w:rsidRPr="009322E8">
                    <w:rPr>
                      <w:sz w:val="20"/>
                      <w:szCs w:val="20"/>
                    </w:rPr>
                    <w:t xml:space="preserve"> ИСО 54934-2012/OHSAS 18001:2007).</w:t>
                  </w:r>
                </w:p>
              </w:tc>
            </w:tr>
            <w:tr w:rsidR="00AE453E" w:rsidRPr="00A43051" w:rsidTr="002B2598">
              <w:trPr>
                <w:trHeight w:val="1725"/>
              </w:trPr>
              <w:tc>
                <w:tcPr>
                  <w:tcW w:w="541" w:type="pct"/>
                  <w:vMerge/>
                  <w:shd w:val="clear" w:color="auto" w:fill="auto"/>
                  <w:vAlign w:val="center"/>
                </w:tcPr>
                <w:p w:rsidR="00AE453E" w:rsidRPr="00A43051" w:rsidRDefault="00AE453E" w:rsidP="002B2598">
                  <w:pPr>
                    <w:tabs>
                      <w:tab w:val="left" w:pos="9639"/>
                    </w:tabs>
                    <w:spacing w:before="120"/>
                    <w:jc w:val="center"/>
                    <w:rPr>
                      <w:sz w:val="20"/>
                      <w:szCs w:val="20"/>
                    </w:rPr>
                  </w:pPr>
                </w:p>
              </w:tc>
              <w:tc>
                <w:tcPr>
                  <w:tcW w:w="940" w:type="pct"/>
                  <w:vMerge/>
                  <w:shd w:val="clear" w:color="auto" w:fill="auto"/>
                  <w:vAlign w:val="center"/>
                </w:tcPr>
                <w:p w:rsidR="00AE453E" w:rsidRPr="009322E8" w:rsidRDefault="00AE453E" w:rsidP="002B2598">
                  <w:pPr>
                    <w:tabs>
                      <w:tab w:val="left" w:pos="9639"/>
                    </w:tabs>
                    <w:spacing w:before="120"/>
                    <w:rPr>
                      <w:sz w:val="20"/>
                      <w:szCs w:val="20"/>
                    </w:rPr>
                  </w:pPr>
                </w:p>
              </w:tc>
              <w:tc>
                <w:tcPr>
                  <w:tcW w:w="649" w:type="pct"/>
                  <w:vMerge/>
                  <w:shd w:val="clear" w:color="auto" w:fill="auto"/>
                  <w:vAlign w:val="center"/>
                </w:tcPr>
                <w:p w:rsidR="00AE453E" w:rsidRPr="009322E8" w:rsidRDefault="00AE453E" w:rsidP="002B2598">
                  <w:pPr>
                    <w:tabs>
                      <w:tab w:val="left" w:pos="9639"/>
                    </w:tabs>
                    <w:jc w:val="center"/>
                    <w:rPr>
                      <w:rFonts w:eastAsia="Calibri"/>
                      <w:sz w:val="20"/>
                      <w:szCs w:val="20"/>
                    </w:rPr>
                  </w:pPr>
                </w:p>
              </w:tc>
              <w:tc>
                <w:tcPr>
                  <w:tcW w:w="1064" w:type="pct"/>
                  <w:shd w:val="clear" w:color="auto" w:fill="auto"/>
                </w:tcPr>
                <w:p w:rsidR="00AE453E" w:rsidRPr="009322E8" w:rsidRDefault="00AE453E" w:rsidP="002B2598">
                  <w:pPr>
                    <w:tabs>
                      <w:tab w:val="left" w:pos="9639"/>
                    </w:tabs>
                    <w:jc w:val="center"/>
                    <w:rPr>
                      <w:rFonts w:eastAsia="Calibri"/>
                      <w:sz w:val="20"/>
                      <w:szCs w:val="20"/>
                    </w:rPr>
                  </w:pPr>
                  <w:r w:rsidRPr="009322E8">
                    <w:rPr>
                      <w:rFonts w:eastAsia="Calibri"/>
                      <w:sz w:val="20"/>
                      <w:szCs w:val="20"/>
                    </w:rPr>
                    <w:t>Наличие сертификата -5 баллов</w:t>
                  </w:r>
                  <w:r w:rsidRPr="009322E8">
                    <w:rPr>
                      <w:sz w:val="20"/>
                      <w:szCs w:val="20"/>
                    </w:rPr>
                    <w:t xml:space="preserve"> </w:t>
                  </w:r>
                </w:p>
              </w:tc>
              <w:tc>
                <w:tcPr>
                  <w:tcW w:w="1805" w:type="pct"/>
                  <w:vMerge/>
                  <w:shd w:val="clear" w:color="auto" w:fill="auto"/>
                  <w:vAlign w:val="center"/>
                </w:tcPr>
                <w:p w:rsidR="00AE453E" w:rsidRPr="00A43051" w:rsidRDefault="00AE453E" w:rsidP="002B2598">
                  <w:pPr>
                    <w:tabs>
                      <w:tab w:val="left" w:pos="9639"/>
                    </w:tabs>
                    <w:jc w:val="center"/>
                    <w:rPr>
                      <w:sz w:val="20"/>
                      <w:szCs w:val="20"/>
                    </w:rPr>
                  </w:pPr>
                </w:p>
              </w:tc>
            </w:tr>
            <w:tr w:rsidR="00AE453E" w:rsidRPr="00A43051" w:rsidTr="002B2598">
              <w:trPr>
                <w:trHeight w:val="792"/>
              </w:trPr>
              <w:tc>
                <w:tcPr>
                  <w:tcW w:w="541" w:type="pct"/>
                  <w:vMerge w:val="restart"/>
                  <w:shd w:val="clear" w:color="auto" w:fill="auto"/>
                  <w:vAlign w:val="center"/>
                </w:tcPr>
                <w:p w:rsidR="00AE453E" w:rsidRPr="00A43051" w:rsidRDefault="00AE453E" w:rsidP="002B2598">
                  <w:pPr>
                    <w:tabs>
                      <w:tab w:val="left" w:pos="9639"/>
                    </w:tabs>
                    <w:spacing w:before="120"/>
                    <w:jc w:val="center"/>
                    <w:rPr>
                      <w:sz w:val="20"/>
                      <w:szCs w:val="20"/>
                    </w:rPr>
                  </w:pPr>
                  <w:r w:rsidRPr="00A43051">
                    <w:rPr>
                      <w:sz w:val="20"/>
                      <w:szCs w:val="20"/>
                    </w:rPr>
                    <w:t>4.</w:t>
                  </w:r>
                </w:p>
              </w:tc>
              <w:tc>
                <w:tcPr>
                  <w:tcW w:w="940" w:type="pct"/>
                  <w:vMerge w:val="restart"/>
                  <w:shd w:val="clear" w:color="auto" w:fill="auto"/>
                  <w:vAlign w:val="center"/>
                </w:tcPr>
                <w:p w:rsidR="00AE453E" w:rsidRPr="009322E8" w:rsidRDefault="00AE453E" w:rsidP="002B2598">
                  <w:pPr>
                    <w:tabs>
                      <w:tab w:val="left" w:pos="9639"/>
                    </w:tabs>
                    <w:spacing w:before="120"/>
                    <w:rPr>
                      <w:sz w:val="20"/>
                      <w:szCs w:val="20"/>
                    </w:rPr>
                  </w:pPr>
                  <w:r w:rsidRPr="009322E8">
                    <w:rPr>
                      <w:rFonts w:eastAsiaTheme="minorHAnsi"/>
                      <w:sz w:val="20"/>
                      <w:szCs w:val="20"/>
                      <w:lang w:eastAsia="en-US"/>
                    </w:rPr>
                    <w:t xml:space="preserve">Наличие действующего </w:t>
                  </w:r>
                  <w:proofErr w:type="gramStart"/>
                  <w:r w:rsidRPr="009322E8">
                    <w:rPr>
                      <w:rFonts w:eastAsiaTheme="minorHAnsi"/>
                      <w:sz w:val="20"/>
                      <w:szCs w:val="20"/>
                      <w:lang w:eastAsia="en-US"/>
                    </w:rPr>
                    <w:t>Сертификата соответствия системы менеджмента качества</w:t>
                  </w:r>
                  <w:proofErr w:type="gramEnd"/>
                  <w:r w:rsidRPr="009322E8">
                    <w:rPr>
                      <w:rFonts w:eastAsiaTheme="minorHAnsi"/>
                      <w:sz w:val="20"/>
                      <w:szCs w:val="20"/>
                      <w:lang w:eastAsia="en-US"/>
                    </w:rPr>
                    <w:t xml:space="preserve"> требованиям стандарта ISO </w:t>
                  </w:r>
                </w:p>
              </w:tc>
              <w:tc>
                <w:tcPr>
                  <w:tcW w:w="649" w:type="pct"/>
                  <w:vMerge w:val="restart"/>
                  <w:shd w:val="clear" w:color="auto" w:fill="auto"/>
                  <w:vAlign w:val="center"/>
                </w:tcPr>
                <w:p w:rsidR="00AE453E" w:rsidRPr="009322E8" w:rsidRDefault="00AE453E" w:rsidP="002B2598">
                  <w:pPr>
                    <w:tabs>
                      <w:tab w:val="left" w:pos="9639"/>
                    </w:tabs>
                    <w:jc w:val="center"/>
                    <w:rPr>
                      <w:sz w:val="20"/>
                      <w:szCs w:val="20"/>
                    </w:rPr>
                  </w:pPr>
                  <w:r w:rsidRPr="009322E8">
                    <w:rPr>
                      <w:rFonts w:eastAsia="Calibri"/>
                      <w:sz w:val="20"/>
                      <w:szCs w:val="20"/>
                    </w:rPr>
                    <w:t>Наличие/отсутствие</w:t>
                  </w:r>
                </w:p>
              </w:tc>
              <w:tc>
                <w:tcPr>
                  <w:tcW w:w="1064" w:type="pct"/>
                  <w:shd w:val="clear" w:color="auto" w:fill="auto"/>
                </w:tcPr>
                <w:p w:rsidR="00AE453E" w:rsidRPr="009322E8" w:rsidRDefault="00AE453E" w:rsidP="002B2598">
                  <w:pPr>
                    <w:tabs>
                      <w:tab w:val="left" w:pos="9639"/>
                    </w:tabs>
                    <w:jc w:val="center"/>
                    <w:rPr>
                      <w:sz w:val="20"/>
                      <w:szCs w:val="20"/>
                      <w:highlight w:val="yellow"/>
                    </w:rPr>
                  </w:pPr>
                  <w:r w:rsidRPr="009322E8">
                    <w:rPr>
                      <w:rFonts w:eastAsia="Calibri"/>
                      <w:sz w:val="20"/>
                      <w:szCs w:val="20"/>
                    </w:rPr>
                    <w:t>Отсутствие сертификата - 0 баллов</w:t>
                  </w:r>
                </w:p>
              </w:tc>
              <w:tc>
                <w:tcPr>
                  <w:tcW w:w="1805" w:type="pct"/>
                  <w:vMerge w:val="restart"/>
                  <w:shd w:val="clear" w:color="auto" w:fill="auto"/>
                  <w:vAlign w:val="center"/>
                </w:tcPr>
                <w:p w:rsidR="00AE453E" w:rsidRPr="009322E8" w:rsidRDefault="00AE453E" w:rsidP="002B2598">
                  <w:pPr>
                    <w:tabs>
                      <w:tab w:val="left" w:pos="9639"/>
                    </w:tabs>
                    <w:jc w:val="center"/>
                    <w:rPr>
                      <w:sz w:val="20"/>
                      <w:szCs w:val="20"/>
                    </w:rPr>
                  </w:pPr>
                  <w:r w:rsidRPr="009322E8">
                    <w:rPr>
                      <w:sz w:val="20"/>
                      <w:szCs w:val="20"/>
                    </w:rPr>
                    <w:t>В качестве подтверждающих документов, участник предоставляет:</w:t>
                  </w:r>
                </w:p>
                <w:p w:rsidR="00AE453E" w:rsidRPr="00A43051" w:rsidRDefault="00AE453E" w:rsidP="002B2598">
                  <w:pPr>
                    <w:tabs>
                      <w:tab w:val="left" w:pos="9639"/>
                    </w:tabs>
                    <w:jc w:val="center"/>
                    <w:rPr>
                      <w:sz w:val="20"/>
                      <w:szCs w:val="20"/>
                    </w:rPr>
                  </w:pPr>
                  <w:r w:rsidRPr="009322E8">
                    <w:rPr>
                      <w:sz w:val="20"/>
                      <w:szCs w:val="20"/>
                    </w:rPr>
                    <w:t>копию действующего сертификат соответствия системы менеджмента качества требованиям стандарта ISO (ГОСТ ISO 9001-2011 (ISO 9001:2008)).</w:t>
                  </w:r>
                </w:p>
              </w:tc>
            </w:tr>
            <w:tr w:rsidR="00AE453E" w:rsidRPr="00A43051" w:rsidTr="002B2598">
              <w:trPr>
                <w:trHeight w:val="2505"/>
              </w:trPr>
              <w:tc>
                <w:tcPr>
                  <w:tcW w:w="541" w:type="pct"/>
                  <w:vMerge/>
                  <w:shd w:val="clear" w:color="auto" w:fill="auto"/>
                  <w:vAlign w:val="center"/>
                </w:tcPr>
                <w:p w:rsidR="00AE453E" w:rsidRPr="00A43051" w:rsidRDefault="00AE453E" w:rsidP="002B2598">
                  <w:pPr>
                    <w:tabs>
                      <w:tab w:val="left" w:pos="9639"/>
                    </w:tabs>
                    <w:spacing w:before="120"/>
                    <w:jc w:val="center"/>
                    <w:rPr>
                      <w:sz w:val="20"/>
                      <w:szCs w:val="20"/>
                    </w:rPr>
                  </w:pPr>
                </w:p>
              </w:tc>
              <w:tc>
                <w:tcPr>
                  <w:tcW w:w="940" w:type="pct"/>
                  <w:vMerge/>
                  <w:shd w:val="clear" w:color="auto" w:fill="auto"/>
                  <w:vAlign w:val="center"/>
                </w:tcPr>
                <w:p w:rsidR="00AE453E" w:rsidRPr="009322E8" w:rsidRDefault="00AE453E" w:rsidP="002B2598">
                  <w:pPr>
                    <w:tabs>
                      <w:tab w:val="left" w:pos="9639"/>
                    </w:tabs>
                    <w:spacing w:before="120"/>
                    <w:rPr>
                      <w:sz w:val="20"/>
                      <w:szCs w:val="20"/>
                    </w:rPr>
                  </w:pPr>
                </w:p>
              </w:tc>
              <w:tc>
                <w:tcPr>
                  <w:tcW w:w="649" w:type="pct"/>
                  <w:vMerge/>
                  <w:shd w:val="clear" w:color="auto" w:fill="auto"/>
                  <w:vAlign w:val="center"/>
                </w:tcPr>
                <w:p w:rsidR="00AE453E" w:rsidRPr="009322E8" w:rsidRDefault="00AE453E" w:rsidP="002B2598">
                  <w:pPr>
                    <w:tabs>
                      <w:tab w:val="left" w:pos="9639"/>
                    </w:tabs>
                    <w:jc w:val="center"/>
                    <w:rPr>
                      <w:rFonts w:eastAsia="Calibri"/>
                      <w:sz w:val="20"/>
                      <w:szCs w:val="20"/>
                    </w:rPr>
                  </w:pPr>
                </w:p>
              </w:tc>
              <w:tc>
                <w:tcPr>
                  <w:tcW w:w="1064" w:type="pct"/>
                  <w:shd w:val="clear" w:color="auto" w:fill="auto"/>
                </w:tcPr>
                <w:p w:rsidR="00AE453E" w:rsidRPr="009322E8" w:rsidRDefault="00AE453E" w:rsidP="002B2598">
                  <w:pPr>
                    <w:tabs>
                      <w:tab w:val="left" w:pos="9639"/>
                    </w:tabs>
                    <w:jc w:val="center"/>
                    <w:rPr>
                      <w:rFonts w:eastAsia="Calibri"/>
                      <w:sz w:val="20"/>
                      <w:szCs w:val="20"/>
                    </w:rPr>
                  </w:pPr>
                  <w:r w:rsidRPr="009322E8">
                    <w:rPr>
                      <w:rFonts w:eastAsia="Calibri"/>
                      <w:sz w:val="20"/>
                      <w:szCs w:val="20"/>
                    </w:rPr>
                    <w:t>Наличие сертификата -</w:t>
                  </w:r>
                  <w:r>
                    <w:rPr>
                      <w:rFonts w:eastAsia="Calibri"/>
                      <w:sz w:val="20"/>
                      <w:szCs w:val="20"/>
                    </w:rPr>
                    <w:t>5</w:t>
                  </w:r>
                  <w:r w:rsidRPr="009322E8">
                    <w:rPr>
                      <w:rFonts w:eastAsia="Calibri"/>
                      <w:sz w:val="20"/>
                      <w:szCs w:val="20"/>
                    </w:rPr>
                    <w:t xml:space="preserve"> баллов</w:t>
                  </w:r>
                  <w:r w:rsidRPr="009322E8">
                    <w:rPr>
                      <w:sz w:val="20"/>
                      <w:szCs w:val="20"/>
                    </w:rPr>
                    <w:t xml:space="preserve"> </w:t>
                  </w:r>
                </w:p>
              </w:tc>
              <w:tc>
                <w:tcPr>
                  <w:tcW w:w="1805" w:type="pct"/>
                  <w:vMerge/>
                  <w:shd w:val="clear" w:color="auto" w:fill="auto"/>
                  <w:vAlign w:val="center"/>
                </w:tcPr>
                <w:p w:rsidR="00AE453E" w:rsidRPr="00A43051" w:rsidRDefault="00AE453E" w:rsidP="002B2598">
                  <w:pPr>
                    <w:tabs>
                      <w:tab w:val="left" w:pos="9639"/>
                    </w:tabs>
                    <w:jc w:val="center"/>
                    <w:rPr>
                      <w:sz w:val="20"/>
                      <w:szCs w:val="20"/>
                    </w:rPr>
                  </w:pPr>
                </w:p>
              </w:tc>
            </w:tr>
            <w:tr w:rsidR="00AE453E" w:rsidRPr="00A43051" w:rsidTr="002B2598">
              <w:trPr>
                <w:trHeight w:val="1141"/>
              </w:trPr>
              <w:tc>
                <w:tcPr>
                  <w:tcW w:w="541" w:type="pct"/>
                  <w:vMerge w:val="restart"/>
                  <w:shd w:val="clear" w:color="auto" w:fill="auto"/>
                  <w:vAlign w:val="center"/>
                </w:tcPr>
                <w:p w:rsidR="00AE453E" w:rsidRPr="00A43051" w:rsidRDefault="00AE453E" w:rsidP="002B2598">
                  <w:pPr>
                    <w:tabs>
                      <w:tab w:val="left" w:pos="9639"/>
                    </w:tabs>
                    <w:spacing w:before="120"/>
                    <w:jc w:val="center"/>
                    <w:rPr>
                      <w:sz w:val="20"/>
                      <w:szCs w:val="20"/>
                    </w:rPr>
                  </w:pPr>
                  <w:r w:rsidRPr="00A43051">
                    <w:rPr>
                      <w:sz w:val="20"/>
                      <w:szCs w:val="20"/>
                    </w:rPr>
                    <w:t>5.</w:t>
                  </w:r>
                </w:p>
              </w:tc>
              <w:tc>
                <w:tcPr>
                  <w:tcW w:w="940" w:type="pct"/>
                  <w:vMerge w:val="restart"/>
                  <w:shd w:val="clear" w:color="auto" w:fill="auto"/>
                  <w:vAlign w:val="center"/>
                </w:tcPr>
                <w:p w:rsidR="00AE453E" w:rsidRPr="009322E8" w:rsidRDefault="00AE453E" w:rsidP="002B2598">
                  <w:pPr>
                    <w:tabs>
                      <w:tab w:val="left" w:pos="9639"/>
                    </w:tabs>
                    <w:spacing w:before="120"/>
                    <w:rPr>
                      <w:sz w:val="20"/>
                      <w:szCs w:val="20"/>
                    </w:rPr>
                  </w:pPr>
                  <w:r w:rsidRPr="009322E8">
                    <w:rPr>
                      <w:sz w:val="20"/>
                      <w:szCs w:val="20"/>
                    </w:rPr>
                    <w:t>Деловая репутация</w:t>
                  </w:r>
                </w:p>
              </w:tc>
              <w:tc>
                <w:tcPr>
                  <w:tcW w:w="649" w:type="pct"/>
                  <w:vMerge w:val="restart"/>
                  <w:shd w:val="clear" w:color="auto" w:fill="auto"/>
                  <w:vAlign w:val="center"/>
                </w:tcPr>
                <w:p w:rsidR="00AE453E" w:rsidRPr="009322E8" w:rsidRDefault="00AE453E" w:rsidP="002B2598">
                  <w:pPr>
                    <w:tabs>
                      <w:tab w:val="left" w:pos="9639"/>
                    </w:tabs>
                    <w:jc w:val="center"/>
                    <w:rPr>
                      <w:sz w:val="20"/>
                      <w:szCs w:val="20"/>
                    </w:rPr>
                  </w:pPr>
                  <w:r w:rsidRPr="009322E8">
                    <w:rPr>
                      <w:sz w:val="20"/>
                      <w:szCs w:val="20"/>
                    </w:rPr>
                    <w:t>Шт.</w:t>
                  </w:r>
                </w:p>
              </w:tc>
              <w:tc>
                <w:tcPr>
                  <w:tcW w:w="1064" w:type="pct"/>
                  <w:shd w:val="clear" w:color="auto" w:fill="auto"/>
                  <w:vAlign w:val="center"/>
                </w:tcPr>
                <w:p w:rsidR="00AE453E" w:rsidRPr="009322E8" w:rsidRDefault="00AE453E" w:rsidP="002B2598">
                  <w:pPr>
                    <w:tabs>
                      <w:tab w:val="left" w:pos="9639"/>
                    </w:tabs>
                    <w:jc w:val="center"/>
                    <w:rPr>
                      <w:sz w:val="20"/>
                      <w:szCs w:val="20"/>
                    </w:rPr>
                  </w:pPr>
                  <w:r w:rsidRPr="009322E8">
                    <w:rPr>
                      <w:sz w:val="20"/>
                      <w:szCs w:val="20"/>
                    </w:rPr>
                    <w:t xml:space="preserve">Отсутствие рекомендательных писем  – 0 </w:t>
                  </w:r>
                </w:p>
                <w:p w:rsidR="00AE453E" w:rsidRPr="009322E8" w:rsidRDefault="00AE453E" w:rsidP="002B2598">
                  <w:pPr>
                    <w:tabs>
                      <w:tab w:val="left" w:pos="9639"/>
                    </w:tabs>
                    <w:jc w:val="center"/>
                    <w:rPr>
                      <w:sz w:val="20"/>
                      <w:szCs w:val="20"/>
                    </w:rPr>
                  </w:pPr>
                  <w:r w:rsidRPr="009322E8">
                    <w:rPr>
                      <w:sz w:val="20"/>
                      <w:szCs w:val="20"/>
                    </w:rPr>
                    <w:t>баллов</w:t>
                  </w:r>
                </w:p>
              </w:tc>
              <w:tc>
                <w:tcPr>
                  <w:tcW w:w="1805" w:type="pct"/>
                  <w:vMerge w:val="restart"/>
                  <w:shd w:val="clear" w:color="auto" w:fill="auto"/>
                  <w:vAlign w:val="center"/>
                </w:tcPr>
                <w:p w:rsidR="00AE453E" w:rsidRPr="009322E8" w:rsidRDefault="00AE453E" w:rsidP="002B2598">
                  <w:pPr>
                    <w:tabs>
                      <w:tab w:val="left" w:pos="9639"/>
                    </w:tabs>
                    <w:jc w:val="center"/>
                    <w:rPr>
                      <w:sz w:val="20"/>
                      <w:szCs w:val="20"/>
                    </w:rPr>
                  </w:pPr>
                  <w:r w:rsidRPr="009322E8">
                    <w:rPr>
                      <w:sz w:val="20"/>
                      <w:szCs w:val="20"/>
                    </w:rPr>
                    <w:t>Документы, представляемые в составе заявки по данному показателю:</w:t>
                  </w:r>
                </w:p>
                <w:p w:rsidR="00AE453E" w:rsidRPr="009322E8" w:rsidRDefault="00AE453E" w:rsidP="002B2598">
                  <w:pPr>
                    <w:tabs>
                      <w:tab w:val="left" w:pos="9639"/>
                    </w:tabs>
                    <w:jc w:val="center"/>
                    <w:rPr>
                      <w:sz w:val="20"/>
                      <w:szCs w:val="20"/>
                    </w:rPr>
                  </w:pPr>
                  <w:r w:rsidRPr="009322E8">
                    <w:rPr>
                      <w:sz w:val="20"/>
                      <w:szCs w:val="20"/>
                    </w:rPr>
                    <w:t>рекомендательные,</w:t>
                  </w:r>
                </w:p>
                <w:p w:rsidR="00AE453E" w:rsidRPr="00A43051" w:rsidRDefault="00AE453E" w:rsidP="002B2598">
                  <w:pPr>
                    <w:tabs>
                      <w:tab w:val="left" w:pos="9639"/>
                    </w:tabs>
                    <w:jc w:val="center"/>
                    <w:rPr>
                      <w:sz w:val="20"/>
                      <w:szCs w:val="20"/>
                    </w:rPr>
                  </w:pPr>
                  <w:r w:rsidRPr="009322E8">
                    <w:rPr>
                      <w:sz w:val="20"/>
                      <w:szCs w:val="20"/>
                    </w:rPr>
                    <w:t>письма, отзывы, дипломы и иные документы, подтверждающие положительную деловую репутацию участника закупки</w:t>
                  </w:r>
                </w:p>
              </w:tc>
            </w:tr>
            <w:tr w:rsidR="00AE453E" w:rsidRPr="00A43051" w:rsidTr="002B2598">
              <w:trPr>
                <w:trHeight w:val="1007"/>
              </w:trPr>
              <w:tc>
                <w:tcPr>
                  <w:tcW w:w="541" w:type="pct"/>
                  <w:vMerge/>
                  <w:shd w:val="clear" w:color="auto" w:fill="auto"/>
                  <w:vAlign w:val="center"/>
                </w:tcPr>
                <w:p w:rsidR="00AE453E" w:rsidRPr="00A43051" w:rsidRDefault="00AE453E" w:rsidP="002B2598">
                  <w:pPr>
                    <w:tabs>
                      <w:tab w:val="left" w:pos="9639"/>
                    </w:tabs>
                    <w:spacing w:before="120"/>
                    <w:jc w:val="center"/>
                    <w:rPr>
                      <w:sz w:val="20"/>
                      <w:szCs w:val="20"/>
                    </w:rPr>
                  </w:pPr>
                </w:p>
              </w:tc>
              <w:tc>
                <w:tcPr>
                  <w:tcW w:w="940" w:type="pct"/>
                  <w:vMerge/>
                  <w:shd w:val="clear" w:color="auto" w:fill="auto"/>
                  <w:vAlign w:val="center"/>
                </w:tcPr>
                <w:p w:rsidR="00AE453E" w:rsidRPr="009322E8" w:rsidRDefault="00AE453E" w:rsidP="002B2598">
                  <w:pPr>
                    <w:tabs>
                      <w:tab w:val="left" w:pos="9639"/>
                    </w:tabs>
                    <w:spacing w:before="120"/>
                    <w:rPr>
                      <w:sz w:val="20"/>
                      <w:szCs w:val="20"/>
                    </w:rPr>
                  </w:pPr>
                </w:p>
              </w:tc>
              <w:tc>
                <w:tcPr>
                  <w:tcW w:w="649" w:type="pct"/>
                  <w:vMerge/>
                  <w:shd w:val="clear" w:color="auto" w:fill="auto"/>
                  <w:vAlign w:val="center"/>
                </w:tcPr>
                <w:p w:rsidR="00AE453E" w:rsidRPr="009322E8" w:rsidRDefault="00AE453E" w:rsidP="002B2598">
                  <w:pPr>
                    <w:tabs>
                      <w:tab w:val="left" w:pos="9639"/>
                    </w:tabs>
                    <w:jc w:val="center"/>
                    <w:rPr>
                      <w:sz w:val="20"/>
                      <w:szCs w:val="20"/>
                    </w:rPr>
                  </w:pPr>
                </w:p>
              </w:tc>
              <w:tc>
                <w:tcPr>
                  <w:tcW w:w="1064" w:type="pct"/>
                  <w:shd w:val="clear" w:color="auto" w:fill="auto"/>
                  <w:vAlign w:val="center"/>
                </w:tcPr>
                <w:p w:rsidR="00AE453E" w:rsidRPr="009322E8" w:rsidRDefault="00AE453E" w:rsidP="002B2598">
                  <w:pPr>
                    <w:tabs>
                      <w:tab w:val="left" w:pos="9639"/>
                    </w:tabs>
                    <w:jc w:val="center"/>
                    <w:rPr>
                      <w:sz w:val="20"/>
                      <w:szCs w:val="20"/>
                    </w:rPr>
                  </w:pPr>
                  <w:r w:rsidRPr="009322E8">
                    <w:rPr>
                      <w:sz w:val="20"/>
                      <w:szCs w:val="20"/>
                    </w:rPr>
                    <w:t>От 1 до 10 –</w:t>
                  </w:r>
                </w:p>
                <w:p w:rsidR="00AE453E" w:rsidRPr="009322E8" w:rsidRDefault="00AE453E" w:rsidP="002B2598">
                  <w:pPr>
                    <w:tabs>
                      <w:tab w:val="left" w:pos="9639"/>
                    </w:tabs>
                    <w:jc w:val="center"/>
                    <w:rPr>
                      <w:sz w:val="20"/>
                      <w:szCs w:val="20"/>
                    </w:rPr>
                  </w:pPr>
                  <w:r w:rsidRPr="009322E8">
                    <w:rPr>
                      <w:sz w:val="20"/>
                      <w:szCs w:val="20"/>
                    </w:rPr>
                    <w:t>10 баллов</w:t>
                  </w:r>
                </w:p>
              </w:tc>
              <w:tc>
                <w:tcPr>
                  <w:tcW w:w="1805" w:type="pct"/>
                  <w:vMerge/>
                  <w:shd w:val="clear" w:color="auto" w:fill="auto"/>
                  <w:vAlign w:val="center"/>
                </w:tcPr>
                <w:p w:rsidR="00AE453E" w:rsidRPr="00A43051" w:rsidDel="00001C0C" w:rsidRDefault="00AE453E" w:rsidP="002B2598">
                  <w:pPr>
                    <w:tabs>
                      <w:tab w:val="left" w:pos="9639"/>
                    </w:tabs>
                    <w:rPr>
                      <w:sz w:val="20"/>
                      <w:szCs w:val="20"/>
                    </w:rPr>
                  </w:pPr>
                </w:p>
              </w:tc>
            </w:tr>
            <w:tr w:rsidR="00AE453E" w:rsidRPr="00A43051" w:rsidTr="002B2598">
              <w:trPr>
                <w:trHeight w:val="1007"/>
              </w:trPr>
              <w:tc>
                <w:tcPr>
                  <w:tcW w:w="541" w:type="pct"/>
                  <w:vMerge/>
                  <w:shd w:val="clear" w:color="auto" w:fill="auto"/>
                  <w:vAlign w:val="center"/>
                </w:tcPr>
                <w:p w:rsidR="00AE453E" w:rsidRPr="00A43051" w:rsidRDefault="00AE453E" w:rsidP="002B2598">
                  <w:pPr>
                    <w:tabs>
                      <w:tab w:val="left" w:pos="9639"/>
                    </w:tabs>
                    <w:spacing w:before="120"/>
                    <w:jc w:val="center"/>
                    <w:rPr>
                      <w:sz w:val="20"/>
                      <w:szCs w:val="20"/>
                    </w:rPr>
                  </w:pPr>
                </w:p>
              </w:tc>
              <w:tc>
                <w:tcPr>
                  <w:tcW w:w="940" w:type="pct"/>
                  <w:vMerge/>
                  <w:shd w:val="clear" w:color="auto" w:fill="auto"/>
                  <w:vAlign w:val="center"/>
                </w:tcPr>
                <w:p w:rsidR="00AE453E" w:rsidRPr="009322E8" w:rsidRDefault="00AE453E" w:rsidP="002B2598">
                  <w:pPr>
                    <w:tabs>
                      <w:tab w:val="left" w:pos="9639"/>
                    </w:tabs>
                    <w:spacing w:before="120"/>
                    <w:rPr>
                      <w:sz w:val="20"/>
                      <w:szCs w:val="20"/>
                    </w:rPr>
                  </w:pPr>
                </w:p>
              </w:tc>
              <w:tc>
                <w:tcPr>
                  <w:tcW w:w="649" w:type="pct"/>
                  <w:vMerge/>
                  <w:shd w:val="clear" w:color="auto" w:fill="auto"/>
                  <w:vAlign w:val="center"/>
                </w:tcPr>
                <w:p w:rsidR="00AE453E" w:rsidRPr="009322E8" w:rsidRDefault="00AE453E" w:rsidP="002B2598">
                  <w:pPr>
                    <w:tabs>
                      <w:tab w:val="left" w:pos="9639"/>
                    </w:tabs>
                    <w:jc w:val="center"/>
                    <w:rPr>
                      <w:sz w:val="20"/>
                      <w:szCs w:val="20"/>
                    </w:rPr>
                  </w:pPr>
                </w:p>
              </w:tc>
              <w:tc>
                <w:tcPr>
                  <w:tcW w:w="1064" w:type="pct"/>
                  <w:shd w:val="clear" w:color="auto" w:fill="auto"/>
                  <w:vAlign w:val="center"/>
                </w:tcPr>
                <w:p w:rsidR="00AE453E" w:rsidRPr="009322E8" w:rsidRDefault="00AE453E" w:rsidP="002B2598">
                  <w:pPr>
                    <w:tabs>
                      <w:tab w:val="left" w:pos="9639"/>
                    </w:tabs>
                    <w:jc w:val="center"/>
                    <w:rPr>
                      <w:sz w:val="20"/>
                      <w:szCs w:val="20"/>
                    </w:rPr>
                  </w:pPr>
                  <w:r w:rsidRPr="009322E8">
                    <w:rPr>
                      <w:sz w:val="20"/>
                      <w:szCs w:val="20"/>
                    </w:rPr>
                    <w:t>От 11 до 14 –</w:t>
                  </w:r>
                </w:p>
                <w:p w:rsidR="00AE453E" w:rsidRPr="009322E8" w:rsidRDefault="00AE453E" w:rsidP="002B2598">
                  <w:pPr>
                    <w:tabs>
                      <w:tab w:val="left" w:pos="9639"/>
                    </w:tabs>
                    <w:jc w:val="center"/>
                    <w:rPr>
                      <w:sz w:val="20"/>
                      <w:szCs w:val="20"/>
                    </w:rPr>
                  </w:pPr>
                  <w:r w:rsidRPr="009322E8">
                    <w:rPr>
                      <w:sz w:val="20"/>
                      <w:szCs w:val="20"/>
                    </w:rPr>
                    <w:t>20 баллов</w:t>
                  </w:r>
                </w:p>
              </w:tc>
              <w:tc>
                <w:tcPr>
                  <w:tcW w:w="1805" w:type="pct"/>
                  <w:vMerge/>
                  <w:shd w:val="clear" w:color="auto" w:fill="auto"/>
                  <w:vAlign w:val="center"/>
                </w:tcPr>
                <w:p w:rsidR="00AE453E" w:rsidRPr="00A43051" w:rsidDel="00001C0C" w:rsidRDefault="00AE453E" w:rsidP="002B2598">
                  <w:pPr>
                    <w:tabs>
                      <w:tab w:val="left" w:pos="9639"/>
                    </w:tabs>
                    <w:rPr>
                      <w:sz w:val="20"/>
                      <w:szCs w:val="20"/>
                    </w:rPr>
                  </w:pPr>
                </w:p>
              </w:tc>
            </w:tr>
            <w:tr w:rsidR="00AE453E" w:rsidRPr="00A43051" w:rsidTr="002B2598">
              <w:trPr>
                <w:trHeight w:val="751"/>
              </w:trPr>
              <w:tc>
                <w:tcPr>
                  <w:tcW w:w="541" w:type="pct"/>
                  <w:vMerge/>
                  <w:shd w:val="clear" w:color="auto" w:fill="auto"/>
                  <w:vAlign w:val="center"/>
                </w:tcPr>
                <w:p w:rsidR="00AE453E" w:rsidRPr="00A43051" w:rsidRDefault="00AE453E" w:rsidP="002B2598">
                  <w:pPr>
                    <w:tabs>
                      <w:tab w:val="left" w:pos="9639"/>
                    </w:tabs>
                    <w:spacing w:before="120"/>
                    <w:jc w:val="center"/>
                    <w:rPr>
                      <w:sz w:val="20"/>
                      <w:szCs w:val="20"/>
                    </w:rPr>
                  </w:pPr>
                </w:p>
              </w:tc>
              <w:tc>
                <w:tcPr>
                  <w:tcW w:w="940" w:type="pct"/>
                  <w:vMerge/>
                  <w:shd w:val="clear" w:color="auto" w:fill="auto"/>
                  <w:vAlign w:val="center"/>
                </w:tcPr>
                <w:p w:rsidR="00AE453E" w:rsidRPr="009322E8" w:rsidRDefault="00AE453E" w:rsidP="002B2598">
                  <w:pPr>
                    <w:tabs>
                      <w:tab w:val="left" w:pos="9639"/>
                    </w:tabs>
                    <w:spacing w:before="120"/>
                    <w:rPr>
                      <w:sz w:val="20"/>
                      <w:szCs w:val="20"/>
                    </w:rPr>
                  </w:pPr>
                </w:p>
              </w:tc>
              <w:tc>
                <w:tcPr>
                  <w:tcW w:w="649" w:type="pct"/>
                  <w:vMerge/>
                  <w:shd w:val="clear" w:color="auto" w:fill="auto"/>
                  <w:vAlign w:val="center"/>
                </w:tcPr>
                <w:p w:rsidR="00AE453E" w:rsidRPr="009322E8" w:rsidRDefault="00AE453E" w:rsidP="002B2598">
                  <w:pPr>
                    <w:tabs>
                      <w:tab w:val="left" w:pos="9639"/>
                    </w:tabs>
                    <w:jc w:val="center"/>
                    <w:rPr>
                      <w:sz w:val="20"/>
                      <w:szCs w:val="20"/>
                    </w:rPr>
                  </w:pPr>
                </w:p>
              </w:tc>
              <w:tc>
                <w:tcPr>
                  <w:tcW w:w="1064" w:type="pct"/>
                  <w:shd w:val="clear" w:color="auto" w:fill="auto"/>
                  <w:vAlign w:val="center"/>
                </w:tcPr>
                <w:p w:rsidR="00AE453E" w:rsidRPr="009322E8" w:rsidRDefault="00AE453E" w:rsidP="002B2598">
                  <w:pPr>
                    <w:tabs>
                      <w:tab w:val="left" w:pos="9639"/>
                    </w:tabs>
                    <w:jc w:val="center"/>
                    <w:rPr>
                      <w:sz w:val="20"/>
                      <w:szCs w:val="20"/>
                    </w:rPr>
                  </w:pPr>
                  <w:r w:rsidRPr="009322E8">
                    <w:rPr>
                      <w:sz w:val="20"/>
                      <w:szCs w:val="20"/>
                    </w:rPr>
                    <w:t xml:space="preserve"> От 15 и более – 30 баллов</w:t>
                  </w:r>
                </w:p>
              </w:tc>
              <w:tc>
                <w:tcPr>
                  <w:tcW w:w="1805" w:type="pct"/>
                  <w:vMerge/>
                  <w:shd w:val="clear" w:color="auto" w:fill="auto"/>
                  <w:vAlign w:val="center"/>
                </w:tcPr>
                <w:p w:rsidR="00AE453E" w:rsidRPr="00A43051" w:rsidDel="00001C0C" w:rsidRDefault="00AE453E" w:rsidP="002B2598">
                  <w:pPr>
                    <w:tabs>
                      <w:tab w:val="left" w:pos="9639"/>
                    </w:tabs>
                    <w:rPr>
                      <w:sz w:val="20"/>
                      <w:szCs w:val="20"/>
                    </w:rPr>
                  </w:pPr>
                </w:p>
              </w:tc>
            </w:tr>
            <w:tr w:rsidR="00AE453E" w:rsidRPr="00A43051" w:rsidTr="002B2598">
              <w:trPr>
                <w:trHeight w:val="1452"/>
              </w:trPr>
              <w:tc>
                <w:tcPr>
                  <w:tcW w:w="541" w:type="pct"/>
                  <w:vMerge w:val="restart"/>
                  <w:shd w:val="clear" w:color="auto" w:fill="auto"/>
                  <w:vAlign w:val="center"/>
                </w:tcPr>
                <w:p w:rsidR="00AE453E" w:rsidRPr="00A43051" w:rsidRDefault="00AE453E" w:rsidP="002B2598">
                  <w:pPr>
                    <w:tabs>
                      <w:tab w:val="left" w:pos="9639"/>
                    </w:tabs>
                    <w:spacing w:before="120"/>
                    <w:jc w:val="center"/>
                    <w:rPr>
                      <w:sz w:val="20"/>
                      <w:szCs w:val="20"/>
                    </w:rPr>
                  </w:pPr>
                  <w:r>
                    <w:rPr>
                      <w:sz w:val="20"/>
                      <w:szCs w:val="20"/>
                    </w:rPr>
                    <w:t>6.</w:t>
                  </w:r>
                </w:p>
              </w:tc>
              <w:tc>
                <w:tcPr>
                  <w:tcW w:w="940" w:type="pct"/>
                  <w:vMerge w:val="restart"/>
                  <w:shd w:val="clear" w:color="auto" w:fill="auto"/>
                  <w:vAlign w:val="center"/>
                </w:tcPr>
                <w:p w:rsidR="00AE453E" w:rsidRPr="009322E8" w:rsidRDefault="00AE453E" w:rsidP="002B2598">
                  <w:pPr>
                    <w:tabs>
                      <w:tab w:val="left" w:pos="9639"/>
                    </w:tabs>
                    <w:spacing w:before="120"/>
                    <w:rPr>
                      <w:sz w:val="20"/>
                      <w:szCs w:val="20"/>
                    </w:rPr>
                  </w:pPr>
                  <w:r w:rsidRPr="009D638C">
                    <w:rPr>
                      <w:sz w:val="20"/>
                      <w:szCs w:val="20"/>
                    </w:rPr>
                    <w:t>Срок пребывания на рынке</w:t>
                  </w:r>
                </w:p>
              </w:tc>
              <w:tc>
                <w:tcPr>
                  <w:tcW w:w="649" w:type="pct"/>
                  <w:vMerge w:val="restart"/>
                  <w:shd w:val="clear" w:color="auto" w:fill="auto"/>
                  <w:vAlign w:val="center"/>
                </w:tcPr>
                <w:p w:rsidR="00AE453E" w:rsidRPr="009322E8" w:rsidRDefault="00AE453E" w:rsidP="002B2598">
                  <w:pPr>
                    <w:tabs>
                      <w:tab w:val="left" w:pos="9639"/>
                    </w:tabs>
                    <w:jc w:val="center"/>
                    <w:rPr>
                      <w:sz w:val="20"/>
                      <w:szCs w:val="20"/>
                    </w:rPr>
                  </w:pPr>
                  <w:r w:rsidRPr="009D638C">
                    <w:rPr>
                      <w:sz w:val="20"/>
                      <w:szCs w:val="20"/>
                    </w:rPr>
                    <w:t>Полных лет</w:t>
                  </w:r>
                </w:p>
              </w:tc>
              <w:tc>
                <w:tcPr>
                  <w:tcW w:w="1064" w:type="pct"/>
                  <w:shd w:val="clear" w:color="auto" w:fill="auto"/>
                  <w:vAlign w:val="center"/>
                </w:tcPr>
                <w:p w:rsidR="00AE453E" w:rsidRPr="009322E8" w:rsidRDefault="00AE453E" w:rsidP="002B2598">
                  <w:pPr>
                    <w:tabs>
                      <w:tab w:val="left" w:pos="9639"/>
                    </w:tabs>
                    <w:jc w:val="center"/>
                    <w:rPr>
                      <w:sz w:val="20"/>
                      <w:szCs w:val="20"/>
                    </w:rPr>
                  </w:pPr>
                  <w:r>
                    <w:rPr>
                      <w:sz w:val="20"/>
                      <w:szCs w:val="20"/>
                    </w:rPr>
                    <w:t>Менее 5 лет – 0 баллов</w:t>
                  </w:r>
                </w:p>
              </w:tc>
              <w:tc>
                <w:tcPr>
                  <w:tcW w:w="1805" w:type="pct"/>
                  <w:vMerge w:val="restart"/>
                  <w:shd w:val="clear" w:color="auto" w:fill="auto"/>
                  <w:vAlign w:val="center"/>
                </w:tcPr>
                <w:p w:rsidR="00AE453E" w:rsidRPr="00A43051" w:rsidDel="00001C0C" w:rsidRDefault="00AE453E" w:rsidP="002B2598">
                  <w:pPr>
                    <w:tabs>
                      <w:tab w:val="left" w:pos="9639"/>
                    </w:tabs>
                    <w:jc w:val="center"/>
                    <w:rPr>
                      <w:sz w:val="20"/>
                      <w:szCs w:val="20"/>
                    </w:rPr>
                  </w:pPr>
                  <w:r w:rsidRPr="009D638C">
                    <w:rPr>
                      <w:sz w:val="20"/>
                      <w:szCs w:val="20"/>
                    </w:rPr>
                    <w:t xml:space="preserve">Считается </w:t>
                  </w:r>
                  <w:proofErr w:type="gramStart"/>
                  <w:r w:rsidRPr="009D638C">
                    <w:rPr>
                      <w:sz w:val="20"/>
                      <w:szCs w:val="20"/>
                    </w:rPr>
                    <w:t>с даты документа</w:t>
                  </w:r>
                  <w:proofErr w:type="gramEnd"/>
                  <w:r w:rsidRPr="009D638C">
                    <w:rPr>
                      <w:sz w:val="20"/>
                      <w:szCs w:val="20"/>
                    </w:rPr>
                    <w:t xml:space="preserve">, подтверждающего функционирование на рынке до момента размещения извещения о </w:t>
                  </w:r>
                  <w:r w:rsidRPr="009D638C">
                    <w:rPr>
                      <w:sz w:val="20"/>
                      <w:szCs w:val="20"/>
                    </w:rPr>
                    <w:lastRenderedPageBreak/>
                    <w:t xml:space="preserve">проведении закупки. </w:t>
                  </w:r>
                  <w:r w:rsidRPr="009D638C">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AE453E" w:rsidRPr="00A43051" w:rsidTr="002B2598">
              <w:trPr>
                <w:trHeight w:val="2339"/>
              </w:trPr>
              <w:tc>
                <w:tcPr>
                  <w:tcW w:w="541" w:type="pct"/>
                  <w:vMerge/>
                  <w:shd w:val="clear" w:color="auto" w:fill="auto"/>
                  <w:vAlign w:val="center"/>
                </w:tcPr>
                <w:p w:rsidR="00AE453E" w:rsidRDefault="00AE453E" w:rsidP="002B2598">
                  <w:pPr>
                    <w:tabs>
                      <w:tab w:val="left" w:pos="9639"/>
                    </w:tabs>
                    <w:spacing w:before="120"/>
                    <w:jc w:val="center"/>
                    <w:rPr>
                      <w:sz w:val="20"/>
                      <w:szCs w:val="20"/>
                    </w:rPr>
                  </w:pPr>
                </w:p>
              </w:tc>
              <w:tc>
                <w:tcPr>
                  <w:tcW w:w="940" w:type="pct"/>
                  <w:vMerge/>
                  <w:shd w:val="clear" w:color="auto" w:fill="auto"/>
                  <w:vAlign w:val="center"/>
                </w:tcPr>
                <w:p w:rsidR="00AE453E" w:rsidRPr="009D638C" w:rsidRDefault="00AE453E" w:rsidP="002B2598">
                  <w:pPr>
                    <w:tabs>
                      <w:tab w:val="left" w:pos="9639"/>
                    </w:tabs>
                    <w:spacing w:before="120"/>
                    <w:rPr>
                      <w:sz w:val="20"/>
                      <w:szCs w:val="20"/>
                    </w:rPr>
                  </w:pPr>
                </w:p>
              </w:tc>
              <w:tc>
                <w:tcPr>
                  <w:tcW w:w="649" w:type="pct"/>
                  <w:vMerge/>
                  <w:shd w:val="clear" w:color="auto" w:fill="auto"/>
                  <w:vAlign w:val="center"/>
                </w:tcPr>
                <w:p w:rsidR="00AE453E" w:rsidRPr="009D638C" w:rsidRDefault="00AE453E" w:rsidP="002B2598">
                  <w:pPr>
                    <w:tabs>
                      <w:tab w:val="left" w:pos="9639"/>
                    </w:tabs>
                    <w:jc w:val="center"/>
                    <w:rPr>
                      <w:sz w:val="20"/>
                      <w:szCs w:val="20"/>
                    </w:rPr>
                  </w:pPr>
                </w:p>
              </w:tc>
              <w:tc>
                <w:tcPr>
                  <w:tcW w:w="1064" w:type="pct"/>
                  <w:shd w:val="clear" w:color="auto" w:fill="auto"/>
                  <w:vAlign w:val="center"/>
                </w:tcPr>
                <w:p w:rsidR="00AE453E" w:rsidRPr="009322E8" w:rsidRDefault="00AE453E" w:rsidP="002B2598">
                  <w:pPr>
                    <w:tabs>
                      <w:tab w:val="left" w:pos="9639"/>
                    </w:tabs>
                    <w:jc w:val="center"/>
                    <w:rPr>
                      <w:sz w:val="20"/>
                      <w:szCs w:val="20"/>
                    </w:rPr>
                  </w:pPr>
                  <w:r>
                    <w:rPr>
                      <w:sz w:val="20"/>
                      <w:szCs w:val="20"/>
                    </w:rPr>
                    <w:t>6 – 14 лет – 10 баллов</w:t>
                  </w:r>
                </w:p>
              </w:tc>
              <w:tc>
                <w:tcPr>
                  <w:tcW w:w="1805" w:type="pct"/>
                  <w:vMerge/>
                  <w:shd w:val="clear" w:color="auto" w:fill="auto"/>
                  <w:vAlign w:val="center"/>
                </w:tcPr>
                <w:p w:rsidR="00AE453E" w:rsidRPr="00A43051" w:rsidDel="00001C0C" w:rsidRDefault="00AE453E" w:rsidP="002B2598">
                  <w:pPr>
                    <w:tabs>
                      <w:tab w:val="left" w:pos="9639"/>
                    </w:tabs>
                    <w:jc w:val="center"/>
                    <w:rPr>
                      <w:sz w:val="20"/>
                      <w:szCs w:val="20"/>
                    </w:rPr>
                  </w:pPr>
                </w:p>
              </w:tc>
            </w:tr>
            <w:tr w:rsidR="00AE453E" w:rsidRPr="00A43051" w:rsidTr="002B2598">
              <w:trPr>
                <w:trHeight w:val="300"/>
              </w:trPr>
              <w:tc>
                <w:tcPr>
                  <w:tcW w:w="541" w:type="pct"/>
                  <w:vMerge/>
                  <w:shd w:val="clear" w:color="auto" w:fill="auto"/>
                  <w:vAlign w:val="center"/>
                </w:tcPr>
                <w:p w:rsidR="00AE453E" w:rsidRDefault="00AE453E" w:rsidP="002B2598">
                  <w:pPr>
                    <w:tabs>
                      <w:tab w:val="left" w:pos="9639"/>
                    </w:tabs>
                    <w:spacing w:before="120"/>
                    <w:jc w:val="center"/>
                    <w:rPr>
                      <w:sz w:val="20"/>
                      <w:szCs w:val="20"/>
                    </w:rPr>
                  </w:pPr>
                </w:p>
              </w:tc>
              <w:tc>
                <w:tcPr>
                  <w:tcW w:w="940" w:type="pct"/>
                  <w:vMerge/>
                  <w:shd w:val="clear" w:color="auto" w:fill="auto"/>
                  <w:vAlign w:val="center"/>
                </w:tcPr>
                <w:p w:rsidR="00AE453E" w:rsidRPr="009D638C" w:rsidRDefault="00AE453E" w:rsidP="002B2598">
                  <w:pPr>
                    <w:tabs>
                      <w:tab w:val="left" w:pos="9639"/>
                    </w:tabs>
                    <w:spacing w:before="120"/>
                    <w:rPr>
                      <w:sz w:val="20"/>
                      <w:szCs w:val="20"/>
                    </w:rPr>
                  </w:pPr>
                </w:p>
              </w:tc>
              <w:tc>
                <w:tcPr>
                  <w:tcW w:w="649" w:type="pct"/>
                  <w:vMerge/>
                  <w:shd w:val="clear" w:color="auto" w:fill="auto"/>
                  <w:vAlign w:val="center"/>
                </w:tcPr>
                <w:p w:rsidR="00AE453E" w:rsidRPr="009D638C" w:rsidRDefault="00AE453E" w:rsidP="002B2598">
                  <w:pPr>
                    <w:tabs>
                      <w:tab w:val="left" w:pos="9639"/>
                    </w:tabs>
                    <w:jc w:val="center"/>
                    <w:rPr>
                      <w:sz w:val="20"/>
                      <w:szCs w:val="20"/>
                    </w:rPr>
                  </w:pPr>
                </w:p>
              </w:tc>
              <w:tc>
                <w:tcPr>
                  <w:tcW w:w="1064" w:type="pct"/>
                  <w:shd w:val="clear" w:color="auto" w:fill="auto"/>
                  <w:vAlign w:val="center"/>
                </w:tcPr>
                <w:p w:rsidR="00AE453E" w:rsidRPr="009322E8" w:rsidRDefault="00AE453E" w:rsidP="002B2598">
                  <w:pPr>
                    <w:tabs>
                      <w:tab w:val="left" w:pos="9639"/>
                    </w:tabs>
                    <w:jc w:val="center"/>
                    <w:rPr>
                      <w:sz w:val="20"/>
                      <w:szCs w:val="20"/>
                    </w:rPr>
                  </w:pPr>
                  <w:r>
                    <w:rPr>
                      <w:sz w:val="20"/>
                      <w:szCs w:val="20"/>
                    </w:rPr>
                    <w:t>От 15 и более лет – 20 баллов</w:t>
                  </w:r>
                </w:p>
              </w:tc>
              <w:tc>
                <w:tcPr>
                  <w:tcW w:w="1805" w:type="pct"/>
                  <w:vMerge/>
                  <w:shd w:val="clear" w:color="auto" w:fill="auto"/>
                  <w:vAlign w:val="center"/>
                </w:tcPr>
                <w:p w:rsidR="00AE453E" w:rsidRPr="00A43051" w:rsidDel="00001C0C" w:rsidRDefault="00AE453E" w:rsidP="002B2598">
                  <w:pPr>
                    <w:tabs>
                      <w:tab w:val="left" w:pos="9639"/>
                    </w:tabs>
                    <w:jc w:val="center"/>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6.05pt" o:ole="" fillcolor="window">
                  <v:imagedata r:id="rId13" o:title=""/>
                </v:shape>
                <o:OLEObject Type="Embed" ProgID="Equation.3" ShapeID="_x0000_i1025" DrawAspect="Content" ObjectID="_1620815376"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 xml:space="preserve">Закупочная комиссия вправе не определять победителя закупки, </w:t>
            </w:r>
            <w:r w:rsidRPr="005840D5">
              <w:rPr>
                <w:b w:val="0"/>
                <w:sz w:val="24"/>
                <w:szCs w:val="24"/>
              </w:rPr>
              <w:lastRenderedPageBreak/>
              <w:t>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w:t>
            </w:r>
            <w:r w:rsidRPr="0024542A">
              <w:lastRenderedPageBreak/>
              <w:t>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 xml:space="preserve">в заявке на участие в закупке не содержится предложений </w:t>
            </w:r>
            <w:r w:rsidRPr="0024542A">
              <w:lastRenderedPageBreak/>
              <w:t>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caps/>
          <w:sz w:val="24"/>
          <w:szCs w:val="24"/>
        </w:rPr>
      </w:pPr>
      <w:r w:rsidRPr="009A7837">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4" w:name="_Toc127334282"/>
      <w:bookmarkStart w:id="25" w:name="_Ref166329160"/>
      <w:bookmarkStart w:id="26" w:name="_Ref166329169"/>
      <w:bookmarkStart w:id="27" w:name="_Ref166487238"/>
      <w:bookmarkStart w:id="28" w:name="_Ref166487244"/>
      <w:bookmarkStart w:id="29" w:name="_Ref166487316"/>
      <w:bookmarkStart w:id="30" w:name="_Toc267239696"/>
      <w:bookmarkStart w:id="31" w:name="_Ref313305764"/>
      <w:bookmarkStart w:id="32" w:name="_Toc314507385"/>
      <w:bookmarkStart w:id="33" w:name="_Toc322209426"/>
      <w:r w:rsidRPr="005840D5">
        <w:rPr>
          <w:sz w:val="24"/>
          <w:szCs w:val="24"/>
        </w:rPr>
        <w:t>ОПИСЬ ДОКУМЕНТОВ</w:t>
      </w:r>
      <w:bookmarkEnd w:id="24"/>
      <w:bookmarkEnd w:id="25"/>
      <w:bookmarkEnd w:id="26"/>
      <w:bookmarkEnd w:id="27"/>
      <w:bookmarkEnd w:id="28"/>
      <w:bookmarkEnd w:id="29"/>
      <w:bookmarkEnd w:id="30"/>
      <w:bookmarkEnd w:id="31"/>
      <w:bookmarkEnd w:id="32"/>
      <w:bookmarkEnd w:id="33"/>
    </w:p>
    <w:p w:rsidR="0026022F" w:rsidRPr="005840D5" w:rsidRDefault="0026022F" w:rsidP="00E63FBD">
      <w:pPr>
        <w:ind w:firstLine="709"/>
        <w:jc w:val="center"/>
        <w:rPr>
          <w:b/>
        </w:rPr>
      </w:pPr>
      <w:bookmarkStart w:id="34" w:name="_Toc119343910"/>
    </w:p>
    <w:p w:rsidR="0026022F" w:rsidRPr="005840D5" w:rsidRDefault="0026022F" w:rsidP="00E63FBD">
      <w:pPr>
        <w:jc w:val="center"/>
        <w:rPr>
          <w:b/>
        </w:rPr>
      </w:pPr>
      <w:r w:rsidRPr="005840D5">
        <w:rPr>
          <w:b/>
        </w:rPr>
        <w:t>ОПИСЬ ДОКУМЕНТОВ,</w:t>
      </w:r>
      <w:bookmarkEnd w:id="34"/>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5" w:name="_Toc322209427"/>
      <w:bookmarkStart w:id="36" w:name="_Ref166329536"/>
      <w:bookmarkStart w:id="37" w:name="_Toc267239697"/>
      <w:bookmarkStart w:id="38" w:name="_Toc314507386"/>
      <w:bookmarkStart w:id="39" w:name="_Toc121292706"/>
      <w:bookmarkStart w:id="40" w:name="_Toc127334286"/>
      <w:r w:rsidRPr="005840D5">
        <w:rPr>
          <w:sz w:val="24"/>
          <w:szCs w:val="24"/>
        </w:rPr>
        <w:lastRenderedPageBreak/>
        <w:t>ЗАЯВКА НА УЧАСТИЕ В ЗАКУПКЕ</w:t>
      </w:r>
      <w:bookmarkEnd w:id="35"/>
      <w:bookmarkEnd w:id="36"/>
      <w:bookmarkEnd w:id="37"/>
      <w:bookmarkEnd w:id="38"/>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B65B74" w:rsidRPr="00515F25" w:rsidRDefault="008C5CC0" w:rsidP="00C40213">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655F3C" w:rsidRPr="00515F25" w:rsidRDefault="00655F3C" w:rsidP="00F2302C">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1445"/>
        <w:gridCol w:w="997"/>
        <w:gridCol w:w="1635"/>
        <w:gridCol w:w="1897"/>
        <w:gridCol w:w="3649"/>
      </w:tblGrid>
      <w:tr w:rsidR="00877CB4" w:rsidRPr="00A43051" w:rsidTr="00877CB4">
        <w:trPr>
          <w:trHeight w:val="1500"/>
        </w:trPr>
        <w:tc>
          <w:tcPr>
            <w:tcW w:w="398" w:type="pct"/>
            <w:vAlign w:val="center"/>
          </w:tcPr>
          <w:p w:rsidR="00877CB4" w:rsidRPr="00A43051" w:rsidRDefault="00877CB4" w:rsidP="002B2598">
            <w:pPr>
              <w:tabs>
                <w:tab w:val="left" w:pos="9639"/>
              </w:tabs>
              <w:spacing w:before="120"/>
              <w:jc w:val="center"/>
              <w:rPr>
                <w:b/>
                <w:sz w:val="20"/>
                <w:szCs w:val="20"/>
              </w:rPr>
            </w:pPr>
            <w:r w:rsidRPr="00A43051">
              <w:rPr>
                <w:b/>
                <w:sz w:val="20"/>
                <w:szCs w:val="20"/>
              </w:rPr>
              <w:t xml:space="preserve">№ </w:t>
            </w:r>
            <w:proofErr w:type="spellStart"/>
            <w:proofErr w:type="gramStart"/>
            <w:r w:rsidRPr="00A43051">
              <w:rPr>
                <w:b/>
                <w:sz w:val="20"/>
                <w:szCs w:val="20"/>
              </w:rPr>
              <w:t>п</w:t>
            </w:r>
            <w:proofErr w:type="spellEnd"/>
            <w:proofErr w:type="gramEnd"/>
            <w:r w:rsidRPr="00A43051">
              <w:rPr>
                <w:b/>
                <w:sz w:val="20"/>
                <w:szCs w:val="20"/>
              </w:rPr>
              <w:t>/</w:t>
            </w:r>
            <w:proofErr w:type="spellStart"/>
            <w:r w:rsidRPr="00A43051">
              <w:rPr>
                <w:b/>
                <w:sz w:val="20"/>
                <w:szCs w:val="20"/>
              </w:rPr>
              <w:t>п</w:t>
            </w:r>
            <w:proofErr w:type="spellEnd"/>
          </w:p>
        </w:tc>
        <w:tc>
          <w:tcPr>
            <w:tcW w:w="691" w:type="pct"/>
            <w:vAlign w:val="center"/>
          </w:tcPr>
          <w:p w:rsidR="00877CB4" w:rsidRPr="00A43051" w:rsidRDefault="00877CB4" w:rsidP="002B2598">
            <w:pPr>
              <w:tabs>
                <w:tab w:val="left" w:pos="9639"/>
              </w:tabs>
              <w:spacing w:before="120"/>
              <w:jc w:val="center"/>
              <w:rPr>
                <w:b/>
                <w:sz w:val="20"/>
                <w:szCs w:val="20"/>
              </w:rPr>
            </w:pPr>
            <w:r w:rsidRPr="00A43051">
              <w:rPr>
                <w:b/>
                <w:sz w:val="20"/>
                <w:szCs w:val="20"/>
              </w:rPr>
              <w:t>Наименование показателя</w:t>
            </w:r>
          </w:p>
          <w:p w:rsidR="00877CB4" w:rsidRPr="00A43051" w:rsidRDefault="00877CB4" w:rsidP="002B2598">
            <w:pPr>
              <w:tabs>
                <w:tab w:val="left" w:pos="9639"/>
              </w:tabs>
              <w:spacing w:before="120"/>
              <w:jc w:val="center"/>
              <w:rPr>
                <w:b/>
                <w:sz w:val="20"/>
                <w:szCs w:val="20"/>
              </w:rPr>
            </w:pPr>
          </w:p>
        </w:tc>
        <w:tc>
          <w:tcPr>
            <w:tcW w:w="477" w:type="pct"/>
            <w:vAlign w:val="center"/>
          </w:tcPr>
          <w:p w:rsidR="00877CB4" w:rsidRPr="00A43051" w:rsidRDefault="00877CB4" w:rsidP="002B2598">
            <w:pPr>
              <w:tabs>
                <w:tab w:val="left" w:pos="9639"/>
              </w:tabs>
              <w:spacing w:before="120"/>
              <w:jc w:val="center"/>
              <w:rPr>
                <w:b/>
                <w:sz w:val="20"/>
                <w:szCs w:val="20"/>
              </w:rPr>
            </w:pPr>
            <w:r w:rsidRPr="00A43051">
              <w:rPr>
                <w:b/>
                <w:sz w:val="20"/>
                <w:szCs w:val="20"/>
              </w:rPr>
              <w:t>Единица измерения</w:t>
            </w:r>
          </w:p>
        </w:tc>
        <w:tc>
          <w:tcPr>
            <w:tcW w:w="782" w:type="pct"/>
            <w:shd w:val="clear" w:color="auto" w:fill="auto"/>
            <w:vAlign w:val="center"/>
          </w:tcPr>
          <w:p w:rsidR="00877CB4" w:rsidRPr="00A43051" w:rsidRDefault="00877CB4" w:rsidP="002B2598">
            <w:pPr>
              <w:tabs>
                <w:tab w:val="left" w:pos="9639"/>
              </w:tabs>
              <w:spacing w:before="120"/>
              <w:jc w:val="center"/>
              <w:rPr>
                <w:b/>
                <w:sz w:val="20"/>
                <w:szCs w:val="20"/>
              </w:rPr>
            </w:pPr>
            <w:r w:rsidRPr="00A43051">
              <w:rPr>
                <w:b/>
                <w:sz w:val="20"/>
                <w:szCs w:val="20"/>
              </w:rPr>
              <w:t>Значимость показателя</w:t>
            </w:r>
          </w:p>
        </w:tc>
        <w:tc>
          <w:tcPr>
            <w:tcW w:w="907" w:type="pct"/>
          </w:tcPr>
          <w:p w:rsidR="00877CB4" w:rsidRPr="00C40213" w:rsidRDefault="00877CB4" w:rsidP="00877CB4">
            <w:pPr>
              <w:tabs>
                <w:tab w:val="left" w:pos="9639"/>
              </w:tabs>
              <w:jc w:val="center"/>
              <w:rPr>
                <w:b/>
                <w:sz w:val="22"/>
                <w:szCs w:val="22"/>
              </w:rPr>
            </w:pPr>
            <w:r w:rsidRPr="00C40213">
              <w:rPr>
                <w:b/>
                <w:sz w:val="22"/>
                <w:szCs w:val="22"/>
              </w:rPr>
              <w:t>Предложение участника закупки</w:t>
            </w:r>
          </w:p>
          <w:p w:rsidR="00877CB4" w:rsidRPr="00C40213" w:rsidRDefault="00877CB4" w:rsidP="00877CB4">
            <w:pPr>
              <w:tabs>
                <w:tab w:val="left" w:pos="9639"/>
              </w:tabs>
              <w:jc w:val="center"/>
              <w:rPr>
                <w:b/>
                <w:sz w:val="22"/>
                <w:szCs w:val="22"/>
              </w:rPr>
            </w:pPr>
            <w:r w:rsidRPr="00C40213">
              <w:rPr>
                <w:b/>
                <w:sz w:val="22"/>
                <w:szCs w:val="22"/>
              </w:rPr>
              <w:t>Значение</w:t>
            </w:r>
          </w:p>
          <w:p w:rsidR="00877CB4" w:rsidRPr="00C40213" w:rsidRDefault="00877CB4" w:rsidP="00877CB4">
            <w:pPr>
              <w:tabs>
                <w:tab w:val="left" w:pos="9639"/>
              </w:tabs>
              <w:jc w:val="center"/>
              <w:rPr>
                <w:b/>
                <w:sz w:val="22"/>
                <w:szCs w:val="22"/>
              </w:rPr>
            </w:pPr>
            <w:proofErr w:type="gramStart"/>
            <w:r w:rsidRPr="00C40213">
              <w:rPr>
                <w:b/>
                <w:sz w:val="22"/>
                <w:szCs w:val="22"/>
              </w:rPr>
              <w:t>(цифрами и</w:t>
            </w:r>
            <w:proofErr w:type="gramEnd"/>
          </w:p>
          <w:p w:rsidR="00877CB4" w:rsidRPr="00A43051" w:rsidRDefault="00877CB4" w:rsidP="00877CB4">
            <w:pPr>
              <w:tabs>
                <w:tab w:val="left" w:pos="9639"/>
              </w:tabs>
              <w:spacing w:before="120"/>
              <w:jc w:val="center"/>
              <w:rPr>
                <w:b/>
                <w:sz w:val="20"/>
                <w:szCs w:val="20"/>
              </w:rPr>
            </w:pPr>
            <w:r w:rsidRPr="00C40213">
              <w:rPr>
                <w:b/>
                <w:sz w:val="22"/>
                <w:szCs w:val="22"/>
              </w:rPr>
              <w:t>прописью)</w:t>
            </w:r>
          </w:p>
        </w:tc>
        <w:tc>
          <w:tcPr>
            <w:tcW w:w="1746" w:type="pct"/>
            <w:vAlign w:val="center"/>
          </w:tcPr>
          <w:p w:rsidR="00877CB4" w:rsidRPr="00A43051" w:rsidRDefault="00877CB4" w:rsidP="002B2598">
            <w:pPr>
              <w:tabs>
                <w:tab w:val="left" w:pos="9639"/>
              </w:tabs>
              <w:spacing w:before="120"/>
              <w:jc w:val="center"/>
              <w:rPr>
                <w:b/>
                <w:sz w:val="20"/>
                <w:szCs w:val="20"/>
              </w:rPr>
            </w:pPr>
            <w:r w:rsidRPr="00A43051">
              <w:rPr>
                <w:b/>
                <w:sz w:val="20"/>
                <w:szCs w:val="20"/>
              </w:rPr>
              <w:t>Примечание</w:t>
            </w:r>
          </w:p>
        </w:tc>
      </w:tr>
      <w:tr w:rsidR="00877CB4" w:rsidRPr="00A43051" w:rsidTr="00877CB4">
        <w:trPr>
          <w:trHeight w:val="288"/>
        </w:trPr>
        <w:tc>
          <w:tcPr>
            <w:tcW w:w="398" w:type="pct"/>
            <w:vMerge w:val="restart"/>
            <w:shd w:val="clear" w:color="auto" w:fill="auto"/>
            <w:vAlign w:val="center"/>
          </w:tcPr>
          <w:p w:rsidR="00877CB4" w:rsidRPr="00A43051" w:rsidRDefault="00877CB4" w:rsidP="002B2598">
            <w:pPr>
              <w:tabs>
                <w:tab w:val="left" w:pos="9639"/>
              </w:tabs>
              <w:spacing w:before="120"/>
              <w:jc w:val="center"/>
              <w:rPr>
                <w:sz w:val="20"/>
                <w:szCs w:val="20"/>
              </w:rPr>
            </w:pPr>
            <w:r w:rsidRPr="00A43051">
              <w:rPr>
                <w:sz w:val="20"/>
                <w:szCs w:val="20"/>
              </w:rPr>
              <w:t>1.</w:t>
            </w:r>
          </w:p>
        </w:tc>
        <w:tc>
          <w:tcPr>
            <w:tcW w:w="691" w:type="pct"/>
            <w:vMerge w:val="restart"/>
            <w:shd w:val="clear" w:color="auto" w:fill="auto"/>
            <w:vAlign w:val="center"/>
          </w:tcPr>
          <w:p w:rsidR="00877CB4" w:rsidRPr="009322E8" w:rsidRDefault="00877CB4" w:rsidP="002B2598">
            <w:pPr>
              <w:tabs>
                <w:tab w:val="left" w:pos="9639"/>
              </w:tabs>
              <w:spacing w:before="120"/>
              <w:rPr>
                <w:sz w:val="20"/>
                <w:szCs w:val="20"/>
              </w:rPr>
            </w:pPr>
            <w:r w:rsidRPr="00770ADA">
              <w:rPr>
                <w:rFonts w:eastAsia="Calibri"/>
                <w:sz w:val="20"/>
                <w:szCs w:val="20"/>
                <w:lang w:eastAsia="en-US"/>
              </w:rPr>
              <w:t xml:space="preserve">Опыт выполнения аналогичных работ </w:t>
            </w:r>
            <w:r w:rsidRPr="009322E8">
              <w:rPr>
                <w:rFonts w:eastAsia="Calibri"/>
                <w:sz w:val="20"/>
                <w:szCs w:val="20"/>
                <w:lang w:eastAsia="en-US"/>
              </w:rPr>
              <w:t>по монтажу силового электрооборудования в 2015 -</w:t>
            </w:r>
            <w:r w:rsidRPr="009322E8">
              <w:rPr>
                <w:rFonts w:eastAsia="Calibri"/>
                <w:vanish/>
                <w:sz w:val="20"/>
                <w:szCs w:val="20"/>
                <w:lang w:eastAsia="en-US"/>
              </w:rPr>
              <w:t xml:space="preserve"> </w:t>
            </w:r>
            <w:r w:rsidRPr="009322E8">
              <w:rPr>
                <w:rFonts w:eastAsia="Calibri"/>
                <w:sz w:val="20"/>
                <w:szCs w:val="20"/>
                <w:lang w:eastAsia="en-US"/>
              </w:rPr>
              <w:t>201</w:t>
            </w:r>
            <w:r>
              <w:rPr>
                <w:rFonts w:eastAsia="Calibri"/>
                <w:sz w:val="20"/>
                <w:szCs w:val="20"/>
                <w:lang w:eastAsia="en-US"/>
              </w:rPr>
              <w:t>9</w:t>
            </w:r>
            <w:r w:rsidRPr="009322E8">
              <w:rPr>
                <w:rFonts w:eastAsia="Calibri"/>
                <w:sz w:val="20"/>
                <w:szCs w:val="20"/>
                <w:lang w:eastAsia="en-US"/>
              </w:rPr>
              <w:t xml:space="preserve"> гг. </w:t>
            </w:r>
          </w:p>
        </w:tc>
        <w:tc>
          <w:tcPr>
            <w:tcW w:w="477" w:type="pct"/>
            <w:vMerge w:val="restart"/>
            <w:shd w:val="clear" w:color="auto" w:fill="auto"/>
            <w:vAlign w:val="center"/>
          </w:tcPr>
          <w:p w:rsidR="00877CB4" w:rsidRPr="009322E8" w:rsidRDefault="00877CB4" w:rsidP="002B2598">
            <w:pPr>
              <w:tabs>
                <w:tab w:val="left" w:pos="9639"/>
              </w:tabs>
              <w:jc w:val="center"/>
              <w:rPr>
                <w:sz w:val="20"/>
                <w:szCs w:val="20"/>
              </w:rPr>
            </w:pPr>
            <w:r w:rsidRPr="009322E8">
              <w:rPr>
                <w:sz w:val="20"/>
                <w:szCs w:val="20"/>
              </w:rPr>
              <w:t>Шт.</w:t>
            </w:r>
          </w:p>
        </w:tc>
        <w:tc>
          <w:tcPr>
            <w:tcW w:w="782" w:type="pct"/>
            <w:shd w:val="clear" w:color="auto" w:fill="auto"/>
          </w:tcPr>
          <w:p w:rsidR="00877CB4" w:rsidRPr="009322E8" w:rsidRDefault="00877CB4" w:rsidP="002B2598">
            <w:pPr>
              <w:tabs>
                <w:tab w:val="left" w:pos="9639"/>
              </w:tabs>
              <w:jc w:val="center"/>
              <w:rPr>
                <w:sz w:val="20"/>
                <w:szCs w:val="20"/>
              </w:rPr>
            </w:pPr>
            <w:r w:rsidRPr="009322E8">
              <w:rPr>
                <w:sz w:val="20"/>
                <w:szCs w:val="20"/>
              </w:rPr>
              <w:t xml:space="preserve">Отсутствие </w:t>
            </w:r>
            <w:r>
              <w:rPr>
                <w:sz w:val="20"/>
                <w:szCs w:val="20"/>
              </w:rPr>
              <w:t xml:space="preserve">договоров </w:t>
            </w:r>
            <w:r w:rsidRPr="009322E8">
              <w:rPr>
                <w:sz w:val="20"/>
                <w:szCs w:val="20"/>
              </w:rPr>
              <w:t>–         0 баллов</w:t>
            </w:r>
          </w:p>
        </w:tc>
        <w:tc>
          <w:tcPr>
            <w:tcW w:w="907" w:type="pct"/>
            <w:vMerge w:val="restart"/>
          </w:tcPr>
          <w:p w:rsidR="00877CB4" w:rsidRPr="009D638C" w:rsidRDefault="00877CB4" w:rsidP="002B2598">
            <w:pPr>
              <w:tabs>
                <w:tab w:val="left" w:pos="9639"/>
              </w:tabs>
              <w:autoSpaceDE w:val="0"/>
              <w:autoSpaceDN w:val="0"/>
              <w:adjustRightInd w:val="0"/>
              <w:jc w:val="center"/>
              <w:rPr>
                <w:sz w:val="20"/>
                <w:szCs w:val="20"/>
              </w:rPr>
            </w:pPr>
          </w:p>
        </w:tc>
        <w:tc>
          <w:tcPr>
            <w:tcW w:w="1746" w:type="pct"/>
            <w:vMerge w:val="restart"/>
            <w:shd w:val="clear" w:color="auto" w:fill="auto"/>
            <w:vAlign w:val="center"/>
          </w:tcPr>
          <w:p w:rsidR="00877CB4" w:rsidRPr="009322E8" w:rsidRDefault="00877CB4" w:rsidP="002B2598">
            <w:pPr>
              <w:tabs>
                <w:tab w:val="left" w:pos="9639"/>
              </w:tabs>
              <w:autoSpaceDE w:val="0"/>
              <w:autoSpaceDN w:val="0"/>
              <w:adjustRightInd w:val="0"/>
              <w:jc w:val="center"/>
              <w:rPr>
                <w:sz w:val="20"/>
                <w:szCs w:val="20"/>
              </w:rPr>
            </w:pPr>
            <w:proofErr w:type="gramStart"/>
            <w:r w:rsidRPr="009D638C">
              <w:rPr>
                <w:sz w:val="20"/>
                <w:szCs w:val="20"/>
              </w:rPr>
              <w:t>Оценивается количество договоров, заключенных в 201</w:t>
            </w:r>
            <w:r>
              <w:rPr>
                <w:sz w:val="20"/>
                <w:szCs w:val="20"/>
              </w:rPr>
              <w:t>5</w:t>
            </w:r>
            <w:r w:rsidRPr="009D638C">
              <w:rPr>
                <w:sz w:val="20"/>
                <w:szCs w:val="20"/>
              </w:rPr>
              <w:t>-201</w:t>
            </w:r>
            <w:r>
              <w:rPr>
                <w:sz w:val="20"/>
                <w:szCs w:val="20"/>
              </w:rPr>
              <w:t>9</w:t>
            </w:r>
            <w:r w:rsidRPr="009D638C">
              <w:rPr>
                <w:sz w:val="20"/>
                <w:szCs w:val="20"/>
              </w:rPr>
              <w:t xml:space="preserve"> гг. Документы, представляемые в составе заявки по данному показателю: копии страниц договоров с указанием предмета договора, аналогичного предмету закупки</w:t>
            </w:r>
            <w:r w:rsidRPr="009D638C">
              <w:rPr>
                <w:rFonts w:eastAsia="Calibri"/>
                <w:sz w:val="20"/>
                <w:szCs w:val="20"/>
                <w:lang w:eastAsia="en-US"/>
              </w:rPr>
              <w:t xml:space="preserve"> (выполнение </w:t>
            </w:r>
            <w:r w:rsidRPr="00770ADA">
              <w:rPr>
                <w:rFonts w:eastAsia="Calibri"/>
                <w:sz w:val="20"/>
                <w:szCs w:val="20"/>
                <w:lang w:eastAsia="en-US"/>
              </w:rPr>
              <w:t xml:space="preserve">работ </w:t>
            </w:r>
            <w:r w:rsidRPr="009322E8">
              <w:rPr>
                <w:rFonts w:eastAsia="Calibri"/>
                <w:sz w:val="20"/>
                <w:szCs w:val="20"/>
                <w:lang w:eastAsia="en-US"/>
              </w:rPr>
              <w:t>по монтажу силового электрооборудования</w:t>
            </w:r>
            <w:r w:rsidRPr="009D638C">
              <w:rPr>
                <w:rFonts w:eastAsia="Calibri"/>
                <w:sz w:val="20"/>
                <w:szCs w:val="20"/>
                <w:lang w:eastAsia="en-US"/>
              </w:rPr>
              <w:t>)</w:t>
            </w:r>
            <w:r>
              <w:rPr>
                <w:sz w:val="20"/>
                <w:szCs w:val="20"/>
              </w:rPr>
              <w:t>, исполнение которых</w:t>
            </w:r>
            <w:r w:rsidRPr="009D638C">
              <w:rPr>
                <w:sz w:val="20"/>
                <w:szCs w:val="20"/>
              </w:rPr>
              <w:t xml:space="preserve"> подтверждается копиями актов выполненных работ на общую сумму по каждому договору не менее </w:t>
            </w:r>
            <w:r>
              <w:rPr>
                <w:sz w:val="20"/>
                <w:szCs w:val="20"/>
              </w:rPr>
              <w:t xml:space="preserve">300 000 </w:t>
            </w:r>
            <w:r w:rsidRPr="009D638C">
              <w:rPr>
                <w:sz w:val="20"/>
                <w:szCs w:val="20"/>
              </w:rPr>
              <w:t>руб. Договоры, исполнение которых подтверждено копиями актов выполненных работ  на сумму менее</w:t>
            </w:r>
            <w:proofErr w:type="gramEnd"/>
            <w:r w:rsidRPr="009D638C">
              <w:rPr>
                <w:sz w:val="20"/>
                <w:szCs w:val="20"/>
              </w:rPr>
              <w:t xml:space="preserve"> </w:t>
            </w:r>
            <w:r>
              <w:rPr>
                <w:sz w:val="20"/>
                <w:szCs w:val="20"/>
              </w:rPr>
              <w:t xml:space="preserve">300 000 </w:t>
            </w:r>
            <w:r w:rsidRPr="009D638C">
              <w:rPr>
                <w:sz w:val="20"/>
                <w:szCs w:val="20"/>
              </w:rPr>
              <w:t>руб. по каждому договору, оценке не подлежат.</w:t>
            </w:r>
          </w:p>
        </w:tc>
      </w:tr>
      <w:tr w:rsidR="00877CB4" w:rsidRPr="00A43051" w:rsidTr="00877CB4">
        <w:trPr>
          <w:trHeight w:val="1146"/>
        </w:trPr>
        <w:tc>
          <w:tcPr>
            <w:tcW w:w="398" w:type="pct"/>
            <w:vMerge/>
            <w:shd w:val="clear" w:color="auto" w:fill="auto"/>
            <w:vAlign w:val="center"/>
          </w:tcPr>
          <w:p w:rsidR="00877CB4" w:rsidRPr="00A43051" w:rsidRDefault="00877CB4" w:rsidP="002B2598">
            <w:pPr>
              <w:tabs>
                <w:tab w:val="left" w:pos="9639"/>
              </w:tabs>
              <w:spacing w:before="120"/>
              <w:jc w:val="center"/>
              <w:rPr>
                <w:sz w:val="20"/>
                <w:szCs w:val="20"/>
              </w:rPr>
            </w:pPr>
          </w:p>
        </w:tc>
        <w:tc>
          <w:tcPr>
            <w:tcW w:w="691" w:type="pct"/>
            <w:vMerge/>
            <w:shd w:val="clear" w:color="auto" w:fill="auto"/>
            <w:vAlign w:val="center"/>
          </w:tcPr>
          <w:p w:rsidR="00877CB4" w:rsidRPr="009322E8" w:rsidRDefault="00877CB4" w:rsidP="002B2598">
            <w:pPr>
              <w:tabs>
                <w:tab w:val="left" w:pos="9639"/>
              </w:tabs>
              <w:spacing w:before="120"/>
              <w:rPr>
                <w:sz w:val="20"/>
                <w:szCs w:val="20"/>
              </w:rPr>
            </w:pPr>
          </w:p>
        </w:tc>
        <w:tc>
          <w:tcPr>
            <w:tcW w:w="477" w:type="pct"/>
            <w:vMerge/>
            <w:shd w:val="clear" w:color="auto" w:fill="auto"/>
            <w:vAlign w:val="center"/>
          </w:tcPr>
          <w:p w:rsidR="00877CB4" w:rsidRPr="009322E8" w:rsidRDefault="00877CB4" w:rsidP="002B2598">
            <w:pPr>
              <w:tabs>
                <w:tab w:val="left" w:pos="9639"/>
              </w:tabs>
              <w:jc w:val="center"/>
              <w:rPr>
                <w:sz w:val="20"/>
                <w:szCs w:val="20"/>
              </w:rPr>
            </w:pPr>
          </w:p>
        </w:tc>
        <w:tc>
          <w:tcPr>
            <w:tcW w:w="782" w:type="pct"/>
            <w:shd w:val="clear" w:color="auto" w:fill="auto"/>
          </w:tcPr>
          <w:p w:rsidR="00877CB4" w:rsidRPr="009322E8" w:rsidRDefault="00877CB4" w:rsidP="002B2598">
            <w:pPr>
              <w:tabs>
                <w:tab w:val="left" w:pos="9639"/>
              </w:tabs>
              <w:jc w:val="center"/>
              <w:rPr>
                <w:sz w:val="20"/>
                <w:szCs w:val="20"/>
              </w:rPr>
            </w:pPr>
            <w:r w:rsidRPr="009322E8">
              <w:rPr>
                <w:sz w:val="20"/>
                <w:szCs w:val="20"/>
              </w:rPr>
              <w:t xml:space="preserve">1 - </w:t>
            </w:r>
            <w:r>
              <w:rPr>
                <w:sz w:val="20"/>
                <w:szCs w:val="20"/>
              </w:rPr>
              <w:t>2</w:t>
            </w:r>
            <w:r w:rsidRPr="009322E8">
              <w:rPr>
                <w:sz w:val="20"/>
                <w:szCs w:val="20"/>
              </w:rPr>
              <w:t xml:space="preserve">5 </w:t>
            </w:r>
            <w:r>
              <w:rPr>
                <w:sz w:val="20"/>
                <w:szCs w:val="20"/>
              </w:rPr>
              <w:t>договоров</w:t>
            </w:r>
            <w:r w:rsidRPr="009322E8">
              <w:rPr>
                <w:sz w:val="20"/>
                <w:szCs w:val="20"/>
              </w:rPr>
              <w:t xml:space="preserve"> –   10 баллов</w:t>
            </w:r>
          </w:p>
        </w:tc>
        <w:tc>
          <w:tcPr>
            <w:tcW w:w="907" w:type="pct"/>
            <w:vMerge/>
          </w:tcPr>
          <w:p w:rsidR="00877CB4" w:rsidRPr="00A43051" w:rsidRDefault="00877CB4" w:rsidP="002B2598">
            <w:pPr>
              <w:tabs>
                <w:tab w:val="left" w:pos="9639"/>
              </w:tabs>
              <w:rPr>
                <w:sz w:val="20"/>
                <w:szCs w:val="20"/>
              </w:rPr>
            </w:pPr>
          </w:p>
        </w:tc>
        <w:tc>
          <w:tcPr>
            <w:tcW w:w="1746" w:type="pct"/>
            <w:vMerge/>
            <w:shd w:val="clear" w:color="auto" w:fill="auto"/>
            <w:vAlign w:val="center"/>
          </w:tcPr>
          <w:p w:rsidR="00877CB4" w:rsidRPr="00A43051" w:rsidRDefault="00877CB4" w:rsidP="002B2598">
            <w:pPr>
              <w:tabs>
                <w:tab w:val="left" w:pos="9639"/>
              </w:tabs>
              <w:rPr>
                <w:sz w:val="20"/>
                <w:szCs w:val="20"/>
              </w:rPr>
            </w:pPr>
          </w:p>
        </w:tc>
      </w:tr>
      <w:tr w:rsidR="00877CB4" w:rsidRPr="00A43051" w:rsidTr="00877CB4">
        <w:trPr>
          <w:trHeight w:val="745"/>
        </w:trPr>
        <w:tc>
          <w:tcPr>
            <w:tcW w:w="398" w:type="pct"/>
            <w:vMerge/>
            <w:shd w:val="clear" w:color="auto" w:fill="auto"/>
            <w:vAlign w:val="center"/>
          </w:tcPr>
          <w:p w:rsidR="00877CB4" w:rsidRPr="00A43051" w:rsidRDefault="00877CB4" w:rsidP="002B2598">
            <w:pPr>
              <w:tabs>
                <w:tab w:val="left" w:pos="9639"/>
              </w:tabs>
              <w:spacing w:before="120"/>
              <w:jc w:val="center"/>
              <w:rPr>
                <w:sz w:val="20"/>
                <w:szCs w:val="20"/>
              </w:rPr>
            </w:pPr>
          </w:p>
        </w:tc>
        <w:tc>
          <w:tcPr>
            <w:tcW w:w="691" w:type="pct"/>
            <w:vMerge/>
            <w:shd w:val="clear" w:color="auto" w:fill="auto"/>
            <w:vAlign w:val="center"/>
          </w:tcPr>
          <w:p w:rsidR="00877CB4" w:rsidRPr="009322E8" w:rsidRDefault="00877CB4" w:rsidP="002B2598">
            <w:pPr>
              <w:tabs>
                <w:tab w:val="left" w:pos="9639"/>
              </w:tabs>
              <w:spacing w:before="120"/>
              <w:rPr>
                <w:sz w:val="20"/>
                <w:szCs w:val="20"/>
              </w:rPr>
            </w:pPr>
          </w:p>
        </w:tc>
        <w:tc>
          <w:tcPr>
            <w:tcW w:w="477" w:type="pct"/>
            <w:vMerge/>
            <w:shd w:val="clear" w:color="auto" w:fill="auto"/>
            <w:vAlign w:val="center"/>
          </w:tcPr>
          <w:p w:rsidR="00877CB4" w:rsidRPr="009322E8" w:rsidRDefault="00877CB4" w:rsidP="002B2598">
            <w:pPr>
              <w:tabs>
                <w:tab w:val="left" w:pos="9639"/>
              </w:tabs>
              <w:jc w:val="center"/>
              <w:rPr>
                <w:sz w:val="20"/>
                <w:szCs w:val="20"/>
              </w:rPr>
            </w:pPr>
          </w:p>
        </w:tc>
        <w:tc>
          <w:tcPr>
            <w:tcW w:w="782" w:type="pct"/>
            <w:shd w:val="clear" w:color="auto" w:fill="auto"/>
          </w:tcPr>
          <w:p w:rsidR="00877CB4" w:rsidRPr="009322E8" w:rsidDel="00111C29" w:rsidRDefault="00877CB4" w:rsidP="002B2598">
            <w:pPr>
              <w:tabs>
                <w:tab w:val="left" w:pos="9639"/>
              </w:tabs>
              <w:jc w:val="center"/>
              <w:rPr>
                <w:sz w:val="20"/>
                <w:szCs w:val="20"/>
              </w:rPr>
            </w:pPr>
            <w:r>
              <w:rPr>
                <w:sz w:val="20"/>
                <w:szCs w:val="20"/>
              </w:rPr>
              <w:t>2</w:t>
            </w:r>
            <w:r w:rsidRPr="009322E8">
              <w:rPr>
                <w:sz w:val="20"/>
                <w:szCs w:val="20"/>
              </w:rPr>
              <w:t xml:space="preserve">6 - </w:t>
            </w:r>
            <w:r>
              <w:rPr>
                <w:sz w:val="20"/>
                <w:szCs w:val="20"/>
              </w:rPr>
              <w:t>50</w:t>
            </w:r>
            <w:r w:rsidRPr="009322E8">
              <w:rPr>
                <w:sz w:val="20"/>
                <w:szCs w:val="20"/>
              </w:rPr>
              <w:t xml:space="preserve"> </w:t>
            </w:r>
            <w:r>
              <w:rPr>
                <w:sz w:val="20"/>
                <w:szCs w:val="20"/>
              </w:rPr>
              <w:t>договоров</w:t>
            </w:r>
            <w:r w:rsidRPr="009322E8">
              <w:rPr>
                <w:sz w:val="20"/>
                <w:szCs w:val="20"/>
              </w:rPr>
              <w:t xml:space="preserve"> –  20 баллов</w:t>
            </w:r>
          </w:p>
        </w:tc>
        <w:tc>
          <w:tcPr>
            <w:tcW w:w="907" w:type="pct"/>
            <w:vMerge/>
          </w:tcPr>
          <w:p w:rsidR="00877CB4" w:rsidRPr="00A43051" w:rsidRDefault="00877CB4" w:rsidP="002B2598">
            <w:pPr>
              <w:tabs>
                <w:tab w:val="left" w:pos="9639"/>
              </w:tabs>
              <w:rPr>
                <w:sz w:val="20"/>
                <w:szCs w:val="20"/>
              </w:rPr>
            </w:pPr>
          </w:p>
        </w:tc>
        <w:tc>
          <w:tcPr>
            <w:tcW w:w="1746" w:type="pct"/>
            <w:vMerge/>
            <w:shd w:val="clear" w:color="auto" w:fill="auto"/>
            <w:vAlign w:val="center"/>
          </w:tcPr>
          <w:p w:rsidR="00877CB4" w:rsidRPr="00A43051" w:rsidRDefault="00877CB4" w:rsidP="002B2598">
            <w:pPr>
              <w:tabs>
                <w:tab w:val="left" w:pos="9639"/>
              </w:tabs>
              <w:rPr>
                <w:sz w:val="20"/>
                <w:szCs w:val="20"/>
              </w:rPr>
            </w:pPr>
          </w:p>
        </w:tc>
      </w:tr>
      <w:tr w:rsidR="00877CB4" w:rsidRPr="00A43051" w:rsidTr="00877CB4">
        <w:trPr>
          <w:trHeight w:val="607"/>
        </w:trPr>
        <w:tc>
          <w:tcPr>
            <w:tcW w:w="398" w:type="pct"/>
            <w:vMerge/>
            <w:shd w:val="clear" w:color="auto" w:fill="auto"/>
            <w:vAlign w:val="center"/>
          </w:tcPr>
          <w:p w:rsidR="00877CB4" w:rsidRPr="00A43051" w:rsidRDefault="00877CB4" w:rsidP="002B2598">
            <w:pPr>
              <w:tabs>
                <w:tab w:val="left" w:pos="9639"/>
              </w:tabs>
              <w:spacing w:before="120"/>
              <w:jc w:val="center"/>
              <w:rPr>
                <w:sz w:val="20"/>
                <w:szCs w:val="20"/>
              </w:rPr>
            </w:pPr>
          </w:p>
        </w:tc>
        <w:tc>
          <w:tcPr>
            <w:tcW w:w="691" w:type="pct"/>
            <w:vMerge/>
            <w:shd w:val="clear" w:color="auto" w:fill="auto"/>
            <w:vAlign w:val="center"/>
          </w:tcPr>
          <w:p w:rsidR="00877CB4" w:rsidRPr="009322E8" w:rsidRDefault="00877CB4" w:rsidP="002B2598">
            <w:pPr>
              <w:tabs>
                <w:tab w:val="left" w:pos="9639"/>
              </w:tabs>
              <w:spacing w:before="120"/>
              <w:rPr>
                <w:sz w:val="20"/>
                <w:szCs w:val="20"/>
              </w:rPr>
            </w:pPr>
          </w:p>
        </w:tc>
        <w:tc>
          <w:tcPr>
            <w:tcW w:w="477" w:type="pct"/>
            <w:vMerge/>
            <w:shd w:val="clear" w:color="auto" w:fill="auto"/>
            <w:vAlign w:val="center"/>
          </w:tcPr>
          <w:p w:rsidR="00877CB4" w:rsidRPr="009322E8" w:rsidRDefault="00877CB4" w:rsidP="002B2598">
            <w:pPr>
              <w:tabs>
                <w:tab w:val="left" w:pos="9639"/>
              </w:tabs>
              <w:jc w:val="center"/>
              <w:rPr>
                <w:sz w:val="20"/>
                <w:szCs w:val="20"/>
              </w:rPr>
            </w:pPr>
          </w:p>
        </w:tc>
        <w:tc>
          <w:tcPr>
            <w:tcW w:w="782" w:type="pct"/>
            <w:shd w:val="clear" w:color="auto" w:fill="auto"/>
          </w:tcPr>
          <w:p w:rsidR="00877CB4" w:rsidRPr="009322E8" w:rsidRDefault="00877CB4" w:rsidP="002B2598">
            <w:pPr>
              <w:tabs>
                <w:tab w:val="left" w:pos="9639"/>
              </w:tabs>
              <w:jc w:val="center"/>
              <w:rPr>
                <w:sz w:val="20"/>
                <w:szCs w:val="20"/>
              </w:rPr>
            </w:pPr>
            <w:r>
              <w:rPr>
                <w:sz w:val="20"/>
                <w:szCs w:val="20"/>
              </w:rPr>
              <w:t>51</w:t>
            </w:r>
            <w:r w:rsidRPr="009322E8">
              <w:rPr>
                <w:sz w:val="20"/>
                <w:szCs w:val="20"/>
              </w:rPr>
              <w:t xml:space="preserve"> </w:t>
            </w:r>
            <w:r>
              <w:rPr>
                <w:sz w:val="20"/>
                <w:szCs w:val="20"/>
              </w:rPr>
              <w:t>договор</w:t>
            </w:r>
            <w:r w:rsidRPr="009322E8">
              <w:rPr>
                <w:sz w:val="20"/>
                <w:szCs w:val="20"/>
              </w:rPr>
              <w:t xml:space="preserve"> и более –  30 баллов</w:t>
            </w:r>
          </w:p>
        </w:tc>
        <w:tc>
          <w:tcPr>
            <w:tcW w:w="907" w:type="pct"/>
            <w:vMerge/>
          </w:tcPr>
          <w:p w:rsidR="00877CB4" w:rsidRPr="00A43051" w:rsidRDefault="00877CB4" w:rsidP="002B2598">
            <w:pPr>
              <w:tabs>
                <w:tab w:val="left" w:pos="9639"/>
              </w:tabs>
              <w:rPr>
                <w:sz w:val="20"/>
                <w:szCs w:val="20"/>
              </w:rPr>
            </w:pPr>
          </w:p>
        </w:tc>
        <w:tc>
          <w:tcPr>
            <w:tcW w:w="1746" w:type="pct"/>
            <w:vMerge/>
            <w:shd w:val="clear" w:color="auto" w:fill="auto"/>
            <w:vAlign w:val="center"/>
          </w:tcPr>
          <w:p w:rsidR="00877CB4" w:rsidRPr="00A43051" w:rsidRDefault="00877CB4" w:rsidP="002B2598">
            <w:pPr>
              <w:tabs>
                <w:tab w:val="left" w:pos="9639"/>
              </w:tabs>
              <w:rPr>
                <w:sz w:val="20"/>
                <w:szCs w:val="20"/>
              </w:rPr>
            </w:pPr>
          </w:p>
        </w:tc>
      </w:tr>
      <w:tr w:rsidR="00877CB4" w:rsidRPr="00A43051" w:rsidTr="00877CB4">
        <w:trPr>
          <w:trHeight w:val="285"/>
        </w:trPr>
        <w:tc>
          <w:tcPr>
            <w:tcW w:w="398" w:type="pct"/>
            <w:vMerge w:val="restart"/>
            <w:shd w:val="clear" w:color="auto" w:fill="auto"/>
            <w:vAlign w:val="center"/>
          </w:tcPr>
          <w:p w:rsidR="00877CB4" w:rsidRPr="00A43051" w:rsidRDefault="00877CB4" w:rsidP="002B2598">
            <w:pPr>
              <w:tabs>
                <w:tab w:val="left" w:pos="9639"/>
              </w:tabs>
              <w:spacing w:before="120"/>
              <w:jc w:val="center"/>
              <w:rPr>
                <w:sz w:val="20"/>
                <w:szCs w:val="20"/>
              </w:rPr>
            </w:pPr>
            <w:r w:rsidRPr="00A43051">
              <w:rPr>
                <w:sz w:val="20"/>
                <w:szCs w:val="20"/>
              </w:rPr>
              <w:lastRenderedPageBreak/>
              <w:t>2.</w:t>
            </w:r>
          </w:p>
        </w:tc>
        <w:tc>
          <w:tcPr>
            <w:tcW w:w="691" w:type="pct"/>
            <w:vMerge w:val="restart"/>
            <w:shd w:val="clear" w:color="auto" w:fill="auto"/>
            <w:vAlign w:val="center"/>
          </w:tcPr>
          <w:p w:rsidR="00877CB4" w:rsidRPr="009322E8" w:rsidRDefault="00877CB4" w:rsidP="002B2598">
            <w:pPr>
              <w:tabs>
                <w:tab w:val="left" w:pos="9639"/>
              </w:tabs>
              <w:spacing w:before="120"/>
              <w:rPr>
                <w:sz w:val="20"/>
                <w:szCs w:val="20"/>
                <w:highlight w:val="yellow"/>
              </w:rPr>
            </w:pPr>
            <w:r w:rsidRPr="009322E8">
              <w:rPr>
                <w:rFonts w:eastAsiaTheme="minorHAnsi"/>
                <w:sz w:val="20"/>
                <w:szCs w:val="20"/>
                <w:lang w:eastAsia="en-US"/>
              </w:rPr>
              <w:t xml:space="preserve">Наличие действующего Сертификата соответствия системы экологического менеджмента требованиям стандарта ISO </w:t>
            </w:r>
          </w:p>
        </w:tc>
        <w:tc>
          <w:tcPr>
            <w:tcW w:w="477" w:type="pct"/>
            <w:vMerge w:val="restart"/>
            <w:shd w:val="clear" w:color="auto" w:fill="auto"/>
            <w:vAlign w:val="center"/>
          </w:tcPr>
          <w:p w:rsidR="00877CB4" w:rsidRPr="009322E8" w:rsidRDefault="00877CB4" w:rsidP="002B2598">
            <w:pPr>
              <w:tabs>
                <w:tab w:val="left" w:pos="9639"/>
              </w:tabs>
              <w:jc w:val="center"/>
              <w:rPr>
                <w:sz w:val="20"/>
                <w:szCs w:val="20"/>
                <w:highlight w:val="yellow"/>
              </w:rPr>
            </w:pPr>
            <w:r w:rsidRPr="009322E8">
              <w:rPr>
                <w:rFonts w:eastAsia="Calibri"/>
                <w:sz w:val="20"/>
                <w:szCs w:val="20"/>
              </w:rPr>
              <w:t>Наличие/отсутствие</w:t>
            </w:r>
          </w:p>
        </w:tc>
        <w:tc>
          <w:tcPr>
            <w:tcW w:w="782" w:type="pct"/>
            <w:shd w:val="clear" w:color="auto" w:fill="auto"/>
          </w:tcPr>
          <w:p w:rsidR="00877CB4" w:rsidRPr="009322E8" w:rsidRDefault="00877CB4" w:rsidP="002B2598">
            <w:pPr>
              <w:tabs>
                <w:tab w:val="left" w:pos="9639"/>
              </w:tabs>
              <w:jc w:val="center"/>
              <w:rPr>
                <w:sz w:val="20"/>
                <w:szCs w:val="20"/>
                <w:highlight w:val="yellow"/>
              </w:rPr>
            </w:pPr>
            <w:r w:rsidRPr="009322E8">
              <w:rPr>
                <w:rFonts w:eastAsia="Calibri"/>
                <w:sz w:val="20"/>
                <w:szCs w:val="20"/>
              </w:rPr>
              <w:t>Отсутствие сертификата - 0 баллов</w:t>
            </w:r>
          </w:p>
        </w:tc>
        <w:tc>
          <w:tcPr>
            <w:tcW w:w="907" w:type="pct"/>
            <w:vMerge w:val="restart"/>
          </w:tcPr>
          <w:p w:rsidR="00877CB4" w:rsidRPr="009322E8" w:rsidRDefault="00877CB4" w:rsidP="002B2598">
            <w:pPr>
              <w:tabs>
                <w:tab w:val="left" w:pos="9639"/>
              </w:tabs>
              <w:jc w:val="center"/>
              <w:rPr>
                <w:sz w:val="20"/>
                <w:szCs w:val="20"/>
              </w:rPr>
            </w:pPr>
          </w:p>
        </w:tc>
        <w:tc>
          <w:tcPr>
            <w:tcW w:w="1746" w:type="pct"/>
            <w:vMerge w:val="restart"/>
            <w:shd w:val="clear" w:color="auto" w:fill="auto"/>
            <w:vAlign w:val="center"/>
          </w:tcPr>
          <w:p w:rsidR="00877CB4" w:rsidRPr="009322E8" w:rsidRDefault="00877CB4" w:rsidP="002B2598">
            <w:pPr>
              <w:tabs>
                <w:tab w:val="left" w:pos="9639"/>
              </w:tabs>
              <w:jc w:val="center"/>
              <w:rPr>
                <w:sz w:val="20"/>
                <w:szCs w:val="20"/>
              </w:rPr>
            </w:pPr>
            <w:r w:rsidRPr="009322E8">
              <w:rPr>
                <w:sz w:val="20"/>
                <w:szCs w:val="20"/>
              </w:rPr>
              <w:t>В качестве подтверждающих документов, участник предоставляет:</w:t>
            </w:r>
          </w:p>
          <w:p w:rsidR="00877CB4" w:rsidRPr="00A43051" w:rsidRDefault="00877CB4" w:rsidP="002B2598">
            <w:pPr>
              <w:tabs>
                <w:tab w:val="left" w:pos="709"/>
              </w:tabs>
              <w:jc w:val="center"/>
              <w:rPr>
                <w:sz w:val="20"/>
                <w:szCs w:val="20"/>
              </w:rPr>
            </w:pPr>
            <w:r w:rsidRPr="009322E8">
              <w:rPr>
                <w:sz w:val="20"/>
                <w:szCs w:val="20"/>
              </w:rPr>
              <w:t xml:space="preserve">копию действующего сертификата соответствия системы экологического менеджмента требованиям стандарта ISO (ГОСТ </w:t>
            </w:r>
            <w:proofErr w:type="gramStart"/>
            <w:r w:rsidRPr="009322E8">
              <w:rPr>
                <w:sz w:val="20"/>
                <w:szCs w:val="20"/>
              </w:rPr>
              <w:t>Р</w:t>
            </w:r>
            <w:proofErr w:type="gramEnd"/>
            <w:r w:rsidRPr="009322E8">
              <w:rPr>
                <w:sz w:val="20"/>
                <w:szCs w:val="20"/>
              </w:rPr>
              <w:t xml:space="preserve"> ИСО 14001-2007 (ISO 14001:2004)).</w:t>
            </w:r>
          </w:p>
        </w:tc>
      </w:tr>
      <w:tr w:rsidR="00877CB4" w:rsidRPr="00A43051" w:rsidTr="00877CB4">
        <w:trPr>
          <w:trHeight w:val="285"/>
        </w:trPr>
        <w:tc>
          <w:tcPr>
            <w:tcW w:w="398" w:type="pct"/>
            <w:vMerge/>
            <w:shd w:val="clear" w:color="auto" w:fill="auto"/>
            <w:vAlign w:val="center"/>
          </w:tcPr>
          <w:p w:rsidR="00877CB4" w:rsidRPr="00A43051" w:rsidRDefault="00877CB4" w:rsidP="002B2598">
            <w:pPr>
              <w:tabs>
                <w:tab w:val="left" w:pos="9639"/>
              </w:tabs>
              <w:spacing w:before="120"/>
              <w:jc w:val="center"/>
              <w:rPr>
                <w:sz w:val="20"/>
                <w:szCs w:val="20"/>
              </w:rPr>
            </w:pPr>
          </w:p>
        </w:tc>
        <w:tc>
          <w:tcPr>
            <w:tcW w:w="691" w:type="pct"/>
            <w:vMerge/>
            <w:shd w:val="clear" w:color="auto" w:fill="auto"/>
            <w:vAlign w:val="center"/>
          </w:tcPr>
          <w:p w:rsidR="00877CB4" w:rsidRPr="009322E8" w:rsidRDefault="00877CB4" w:rsidP="002B2598">
            <w:pPr>
              <w:tabs>
                <w:tab w:val="left" w:pos="9639"/>
              </w:tabs>
              <w:spacing w:before="120"/>
              <w:rPr>
                <w:sz w:val="20"/>
                <w:szCs w:val="20"/>
              </w:rPr>
            </w:pPr>
          </w:p>
        </w:tc>
        <w:tc>
          <w:tcPr>
            <w:tcW w:w="477" w:type="pct"/>
            <w:vMerge/>
            <w:shd w:val="clear" w:color="auto" w:fill="auto"/>
            <w:vAlign w:val="center"/>
          </w:tcPr>
          <w:p w:rsidR="00877CB4" w:rsidRPr="009322E8" w:rsidRDefault="00877CB4" w:rsidP="002B2598">
            <w:pPr>
              <w:tabs>
                <w:tab w:val="left" w:pos="9639"/>
              </w:tabs>
              <w:jc w:val="center"/>
              <w:rPr>
                <w:sz w:val="20"/>
                <w:szCs w:val="20"/>
              </w:rPr>
            </w:pPr>
          </w:p>
        </w:tc>
        <w:tc>
          <w:tcPr>
            <w:tcW w:w="782" w:type="pct"/>
            <w:shd w:val="clear" w:color="auto" w:fill="auto"/>
            <w:vAlign w:val="center"/>
          </w:tcPr>
          <w:p w:rsidR="00877CB4" w:rsidRPr="009322E8" w:rsidRDefault="00877CB4" w:rsidP="002B2598">
            <w:pPr>
              <w:tabs>
                <w:tab w:val="left" w:pos="9639"/>
              </w:tabs>
              <w:jc w:val="center"/>
              <w:rPr>
                <w:sz w:val="20"/>
                <w:szCs w:val="20"/>
              </w:rPr>
            </w:pPr>
            <w:r w:rsidRPr="009322E8">
              <w:rPr>
                <w:rFonts w:eastAsia="Calibri"/>
                <w:sz w:val="20"/>
                <w:szCs w:val="20"/>
              </w:rPr>
              <w:t>Наличие сертификата - 1</w:t>
            </w:r>
            <w:r>
              <w:rPr>
                <w:rFonts w:eastAsia="Calibri"/>
                <w:sz w:val="20"/>
                <w:szCs w:val="20"/>
              </w:rPr>
              <w:t>0</w:t>
            </w:r>
            <w:r w:rsidRPr="009322E8">
              <w:rPr>
                <w:rFonts w:eastAsia="Calibri"/>
                <w:sz w:val="20"/>
                <w:szCs w:val="20"/>
              </w:rPr>
              <w:t xml:space="preserve"> баллов</w:t>
            </w:r>
            <w:r w:rsidRPr="009322E8">
              <w:rPr>
                <w:sz w:val="20"/>
                <w:szCs w:val="20"/>
              </w:rPr>
              <w:t xml:space="preserve"> </w:t>
            </w:r>
          </w:p>
        </w:tc>
        <w:tc>
          <w:tcPr>
            <w:tcW w:w="907" w:type="pct"/>
            <w:vMerge/>
          </w:tcPr>
          <w:p w:rsidR="00877CB4" w:rsidRPr="00A43051" w:rsidRDefault="00877CB4" w:rsidP="002B2598">
            <w:pPr>
              <w:tabs>
                <w:tab w:val="left" w:pos="9639"/>
              </w:tabs>
              <w:rPr>
                <w:sz w:val="20"/>
                <w:szCs w:val="20"/>
              </w:rPr>
            </w:pPr>
          </w:p>
        </w:tc>
        <w:tc>
          <w:tcPr>
            <w:tcW w:w="1746" w:type="pct"/>
            <w:vMerge/>
            <w:shd w:val="clear" w:color="auto" w:fill="auto"/>
            <w:vAlign w:val="center"/>
          </w:tcPr>
          <w:p w:rsidR="00877CB4" w:rsidRPr="00A43051" w:rsidRDefault="00877CB4" w:rsidP="002B2598">
            <w:pPr>
              <w:tabs>
                <w:tab w:val="left" w:pos="9639"/>
              </w:tabs>
              <w:rPr>
                <w:sz w:val="20"/>
                <w:szCs w:val="20"/>
              </w:rPr>
            </w:pPr>
          </w:p>
        </w:tc>
      </w:tr>
      <w:tr w:rsidR="00877CB4" w:rsidRPr="00A43051" w:rsidTr="00877CB4">
        <w:trPr>
          <w:trHeight w:val="1572"/>
        </w:trPr>
        <w:tc>
          <w:tcPr>
            <w:tcW w:w="398" w:type="pct"/>
            <w:vMerge w:val="restart"/>
            <w:shd w:val="clear" w:color="auto" w:fill="auto"/>
            <w:vAlign w:val="center"/>
          </w:tcPr>
          <w:p w:rsidR="00877CB4" w:rsidRPr="00A43051" w:rsidRDefault="00877CB4" w:rsidP="002B2598">
            <w:pPr>
              <w:tabs>
                <w:tab w:val="left" w:pos="9639"/>
              </w:tabs>
              <w:spacing w:before="120"/>
              <w:jc w:val="center"/>
              <w:rPr>
                <w:sz w:val="20"/>
                <w:szCs w:val="20"/>
              </w:rPr>
            </w:pPr>
            <w:r w:rsidRPr="00A43051">
              <w:rPr>
                <w:sz w:val="20"/>
                <w:szCs w:val="20"/>
              </w:rPr>
              <w:t>3.</w:t>
            </w:r>
          </w:p>
        </w:tc>
        <w:tc>
          <w:tcPr>
            <w:tcW w:w="691" w:type="pct"/>
            <w:vMerge w:val="restart"/>
            <w:shd w:val="clear" w:color="auto" w:fill="auto"/>
            <w:vAlign w:val="center"/>
          </w:tcPr>
          <w:p w:rsidR="00877CB4" w:rsidRPr="009322E8" w:rsidRDefault="00877CB4" w:rsidP="002B2598">
            <w:pPr>
              <w:tabs>
                <w:tab w:val="left" w:pos="9639"/>
              </w:tabs>
              <w:spacing w:before="120"/>
              <w:rPr>
                <w:sz w:val="20"/>
                <w:szCs w:val="20"/>
              </w:rPr>
            </w:pPr>
            <w:r w:rsidRPr="009322E8">
              <w:rPr>
                <w:rFonts w:eastAsiaTheme="minorHAnsi"/>
                <w:sz w:val="20"/>
                <w:szCs w:val="20"/>
                <w:lang w:eastAsia="en-US"/>
              </w:rPr>
              <w:t xml:space="preserve">Наличие действующего </w:t>
            </w:r>
            <w:proofErr w:type="gramStart"/>
            <w:r w:rsidRPr="009322E8">
              <w:rPr>
                <w:rFonts w:eastAsiaTheme="minorHAnsi"/>
                <w:sz w:val="20"/>
                <w:szCs w:val="20"/>
                <w:lang w:eastAsia="en-US"/>
              </w:rPr>
              <w:t>Сертификата соответствия системы менеджмента безопасности труда</w:t>
            </w:r>
            <w:proofErr w:type="gramEnd"/>
            <w:r w:rsidRPr="009322E8">
              <w:rPr>
                <w:rFonts w:eastAsiaTheme="minorHAnsi"/>
                <w:sz w:val="20"/>
                <w:szCs w:val="20"/>
                <w:lang w:eastAsia="en-US"/>
              </w:rPr>
              <w:t xml:space="preserve"> и здоровья требованиям стандарта ISO </w:t>
            </w:r>
          </w:p>
        </w:tc>
        <w:tc>
          <w:tcPr>
            <w:tcW w:w="477" w:type="pct"/>
            <w:vMerge w:val="restart"/>
            <w:shd w:val="clear" w:color="auto" w:fill="auto"/>
            <w:vAlign w:val="center"/>
          </w:tcPr>
          <w:p w:rsidR="00877CB4" w:rsidRPr="009322E8" w:rsidRDefault="00877CB4" w:rsidP="002B2598">
            <w:pPr>
              <w:tabs>
                <w:tab w:val="left" w:pos="9639"/>
              </w:tabs>
              <w:jc w:val="center"/>
              <w:rPr>
                <w:sz w:val="20"/>
                <w:szCs w:val="20"/>
              </w:rPr>
            </w:pPr>
            <w:r w:rsidRPr="009322E8">
              <w:rPr>
                <w:rFonts w:eastAsia="Calibri"/>
                <w:sz w:val="20"/>
                <w:szCs w:val="20"/>
              </w:rPr>
              <w:t>Наличие/отсутствие</w:t>
            </w:r>
          </w:p>
        </w:tc>
        <w:tc>
          <w:tcPr>
            <w:tcW w:w="782" w:type="pct"/>
            <w:shd w:val="clear" w:color="auto" w:fill="auto"/>
          </w:tcPr>
          <w:p w:rsidR="00877CB4" w:rsidRPr="009322E8" w:rsidRDefault="00877CB4" w:rsidP="002B2598">
            <w:pPr>
              <w:tabs>
                <w:tab w:val="left" w:pos="9639"/>
              </w:tabs>
              <w:jc w:val="center"/>
              <w:rPr>
                <w:sz w:val="20"/>
                <w:szCs w:val="20"/>
                <w:highlight w:val="yellow"/>
              </w:rPr>
            </w:pPr>
            <w:r w:rsidRPr="009322E8">
              <w:rPr>
                <w:rFonts w:eastAsia="Calibri"/>
                <w:sz w:val="20"/>
                <w:szCs w:val="20"/>
              </w:rPr>
              <w:t>Отсутствие сертификата - 0 баллов</w:t>
            </w:r>
          </w:p>
        </w:tc>
        <w:tc>
          <w:tcPr>
            <w:tcW w:w="907" w:type="pct"/>
            <w:vMerge w:val="restart"/>
          </w:tcPr>
          <w:p w:rsidR="00877CB4" w:rsidRPr="009322E8" w:rsidRDefault="00877CB4" w:rsidP="002B2598">
            <w:pPr>
              <w:tabs>
                <w:tab w:val="left" w:pos="9639"/>
              </w:tabs>
              <w:jc w:val="center"/>
              <w:rPr>
                <w:sz w:val="20"/>
                <w:szCs w:val="20"/>
              </w:rPr>
            </w:pPr>
          </w:p>
        </w:tc>
        <w:tc>
          <w:tcPr>
            <w:tcW w:w="1746" w:type="pct"/>
            <w:vMerge w:val="restart"/>
            <w:shd w:val="clear" w:color="auto" w:fill="auto"/>
            <w:vAlign w:val="center"/>
          </w:tcPr>
          <w:p w:rsidR="00877CB4" w:rsidRPr="009322E8" w:rsidRDefault="00877CB4" w:rsidP="002B2598">
            <w:pPr>
              <w:tabs>
                <w:tab w:val="left" w:pos="9639"/>
              </w:tabs>
              <w:jc w:val="center"/>
              <w:rPr>
                <w:sz w:val="20"/>
                <w:szCs w:val="20"/>
              </w:rPr>
            </w:pPr>
            <w:r w:rsidRPr="009322E8">
              <w:rPr>
                <w:sz w:val="20"/>
                <w:szCs w:val="20"/>
              </w:rPr>
              <w:t>В качестве подтверждающих документов, участник предоставляет:</w:t>
            </w:r>
          </w:p>
          <w:p w:rsidR="00877CB4" w:rsidRPr="00A43051" w:rsidRDefault="00877CB4" w:rsidP="002B2598">
            <w:pPr>
              <w:tabs>
                <w:tab w:val="left" w:pos="9639"/>
              </w:tabs>
              <w:jc w:val="center"/>
              <w:rPr>
                <w:sz w:val="20"/>
                <w:szCs w:val="20"/>
              </w:rPr>
            </w:pPr>
            <w:r w:rsidRPr="009322E8">
              <w:rPr>
                <w:sz w:val="20"/>
                <w:szCs w:val="20"/>
              </w:rPr>
              <w:t xml:space="preserve">копию действующего сертификата соответствия системы менеджмента безопасности труда и здоровья требованиям стандарта ISO (ГОСТ </w:t>
            </w:r>
            <w:proofErr w:type="gramStart"/>
            <w:r w:rsidRPr="009322E8">
              <w:rPr>
                <w:sz w:val="20"/>
                <w:szCs w:val="20"/>
              </w:rPr>
              <w:t>Р</w:t>
            </w:r>
            <w:proofErr w:type="gramEnd"/>
            <w:r w:rsidRPr="009322E8">
              <w:rPr>
                <w:sz w:val="20"/>
                <w:szCs w:val="20"/>
              </w:rPr>
              <w:t xml:space="preserve"> ИСО 54934-2012/OHSAS 18001:2007).</w:t>
            </w:r>
          </w:p>
        </w:tc>
      </w:tr>
      <w:tr w:rsidR="00877CB4" w:rsidRPr="00A43051" w:rsidTr="00877CB4">
        <w:trPr>
          <w:trHeight w:val="1725"/>
        </w:trPr>
        <w:tc>
          <w:tcPr>
            <w:tcW w:w="398" w:type="pct"/>
            <w:vMerge/>
            <w:shd w:val="clear" w:color="auto" w:fill="auto"/>
            <w:vAlign w:val="center"/>
          </w:tcPr>
          <w:p w:rsidR="00877CB4" w:rsidRPr="00A43051" w:rsidRDefault="00877CB4" w:rsidP="002B2598">
            <w:pPr>
              <w:tabs>
                <w:tab w:val="left" w:pos="9639"/>
              </w:tabs>
              <w:spacing w:before="120"/>
              <w:jc w:val="center"/>
              <w:rPr>
                <w:sz w:val="20"/>
                <w:szCs w:val="20"/>
              </w:rPr>
            </w:pPr>
          </w:p>
        </w:tc>
        <w:tc>
          <w:tcPr>
            <w:tcW w:w="691" w:type="pct"/>
            <w:vMerge/>
            <w:shd w:val="clear" w:color="auto" w:fill="auto"/>
            <w:vAlign w:val="center"/>
          </w:tcPr>
          <w:p w:rsidR="00877CB4" w:rsidRPr="009322E8" w:rsidRDefault="00877CB4" w:rsidP="002B2598">
            <w:pPr>
              <w:tabs>
                <w:tab w:val="left" w:pos="9639"/>
              </w:tabs>
              <w:spacing w:before="120"/>
              <w:rPr>
                <w:sz w:val="20"/>
                <w:szCs w:val="20"/>
              </w:rPr>
            </w:pPr>
          </w:p>
        </w:tc>
        <w:tc>
          <w:tcPr>
            <w:tcW w:w="477" w:type="pct"/>
            <w:vMerge/>
            <w:shd w:val="clear" w:color="auto" w:fill="auto"/>
            <w:vAlign w:val="center"/>
          </w:tcPr>
          <w:p w:rsidR="00877CB4" w:rsidRPr="009322E8" w:rsidRDefault="00877CB4" w:rsidP="002B2598">
            <w:pPr>
              <w:tabs>
                <w:tab w:val="left" w:pos="9639"/>
              </w:tabs>
              <w:jc w:val="center"/>
              <w:rPr>
                <w:rFonts w:eastAsia="Calibri"/>
                <w:sz w:val="20"/>
                <w:szCs w:val="20"/>
              </w:rPr>
            </w:pPr>
          </w:p>
        </w:tc>
        <w:tc>
          <w:tcPr>
            <w:tcW w:w="782" w:type="pct"/>
            <w:shd w:val="clear" w:color="auto" w:fill="auto"/>
          </w:tcPr>
          <w:p w:rsidR="00877CB4" w:rsidRPr="009322E8" w:rsidRDefault="00877CB4" w:rsidP="002B2598">
            <w:pPr>
              <w:tabs>
                <w:tab w:val="left" w:pos="9639"/>
              </w:tabs>
              <w:jc w:val="center"/>
              <w:rPr>
                <w:rFonts w:eastAsia="Calibri"/>
                <w:sz w:val="20"/>
                <w:szCs w:val="20"/>
              </w:rPr>
            </w:pPr>
            <w:r w:rsidRPr="009322E8">
              <w:rPr>
                <w:rFonts w:eastAsia="Calibri"/>
                <w:sz w:val="20"/>
                <w:szCs w:val="20"/>
              </w:rPr>
              <w:t>Наличие сертификата -5 баллов</w:t>
            </w:r>
            <w:r w:rsidRPr="009322E8">
              <w:rPr>
                <w:sz w:val="20"/>
                <w:szCs w:val="20"/>
              </w:rPr>
              <w:t xml:space="preserve"> </w:t>
            </w:r>
          </w:p>
        </w:tc>
        <w:tc>
          <w:tcPr>
            <w:tcW w:w="907" w:type="pct"/>
            <w:vMerge/>
          </w:tcPr>
          <w:p w:rsidR="00877CB4" w:rsidRPr="00A43051" w:rsidRDefault="00877CB4" w:rsidP="002B2598">
            <w:pPr>
              <w:tabs>
                <w:tab w:val="left" w:pos="9639"/>
              </w:tabs>
              <w:jc w:val="center"/>
              <w:rPr>
                <w:sz w:val="20"/>
                <w:szCs w:val="20"/>
              </w:rPr>
            </w:pPr>
          </w:p>
        </w:tc>
        <w:tc>
          <w:tcPr>
            <w:tcW w:w="1746" w:type="pct"/>
            <w:vMerge/>
            <w:shd w:val="clear" w:color="auto" w:fill="auto"/>
            <w:vAlign w:val="center"/>
          </w:tcPr>
          <w:p w:rsidR="00877CB4" w:rsidRPr="00A43051" w:rsidRDefault="00877CB4" w:rsidP="002B2598">
            <w:pPr>
              <w:tabs>
                <w:tab w:val="left" w:pos="9639"/>
              </w:tabs>
              <w:jc w:val="center"/>
              <w:rPr>
                <w:sz w:val="20"/>
                <w:szCs w:val="20"/>
              </w:rPr>
            </w:pPr>
          </w:p>
        </w:tc>
      </w:tr>
      <w:tr w:rsidR="00877CB4" w:rsidRPr="00A43051" w:rsidTr="00877CB4">
        <w:trPr>
          <w:trHeight w:val="792"/>
        </w:trPr>
        <w:tc>
          <w:tcPr>
            <w:tcW w:w="398" w:type="pct"/>
            <w:vMerge w:val="restart"/>
            <w:shd w:val="clear" w:color="auto" w:fill="auto"/>
            <w:vAlign w:val="center"/>
          </w:tcPr>
          <w:p w:rsidR="00877CB4" w:rsidRPr="00A43051" w:rsidRDefault="00877CB4" w:rsidP="002B2598">
            <w:pPr>
              <w:tabs>
                <w:tab w:val="left" w:pos="9639"/>
              </w:tabs>
              <w:spacing w:before="120"/>
              <w:jc w:val="center"/>
              <w:rPr>
                <w:sz w:val="20"/>
                <w:szCs w:val="20"/>
              </w:rPr>
            </w:pPr>
            <w:r w:rsidRPr="00A43051">
              <w:rPr>
                <w:sz w:val="20"/>
                <w:szCs w:val="20"/>
              </w:rPr>
              <w:t>4.</w:t>
            </w:r>
          </w:p>
        </w:tc>
        <w:tc>
          <w:tcPr>
            <w:tcW w:w="691" w:type="pct"/>
            <w:vMerge w:val="restart"/>
            <w:shd w:val="clear" w:color="auto" w:fill="auto"/>
            <w:vAlign w:val="center"/>
          </w:tcPr>
          <w:p w:rsidR="00877CB4" w:rsidRPr="009322E8" w:rsidRDefault="00877CB4" w:rsidP="002B2598">
            <w:pPr>
              <w:tabs>
                <w:tab w:val="left" w:pos="9639"/>
              </w:tabs>
              <w:spacing w:before="120"/>
              <w:rPr>
                <w:sz w:val="20"/>
                <w:szCs w:val="20"/>
              </w:rPr>
            </w:pPr>
            <w:r w:rsidRPr="009322E8">
              <w:rPr>
                <w:rFonts w:eastAsiaTheme="minorHAnsi"/>
                <w:sz w:val="20"/>
                <w:szCs w:val="20"/>
                <w:lang w:eastAsia="en-US"/>
              </w:rPr>
              <w:t xml:space="preserve">Наличие действующего </w:t>
            </w:r>
            <w:proofErr w:type="gramStart"/>
            <w:r w:rsidRPr="009322E8">
              <w:rPr>
                <w:rFonts w:eastAsiaTheme="minorHAnsi"/>
                <w:sz w:val="20"/>
                <w:szCs w:val="20"/>
                <w:lang w:eastAsia="en-US"/>
              </w:rPr>
              <w:t>Сертификата соответствия системы менеджмента качества</w:t>
            </w:r>
            <w:proofErr w:type="gramEnd"/>
            <w:r w:rsidRPr="009322E8">
              <w:rPr>
                <w:rFonts w:eastAsiaTheme="minorHAnsi"/>
                <w:sz w:val="20"/>
                <w:szCs w:val="20"/>
                <w:lang w:eastAsia="en-US"/>
              </w:rPr>
              <w:t xml:space="preserve"> требованиям стандарта ISO </w:t>
            </w:r>
          </w:p>
        </w:tc>
        <w:tc>
          <w:tcPr>
            <w:tcW w:w="477" w:type="pct"/>
            <w:vMerge w:val="restart"/>
            <w:shd w:val="clear" w:color="auto" w:fill="auto"/>
            <w:vAlign w:val="center"/>
          </w:tcPr>
          <w:p w:rsidR="00877CB4" w:rsidRPr="009322E8" w:rsidRDefault="00877CB4" w:rsidP="002B2598">
            <w:pPr>
              <w:tabs>
                <w:tab w:val="left" w:pos="9639"/>
              </w:tabs>
              <w:jc w:val="center"/>
              <w:rPr>
                <w:sz w:val="20"/>
                <w:szCs w:val="20"/>
              </w:rPr>
            </w:pPr>
            <w:r w:rsidRPr="009322E8">
              <w:rPr>
                <w:rFonts w:eastAsia="Calibri"/>
                <w:sz w:val="20"/>
                <w:szCs w:val="20"/>
              </w:rPr>
              <w:t>Наличие/отсутствие</w:t>
            </w:r>
          </w:p>
        </w:tc>
        <w:tc>
          <w:tcPr>
            <w:tcW w:w="782" w:type="pct"/>
            <w:shd w:val="clear" w:color="auto" w:fill="auto"/>
          </w:tcPr>
          <w:p w:rsidR="00877CB4" w:rsidRPr="009322E8" w:rsidRDefault="00877CB4" w:rsidP="002B2598">
            <w:pPr>
              <w:tabs>
                <w:tab w:val="left" w:pos="9639"/>
              </w:tabs>
              <w:jc w:val="center"/>
              <w:rPr>
                <w:sz w:val="20"/>
                <w:szCs w:val="20"/>
                <w:highlight w:val="yellow"/>
              </w:rPr>
            </w:pPr>
            <w:r w:rsidRPr="009322E8">
              <w:rPr>
                <w:rFonts w:eastAsia="Calibri"/>
                <w:sz w:val="20"/>
                <w:szCs w:val="20"/>
              </w:rPr>
              <w:t>Отсутствие сертификата - 0 баллов</w:t>
            </w:r>
          </w:p>
        </w:tc>
        <w:tc>
          <w:tcPr>
            <w:tcW w:w="907" w:type="pct"/>
            <w:vMerge w:val="restart"/>
          </w:tcPr>
          <w:p w:rsidR="00877CB4" w:rsidRPr="009322E8" w:rsidRDefault="00877CB4" w:rsidP="002B2598">
            <w:pPr>
              <w:tabs>
                <w:tab w:val="left" w:pos="9639"/>
              </w:tabs>
              <w:jc w:val="center"/>
              <w:rPr>
                <w:sz w:val="20"/>
                <w:szCs w:val="20"/>
              </w:rPr>
            </w:pPr>
          </w:p>
        </w:tc>
        <w:tc>
          <w:tcPr>
            <w:tcW w:w="1746" w:type="pct"/>
            <w:vMerge w:val="restart"/>
            <w:shd w:val="clear" w:color="auto" w:fill="auto"/>
            <w:vAlign w:val="center"/>
          </w:tcPr>
          <w:p w:rsidR="00877CB4" w:rsidRPr="009322E8" w:rsidRDefault="00877CB4" w:rsidP="002B2598">
            <w:pPr>
              <w:tabs>
                <w:tab w:val="left" w:pos="9639"/>
              </w:tabs>
              <w:jc w:val="center"/>
              <w:rPr>
                <w:sz w:val="20"/>
                <w:szCs w:val="20"/>
              </w:rPr>
            </w:pPr>
            <w:r w:rsidRPr="009322E8">
              <w:rPr>
                <w:sz w:val="20"/>
                <w:szCs w:val="20"/>
              </w:rPr>
              <w:t>В качестве подтверждающих документов, участник предоставляет:</w:t>
            </w:r>
          </w:p>
          <w:p w:rsidR="00877CB4" w:rsidRPr="00A43051" w:rsidRDefault="00877CB4" w:rsidP="002B2598">
            <w:pPr>
              <w:tabs>
                <w:tab w:val="left" w:pos="9639"/>
              </w:tabs>
              <w:jc w:val="center"/>
              <w:rPr>
                <w:sz w:val="20"/>
                <w:szCs w:val="20"/>
              </w:rPr>
            </w:pPr>
            <w:r w:rsidRPr="009322E8">
              <w:rPr>
                <w:sz w:val="20"/>
                <w:szCs w:val="20"/>
              </w:rPr>
              <w:t>копию действующего сертификат соответствия системы менеджмента качества требованиям стандарта ISO (ГОСТ ISO 9001-2011 (ISO 9001:2008)).</w:t>
            </w:r>
          </w:p>
        </w:tc>
      </w:tr>
      <w:tr w:rsidR="00877CB4" w:rsidRPr="00A43051" w:rsidTr="00877CB4">
        <w:trPr>
          <w:trHeight w:val="2505"/>
        </w:trPr>
        <w:tc>
          <w:tcPr>
            <w:tcW w:w="398" w:type="pct"/>
            <w:vMerge/>
            <w:shd w:val="clear" w:color="auto" w:fill="auto"/>
            <w:vAlign w:val="center"/>
          </w:tcPr>
          <w:p w:rsidR="00877CB4" w:rsidRPr="00A43051" w:rsidRDefault="00877CB4" w:rsidP="002B2598">
            <w:pPr>
              <w:tabs>
                <w:tab w:val="left" w:pos="9639"/>
              </w:tabs>
              <w:spacing w:before="120"/>
              <w:jc w:val="center"/>
              <w:rPr>
                <w:sz w:val="20"/>
                <w:szCs w:val="20"/>
              </w:rPr>
            </w:pPr>
          </w:p>
        </w:tc>
        <w:tc>
          <w:tcPr>
            <w:tcW w:w="691" w:type="pct"/>
            <w:vMerge/>
            <w:shd w:val="clear" w:color="auto" w:fill="auto"/>
            <w:vAlign w:val="center"/>
          </w:tcPr>
          <w:p w:rsidR="00877CB4" w:rsidRPr="009322E8" w:rsidRDefault="00877CB4" w:rsidP="002B2598">
            <w:pPr>
              <w:tabs>
                <w:tab w:val="left" w:pos="9639"/>
              </w:tabs>
              <w:spacing w:before="120"/>
              <w:rPr>
                <w:sz w:val="20"/>
                <w:szCs w:val="20"/>
              </w:rPr>
            </w:pPr>
          </w:p>
        </w:tc>
        <w:tc>
          <w:tcPr>
            <w:tcW w:w="477" w:type="pct"/>
            <w:vMerge/>
            <w:shd w:val="clear" w:color="auto" w:fill="auto"/>
            <w:vAlign w:val="center"/>
          </w:tcPr>
          <w:p w:rsidR="00877CB4" w:rsidRPr="009322E8" w:rsidRDefault="00877CB4" w:rsidP="002B2598">
            <w:pPr>
              <w:tabs>
                <w:tab w:val="left" w:pos="9639"/>
              </w:tabs>
              <w:jc w:val="center"/>
              <w:rPr>
                <w:rFonts w:eastAsia="Calibri"/>
                <w:sz w:val="20"/>
                <w:szCs w:val="20"/>
              </w:rPr>
            </w:pPr>
          </w:p>
        </w:tc>
        <w:tc>
          <w:tcPr>
            <w:tcW w:w="782" w:type="pct"/>
            <w:shd w:val="clear" w:color="auto" w:fill="auto"/>
          </w:tcPr>
          <w:p w:rsidR="00877CB4" w:rsidRPr="009322E8" w:rsidRDefault="00877CB4" w:rsidP="002B2598">
            <w:pPr>
              <w:tabs>
                <w:tab w:val="left" w:pos="9639"/>
              </w:tabs>
              <w:jc w:val="center"/>
              <w:rPr>
                <w:rFonts w:eastAsia="Calibri"/>
                <w:sz w:val="20"/>
                <w:szCs w:val="20"/>
              </w:rPr>
            </w:pPr>
            <w:r w:rsidRPr="009322E8">
              <w:rPr>
                <w:rFonts w:eastAsia="Calibri"/>
                <w:sz w:val="20"/>
                <w:szCs w:val="20"/>
              </w:rPr>
              <w:t>Наличие сертификата -</w:t>
            </w:r>
            <w:r>
              <w:rPr>
                <w:rFonts w:eastAsia="Calibri"/>
                <w:sz w:val="20"/>
                <w:szCs w:val="20"/>
              </w:rPr>
              <w:t>5</w:t>
            </w:r>
            <w:r w:rsidRPr="009322E8">
              <w:rPr>
                <w:rFonts w:eastAsia="Calibri"/>
                <w:sz w:val="20"/>
                <w:szCs w:val="20"/>
              </w:rPr>
              <w:t xml:space="preserve"> баллов</w:t>
            </w:r>
            <w:r w:rsidRPr="009322E8">
              <w:rPr>
                <w:sz w:val="20"/>
                <w:szCs w:val="20"/>
              </w:rPr>
              <w:t xml:space="preserve"> </w:t>
            </w:r>
          </w:p>
        </w:tc>
        <w:tc>
          <w:tcPr>
            <w:tcW w:w="907" w:type="pct"/>
            <w:vMerge/>
          </w:tcPr>
          <w:p w:rsidR="00877CB4" w:rsidRPr="00A43051" w:rsidRDefault="00877CB4" w:rsidP="002B2598">
            <w:pPr>
              <w:tabs>
                <w:tab w:val="left" w:pos="9639"/>
              </w:tabs>
              <w:jc w:val="center"/>
              <w:rPr>
                <w:sz w:val="20"/>
                <w:szCs w:val="20"/>
              </w:rPr>
            </w:pPr>
          </w:p>
        </w:tc>
        <w:tc>
          <w:tcPr>
            <w:tcW w:w="1746" w:type="pct"/>
            <w:vMerge/>
            <w:shd w:val="clear" w:color="auto" w:fill="auto"/>
            <w:vAlign w:val="center"/>
          </w:tcPr>
          <w:p w:rsidR="00877CB4" w:rsidRPr="00A43051" w:rsidRDefault="00877CB4" w:rsidP="002B2598">
            <w:pPr>
              <w:tabs>
                <w:tab w:val="left" w:pos="9639"/>
              </w:tabs>
              <w:jc w:val="center"/>
              <w:rPr>
                <w:sz w:val="20"/>
                <w:szCs w:val="20"/>
              </w:rPr>
            </w:pPr>
          </w:p>
        </w:tc>
      </w:tr>
      <w:tr w:rsidR="00877CB4" w:rsidRPr="00A43051" w:rsidTr="00877CB4">
        <w:trPr>
          <w:trHeight w:val="1141"/>
        </w:trPr>
        <w:tc>
          <w:tcPr>
            <w:tcW w:w="398" w:type="pct"/>
            <w:vMerge w:val="restart"/>
            <w:shd w:val="clear" w:color="auto" w:fill="auto"/>
            <w:vAlign w:val="center"/>
          </w:tcPr>
          <w:p w:rsidR="00877CB4" w:rsidRPr="00A43051" w:rsidRDefault="00877CB4" w:rsidP="002B2598">
            <w:pPr>
              <w:tabs>
                <w:tab w:val="left" w:pos="9639"/>
              </w:tabs>
              <w:spacing w:before="120"/>
              <w:jc w:val="center"/>
              <w:rPr>
                <w:sz w:val="20"/>
                <w:szCs w:val="20"/>
              </w:rPr>
            </w:pPr>
            <w:r w:rsidRPr="00A43051">
              <w:rPr>
                <w:sz w:val="20"/>
                <w:szCs w:val="20"/>
              </w:rPr>
              <w:t>5.</w:t>
            </w:r>
          </w:p>
        </w:tc>
        <w:tc>
          <w:tcPr>
            <w:tcW w:w="691" w:type="pct"/>
            <w:vMerge w:val="restart"/>
            <w:shd w:val="clear" w:color="auto" w:fill="auto"/>
            <w:vAlign w:val="center"/>
          </w:tcPr>
          <w:p w:rsidR="00877CB4" w:rsidRPr="009322E8" w:rsidRDefault="00877CB4" w:rsidP="002B2598">
            <w:pPr>
              <w:tabs>
                <w:tab w:val="left" w:pos="9639"/>
              </w:tabs>
              <w:spacing w:before="120"/>
              <w:rPr>
                <w:sz w:val="20"/>
                <w:szCs w:val="20"/>
              </w:rPr>
            </w:pPr>
            <w:r w:rsidRPr="009322E8">
              <w:rPr>
                <w:sz w:val="20"/>
                <w:szCs w:val="20"/>
              </w:rPr>
              <w:t>Деловая репутация</w:t>
            </w:r>
          </w:p>
        </w:tc>
        <w:tc>
          <w:tcPr>
            <w:tcW w:w="477" w:type="pct"/>
            <w:vMerge w:val="restart"/>
            <w:shd w:val="clear" w:color="auto" w:fill="auto"/>
            <w:vAlign w:val="center"/>
          </w:tcPr>
          <w:p w:rsidR="00877CB4" w:rsidRPr="009322E8" w:rsidRDefault="00877CB4" w:rsidP="002B2598">
            <w:pPr>
              <w:tabs>
                <w:tab w:val="left" w:pos="9639"/>
              </w:tabs>
              <w:jc w:val="center"/>
              <w:rPr>
                <w:sz w:val="20"/>
                <w:szCs w:val="20"/>
              </w:rPr>
            </w:pPr>
            <w:r w:rsidRPr="009322E8">
              <w:rPr>
                <w:sz w:val="20"/>
                <w:szCs w:val="20"/>
              </w:rPr>
              <w:t>Шт.</w:t>
            </w:r>
          </w:p>
        </w:tc>
        <w:tc>
          <w:tcPr>
            <w:tcW w:w="782" w:type="pct"/>
            <w:shd w:val="clear" w:color="auto" w:fill="auto"/>
            <w:vAlign w:val="center"/>
          </w:tcPr>
          <w:p w:rsidR="00877CB4" w:rsidRPr="009322E8" w:rsidRDefault="00877CB4" w:rsidP="002B2598">
            <w:pPr>
              <w:tabs>
                <w:tab w:val="left" w:pos="9639"/>
              </w:tabs>
              <w:jc w:val="center"/>
              <w:rPr>
                <w:sz w:val="20"/>
                <w:szCs w:val="20"/>
              </w:rPr>
            </w:pPr>
            <w:r w:rsidRPr="009322E8">
              <w:rPr>
                <w:sz w:val="20"/>
                <w:szCs w:val="20"/>
              </w:rPr>
              <w:t xml:space="preserve">Отсутствие рекомендательных писем  – 0 </w:t>
            </w:r>
          </w:p>
          <w:p w:rsidR="00877CB4" w:rsidRPr="009322E8" w:rsidRDefault="00877CB4" w:rsidP="002B2598">
            <w:pPr>
              <w:tabs>
                <w:tab w:val="left" w:pos="9639"/>
              </w:tabs>
              <w:jc w:val="center"/>
              <w:rPr>
                <w:sz w:val="20"/>
                <w:szCs w:val="20"/>
              </w:rPr>
            </w:pPr>
            <w:r w:rsidRPr="009322E8">
              <w:rPr>
                <w:sz w:val="20"/>
                <w:szCs w:val="20"/>
              </w:rPr>
              <w:t>баллов</w:t>
            </w:r>
          </w:p>
        </w:tc>
        <w:tc>
          <w:tcPr>
            <w:tcW w:w="907" w:type="pct"/>
            <w:vMerge w:val="restart"/>
          </w:tcPr>
          <w:p w:rsidR="00877CB4" w:rsidRPr="009322E8" w:rsidRDefault="00877CB4" w:rsidP="002B2598">
            <w:pPr>
              <w:tabs>
                <w:tab w:val="left" w:pos="9639"/>
              </w:tabs>
              <w:jc w:val="center"/>
              <w:rPr>
                <w:sz w:val="20"/>
                <w:szCs w:val="20"/>
              </w:rPr>
            </w:pPr>
          </w:p>
        </w:tc>
        <w:tc>
          <w:tcPr>
            <w:tcW w:w="1746" w:type="pct"/>
            <w:vMerge w:val="restart"/>
            <w:shd w:val="clear" w:color="auto" w:fill="auto"/>
            <w:vAlign w:val="center"/>
          </w:tcPr>
          <w:p w:rsidR="00877CB4" w:rsidRPr="009322E8" w:rsidRDefault="00877CB4" w:rsidP="002B2598">
            <w:pPr>
              <w:tabs>
                <w:tab w:val="left" w:pos="9639"/>
              </w:tabs>
              <w:jc w:val="center"/>
              <w:rPr>
                <w:sz w:val="20"/>
                <w:szCs w:val="20"/>
              </w:rPr>
            </w:pPr>
            <w:r w:rsidRPr="009322E8">
              <w:rPr>
                <w:sz w:val="20"/>
                <w:szCs w:val="20"/>
              </w:rPr>
              <w:t>Документы, представляемые в составе заявки по данному показателю:</w:t>
            </w:r>
          </w:p>
          <w:p w:rsidR="00877CB4" w:rsidRPr="009322E8" w:rsidRDefault="00877CB4" w:rsidP="002B2598">
            <w:pPr>
              <w:tabs>
                <w:tab w:val="left" w:pos="9639"/>
              </w:tabs>
              <w:jc w:val="center"/>
              <w:rPr>
                <w:sz w:val="20"/>
                <w:szCs w:val="20"/>
              </w:rPr>
            </w:pPr>
            <w:r w:rsidRPr="009322E8">
              <w:rPr>
                <w:sz w:val="20"/>
                <w:szCs w:val="20"/>
              </w:rPr>
              <w:t>рекомендательные,</w:t>
            </w:r>
          </w:p>
          <w:p w:rsidR="00877CB4" w:rsidRPr="00A43051" w:rsidRDefault="00877CB4" w:rsidP="002B2598">
            <w:pPr>
              <w:tabs>
                <w:tab w:val="left" w:pos="9639"/>
              </w:tabs>
              <w:jc w:val="center"/>
              <w:rPr>
                <w:sz w:val="20"/>
                <w:szCs w:val="20"/>
              </w:rPr>
            </w:pPr>
            <w:r w:rsidRPr="009322E8">
              <w:rPr>
                <w:sz w:val="20"/>
                <w:szCs w:val="20"/>
              </w:rPr>
              <w:t>письма, отзывы, дипломы и иные документы, подтверждающие положительную деловую репутацию участника закупки</w:t>
            </w:r>
          </w:p>
        </w:tc>
      </w:tr>
      <w:tr w:rsidR="00877CB4" w:rsidRPr="00A43051" w:rsidTr="00877CB4">
        <w:trPr>
          <w:trHeight w:val="1007"/>
        </w:trPr>
        <w:tc>
          <w:tcPr>
            <w:tcW w:w="398" w:type="pct"/>
            <w:vMerge/>
            <w:shd w:val="clear" w:color="auto" w:fill="auto"/>
            <w:vAlign w:val="center"/>
          </w:tcPr>
          <w:p w:rsidR="00877CB4" w:rsidRPr="00A43051" w:rsidRDefault="00877CB4" w:rsidP="002B2598">
            <w:pPr>
              <w:tabs>
                <w:tab w:val="left" w:pos="9639"/>
              </w:tabs>
              <w:spacing w:before="120"/>
              <w:jc w:val="center"/>
              <w:rPr>
                <w:sz w:val="20"/>
                <w:szCs w:val="20"/>
              </w:rPr>
            </w:pPr>
          </w:p>
        </w:tc>
        <w:tc>
          <w:tcPr>
            <w:tcW w:w="691" w:type="pct"/>
            <w:vMerge/>
            <w:shd w:val="clear" w:color="auto" w:fill="auto"/>
            <w:vAlign w:val="center"/>
          </w:tcPr>
          <w:p w:rsidR="00877CB4" w:rsidRPr="009322E8" w:rsidRDefault="00877CB4" w:rsidP="002B2598">
            <w:pPr>
              <w:tabs>
                <w:tab w:val="left" w:pos="9639"/>
              </w:tabs>
              <w:spacing w:before="120"/>
              <w:rPr>
                <w:sz w:val="20"/>
                <w:szCs w:val="20"/>
              </w:rPr>
            </w:pPr>
          </w:p>
        </w:tc>
        <w:tc>
          <w:tcPr>
            <w:tcW w:w="477" w:type="pct"/>
            <w:vMerge/>
            <w:shd w:val="clear" w:color="auto" w:fill="auto"/>
            <w:vAlign w:val="center"/>
          </w:tcPr>
          <w:p w:rsidR="00877CB4" w:rsidRPr="009322E8" w:rsidRDefault="00877CB4" w:rsidP="002B2598">
            <w:pPr>
              <w:tabs>
                <w:tab w:val="left" w:pos="9639"/>
              </w:tabs>
              <w:jc w:val="center"/>
              <w:rPr>
                <w:sz w:val="20"/>
                <w:szCs w:val="20"/>
              </w:rPr>
            </w:pPr>
          </w:p>
        </w:tc>
        <w:tc>
          <w:tcPr>
            <w:tcW w:w="782" w:type="pct"/>
            <w:shd w:val="clear" w:color="auto" w:fill="auto"/>
            <w:vAlign w:val="center"/>
          </w:tcPr>
          <w:p w:rsidR="00877CB4" w:rsidRPr="009322E8" w:rsidRDefault="00877CB4" w:rsidP="002B2598">
            <w:pPr>
              <w:tabs>
                <w:tab w:val="left" w:pos="9639"/>
              </w:tabs>
              <w:jc w:val="center"/>
              <w:rPr>
                <w:sz w:val="20"/>
                <w:szCs w:val="20"/>
              </w:rPr>
            </w:pPr>
            <w:r w:rsidRPr="009322E8">
              <w:rPr>
                <w:sz w:val="20"/>
                <w:szCs w:val="20"/>
              </w:rPr>
              <w:t>От 1 до 10 –</w:t>
            </w:r>
          </w:p>
          <w:p w:rsidR="00877CB4" w:rsidRPr="009322E8" w:rsidRDefault="00877CB4" w:rsidP="002B2598">
            <w:pPr>
              <w:tabs>
                <w:tab w:val="left" w:pos="9639"/>
              </w:tabs>
              <w:jc w:val="center"/>
              <w:rPr>
                <w:sz w:val="20"/>
                <w:szCs w:val="20"/>
              </w:rPr>
            </w:pPr>
            <w:r w:rsidRPr="009322E8">
              <w:rPr>
                <w:sz w:val="20"/>
                <w:szCs w:val="20"/>
              </w:rPr>
              <w:t>10 баллов</w:t>
            </w:r>
          </w:p>
        </w:tc>
        <w:tc>
          <w:tcPr>
            <w:tcW w:w="907" w:type="pct"/>
            <w:vMerge/>
          </w:tcPr>
          <w:p w:rsidR="00877CB4" w:rsidRPr="00A43051" w:rsidDel="00001C0C" w:rsidRDefault="00877CB4" w:rsidP="002B2598">
            <w:pPr>
              <w:tabs>
                <w:tab w:val="left" w:pos="9639"/>
              </w:tabs>
              <w:rPr>
                <w:sz w:val="20"/>
                <w:szCs w:val="20"/>
              </w:rPr>
            </w:pPr>
          </w:p>
        </w:tc>
        <w:tc>
          <w:tcPr>
            <w:tcW w:w="1746" w:type="pct"/>
            <w:vMerge/>
            <w:shd w:val="clear" w:color="auto" w:fill="auto"/>
            <w:vAlign w:val="center"/>
          </w:tcPr>
          <w:p w:rsidR="00877CB4" w:rsidRPr="00A43051" w:rsidDel="00001C0C" w:rsidRDefault="00877CB4" w:rsidP="002B2598">
            <w:pPr>
              <w:tabs>
                <w:tab w:val="left" w:pos="9639"/>
              </w:tabs>
              <w:rPr>
                <w:sz w:val="20"/>
                <w:szCs w:val="20"/>
              </w:rPr>
            </w:pPr>
          </w:p>
        </w:tc>
      </w:tr>
      <w:tr w:rsidR="00877CB4" w:rsidRPr="00A43051" w:rsidTr="00877CB4">
        <w:trPr>
          <w:trHeight w:val="1007"/>
        </w:trPr>
        <w:tc>
          <w:tcPr>
            <w:tcW w:w="398" w:type="pct"/>
            <w:vMerge/>
            <w:shd w:val="clear" w:color="auto" w:fill="auto"/>
            <w:vAlign w:val="center"/>
          </w:tcPr>
          <w:p w:rsidR="00877CB4" w:rsidRPr="00A43051" w:rsidRDefault="00877CB4" w:rsidP="002B2598">
            <w:pPr>
              <w:tabs>
                <w:tab w:val="left" w:pos="9639"/>
              </w:tabs>
              <w:spacing w:before="120"/>
              <w:jc w:val="center"/>
              <w:rPr>
                <w:sz w:val="20"/>
                <w:szCs w:val="20"/>
              </w:rPr>
            </w:pPr>
          </w:p>
        </w:tc>
        <w:tc>
          <w:tcPr>
            <w:tcW w:w="691" w:type="pct"/>
            <w:vMerge/>
            <w:shd w:val="clear" w:color="auto" w:fill="auto"/>
            <w:vAlign w:val="center"/>
          </w:tcPr>
          <w:p w:rsidR="00877CB4" w:rsidRPr="009322E8" w:rsidRDefault="00877CB4" w:rsidP="002B2598">
            <w:pPr>
              <w:tabs>
                <w:tab w:val="left" w:pos="9639"/>
              </w:tabs>
              <w:spacing w:before="120"/>
              <w:rPr>
                <w:sz w:val="20"/>
                <w:szCs w:val="20"/>
              </w:rPr>
            </w:pPr>
          </w:p>
        </w:tc>
        <w:tc>
          <w:tcPr>
            <w:tcW w:w="477" w:type="pct"/>
            <w:vMerge/>
            <w:shd w:val="clear" w:color="auto" w:fill="auto"/>
            <w:vAlign w:val="center"/>
          </w:tcPr>
          <w:p w:rsidR="00877CB4" w:rsidRPr="009322E8" w:rsidRDefault="00877CB4" w:rsidP="002B2598">
            <w:pPr>
              <w:tabs>
                <w:tab w:val="left" w:pos="9639"/>
              </w:tabs>
              <w:jc w:val="center"/>
              <w:rPr>
                <w:sz w:val="20"/>
                <w:szCs w:val="20"/>
              </w:rPr>
            </w:pPr>
          </w:p>
        </w:tc>
        <w:tc>
          <w:tcPr>
            <w:tcW w:w="782" w:type="pct"/>
            <w:shd w:val="clear" w:color="auto" w:fill="auto"/>
            <w:vAlign w:val="center"/>
          </w:tcPr>
          <w:p w:rsidR="00877CB4" w:rsidRPr="009322E8" w:rsidRDefault="00877CB4" w:rsidP="002B2598">
            <w:pPr>
              <w:tabs>
                <w:tab w:val="left" w:pos="9639"/>
              </w:tabs>
              <w:jc w:val="center"/>
              <w:rPr>
                <w:sz w:val="20"/>
                <w:szCs w:val="20"/>
              </w:rPr>
            </w:pPr>
            <w:r w:rsidRPr="009322E8">
              <w:rPr>
                <w:sz w:val="20"/>
                <w:szCs w:val="20"/>
              </w:rPr>
              <w:t>От 11 до 14 –</w:t>
            </w:r>
          </w:p>
          <w:p w:rsidR="00877CB4" w:rsidRPr="009322E8" w:rsidRDefault="00877CB4" w:rsidP="002B2598">
            <w:pPr>
              <w:tabs>
                <w:tab w:val="left" w:pos="9639"/>
              </w:tabs>
              <w:jc w:val="center"/>
              <w:rPr>
                <w:sz w:val="20"/>
                <w:szCs w:val="20"/>
              </w:rPr>
            </w:pPr>
            <w:r w:rsidRPr="009322E8">
              <w:rPr>
                <w:sz w:val="20"/>
                <w:szCs w:val="20"/>
              </w:rPr>
              <w:t>20 баллов</w:t>
            </w:r>
          </w:p>
        </w:tc>
        <w:tc>
          <w:tcPr>
            <w:tcW w:w="907" w:type="pct"/>
            <w:vMerge/>
          </w:tcPr>
          <w:p w:rsidR="00877CB4" w:rsidRPr="00A43051" w:rsidDel="00001C0C" w:rsidRDefault="00877CB4" w:rsidP="002B2598">
            <w:pPr>
              <w:tabs>
                <w:tab w:val="left" w:pos="9639"/>
              </w:tabs>
              <w:rPr>
                <w:sz w:val="20"/>
                <w:szCs w:val="20"/>
              </w:rPr>
            </w:pPr>
          </w:p>
        </w:tc>
        <w:tc>
          <w:tcPr>
            <w:tcW w:w="1746" w:type="pct"/>
            <w:vMerge/>
            <w:shd w:val="clear" w:color="auto" w:fill="auto"/>
            <w:vAlign w:val="center"/>
          </w:tcPr>
          <w:p w:rsidR="00877CB4" w:rsidRPr="00A43051" w:rsidDel="00001C0C" w:rsidRDefault="00877CB4" w:rsidP="002B2598">
            <w:pPr>
              <w:tabs>
                <w:tab w:val="left" w:pos="9639"/>
              </w:tabs>
              <w:rPr>
                <w:sz w:val="20"/>
                <w:szCs w:val="20"/>
              </w:rPr>
            </w:pPr>
          </w:p>
        </w:tc>
      </w:tr>
      <w:tr w:rsidR="00877CB4" w:rsidRPr="00A43051" w:rsidTr="00877CB4">
        <w:trPr>
          <w:trHeight w:val="751"/>
        </w:trPr>
        <w:tc>
          <w:tcPr>
            <w:tcW w:w="398" w:type="pct"/>
            <w:vMerge/>
            <w:shd w:val="clear" w:color="auto" w:fill="auto"/>
            <w:vAlign w:val="center"/>
          </w:tcPr>
          <w:p w:rsidR="00877CB4" w:rsidRPr="00A43051" w:rsidRDefault="00877CB4" w:rsidP="002B2598">
            <w:pPr>
              <w:tabs>
                <w:tab w:val="left" w:pos="9639"/>
              </w:tabs>
              <w:spacing w:before="120"/>
              <w:jc w:val="center"/>
              <w:rPr>
                <w:sz w:val="20"/>
                <w:szCs w:val="20"/>
              </w:rPr>
            </w:pPr>
          </w:p>
        </w:tc>
        <w:tc>
          <w:tcPr>
            <w:tcW w:w="691" w:type="pct"/>
            <w:vMerge/>
            <w:shd w:val="clear" w:color="auto" w:fill="auto"/>
            <w:vAlign w:val="center"/>
          </w:tcPr>
          <w:p w:rsidR="00877CB4" w:rsidRPr="009322E8" w:rsidRDefault="00877CB4" w:rsidP="002B2598">
            <w:pPr>
              <w:tabs>
                <w:tab w:val="left" w:pos="9639"/>
              </w:tabs>
              <w:spacing w:before="120"/>
              <w:rPr>
                <w:sz w:val="20"/>
                <w:szCs w:val="20"/>
              </w:rPr>
            </w:pPr>
          </w:p>
        </w:tc>
        <w:tc>
          <w:tcPr>
            <w:tcW w:w="477" w:type="pct"/>
            <w:vMerge/>
            <w:shd w:val="clear" w:color="auto" w:fill="auto"/>
            <w:vAlign w:val="center"/>
          </w:tcPr>
          <w:p w:rsidR="00877CB4" w:rsidRPr="009322E8" w:rsidRDefault="00877CB4" w:rsidP="002B2598">
            <w:pPr>
              <w:tabs>
                <w:tab w:val="left" w:pos="9639"/>
              </w:tabs>
              <w:jc w:val="center"/>
              <w:rPr>
                <w:sz w:val="20"/>
                <w:szCs w:val="20"/>
              </w:rPr>
            </w:pPr>
          </w:p>
        </w:tc>
        <w:tc>
          <w:tcPr>
            <w:tcW w:w="782" w:type="pct"/>
            <w:shd w:val="clear" w:color="auto" w:fill="auto"/>
            <w:vAlign w:val="center"/>
          </w:tcPr>
          <w:p w:rsidR="00877CB4" w:rsidRPr="009322E8" w:rsidRDefault="00877CB4" w:rsidP="002B2598">
            <w:pPr>
              <w:tabs>
                <w:tab w:val="left" w:pos="9639"/>
              </w:tabs>
              <w:jc w:val="center"/>
              <w:rPr>
                <w:sz w:val="20"/>
                <w:szCs w:val="20"/>
              </w:rPr>
            </w:pPr>
            <w:r w:rsidRPr="009322E8">
              <w:rPr>
                <w:sz w:val="20"/>
                <w:szCs w:val="20"/>
              </w:rPr>
              <w:t xml:space="preserve"> От 15 и более – 30 баллов</w:t>
            </w:r>
          </w:p>
        </w:tc>
        <w:tc>
          <w:tcPr>
            <w:tcW w:w="907" w:type="pct"/>
            <w:vMerge/>
          </w:tcPr>
          <w:p w:rsidR="00877CB4" w:rsidRPr="00A43051" w:rsidDel="00001C0C" w:rsidRDefault="00877CB4" w:rsidP="002B2598">
            <w:pPr>
              <w:tabs>
                <w:tab w:val="left" w:pos="9639"/>
              </w:tabs>
              <w:rPr>
                <w:sz w:val="20"/>
                <w:szCs w:val="20"/>
              </w:rPr>
            </w:pPr>
          </w:p>
        </w:tc>
        <w:tc>
          <w:tcPr>
            <w:tcW w:w="1746" w:type="pct"/>
            <w:vMerge/>
            <w:shd w:val="clear" w:color="auto" w:fill="auto"/>
            <w:vAlign w:val="center"/>
          </w:tcPr>
          <w:p w:rsidR="00877CB4" w:rsidRPr="00A43051" w:rsidDel="00001C0C" w:rsidRDefault="00877CB4" w:rsidP="002B2598">
            <w:pPr>
              <w:tabs>
                <w:tab w:val="left" w:pos="9639"/>
              </w:tabs>
              <w:rPr>
                <w:sz w:val="20"/>
                <w:szCs w:val="20"/>
              </w:rPr>
            </w:pPr>
          </w:p>
        </w:tc>
      </w:tr>
      <w:tr w:rsidR="00877CB4" w:rsidRPr="00A43051" w:rsidTr="00877CB4">
        <w:trPr>
          <w:trHeight w:val="1452"/>
        </w:trPr>
        <w:tc>
          <w:tcPr>
            <w:tcW w:w="398" w:type="pct"/>
            <w:vMerge w:val="restart"/>
            <w:shd w:val="clear" w:color="auto" w:fill="auto"/>
            <w:vAlign w:val="center"/>
          </w:tcPr>
          <w:p w:rsidR="00877CB4" w:rsidRPr="00A43051" w:rsidRDefault="00877CB4" w:rsidP="002B2598">
            <w:pPr>
              <w:tabs>
                <w:tab w:val="left" w:pos="9639"/>
              </w:tabs>
              <w:spacing w:before="120"/>
              <w:jc w:val="center"/>
              <w:rPr>
                <w:sz w:val="20"/>
                <w:szCs w:val="20"/>
              </w:rPr>
            </w:pPr>
            <w:r>
              <w:rPr>
                <w:sz w:val="20"/>
                <w:szCs w:val="20"/>
              </w:rPr>
              <w:t>6.</w:t>
            </w:r>
          </w:p>
        </w:tc>
        <w:tc>
          <w:tcPr>
            <w:tcW w:w="691" w:type="pct"/>
            <w:vMerge w:val="restart"/>
            <w:shd w:val="clear" w:color="auto" w:fill="auto"/>
            <w:vAlign w:val="center"/>
          </w:tcPr>
          <w:p w:rsidR="00877CB4" w:rsidRPr="009322E8" w:rsidRDefault="00877CB4" w:rsidP="002B2598">
            <w:pPr>
              <w:tabs>
                <w:tab w:val="left" w:pos="9639"/>
              </w:tabs>
              <w:spacing w:before="120"/>
              <w:rPr>
                <w:sz w:val="20"/>
                <w:szCs w:val="20"/>
              </w:rPr>
            </w:pPr>
            <w:r w:rsidRPr="009D638C">
              <w:rPr>
                <w:sz w:val="20"/>
                <w:szCs w:val="20"/>
              </w:rPr>
              <w:t>Срок пребывания на рынке</w:t>
            </w:r>
          </w:p>
        </w:tc>
        <w:tc>
          <w:tcPr>
            <w:tcW w:w="477" w:type="pct"/>
            <w:vMerge w:val="restart"/>
            <w:shd w:val="clear" w:color="auto" w:fill="auto"/>
            <w:vAlign w:val="center"/>
          </w:tcPr>
          <w:p w:rsidR="00877CB4" w:rsidRPr="009322E8" w:rsidRDefault="00877CB4" w:rsidP="002B2598">
            <w:pPr>
              <w:tabs>
                <w:tab w:val="left" w:pos="9639"/>
              </w:tabs>
              <w:jc w:val="center"/>
              <w:rPr>
                <w:sz w:val="20"/>
                <w:szCs w:val="20"/>
              </w:rPr>
            </w:pPr>
            <w:r w:rsidRPr="009D638C">
              <w:rPr>
                <w:sz w:val="20"/>
                <w:szCs w:val="20"/>
              </w:rPr>
              <w:t>Полных лет</w:t>
            </w:r>
          </w:p>
        </w:tc>
        <w:tc>
          <w:tcPr>
            <w:tcW w:w="782" w:type="pct"/>
            <w:shd w:val="clear" w:color="auto" w:fill="auto"/>
            <w:vAlign w:val="center"/>
          </w:tcPr>
          <w:p w:rsidR="00877CB4" w:rsidRPr="009322E8" w:rsidRDefault="00877CB4" w:rsidP="002B2598">
            <w:pPr>
              <w:tabs>
                <w:tab w:val="left" w:pos="9639"/>
              </w:tabs>
              <w:jc w:val="center"/>
              <w:rPr>
                <w:sz w:val="20"/>
                <w:szCs w:val="20"/>
              </w:rPr>
            </w:pPr>
            <w:r>
              <w:rPr>
                <w:sz w:val="20"/>
                <w:szCs w:val="20"/>
              </w:rPr>
              <w:t>Менее 5 лет – 0 баллов</w:t>
            </w:r>
          </w:p>
        </w:tc>
        <w:tc>
          <w:tcPr>
            <w:tcW w:w="907" w:type="pct"/>
            <w:vMerge w:val="restart"/>
          </w:tcPr>
          <w:p w:rsidR="00877CB4" w:rsidRPr="009D638C" w:rsidRDefault="00877CB4" w:rsidP="002B2598">
            <w:pPr>
              <w:tabs>
                <w:tab w:val="left" w:pos="9639"/>
              </w:tabs>
              <w:jc w:val="center"/>
              <w:rPr>
                <w:sz w:val="20"/>
                <w:szCs w:val="20"/>
              </w:rPr>
            </w:pPr>
          </w:p>
        </w:tc>
        <w:tc>
          <w:tcPr>
            <w:tcW w:w="1746" w:type="pct"/>
            <w:vMerge w:val="restart"/>
            <w:shd w:val="clear" w:color="auto" w:fill="auto"/>
            <w:vAlign w:val="center"/>
          </w:tcPr>
          <w:p w:rsidR="00877CB4" w:rsidRPr="00A43051" w:rsidDel="00001C0C" w:rsidRDefault="00877CB4" w:rsidP="002B2598">
            <w:pPr>
              <w:tabs>
                <w:tab w:val="left" w:pos="9639"/>
              </w:tabs>
              <w:jc w:val="center"/>
              <w:rPr>
                <w:sz w:val="20"/>
                <w:szCs w:val="20"/>
              </w:rPr>
            </w:pPr>
            <w:r w:rsidRPr="009D638C">
              <w:rPr>
                <w:sz w:val="20"/>
                <w:szCs w:val="20"/>
              </w:rPr>
              <w:t xml:space="preserve">Считается </w:t>
            </w:r>
            <w:proofErr w:type="gramStart"/>
            <w:r w:rsidRPr="009D638C">
              <w:rPr>
                <w:sz w:val="20"/>
                <w:szCs w:val="20"/>
              </w:rPr>
              <w:t>с даты документа</w:t>
            </w:r>
            <w:proofErr w:type="gramEnd"/>
            <w:r w:rsidRPr="009D638C">
              <w:rPr>
                <w:sz w:val="20"/>
                <w:szCs w:val="20"/>
              </w:rPr>
              <w:t xml:space="preserve">, подтверждающего функционирование на рынке до момента размещения извещения о проведении закупки. </w:t>
            </w:r>
            <w:r w:rsidRPr="009D638C">
              <w:rPr>
                <w:rFonts w:eastAsia="Calibri"/>
                <w:sz w:val="20"/>
                <w:szCs w:val="20"/>
              </w:rPr>
              <w:t xml:space="preserve">Документом, подтверждающим срок пребывания на рынке по данному </w:t>
            </w:r>
            <w:r w:rsidRPr="009D638C">
              <w:rPr>
                <w:rFonts w:eastAsia="Calibri"/>
                <w:sz w:val="20"/>
                <w:szCs w:val="20"/>
              </w:rPr>
              <w:lastRenderedPageBreak/>
              <w:t>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877CB4" w:rsidRPr="00A43051" w:rsidTr="00877CB4">
        <w:trPr>
          <w:trHeight w:val="2339"/>
        </w:trPr>
        <w:tc>
          <w:tcPr>
            <w:tcW w:w="398" w:type="pct"/>
            <w:vMerge/>
            <w:shd w:val="clear" w:color="auto" w:fill="auto"/>
            <w:vAlign w:val="center"/>
          </w:tcPr>
          <w:p w:rsidR="00877CB4" w:rsidRDefault="00877CB4" w:rsidP="002B2598">
            <w:pPr>
              <w:tabs>
                <w:tab w:val="left" w:pos="9639"/>
              </w:tabs>
              <w:spacing w:before="120"/>
              <w:jc w:val="center"/>
              <w:rPr>
                <w:sz w:val="20"/>
                <w:szCs w:val="20"/>
              </w:rPr>
            </w:pPr>
          </w:p>
        </w:tc>
        <w:tc>
          <w:tcPr>
            <w:tcW w:w="691" w:type="pct"/>
            <w:vMerge/>
            <w:shd w:val="clear" w:color="auto" w:fill="auto"/>
            <w:vAlign w:val="center"/>
          </w:tcPr>
          <w:p w:rsidR="00877CB4" w:rsidRPr="009D638C" w:rsidRDefault="00877CB4" w:rsidP="002B2598">
            <w:pPr>
              <w:tabs>
                <w:tab w:val="left" w:pos="9639"/>
              </w:tabs>
              <w:spacing w:before="120"/>
              <w:rPr>
                <w:sz w:val="20"/>
                <w:szCs w:val="20"/>
              </w:rPr>
            </w:pPr>
          </w:p>
        </w:tc>
        <w:tc>
          <w:tcPr>
            <w:tcW w:w="477" w:type="pct"/>
            <w:vMerge/>
            <w:shd w:val="clear" w:color="auto" w:fill="auto"/>
            <w:vAlign w:val="center"/>
          </w:tcPr>
          <w:p w:rsidR="00877CB4" w:rsidRPr="009D638C" w:rsidRDefault="00877CB4" w:rsidP="002B2598">
            <w:pPr>
              <w:tabs>
                <w:tab w:val="left" w:pos="9639"/>
              </w:tabs>
              <w:jc w:val="center"/>
              <w:rPr>
                <w:sz w:val="20"/>
                <w:szCs w:val="20"/>
              </w:rPr>
            </w:pPr>
          </w:p>
        </w:tc>
        <w:tc>
          <w:tcPr>
            <w:tcW w:w="782" w:type="pct"/>
            <w:shd w:val="clear" w:color="auto" w:fill="auto"/>
            <w:vAlign w:val="center"/>
          </w:tcPr>
          <w:p w:rsidR="00877CB4" w:rsidRPr="009322E8" w:rsidRDefault="00877CB4" w:rsidP="002B2598">
            <w:pPr>
              <w:tabs>
                <w:tab w:val="left" w:pos="9639"/>
              </w:tabs>
              <w:jc w:val="center"/>
              <w:rPr>
                <w:sz w:val="20"/>
                <w:szCs w:val="20"/>
              </w:rPr>
            </w:pPr>
            <w:r>
              <w:rPr>
                <w:sz w:val="20"/>
                <w:szCs w:val="20"/>
              </w:rPr>
              <w:t>6 – 14 лет – 10 баллов</w:t>
            </w:r>
          </w:p>
        </w:tc>
        <w:tc>
          <w:tcPr>
            <w:tcW w:w="907" w:type="pct"/>
            <w:vMerge/>
          </w:tcPr>
          <w:p w:rsidR="00877CB4" w:rsidRPr="00A43051" w:rsidDel="00001C0C" w:rsidRDefault="00877CB4" w:rsidP="002B2598">
            <w:pPr>
              <w:tabs>
                <w:tab w:val="left" w:pos="9639"/>
              </w:tabs>
              <w:jc w:val="center"/>
              <w:rPr>
                <w:sz w:val="20"/>
                <w:szCs w:val="20"/>
              </w:rPr>
            </w:pPr>
          </w:p>
        </w:tc>
        <w:tc>
          <w:tcPr>
            <w:tcW w:w="1746" w:type="pct"/>
            <w:vMerge/>
            <w:shd w:val="clear" w:color="auto" w:fill="auto"/>
            <w:vAlign w:val="center"/>
          </w:tcPr>
          <w:p w:rsidR="00877CB4" w:rsidRPr="00A43051" w:rsidDel="00001C0C" w:rsidRDefault="00877CB4" w:rsidP="002B2598">
            <w:pPr>
              <w:tabs>
                <w:tab w:val="left" w:pos="9639"/>
              </w:tabs>
              <w:jc w:val="center"/>
              <w:rPr>
                <w:sz w:val="20"/>
                <w:szCs w:val="20"/>
              </w:rPr>
            </w:pPr>
          </w:p>
        </w:tc>
      </w:tr>
      <w:tr w:rsidR="00877CB4" w:rsidRPr="00A43051" w:rsidTr="00877CB4">
        <w:trPr>
          <w:trHeight w:val="300"/>
        </w:trPr>
        <w:tc>
          <w:tcPr>
            <w:tcW w:w="398" w:type="pct"/>
            <w:vMerge/>
            <w:shd w:val="clear" w:color="auto" w:fill="auto"/>
            <w:vAlign w:val="center"/>
          </w:tcPr>
          <w:p w:rsidR="00877CB4" w:rsidRDefault="00877CB4" w:rsidP="002B2598">
            <w:pPr>
              <w:tabs>
                <w:tab w:val="left" w:pos="9639"/>
              </w:tabs>
              <w:spacing w:before="120"/>
              <w:jc w:val="center"/>
              <w:rPr>
                <w:sz w:val="20"/>
                <w:szCs w:val="20"/>
              </w:rPr>
            </w:pPr>
          </w:p>
        </w:tc>
        <w:tc>
          <w:tcPr>
            <w:tcW w:w="691" w:type="pct"/>
            <w:vMerge/>
            <w:shd w:val="clear" w:color="auto" w:fill="auto"/>
            <w:vAlign w:val="center"/>
          </w:tcPr>
          <w:p w:rsidR="00877CB4" w:rsidRPr="009D638C" w:rsidRDefault="00877CB4" w:rsidP="002B2598">
            <w:pPr>
              <w:tabs>
                <w:tab w:val="left" w:pos="9639"/>
              </w:tabs>
              <w:spacing w:before="120"/>
              <w:rPr>
                <w:sz w:val="20"/>
                <w:szCs w:val="20"/>
              </w:rPr>
            </w:pPr>
          </w:p>
        </w:tc>
        <w:tc>
          <w:tcPr>
            <w:tcW w:w="477" w:type="pct"/>
            <w:vMerge/>
            <w:shd w:val="clear" w:color="auto" w:fill="auto"/>
            <w:vAlign w:val="center"/>
          </w:tcPr>
          <w:p w:rsidR="00877CB4" w:rsidRPr="009D638C" w:rsidRDefault="00877CB4" w:rsidP="002B2598">
            <w:pPr>
              <w:tabs>
                <w:tab w:val="left" w:pos="9639"/>
              </w:tabs>
              <w:jc w:val="center"/>
              <w:rPr>
                <w:sz w:val="20"/>
                <w:szCs w:val="20"/>
              </w:rPr>
            </w:pPr>
          </w:p>
        </w:tc>
        <w:tc>
          <w:tcPr>
            <w:tcW w:w="782" w:type="pct"/>
            <w:shd w:val="clear" w:color="auto" w:fill="auto"/>
            <w:vAlign w:val="center"/>
          </w:tcPr>
          <w:p w:rsidR="00877CB4" w:rsidRPr="009322E8" w:rsidRDefault="00877CB4" w:rsidP="002B2598">
            <w:pPr>
              <w:tabs>
                <w:tab w:val="left" w:pos="9639"/>
              </w:tabs>
              <w:jc w:val="center"/>
              <w:rPr>
                <w:sz w:val="20"/>
                <w:szCs w:val="20"/>
              </w:rPr>
            </w:pPr>
            <w:r>
              <w:rPr>
                <w:sz w:val="20"/>
                <w:szCs w:val="20"/>
              </w:rPr>
              <w:t>От 15 лет и более – 20 баллов</w:t>
            </w:r>
          </w:p>
        </w:tc>
        <w:tc>
          <w:tcPr>
            <w:tcW w:w="907" w:type="pct"/>
            <w:vMerge/>
          </w:tcPr>
          <w:p w:rsidR="00877CB4" w:rsidRPr="00A43051" w:rsidDel="00001C0C" w:rsidRDefault="00877CB4" w:rsidP="002B2598">
            <w:pPr>
              <w:tabs>
                <w:tab w:val="left" w:pos="9639"/>
              </w:tabs>
              <w:jc w:val="center"/>
              <w:rPr>
                <w:sz w:val="20"/>
                <w:szCs w:val="20"/>
              </w:rPr>
            </w:pPr>
          </w:p>
        </w:tc>
        <w:tc>
          <w:tcPr>
            <w:tcW w:w="1746" w:type="pct"/>
            <w:vMerge/>
            <w:shd w:val="clear" w:color="auto" w:fill="auto"/>
            <w:vAlign w:val="center"/>
          </w:tcPr>
          <w:p w:rsidR="00877CB4" w:rsidRPr="00A43051" w:rsidDel="00001C0C" w:rsidRDefault="00877CB4" w:rsidP="002B2598">
            <w:pPr>
              <w:tabs>
                <w:tab w:val="left" w:pos="9639"/>
              </w:tabs>
              <w:jc w:val="center"/>
              <w:rPr>
                <w:sz w:val="20"/>
                <w:szCs w:val="20"/>
              </w:rPr>
            </w:pPr>
          </w:p>
        </w:tc>
      </w:tr>
    </w:tbl>
    <w:p w:rsidR="00877CB4" w:rsidRDefault="00877CB4" w:rsidP="002A60BF">
      <w:pPr>
        <w:tabs>
          <w:tab w:val="left" w:pos="9639"/>
        </w:tabs>
        <w:rPr>
          <w:b/>
        </w:rPr>
      </w:pPr>
    </w:p>
    <w:p w:rsidR="00877CB4" w:rsidRDefault="00877CB4" w:rsidP="002A60BF">
      <w:pPr>
        <w:tabs>
          <w:tab w:val="left" w:pos="9639"/>
        </w:tabs>
        <w:rPr>
          <w:b/>
        </w:rPr>
      </w:pPr>
    </w:p>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lastRenderedPageBreak/>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1" w:name="_Ref167183343"/>
      <w:bookmarkStart w:id="42" w:name="_Toc169628414"/>
      <w:bookmarkStart w:id="43" w:name="_Ref169677520"/>
      <w:bookmarkStart w:id="44" w:name="_Ref166330580"/>
      <w:bookmarkStart w:id="45" w:name="_Ref240946944"/>
      <w:bookmarkStart w:id="46" w:name="_Ref240946830"/>
      <w:bookmarkStart w:id="47" w:name="_Toc263880995"/>
      <w:bookmarkStart w:id="48" w:name="_Toc267239698"/>
      <w:bookmarkStart w:id="49" w:name="_Ref313306144"/>
      <w:bookmarkStart w:id="50" w:name="_Toc314507387"/>
      <w:bookmarkStart w:id="51" w:name="_Toc322209428"/>
      <w:bookmarkEnd w:id="39"/>
      <w:bookmarkEnd w:id="40"/>
      <w:bookmarkEnd w:id="41"/>
      <w:bookmarkEnd w:id="42"/>
      <w:bookmarkEnd w:id="43"/>
      <w:bookmarkEnd w:id="44"/>
      <w:bookmarkEnd w:id="45"/>
      <w:r w:rsidRPr="00FF355F">
        <w:rPr>
          <w:sz w:val="24"/>
          <w:szCs w:val="24"/>
        </w:rPr>
        <w:lastRenderedPageBreak/>
        <w:t xml:space="preserve">ПРЕДЛОЖЕНИЕ ОБ УСЛОВИЯХ ИСПОЛНЕНИЯ </w:t>
      </w:r>
      <w:bookmarkEnd w:id="46"/>
      <w:bookmarkEnd w:id="47"/>
      <w:bookmarkEnd w:id="48"/>
      <w:r w:rsidRPr="00FF355F">
        <w:rPr>
          <w:sz w:val="24"/>
          <w:szCs w:val="24"/>
        </w:rPr>
        <w:t>ДОГОВОРА</w:t>
      </w:r>
      <w:bookmarkEnd w:id="49"/>
      <w:bookmarkEnd w:id="50"/>
      <w:bookmarkEnd w:id="51"/>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565BA4" w:rsidRPr="00565BA4">
        <w:rPr>
          <w:sz w:val="28"/>
          <w:szCs w:val="28"/>
        </w:rPr>
        <w:t>выполнение  работ по капитальному ремонту ВРУ (</w:t>
      </w:r>
      <w:proofErr w:type="spellStart"/>
      <w:r w:rsidR="00565BA4" w:rsidRPr="00565BA4">
        <w:rPr>
          <w:sz w:val="28"/>
          <w:szCs w:val="28"/>
        </w:rPr>
        <w:t>электрощитовая</w:t>
      </w:r>
      <w:proofErr w:type="spellEnd"/>
      <w:r w:rsidR="00565BA4" w:rsidRPr="00565BA4">
        <w:rPr>
          <w:sz w:val="28"/>
          <w:szCs w:val="28"/>
        </w:rPr>
        <w:t xml:space="preserve"> № 1) и системы внутреннего электроснабжения на объектах ФГУП «Московский эндокринный завод</w:t>
      </w:r>
      <w:r w:rsidR="00B23C45" w:rsidRPr="00B23C45">
        <w:rPr>
          <w:sz w:val="28"/>
          <w:szCs w:val="28"/>
        </w:rPr>
        <w:t xml:space="preserve"> </w:t>
      </w:r>
      <w:r w:rsidRPr="00615B4A">
        <w:rPr>
          <w:sz w:val="28"/>
          <w:szCs w:val="28"/>
        </w:rPr>
        <w:t xml:space="preserve">№ </w:t>
      </w:r>
      <w:r w:rsidR="00565BA4">
        <w:rPr>
          <w:sz w:val="28"/>
          <w:szCs w:val="28"/>
        </w:rPr>
        <w:t>___</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roofErr w:type="gramEnd"/>
    </w:p>
    <w:p w:rsidR="00F84BF0" w:rsidRDefault="00F84BF0" w:rsidP="00C45EF4">
      <w:pPr>
        <w:tabs>
          <w:tab w:val="left" w:pos="9639"/>
        </w:tabs>
        <w:ind w:firstLine="709"/>
        <w:jc w:val="both"/>
        <w:rPr>
          <w:sz w:val="28"/>
          <w:szCs w:val="28"/>
        </w:rPr>
      </w:pPr>
    </w:p>
    <w:p w:rsidR="00D9663C" w:rsidRPr="00DE63E0" w:rsidRDefault="00D9663C" w:rsidP="00D9663C">
      <w:pPr>
        <w:jc w:val="both"/>
        <w:rPr>
          <w:sz w:val="28"/>
          <w:szCs w:val="28"/>
        </w:rPr>
      </w:pPr>
      <w:r w:rsidRPr="00DE63E0">
        <w:rPr>
          <w:b/>
          <w:sz w:val="28"/>
          <w:szCs w:val="28"/>
        </w:rPr>
        <w:t>Таблица 1.</w:t>
      </w:r>
      <w:r w:rsidRPr="00DE63E0">
        <w:rPr>
          <w:sz w:val="28"/>
          <w:szCs w:val="28"/>
        </w:rPr>
        <w:t xml:space="preserve"> Предложение о конкретных показателях товара (материала), подлежащего поставке (используемого при выполнении работ, оказании услуг). </w:t>
      </w:r>
    </w:p>
    <w:p w:rsidR="00D9663C" w:rsidRPr="00DE63E0" w:rsidRDefault="00D9663C" w:rsidP="00D9663C">
      <w:pPr>
        <w:jc w:val="both"/>
        <w:rPr>
          <w:sz w:val="28"/>
          <w:szCs w:val="28"/>
        </w:rPr>
      </w:pPr>
    </w:p>
    <w:p w:rsidR="00D9663C" w:rsidRPr="00AD192A" w:rsidRDefault="00D9663C" w:rsidP="00D9663C">
      <w:pPr>
        <w:jc w:val="both"/>
        <w:rPr>
          <w:b/>
          <w:i/>
          <w:sz w:val="28"/>
          <w:szCs w:val="28"/>
          <w:u w:val="single"/>
        </w:rPr>
      </w:pPr>
      <w:r w:rsidRPr="00DE63E0">
        <w:rPr>
          <w:b/>
          <w:i/>
          <w:sz w:val="28"/>
          <w:szCs w:val="28"/>
          <w:u w:val="single"/>
        </w:rPr>
        <w:t>Таблица заполняется только в случае поставки товара, либо использовании товара</w:t>
      </w:r>
      <w:r>
        <w:rPr>
          <w:b/>
          <w:i/>
          <w:sz w:val="28"/>
          <w:szCs w:val="28"/>
          <w:u w:val="single"/>
        </w:rPr>
        <w:t xml:space="preserve"> (материала)</w:t>
      </w:r>
      <w:r w:rsidRPr="00DE63E0">
        <w:rPr>
          <w:b/>
          <w:i/>
          <w:sz w:val="28"/>
          <w:szCs w:val="28"/>
          <w:u w:val="single"/>
        </w:rPr>
        <w:t xml:space="preserve"> при выполнении работ, оказании услуг.</w:t>
      </w:r>
    </w:p>
    <w:p w:rsidR="00D9663C" w:rsidRPr="00AD192A" w:rsidRDefault="00D9663C" w:rsidP="00D9663C">
      <w:pPr>
        <w:jc w:val="both"/>
        <w:rPr>
          <w:sz w:val="28"/>
          <w:szCs w:val="28"/>
        </w:rPr>
      </w:pPr>
    </w:p>
    <w:p w:rsidR="00D9663C" w:rsidRPr="00AD192A" w:rsidRDefault="00D9663C" w:rsidP="00D9663C">
      <w:pPr>
        <w:jc w:val="both"/>
        <w:rPr>
          <w:i/>
          <w:u w:val="single"/>
        </w:rPr>
      </w:pPr>
      <w:r w:rsidRPr="00AD192A">
        <w:rPr>
          <w:b/>
        </w:rPr>
        <w:t>Объем:</w:t>
      </w:r>
      <w:r w:rsidRPr="00AD192A">
        <w:rPr>
          <w:i/>
          <w:u w:val="single"/>
        </w:rPr>
        <w:t xml:space="preserve">   должен соответствовать требованиям документации о закупке</w:t>
      </w:r>
      <w:proofErr w:type="gramStart"/>
      <w:r w:rsidRPr="00AD192A">
        <w:rPr>
          <w:i/>
          <w:u w:val="single"/>
        </w:rPr>
        <w:t xml:space="preserve">    .</w:t>
      </w:r>
      <w:proofErr w:type="gramEnd"/>
    </w:p>
    <w:p w:rsidR="00D9663C" w:rsidRPr="00AD192A" w:rsidRDefault="00D9663C" w:rsidP="00D9663C">
      <w:pPr>
        <w:jc w:val="both"/>
        <w:rPr>
          <w:i/>
          <w:u w:val="single"/>
        </w:rPr>
      </w:pPr>
    </w:p>
    <w:p w:rsidR="00D9663C" w:rsidRPr="00AD192A" w:rsidRDefault="00D9663C" w:rsidP="00D9663C">
      <w:pPr>
        <w:jc w:val="both"/>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D9663C" w:rsidRPr="00AD192A" w:rsidTr="00C9356F">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D9663C" w:rsidRPr="00AD192A" w:rsidRDefault="00D9663C" w:rsidP="00C9356F">
            <w:pPr>
              <w:keepNext/>
              <w:ind w:right="57"/>
              <w:jc w:val="center"/>
              <w:rPr>
                <w:b/>
                <w:sz w:val="20"/>
                <w:szCs w:val="20"/>
              </w:rPr>
            </w:pPr>
            <w:r w:rsidRPr="00AD192A">
              <w:rPr>
                <w:b/>
                <w:sz w:val="20"/>
                <w:szCs w:val="20"/>
              </w:rPr>
              <w:t xml:space="preserve">№ </w:t>
            </w:r>
            <w:proofErr w:type="spellStart"/>
            <w:proofErr w:type="gramStart"/>
            <w:r w:rsidRPr="00AD192A">
              <w:rPr>
                <w:b/>
                <w:sz w:val="20"/>
                <w:szCs w:val="20"/>
              </w:rPr>
              <w:t>п</w:t>
            </w:r>
            <w:proofErr w:type="spellEnd"/>
            <w:proofErr w:type="gramEnd"/>
            <w:r w:rsidRPr="00AD192A">
              <w:rPr>
                <w:b/>
                <w:sz w:val="20"/>
                <w:szCs w:val="20"/>
              </w:rPr>
              <w:t>/</w:t>
            </w:r>
            <w:proofErr w:type="spellStart"/>
            <w:r w:rsidRPr="00AD192A">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D9663C" w:rsidRPr="00AD192A" w:rsidRDefault="00D9663C" w:rsidP="00C9356F">
            <w:pPr>
              <w:keepNext/>
              <w:ind w:right="57"/>
              <w:jc w:val="center"/>
              <w:rPr>
                <w:b/>
                <w:sz w:val="20"/>
                <w:szCs w:val="20"/>
              </w:rPr>
            </w:pPr>
            <w:proofErr w:type="gramStart"/>
            <w:r w:rsidRPr="00AD192A">
              <w:rPr>
                <w:b/>
                <w:sz w:val="20"/>
                <w:szCs w:val="20"/>
              </w:rPr>
              <w:t>Показатель</w:t>
            </w:r>
            <w:r w:rsidRPr="00AD192A">
              <w:rPr>
                <w:b/>
                <w:bCs/>
                <w:sz w:val="20"/>
                <w:szCs w:val="20"/>
              </w:rPr>
              <w:t xml:space="preserve"> заполняется в соответствии с частью </w:t>
            </w:r>
            <w:r w:rsidRPr="00AD192A">
              <w:rPr>
                <w:b/>
                <w:bCs/>
                <w:sz w:val="20"/>
                <w:szCs w:val="20"/>
                <w:lang w:val="en-US"/>
              </w:rPr>
              <w:t xml:space="preserve">III </w:t>
            </w:r>
            <w:r w:rsidRPr="00AD192A">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D9663C" w:rsidRPr="00AD192A" w:rsidRDefault="00D9663C" w:rsidP="00C9356F">
            <w:pPr>
              <w:keepNext/>
              <w:ind w:right="57"/>
              <w:jc w:val="center"/>
              <w:rPr>
                <w:b/>
                <w:sz w:val="20"/>
                <w:szCs w:val="20"/>
              </w:rPr>
            </w:pPr>
            <w:r w:rsidRPr="00AD192A">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D9663C" w:rsidRPr="00AD192A" w:rsidRDefault="00D9663C" w:rsidP="00C9356F">
            <w:pPr>
              <w:keepNext/>
              <w:ind w:right="57"/>
              <w:jc w:val="center"/>
              <w:rPr>
                <w:b/>
                <w:sz w:val="20"/>
                <w:szCs w:val="20"/>
              </w:rPr>
            </w:pPr>
            <w:r w:rsidRPr="00AD192A">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D9663C" w:rsidRPr="00AD192A" w:rsidRDefault="00D9663C" w:rsidP="00C9356F">
            <w:pPr>
              <w:keepNext/>
              <w:ind w:right="57"/>
              <w:jc w:val="center"/>
              <w:rPr>
                <w:b/>
                <w:sz w:val="20"/>
                <w:szCs w:val="20"/>
              </w:rPr>
            </w:pPr>
            <w:r w:rsidRPr="00AD192A">
              <w:rPr>
                <w:b/>
                <w:sz w:val="20"/>
                <w:szCs w:val="20"/>
              </w:rPr>
              <w:t xml:space="preserve">Товарный знак/знак обслуживания/фирменное наименование/патент/полезная модель/промышленный образец </w:t>
            </w:r>
            <w:r w:rsidRPr="00AD192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D9663C" w:rsidRPr="00AD192A" w:rsidRDefault="00D9663C" w:rsidP="00C9356F">
            <w:pPr>
              <w:keepNext/>
              <w:ind w:right="57"/>
              <w:jc w:val="center"/>
              <w:rPr>
                <w:b/>
                <w:sz w:val="20"/>
                <w:szCs w:val="20"/>
              </w:rPr>
            </w:pPr>
            <w:r w:rsidRPr="00AD192A">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D9663C" w:rsidRPr="00AD192A" w:rsidRDefault="00D9663C" w:rsidP="00C9356F">
            <w:pPr>
              <w:keepNext/>
              <w:ind w:right="57"/>
              <w:jc w:val="center"/>
              <w:rPr>
                <w:b/>
                <w:sz w:val="20"/>
                <w:szCs w:val="20"/>
              </w:rPr>
            </w:pPr>
            <w:r w:rsidRPr="00AD192A">
              <w:rPr>
                <w:b/>
                <w:sz w:val="20"/>
                <w:szCs w:val="20"/>
              </w:rPr>
              <w:t>Примечание</w:t>
            </w:r>
          </w:p>
        </w:tc>
      </w:tr>
      <w:tr w:rsidR="00D9663C" w:rsidRPr="00AD192A" w:rsidTr="00C9356F">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center"/>
            </w:pPr>
            <w:r w:rsidRPr="00AD192A">
              <w:t>1.</w:t>
            </w:r>
          </w:p>
        </w:tc>
        <w:tc>
          <w:tcPr>
            <w:tcW w:w="10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873"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r>
      <w:tr w:rsidR="00D9663C" w:rsidRPr="00AD192A" w:rsidTr="00C9356F">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center"/>
            </w:pPr>
            <w:r w:rsidRPr="00AD192A">
              <w:t>2.</w:t>
            </w:r>
          </w:p>
        </w:tc>
        <w:tc>
          <w:tcPr>
            <w:tcW w:w="10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873"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r>
      <w:tr w:rsidR="00D9663C" w:rsidRPr="00AD192A" w:rsidTr="00C9356F">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center"/>
            </w:pPr>
            <w:r w:rsidRPr="00AD192A">
              <w:t>…</w:t>
            </w:r>
          </w:p>
        </w:tc>
        <w:tc>
          <w:tcPr>
            <w:tcW w:w="10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873"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c>
          <w:tcPr>
            <w:tcW w:w="705" w:type="pct"/>
            <w:tcBorders>
              <w:top w:val="single" w:sz="6" w:space="0" w:color="auto"/>
              <w:left w:val="single" w:sz="6" w:space="0" w:color="auto"/>
              <w:bottom w:val="single" w:sz="6" w:space="0" w:color="auto"/>
              <w:right w:val="single" w:sz="6" w:space="0" w:color="auto"/>
            </w:tcBorders>
          </w:tcPr>
          <w:p w:rsidR="00D9663C" w:rsidRPr="00AD192A" w:rsidRDefault="00D9663C" w:rsidP="00C9356F">
            <w:pPr>
              <w:jc w:val="both"/>
            </w:pPr>
          </w:p>
        </w:tc>
      </w:tr>
    </w:tbl>
    <w:p w:rsidR="00D9663C" w:rsidRPr="00AD192A" w:rsidRDefault="00D9663C" w:rsidP="00D9663C">
      <w:pPr>
        <w:jc w:val="both"/>
        <w:rPr>
          <w:b/>
        </w:rPr>
      </w:pPr>
    </w:p>
    <w:p w:rsidR="00D9663C" w:rsidRPr="00AD192A" w:rsidRDefault="00D9663C" w:rsidP="00D9663C">
      <w:pPr>
        <w:jc w:val="both"/>
        <w:rPr>
          <w:b/>
        </w:rPr>
      </w:pPr>
      <w:r w:rsidRPr="00AD192A">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AD192A">
        <w:t>______</w:t>
      </w:r>
    </w:p>
    <w:p w:rsidR="00D9663C" w:rsidRPr="00AD192A" w:rsidRDefault="00D9663C" w:rsidP="00D9663C">
      <w:pPr>
        <w:jc w:val="both"/>
        <w:rPr>
          <w:b/>
        </w:rPr>
      </w:pPr>
    </w:p>
    <w:p w:rsidR="00D9663C" w:rsidRPr="00AD192A" w:rsidRDefault="00D9663C" w:rsidP="00D9663C">
      <w:pPr>
        <w:jc w:val="both"/>
        <w:rPr>
          <w:sz w:val="28"/>
          <w:szCs w:val="28"/>
        </w:rPr>
      </w:pPr>
    </w:p>
    <w:p w:rsidR="00D9663C" w:rsidRPr="00AD192A" w:rsidRDefault="00D9663C" w:rsidP="00D9663C">
      <w:pPr>
        <w:jc w:val="both"/>
      </w:pPr>
      <w:r w:rsidRPr="00AD192A">
        <w:t>Инструкция по заполнению Таблицы 1 Участником закупки:</w:t>
      </w:r>
    </w:p>
    <w:p w:rsidR="00D9663C" w:rsidRPr="00AD192A" w:rsidRDefault="00D9663C" w:rsidP="00D9663C">
      <w:pPr>
        <w:jc w:val="both"/>
      </w:pPr>
    </w:p>
    <w:p w:rsidR="00D9663C" w:rsidRPr="00AD192A" w:rsidRDefault="00D9663C" w:rsidP="00D9663C">
      <w:pPr>
        <w:jc w:val="both"/>
      </w:pPr>
      <w:r w:rsidRPr="00AD192A">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D9663C" w:rsidRPr="00AD192A" w:rsidRDefault="00D9663C" w:rsidP="00D9663C">
      <w:pPr>
        <w:jc w:val="both"/>
      </w:pPr>
      <w:r w:rsidRPr="00AD192A">
        <w:t xml:space="preserve">2. </w:t>
      </w:r>
      <w:proofErr w:type="gramStart"/>
      <w:r w:rsidRPr="00AD192A">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AD192A">
        <w:t xml:space="preserve"> </w:t>
      </w:r>
      <w:proofErr w:type="gramStart"/>
      <w:r w:rsidRPr="00AD192A">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D9663C" w:rsidRPr="00AD192A" w:rsidRDefault="00D9663C" w:rsidP="00D9663C">
      <w:pPr>
        <w:jc w:val="both"/>
      </w:pPr>
      <w:proofErr w:type="gramStart"/>
      <w:r w:rsidRPr="00AD192A">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w:t>
      </w:r>
      <w:r w:rsidRPr="00AD192A">
        <w:lastRenderedPageBreak/>
        <w:t xml:space="preserve">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D9663C" w:rsidRPr="00AD192A" w:rsidRDefault="00D9663C" w:rsidP="00D9663C">
      <w:pPr>
        <w:jc w:val="both"/>
      </w:pPr>
      <w:r w:rsidRPr="00AD192A">
        <w:t xml:space="preserve">Все предлагаемые материалы должны соответствовать нормативным документам: </w:t>
      </w:r>
      <w:proofErr w:type="gramStart"/>
      <w:r w:rsidRPr="00AD192A">
        <w:t xml:space="preserve">ГОСТ, ТУ, </w:t>
      </w:r>
      <w:proofErr w:type="spellStart"/>
      <w:r w:rsidRPr="00AD192A">
        <w:t>СанПин</w:t>
      </w:r>
      <w:proofErr w:type="spellEnd"/>
      <w:r w:rsidRPr="00AD192A">
        <w:t xml:space="preserve">, </w:t>
      </w:r>
      <w:proofErr w:type="spellStart"/>
      <w:r w:rsidRPr="00AD192A">
        <w:t>СНиП</w:t>
      </w:r>
      <w:proofErr w:type="spellEnd"/>
      <w:r w:rsidRPr="00AD192A">
        <w:t xml:space="preserve"> и т.д. (перечисление ГОСТ, ТУ, </w:t>
      </w:r>
      <w:proofErr w:type="spellStart"/>
      <w:r w:rsidRPr="00AD192A">
        <w:t>СанПин</w:t>
      </w:r>
      <w:proofErr w:type="spellEnd"/>
      <w:r w:rsidRPr="00AD192A">
        <w:t xml:space="preserve">, </w:t>
      </w:r>
      <w:proofErr w:type="spellStart"/>
      <w:r w:rsidRPr="00AD192A">
        <w:t>СНиП</w:t>
      </w:r>
      <w:proofErr w:type="spellEnd"/>
      <w:r w:rsidRPr="00AD192A">
        <w:t xml:space="preserve"> и т.д. (при необходимости))</w:t>
      </w:r>
      <w:proofErr w:type="gramEnd"/>
    </w:p>
    <w:p w:rsidR="00D9663C" w:rsidRPr="00AD192A" w:rsidRDefault="00D9663C" w:rsidP="00D9663C">
      <w:pPr>
        <w:jc w:val="both"/>
      </w:pPr>
      <w:r w:rsidRPr="00AD192A">
        <w:t xml:space="preserve">Перечисление ГОСТ, ТУ, </w:t>
      </w:r>
      <w:proofErr w:type="spellStart"/>
      <w:r w:rsidRPr="00AD192A">
        <w:t>СанПин</w:t>
      </w:r>
      <w:proofErr w:type="spellEnd"/>
      <w:r w:rsidRPr="00AD192A">
        <w:t xml:space="preserve">, </w:t>
      </w:r>
      <w:proofErr w:type="spellStart"/>
      <w:r w:rsidRPr="00AD192A">
        <w:t>СНиП</w:t>
      </w:r>
      <w:proofErr w:type="spellEnd"/>
      <w:r w:rsidRPr="00AD192A">
        <w:t xml:space="preserve"> и т.д. осуществляется заказчиком с указанием соответствующих пунктов наименований товаров, содержащихся в Сведениях о товаре.</w:t>
      </w:r>
    </w:p>
    <w:p w:rsidR="00D9663C" w:rsidRPr="00AD192A" w:rsidRDefault="00D9663C" w:rsidP="00D9663C">
      <w:pPr>
        <w:jc w:val="both"/>
      </w:pPr>
      <w:r w:rsidRPr="00AD192A">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AD192A">
        <w:t>-»</w:t>
      </w:r>
      <w:proofErr w:type="gramEnd"/>
      <w:r w:rsidRPr="00AD192A">
        <w:t>, либо указывать «не нормируется», либо указать «отсутствует».</w:t>
      </w:r>
    </w:p>
    <w:p w:rsidR="00D9663C" w:rsidRPr="00AD192A" w:rsidRDefault="00D9663C" w:rsidP="00D9663C">
      <w:pPr>
        <w:jc w:val="both"/>
      </w:pPr>
      <w:r w:rsidRPr="00AD192A">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D9663C" w:rsidRPr="00AD192A" w:rsidRDefault="00D9663C" w:rsidP="00D9663C">
      <w:pPr>
        <w:jc w:val="both"/>
      </w:pPr>
      <w:r w:rsidRPr="00AD192A">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D9663C" w:rsidRPr="00AD192A" w:rsidRDefault="00D9663C" w:rsidP="00D9663C">
      <w:pPr>
        <w:jc w:val="both"/>
      </w:pPr>
      <w:r w:rsidRPr="00AD192A">
        <w:t xml:space="preserve">Символ «&lt;» - означает что, участнику следует предоставить в заявке конкретный показатель, менее указанного значения; </w:t>
      </w:r>
    </w:p>
    <w:p w:rsidR="00D9663C" w:rsidRPr="00AD192A" w:rsidRDefault="00D9663C" w:rsidP="00D9663C">
      <w:pPr>
        <w:jc w:val="both"/>
      </w:pPr>
      <w:r w:rsidRPr="00AD192A">
        <w:t xml:space="preserve">Символ «&gt;» - означает что, участнику следует предоставить в заявке конкретный показатель, более указанного значения; </w:t>
      </w:r>
    </w:p>
    <w:p w:rsidR="00D9663C" w:rsidRPr="00AD192A" w:rsidRDefault="00D9663C" w:rsidP="00D9663C">
      <w:pPr>
        <w:jc w:val="both"/>
      </w:pPr>
      <w:r w:rsidRPr="00AD192A">
        <w:t>Слова «не менее» - означает что, участнику следует предоставить в заявке конкретный показатель, более указанного значения или равный ему;</w:t>
      </w:r>
    </w:p>
    <w:p w:rsidR="00D9663C" w:rsidRPr="00AD192A" w:rsidRDefault="00D9663C" w:rsidP="00D9663C">
      <w:pPr>
        <w:jc w:val="both"/>
      </w:pPr>
      <w:r w:rsidRPr="00AD192A">
        <w:t>Слова «не более»  - означает что, участнику следует предоставить в заявке конкретный показатель, менее указанного значения или равный ему;</w:t>
      </w:r>
    </w:p>
    <w:p w:rsidR="00D9663C" w:rsidRPr="00AD192A" w:rsidRDefault="00D9663C" w:rsidP="00D9663C">
      <w:pPr>
        <w:jc w:val="both"/>
      </w:pPr>
      <w:r w:rsidRPr="00AD192A">
        <w:t xml:space="preserve">Символ «≥» - означает что, участнику следует предоставить в заявке конкретный показатель, более указанного значения или равный ему; </w:t>
      </w:r>
    </w:p>
    <w:p w:rsidR="00D9663C" w:rsidRPr="00AD192A" w:rsidRDefault="00D9663C" w:rsidP="00D9663C">
      <w:pPr>
        <w:jc w:val="both"/>
      </w:pPr>
      <w:r w:rsidRPr="00AD192A">
        <w:t>Символ «≤» - означает что, участнику следует предоставить в заявке конкретный показатель, менее указанного значения или равный ему;</w:t>
      </w:r>
    </w:p>
    <w:p w:rsidR="00D9663C" w:rsidRPr="00AD192A" w:rsidRDefault="00D9663C" w:rsidP="00D9663C">
      <w:pPr>
        <w:jc w:val="both"/>
      </w:pPr>
      <w:r w:rsidRPr="00AD192A">
        <w:t xml:space="preserve">Слова «Не выше» - означает что, участнику следует предоставить в заявке конкретный показатель, не </w:t>
      </w:r>
      <w:proofErr w:type="gramStart"/>
      <w:r w:rsidRPr="00AD192A">
        <w:t>более указанного</w:t>
      </w:r>
      <w:proofErr w:type="gramEnd"/>
      <w:r w:rsidRPr="00AD192A">
        <w:t xml:space="preserve"> значения; </w:t>
      </w:r>
    </w:p>
    <w:p w:rsidR="00D9663C" w:rsidRPr="00AD192A" w:rsidRDefault="00D9663C" w:rsidP="00D9663C">
      <w:pPr>
        <w:jc w:val="both"/>
      </w:pPr>
      <w:r w:rsidRPr="00AD192A">
        <w:t xml:space="preserve">Слова «Не ниже» - означает что, участнику следует предоставить в заявке конкретный показатель, не </w:t>
      </w:r>
      <w:proofErr w:type="gramStart"/>
      <w:r w:rsidRPr="00AD192A">
        <w:t>менее указанного</w:t>
      </w:r>
      <w:proofErr w:type="gramEnd"/>
      <w:r w:rsidRPr="00AD192A">
        <w:t xml:space="preserve"> значения; </w:t>
      </w:r>
    </w:p>
    <w:p w:rsidR="00D9663C" w:rsidRPr="00AD192A" w:rsidRDefault="00D9663C" w:rsidP="00D9663C">
      <w:pPr>
        <w:jc w:val="both"/>
      </w:pPr>
      <w:r w:rsidRPr="00AD192A">
        <w:t>Предлог «от» - означает, что участнику следует предоставить в заявке конкретный показатель, более указанного значения или равный ему;</w:t>
      </w:r>
    </w:p>
    <w:p w:rsidR="00D9663C" w:rsidRPr="00AD192A" w:rsidRDefault="00D9663C" w:rsidP="00D9663C">
      <w:pPr>
        <w:jc w:val="both"/>
      </w:pPr>
      <w:r w:rsidRPr="00AD192A">
        <w:t>Предлог «до» - означает, что участнику следует предоставить в заявке конкретный показатель, менее указанного значения или равный ему.</w:t>
      </w:r>
    </w:p>
    <w:p w:rsidR="00D9663C" w:rsidRPr="00AD192A" w:rsidRDefault="00D9663C" w:rsidP="00D9663C">
      <w:pPr>
        <w:jc w:val="both"/>
      </w:pPr>
      <w:r w:rsidRPr="00AD192A">
        <w:t>При этом</w:t>
      </w:r>
      <w:proofErr w:type="gramStart"/>
      <w:r w:rsidRPr="00AD192A">
        <w:t>,</w:t>
      </w:r>
      <w:proofErr w:type="gramEnd"/>
      <w:r w:rsidRPr="00AD192A">
        <w:t xml:space="preserve"> символы «±», «&lt;», «&gt;», «≥», «≤» устанавливаются в требуемом значении Сведений о товарах слева от числового значения показателя.</w:t>
      </w:r>
    </w:p>
    <w:p w:rsidR="00D9663C" w:rsidRPr="00AD192A" w:rsidRDefault="00D9663C" w:rsidP="00D9663C">
      <w:pPr>
        <w:jc w:val="both"/>
      </w:pPr>
      <w:r w:rsidRPr="00AD192A">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D9663C" w:rsidRPr="00AD192A" w:rsidRDefault="00D9663C" w:rsidP="00D9663C">
      <w:pPr>
        <w:jc w:val="both"/>
      </w:pPr>
      <w:r w:rsidRPr="00AD192A">
        <w:t>В случае</w:t>
      </w:r>
      <w:proofErr w:type="gramStart"/>
      <w:r w:rsidRPr="00AD192A">
        <w:t>,</w:t>
      </w:r>
      <w:proofErr w:type="gramEnd"/>
      <w:r w:rsidRPr="00AD192A">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D9663C" w:rsidRPr="00AD192A" w:rsidRDefault="00D9663C" w:rsidP="00D9663C">
      <w:pPr>
        <w:jc w:val="both"/>
      </w:pPr>
      <w:r w:rsidRPr="00AD192A">
        <w:t>В случае</w:t>
      </w:r>
      <w:proofErr w:type="gramStart"/>
      <w:r w:rsidRPr="00AD192A">
        <w:t>,</w:t>
      </w:r>
      <w:proofErr w:type="gramEnd"/>
      <w:r w:rsidRPr="00AD192A">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D9663C" w:rsidRPr="00AD192A" w:rsidRDefault="00D9663C" w:rsidP="00D9663C">
      <w:pPr>
        <w:jc w:val="both"/>
      </w:pPr>
      <w:r w:rsidRPr="00AD192A">
        <w:t>В случае</w:t>
      </w:r>
      <w:proofErr w:type="gramStart"/>
      <w:r w:rsidRPr="00AD192A">
        <w:t>,</w:t>
      </w:r>
      <w:proofErr w:type="gramEnd"/>
      <w:r w:rsidRPr="00AD192A">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D9663C" w:rsidRPr="00AD192A" w:rsidRDefault="00D9663C" w:rsidP="00D9663C">
      <w:pPr>
        <w:jc w:val="both"/>
      </w:pPr>
      <w:r w:rsidRPr="00AD192A">
        <w:t>В случае</w:t>
      </w:r>
      <w:proofErr w:type="gramStart"/>
      <w:r w:rsidRPr="00AD192A">
        <w:t>,</w:t>
      </w:r>
      <w:proofErr w:type="gramEnd"/>
      <w:r w:rsidRPr="00AD192A">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D9663C" w:rsidRPr="00AD192A" w:rsidRDefault="00D9663C" w:rsidP="00D9663C">
      <w:pPr>
        <w:jc w:val="both"/>
      </w:pPr>
      <w:r w:rsidRPr="00AD192A">
        <w:lastRenderedPageBreak/>
        <w:t>В случае одновременного применения заказчиком вышеуказанных символов (знаков, предлогов, слов и т.д.) и символа</w:t>
      </w:r>
      <w:proofErr w:type="gramStart"/>
      <w:r w:rsidRPr="00AD192A">
        <w:t xml:space="preserve"> «[  ]», </w:t>
      </w:r>
      <w:proofErr w:type="gramEnd"/>
      <w:r w:rsidRPr="00AD192A">
        <w:t>участнику закупки необходимо продублировать (повторить) значение показателя, указанное в квадратных скобках.</w:t>
      </w:r>
    </w:p>
    <w:p w:rsidR="00D9663C" w:rsidRPr="00AD192A" w:rsidRDefault="00D9663C" w:rsidP="00D9663C">
      <w:pPr>
        <w:jc w:val="both"/>
      </w:pPr>
      <w:r w:rsidRPr="00AD192A">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D9663C" w:rsidRPr="00AD192A" w:rsidRDefault="00D9663C" w:rsidP="00D9663C">
      <w:pPr>
        <w:jc w:val="both"/>
      </w:pPr>
      <w:r w:rsidRPr="00AD192A">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AD192A">
        <w:t>т(</w:t>
      </w:r>
      <w:proofErr w:type="gramEnd"/>
      <w:r w:rsidRPr="00AD192A">
        <w:t>-</w:t>
      </w:r>
      <w:proofErr w:type="spellStart"/>
      <w:r w:rsidRPr="00AD192A">
        <w:t>ут</w:t>
      </w:r>
      <w:proofErr w:type="spellEnd"/>
      <w:r w:rsidRPr="00AD192A">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D9663C" w:rsidRPr="00AD192A" w:rsidRDefault="00D9663C" w:rsidP="00D9663C">
      <w:pPr>
        <w:jc w:val="both"/>
      </w:pPr>
      <w:r w:rsidRPr="00AD192A">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D9663C" w:rsidRPr="00AD192A" w:rsidRDefault="00D9663C" w:rsidP="00D9663C">
      <w:pPr>
        <w:jc w:val="both"/>
        <w:rPr>
          <w:sz w:val="28"/>
          <w:szCs w:val="28"/>
        </w:rPr>
      </w:pPr>
      <w:proofErr w:type="gramStart"/>
      <w:r w:rsidRPr="00AD192A">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AD192A">
        <w:t xml:space="preserve"> документацией на указанные машины и оборудование.</w:t>
      </w: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2" w:name="_Ref313304436"/>
      <w:bookmarkStart w:id="53" w:name="_Toc314507388"/>
      <w:bookmarkStart w:id="54" w:name="_Toc322209429"/>
      <w:r w:rsidRPr="00FF355F">
        <w:rPr>
          <w:sz w:val="24"/>
          <w:szCs w:val="24"/>
        </w:rPr>
        <w:lastRenderedPageBreak/>
        <w:t>РЕКОМЕНДУЕМАЯ ФОРМА ЗАПРОСА РАЗЪЯСНЕНИЙ ДОКУМЕНТАЦИИ</w:t>
      </w:r>
      <w:bookmarkEnd w:id="52"/>
      <w:bookmarkEnd w:id="53"/>
      <w:r w:rsidRPr="00FF355F">
        <w:rPr>
          <w:sz w:val="24"/>
          <w:szCs w:val="24"/>
        </w:rPr>
        <w:t xml:space="preserve"> О ЗАКУПКЕ</w:t>
      </w:r>
      <w:bookmarkEnd w:id="54"/>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p w:rsidR="007F5277" w:rsidRDefault="007F5277" w:rsidP="002739E0"/>
    <w:p w:rsidR="00EC7AFE" w:rsidRDefault="00EC7AFE">
      <w:r>
        <w:br w:type="page"/>
      </w:r>
    </w:p>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945B71" w:rsidRPr="00655F3C" w:rsidRDefault="00C40213" w:rsidP="00655F3C">
      <w:pPr>
        <w:jc w:val="center"/>
        <w:rPr>
          <w:b/>
          <w:bCs/>
        </w:rPr>
      </w:pPr>
      <w:r>
        <w:rPr>
          <w:b/>
          <w:bCs/>
        </w:rPr>
        <w:t xml:space="preserve">на </w:t>
      </w:r>
      <w:r w:rsidR="00506703">
        <w:rPr>
          <w:b/>
          <w:bCs/>
        </w:rPr>
        <w:t>в</w:t>
      </w:r>
      <w:r w:rsidR="00506703" w:rsidRPr="00506703">
        <w:rPr>
          <w:b/>
          <w:bCs/>
        </w:rPr>
        <w:t>ыполнение  работ по капитальному ремонту ВРУ (</w:t>
      </w:r>
      <w:proofErr w:type="spellStart"/>
      <w:r w:rsidR="00506703" w:rsidRPr="00506703">
        <w:rPr>
          <w:b/>
          <w:bCs/>
        </w:rPr>
        <w:t>электрощитовая</w:t>
      </w:r>
      <w:proofErr w:type="spellEnd"/>
      <w:r w:rsidR="00506703" w:rsidRPr="00506703">
        <w:rPr>
          <w:b/>
          <w:bCs/>
        </w:rPr>
        <w:t xml:space="preserve"> № 1) и системы внутреннего электроснабжения на объектах ФГУП «Московский эндокринный завод».</w:t>
      </w:r>
    </w:p>
    <w:p w:rsidR="003D52D4" w:rsidRDefault="003D52D4" w:rsidP="00284C7A"/>
    <w:tbl>
      <w:tblPr>
        <w:tblW w:w="0" w:type="auto"/>
        <w:tblInd w:w="-5" w:type="dxa"/>
        <w:tblLayout w:type="fixed"/>
        <w:tblLook w:val="0000"/>
      </w:tblPr>
      <w:tblGrid>
        <w:gridCol w:w="680"/>
        <w:gridCol w:w="2694"/>
        <w:gridCol w:w="6945"/>
      </w:tblGrid>
      <w:tr w:rsidR="006451A7" w:rsidRPr="00A50162" w:rsidTr="002B2598">
        <w:trPr>
          <w:tblHeader/>
        </w:trPr>
        <w:tc>
          <w:tcPr>
            <w:tcW w:w="680" w:type="dxa"/>
            <w:tcBorders>
              <w:top w:val="single" w:sz="4" w:space="0" w:color="000000"/>
              <w:left w:val="single" w:sz="4" w:space="0" w:color="000000"/>
              <w:bottom w:val="single" w:sz="4" w:space="0" w:color="000000"/>
            </w:tcBorders>
            <w:shd w:val="clear" w:color="auto" w:fill="F2F2F2"/>
            <w:vAlign w:val="center"/>
          </w:tcPr>
          <w:p w:rsidR="006451A7" w:rsidRDefault="006451A7" w:rsidP="002B2598">
            <w:pPr>
              <w:snapToGrid w:val="0"/>
              <w:jc w:val="center"/>
            </w:pPr>
            <w:r w:rsidRPr="00A50162">
              <w:t>№</w:t>
            </w:r>
          </w:p>
          <w:p w:rsidR="006451A7" w:rsidRDefault="006451A7" w:rsidP="002B2598">
            <w:pPr>
              <w:jc w:val="center"/>
            </w:pPr>
            <w:proofErr w:type="spellStart"/>
            <w:proofErr w:type="gramStart"/>
            <w:r w:rsidRPr="00A50162">
              <w:t>п</w:t>
            </w:r>
            <w:proofErr w:type="spellEnd"/>
            <w:proofErr w:type="gramEnd"/>
            <w:r w:rsidRPr="00A50162">
              <w:t>/</w:t>
            </w:r>
            <w:proofErr w:type="spellStart"/>
            <w:r w:rsidRPr="00A50162">
              <w:t>п</w:t>
            </w:r>
            <w:proofErr w:type="spellEnd"/>
          </w:p>
        </w:tc>
        <w:tc>
          <w:tcPr>
            <w:tcW w:w="2694" w:type="dxa"/>
            <w:tcBorders>
              <w:top w:val="single" w:sz="4" w:space="0" w:color="000000"/>
              <w:left w:val="single" w:sz="4" w:space="0" w:color="000000"/>
              <w:bottom w:val="single" w:sz="4" w:space="0" w:color="000000"/>
            </w:tcBorders>
            <w:shd w:val="clear" w:color="auto" w:fill="F2F2F2"/>
            <w:vAlign w:val="center"/>
          </w:tcPr>
          <w:p w:rsidR="006451A7" w:rsidRDefault="006451A7" w:rsidP="002B2598">
            <w:pPr>
              <w:snapToGrid w:val="0"/>
              <w:jc w:val="center"/>
            </w:pPr>
            <w:r w:rsidRPr="00A50162">
              <w:t>Содержание пункта задания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1A7" w:rsidRDefault="006451A7" w:rsidP="002B2598">
            <w:pPr>
              <w:snapToGrid w:val="0"/>
              <w:jc w:val="center"/>
            </w:pPr>
            <w:r w:rsidRPr="00A50162">
              <w:t>Описание</w:t>
            </w:r>
          </w:p>
        </w:tc>
      </w:tr>
      <w:tr w:rsidR="006451A7" w:rsidRPr="00A50162" w:rsidTr="002B2598">
        <w:tc>
          <w:tcPr>
            <w:tcW w:w="10319" w:type="dxa"/>
            <w:gridSpan w:val="3"/>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jc w:val="center"/>
              <w:rPr>
                <w:b/>
              </w:rPr>
            </w:pPr>
            <w:r w:rsidRPr="00A50162">
              <w:rPr>
                <w:b/>
              </w:rPr>
              <w:t>Подраздел 1</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10439C">
            <w:pPr>
              <w:numPr>
                <w:ilvl w:val="0"/>
                <w:numId w:val="29"/>
              </w:numPr>
              <w:suppressAutoHyphens/>
              <w:snapToGrid w:val="0"/>
              <w:jc w:val="center"/>
              <w:rPr>
                <w:b/>
              </w:rPr>
            </w:pP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Основные данные о заказчике – инвесторе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 xml:space="preserve">ФГУП «Московский эндокринный завод», </w:t>
            </w:r>
          </w:p>
          <w:p w:rsidR="006451A7" w:rsidRDefault="006451A7" w:rsidP="002B2598">
            <w:pPr>
              <w:snapToGrid w:val="0"/>
            </w:pPr>
            <w:r w:rsidRPr="00A50162">
              <w:t xml:space="preserve">109052, г. Москва, ул. </w:t>
            </w:r>
            <w:proofErr w:type="spellStart"/>
            <w:r w:rsidRPr="00A50162">
              <w:t>Новохохловская</w:t>
            </w:r>
            <w:proofErr w:type="spellEnd"/>
            <w:r w:rsidRPr="00A50162">
              <w:t>, д. 25.</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10439C">
            <w:pPr>
              <w:numPr>
                <w:ilvl w:val="0"/>
                <w:numId w:val="29"/>
              </w:numPr>
              <w:tabs>
                <w:tab w:val="num" w:pos="0"/>
              </w:tabs>
              <w:suppressAutoHyphens/>
              <w:snapToGrid w:val="0"/>
              <w:jc w:val="center"/>
              <w:rPr>
                <w:b/>
              </w:rPr>
            </w:pP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Наименование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proofErr w:type="spellStart"/>
            <w:r w:rsidRPr="00A50162">
              <w:t>Электрощитовая</w:t>
            </w:r>
            <w:proofErr w:type="spellEnd"/>
            <w:r w:rsidRPr="00A50162">
              <w:t xml:space="preserve"> № 1.</w:t>
            </w:r>
          </w:p>
          <w:p w:rsidR="006451A7" w:rsidRDefault="006451A7" w:rsidP="002B2598">
            <w:pPr>
              <w:snapToGrid w:val="0"/>
            </w:pPr>
            <w:r w:rsidRPr="00A50162">
              <w:t>Кабельная трасса 0,4кВ.</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10439C">
            <w:pPr>
              <w:numPr>
                <w:ilvl w:val="0"/>
                <w:numId w:val="29"/>
              </w:numPr>
              <w:tabs>
                <w:tab w:val="num" w:pos="0"/>
              </w:tabs>
              <w:suppressAutoHyphens/>
              <w:snapToGrid w:val="0"/>
              <w:jc w:val="center"/>
              <w:rPr>
                <w:b/>
              </w:rPr>
            </w:pP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spacing w:val="-6"/>
                <w:kern w:val="24"/>
              </w:rPr>
            </w:pPr>
            <w:r w:rsidRPr="00A50162">
              <w:rPr>
                <w:b/>
                <w:spacing w:val="-6"/>
                <w:kern w:val="24"/>
              </w:rPr>
              <w:t xml:space="preserve">Вид строительства: </w:t>
            </w:r>
          </w:p>
          <w:p w:rsidR="006451A7" w:rsidRDefault="006451A7" w:rsidP="002B2598">
            <w:pPr>
              <w:snapToGrid w:val="0"/>
              <w:rPr>
                <w:b/>
                <w:spacing w:val="-6"/>
                <w:kern w:val="24"/>
              </w:rPr>
            </w:pPr>
            <w:r w:rsidRPr="00A50162">
              <w:rPr>
                <w:b/>
                <w:spacing w:val="-6"/>
                <w:kern w:val="24"/>
              </w:rPr>
              <w:t>(новое, реконструкция, техническое перевооружение, расширение)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rPr>
                <w:spacing w:val="-6"/>
                <w:kern w:val="24"/>
              </w:rPr>
            </w:pPr>
            <w:r>
              <w:t xml:space="preserve">Капитальный ремонт </w:t>
            </w:r>
            <w:proofErr w:type="spellStart"/>
            <w:r>
              <w:t>электрощитовой</w:t>
            </w:r>
            <w:proofErr w:type="spellEnd"/>
            <w:r>
              <w:t xml:space="preserve"> №1 в том числе:</w:t>
            </w:r>
            <w:r w:rsidRPr="007302F0">
              <w:t xml:space="preserve"> </w:t>
            </w:r>
            <w:r>
              <w:t>демонтаж</w:t>
            </w:r>
            <w:r w:rsidRPr="007302F0">
              <w:t xml:space="preserve"> </w:t>
            </w:r>
            <w:r>
              <w:t xml:space="preserve">существующего </w:t>
            </w:r>
            <w:proofErr w:type="spellStart"/>
            <w:r w:rsidRPr="007302F0">
              <w:t>электрощитового</w:t>
            </w:r>
            <w:proofErr w:type="spellEnd"/>
            <w:r w:rsidRPr="007302F0">
              <w:t xml:space="preserve"> оборудования, </w:t>
            </w:r>
            <w:r>
              <w:t xml:space="preserve">поставку </w:t>
            </w:r>
            <w:r w:rsidRPr="007302F0">
              <w:t xml:space="preserve"> </w:t>
            </w:r>
            <w:r>
              <w:t>нового</w:t>
            </w:r>
            <w:r w:rsidRPr="007302F0">
              <w:t xml:space="preserve"> </w:t>
            </w:r>
            <w:proofErr w:type="spellStart"/>
            <w:r w:rsidRPr="007302F0">
              <w:t>электрощитового</w:t>
            </w:r>
            <w:proofErr w:type="spellEnd"/>
            <w:r w:rsidRPr="007302F0">
              <w:t xml:space="preserve"> оборудования, прокладку </w:t>
            </w:r>
            <w:r>
              <w:t>нового</w:t>
            </w:r>
            <w:r w:rsidRPr="007302F0">
              <w:t xml:space="preserve"> кабеля (далее </w:t>
            </w:r>
            <w:r>
              <w:t>–</w:t>
            </w:r>
            <w:r w:rsidRPr="007302F0">
              <w:t xml:space="preserve"> Оборудование)</w:t>
            </w:r>
            <w:r>
              <w:t xml:space="preserve">, монтажные, </w:t>
            </w:r>
            <w:r w:rsidRPr="007302F0">
              <w:t>пуско-наладочные</w:t>
            </w:r>
            <w:r>
              <w:t xml:space="preserve"> и строительно-отделочные работы</w:t>
            </w:r>
            <w:r w:rsidRPr="007302F0">
              <w:t xml:space="preserve"> (далее – работы) в</w:t>
            </w:r>
            <w:r>
              <w:t xml:space="preserve"> электроустановках </w:t>
            </w:r>
            <w:r w:rsidRPr="00A50162">
              <w:t xml:space="preserve">ФГУП «Московский эндокринный завод».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10439C">
            <w:pPr>
              <w:numPr>
                <w:ilvl w:val="0"/>
                <w:numId w:val="29"/>
              </w:numPr>
              <w:tabs>
                <w:tab w:val="num" w:pos="0"/>
              </w:tabs>
              <w:suppressAutoHyphens/>
              <w:snapToGrid w:val="0"/>
              <w:jc w:val="center"/>
              <w:rPr>
                <w:b/>
              </w:rPr>
            </w:pP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Местоположение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 xml:space="preserve">Производственный корпус (ПК) 1 этаж - ГРЩ – </w:t>
            </w:r>
            <w:proofErr w:type="spellStart"/>
            <w:r w:rsidRPr="00A50162">
              <w:t>Электрощитовая</w:t>
            </w:r>
            <w:proofErr w:type="spellEnd"/>
            <w:r w:rsidRPr="00A50162">
              <w:t xml:space="preserve"> №1.</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10439C">
            <w:pPr>
              <w:numPr>
                <w:ilvl w:val="0"/>
                <w:numId w:val="29"/>
              </w:numPr>
              <w:tabs>
                <w:tab w:val="num" w:pos="0"/>
              </w:tabs>
              <w:suppressAutoHyphens/>
              <w:snapToGrid w:val="0"/>
              <w:jc w:val="center"/>
              <w:rPr>
                <w:b/>
              </w:rPr>
            </w:pP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r w:rsidRPr="00A50162">
              <w:rPr>
                <w:b/>
              </w:rPr>
              <w:t>Описание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tabs>
                <w:tab w:val="left" w:pos="459"/>
              </w:tabs>
            </w:pPr>
            <w:r w:rsidRPr="00A50162">
              <w:t xml:space="preserve">Выполнить капитальный ремонт </w:t>
            </w:r>
            <w:proofErr w:type="spellStart"/>
            <w:r w:rsidRPr="00A50162">
              <w:t>Электрощитовой</w:t>
            </w:r>
            <w:proofErr w:type="spellEnd"/>
            <w:r w:rsidRPr="00A50162">
              <w:t xml:space="preserve"> №1 на объекте ФГУП «Московский </w:t>
            </w:r>
            <w:r>
              <w:t>э</w:t>
            </w:r>
            <w:r w:rsidRPr="00A50162">
              <w:t xml:space="preserve">ндокринный </w:t>
            </w:r>
            <w:r>
              <w:t>з</w:t>
            </w:r>
            <w:r w:rsidRPr="00A50162">
              <w:t>авод», а именно:</w:t>
            </w:r>
          </w:p>
          <w:p w:rsidR="006451A7" w:rsidRDefault="006451A7" w:rsidP="0010439C">
            <w:pPr>
              <w:widowControl w:val="0"/>
              <w:numPr>
                <w:ilvl w:val="0"/>
                <w:numId w:val="21"/>
              </w:numPr>
              <w:tabs>
                <w:tab w:val="left" w:pos="459"/>
              </w:tabs>
              <w:ind w:left="0" w:firstLine="0"/>
              <w:jc w:val="both"/>
            </w:pPr>
            <w:r w:rsidRPr="00A50162">
              <w:t>косметический ремонт электротехнического помещения;</w:t>
            </w:r>
          </w:p>
          <w:p w:rsidR="006451A7" w:rsidRDefault="006451A7" w:rsidP="0010439C">
            <w:pPr>
              <w:widowControl w:val="0"/>
              <w:numPr>
                <w:ilvl w:val="0"/>
                <w:numId w:val="21"/>
              </w:numPr>
              <w:tabs>
                <w:tab w:val="left" w:pos="459"/>
              </w:tabs>
              <w:ind w:left="0" w:firstLine="0"/>
              <w:jc w:val="both"/>
            </w:pPr>
            <w:r w:rsidRPr="00A50162">
              <w:t>устройство системы электроснабжения;</w:t>
            </w:r>
          </w:p>
          <w:p w:rsidR="006451A7" w:rsidRDefault="006451A7" w:rsidP="0010439C">
            <w:pPr>
              <w:widowControl w:val="0"/>
              <w:numPr>
                <w:ilvl w:val="0"/>
                <w:numId w:val="21"/>
              </w:numPr>
              <w:tabs>
                <w:tab w:val="left" w:pos="459"/>
              </w:tabs>
              <w:ind w:left="0" w:firstLine="0"/>
              <w:jc w:val="both"/>
            </w:pPr>
            <w:r w:rsidRPr="00A50162">
              <w:t>устройство электрических сетей;</w:t>
            </w:r>
          </w:p>
          <w:p w:rsidR="006451A7" w:rsidRDefault="006451A7" w:rsidP="0010439C">
            <w:pPr>
              <w:widowControl w:val="0"/>
              <w:numPr>
                <w:ilvl w:val="0"/>
                <w:numId w:val="21"/>
              </w:numPr>
              <w:tabs>
                <w:tab w:val="left" w:pos="459"/>
              </w:tabs>
              <w:ind w:left="0" w:firstLine="0"/>
              <w:jc w:val="both"/>
            </w:pPr>
            <w:r w:rsidRPr="00A50162">
              <w:t>монтаж электротехнических установок, оборудования;</w:t>
            </w:r>
          </w:p>
          <w:p w:rsidR="006451A7" w:rsidRDefault="006451A7" w:rsidP="0010439C">
            <w:pPr>
              <w:widowControl w:val="0"/>
              <w:numPr>
                <w:ilvl w:val="0"/>
                <w:numId w:val="21"/>
              </w:numPr>
              <w:tabs>
                <w:tab w:val="left" w:pos="459"/>
              </w:tabs>
              <w:ind w:left="0" w:firstLine="0"/>
              <w:jc w:val="both"/>
            </w:pPr>
            <w:r w:rsidRPr="00A50162">
              <w:t>устройство кабельного канала.</w:t>
            </w:r>
          </w:p>
          <w:p w:rsidR="006451A7" w:rsidRDefault="006451A7" w:rsidP="0010439C">
            <w:pPr>
              <w:widowControl w:val="0"/>
              <w:numPr>
                <w:ilvl w:val="0"/>
                <w:numId w:val="21"/>
              </w:numPr>
              <w:tabs>
                <w:tab w:val="left" w:pos="459"/>
              </w:tabs>
              <w:ind w:left="0" w:firstLine="0"/>
              <w:jc w:val="both"/>
            </w:pPr>
            <w:r w:rsidRPr="00A50162">
              <w:t>монтаж кабельных лини</w:t>
            </w:r>
            <w:r>
              <w:t>й</w:t>
            </w:r>
            <w:r w:rsidRPr="00A50162">
              <w:t>.</w:t>
            </w:r>
          </w:p>
          <w:p w:rsidR="006451A7" w:rsidRDefault="006451A7" w:rsidP="002B2598">
            <w:pPr>
              <w:tabs>
                <w:tab w:val="left" w:pos="459"/>
              </w:tabs>
              <w:rPr>
                <w:b/>
              </w:rPr>
            </w:pPr>
            <w:r w:rsidRPr="00A50162">
              <w:rPr>
                <w:b/>
              </w:rPr>
              <w:t>Здание ПК</w:t>
            </w:r>
          </w:p>
          <w:p w:rsidR="006451A7" w:rsidRDefault="006451A7" w:rsidP="002B2598">
            <w:pPr>
              <w:tabs>
                <w:tab w:val="left" w:pos="459"/>
              </w:tabs>
              <w:rPr>
                <w:u w:val="single"/>
              </w:rPr>
            </w:pPr>
            <w:r w:rsidRPr="00A50162">
              <w:rPr>
                <w:u w:val="single"/>
              </w:rPr>
              <w:t>В части электроснабжения предусмотреть:</w:t>
            </w:r>
          </w:p>
          <w:p w:rsidR="006451A7" w:rsidRDefault="006451A7" w:rsidP="0010439C">
            <w:pPr>
              <w:widowControl w:val="0"/>
              <w:numPr>
                <w:ilvl w:val="0"/>
                <w:numId w:val="20"/>
              </w:numPr>
              <w:tabs>
                <w:tab w:val="left" w:pos="459"/>
              </w:tabs>
              <w:ind w:left="0" w:firstLine="0"/>
              <w:jc w:val="both"/>
            </w:pPr>
            <w:r w:rsidRPr="00A50162">
              <w:t>Демонтаж существующих распределительных пунктов – 10 шт.</w:t>
            </w:r>
          </w:p>
          <w:p w:rsidR="006451A7" w:rsidRDefault="006451A7" w:rsidP="0010439C">
            <w:pPr>
              <w:widowControl w:val="0"/>
              <w:numPr>
                <w:ilvl w:val="0"/>
                <w:numId w:val="20"/>
              </w:numPr>
              <w:tabs>
                <w:tab w:val="left" w:pos="459"/>
              </w:tabs>
              <w:ind w:left="0" w:firstLine="0"/>
              <w:jc w:val="both"/>
              <w:rPr>
                <w:color w:val="000000"/>
              </w:rPr>
            </w:pPr>
            <w:r w:rsidRPr="00A50162">
              <w:rPr>
                <w:color w:val="000000"/>
              </w:rPr>
              <w:t xml:space="preserve">Демонтировать 8 кабельных линий от ГРЩ до </w:t>
            </w:r>
            <w:proofErr w:type="spellStart"/>
            <w:r w:rsidRPr="00A50162">
              <w:rPr>
                <w:color w:val="000000"/>
              </w:rPr>
              <w:t>электрощитовой</w:t>
            </w:r>
            <w:proofErr w:type="spellEnd"/>
            <w:r w:rsidRPr="00A50162">
              <w:rPr>
                <w:color w:val="000000"/>
              </w:rPr>
              <w:t>.</w:t>
            </w:r>
          </w:p>
          <w:p w:rsidR="006451A7" w:rsidRDefault="006451A7" w:rsidP="0010439C">
            <w:pPr>
              <w:widowControl w:val="0"/>
              <w:numPr>
                <w:ilvl w:val="0"/>
                <w:numId w:val="20"/>
              </w:numPr>
              <w:tabs>
                <w:tab w:val="left" w:pos="459"/>
              </w:tabs>
              <w:ind w:left="0" w:firstLine="0"/>
              <w:jc w:val="both"/>
              <w:rPr>
                <w:color w:val="000000"/>
              </w:rPr>
            </w:pPr>
            <w:r w:rsidRPr="00A50162">
              <w:rPr>
                <w:color w:val="000000"/>
              </w:rPr>
              <w:t xml:space="preserve">Проложить в </w:t>
            </w:r>
            <w:proofErr w:type="spellStart"/>
            <w:r w:rsidRPr="00A50162">
              <w:rPr>
                <w:color w:val="000000"/>
              </w:rPr>
              <w:t>запотолочном</w:t>
            </w:r>
            <w:proofErr w:type="spellEnd"/>
            <w:r w:rsidRPr="00A50162">
              <w:rPr>
                <w:color w:val="000000"/>
              </w:rPr>
              <w:t xml:space="preserve"> пространстве и по наружной стене производственного корпуса в металлических кабельных лотках с крышкой и подключить кабельные линии от ГРЩ до ВРУ</w:t>
            </w:r>
            <w:proofErr w:type="gramStart"/>
            <w:r w:rsidRPr="00A50162">
              <w:rPr>
                <w:color w:val="000000"/>
              </w:rPr>
              <w:t>1</w:t>
            </w:r>
            <w:proofErr w:type="gramEnd"/>
            <w:r w:rsidRPr="00A50162">
              <w:rPr>
                <w:color w:val="000000"/>
              </w:rPr>
              <w:t>, ВРУ2, ВРУ3 и от ВРУ 1 до Щ17В, 17Ж – 5 линии.</w:t>
            </w:r>
          </w:p>
          <w:p w:rsidR="006451A7" w:rsidRDefault="006451A7" w:rsidP="0010439C">
            <w:pPr>
              <w:widowControl w:val="0"/>
              <w:numPr>
                <w:ilvl w:val="0"/>
                <w:numId w:val="20"/>
              </w:numPr>
              <w:tabs>
                <w:tab w:val="left" w:pos="459"/>
              </w:tabs>
              <w:ind w:left="0" w:firstLine="0"/>
              <w:jc w:val="both"/>
              <w:rPr>
                <w:color w:val="000000"/>
              </w:rPr>
            </w:pPr>
            <w:r w:rsidRPr="00A50162">
              <w:rPr>
                <w:color w:val="000000"/>
              </w:rPr>
              <w:t xml:space="preserve">Смонтировать на их место новое </w:t>
            </w:r>
            <w:proofErr w:type="spellStart"/>
            <w:r w:rsidRPr="00A50162">
              <w:rPr>
                <w:color w:val="000000"/>
              </w:rPr>
              <w:t>электрощитовое</w:t>
            </w:r>
            <w:proofErr w:type="spellEnd"/>
            <w:r w:rsidRPr="00A50162">
              <w:rPr>
                <w:color w:val="000000"/>
              </w:rPr>
              <w:t xml:space="preserve"> оборудование (ВРУ</w:t>
            </w:r>
            <w:proofErr w:type="gramStart"/>
            <w:r w:rsidRPr="00A50162">
              <w:rPr>
                <w:color w:val="000000"/>
              </w:rPr>
              <w:t>1</w:t>
            </w:r>
            <w:proofErr w:type="gramEnd"/>
            <w:r w:rsidRPr="00A50162">
              <w:rPr>
                <w:color w:val="000000"/>
              </w:rPr>
              <w:t>, ВРУ2, ВРУ3) – 3 шт.</w:t>
            </w:r>
          </w:p>
          <w:p w:rsidR="006451A7" w:rsidRDefault="006451A7" w:rsidP="0010439C">
            <w:pPr>
              <w:widowControl w:val="0"/>
              <w:numPr>
                <w:ilvl w:val="0"/>
                <w:numId w:val="20"/>
              </w:numPr>
              <w:tabs>
                <w:tab w:val="left" w:pos="459"/>
              </w:tabs>
              <w:ind w:left="0" w:firstLine="0"/>
              <w:jc w:val="both"/>
              <w:rPr>
                <w:color w:val="000000"/>
              </w:rPr>
            </w:pPr>
            <w:r w:rsidRPr="00A50162">
              <w:rPr>
                <w:color w:val="000000"/>
              </w:rPr>
              <w:t>Произвести подключение вводных и отходящих автоматов и магнитных пускателей – 78 подключений</w:t>
            </w:r>
            <w:r>
              <w:rPr>
                <w:color w:val="000000"/>
              </w:rPr>
              <w:t>.</w:t>
            </w:r>
          </w:p>
          <w:p w:rsidR="006451A7" w:rsidRDefault="006451A7" w:rsidP="0010439C">
            <w:pPr>
              <w:widowControl w:val="0"/>
              <w:numPr>
                <w:ilvl w:val="0"/>
                <w:numId w:val="20"/>
              </w:numPr>
              <w:tabs>
                <w:tab w:val="left" w:pos="459"/>
              </w:tabs>
              <w:ind w:left="0" w:firstLine="0"/>
              <w:jc w:val="both"/>
            </w:pPr>
            <w:r w:rsidRPr="00A50162">
              <w:t>Провести пуско-наладочные работы и опробовать полностью смонтированную схему 78 элементов и кабельные линии от ГРЩ</w:t>
            </w:r>
            <w:r>
              <w:t>.</w:t>
            </w:r>
          </w:p>
          <w:p w:rsidR="006451A7" w:rsidRDefault="006451A7" w:rsidP="0010439C">
            <w:pPr>
              <w:widowControl w:val="0"/>
              <w:numPr>
                <w:ilvl w:val="0"/>
                <w:numId w:val="20"/>
              </w:numPr>
              <w:tabs>
                <w:tab w:val="left" w:pos="459"/>
              </w:tabs>
              <w:ind w:left="0" w:firstLine="0"/>
              <w:jc w:val="both"/>
            </w:pPr>
            <w:r w:rsidRPr="00A50162">
              <w:t>Ввести новое оборудование и кабельные линии в эксплуатацию – 3 шт</w:t>
            </w:r>
            <w:r>
              <w:t>.</w:t>
            </w:r>
          </w:p>
          <w:p w:rsidR="006451A7" w:rsidRDefault="006451A7" w:rsidP="002B2598">
            <w:pPr>
              <w:tabs>
                <w:tab w:val="left" w:pos="459"/>
              </w:tabs>
            </w:pPr>
            <w:r w:rsidRPr="00A50162">
              <w:t>Перед началом работ схемы ВРУ</w:t>
            </w:r>
            <w:proofErr w:type="gramStart"/>
            <w:r w:rsidRPr="00A50162">
              <w:t>1</w:t>
            </w:r>
            <w:proofErr w:type="gramEnd"/>
            <w:r w:rsidRPr="00A50162">
              <w:t>,2,3, трассу кабельных линий, а также тип и марку применяемого оборудования, кабеля и материалов согласовать с отделом Главного энергетика Заказчика, оформить допуск командированного персонала для производства работ в соответствии с требованиями ПТЭЭП глава 1.7, ПОТПЭЭ.</w:t>
            </w:r>
          </w:p>
          <w:p w:rsidR="006451A7" w:rsidRDefault="006451A7" w:rsidP="002B2598">
            <w:pPr>
              <w:tabs>
                <w:tab w:val="left" w:pos="459"/>
              </w:tabs>
            </w:pPr>
            <w:r w:rsidRPr="00A50162">
              <w:t xml:space="preserve">Выполнить предусмотренные нормами и правилами мероприятия по охране труда, противопожарной безопасности и </w:t>
            </w:r>
            <w:r w:rsidRPr="00A50162">
              <w:lastRenderedPageBreak/>
              <w:t>охране окружающей среды.</w:t>
            </w:r>
          </w:p>
          <w:p w:rsidR="006451A7" w:rsidRDefault="006451A7" w:rsidP="002B2598">
            <w:pPr>
              <w:tabs>
                <w:tab w:val="left" w:pos="459"/>
              </w:tabs>
            </w:pPr>
            <w:r>
              <w:t>Разработать, согласовать и утвердить у Заказчика исполнительную документацию. Комплект исполнительной документации передать Заказчику на бумажном носителе и в электронном виде.</w:t>
            </w:r>
          </w:p>
          <w:p w:rsidR="006451A7" w:rsidRDefault="006451A7" w:rsidP="002B2598">
            <w:pPr>
              <w:tabs>
                <w:tab w:val="left" w:pos="459"/>
              </w:tabs>
            </w:pPr>
            <w:r w:rsidRPr="00A50162">
              <w:t>Организовать работу приемочной комиссии для сдачи выполненных работ. При выявлении замечаний и недостатков устранить их за свой счет.</w:t>
            </w:r>
          </w:p>
          <w:p w:rsidR="006451A7" w:rsidRDefault="006451A7" w:rsidP="002B2598">
            <w:pPr>
              <w:tabs>
                <w:tab w:val="left" w:pos="459"/>
              </w:tabs>
            </w:pPr>
            <w:r w:rsidRPr="00A50162">
              <w:t>Обо всех отклонениях какого-либо характера необходимо перед началом производства работ сообщать Заказчику в письменном виде.</w:t>
            </w:r>
          </w:p>
          <w:p w:rsidR="006451A7" w:rsidRDefault="006451A7" w:rsidP="002B2598">
            <w:pPr>
              <w:tabs>
                <w:tab w:val="left" w:pos="459"/>
              </w:tabs>
            </w:pPr>
            <w:r w:rsidRPr="00A50162">
              <w:t xml:space="preserve">В случае замены каких-либо материалов и оборудования, предусмотренных </w:t>
            </w:r>
            <w:r>
              <w:t>исполнитель</w:t>
            </w:r>
            <w:r w:rsidRPr="00A50162">
              <w:t>ной документацией, подрядная организация должна согласовать данную замену с Заказчиком.</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lastRenderedPageBreak/>
              <w:t>6.</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rPr>
                <w:b/>
              </w:rPr>
            </w:pPr>
            <w:r w:rsidRPr="00A50162">
              <w:rPr>
                <w:b/>
              </w:rPr>
              <w:t>Перечень работ, очерёдность, сроки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6451A7" w:rsidRDefault="006451A7" w:rsidP="0010439C">
            <w:pPr>
              <w:widowControl w:val="0"/>
              <w:numPr>
                <w:ilvl w:val="0"/>
                <w:numId w:val="12"/>
              </w:numPr>
              <w:tabs>
                <w:tab w:val="left" w:pos="600"/>
              </w:tabs>
              <w:ind w:left="0" w:firstLine="0"/>
              <w:jc w:val="both"/>
              <w:rPr>
                <w:b/>
              </w:rPr>
            </w:pPr>
            <w:r w:rsidRPr="00BF4E8E">
              <w:rPr>
                <w:b/>
              </w:rPr>
              <w:t>Поставка Оборудования:</w:t>
            </w:r>
          </w:p>
          <w:p w:rsidR="006451A7" w:rsidRPr="00400F30" w:rsidRDefault="006451A7" w:rsidP="0010439C">
            <w:pPr>
              <w:widowControl w:val="0"/>
              <w:numPr>
                <w:ilvl w:val="1"/>
                <w:numId w:val="12"/>
              </w:numPr>
              <w:tabs>
                <w:tab w:val="left" w:pos="600"/>
              </w:tabs>
              <w:ind w:left="0" w:firstLine="0"/>
              <w:jc w:val="both"/>
              <w:rPr>
                <w:b/>
              </w:rPr>
            </w:pPr>
            <w:r w:rsidRPr="00BF4E8E">
              <w:t>Разработка схем щитового оборудования и кабельных линии, согласование с Заказчиком.</w:t>
            </w:r>
          </w:p>
          <w:p w:rsidR="006451A7" w:rsidRPr="00400F30" w:rsidRDefault="006451A7" w:rsidP="0010439C">
            <w:pPr>
              <w:widowControl w:val="0"/>
              <w:numPr>
                <w:ilvl w:val="1"/>
                <w:numId w:val="12"/>
              </w:numPr>
              <w:tabs>
                <w:tab w:val="left" w:pos="600"/>
              </w:tabs>
              <w:ind w:left="0" w:firstLine="0"/>
              <w:jc w:val="both"/>
              <w:rPr>
                <w:b/>
              </w:rPr>
            </w:pPr>
            <w:proofErr w:type="gramStart"/>
            <w:r>
              <w:t xml:space="preserve">Поставка электрооборудования (электрические щиты с аппаратурой, главная заземляющая шина (ГЗШ), кабель, провода, кабельные лотки, кронштейны, соединительные планки, метизы) </w:t>
            </w:r>
            <w:proofErr w:type="gramEnd"/>
          </w:p>
          <w:p w:rsidR="006451A7" w:rsidRPr="00BF4E8E" w:rsidRDefault="006451A7" w:rsidP="002B2598">
            <w:pPr>
              <w:widowControl w:val="0"/>
              <w:tabs>
                <w:tab w:val="left" w:pos="600"/>
              </w:tabs>
              <w:rPr>
                <w:b/>
              </w:rPr>
            </w:pPr>
            <w:r>
              <w:t xml:space="preserve">Срок выполнения - </w:t>
            </w:r>
            <w:r>
              <w:rPr>
                <w:b/>
              </w:rPr>
              <w:t>45 (сорок пять) дней с момента заключения Договора.</w:t>
            </w:r>
          </w:p>
          <w:p w:rsidR="006451A7" w:rsidRPr="00400F30" w:rsidRDefault="006451A7" w:rsidP="0010439C">
            <w:pPr>
              <w:widowControl w:val="0"/>
              <w:numPr>
                <w:ilvl w:val="0"/>
                <w:numId w:val="12"/>
              </w:numPr>
              <w:tabs>
                <w:tab w:val="left" w:pos="600"/>
              </w:tabs>
              <w:ind w:left="0" w:firstLine="0"/>
              <w:jc w:val="both"/>
              <w:rPr>
                <w:b/>
              </w:rPr>
            </w:pPr>
            <w:r>
              <w:rPr>
                <w:b/>
              </w:rPr>
              <w:t>Кабельная система.</w:t>
            </w:r>
          </w:p>
          <w:p w:rsidR="006451A7" w:rsidRPr="00400F30" w:rsidRDefault="006451A7" w:rsidP="0010439C">
            <w:pPr>
              <w:widowControl w:val="0"/>
              <w:numPr>
                <w:ilvl w:val="1"/>
                <w:numId w:val="12"/>
              </w:numPr>
              <w:tabs>
                <w:tab w:val="left" w:pos="600"/>
              </w:tabs>
              <w:ind w:left="0" w:firstLine="0"/>
              <w:jc w:val="both"/>
            </w:pPr>
            <w:r>
              <w:t xml:space="preserve">Монтаж </w:t>
            </w:r>
            <w:proofErr w:type="spellStart"/>
            <w:r>
              <w:t>кабеленесущей</w:t>
            </w:r>
            <w:proofErr w:type="spellEnd"/>
            <w:r>
              <w:t xml:space="preserve"> </w:t>
            </w:r>
            <w:proofErr w:type="spellStart"/>
            <w:r>
              <w:t>ситемы</w:t>
            </w:r>
            <w:proofErr w:type="spellEnd"/>
            <w:r>
              <w:t xml:space="preserve"> от ГРЩ до </w:t>
            </w:r>
            <w:proofErr w:type="spellStart"/>
            <w:r>
              <w:t>электрощитовой</w:t>
            </w:r>
            <w:proofErr w:type="spellEnd"/>
            <w:r>
              <w:t>.</w:t>
            </w:r>
          </w:p>
          <w:p w:rsidR="006451A7" w:rsidRPr="00400F30" w:rsidRDefault="006451A7" w:rsidP="0010439C">
            <w:pPr>
              <w:widowControl w:val="0"/>
              <w:numPr>
                <w:ilvl w:val="1"/>
                <w:numId w:val="12"/>
              </w:numPr>
              <w:tabs>
                <w:tab w:val="left" w:pos="600"/>
              </w:tabs>
              <w:ind w:left="0" w:firstLine="0"/>
              <w:jc w:val="both"/>
            </w:pPr>
            <w:r>
              <w:t xml:space="preserve">Прокладка кабельных линий по </w:t>
            </w:r>
            <w:proofErr w:type="spellStart"/>
            <w:r>
              <w:t>кабеленесущей</w:t>
            </w:r>
            <w:proofErr w:type="spellEnd"/>
            <w:r>
              <w:t xml:space="preserve"> системе.</w:t>
            </w:r>
          </w:p>
          <w:p w:rsidR="006451A7" w:rsidRPr="00BF4E8E" w:rsidRDefault="006451A7" w:rsidP="002B2598">
            <w:pPr>
              <w:widowControl w:val="0"/>
              <w:tabs>
                <w:tab w:val="left" w:pos="600"/>
              </w:tabs>
            </w:pPr>
            <w:r>
              <w:t xml:space="preserve">Срок выполнения работ – </w:t>
            </w:r>
            <w:r>
              <w:rPr>
                <w:b/>
              </w:rPr>
              <w:t>10 (десять) дней с момента поставки материалов и оборудования.</w:t>
            </w:r>
          </w:p>
          <w:p w:rsidR="006451A7" w:rsidRPr="00400F30" w:rsidRDefault="006451A7" w:rsidP="0010439C">
            <w:pPr>
              <w:widowControl w:val="0"/>
              <w:numPr>
                <w:ilvl w:val="0"/>
                <w:numId w:val="12"/>
              </w:numPr>
              <w:tabs>
                <w:tab w:val="left" w:pos="600"/>
              </w:tabs>
              <w:ind w:left="0" w:firstLine="0"/>
              <w:jc w:val="both"/>
              <w:rPr>
                <w:b/>
              </w:rPr>
            </w:pPr>
            <w:proofErr w:type="spellStart"/>
            <w:r>
              <w:rPr>
                <w:b/>
              </w:rPr>
              <w:t>Переподключение</w:t>
            </w:r>
            <w:proofErr w:type="spellEnd"/>
            <w:r>
              <w:rPr>
                <w:b/>
              </w:rPr>
              <w:t xml:space="preserve"> на временное электроснабжение.</w:t>
            </w:r>
          </w:p>
          <w:p w:rsidR="006451A7" w:rsidRPr="00400F30" w:rsidRDefault="006451A7" w:rsidP="0010439C">
            <w:pPr>
              <w:widowControl w:val="0"/>
              <w:numPr>
                <w:ilvl w:val="1"/>
                <w:numId w:val="12"/>
              </w:numPr>
              <w:tabs>
                <w:tab w:val="left" w:pos="600"/>
              </w:tabs>
              <w:ind w:left="0" w:firstLine="0"/>
              <w:jc w:val="both"/>
            </w:pPr>
            <w:proofErr w:type="spellStart"/>
            <w:r>
              <w:t>Переподключить</w:t>
            </w:r>
            <w:proofErr w:type="spellEnd"/>
            <w:r>
              <w:t xml:space="preserve"> РП2 и РП3 от фидера Ф33 существующим кабелем</w:t>
            </w:r>
            <w:proofErr w:type="gramStart"/>
            <w:r>
              <w:t xml:space="preserve"> С</w:t>
            </w:r>
            <w:proofErr w:type="gramEnd"/>
            <w:r>
              <w:t xml:space="preserve"> ЯР1, нагрузку ЯР1  </w:t>
            </w:r>
            <w:proofErr w:type="spellStart"/>
            <w:r>
              <w:t>переподключить</w:t>
            </w:r>
            <w:proofErr w:type="spellEnd"/>
            <w:r>
              <w:t xml:space="preserve"> на РП3.</w:t>
            </w:r>
          </w:p>
          <w:p w:rsidR="006451A7" w:rsidRPr="00400F30" w:rsidRDefault="006451A7" w:rsidP="0010439C">
            <w:pPr>
              <w:widowControl w:val="0"/>
              <w:numPr>
                <w:ilvl w:val="1"/>
                <w:numId w:val="12"/>
              </w:numPr>
              <w:tabs>
                <w:tab w:val="left" w:pos="600"/>
              </w:tabs>
              <w:ind w:left="0" w:firstLine="0"/>
              <w:jc w:val="both"/>
            </w:pPr>
            <w:r>
              <w:t>Отключить кабель на ПП</w:t>
            </w:r>
            <w:proofErr w:type="gramStart"/>
            <w:r>
              <w:t>1</w:t>
            </w:r>
            <w:proofErr w:type="gramEnd"/>
            <w:r>
              <w:t xml:space="preserve"> с фидера Ф11, нагрузки с ПП1 </w:t>
            </w:r>
            <w:proofErr w:type="spellStart"/>
            <w:r>
              <w:t>переподключить</w:t>
            </w:r>
            <w:proofErr w:type="spellEnd"/>
            <w:r>
              <w:t xml:space="preserve"> на РП2.</w:t>
            </w:r>
          </w:p>
          <w:p w:rsidR="006451A7" w:rsidRPr="00400F30" w:rsidRDefault="006451A7" w:rsidP="0010439C">
            <w:pPr>
              <w:widowControl w:val="0"/>
              <w:numPr>
                <w:ilvl w:val="1"/>
                <w:numId w:val="12"/>
              </w:numPr>
              <w:tabs>
                <w:tab w:val="left" w:pos="600"/>
              </w:tabs>
              <w:ind w:left="0" w:firstLine="0"/>
              <w:jc w:val="both"/>
            </w:pPr>
            <w:r>
              <w:t xml:space="preserve">Отключить РП16 и перенести щит с существующими нагрузками </w:t>
            </w:r>
            <w:proofErr w:type="gramStart"/>
            <w:r>
              <w:t>к</w:t>
            </w:r>
            <w:proofErr w:type="gramEnd"/>
            <w:r>
              <w:t xml:space="preserve"> ЯР 3 и подключить от ЯР3.</w:t>
            </w:r>
          </w:p>
          <w:p w:rsidR="006451A7" w:rsidRPr="00400F30" w:rsidRDefault="006451A7" w:rsidP="0010439C">
            <w:pPr>
              <w:widowControl w:val="0"/>
              <w:numPr>
                <w:ilvl w:val="1"/>
                <w:numId w:val="12"/>
              </w:numPr>
              <w:tabs>
                <w:tab w:val="left" w:pos="600"/>
              </w:tabs>
              <w:ind w:left="0" w:firstLine="0"/>
              <w:jc w:val="both"/>
            </w:pPr>
            <w:r>
              <w:t>Отключить РП</w:t>
            </w:r>
            <w:proofErr w:type="gramStart"/>
            <w:r>
              <w:t>2</w:t>
            </w:r>
            <w:proofErr w:type="gramEnd"/>
            <w:r>
              <w:t xml:space="preserve"> и </w:t>
            </w:r>
            <w:proofErr w:type="spellStart"/>
            <w:r>
              <w:t>переподключить</w:t>
            </w:r>
            <w:proofErr w:type="spellEnd"/>
            <w:r>
              <w:t xml:space="preserve"> нагрузки на ЯР4.</w:t>
            </w:r>
          </w:p>
          <w:p w:rsidR="006451A7" w:rsidRPr="00400F30" w:rsidRDefault="006451A7" w:rsidP="0010439C">
            <w:pPr>
              <w:widowControl w:val="0"/>
              <w:numPr>
                <w:ilvl w:val="1"/>
                <w:numId w:val="12"/>
              </w:numPr>
              <w:tabs>
                <w:tab w:val="left" w:pos="600"/>
              </w:tabs>
              <w:ind w:left="0" w:firstLine="0"/>
              <w:jc w:val="both"/>
            </w:pPr>
            <w:r>
              <w:t>Отключить щит Щ</w:t>
            </w:r>
            <w:proofErr w:type="gramStart"/>
            <w:r>
              <w:t>4</w:t>
            </w:r>
            <w:proofErr w:type="gramEnd"/>
            <w:r>
              <w:t>, подключить новые кабельные линии от щитов 17Ж,17В на РП2.</w:t>
            </w:r>
          </w:p>
          <w:p w:rsidR="006451A7" w:rsidRPr="00BF4E8E" w:rsidRDefault="006451A7" w:rsidP="002B2598">
            <w:pPr>
              <w:widowControl w:val="0"/>
              <w:tabs>
                <w:tab w:val="left" w:pos="600"/>
              </w:tabs>
            </w:pPr>
            <w:r>
              <w:t xml:space="preserve">Срок выполнения – </w:t>
            </w:r>
            <w:r>
              <w:rPr>
                <w:b/>
              </w:rPr>
              <w:t xml:space="preserve">2 (два) дня в предварительно согласованные с Заказчиком даты </w:t>
            </w:r>
            <w:r w:rsidRPr="00BF4E8E">
              <w:rPr>
                <w:b/>
              </w:rPr>
              <w:t>(выходные т.к. требуется отключение по согласованию с ПТО, ОГМ, управлением логистики)</w:t>
            </w:r>
          </w:p>
          <w:p w:rsidR="006451A7" w:rsidRDefault="006451A7" w:rsidP="0010439C">
            <w:pPr>
              <w:widowControl w:val="0"/>
              <w:numPr>
                <w:ilvl w:val="0"/>
                <w:numId w:val="12"/>
              </w:numPr>
              <w:tabs>
                <w:tab w:val="left" w:pos="600"/>
              </w:tabs>
              <w:ind w:left="0" w:firstLine="0"/>
              <w:jc w:val="both"/>
              <w:rPr>
                <w:b/>
              </w:rPr>
            </w:pPr>
            <w:r w:rsidRPr="00BF4E8E">
              <w:rPr>
                <w:b/>
              </w:rPr>
              <w:t>Демонтажные, ремонтно-строительные работы.</w:t>
            </w:r>
          </w:p>
          <w:p w:rsidR="006451A7" w:rsidRPr="00400F30" w:rsidRDefault="006451A7" w:rsidP="0010439C">
            <w:pPr>
              <w:widowControl w:val="0"/>
              <w:numPr>
                <w:ilvl w:val="1"/>
                <w:numId w:val="12"/>
              </w:numPr>
              <w:tabs>
                <w:tab w:val="left" w:pos="600"/>
              </w:tabs>
              <w:ind w:left="0" w:firstLine="0"/>
              <w:jc w:val="both"/>
            </w:pPr>
            <w:r w:rsidRPr="00BF4E8E">
              <w:t>Демонтировать Щиты ЯР</w:t>
            </w:r>
            <w:proofErr w:type="gramStart"/>
            <w:r w:rsidRPr="00BF4E8E">
              <w:t>1</w:t>
            </w:r>
            <w:proofErr w:type="gramEnd"/>
            <w:r w:rsidRPr="00BF4E8E">
              <w:t>, Щ4, ПП1, РП16, ПП2 и подводящие к ним кабельные линии.</w:t>
            </w:r>
          </w:p>
          <w:p w:rsidR="006451A7" w:rsidRPr="00400F30" w:rsidRDefault="006451A7" w:rsidP="0010439C">
            <w:pPr>
              <w:widowControl w:val="0"/>
              <w:numPr>
                <w:ilvl w:val="1"/>
                <w:numId w:val="12"/>
              </w:numPr>
              <w:tabs>
                <w:tab w:val="left" w:pos="600"/>
              </w:tabs>
              <w:ind w:left="0" w:firstLine="0"/>
              <w:jc w:val="both"/>
            </w:pPr>
            <w:r w:rsidRPr="00400F30">
              <w:t>Выполнить строительно-ремонтные работы по правой стене помещения и части прилегающего пола (чистка стен, покраска, стяжка, укладка плитки)</w:t>
            </w:r>
          </w:p>
          <w:p w:rsidR="006451A7" w:rsidRPr="00BF4E8E" w:rsidRDefault="006451A7" w:rsidP="002B2598">
            <w:pPr>
              <w:widowControl w:val="0"/>
              <w:tabs>
                <w:tab w:val="left" w:pos="600"/>
              </w:tabs>
              <w:rPr>
                <w:b/>
              </w:rPr>
            </w:pPr>
            <w:r w:rsidRPr="00400F30">
              <w:t xml:space="preserve">Срок выполнения работ – </w:t>
            </w:r>
            <w:r w:rsidRPr="00400F30">
              <w:rPr>
                <w:b/>
              </w:rPr>
              <w:t xml:space="preserve">4 (четыре) дня с момента </w:t>
            </w:r>
            <w:r>
              <w:rPr>
                <w:b/>
              </w:rPr>
              <w:t xml:space="preserve">подписания Акта </w:t>
            </w:r>
            <w:r w:rsidRPr="00400F30">
              <w:rPr>
                <w:b/>
                <w:color w:val="000000"/>
                <w:spacing w:val="5"/>
                <w:shd w:val="clear" w:color="auto" w:fill="FFFFFF"/>
              </w:rPr>
              <w:t xml:space="preserve">о приемке выполненных работ </w:t>
            </w:r>
            <w:r w:rsidRPr="00400F30">
              <w:rPr>
                <w:rFonts w:asciiTheme="minorHAnsi" w:hAnsiTheme="minorHAnsi" w:cstheme="minorHAnsi"/>
                <w:b/>
              </w:rPr>
              <w:t xml:space="preserve">(форма № </w:t>
            </w:r>
            <w:r w:rsidRPr="00400F30">
              <w:rPr>
                <w:rFonts w:asciiTheme="minorHAnsi" w:hAnsiTheme="minorHAnsi" w:cstheme="minorHAnsi"/>
                <w:b/>
              </w:rPr>
              <w:lastRenderedPageBreak/>
              <w:t>КС-2)</w:t>
            </w:r>
            <w:r w:rsidRPr="00BF4E8E">
              <w:rPr>
                <w:b/>
              </w:rPr>
              <w:t xml:space="preserve"> </w:t>
            </w:r>
            <w:r>
              <w:rPr>
                <w:b/>
              </w:rPr>
              <w:t>по</w:t>
            </w:r>
            <w:r w:rsidRPr="00BF4E8E">
              <w:rPr>
                <w:b/>
              </w:rPr>
              <w:t xml:space="preserve"> п.3 настоящего Технического задания к Договору.</w:t>
            </w:r>
          </w:p>
          <w:p w:rsidR="006451A7" w:rsidRDefault="006451A7" w:rsidP="0010439C">
            <w:pPr>
              <w:widowControl w:val="0"/>
              <w:numPr>
                <w:ilvl w:val="0"/>
                <w:numId w:val="12"/>
              </w:numPr>
              <w:tabs>
                <w:tab w:val="left" w:pos="600"/>
              </w:tabs>
              <w:ind w:left="0" w:firstLine="0"/>
              <w:jc w:val="both"/>
              <w:rPr>
                <w:b/>
              </w:rPr>
            </w:pPr>
            <w:r w:rsidRPr="00BF4E8E">
              <w:rPr>
                <w:b/>
              </w:rPr>
              <w:t xml:space="preserve">Монтажные работы </w:t>
            </w:r>
          </w:p>
          <w:p w:rsidR="006451A7" w:rsidRPr="00400F30" w:rsidRDefault="006451A7" w:rsidP="0010439C">
            <w:pPr>
              <w:widowControl w:val="0"/>
              <w:numPr>
                <w:ilvl w:val="1"/>
                <w:numId w:val="12"/>
              </w:numPr>
              <w:tabs>
                <w:tab w:val="left" w:pos="600"/>
              </w:tabs>
              <w:ind w:left="0" w:firstLine="0"/>
              <w:jc w:val="both"/>
            </w:pPr>
            <w:r w:rsidRPr="00BF4E8E">
              <w:t>Смонтировать основание металлоконструкцию под щиты ВРУ 1,2,3.</w:t>
            </w:r>
          </w:p>
          <w:p w:rsidR="006451A7" w:rsidRPr="00400F30" w:rsidRDefault="006451A7" w:rsidP="0010439C">
            <w:pPr>
              <w:widowControl w:val="0"/>
              <w:numPr>
                <w:ilvl w:val="1"/>
                <w:numId w:val="12"/>
              </w:numPr>
              <w:tabs>
                <w:tab w:val="left" w:pos="600"/>
              </w:tabs>
              <w:ind w:left="0" w:firstLine="0"/>
              <w:jc w:val="both"/>
            </w:pPr>
            <w:r w:rsidRPr="00400F30">
              <w:t xml:space="preserve">Смонтировать </w:t>
            </w:r>
            <w:proofErr w:type="spellStart"/>
            <w:r w:rsidRPr="00400F30">
              <w:t>кабеленесущюю</w:t>
            </w:r>
            <w:proofErr w:type="spellEnd"/>
            <w:r w:rsidRPr="00400F30">
              <w:t xml:space="preserve"> конструкцию по периметру помещения.</w:t>
            </w:r>
          </w:p>
          <w:p w:rsidR="006451A7" w:rsidRPr="00400F30" w:rsidRDefault="006451A7" w:rsidP="0010439C">
            <w:pPr>
              <w:widowControl w:val="0"/>
              <w:numPr>
                <w:ilvl w:val="1"/>
                <w:numId w:val="12"/>
              </w:numPr>
              <w:tabs>
                <w:tab w:val="left" w:pos="600"/>
              </w:tabs>
              <w:ind w:left="0" w:firstLine="0"/>
              <w:jc w:val="both"/>
            </w:pPr>
            <w:r w:rsidRPr="00400F30">
              <w:t>Смонтировать ГЗШ, подключить к существующему контуру заземления.</w:t>
            </w:r>
          </w:p>
          <w:p w:rsidR="006451A7" w:rsidRPr="00400F30" w:rsidRDefault="006451A7" w:rsidP="0010439C">
            <w:pPr>
              <w:widowControl w:val="0"/>
              <w:numPr>
                <w:ilvl w:val="1"/>
                <w:numId w:val="12"/>
              </w:numPr>
              <w:tabs>
                <w:tab w:val="left" w:pos="600"/>
              </w:tabs>
              <w:ind w:left="0" w:firstLine="0"/>
              <w:jc w:val="both"/>
            </w:pPr>
            <w:r w:rsidRPr="00400F30">
              <w:t>Смонтировать новые Щиты ВРУ</w:t>
            </w:r>
            <w:proofErr w:type="gramStart"/>
            <w:r w:rsidRPr="00400F30">
              <w:t>1</w:t>
            </w:r>
            <w:proofErr w:type="gramEnd"/>
            <w:r w:rsidRPr="00400F30">
              <w:t>,2,3.</w:t>
            </w:r>
          </w:p>
          <w:p w:rsidR="006451A7" w:rsidRPr="00400F30" w:rsidRDefault="006451A7" w:rsidP="0010439C">
            <w:pPr>
              <w:widowControl w:val="0"/>
              <w:numPr>
                <w:ilvl w:val="1"/>
                <w:numId w:val="12"/>
              </w:numPr>
              <w:tabs>
                <w:tab w:val="left" w:pos="600"/>
              </w:tabs>
              <w:ind w:left="0" w:firstLine="0"/>
              <w:jc w:val="both"/>
            </w:pPr>
            <w:r w:rsidRPr="00400F30">
              <w:t xml:space="preserve">Завести и </w:t>
            </w:r>
            <w:proofErr w:type="spellStart"/>
            <w:r w:rsidRPr="00400F30">
              <w:t>расключить</w:t>
            </w:r>
            <w:proofErr w:type="spellEnd"/>
            <w:r w:rsidRPr="00400F30">
              <w:t xml:space="preserve"> новые кабельные линии от ГРЩ до ВРУ</w:t>
            </w:r>
            <w:proofErr w:type="gramStart"/>
            <w:r w:rsidRPr="00400F30">
              <w:t>1</w:t>
            </w:r>
            <w:proofErr w:type="gramEnd"/>
            <w:r w:rsidRPr="00400F30">
              <w:t>,2,3.</w:t>
            </w:r>
          </w:p>
          <w:p w:rsidR="006451A7" w:rsidRPr="00400F30" w:rsidRDefault="006451A7" w:rsidP="0010439C">
            <w:pPr>
              <w:widowControl w:val="0"/>
              <w:numPr>
                <w:ilvl w:val="1"/>
                <w:numId w:val="12"/>
              </w:numPr>
              <w:tabs>
                <w:tab w:val="left" w:pos="600"/>
              </w:tabs>
              <w:ind w:left="0" w:firstLine="0"/>
              <w:jc w:val="both"/>
            </w:pPr>
            <w:r w:rsidRPr="00400F30">
              <w:t>Провести электротехнические измерения и испытания.</w:t>
            </w:r>
          </w:p>
          <w:p w:rsidR="006451A7" w:rsidRPr="00BF4E8E" w:rsidRDefault="006451A7" w:rsidP="002B2598">
            <w:pPr>
              <w:widowControl w:val="0"/>
              <w:tabs>
                <w:tab w:val="left" w:pos="600"/>
              </w:tabs>
            </w:pPr>
            <w:r w:rsidRPr="00400F30">
              <w:t xml:space="preserve">Срок выполнения работ - </w:t>
            </w:r>
            <w:r w:rsidRPr="00400F30">
              <w:rPr>
                <w:b/>
              </w:rPr>
              <w:t xml:space="preserve">10 (десять) дней с момента </w:t>
            </w:r>
            <w:r>
              <w:rPr>
                <w:b/>
              </w:rPr>
              <w:t xml:space="preserve">подписания Акта </w:t>
            </w:r>
            <w:r w:rsidRPr="00BF4E8E">
              <w:rPr>
                <w:b/>
                <w:color w:val="000000"/>
                <w:spacing w:val="5"/>
                <w:shd w:val="clear" w:color="auto" w:fill="FFFFFF"/>
              </w:rPr>
              <w:t xml:space="preserve">о приемке выполненных работ </w:t>
            </w:r>
            <w:r w:rsidRPr="00BF4E8E">
              <w:rPr>
                <w:rFonts w:asciiTheme="minorHAnsi" w:hAnsiTheme="minorHAnsi" w:cstheme="minorHAnsi"/>
                <w:b/>
              </w:rPr>
              <w:t>(форма № КС-2)</w:t>
            </w:r>
            <w:r>
              <w:rPr>
                <w:rFonts w:asciiTheme="minorHAnsi" w:hAnsiTheme="minorHAnsi" w:cstheme="minorHAnsi"/>
                <w:b/>
              </w:rPr>
              <w:t xml:space="preserve"> по</w:t>
            </w:r>
            <w:r w:rsidRPr="00BF4E8E">
              <w:rPr>
                <w:b/>
              </w:rPr>
              <w:t xml:space="preserve"> п.4 настоящего Технического задания к Договору.</w:t>
            </w:r>
            <w:r w:rsidRPr="00BF4E8E">
              <w:t xml:space="preserve"> </w:t>
            </w:r>
          </w:p>
          <w:p w:rsidR="006451A7" w:rsidRDefault="006451A7" w:rsidP="0010439C">
            <w:pPr>
              <w:widowControl w:val="0"/>
              <w:numPr>
                <w:ilvl w:val="0"/>
                <w:numId w:val="12"/>
              </w:numPr>
              <w:tabs>
                <w:tab w:val="left" w:pos="600"/>
              </w:tabs>
              <w:ind w:left="0" w:firstLine="0"/>
              <w:jc w:val="both"/>
              <w:rPr>
                <w:b/>
              </w:rPr>
            </w:pPr>
            <w:proofErr w:type="spellStart"/>
            <w:r w:rsidRPr="00BF4E8E">
              <w:rPr>
                <w:b/>
              </w:rPr>
              <w:t>Переподключение</w:t>
            </w:r>
            <w:proofErr w:type="spellEnd"/>
            <w:r w:rsidRPr="00BF4E8E">
              <w:rPr>
                <w:b/>
              </w:rPr>
              <w:t xml:space="preserve"> на постоянное электроснабжение.</w:t>
            </w:r>
          </w:p>
          <w:p w:rsidR="006451A7" w:rsidRPr="00400F30" w:rsidRDefault="006451A7" w:rsidP="0010439C">
            <w:pPr>
              <w:widowControl w:val="0"/>
              <w:numPr>
                <w:ilvl w:val="1"/>
                <w:numId w:val="12"/>
              </w:numPr>
              <w:tabs>
                <w:tab w:val="left" w:pos="600"/>
              </w:tabs>
              <w:ind w:left="0" w:firstLine="0"/>
              <w:jc w:val="both"/>
            </w:pPr>
            <w:r w:rsidRPr="00BF4E8E">
              <w:t>Отключить щиты ЯР3, ЯР</w:t>
            </w:r>
            <w:proofErr w:type="gramStart"/>
            <w:r w:rsidRPr="00BF4E8E">
              <w:t>4</w:t>
            </w:r>
            <w:proofErr w:type="gramEnd"/>
            <w:r w:rsidRPr="00BF4E8E">
              <w:t xml:space="preserve">, РП2, РП3, РП6 </w:t>
            </w:r>
            <w:proofErr w:type="spellStart"/>
            <w:r w:rsidRPr="00BF4E8E">
              <w:t>переподключить</w:t>
            </w:r>
            <w:proofErr w:type="spellEnd"/>
            <w:r w:rsidRPr="00BF4E8E">
              <w:t xml:space="preserve"> временные нагрузки с вышеуказанных щитов на ВРУ1,2,3.</w:t>
            </w:r>
          </w:p>
          <w:p w:rsidR="006451A7" w:rsidRPr="00400F30" w:rsidRDefault="006451A7" w:rsidP="0010439C">
            <w:pPr>
              <w:widowControl w:val="0"/>
              <w:numPr>
                <w:ilvl w:val="1"/>
                <w:numId w:val="12"/>
              </w:numPr>
              <w:tabs>
                <w:tab w:val="left" w:pos="600"/>
              </w:tabs>
              <w:ind w:left="0" w:firstLine="0"/>
              <w:jc w:val="both"/>
            </w:pPr>
            <w:r w:rsidRPr="00400F30">
              <w:t>Включить ВРУ</w:t>
            </w:r>
            <w:proofErr w:type="gramStart"/>
            <w:r w:rsidRPr="00400F30">
              <w:t>1</w:t>
            </w:r>
            <w:proofErr w:type="gramEnd"/>
            <w:r w:rsidRPr="00400F30">
              <w:t>,2,3 на постоянное электроснабжение.</w:t>
            </w:r>
          </w:p>
          <w:p w:rsidR="006451A7" w:rsidRPr="00BF4E8E" w:rsidRDefault="006451A7" w:rsidP="002B2598">
            <w:pPr>
              <w:widowControl w:val="0"/>
              <w:tabs>
                <w:tab w:val="left" w:pos="600"/>
              </w:tabs>
              <w:rPr>
                <w:b/>
              </w:rPr>
            </w:pPr>
            <w:r w:rsidRPr="00400F30">
              <w:t xml:space="preserve">Срок выполнения – </w:t>
            </w:r>
            <w:r w:rsidRPr="00400F30">
              <w:rPr>
                <w:b/>
              </w:rPr>
              <w:t xml:space="preserve">2 (два) дня </w:t>
            </w:r>
            <w:r>
              <w:rPr>
                <w:b/>
              </w:rPr>
              <w:t xml:space="preserve">с момента подписания Акта </w:t>
            </w:r>
            <w:r w:rsidRPr="00BF4E8E">
              <w:rPr>
                <w:b/>
                <w:color w:val="000000"/>
                <w:spacing w:val="5"/>
                <w:shd w:val="clear" w:color="auto" w:fill="FFFFFF"/>
              </w:rPr>
              <w:t xml:space="preserve">о приемке выполненных работ </w:t>
            </w:r>
            <w:r w:rsidRPr="00BF4E8E">
              <w:rPr>
                <w:rFonts w:asciiTheme="minorHAnsi" w:hAnsiTheme="minorHAnsi" w:cstheme="minorHAnsi"/>
                <w:b/>
              </w:rPr>
              <w:t>(форма № КС-2)</w:t>
            </w:r>
            <w:r>
              <w:rPr>
                <w:rFonts w:asciiTheme="minorHAnsi" w:hAnsiTheme="minorHAnsi" w:cstheme="minorHAnsi"/>
                <w:b/>
              </w:rPr>
              <w:t xml:space="preserve"> по</w:t>
            </w:r>
            <w:r w:rsidRPr="00BF4E8E">
              <w:rPr>
                <w:b/>
              </w:rPr>
              <w:t xml:space="preserve"> п.5 настоящего Технического задания к Договору в</w:t>
            </w:r>
            <w:r>
              <w:rPr>
                <w:b/>
              </w:rPr>
              <w:t xml:space="preserve"> предварительно</w:t>
            </w:r>
            <w:r w:rsidRPr="00BF4E8E">
              <w:rPr>
                <w:b/>
              </w:rPr>
              <w:t xml:space="preserve"> согласованные</w:t>
            </w:r>
            <w:r>
              <w:rPr>
                <w:b/>
              </w:rPr>
              <w:t xml:space="preserve"> с Заказчиком</w:t>
            </w:r>
            <w:r w:rsidRPr="00BF4E8E">
              <w:rPr>
                <w:b/>
              </w:rPr>
              <w:t xml:space="preserve"> даты (выходные т.к. требуется отключение по согласованию с ПТО, ОГМ, управлением логистики)</w:t>
            </w:r>
          </w:p>
          <w:p w:rsidR="006451A7" w:rsidRDefault="006451A7" w:rsidP="0010439C">
            <w:pPr>
              <w:widowControl w:val="0"/>
              <w:numPr>
                <w:ilvl w:val="0"/>
                <w:numId w:val="12"/>
              </w:numPr>
              <w:tabs>
                <w:tab w:val="left" w:pos="600"/>
              </w:tabs>
              <w:ind w:left="0" w:firstLine="0"/>
              <w:jc w:val="both"/>
              <w:rPr>
                <w:b/>
              </w:rPr>
            </w:pPr>
            <w:r w:rsidRPr="00BF4E8E">
              <w:rPr>
                <w:b/>
              </w:rPr>
              <w:t>Демонтажные, ремонтно-строительные работы.</w:t>
            </w:r>
          </w:p>
          <w:p w:rsidR="006451A7" w:rsidRDefault="006451A7" w:rsidP="0010439C">
            <w:pPr>
              <w:widowControl w:val="0"/>
              <w:numPr>
                <w:ilvl w:val="1"/>
                <w:numId w:val="12"/>
              </w:numPr>
              <w:tabs>
                <w:tab w:val="left" w:pos="600"/>
              </w:tabs>
              <w:ind w:left="0" w:firstLine="0"/>
              <w:jc w:val="both"/>
            </w:pPr>
            <w:r w:rsidRPr="00BF4E8E">
              <w:t>Демонтировать Щиты ЯР3, ЯР</w:t>
            </w:r>
            <w:proofErr w:type="gramStart"/>
            <w:r w:rsidRPr="00BF4E8E">
              <w:t>4</w:t>
            </w:r>
            <w:proofErr w:type="gramEnd"/>
            <w:r w:rsidRPr="00BF4E8E">
              <w:t>, РП2, РП3, РП6 и подводящие кабельные линии.</w:t>
            </w:r>
          </w:p>
          <w:p w:rsidR="006451A7" w:rsidRPr="00400F30" w:rsidRDefault="006451A7" w:rsidP="0010439C">
            <w:pPr>
              <w:widowControl w:val="0"/>
              <w:numPr>
                <w:ilvl w:val="1"/>
                <w:numId w:val="12"/>
              </w:numPr>
              <w:tabs>
                <w:tab w:val="left" w:pos="600"/>
              </w:tabs>
              <w:ind w:left="0" w:firstLine="0"/>
              <w:jc w:val="both"/>
            </w:pPr>
            <w:r w:rsidRPr="00400F30">
              <w:t xml:space="preserve">Выполнить окончательно ремонтно-строительные работы в помещении </w:t>
            </w:r>
            <w:proofErr w:type="spellStart"/>
            <w:r w:rsidRPr="00400F30">
              <w:t>электрощитовой</w:t>
            </w:r>
            <w:proofErr w:type="spellEnd"/>
            <w:r w:rsidRPr="00400F30">
              <w:t xml:space="preserve"> (восстановление стяжки пола, чистка стен, шпаклевка, покраска, укладка плитки.)</w:t>
            </w:r>
          </w:p>
          <w:p w:rsidR="006451A7" w:rsidRPr="00400F30" w:rsidRDefault="006451A7" w:rsidP="0010439C">
            <w:pPr>
              <w:widowControl w:val="0"/>
              <w:numPr>
                <w:ilvl w:val="1"/>
                <w:numId w:val="12"/>
              </w:numPr>
              <w:tabs>
                <w:tab w:val="left" w:pos="600"/>
              </w:tabs>
              <w:ind w:left="0" w:firstLine="0"/>
              <w:jc w:val="both"/>
            </w:pPr>
            <w:r w:rsidRPr="00400F30">
              <w:t>Установить противопожарную дверь, распахивающуюся наружу, с захлопывающимся замком, открывающимся изнутри вручную, дверь заземлить.</w:t>
            </w:r>
          </w:p>
          <w:p w:rsidR="006451A7" w:rsidRPr="00400F30" w:rsidRDefault="006451A7" w:rsidP="0010439C">
            <w:pPr>
              <w:widowControl w:val="0"/>
              <w:numPr>
                <w:ilvl w:val="1"/>
                <w:numId w:val="12"/>
              </w:numPr>
              <w:tabs>
                <w:tab w:val="left" w:pos="600"/>
              </w:tabs>
              <w:ind w:left="0" w:firstLine="0"/>
              <w:jc w:val="both"/>
            </w:pPr>
            <w:r w:rsidRPr="00400F30">
              <w:t>Выполнить освещение основное и аварийное.</w:t>
            </w:r>
          </w:p>
          <w:p w:rsidR="006451A7" w:rsidRPr="00400F30" w:rsidRDefault="006451A7" w:rsidP="0010439C">
            <w:pPr>
              <w:widowControl w:val="0"/>
              <w:numPr>
                <w:ilvl w:val="1"/>
                <w:numId w:val="12"/>
              </w:numPr>
              <w:tabs>
                <w:tab w:val="left" w:pos="600"/>
              </w:tabs>
              <w:ind w:left="0" w:firstLine="0"/>
              <w:jc w:val="both"/>
            </w:pPr>
            <w:r w:rsidRPr="00400F30">
              <w:t>Организовать естественную вентиляцию.</w:t>
            </w:r>
          </w:p>
          <w:p w:rsidR="006451A7" w:rsidRPr="00BF4E8E" w:rsidRDefault="006451A7" w:rsidP="002B2598">
            <w:pPr>
              <w:widowControl w:val="0"/>
              <w:tabs>
                <w:tab w:val="left" w:pos="600"/>
              </w:tabs>
            </w:pPr>
            <w:r w:rsidRPr="00400F30">
              <w:t xml:space="preserve">Срок выполнения работ – </w:t>
            </w:r>
            <w:r w:rsidRPr="00400F30">
              <w:rPr>
                <w:b/>
              </w:rPr>
              <w:t xml:space="preserve">10 (десять) дней с момента </w:t>
            </w:r>
            <w:r>
              <w:rPr>
                <w:b/>
              </w:rPr>
              <w:t xml:space="preserve">подписания Акта </w:t>
            </w:r>
            <w:r w:rsidRPr="00BF4E8E">
              <w:rPr>
                <w:b/>
                <w:color w:val="000000"/>
                <w:spacing w:val="5"/>
                <w:shd w:val="clear" w:color="auto" w:fill="FFFFFF"/>
              </w:rPr>
              <w:t xml:space="preserve">о приемке выполненных работ </w:t>
            </w:r>
            <w:r w:rsidRPr="00BF4E8E">
              <w:rPr>
                <w:rFonts w:asciiTheme="minorHAnsi" w:hAnsiTheme="minorHAnsi" w:cstheme="minorHAnsi"/>
                <w:b/>
              </w:rPr>
              <w:t>(форма № КС-2)</w:t>
            </w:r>
            <w:r>
              <w:rPr>
                <w:rFonts w:asciiTheme="minorHAnsi" w:hAnsiTheme="minorHAnsi" w:cstheme="minorHAnsi"/>
                <w:b/>
              </w:rPr>
              <w:t xml:space="preserve"> по</w:t>
            </w:r>
            <w:r w:rsidRPr="00BF4E8E">
              <w:rPr>
                <w:b/>
              </w:rPr>
              <w:t xml:space="preserve"> п.6 настоящего Технического задания к Договору.</w:t>
            </w:r>
          </w:p>
          <w:p w:rsidR="006451A7" w:rsidRPr="00BF4E8E" w:rsidRDefault="006451A7" w:rsidP="002B2598">
            <w:pPr>
              <w:tabs>
                <w:tab w:val="left" w:pos="600"/>
              </w:tabs>
            </w:pPr>
            <w:r w:rsidRPr="00BF4E8E">
              <w:t xml:space="preserve">Общий срок выполнения работ – </w:t>
            </w:r>
            <w:r w:rsidRPr="00BF4E8E">
              <w:rPr>
                <w:b/>
              </w:rPr>
              <w:t>60 (шестьдесят) дней с момента заключения Договора.</w:t>
            </w:r>
            <w:r w:rsidRPr="00BF4E8E">
              <w:t xml:space="preserve"> Отдельные виды работ могут проводиться одновременно (параллельно).</w:t>
            </w:r>
          </w:p>
          <w:p w:rsidR="006451A7" w:rsidRPr="00BF4E8E" w:rsidRDefault="006451A7" w:rsidP="002B2598">
            <w:pPr>
              <w:widowControl w:val="0"/>
              <w:tabs>
                <w:tab w:val="left" w:pos="600"/>
              </w:tabs>
            </w:pPr>
            <w:r w:rsidRPr="00BF4E8E">
              <w:t>Досрочное выполнение работ допускается по согласованию с Заказчиком.</w:t>
            </w:r>
          </w:p>
          <w:p w:rsidR="006451A7" w:rsidRPr="00BF4E8E" w:rsidRDefault="006451A7" w:rsidP="002B2598">
            <w:pPr>
              <w:widowControl w:val="0"/>
              <w:tabs>
                <w:tab w:val="left" w:pos="600"/>
              </w:tabs>
            </w:pPr>
            <w:r w:rsidRPr="00400F30">
              <w:t>Работы выполняются по адресу:</w:t>
            </w:r>
          </w:p>
          <w:p w:rsidR="006451A7" w:rsidRPr="00BF4E8E" w:rsidRDefault="006451A7" w:rsidP="002B2598">
            <w:pPr>
              <w:widowControl w:val="0"/>
              <w:tabs>
                <w:tab w:val="left" w:pos="600"/>
              </w:tabs>
            </w:pPr>
            <w:r w:rsidRPr="00400F30">
              <w:t xml:space="preserve">109052, г. Москва, ул. </w:t>
            </w:r>
            <w:proofErr w:type="spellStart"/>
            <w:r w:rsidRPr="00400F30">
              <w:t>Новохохловская</w:t>
            </w:r>
            <w:proofErr w:type="spellEnd"/>
            <w:r w:rsidRPr="00400F30">
              <w:t>, д.25.</w:t>
            </w:r>
          </w:p>
          <w:p w:rsidR="006451A7" w:rsidRPr="00BF4E8E" w:rsidRDefault="006451A7" w:rsidP="002B2598">
            <w:pPr>
              <w:widowControl w:val="0"/>
              <w:tabs>
                <w:tab w:val="left" w:pos="600"/>
              </w:tabs>
            </w:pPr>
            <w:r w:rsidRPr="00400F30">
              <w:t>Если в процессе выполнения работ обнаружится необходимость неучтенного объема работ, Работы выполняются Подрядчиком за свой счет.</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lastRenderedPageBreak/>
              <w:t>7.</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rPr>
                <w:b/>
              </w:rPr>
            </w:pPr>
            <w:r w:rsidRPr="00A50162">
              <w:rPr>
                <w:b/>
              </w:rPr>
              <w:t>Основание для разработки</w:t>
            </w:r>
          </w:p>
          <w:p w:rsidR="006451A7" w:rsidRDefault="006451A7" w:rsidP="002B2598">
            <w:pPr>
              <w:snapToGrid w:val="0"/>
              <w:rPr>
                <w:b/>
              </w:rPr>
            </w:pPr>
            <w:r w:rsidRPr="00A50162">
              <w:rPr>
                <w:b/>
              </w:rPr>
              <w:lastRenderedPageBreak/>
              <w:t>технического задания</w:t>
            </w:r>
          </w:p>
          <w:p w:rsidR="006451A7" w:rsidRDefault="006451A7" w:rsidP="002B2598">
            <w:pPr>
              <w:snapToGrid w:val="0"/>
              <w:rPr>
                <w:b/>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6451A7" w:rsidRDefault="006451A7" w:rsidP="0010439C">
            <w:pPr>
              <w:widowControl w:val="0"/>
              <w:numPr>
                <w:ilvl w:val="0"/>
                <w:numId w:val="19"/>
              </w:numPr>
              <w:tabs>
                <w:tab w:val="left" w:pos="600"/>
              </w:tabs>
              <w:ind w:left="0" w:firstLine="0"/>
              <w:jc w:val="both"/>
            </w:pPr>
            <w:r w:rsidRPr="00A50162">
              <w:lastRenderedPageBreak/>
              <w:t>Физический и моральный износ электрических сетей и оборудования.</w:t>
            </w:r>
          </w:p>
          <w:p w:rsidR="006451A7" w:rsidRDefault="006451A7" w:rsidP="0010439C">
            <w:pPr>
              <w:widowControl w:val="0"/>
              <w:numPr>
                <w:ilvl w:val="0"/>
                <w:numId w:val="19"/>
              </w:numPr>
              <w:tabs>
                <w:tab w:val="left" w:pos="600"/>
              </w:tabs>
              <w:ind w:left="0" w:firstLine="0"/>
              <w:jc w:val="both"/>
            </w:pPr>
            <w:r w:rsidRPr="00A50162">
              <w:lastRenderedPageBreak/>
              <w:t>План капитального ремонта системы энергоснабжения на 201</w:t>
            </w:r>
            <w:r>
              <w:t>9</w:t>
            </w:r>
            <w:r w:rsidRPr="00A50162">
              <w:t xml:space="preserve"> г.</w:t>
            </w:r>
          </w:p>
          <w:p w:rsidR="006451A7" w:rsidRDefault="006451A7" w:rsidP="0010439C">
            <w:pPr>
              <w:widowControl w:val="0"/>
              <w:numPr>
                <w:ilvl w:val="0"/>
                <w:numId w:val="19"/>
              </w:numPr>
              <w:tabs>
                <w:tab w:val="left" w:pos="600"/>
              </w:tabs>
              <w:ind w:left="0" w:firstLine="0"/>
              <w:jc w:val="both"/>
            </w:pPr>
            <w:r w:rsidRPr="00A50162">
              <w:t xml:space="preserve">План реконструкции складов в производственном корпусе.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lastRenderedPageBreak/>
              <w:t>8.</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rPr>
                <w:b/>
              </w:rPr>
            </w:pPr>
            <w:r w:rsidRPr="00A50162">
              <w:rPr>
                <w:b/>
              </w:rPr>
              <w:t>Основные требования к выполнению работ (</w:t>
            </w:r>
            <w:proofErr w:type="spellStart"/>
            <w:r w:rsidRPr="00A50162">
              <w:rPr>
                <w:b/>
              </w:rPr>
              <w:t>СНиП</w:t>
            </w:r>
            <w:proofErr w:type="spellEnd"/>
            <w:r w:rsidRPr="00A50162">
              <w:rPr>
                <w:b/>
              </w:rPr>
              <w:t>, ГОСТ, нормативные документы и т.д.)</w:t>
            </w:r>
          </w:p>
          <w:p w:rsidR="006451A7" w:rsidRDefault="006451A7" w:rsidP="002B2598">
            <w:pPr>
              <w:rPr>
                <w:b/>
              </w:rPr>
            </w:pP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pStyle w:val="aff2"/>
              <w:tabs>
                <w:tab w:val="left" w:pos="600"/>
              </w:tabs>
              <w:ind w:left="0"/>
              <w:jc w:val="both"/>
            </w:pPr>
            <w:r w:rsidRPr="00A50162">
              <w:t>Технологию производства работ согласовывать с Заказчиком.</w:t>
            </w:r>
          </w:p>
          <w:p w:rsidR="006451A7" w:rsidRDefault="006451A7" w:rsidP="0010439C">
            <w:pPr>
              <w:pStyle w:val="aff2"/>
              <w:numPr>
                <w:ilvl w:val="0"/>
                <w:numId w:val="23"/>
              </w:numPr>
              <w:tabs>
                <w:tab w:val="left" w:pos="600"/>
              </w:tabs>
              <w:ind w:left="0" w:firstLine="0"/>
              <w:jc w:val="both"/>
            </w:pPr>
            <w:r w:rsidRPr="00A50162">
              <w:t xml:space="preserve">«Правила устройства электроустановок </w:t>
            </w:r>
            <w:r>
              <w:t>(</w:t>
            </w:r>
            <w:r w:rsidRPr="00A50162">
              <w:t>ПУЭ</w:t>
            </w:r>
            <w:r>
              <w:t>)</w:t>
            </w:r>
            <w:r w:rsidRPr="00A50162">
              <w:t>», изд.7.</w:t>
            </w:r>
          </w:p>
          <w:p w:rsidR="006451A7" w:rsidRDefault="006451A7" w:rsidP="0010439C">
            <w:pPr>
              <w:pStyle w:val="aff2"/>
              <w:numPr>
                <w:ilvl w:val="0"/>
                <w:numId w:val="23"/>
              </w:numPr>
              <w:tabs>
                <w:tab w:val="left" w:pos="600"/>
              </w:tabs>
              <w:ind w:left="0" w:firstLine="0"/>
              <w:jc w:val="both"/>
            </w:pPr>
            <w:r w:rsidRPr="00A50162">
              <w:t>«Правила технической эксплуатации электроустановок потребителей»</w:t>
            </w:r>
            <w:r>
              <w:t>.</w:t>
            </w:r>
            <w:r w:rsidRPr="00A50162">
              <w:t xml:space="preserve"> </w:t>
            </w:r>
            <w:r>
              <w:t>У</w:t>
            </w:r>
            <w:r w:rsidRPr="00A50162">
              <w:t>тверждены Приказом Минэнерго России от 13.01.2003 N 6.</w:t>
            </w:r>
          </w:p>
          <w:p w:rsidR="006451A7" w:rsidRDefault="006451A7" w:rsidP="0010439C">
            <w:pPr>
              <w:pStyle w:val="aff2"/>
              <w:numPr>
                <w:ilvl w:val="0"/>
                <w:numId w:val="23"/>
              </w:numPr>
              <w:tabs>
                <w:tab w:val="left" w:pos="600"/>
              </w:tabs>
              <w:ind w:left="0" w:firstLine="0"/>
              <w:jc w:val="both"/>
            </w:pPr>
            <w:r w:rsidRPr="00A50162">
              <w:t>«Правила по охране труда при эксплуатации электроустановок»</w:t>
            </w:r>
            <w:r>
              <w:t>.</w:t>
            </w:r>
            <w:r w:rsidRPr="00A50162">
              <w:t xml:space="preserve"> </w:t>
            </w:r>
            <w:proofErr w:type="gramStart"/>
            <w:r>
              <w:t>У</w:t>
            </w:r>
            <w:r w:rsidRPr="00A50162">
              <w:t>тверждены</w:t>
            </w:r>
            <w:proofErr w:type="gramEnd"/>
            <w:r w:rsidRPr="00A50162">
              <w:t xml:space="preserve"> приказом Минтруда России от 24.07.2013 N 328н.</w:t>
            </w:r>
          </w:p>
          <w:p w:rsidR="006451A7" w:rsidRDefault="006451A7" w:rsidP="002B2598">
            <w:pPr>
              <w:pStyle w:val="aff2"/>
              <w:tabs>
                <w:tab w:val="left" w:pos="600"/>
              </w:tabs>
              <w:ind w:left="0"/>
              <w:jc w:val="both"/>
            </w:pPr>
            <w:r w:rsidRPr="00A50162">
              <w:t>4.</w:t>
            </w:r>
            <w:r>
              <w:tab/>
            </w:r>
            <w:r w:rsidRPr="00A50162">
              <w:t>Правила противопожарного режима в Российской Федерации. Утверждены постановлением Правительства РФ от 25.04.2012г. № 390.</w:t>
            </w:r>
          </w:p>
          <w:p w:rsidR="006451A7" w:rsidRDefault="006451A7" w:rsidP="002B2598">
            <w:pPr>
              <w:pStyle w:val="aff2"/>
              <w:tabs>
                <w:tab w:val="left" w:pos="600"/>
              </w:tabs>
              <w:ind w:left="0"/>
              <w:jc w:val="both"/>
            </w:pPr>
            <w:r w:rsidRPr="00A50162">
              <w:t>5.</w:t>
            </w:r>
            <w:r>
              <w:tab/>
            </w:r>
            <w:r w:rsidRPr="00A50162">
              <w:t>ПУЭ VII издание «Правила устройства электроустановок».</w:t>
            </w:r>
          </w:p>
          <w:p w:rsidR="006451A7" w:rsidRDefault="006451A7" w:rsidP="002B2598">
            <w:pPr>
              <w:widowControl w:val="0"/>
              <w:tabs>
                <w:tab w:val="left" w:pos="600"/>
              </w:tabs>
              <w:rPr>
                <w:rFonts w:eastAsia="Calibri"/>
              </w:rPr>
            </w:pPr>
            <w:r w:rsidRPr="00A50162">
              <w:rPr>
                <w:rFonts w:eastAsia="Calibri"/>
              </w:rPr>
              <w:t>6.</w:t>
            </w:r>
            <w:r>
              <w:rPr>
                <w:rFonts w:eastAsia="Calibri"/>
              </w:rPr>
              <w:tab/>
              <w:t>«</w:t>
            </w:r>
            <w:r w:rsidRPr="00C657DD">
              <w:rPr>
                <w:rFonts w:eastAsia="Calibri"/>
              </w:rPr>
              <w:t>СП 76.13330</w:t>
            </w:r>
            <w:r>
              <w:rPr>
                <w:rFonts w:eastAsia="Calibri"/>
              </w:rPr>
              <w:t>.</w:t>
            </w:r>
            <w:r w:rsidRPr="00C657DD">
              <w:rPr>
                <w:rFonts w:eastAsia="Calibri"/>
              </w:rPr>
              <w:t xml:space="preserve"> </w:t>
            </w:r>
            <w:r>
              <w:rPr>
                <w:rFonts w:eastAsia="Calibri"/>
              </w:rPr>
              <w:t xml:space="preserve">Свод правил. </w:t>
            </w:r>
            <w:r w:rsidRPr="00A50162">
              <w:rPr>
                <w:rFonts w:eastAsia="Calibri"/>
              </w:rPr>
              <w:t>Электротехнические устройства</w:t>
            </w:r>
            <w:r>
              <w:rPr>
                <w:rFonts w:eastAsia="Calibri"/>
              </w:rPr>
              <w:t>. Актуализированная редакция</w:t>
            </w:r>
            <w:r w:rsidRPr="00A50162">
              <w:rPr>
                <w:rFonts w:eastAsia="Calibri"/>
              </w:rPr>
              <w:t xml:space="preserve"> </w:t>
            </w:r>
            <w:proofErr w:type="spellStart"/>
            <w:r w:rsidRPr="00A50162">
              <w:rPr>
                <w:rFonts w:eastAsia="Calibri"/>
              </w:rPr>
              <w:t>СНиП</w:t>
            </w:r>
            <w:proofErr w:type="spellEnd"/>
            <w:r w:rsidRPr="00A50162">
              <w:rPr>
                <w:rFonts w:eastAsia="Calibri"/>
              </w:rPr>
              <w:t xml:space="preserve"> 3.05.06-85»</w:t>
            </w:r>
            <w:r>
              <w:rPr>
                <w:rFonts w:eastAsia="Calibri"/>
              </w:rPr>
              <w:t xml:space="preserve">. </w:t>
            </w:r>
            <w:proofErr w:type="gramStart"/>
            <w:r>
              <w:rPr>
                <w:rFonts w:eastAsia="Calibri"/>
              </w:rPr>
              <w:t>У</w:t>
            </w:r>
            <w:r w:rsidRPr="00A50162">
              <w:rPr>
                <w:rFonts w:eastAsia="Calibri"/>
              </w:rPr>
              <w:t>тверждены</w:t>
            </w:r>
            <w:proofErr w:type="gramEnd"/>
            <w:r w:rsidRPr="00A50162">
              <w:rPr>
                <w:rFonts w:eastAsia="Calibri"/>
              </w:rPr>
              <w:t xml:space="preserve"> Приказом Минстроя России от 16.12.2016 N</w:t>
            </w:r>
            <w:r>
              <w:rPr>
                <w:rFonts w:eastAsia="Calibri"/>
              </w:rPr>
              <w:t> </w:t>
            </w:r>
            <w:r w:rsidRPr="00A50162">
              <w:rPr>
                <w:rFonts w:eastAsia="Calibri"/>
              </w:rPr>
              <w:t>955/пр.</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t>9.</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Условия проведения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10439C">
            <w:pPr>
              <w:numPr>
                <w:ilvl w:val="0"/>
                <w:numId w:val="17"/>
              </w:numPr>
              <w:tabs>
                <w:tab w:val="left" w:pos="600"/>
              </w:tabs>
              <w:suppressAutoHyphens/>
              <w:ind w:left="0" w:firstLine="0"/>
              <w:jc w:val="both"/>
            </w:pPr>
            <w:r w:rsidRPr="00A50162">
              <w:t>Заказчик назначает своих представителей, которые от его имени осуществляют контрольно-координирующие функции, следят за качеством выполняемых работ и используемых материалов и обеспечивают содействие их проведению в рамках возможного взаимодействия с иными службами Заказчика на объекте.</w:t>
            </w:r>
          </w:p>
          <w:p w:rsidR="006451A7" w:rsidRDefault="006451A7" w:rsidP="0010439C">
            <w:pPr>
              <w:numPr>
                <w:ilvl w:val="0"/>
                <w:numId w:val="17"/>
              </w:numPr>
              <w:tabs>
                <w:tab w:val="left" w:pos="600"/>
              </w:tabs>
              <w:suppressAutoHyphens/>
              <w:ind w:left="0" w:firstLine="0"/>
              <w:jc w:val="both"/>
            </w:pPr>
            <w:r w:rsidRPr="00A50162">
              <w:t>Работа осуществляется с пола, допускается монтаж строительных лесов, использование лестниц или иных подъемных приспособлений.</w:t>
            </w:r>
          </w:p>
          <w:p w:rsidR="006451A7" w:rsidRDefault="006451A7" w:rsidP="0010439C">
            <w:pPr>
              <w:numPr>
                <w:ilvl w:val="0"/>
                <w:numId w:val="17"/>
              </w:numPr>
              <w:tabs>
                <w:tab w:val="left" w:pos="600"/>
              </w:tabs>
              <w:suppressAutoHyphens/>
              <w:ind w:left="0" w:firstLine="0"/>
              <w:jc w:val="both"/>
            </w:pPr>
            <w:r w:rsidRPr="00A50162">
              <w:t xml:space="preserve">Всё оборудование, необходимое для проведения работ, предоставляется Подрядчиком. </w:t>
            </w:r>
          </w:p>
          <w:p w:rsidR="006451A7" w:rsidRDefault="006451A7" w:rsidP="0010439C">
            <w:pPr>
              <w:widowControl w:val="0"/>
              <w:numPr>
                <w:ilvl w:val="0"/>
                <w:numId w:val="17"/>
              </w:numPr>
              <w:tabs>
                <w:tab w:val="left" w:pos="600"/>
              </w:tabs>
              <w:ind w:left="0" w:firstLine="0"/>
              <w:jc w:val="both"/>
            </w:pPr>
            <w:r w:rsidRPr="00A50162">
              <w:t xml:space="preserve">Проведение работ планируется в условиях действующих электроустановок, вблизи оборудования, находящегося под электрическим напряжением и т.п. </w:t>
            </w:r>
          </w:p>
          <w:p w:rsidR="006451A7" w:rsidRDefault="006451A7" w:rsidP="0010439C">
            <w:pPr>
              <w:widowControl w:val="0"/>
              <w:numPr>
                <w:ilvl w:val="0"/>
                <w:numId w:val="17"/>
              </w:numPr>
              <w:tabs>
                <w:tab w:val="left" w:pos="600"/>
              </w:tabs>
              <w:ind w:left="0" w:firstLine="0"/>
              <w:jc w:val="both"/>
            </w:pPr>
            <w:r w:rsidRPr="00A50162">
              <w:t>Определение порядка монтажа оборудования с минимальным перерывом электроснабжения (при необходимости).</w:t>
            </w:r>
          </w:p>
          <w:p w:rsidR="006451A7" w:rsidRDefault="006451A7" w:rsidP="002B2598">
            <w:pPr>
              <w:tabs>
                <w:tab w:val="left" w:pos="600"/>
              </w:tabs>
              <w:snapToGrid w:val="0"/>
            </w:pPr>
            <w:r w:rsidRPr="00A50162">
              <w:t>Отключения по возможности производить в выходные дни, продолжительностью не более 8</w:t>
            </w:r>
            <w:r>
              <w:t xml:space="preserve"> (восьми)</w:t>
            </w:r>
            <w:r w:rsidRPr="00A50162">
              <w:t xml:space="preserve"> часов.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t>10.</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Подготовительные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10439C">
            <w:pPr>
              <w:pStyle w:val="aff2"/>
              <w:numPr>
                <w:ilvl w:val="0"/>
                <w:numId w:val="18"/>
              </w:numPr>
              <w:tabs>
                <w:tab w:val="left" w:pos="600"/>
              </w:tabs>
              <w:ind w:left="0" w:firstLine="0"/>
              <w:jc w:val="both"/>
            </w:pPr>
            <w:r w:rsidRPr="00A50162">
              <w:t xml:space="preserve">Провести визуальное обследование объекта, по результатам которого в течение 5 (пяти) рабочих дней согласовать с Заказчиком сметную документацию на выполнение работ, а также план производства работ. </w:t>
            </w:r>
          </w:p>
          <w:p w:rsidR="006451A7" w:rsidRDefault="006451A7" w:rsidP="0010439C">
            <w:pPr>
              <w:pStyle w:val="aff2"/>
              <w:numPr>
                <w:ilvl w:val="0"/>
                <w:numId w:val="18"/>
              </w:numPr>
              <w:tabs>
                <w:tab w:val="left" w:pos="600"/>
              </w:tabs>
              <w:ind w:left="0" w:firstLine="0"/>
              <w:jc w:val="both"/>
            </w:pPr>
            <w:r w:rsidRPr="00A50162">
              <w:t>Разработать компоновки щитового оборудования в существующих помещениях.</w:t>
            </w:r>
          </w:p>
          <w:p w:rsidR="006451A7" w:rsidRDefault="006451A7" w:rsidP="002B2598">
            <w:pPr>
              <w:pStyle w:val="aff2"/>
              <w:tabs>
                <w:tab w:val="left" w:pos="600"/>
              </w:tabs>
              <w:ind w:left="0"/>
              <w:jc w:val="both"/>
            </w:pPr>
            <w:r w:rsidRPr="00A50162">
              <w:t>3.</w:t>
            </w:r>
            <w:r>
              <w:tab/>
            </w:r>
            <w:r w:rsidRPr="00A50162">
              <w:t xml:space="preserve">Обосновать выбор оборудования. Согласовать комплект низковольтного оборудования с Заказчиком, а также цвет краски для стен, потолка, разновидность кафельного покрытия для пола, разновидность и размеры двери, её материал.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t>11.</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Характеристики поставляемого товара и сопутствующих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В соответствии с согласованными схемами.</w:t>
            </w:r>
          </w:p>
          <w:p w:rsidR="006451A7" w:rsidRDefault="006451A7" w:rsidP="002B2598">
            <w:pPr>
              <w:snapToGrid w:val="0"/>
            </w:pPr>
            <w:r w:rsidRPr="00A50162">
              <w:t xml:space="preserve">Установленное оборудование должно быть новым (ранее не находившимся в использовании), серийного выпуска предприятия-изготовителя, промышленной серии, не подвергавшимся ранее ремонту (модернизации или </w:t>
            </w:r>
            <w:r w:rsidRPr="00A50162">
              <w:lastRenderedPageBreak/>
              <w:t>восстановлению), не должно находиться в залоге, под арестом или под иным обременением, на корпусах и/или изоляции не должно быть повреждений.</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lastRenderedPageBreak/>
              <w:t>12.</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Сертификация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Оборудование должно быть занесено в реестр на соответствие для поставки в РФ.</w:t>
            </w:r>
          </w:p>
        </w:tc>
      </w:tr>
      <w:tr w:rsidR="006451A7" w:rsidRPr="00A50162" w:rsidTr="002B2598">
        <w:trPr>
          <w:trHeight w:val="842"/>
        </w:trPr>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13.</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Гарантийный срок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 xml:space="preserve">Гарантия на Оборудование должна быть не менее срока, указанного заводом-изготовителем. </w:t>
            </w:r>
          </w:p>
          <w:p w:rsidR="006451A7" w:rsidRDefault="006451A7" w:rsidP="002B2598">
            <w:pPr>
              <w:snapToGrid w:val="0"/>
            </w:pPr>
            <w:r w:rsidRPr="00A50162">
              <w:t xml:space="preserve">Гарантия на работы должна составлять не менее 12 (двенадцати) месяцев </w:t>
            </w:r>
            <w:proofErr w:type="gramStart"/>
            <w:r w:rsidRPr="00A50162">
              <w:t>с даты подписания</w:t>
            </w:r>
            <w:proofErr w:type="gramEnd"/>
            <w:r w:rsidRPr="00A50162">
              <w:t xml:space="preserve"> Акта о приёмке выполненных работ. </w:t>
            </w:r>
          </w:p>
        </w:tc>
      </w:tr>
      <w:tr w:rsidR="006451A7" w:rsidRPr="00A50162" w:rsidTr="002B2598">
        <w:trPr>
          <w:trHeight w:val="984"/>
        </w:trPr>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lang w:val="en-US"/>
              </w:rPr>
              <w:t>1</w:t>
            </w:r>
            <w:r w:rsidRPr="00A50162">
              <w:rPr>
                <w:b/>
              </w:rPr>
              <w:t>4.</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Документация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tabs>
                <w:tab w:val="left" w:pos="459"/>
              </w:tabs>
            </w:pPr>
            <w:r w:rsidRPr="00A50162">
              <w:t>1.</w:t>
            </w:r>
            <w:r>
              <w:tab/>
            </w:r>
            <w:r w:rsidRPr="00A50162">
              <w:t>По окончании монтажных работ и наладке системы предоставить в отдел Главного энергетика Заказчика:</w:t>
            </w:r>
          </w:p>
          <w:p w:rsidR="006451A7" w:rsidRDefault="006451A7" w:rsidP="002B2598">
            <w:pPr>
              <w:tabs>
                <w:tab w:val="left" w:pos="459"/>
              </w:tabs>
            </w:pPr>
            <w:r w:rsidRPr="00A50162">
              <w:t>- Сертификаты соответствия российским стандартам на оборудование, установочные изделия и материалы, кабельную продукцию, подлежащих обязательной сертификации и сертифицированных в Системе сертификации ГОСТ Р.</w:t>
            </w:r>
          </w:p>
          <w:p w:rsidR="006451A7" w:rsidRDefault="006451A7" w:rsidP="002B2598">
            <w:pPr>
              <w:tabs>
                <w:tab w:val="left" w:pos="459"/>
              </w:tabs>
            </w:pPr>
            <w:r w:rsidRPr="00A50162">
              <w:t xml:space="preserve">- Приемо-сдаточную документацию по каждому виду работ согласно ведомственным строительным нормам (ВСН-123-90, ПТЭЭП, </w:t>
            </w:r>
            <w:proofErr w:type="spellStart"/>
            <w:r w:rsidRPr="00A50162">
              <w:t>СНиП</w:t>
            </w:r>
            <w:proofErr w:type="spellEnd"/>
            <w:r w:rsidRPr="00A50162">
              <w:t>, ГОСТ, РД).</w:t>
            </w:r>
          </w:p>
          <w:p w:rsidR="006451A7" w:rsidRDefault="006451A7" w:rsidP="002B2598">
            <w:pPr>
              <w:tabs>
                <w:tab w:val="left" w:pos="459"/>
              </w:tabs>
            </w:pPr>
            <w:r w:rsidRPr="00A50162">
              <w:t>-</w:t>
            </w:r>
            <w:r>
              <w:t xml:space="preserve"> </w:t>
            </w:r>
            <w:r w:rsidRPr="00A50162">
              <w:t>Акт технической готовности электромонтажных работ (утвержденный);</w:t>
            </w:r>
          </w:p>
          <w:p w:rsidR="006451A7" w:rsidRDefault="006451A7" w:rsidP="002B2598">
            <w:pPr>
              <w:tabs>
                <w:tab w:val="left" w:pos="459"/>
              </w:tabs>
            </w:pPr>
            <w:r w:rsidRPr="00A50162">
              <w:t>- Ж</w:t>
            </w:r>
            <w:r w:rsidRPr="00A50162">
              <w:rPr>
                <w:rFonts w:eastAsia="Calibri"/>
                <w:color w:val="000000"/>
              </w:rPr>
              <w:t>урнал учёта выполненных работ и общий журнал учета работ, отчёты по всем испытаниям и проверкам, выполняющимся в течение срока выполнения работ.</w:t>
            </w:r>
          </w:p>
          <w:p w:rsidR="006451A7" w:rsidRDefault="006451A7" w:rsidP="0010439C">
            <w:pPr>
              <w:numPr>
                <w:ilvl w:val="0"/>
                <w:numId w:val="22"/>
              </w:numPr>
              <w:tabs>
                <w:tab w:val="left" w:pos="459"/>
              </w:tabs>
              <w:suppressAutoHyphens/>
              <w:ind w:left="0" w:firstLine="0"/>
              <w:jc w:val="both"/>
            </w:pPr>
            <w:r w:rsidRPr="00A50162">
              <w:t>Полный комплект эксплуатационной документации на бумажном носителе (паспорта, протоколы испытаний, руководство по эксплуатации, инструкции и т.п.) на русском языке (не позднее даты фактической поставки оборудования).</w:t>
            </w:r>
          </w:p>
          <w:p w:rsidR="006451A7" w:rsidRDefault="006451A7" w:rsidP="002B2598">
            <w:pPr>
              <w:tabs>
                <w:tab w:val="left" w:pos="459"/>
              </w:tabs>
            </w:pPr>
            <w:r w:rsidRPr="00A50162">
              <w:t>3.</w:t>
            </w:r>
            <w:r>
              <w:tab/>
            </w:r>
            <w:r w:rsidRPr="00A50162">
              <w:t xml:space="preserve">Комплект документации </w:t>
            </w:r>
            <w:proofErr w:type="gramStart"/>
            <w:r w:rsidRPr="00A50162">
              <w:t>на право производство</w:t>
            </w:r>
            <w:proofErr w:type="gramEnd"/>
            <w:r w:rsidRPr="00A50162">
              <w:t xml:space="preserve"> работ.</w:t>
            </w:r>
          </w:p>
          <w:p w:rsidR="006451A7" w:rsidRDefault="006451A7" w:rsidP="002B2598">
            <w:pPr>
              <w:tabs>
                <w:tab w:val="left" w:pos="459"/>
              </w:tabs>
            </w:pPr>
            <w:r w:rsidRPr="00A50162">
              <w:t>4.</w:t>
            </w:r>
            <w:r>
              <w:tab/>
            </w:r>
            <w:r w:rsidRPr="00A50162">
              <w:t xml:space="preserve">Технический отчет с испытаниями и измерениями в объеме ПУЭ и ПТЭЭП в 4-х экземплярах на бумажном носителе и 1 экземпляр в электронном виде на CD-диске (текстовая часть в формате </w:t>
            </w:r>
            <w:proofErr w:type="spellStart"/>
            <w:r w:rsidRPr="00A50162">
              <w:t>Microsoft</w:t>
            </w:r>
            <w:proofErr w:type="spellEnd"/>
            <w:r w:rsidRPr="00A50162">
              <w:t xml:space="preserve"> </w:t>
            </w:r>
            <w:proofErr w:type="spellStart"/>
            <w:r w:rsidRPr="00A50162">
              <w:t>Word</w:t>
            </w:r>
            <w:proofErr w:type="spellEnd"/>
            <w:r w:rsidRPr="00A50162">
              <w:t xml:space="preserve">, графическая часть в </w:t>
            </w:r>
            <w:proofErr w:type="spellStart"/>
            <w:r w:rsidRPr="00A50162">
              <w:t>AutoCAD</w:t>
            </w:r>
            <w:proofErr w:type="spellEnd"/>
            <w:r w:rsidRPr="00A50162">
              <w:t xml:space="preserve"> и </w:t>
            </w:r>
            <w:proofErr w:type="spellStart"/>
            <w:r w:rsidRPr="00A50162">
              <w:t>Adobe</w:t>
            </w:r>
            <w:proofErr w:type="spellEnd"/>
            <w:r w:rsidRPr="00A50162">
              <w:t xml:space="preserve"> </w:t>
            </w:r>
            <w:proofErr w:type="spellStart"/>
            <w:r w:rsidRPr="00A50162">
              <w:t>Reader</w:t>
            </w:r>
            <w:proofErr w:type="spellEnd"/>
            <w:r w:rsidRPr="00A50162">
              <w:t>).</w:t>
            </w:r>
          </w:p>
          <w:p w:rsidR="006451A7" w:rsidRDefault="006451A7" w:rsidP="002B2598">
            <w:pPr>
              <w:tabs>
                <w:tab w:val="left" w:pos="459"/>
              </w:tabs>
            </w:pPr>
            <w:r w:rsidRPr="00A50162">
              <w:t>5.</w:t>
            </w:r>
            <w:r>
              <w:tab/>
            </w:r>
            <w:r w:rsidRPr="00A50162">
              <w:t>Исполнительная документация и технический отчет представляется в сброшюрованном виде.</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15.</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Претензии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rPr>
                <w:color w:val="000000"/>
              </w:rPr>
            </w:pPr>
            <w:r w:rsidRPr="00A50162">
              <w:t>При обнаружении недостатков конструкции или дефектов изготовления оборудования претензии (рекламации) предъявляются к Подрядчику.</w:t>
            </w:r>
          </w:p>
          <w:p w:rsidR="006451A7" w:rsidRDefault="006451A7" w:rsidP="002B2598">
            <w:pPr>
              <w:snapToGrid w:val="0"/>
            </w:pPr>
            <w:r w:rsidRPr="00A50162">
              <w:rPr>
                <w:color w:val="000000"/>
              </w:rPr>
              <w:t xml:space="preserve">При обнаружении </w:t>
            </w:r>
            <w:r w:rsidRPr="00A50162">
              <w:t xml:space="preserve">недостатков Подрядчик обязан их устранить в срок до </w:t>
            </w:r>
            <w:r>
              <w:t>10</w:t>
            </w:r>
            <w:r w:rsidRPr="00A50162">
              <w:t xml:space="preserve"> (</w:t>
            </w:r>
            <w:r>
              <w:t>десяти</w:t>
            </w:r>
            <w:r w:rsidRPr="00A50162">
              <w:t>) рабочих дней.</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16.</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Демонтаж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Выполняется силами персонала Подрядчика после отключения демонтируемого оборудования, питающих его линий, а также маркировки и отсоединения отходящих линий персоналом Заказчика.</w:t>
            </w:r>
          </w:p>
          <w:p w:rsidR="006451A7" w:rsidRDefault="006451A7" w:rsidP="002B2598">
            <w:pPr>
              <w:snapToGrid w:val="0"/>
            </w:pPr>
            <w:r w:rsidRPr="00A50162">
              <w:t>Подрядчик обязуется провести все необходимые демонтажные работы непосредственно перед монтажом нового оборудования, поэтапно. После демонтажа оборудования повреждённые элементы строительных конструкций должны быть восстановлены.</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17.</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 xml:space="preserve">В соответствии с согласованными с </w:t>
            </w:r>
            <w:r>
              <w:t>З</w:t>
            </w:r>
            <w:r w:rsidRPr="00A50162">
              <w:t>аказчиком схемами.</w:t>
            </w:r>
          </w:p>
          <w:p w:rsidR="006451A7" w:rsidRDefault="006451A7" w:rsidP="002B2598">
            <w:pPr>
              <w:snapToGrid w:val="0"/>
            </w:pPr>
            <w:r w:rsidRPr="00A50162">
              <w:t xml:space="preserve">Монтаж проводится Подрядчиком. Подрядчик обязан убедиться в наличии возможностей доставки оборудования к месту его </w:t>
            </w:r>
            <w:r w:rsidRPr="00A50162">
              <w:lastRenderedPageBreak/>
              <w:t>установки и предпринять все необходимые меры предосторожности, чтобы не повредить его или конструктивные элементы здания. Подрядчик обязан выполнить монтаж качественно и безупречно. Подключение электроснабжения производится Подрядчиком после обесточивания существующей линии электропитания оперативным персоналом Заказчика и с разрешения уполномоченного представителя Заказчика. Подключение отходящих линий производится персоналом Подрядчика.</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lastRenderedPageBreak/>
              <w:t>18.</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Испытания, пуско-наладка и ввод в эксплуатацию</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Испытания смонтированного оборудования производится представителем аккредитованной лаборатории со стороны Подрядчика. Испытания должны проводиться сразу после подключений. После проведения испытаний Подрядчиком оформляются протоколы и Акт технической готовности электромонтажных работ. Ввод в эксплуатацию осуществляется Подрядчиком с привлечением ответственных лиц Заказчика.</w:t>
            </w:r>
          </w:p>
          <w:p w:rsidR="006451A7" w:rsidRDefault="006451A7" w:rsidP="002B2598">
            <w:pPr>
              <w:snapToGrid w:val="0"/>
            </w:pPr>
            <w:r w:rsidRPr="00A50162">
              <w:t>Стороны должны обеспечить наличие лиц, имеющих право подписи таких протоколов и актов.</w:t>
            </w:r>
          </w:p>
          <w:p w:rsidR="006451A7" w:rsidRDefault="006451A7" w:rsidP="002B2598">
            <w:pPr>
              <w:snapToGrid w:val="0"/>
            </w:pPr>
            <w:r w:rsidRPr="00A50162">
              <w:t>Бланки протоколов и актов должны быть у представителя аккредитованной лаборатории в бумажном виде.</w:t>
            </w:r>
          </w:p>
          <w:p w:rsidR="006451A7" w:rsidRDefault="006451A7" w:rsidP="002B2598">
            <w:pPr>
              <w:snapToGrid w:val="0"/>
            </w:pPr>
            <w:r w:rsidRPr="00A50162">
              <w:t xml:space="preserve">Пусконаладочные работы проводятся Подрядчиком в выходные  дни с 9.00 до окончания работы. </w:t>
            </w:r>
          </w:p>
          <w:p w:rsidR="006451A7" w:rsidRDefault="006451A7" w:rsidP="002B2598">
            <w:pPr>
              <w:snapToGrid w:val="0"/>
            </w:pPr>
            <w:r w:rsidRPr="00A50162">
              <w:t>Датой ввода оборудования в эксплуатацию считается дата подписания Сторонами Акта технической готовности электромонтажных работ</w:t>
            </w:r>
            <w:r>
              <w:t>.</w:t>
            </w:r>
            <w:r w:rsidRPr="00A50162">
              <w:t xml:space="preserve">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19.</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Строительно-отделочные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Подрядчик обязуется восстановить все повреждённые конструктивные элементы здания, которые могут появиться в процессе демонтажа или монтажа, своими силами или, по согласованию с Заказчиком, привлечёнными силами.</w:t>
            </w:r>
          </w:p>
          <w:p w:rsidR="006451A7" w:rsidRDefault="006451A7" w:rsidP="002B2598">
            <w:pPr>
              <w:snapToGrid w:val="0"/>
            </w:pPr>
            <w:r w:rsidRPr="00A50162">
              <w:t xml:space="preserve">Подрядчик обязуется выполнить косметический ремонт помещения действующей </w:t>
            </w:r>
            <w:proofErr w:type="spellStart"/>
            <w:r w:rsidRPr="00A50162">
              <w:t>электрощитовой</w:t>
            </w:r>
            <w:proofErr w:type="spellEnd"/>
            <w:r w:rsidRPr="00A50162">
              <w:t>, в том числе: чистку и окраску стен и потолка, вы</w:t>
            </w:r>
            <w:r>
              <w:t>п</w:t>
            </w:r>
            <w:r w:rsidRPr="00A50162">
              <w:t>олнить основание пола и уложить половую плитку, произвести замену входной двери и организацию естественной вентиляции, заделать негорючим материалом кабельные проходы через стены.</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20.</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Порядок сдачи-приёмки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 xml:space="preserve">Приёмка основывается на следующих </w:t>
            </w:r>
            <w:r>
              <w:t>условиях</w:t>
            </w:r>
            <w:r w:rsidRPr="00A50162">
              <w:t>:</w:t>
            </w:r>
          </w:p>
          <w:p w:rsidR="006451A7" w:rsidRDefault="006451A7" w:rsidP="002B2598">
            <w:r w:rsidRPr="00A50162">
              <w:t xml:space="preserve">Текущий </w:t>
            </w:r>
            <w:proofErr w:type="gramStart"/>
            <w:r w:rsidRPr="00A50162">
              <w:t>контроль за</w:t>
            </w:r>
            <w:proofErr w:type="gramEnd"/>
            <w:r w:rsidRPr="00A50162">
              <w:t xml:space="preserve"> соблюдением требований настоящего Технического задания по качеству работ осуществляют представители Заказчика.</w:t>
            </w:r>
          </w:p>
          <w:p w:rsidR="006451A7" w:rsidRDefault="006451A7" w:rsidP="002B2598">
            <w:r w:rsidRPr="00A50162">
              <w:t>Приемка выполненных работ производится совместно представителями Подрядчика и Заказчика, путем подписания акта о приемке выполненных работ.</w:t>
            </w:r>
          </w:p>
          <w:p w:rsidR="006451A7" w:rsidRDefault="006451A7" w:rsidP="002B2598">
            <w:r w:rsidRPr="00A50162">
              <w:t xml:space="preserve">В случае выявления, при приеме работ, несоответствия требованиям настоящего Технического задания представители сторон документируют факт </w:t>
            </w:r>
            <w:proofErr w:type="gramStart"/>
            <w:r w:rsidRPr="00A50162">
              <w:t>несоответствия</w:t>
            </w:r>
            <w:proofErr w:type="gramEnd"/>
            <w:r w:rsidRPr="00A50162">
              <w:t xml:space="preserve"> и подписание акта приемки работ откладывается до устранения </w:t>
            </w:r>
            <w:r>
              <w:t>П</w:t>
            </w:r>
            <w:r w:rsidRPr="00A50162">
              <w:t xml:space="preserve">одрядчиком обнаруженных несоответствий.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21.</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Соблюдение правил по охране труда и правил противопожарного режима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r w:rsidRPr="00A50162">
              <w:t xml:space="preserve">Ответственность за обеспечение соблюдения правил по охране труда и технике безопасности, с применением защитных ограждений, а также правил противопожарного режима, во время проведения демонтажных, монтажных, сборочных и пусконаладочных работ, должна быть возложена на Подрядчика. </w:t>
            </w:r>
          </w:p>
          <w:p w:rsidR="006451A7" w:rsidRDefault="006451A7" w:rsidP="002B2598">
            <w:r w:rsidRPr="00A50162">
              <w:lastRenderedPageBreak/>
              <w:t xml:space="preserve">Приказом Подрядчика должно быть назначено лицо, ответственное за обеспечение соблюдения правил по охране труда и технике безопасности, а также правил противопожарного режима. Копия приказа должна быть представлена Заказчику. </w:t>
            </w:r>
          </w:p>
          <w:p w:rsidR="006451A7" w:rsidRDefault="006451A7" w:rsidP="002B2598">
            <w:r w:rsidRPr="00A50162">
              <w:t>Также предоставляются копии аттестационных протоколов и удостоверений всего остального персонала Подрядчика, который будет привлечён к работам.</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lastRenderedPageBreak/>
              <w:t>22.</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Требования к Организац</w:t>
            </w:r>
            <w:proofErr w:type="gramStart"/>
            <w:r w:rsidRPr="00A50162">
              <w:rPr>
                <w:b/>
              </w:rPr>
              <w:t>ии и её</w:t>
            </w:r>
            <w:proofErr w:type="gramEnd"/>
            <w:r w:rsidRPr="00A50162">
              <w:rPr>
                <w:b/>
              </w:rPr>
              <w:t xml:space="preserve"> персоналу</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r w:rsidRPr="00A50162">
              <w:t>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w:t>
            </w:r>
          </w:p>
          <w:p w:rsidR="006451A7" w:rsidRDefault="006451A7" w:rsidP="002B2598">
            <w:r w:rsidRPr="00A50162">
              <w:t>Организация, выполняющая демонтажные, монтажные, строительно-отделочные и пуско-наладочные работы, должна иметь:</w:t>
            </w:r>
          </w:p>
          <w:p w:rsidR="00D37056" w:rsidRDefault="00D37056" w:rsidP="00D37056">
            <w:r w:rsidRPr="00A50162">
              <w:t xml:space="preserve">- аттестованный персонал по </w:t>
            </w:r>
            <w:proofErr w:type="spellStart"/>
            <w:r w:rsidRPr="00A50162">
              <w:t>электробезопасности</w:t>
            </w:r>
            <w:proofErr w:type="spellEnd"/>
            <w:r>
              <w:t xml:space="preserve"> в качестве ремонтного персонала с группой </w:t>
            </w:r>
            <w:r>
              <w:rPr>
                <w:lang w:val="en-US"/>
              </w:rPr>
              <w:t>III</w:t>
            </w:r>
            <w:r w:rsidRPr="007C5311">
              <w:t xml:space="preserve"> </w:t>
            </w:r>
            <w:r>
              <w:t>до 1000</w:t>
            </w:r>
            <w:proofErr w:type="gramStart"/>
            <w:r>
              <w:t xml:space="preserve"> В</w:t>
            </w:r>
            <w:proofErr w:type="gramEnd"/>
            <w:r>
              <w:t xml:space="preserve">, в количестве не менее 3х человек (наличие действующих удостоверений по </w:t>
            </w:r>
            <w:proofErr w:type="spellStart"/>
            <w:r>
              <w:t>электробезопасности</w:t>
            </w:r>
            <w:proofErr w:type="spellEnd"/>
            <w:r>
              <w:t xml:space="preserve"> и выписка из журнала проверки знаний по </w:t>
            </w:r>
            <w:proofErr w:type="spellStart"/>
            <w:r>
              <w:t>электробезопасности</w:t>
            </w:r>
            <w:proofErr w:type="spellEnd"/>
            <w:r>
              <w:t>)</w:t>
            </w:r>
            <w:r w:rsidRPr="00A50162">
              <w:t xml:space="preserve">; </w:t>
            </w:r>
          </w:p>
          <w:p w:rsidR="00D37056" w:rsidRDefault="00D37056" w:rsidP="00D37056">
            <w:r w:rsidRPr="00A50162">
              <w:t xml:space="preserve">- </w:t>
            </w:r>
            <w:r>
              <w:rPr>
                <w:rFonts w:eastAsiaTheme="minorHAnsi"/>
                <w:lang w:eastAsia="en-US"/>
              </w:rPr>
              <w:t xml:space="preserve">выписку из реестра членов </w:t>
            </w:r>
            <w:proofErr w:type="spellStart"/>
            <w:r>
              <w:rPr>
                <w:rFonts w:eastAsiaTheme="minorHAnsi"/>
                <w:lang w:eastAsia="en-US"/>
              </w:rPr>
              <w:t>саморегулируемой</w:t>
            </w:r>
            <w:proofErr w:type="spellEnd"/>
            <w:r>
              <w:rPr>
                <w:rFonts w:eastAsiaTheme="minorHAnsi"/>
                <w:lang w:eastAsia="en-US"/>
              </w:rPr>
              <w:t xml:space="preserve"> организации </w:t>
            </w:r>
            <w:r>
              <w:rPr>
                <w:rFonts w:eastAsiaTheme="minorHAnsi"/>
                <w:color w:val="000000"/>
                <w:lang w:eastAsia="en-US"/>
              </w:rPr>
              <w:t xml:space="preserve">в области строительства, реконструкции, капитального ремонта объектов капитального строительства (за исключением случаев, установленных  </w:t>
            </w:r>
            <w:proofErr w:type="gramStart"/>
            <w:r>
              <w:rPr>
                <w:rFonts w:eastAsiaTheme="minorHAnsi"/>
                <w:color w:val="000000"/>
                <w:lang w:eastAsia="en-US"/>
              </w:rPr>
              <w:t>ч</w:t>
            </w:r>
            <w:proofErr w:type="gramEnd"/>
            <w:r>
              <w:rPr>
                <w:rFonts w:eastAsiaTheme="minorHAnsi"/>
                <w:color w:val="000000"/>
                <w:lang w:eastAsia="en-US"/>
              </w:rPr>
              <w:t xml:space="preserve">. 2.1 и 2.2 ст. 52 </w:t>
            </w:r>
            <w:proofErr w:type="spellStart"/>
            <w:r>
              <w:rPr>
                <w:rFonts w:eastAsiaTheme="minorHAnsi"/>
                <w:color w:val="000000"/>
                <w:lang w:eastAsia="en-US"/>
              </w:rPr>
              <w:t>ГрК</w:t>
            </w:r>
            <w:proofErr w:type="spellEnd"/>
            <w:r>
              <w:rPr>
                <w:rFonts w:eastAsiaTheme="minorHAnsi"/>
                <w:color w:val="000000"/>
                <w:lang w:eastAsia="en-US"/>
              </w:rPr>
              <w:t xml:space="preserve"> РФ)</w:t>
            </w:r>
            <w:r w:rsidRPr="00A50162">
              <w:t>.</w:t>
            </w:r>
          </w:p>
          <w:p w:rsidR="006451A7" w:rsidRDefault="006451A7" w:rsidP="002B2598">
            <w:r w:rsidRPr="00A50162">
              <w:t>Весь комплекс работ должен соответствовать требованиям  действующих Правил и Норм</w:t>
            </w:r>
            <w:r>
              <w:t xml:space="preserve"> (ПТЭЭП, ПОТПЭЭ, ПУЭ и др. НТД)</w:t>
            </w:r>
            <w:r w:rsidRPr="00A50162">
              <w:t>.</w:t>
            </w:r>
          </w:p>
          <w:p w:rsidR="006451A7" w:rsidRDefault="006451A7" w:rsidP="002B2598">
            <w:pPr>
              <w:pStyle w:val="aff2"/>
              <w:ind w:left="0"/>
              <w:jc w:val="both"/>
            </w:pPr>
            <w:r w:rsidRPr="00A50162">
              <w:t xml:space="preserve">Персонал Подрядчика должен иметь знание требований охраны труда, пожарной безопасности и </w:t>
            </w:r>
            <w:proofErr w:type="spellStart"/>
            <w:r w:rsidRPr="00A50162">
              <w:t>электробезопасности</w:t>
            </w:r>
            <w:proofErr w:type="spellEnd"/>
            <w:r w:rsidRPr="00A50162">
              <w:t>.</w:t>
            </w:r>
          </w:p>
          <w:p w:rsidR="006451A7" w:rsidRDefault="006451A7" w:rsidP="002B2598">
            <w:pPr>
              <w:pStyle w:val="aff2"/>
              <w:ind w:left="0"/>
              <w:jc w:val="both"/>
            </w:pPr>
            <w:r w:rsidRPr="00A50162">
              <w:t>В процессе проведения работ и после их окончания Подрядчик обеспечивает уборку всех замененных и расходных материалов.</w:t>
            </w:r>
          </w:p>
          <w:p w:rsidR="006451A7" w:rsidRDefault="006451A7" w:rsidP="002B2598">
            <w:r w:rsidRPr="00A50162">
              <w:t>Подрядчик обеспечивает приобретение основных рабочих материалов, а также иных расходных компонентов и осуществляет их доставку к месту проведения работ.</w:t>
            </w:r>
          </w:p>
        </w:tc>
      </w:tr>
      <w:tr w:rsidR="006451A7" w:rsidRPr="00A50162" w:rsidTr="002B2598">
        <w:tc>
          <w:tcPr>
            <w:tcW w:w="10319" w:type="dxa"/>
            <w:gridSpan w:val="3"/>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jc w:val="center"/>
              <w:rPr>
                <w:b/>
              </w:rPr>
            </w:pPr>
            <w:r w:rsidRPr="00A50162">
              <w:rPr>
                <w:b/>
              </w:rPr>
              <w:t>Подраздел 2</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2B2598">
            <w:pPr>
              <w:suppressAutoHyphens/>
              <w:snapToGrid w:val="0"/>
              <w:jc w:val="center"/>
              <w:rPr>
                <w:b/>
              </w:rPr>
            </w:pPr>
            <w:r w:rsidRPr="00A50162">
              <w:rPr>
                <w:b/>
              </w:rPr>
              <w:t>2</w:t>
            </w:r>
            <w:r>
              <w:rPr>
                <w:b/>
              </w:rPr>
              <w:t>3</w:t>
            </w:r>
            <w:r w:rsidRPr="00A50162">
              <w:rPr>
                <w:b/>
              </w:rPr>
              <w:t>.</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Перечень оборудования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roofErr w:type="spellStart"/>
            <w:r w:rsidRPr="00A50162">
              <w:t>Кабеленесущая</w:t>
            </w:r>
            <w:proofErr w:type="spellEnd"/>
            <w:r w:rsidRPr="00A50162">
              <w:t xml:space="preserve"> конструкция</w:t>
            </w:r>
          </w:p>
          <w:p w:rsidR="006451A7" w:rsidRPr="00A50162" w:rsidRDefault="006451A7" w:rsidP="0010439C">
            <w:pPr>
              <w:numPr>
                <w:ilvl w:val="0"/>
                <w:numId w:val="28"/>
              </w:numPr>
              <w:suppressAutoHyphens/>
              <w:ind w:left="0" w:firstLine="0"/>
            </w:pPr>
            <w:r w:rsidRPr="00A50162">
              <w:t>Лоток металлический лестничный замковый НЛ3 200*100*3000 с крышкой – 300 м</w:t>
            </w:r>
          </w:p>
          <w:p w:rsidR="006451A7" w:rsidRPr="00A50162" w:rsidRDefault="006451A7" w:rsidP="0010439C">
            <w:pPr>
              <w:numPr>
                <w:ilvl w:val="0"/>
                <w:numId w:val="28"/>
              </w:numPr>
              <w:suppressAutoHyphens/>
              <w:ind w:left="0" w:firstLine="0"/>
            </w:pPr>
            <w:r w:rsidRPr="00A50162">
              <w:t>Полка К1163ц – 268 шт.</w:t>
            </w:r>
          </w:p>
          <w:p w:rsidR="006451A7" w:rsidRPr="00A50162" w:rsidRDefault="006451A7" w:rsidP="0010439C">
            <w:pPr>
              <w:numPr>
                <w:ilvl w:val="0"/>
                <w:numId w:val="28"/>
              </w:numPr>
              <w:suppressAutoHyphens/>
              <w:ind w:left="0" w:firstLine="0"/>
            </w:pPr>
            <w:r w:rsidRPr="00A50162">
              <w:t>Стойка К1152ц – 134 шт.</w:t>
            </w:r>
          </w:p>
          <w:p w:rsidR="006451A7" w:rsidRPr="00A50162" w:rsidRDefault="006451A7" w:rsidP="0010439C">
            <w:pPr>
              <w:numPr>
                <w:ilvl w:val="0"/>
                <w:numId w:val="28"/>
              </w:numPr>
              <w:suppressAutoHyphens/>
              <w:ind w:left="0" w:firstLine="0"/>
            </w:pPr>
            <w:r w:rsidRPr="00A50162">
              <w:t>Длина трассы  3х100м</w:t>
            </w:r>
          </w:p>
          <w:p w:rsidR="006451A7" w:rsidRDefault="006451A7" w:rsidP="002B2598">
            <w:r w:rsidRPr="00A50162">
              <w:t>Кабельные линии:</w:t>
            </w:r>
          </w:p>
          <w:p w:rsidR="006451A7" w:rsidRDefault="006451A7" w:rsidP="002B2598">
            <w:r w:rsidRPr="00A50162">
              <w:t>РП</w:t>
            </w:r>
            <w:proofErr w:type="gramStart"/>
            <w:r w:rsidRPr="00A50162">
              <w:t>1</w:t>
            </w:r>
            <w:proofErr w:type="gramEnd"/>
            <w:r w:rsidRPr="00A50162">
              <w:t>.2-ВРУ1</w:t>
            </w:r>
          </w:p>
          <w:p w:rsidR="006451A7" w:rsidRPr="00A50162" w:rsidRDefault="006451A7" w:rsidP="0010439C">
            <w:pPr>
              <w:numPr>
                <w:ilvl w:val="0"/>
                <w:numId w:val="24"/>
              </w:numPr>
              <w:suppressAutoHyphens/>
              <w:ind w:left="0" w:firstLine="0"/>
            </w:pPr>
            <w:r w:rsidRPr="00A50162">
              <w:t xml:space="preserve">Кабель с медными многопроволочными токопроводящими жилами, с изоляцией и оболочкой из </w:t>
            </w:r>
            <w:proofErr w:type="spellStart"/>
            <w:r w:rsidRPr="00A50162">
              <w:t>ПВХ-композиции</w:t>
            </w:r>
            <w:proofErr w:type="spellEnd"/>
            <w:r w:rsidRPr="00A50162">
              <w:t xml:space="preserve"> пониженной </w:t>
            </w:r>
            <w:proofErr w:type="spellStart"/>
            <w:r w:rsidRPr="00A50162">
              <w:t>пожароопасности</w:t>
            </w:r>
            <w:proofErr w:type="spellEnd"/>
            <w:r w:rsidRPr="00A50162">
              <w:t xml:space="preserve"> с </w:t>
            </w:r>
            <w:proofErr w:type="gramStart"/>
            <w:r w:rsidRPr="00A50162">
              <w:t>низким</w:t>
            </w:r>
            <w:proofErr w:type="gramEnd"/>
            <w:r w:rsidRPr="00A50162">
              <w:t xml:space="preserve"> </w:t>
            </w:r>
            <w:proofErr w:type="spellStart"/>
            <w:r w:rsidRPr="00A50162">
              <w:t>дымогазовыделением</w:t>
            </w:r>
            <w:proofErr w:type="spellEnd"/>
            <w:r w:rsidRPr="00A50162">
              <w:t xml:space="preserve">. </w:t>
            </w:r>
            <w:proofErr w:type="spellStart"/>
            <w:r w:rsidRPr="00A50162">
              <w:t>ВВГнг</w:t>
            </w:r>
            <w:proofErr w:type="spellEnd"/>
            <w:r w:rsidRPr="00A50162">
              <w:t>(</w:t>
            </w:r>
            <w:r w:rsidRPr="00A50162">
              <w:rPr>
                <w:lang w:val="en-US"/>
              </w:rPr>
              <w:t>A</w:t>
            </w:r>
            <w:r w:rsidRPr="00A50162">
              <w:t xml:space="preserve">) </w:t>
            </w:r>
            <w:r w:rsidRPr="00A50162">
              <w:rPr>
                <w:lang w:val="en-US"/>
              </w:rPr>
              <w:t>LS – 5</w:t>
            </w:r>
            <w:r w:rsidRPr="00A50162">
              <w:t>х95  -204м.</w:t>
            </w:r>
          </w:p>
          <w:p w:rsidR="006451A7" w:rsidRPr="00A50162" w:rsidRDefault="006451A7" w:rsidP="002B2598">
            <w:pPr>
              <w:suppressAutoHyphens/>
            </w:pPr>
          </w:p>
          <w:p w:rsidR="006451A7" w:rsidRDefault="006451A7" w:rsidP="002B2598">
            <w:r w:rsidRPr="00A50162">
              <w:t>РП</w:t>
            </w:r>
            <w:proofErr w:type="gramStart"/>
            <w:r w:rsidRPr="00A50162">
              <w:t>2</w:t>
            </w:r>
            <w:proofErr w:type="gramEnd"/>
            <w:r w:rsidRPr="00A50162">
              <w:t>.2-ВРУ2</w:t>
            </w:r>
          </w:p>
          <w:p w:rsidR="006451A7" w:rsidRPr="00322784" w:rsidRDefault="006451A7" w:rsidP="0010439C">
            <w:pPr>
              <w:pStyle w:val="aff2"/>
              <w:numPr>
                <w:ilvl w:val="0"/>
                <w:numId w:val="25"/>
              </w:numPr>
              <w:suppressAutoHyphens/>
            </w:pPr>
            <w:r w:rsidRPr="00322784">
              <w:t xml:space="preserve">Кабель с медными многопроволочными токопроводящими жилами, с изоляцией и оболочкой из </w:t>
            </w:r>
            <w:proofErr w:type="spellStart"/>
            <w:r w:rsidRPr="00322784">
              <w:t>ПВХ-композиции</w:t>
            </w:r>
            <w:proofErr w:type="spellEnd"/>
            <w:r w:rsidRPr="00322784">
              <w:t xml:space="preserve"> пониженной </w:t>
            </w:r>
            <w:proofErr w:type="spellStart"/>
            <w:r w:rsidRPr="00322784">
              <w:t>пожароопасности</w:t>
            </w:r>
            <w:proofErr w:type="spellEnd"/>
            <w:r w:rsidRPr="00322784">
              <w:t xml:space="preserve"> с </w:t>
            </w:r>
            <w:proofErr w:type="gramStart"/>
            <w:r w:rsidRPr="00322784">
              <w:t>низким</w:t>
            </w:r>
            <w:proofErr w:type="gramEnd"/>
            <w:r w:rsidRPr="00322784">
              <w:t xml:space="preserve"> </w:t>
            </w:r>
            <w:proofErr w:type="spellStart"/>
            <w:r w:rsidRPr="00322784">
              <w:lastRenderedPageBreak/>
              <w:t>дымогазовыделением</w:t>
            </w:r>
            <w:proofErr w:type="spellEnd"/>
            <w:r w:rsidRPr="00322784">
              <w:t xml:space="preserve">. </w:t>
            </w:r>
            <w:proofErr w:type="spellStart"/>
            <w:r w:rsidRPr="00322784">
              <w:t>ВВГнг</w:t>
            </w:r>
            <w:proofErr w:type="spellEnd"/>
            <w:r w:rsidRPr="00322784">
              <w:t>(</w:t>
            </w:r>
            <w:r w:rsidRPr="00322784">
              <w:rPr>
                <w:lang w:val="en-US"/>
              </w:rPr>
              <w:t>A</w:t>
            </w:r>
            <w:r w:rsidRPr="00322784">
              <w:t xml:space="preserve">) </w:t>
            </w:r>
            <w:r w:rsidRPr="00322784">
              <w:rPr>
                <w:lang w:val="en-US"/>
              </w:rPr>
              <w:t>LS</w:t>
            </w:r>
            <w:r w:rsidRPr="00322784">
              <w:t xml:space="preserve"> – 5х95 -204м.</w:t>
            </w:r>
          </w:p>
          <w:p w:rsidR="006451A7" w:rsidRPr="00A50162" w:rsidRDefault="006451A7" w:rsidP="002B2598">
            <w:pPr>
              <w:suppressAutoHyphens/>
            </w:pPr>
          </w:p>
          <w:p w:rsidR="006451A7" w:rsidRDefault="006451A7" w:rsidP="002B2598">
            <w:r w:rsidRPr="00A50162">
              <w:t>РП3.2-ВРУ3</w:t>
            </w:r>
          </w:p>
          <w:p w:rsidR="006451A7" w:rsidRPr="00A50162" w:rsidRDefault="006451A7" w:rsidP="0010439C">
            <w:pPr>
              <w:numPr>
                <w:ilvl w:val="0"/>
                <w:numId w:val="26"/>
              </w:numPr>
              <w:suppressAutoHyphens/>
              <w:ind w:left="0" w:firstLine="0"/>
            </w:pPr>
            <w:r w:rsidRPr="00A50162">
              <w:t xml:space="preserve">Кабель с медными многопроволочными токопроводящими жилами, с изоляцией и оболочкой из </w:t>
            </w:r>
            <w:proofErr w:type="spellStart"/>
            <w:r w:rsidRPr="00A50162">
              <w:t>ПВХ-композиции</w:t>
            </w:r>
            <w:proofErr w:type="spellEnd"/>
            <w:r w:rsidRPr="00A50162">
              <w:t xml:space="preserve"> пониженной </w:t>
            </w:r>
            <w:proofErr w:type="spellStart"/>
            <w:r w:rsidRPr="00A50162">
              <w:t>пожароопасности</w:t>
            </w:r>
            <w:proofErr w:type="spellEnd"/>
            <w:r w:rsidRPr="00A50162">
              <w:t xml:space="preserve"> с </w:t>
            </w:r>
            <w:proofErr w:type="gramStart"/>
            <w:r w:rsidRPr="00A50162">
              <w:t>низким</w:t>
            </w:r>
            <w:proofErr w:type="gramEnd"/>
            <w:r w:rsidRPr="00A50162">
              <w:t xml:space="preserve"> </w:t>
            </w:r>
            <w:proofErr w:type="spellStart"/>
            <w:r w:rsidRPr="00A50162">
              <w:t>дымогазовыделением</w:t>
            </w:r>
            <w:proofErr w:type="spellEnd"/>
            <w:r w:rsidRPr="00A50162">
              <w:t xml:space="preserve">. </w:t>
            </w:r>
            <w:proofErr w:type="spellStart"/>
            <w:r w:rsidRPr="00A50162">
              <w:t>ВВГнг</w:t>
            </w:r>
            <w:proofErr w:type="spellEnd"/>
            <w:r w:rsidRPr="00A50162">
              <w:t>(</w:t>
            </w:r>
            <w:r w:rsidRPr="00A50162">
              <w:rPr>
                <w:lang w:val="en-US"/>
              </w:rPr>
              <w:t>A</w:t>
            </w:r>
            <w:r w:rsidRPr="00A50162">
              <w:t xml:space="preserve">) </w:t>
            </w:r>
            <w:r w:rsidRPr="00A50162">
              <w:rPr>
                <w:lang w:val="en-US"/>
              </w:rPr>
              <w:t>LS</w:t>
            </w:r>
            <w:r w:rsidRPr="00A50162">
              <w:t xml:space="preserve"> – 5х95 -204м.</w:t>
            </w:r>
          </w:p>
          <w:p w:rsidR="006451A7" w:rsidRPr="00A50162" w:rsidRDefault="006451A7" w:rsidP="002B2598">
            <w:pPr>
              <w:suppressAutoHyphens/>
            </w:pPr>
          </w:p>
          <w:p w:rsidR="006451A7" w:rsidRDefault="006451A7" w:rsidP="002B2598">
            <w:r w:rsidRPr="00A50162">
              <w:t>ВРУ</w:t>
            </w:r>
            <w:proofErr w:type="gramStart"/>
            <w:r w:rsidRPr="00A50162">
              <w:t>1</w:t>
            </w:r>
            <w:proofErr w:type="gramEnd"/>
            <w:r w:rsidRPr="00A50162">
              <w:t xml:space="preserve"> –Щ17В</w:t>
            </w:r>
          </w:p>
          <w:p w:rsidR="006451A7" w:rsidRPr="00A50162" w:rsidRDefault="006451A7" w:rsidP="0010439C">
            <w:pPr>
              <w:numPr>
                <w:ilvl w:val="0"/>
                <w:numId w:val="27"/>
              </w:numPr>
              <w:suppressAutoHyphens/>
              <w:ind w:left="0" w:firstLine="0"/>
            </w:pPr>
            <w:r w:rsidRPr="00A50162">
              <w:t xml:space="preserve">Кабель с медными многопроволочными токопроводящими жилами, с изоляцией и оболочкой из </w:t>
            </w:r>
            <w:proofErr w:type="spellStart"/>
            <w:r w:rsidRPr="00A50162">
              <w:t>ПВХ-композиции</w:t>
            </w:r>
            <w:proofErr w:type="spellEnd"/>
            <w:r w:rsidRPr="00A50162">
              <w:t xml:space="preserve"> пониженной </w:t>
            </w:r>
            <w:proofErr w:type="spellStart"/>
            <w:r w:rsidRPr="00A50162">
              <w:t>пожароопасности</w:t>
            </w:r>
            <w:proofErr w:type="spellEnd"/>
            <w:r w:rsidRPr="00A50162">
              <w:t xml:space="preserve"> с </w:t>
            </w:r>
            <w:proofErr w:type="gramStart"/>
            <w:r w:rsidRPr="00A50162">
              <w:t>низким</w:t>
            </w:r>
            <w:proofErr w:type="gramEnd"/>
            <w:r w:rsidRPr="00A50162">
              <w:t xml:space="preserve"> </w:t>
            </w:r>
            <w:proofErr w:type="spellStart"/>
            <w:r w:rsidRPr="00A50162">
              <w:t>дымогазовыделением</w:t>
            </w:r>
            <w:proofErr w:type="spellEnd"/>
            <w:r w:rsidRPr="00A50162">
              <w:t xml:space="preserve">. </w:t>
            </w:r>
            <w:proofErr w:type="spellStart"/>
            <w:r w:rsidRPr="00A50162">
              <w:t>ВВГнг</w:t>
            </w:r>
            <w:proofErr w:type="spellEnd"/>
            <w:r w:rsidRPr="00A50162">
              <w:t>(</w:t>
            </w:r>
            <w:r w:rsidRPr="00A50162">
              <w:rPr>
                <w:lang w:val="en-US"/>
              </w:rPr>
              <w:t>A</w:t>
            </w:r>
            <w:r w:rsidRPr="00A50162">
              <w:t xml:space="preserve">) </w:t>
            </w:r>
            <w:r w:rsidRPr="00A50162">
              <w:rPr>
                <w:lang w:val="en-US"/>
              </w:rPr>
              <w:t>LS</w:t>
            </w:r>
            <w:r w:rsidRPr="00A50162">
              <w:t xml:space="preserve"> – 5х25 - 25 м.</w:t>
            </w:r>
          </w:p>
          <w:p w:rsidR="006451A7" w:rsidRPr="00A50162" w:rsidRDefault="006451A7" w:rsidP="002B2598">
            <w:pPr>
              <w:suppressAutoHyphens/>
            </w:pPr>
          </w:p>
          <w:p w:rsidR="006451A7" w:rsidRDefault="006451A7" w:rsidP="002B2598">
            <w:r w:rsidRPr="00A50162">
              <w:t>ВРУ3 –Щ17Ж</w:t>
            </w:r>
          </w:p>
          <w:p w:rsidR="006451A7" w:rsidRPr="00A50162" w:rsidRDefault="006451A7" w:rsidP="0010439C">
            <w:pPr>
              <w:numPr>
                <w:ilvl w:val="0"/>
                <w:numId w:val="29"/>
              </w:numPr>
              <w:suppressAutoHyphens/>
              <w:ind w:left="0" w:firstLine="0"/>
            </w:pPr>
            <w:r w:rsidRPr="00A50162">
              <w:t xml:space="preserve">Кабель с медными многопроволочными токопроводящими жилами, с изоляцией и оболочкой из </w:t>
            </w:r>
            <w:proofErr w:type="spellStart"/>
            <w:r w:rsidRPr="00A50162">
              <w:t>ПВХ-композиции</w:t>
            </w:r>
            <w:proofErr w:type="spellEnd"/>
            <w:r w:rsidRPr="00A50162">
              <w:t xml:space="preserve"> пониженной </w:t>
            </w:r>
            <w:proofErr w:type="spellStart"/>
            <w:r w:rsidRPr="00A50162">
              <w:t>пожароопасности</w:t>
            </w:r>
            <w:proofErr w:type="spellEnd"/>
            <w:r w:rsidRPr="00A50162">
              <w:t xml:space="preserve"> с </w:t>
            </w:r>
            <w:proofErr w:type="gramStart"/>
            <w:r w:rsidRPr="00A50162">
              <w:t>низким</w:t>
            </w:r>
            <w:proofErr w:type="gramEnd"/>
            <w:r w:rsidRPr="00A50162">
              <w:t xml:space="preserve"> </w:t>
            </w:r>
            <w:proofErr w:type="spellStart"/>
            <w:r w:rsidRPr="00A50162">
              <w:t>дымогазовыделением</w:t>
            </w:r>
            <w:proofErr w:type="spellEnd"/>
            <w:r w:rsidRPr="00A50162">
              <w:t xml:space="preserve">. </w:t>
            </w:r>
            <w:proofErr w:type="spellStart"/>
            <w:r w:rsidRPr="00A50162">
              <w:t>ВВГнг</w:t>
            </w:r>
            <w:proofErr w:type="spellEnd"/>
            <w:r w:rsidRPr="00A50162">
              <w:t>(</w:t>
            </w:r>
            <w:r w:rsidRPr="00A50162">
              <w:rPr>
                <w:lang w:val="en-US"/>
              </w:rPr>
              <w:t>A</w:t>
            </w:r>
            <w:r w:rsidRPr="00A50162">
              <w:t xml:space="preserve">) </w:t>
            </w:r>
            <w:r w:rsidRPr="00A50162">
              <w:rPr>
                <w:lang w:val="en-US"/>
              </w:rPr>
              <w:t>LS</w:t>
            </w:r>
            <w:r w:rsidRPr="00A50162">
              <w:t xml:space="preserve"> – 5х25 -15м.</w:t>
            </w:r>
          </w:p>
          <w:p w:rsidR="006451A7" w:rsidRDefault="006451A7" w:rsidP="002B2598"/>
          <w:p w:rsidR="006451A7" w:rsidRDefault="006451A7" w:rsidP="002B2598">
            <w:r w:rsidRPr="00A50162">
              <w:t>Щиты электроснабжения:</w:t>
            </w:r>
          </w:p>
          <w:p w:rsidR="006451A7" w:rsidRDefault="006451A7" w:rsidP="002B2598">
            <w:r w:rsidRPr="00A50162">
              <w:t>ВРУ</w:t>
            </w:r>
            <w:proofErr w:type="gramStart"/>
            <w:r w:rsidRPr="00A50162">
              <w:t>1</w:t>
            </w:r>
            <w:proofErr w:type="gramEnd"/>
            <w:r w:rsidRPr="00A50162">
              <w:t>:</w:t>
            </w:r>
          </w:p>
          <w:p w:rsidR="006451A7" w:rsidRDefault="006451A7" w:rsidP="002B2598">
            <w:r w:rsidRPr="00A50162">
              <w:t xml:space="preserve">1. Шкаф электрический IP54, </w:t>
            </w:r>
            <w:proofErr w:type="spellStart"/>
            <w:r w:rsidRPr="00A50162">
              <w:t>ВхШхГ</w:t>
            </w:r>
            <w:proofErr w:type="spellEnd"/>
            <w:r w:rsidRPr="00A50162">
              <w:t xml:space="preserve"> = 2100х800х400мм - 1 шт.;</w:t>
            </w:r>
          </w:p>
          <w:p w:rsidR="006451A7" w:rsidRDefault="006451A7" w:rsidP="002B2598">
            <w:r w:rsidRPr="00A50162">
              <w:t>2. Медные шины в соответствии с габаритами L1, L2, L3, N, PE – 5 шт.</w:t>
            </w:r>
          </w:p>
          <w:p w:rsidR="006451A7" w:rsidRDefault="006451A7" w:rsidP="002B2598">
            <w:r w:rsidRPr="00A50162">
              <w:t>3. Перемычка между шинами N и PE – 1 шт.</w:t>
            </w:r>
          </w:p>
          <w:p w:rsidR="006451A7" w:rsidRDefault="006451A7" w:rsidP="002B2598">
            <w:r w:rsidRPr="00A50162">
              <w:t>4. Без дна и с возможностью ввода кабелей сверху.</w:t>
            </w:r>
          </w:p>
          <w:p w:rsidR="006451A7" w:rsidRDefault="006451A7" w:rsidP="002B2598">
            <w:r w:rsidRPr="00A50162">
              <w:t>ВРУ</w:t>
            </w:r>
            <w:proofErr w:type="gramStart"/>
            <w:r w:rsidRPr="00A50162">
              <w:t>2</w:t>
            </w:r>
            <w:proofErr w:type="gramEnd"/>
            <w:r w:rsidRPr="00A50162">
              <w:t>:</w:t>
            </w:r>
          </w:p>
          <w:p w:rsidR="006451A7" w:rsidRDefault="006451A7" w:rsidP="002B2598">
            <w:r w:rsidRPr="00A50162">
              <w:t xml:space="preserve">1. Шкаф электрический IP54, </w:t>
            </w:r>
            <w:proofErr w:type="spellStart"/>
            <w:r w:rsidRPr="00A50162">
              <w:t>ВхШхГ</w:t>
            </w:r>
            <w:proofErr w:type="spellEnd"/>
            <w:r w:rsidRPr="00A50162">
              <w:t xml:space="preserve"> = 2100х800х400мм  - 1 шт.;</w:t>
            </w:r>
          </w:p>
          <w:p w:rsidR="006451A7" w:rsidRDefault="006451A7" w:rsidP="002B2598">
            <w:r w:rsidRPr="00A50162">
              <w:t>2. Медные шины в соответствии с габаритами L1, L2, L3, N, PE – 5 шт.</w:t>
            </w:r>
          </w:p>
          <w:p w:rsidR="006451A7" w:rsidRDefault="006451A7" w:rsidP="002B2598">
            <w:r w:rsidRPr="00A50162">
              <w:t>3. Перемычка между шинами N и PE – 1 шт.</w:t>
            </w:r>
          </w:p>
          <w:p w:rsidR="006451A7" w:rsidRDefault="006451A7" w:rsidP="002B2598">
            <w:r w:rsidRPr="00A50162">
              <w:t>4. Без дна и с возможностью ввода кабелей сверху.</w:t>
            </w:r>
          </w:p>
          <w:p w:rsidR="006451A7" w:rsidRDefault="006451A7" w:rsidP="002B2598">
            <w:r w:rsidRPr="00A50162">
              <w:t>ВРУ3:</w:t>
            </w:r>
          </w:p>
          <w:p w:rsidR="006451A7" w:rsidRDefault="006451A7" w:rsidP="002B2598">
            <w:r w:rsidRPr="00A50162">
              <w:t xml:space="preserve">1. Шкаф электрический IP54, </w:t>
            </w:r>
            <w:proofErr w:type="spellStart"/>
            <w:r w:rsidRPr="00A50162">
              <w:t>ВхШхГ</w:t>
            </w:r>
            <w:proofErr w:type="spellEnd"/>
            <w:r w:rsidRPr="00A50162">
              <w:t xml:space="preserve"> = 2100х800х400мм  - 1 шт.;</w:t>
            </w:r>
          </w:p>
          <w:p w:rsidR="006451A7" w:rsidRDefault="006451A7" w:rsidP="002B2598">
            <w:r w:rsidRPr="00A50162">
              <w:t>2. Медные шины в соответствии с габаритами L1, L2, L3, N, PE – 5 шт.</w:t>
            </w:r>
          </w:p>
          <w:p w:rsidR="006451A7" w:rsidRDefault="006451A7" w:rsidP="002B2598">
            <w:r w:rsidRPr="00A50162">
              <w:t>3. Перемычка между шинами N и PE – 1 шт.</w:t>
            </w:r>
          </w:p>
          <w:p w:rsidR="006451A7" w:rsidRDefault="006451A7" w:rsidP="002B2598">
            <w:r w:rsidRPr="00A50162">
              <w:t>4. Без дна и с возможностью ввода кабелей сверху.</w:t>
            </w:r>
          </w:p>
          <w:p w:rsidR="006451A7" w:rsidRDefault="006451A7" w:rsidP="002B2598"/>
          <w:p w:rsidR="006451A7" w:rsidRDefault="006451A7" w:rsidP="002B2598">
            <w:r w:rsidRPr="00A50162">
              <w:t>Электрические аппараты:</w:t>
            </w:r>
          </w:p>
          <w:p w:rsidR="006451A7" w:rsidRDefault="006451A7" w:rsidP="002B2598">
            <w:r w:rsidRPr="00A50162">
              <w:t>Для ВРУ</w:t>
            </w:r>
            <w:proofErr w:type="gramStart"/>
            <w:r w:rsidRPr="00A50162">
              <w:t>1</w:t>
            </w:r>
            <w:proofErr w:type="gramEnd"/>
            <w:r w:rsidRPr="00A50162">
              <w:t>:</w:t>
            </w:r>
          </w:p>
          <w:p w:rsidR="006451A7" w:rsidRDefault="006451A7" w:rsidP="002B2598"/>
          <w:tbl>
            <w:tblPr>
              <w:tblW w:w="6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7"/>
              <w:gridCol w:w="1596"/>
            </w:tblGrid>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b/>
                      <w:iCs/>
                    </w:rPr>
                  </w:pPr>
                  <w:r w:rsidRPr="00A50162">
                    <w:rPr>
                      <w:b/>
                      <w:iCs/>
                    </w:rPr>
                    <w:t>Описание</w:t>
                  </w:r>
                </w:p>
              </w:tc>
              <w:tc>
                <w:tcPr>
                  <w:tcW w:w="1596" w:type="dxa"/>
                  <w:shd w:val="clear" w:color="auto" w:fill="auto"/>
                  <w:noWrap/>
                  <w:vAlign w:val="center"/>
                  <w:hideMark/>
                </w:tcPr>
                <w:p w:rsidR="006451A7" w:rsidRDefault="006451A7" w:rsidP="002B2598">
                  <w:pPr>
                    <w:jc w:val="center"/>
                    <w:rPr>
                      <w:b/>
                      <w:iCs/>
                    </w:rPr>
                  </w:pPr>
                  <w:r w:rsidRPr="00A50162">
                    <w:rPr>
                      <w:b/>
                      <w:iCs/>
                    </w:rPr>
                    <w:t>Кол-во</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(регулируемый, разъемный) 400А, 3 полюса, </w:t>
                  </w:r>
                  <w:proofErr w:type="spellStart"/>
                  <w:r w:rsidRPr="00A50162">
                    <w:rPr>
                      <w:iCs/>
                    </w:rPr>
                    <w:t>откл</w:t>
                  </w:r>
                  <w:proofErr w:type="spellEnd"/>
                  <w:r w:rsidRPr="00A50162">
                    <w:rPr>
                      <w:iCs/>
                    </w:rPr>
                    <w:t xml:space="preserve">. способность 50кА, </w:t>
                  </w:r>
                </w:p>
              </w:tc>
              <w:tc>
                <w:tcPr>
                  <w:tcW w:w="1596" w:type="dxa"/>
                  <w:shd w:val="clear" w:color="auto" w:fill="auto"/>
                  <w:noWrap/>
                  <w:vAlign w:val="center"/>
                  <w:hideMark/>
                </w:tcPr>
                <w:p w:rsidR="006451A7" w:rsidRDefault="006451A7" w:rsidP="002B2598">
                  <w:pPr>
                    <w:jc w:val="center"/>
                    <w:rPr>
                      <w:iCs/>
                    </w:rPr>
                  </w:pPr>
                  <w:r w:rsidRPr="00A50162">
                    <w:rPr>
                      <w:iCs/>
                    </w:rPr>
                    <w:t xml:space="preserve">  1</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200А, 3 полюса,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50кА, </w:t>
                  </w:r>
                </w:p>
              </w:tc>
              <w:tc>
                <w:tcPr>
                  <w:tcW w:w="1596" w:type="dxa"/>
                  <w:shd w:val="clear" w:color="auto" w:fill="auto"/>
                  <w:noWrap/>
                  <w:vAlign w:val="center"/>
                  <w:hideMark/>
                </w:tcPr>
                <w:p w:rsidR="006451A7" w:rsidRDefault="006451A7" w:rsidP="002B2598">
                  <w:pPr>
                    <w:jc w:val="center"/>
                    <w:rPr>
                      <w:iCs/>
                    </w:rPr>
                  </w:pPr>
                  <w:r w:rsidRPr="00A50162">
                    <w:rPr>
                      <w:iCs/>
                    </w:rPr>
                    <w:t>2</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100А,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lastRenderedPageBreak/>
                    <w:t xml:space="preserve">Автоматический выключатель 80А,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50А,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3</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40А,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3</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1 полюс,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4</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16А, 1 полюс,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3</w:t>
                  </w:r>
                </w:p>
              </w:tc>
            </w:tr>
          </w:tbl>
          <w:p w:rsidR="006451A7" w:rsidRDefault="006451A7" w:rsidP="002B2598"/>
          <w:p w:rsidR="006451A7" w:rsidRDefault="006451A7" w:rsidP="002B2598">
            <w:r w:rsidRPr="00A50162">
              <w:t>ВРУ</w:t>
            </w:r>
            <w:proofErr w:type="gramStart"/>
            <w:r w:rsidRPr="00A50162">
              <w:t>2</w:t>
            </w:r>
            <w:proofErr w:type="gramEnd"/>
            <w:r w:rsidRPr="00A50162">
              <w:t>:</w:t>
            </w:r>
          </w:p>
          <w:p w:rsidR="006451A7" w:rsidRDefault="006451A7" w:rsidP="002B2598"/>
          <w:tbl>
            <w:tblPr>
              <w:tblW w:w="6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8"/>
              <w:gridCol w:w="1550"/>
            </w:tblGrid>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b/>
                      <w:bCs/>
                      <w:iCs/>
                    </w:rPr>
                  </w:pPr>
                  <w:r w:rsidRPr="00A50162">
                    <w:rPr>
                      <w:b/>
                      <w:bCs/>
                      <w:iCs/>
                    </w:rPr>
                    <w:t>Описание</w:t>
                  </w:r>
                </w:p>
              </w:tc>
              <w:tc>
                <w:tcPr>
                  <w:tcW w:w="1550" w:type="dxa"/>
                  <w:shd w:val="clear" w:color="auto" w:fill="auto"/>
                  <w:noWrap/>
                  <w:vAlign w:val="center"/>
                  <w:hideMark/>
                </w:tcPr>
                <w:p w:rsidR="006451A7" w:rsidRDefault="006451A7" w:rsidP="002B2598">
                  <w:pPr>
                    <w:jc w:val="center"/>
                    <w:rPr>
                      <w:b/>
                      <w:bCs/>
                      <w:iCs/>
                    </w:rPr>
                  </w:pPr>
                  <w:r w:rsidRPr="00A50162">
                    <w:rPr>
                      <w:b/>
                      <w:bCs/>
                      <w:iCs/>
                    </w:rPr>
                    <w:t>Кол-во</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(регулируемый, разъемный) 400А, 3 полюса, </w:t>
                  </w:r>
                  <w:proofErr w:type="spellStart"/>
                  <w:r w:rsidRPr="00A50162">
                    <w:rPr>
                      <w:iCs/>
                    </w:rPr>
                    <w:t>откл</w:t>
                  </w:r>
                  <w:proofErr w:type="spellEnd"/>
                  <w:r w:rsidRPr="00A50162">
                    <w:rPr>
                      <w:iCs/>
                    </w:rPr>
                    <w:t xml:space="preserve">. способность 50кА, </w:t>
                  </w:r>
                </w:p>
              </w:tc>
              <w:tc>
                <w:tcPr>
                  <w:tcW w:w="1550"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 Автоматический выключатель 200А, 3 полюса,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50кА, </w:t>
                  </w:r>
                </w:p>
              </w:tc>
              <w:tc>
                <w:tcPr>
                  <w:tcW w:w="1550"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100А,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80А,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40А,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4</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32А,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4</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16А,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2</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1 полюс,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11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16А, 1 полюс,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11</w:t>
                  </w:r>
                </w:p>
              </w:tc>
            </w:tr>
          </w:tbl>
          <w:p w:rsidR="006451A7" w:rsidRDefault="006451A7" w:rsidP="002B2598"/>
          <w:p w:rsidR="006451A7" w:rsidRDefault="006451A7" w:rsidP="002B2598"/>
          <w:p w:rsidR="006451A7" w:rsidRDefault="006451A7" w:rsidP="002B2598">
            <w:r w:rsidRPr="00A50162">
              <w:t>ВРУ 3:</w:t>
            </w:r>
          </w:p>
          <w:p w:rsidR="006451A7" w:rsidRDefault="006451A7" w:rsidP="002B2598"/>
          <w:tbl>
            <w:tblPr>
              <w:tblW w:w="6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4"/>
              <w:gridCol w:w="24"/>
              <w:gridCol w:w="1550"/>
              <w:gridCol w:w="9"/>
            </w:tblGrid>
            <w:tr w:rsidR="006451A7" w:rsidRPr="00A50162" w:rsidTr="002B2598">
              <w:trPr>
                <w:trHeight w:val="300"/>
                <w:jc w:val="center"/>
              </w:trPr>
              <w:tc>
                <w:tcPr>
                  <w:tcW w:w="4504" w:type="dxa"/>
                  <w:shd w:val="clear" w:color="auto" w:fill="auto"/>
                  <w:noWrap/>
                  <w:vAlign w:val="center"/>
                  <w:hideMark/>
                </w:tcPr>
                <w:p w:rsidR="006451A7" w:rsidRDefault="006451A7" w:rsidP="002B2598">
                  <w:pPr>
                    <w:jc w:val="center"/>
                    <w:rPr>
                      <w:b/>
                      <w:bCs/>
                      <w:iCs/>
                    </w:rPr>
                  </w:pPr>
                  <w:r w:rsidRPr="00A50162">
                    <w:rPr>
                      <w:b/>
                      <w:bCs/>
                      <w:iCs/>
                    </w:rPr>
                    <w:t>Описание</w:t>
                  </w:r>
                </w:p>
              </w:tc>
              <w:tc>
                <w:tcPr>
                  <w:tcW w:w="1583" w:type="dxa"/>
                  <w:gridSpan w:val="3"/>
                  <w:shd w:val="clear" w:color="auto" w:fill="auto"/>
                  <w:noWrap/>
                  <w:vAlign w:val="center"/>
                  <w:hideMark/>
                </w:tcPr>
                <w:p w:rsidR="006451A7" w:rsidRDefault="006451A7" w:rsidP="002B2598">
                  <w:pPr>
                    <w:jc w:val="center"/>
                    <w:rPr>
                      <w:b/>
                      <w:bCs/>
                      <w:iCs/>
                    </w:rPr>
                  </w:pPr>
                  <w:r w:rsidRPr="00A50162">
                    <w:rPr>
                      <w:b/>
                      <w:bCs/>
                      <w:iCs/>
                    </w:rPr>
                    <w:t>Кол-во</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(регулируемый, разъемный) 400А, 3 полюса, </w:t>
                  </w:r>
                  <w:proofErr w:type="spellStart"/>
                  <w:r w:rsidRPr="00A50162">
                    <w:rPr>
                      <w:iCs/>
                    </w:rPr>
                    <w:t>откл</w:t>
                  </w:r>
                  <w:proofErr w:type="spellEnd"/>
                  <w:r w:rsidRPr="00A50162">
                    <w:rPr>
                      <w:iCs/>
                    </w:rPr>
                    <w:t xml:space="preserve">. способность 50кА, </w:t>
                  </w:r>
                </w:p>
              </w:tc>
              <w:tc>
                <w:tcPr>
                  <w:tcW w:w="1550"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200А, 3 полюса,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50кА, </w:t>
                  </w:r>
                </w:p>
              </w:tc>
              <w:tc>
                <w:tcPr>
                  <w:tcW w:w="1550" w:type="dxa"/>
                  <w:shd w:val="clear" w:color="auto" w:fill="auto"/>
                  <w:noWrap/>
                  <w:vAlign w:val="center"/>
                  <w:hideMark/>
                </w:tcPr>
                <w:p w:rsidR="006451A7" w:rsidRDefault="006451A7" w:rsidP="002B2598">
                  <w:pPr>
                    <w:jc w:val="center"/>
                    <w:rPr>
                      <w:iCs/>
                    </w:rPr>
                  </w:pPr>
                  <w:r w:rsidRPr="00A50162">
                    <w:rPr>
                      <w:iCs/>
                    </w:rPr>
                    <w:t>2</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125А,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2</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100А,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2</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40А,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3</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3</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1 полюс,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3</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16А, 1 полюс,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3</w:t>
                  </w:r>
                </w:p>
              </w:tc>
            </w:tr>
          </w:tbl>
          <w:p w:rsidR="006451A7" w:rsidRDefault="006451A7" w:rsidP="002B2598"/>
          <w:p w:rsidR="006451A7" w:rsidRDefault="006451A7" w:rsidP="002B2598">
            <w:r w:rsidRPr="00A50162">
              <w:t>Электрические аппараты:</w:t>
            </w:r>
          </w:p>
          <w:p w:rsidR="006451A7" w:rsidRDefault="006451A7" w:rsidP="002B2598">
            <w:r w:rsidRPr="00A50162">
              <w:t xml:space="preserve">При выборе типа и марки защитной аппаратуры руководствоваться габаритными размерами электрических щитов. </w:t>
            </w:r>
          </w:p>
          <w:p w:rsidR="006451A7" w:rsidRDefault="006451A7" w:rsidP="002B2598">
            <w:r w:rsidRPr="00A50162">
              <w:t xml:space="preserve">Групповые автоматические выключатели должны монтироваться на din-рейку. </w:t>
            </w:r>
          </w:p>
          <w:p w:rsidR="006451A7" w:rsidRDefault="006451A7" w:rsidP="002B2598">
            <w:r w:rsidRPr="00A50162">
              <w:t>Вводные и промежуточные автоматические выключатели должны быть смонтированы на монтажной панели или раме (на усмотрение Подрядчика).</w:t>
            </w:r>
          </w:p>
          <w:p w:rsidR="006451A7" w:rsidRDefault="006451A7" w:rsidP="002B2598"/>
          <w:p w:rsidR="006451A7" w:rsidRDefault="006451A7" w:rsidP="002B2598">
            <w:r w:rsidRPr="00A50162">
              <w:t>Главная заземляющая шина (ГЗШ):</w:t>
            </w:r>
          </w:p>
          <w:p w:rsidR="006451A7" w:rsidRDefault="006451A7" w:rsidP="002B2598">
            <w:r w:rsidRPr="00A50162">
              <w:t>1. ШЗ-3-20УХЛ/ГЗШ-20/ на 20 присоединений (2х11мм  + 20х7 мм) – 1 шт.</w:t>
            </w:r>
          </w:p>
        </w:tc>
      </w:tr>
    </w:tbl>
    <w:p w:rsidR="00BC5050" w:rsidRDefault="00BC5050" w:rsidP="004A0055"/>
    <w:p w:rsidR="00BC5050" w:rsidRPr="00951C23" w:rsidRDefault="00BC5050" w:rsidP="00BC5050">
      <w:pPr>
        <w:rPr>
          <w:b/>
          <w:bCs/>
        </w:rPr>
      </w:pPr>
      <w:r w:rsidRPr="00951C23">
        <w:rPr>
          <w:b/>
          <w:bCs/>
        </w:rPr>
        <w:t xml:space="preserve">Приложение № 1 к части </w:t>
      </w:r>
      <w:r w:rsidRPr="00951C23">
        <w:rPr>
          <w:b/>
          <w:bCs/>
          <w:lang w:val="en-US"/>
        </w:rPr>
        <w:t>III</w:t>
      </w:r>
      <w:r w:rsidRPr="00951C23">
        <w:rPr>
          <w:b/>
          <w:bCs/>
        </w:rPr>
        <w:t xml:space="preserve"> ТЕХНИЧЕСКОЕ ЗАДАНИЕ</w:t>
      </w:r>
      <w:r w:rsidR="006305E0">
        <w:rPr>
          <w:b/>
          <w:bCs/>
        </w:rPr>
        <w:t xml:space="preserve"> Смета</w:t>
      </w:r>
    </w:p>
    <w:p w:rsidR="00A96DAD" w:rsidRPr="00BC5050" w:rsidRDefault="00A96DAD" w:rsidP="00BC5050">
      <w:pPr>
        <w:sectPr w:rsidR="00A96DAD" w:rsidRPr="00BC5050" w:rsidSect="004F231C">
          <w:footerReference w:type="default" r:id="rId15"/>
          <w:pgSz w:w="11906" w:h="16838"/>
          <w:pgMar w:top="567" w:right="566" w:bottom="568" w:left="1134" w:header="709" w:footer="709" w:gutter="0"/>
          <w:cols w:space="708"/>
          <w:docGrid w:linePitch="360"/>
        </w:sectPr>
      </w:pPr>
    </w:p>
    <w:p w:rsidR="008B68AD" w:rsidRDefault="00BD03C3" w:rsidP="008C2B48">
      <w:pPr>
        <w:jc w:val="center"/>
        <w:rPr>
          <w:b/>
        </w:rPr>
      </w:pPr>
      <w:r w:rsidRPr="0096538F">
        <w:rPr>
          <w:b/>
          <w:lang w:val="en-US"/>
        </w:rPr>
        <w:lastRenderedPageBreak/>
        <w:t>IV</w:t>
      </w:r>
      <w:r w:rsidRPr="0096538F">
        <w:rPr>
          <w:b/>
        </w:rPr>
        <w:t>. ПРОЕКТ ДОГОВОРА</w:t>
      </w:r>
    </w:p>
    <w:p w:rsidR="006451A7" w:rsidRPr="004E1C91" w:rsidRDefault="006451A7" w:rsidP="006451A7">
      <w:pPr>
        <w:pStyle w:val="5"/>
        <w:keepNext w:val="0"/>
        <w:rPr>
          <w:b w:val="0"/>
        </w:rPr>
      </w:pPr>
      <w:r w:rsidRPr="00322784">
        <w:t>ДОГОВОР № ______</w:t>
      </w:r>
    </w:p>
    <w:p w:rsidR="006451A7" w:rsidRDefault="006451A7" w:rsidP="006451A7"/>
    <w:p w:rsidR="006451A7" w:rsidRDefault="006451A7" w:rsidP="006451A7">
      <w:pPr>
        <w:tabs>
          <w:tab w:val="right" w:pos="10206"/>
        </w:tabs>
        <w:ind w:right="-5"/>
        <w:rPr>
          <w:b/>
        </w:rPr>
      </w:pPr>
      <w:r w:rsidRPr="007302F0">
        <w:rPr>
          <w:b/>
        </w:rPr>
        <w:t>г. Москва</w:t>
      </w:r>
      <w:r w:rsidRPr="007302F0">
        <w:rPr>
          <w:b/>
        </w:rPr>
        <w:tab/>
        <w:t>«___» __________ 201</w:t>
      </w:r>
      <w:r>
        <w:rPr>
          <w:b/>
        </w:rPr>
        <w:t>9</w:t>
      </w:r>
      <w:r w:rsidRPr="007302F0">
        <w:rPr>
          <w:b/>
        </w:rPr>
        <w:t xml:space="preserve"> г.</w:t>
      </w:r>
    </w:p>
    <w:p w:rsidR="006451A7" w:rsidRPr="007302F0" w:rsidRDefault="006451A7" w:rsidP="006451A7">
      <w:pPr>
        <w:pStyle w:val="2f"/>
        <w:tabs>
          <w:tab w:val="left" w:leader="underscore" w:pos="7602"/>
        </w:tabs>
        <w:ind w:right="60" w:firstLine="567"/>
        <w:rPr>
          <w:rFonts w:ascii="Times New Roman" w:hAnsi="Times New Roman"/>
          <w:szCs w:val="24"/>
        </w:rPr>
      </w:pPr>
    </w:p>
    <w:p w:rsidR="006451A7" w:rsidRDefault="006451A7" w:rsidP="006451A7">
      <w:pPr>
        <w:pStyle w:val="2f"/>
        <w:tabs>
          <w:tab w:val="left" w:leader="underscore" w:pos="7602"/>
        </w:tabs>
        <w:ind w:right="60" w:firstLine="567"/>
        <w:rPr>
          <w:rStyle w:val="1f3"/>
          <w:rFonts w:eastAsiaTheme="minorHAnsi"/>
          <w:szCs w:val="24"/>
        </w:rPr>
      </w:pPr>
      <w:proofErr w:type="gramStart"/>
      <w:r w:rsidRPr="007302F0">
        <w:rPr>
          <w:rFonts w:ascii="Times New Roman" w:hAnsi="Times New Roman"/>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Генерального директора Фонарева Михаила Юрьевича, действующего на основании Устава, с одной стороны, и _____________________________________, именуемое в дальнейшем «Подрядчик», в лице _______________________________, действующего на основании </w:t>
      </w:r>
      <w:r w:rsidRPr="00F14669">
        <w:rPr>
          <w:rFonts w:ascii="Times New Roman" w:hAnsi="Times New Roman"/>
          <w:szCs w:val="24"/>
        </w:rPr>
        <w:t xml:space="preserve">____________________________, с другой стороны, далее совместно именуемые «Стороны», а по отдельности «Сторона», </w:t>
      </w:r>
      <w:proofErr w:type="gramEnd"/>
    </w:p>
    <w:p w:rsidR="006451A7" w:rsidRDefault="006451A7" w:rsidP="006451A7">
      <w:pPr>
        <w:pStyle w:val="24"/>
        <w:suppressAutoHyphens/>
        <w:spacing w:after="0" w:line="240" w:lineRule="auto"/>
        <w:ind w:left="0" w:right="-1"/>
      </w:pPr>
      <w:r w:rsidRPr="00F14669">
        <w:t xml:space="preserve">по результатам </w:t>
      </w:r>
      <w:r w:rsidRPr="00F11883">
        <w:rPr>
          <w:spacing w:val="-6"/>
          <w:kern w:val="24"/>
        </w:rPr>
        <w:t>запроса предложений в электронной форме</w:t>
      </w:r>
      <w:r w:rsidRPr="00F11883">
        <w:t>,</w:t>
      </w:r>
      <w:r w:rsidRPr="00F14669">
        <w:t xml:space="preserve"> объявленного Извещением о закупке от __________ </w:t>
      </w:r>
      <w:proofErr w:type="gramStart"/>
      <w:r w:rsidRPr="00F14669">
        <w:t>г</w:t>
      </w:r>
      <w:proofErr w:type="gramEnd"/>
      <w:r w:rsidRPr="00F14669">
        <w:t>. № _________ на основании протокола заседания Закупочной комиссии ФГУП «Московский эндокринный завод»</w:t>
      </w:r>
      <w:r w:rsidRPr="00F14669">
        <w:rPr>
          <w:b/>
        </w:rPr>
        <w:t xml:space="preserve"> </w:t>
      </w:r>
      <w:r w:rsidRPr="00F14669">
        <w:t>от __________ г. № __________, заключили настоящий Договор о нижеследующем:</w:t>
      </w:r>
    </w:p>
    <w:p w:rsidR="006451A7" w:rsidRDefault="006451A7" w:rsidP="006451A7">
      <w:pPr>
        <w:pStyle w:val="24"/>
        <w:suppressAutoHyphens/>
        <w:spacing w:after="0" w:line="240" w:lineRule="auto"/>
        <w:ind w:left="0" w:right="-1"/>
      </w:pPr>
    </w:p>
    <w:p w:rsidR="006451A7" w:rsidRDefault="006451A7" w:rsidP="0010439C">
      <w:pPr>
        <w:pStyle w:val="2f1"/>
        <w:numPr>
          <w:ilvl w:val="0"/>
          <w:numId w:val="9"/>
        </w:numPr>
        <w:shd w:val="clear" w:color="auto" w:fill="auto"/>
        <w:spacing w:line="240" w:lineRule="auto"/>
        <w:jc w:val="center"/>
        <w:rPr>
          <w:sz w:val="24"/>
          <w:szCs w:val="24"/>
        </w:rPr>
      </w:pPr>
      <w:r w:rsidRPr="007302F0">
        <w:rPr>
          <w:sz w:val="24"/>
          <w:szCs w:val="24"/>
        </w:rPr>
        <w:t>Предмет Договора</w:t>
      </w:r>
    </w:p>
    <w:p w:rsidR="006451A7" w:rsidRDefault="006451A7" w:rsidP="006451A7">
      <w:pPr>
        <w:pStyle w:val="2f"/>
        <w:ind w:firstLine="567"/>
        <w:rPr>
          <w:rFonts w:ascii="Times New Roman" w:hAnsi="Times New Roman"/>
          <w:szCs w:val="24"/>
        </w:rPr>
      </w:pPr>
      <w:r w:rsidRPr="007302F0">
        <w:rPr>
          <w:rFonts w:ascii="Times New Roman" w:hAnsi="Times New Roman"/>
          <w:szCs w:val="24"/>
        </w:rPr>
        <w:t>1.1.</w:t>
      </w:r>
      <w:r w:rsidRPr="000951E3">
        <w:rPr>
          <w:rFonts w:ascii="Times New Roman" w:hAnsi="Times New Roman"/>
          <w:szCs w:val="24"/>
          <w:lang w:val="en-US"/>
        </w:rPr>
        <w:t> </w:t>
      </w:r>
      <w:proofErr w:type="gramStart"/>
      <w:r w:rsidRPr="007302F0">
        <w:rPr>
          <w:rFonts w:ascii="Times New Roman" w:hAnsi="Times New Roman"/>
          <w:szCs w:val="24"/>
        </w:rPr>
        <w:t>Подрядчик обязуется в срок, установленный настоящим Договором произвести</w:t>
      </w:r>
      <w:r>
        <w:rPr>
          <w:rFonts w:ascii="Times New Roman" w:hAnsi="Times New Roman"/>
          <w:szCs w:val="24"/>
        </w:rPr>
        <w:t xml:space="preserve"> Капитальный ремонт </w:t>
      </w:r>
      <w:proofErr w:type="spellStart"/>
      <w:r>
        <w:rPr>
          <w:rFonts w:ascii="Times New Roman" w:hAnsi="Times New Roman"/>
          <w:szCs w:val="24"/>
        </w:rPr>
        <w:t>электрощитовой</w:t>
      </w:r>
      <w:proofErr w:type="spellEnd"/>
      <w:r>
        <w:rPr>
          <w:rFonts w:ascii="Times New Roman" w:hAnsi="Times New Roman"/>
          <w:szCs w:val="24"/>
        </w:rPr>
        <w:t xml:space="preserve"> №1 в том числе:</w:t>
      </w:r>
      <w:r w:rsidRPr="007302F0">
        <w:rPr>
          <w:rFonts w:ascii="Times New Roman" w:hAnsi="Times New Roman"/>
          <w:szCs w:val="24"/>
        </w:rPr>
        <w:t xml:space="preserve"> </w:t>
      </w:r>
      <w:r>
        <w:rPr>
          <w:rFonts w:ascii="Times New Roman" w:hAnsi="Times New Roman"/>
          <w:szCs w:val="24"/>
        </w:rPr>
        <w:t>демонтаж</w:t>
      </w:r>
      <w:r w:rsidRPr="007302F0">
        <w:rPr>
          <w:rFonts w:ascii="Times New Roman" w:hAnsi="Times New Roman"/>
          <w:szCs w:val="24"/>
        </w:rPr>
        <w:t xml:space="preserve"> </w:t>
      </w:r>
      <w:r>
        <w:rPr>
          <w:rFonts w:ascii="Times New Roman" w:hAnsi="Times New Roman"/>
          <w:szCs w:val="24"/>
        </w:rPr>
        <w:t xml:space="preserve">существующего </w:t>
      </w:r>
      <w:proofErr w:type="spellStart"/>
      <w:r w:rsidRPr="007302F0">
        <w:rPr>
          <w:rFonts w:ascii="Times New Roman" w:hAnsi="Times New Roman"/>
          <w:szCs w:val="24"/>
        </w:rPr>
        <w:t>электрощитового</w:t>
      </w:r>
      <w:proofErr w:type="spellEnd"/>
      <w:r w:rsidRPr="007302F0">
        <w:rPr>
          <w:rFonts w:ascii="Times New Roman" w:hAnsi="Times New Roman"/>
          <w:szCs w:val="24"/>
        </w:rPr>
        <w:t xml:space="preserve"> оборудования, </w:t>
      </w:r>
      <w:r>
        <w:rPr>
          <w:rFonts w:ascii="Times New Roman" w:hAnsi="Times New Roman"/>
          <w:szCs w:val="24"/>
        </w:rPr>
        <w:t>поставку</w:t>
      </w:r>
      <w:r w:rsidRPr="007302F0">
        <w:rPr>
          <w:rFonts w:ascii="Times New Roman" w:hAnsi="Times New Roman"/>
          <w:szCs w:val="24"/>
        </w:rPr>
        <w:t xml:space="preserve"> </w:t>
      </w:r>
      <w:r>
        <w:rPr>
          <w:rFonts w:ascii="Times New Roman" w:hAnsi="Times New Roman"/>
          <w:szCs w:val="24"/>
        </w:rPr>
        <w:t>нового</w:t>
      </w:r>
      <w:r w:rsidRPr="007302F0">
        <w:rPr>
          <w:rFonts w:ascii="Times New Roman" w:hAnsi="Times New Roman"/>
          <w:szCs w:val="24"/>
        </w:rPr>
        <w:t xml:space="preserve"> </w:t>
      </w:r>
      <w:proofErr w:type="spellStart"/>
      <w:r w:rsidRPr="007302F0">
        <w:rPr>
          <w:rFonts w:ascii="Times New Roman" w:hAnsi="Times New Roman"/>
          <w:szCs w:val="24"/>
        </w:rPr>
        <w:t>электрощитового</w:t>
      </w:r>
      <w:proofErr w:type="spellEnd"/>
      <w:r w:rsidRPr="007302F0">
        <w:rPr>
          <w:rFonts w:ascii="Times New Roman" w:hAnsi="Times New Roman"/>
          <w:szCs w:val="24"/>
        </w:rPr>
        <w:t xml:space="preserve"> оборудования, прокладку </w:t>
      </w:r>
      <w:r>
        <w:rPr>
          <w:rFonts w:ascii="Times New Roman" w:hAnsi="Times New Roman"/>
          <w:szCs w:val="24"/>
        </w:rPr>
        <w:t>нового</w:t>
      </w:r>
      <w:r w:rsidRPr="007302F0">
        <w:rPr>
          <w:rFonts w:ascii="Times New Roman" w:hAnsi="Times New Roman"/>
          <w:szCs w:val="24"/>
        </w:rPr>
        <w:t xml:space="preserve"> кабеля (далее </w:t>
      </w:r>
      <w:r>
        <w:rPr>
          <w:rFonts w:ascii="Times New Roman" w:hAnsi="Times New Roman"/>
          <w:szCs w:val="24"/>
        </w:rPr>
        <w:t>–</w:t>
      </w:r>
      <w:r w:rsidRPr="007302F0">
        <w:rPr>
          <w:rFonts w:ascii="Times New Roman" w:hAnsi="Times New Roman"/>
          <w:szCs w:val="24"/>
        </w:rPr>
        <w:t xml:space="preserve"> Оборудование)</w:t>
      </w:r>
      <w:r>
        <w:rPr>
          <w:rFonts w:ascii="Times New Roman" w:hAnsi="Times New Roman"/>
          <w:szCs w:val="24"/>
        </w:rPr>
        <w:t>,</w:t>
      </w:r>
      <w:r w:rsidRPr="007302F0">
        <w:rPr>
          <w:rFonts w:ascii="Times New Roman" w:hAnsi="Times New Roman"/>
          <w:szCs w:val="24"/>
        </w:rPr>
        <w:t xml:space="preserve"> </w:t>
      </w:r>
      <w:r>
        <w:rPr>
          <w:rFonts w:ascii="Times New Roman" w:hAnsi="Times New Roman"/>
          <w:szCs w:val="24"/>
        </w:rPr>
        <w:t xml:space="preserve">монтажные, </w:t>
      </w:r>
      <w:r w:rsidRPr="007302F0">
        <w:rPr>
          <w:rFonts w:ascii="Times New Roman" w:hAnsi="Times New Roman"/>
          <w:szCs w:val="24"/>
        </w:rPr>
        <w:t>пуско-наладочные</w:t>
      </w:r>
      <w:r>
        <w:rPr>
          <w:rFonts w:ascii="Times New Roman" w:hAnsi="Times New Roman"/>
          <w:szCs w:val="24"/>
        </w:rPr>
        <w:t xml:space="preserve"> и строительно-отделочные работы</w:t>
      </w:r>
      <w:r w:rsidRPr="007302F0">
        <w:rPr>
          <w:rFonts w:ascii="Times New Roman" w:hAnsi="Times New Roman"/>
          <w:szCs w:val="24"/>
        </w:rPr>
        <w:t xml:space="preserve"> (далее – работы) в электроустановках Заказчика, на условиях, предусмотренных настоящим Договором и </w:t>
      </w:r>
      <w:r w:rsidRPr="00F14669">
        <w:rPr>
          <w:rFonts w:ascii="Times New Roman" w:hAnsi="Times New Roman"/>
          <w:szCs w:val="24"/>
        </w:rPr>
        <w:t>Техническим Заданием (Приложение № 1 к настоящему Договору), являющимся неотъемлемой частью настоящего Договора, а Заказчик обязуется принять</w:t>
      </w:r>
      <w:proofErr w:type="gramEnd"/>
      <w:r w:rsidRPr="00F14669">
        <w:rPr>
          <w:rFonts w:ascii="Times New Roman" w:hAnsi="Times New Roman"/>
          <w:szCs w:val="24"/>
        </w:rPr>
        <w:t xml:space="preserve"> и оплатить, указанное Оборудование и работы.</w:t>
      </w:r>
    </w:p>
    <w:p w:rsidR="006451A7" w:rsidRDefault="006451A7" w:rsidP="006451A7">
      <w:pPr>
        <w:pStyle w:val="2f"/>
        <w:ind w:firstLine="567"/>
        <w:rPr>
          <w:rFonts w:ascii="Times New Roman" w:hAnsi="Times New Roman"/>
          <w:szCs w:val="24"/>
        </w:rPr>
      </w:pPr>
      <w:r w:rsidRPr="00F14669">
        <w:rPr>
          <w:rFonts w:ascii="Times New Roman" w:hAnsi="Times New Roman"/>
          <w:szCs w:val="24"/>
        </w:rPr>
        <w:t>1.2.</w:t>
      </w:r>
      <w:r w:rsidRPr="000951E3">
        <w:rPr>
          <w:rFonts w:ascii="Times New Roman" w:hAnsi="Times New Roman"/>
          <w:szCs w:val="24"/>
          <w:lang w:val="en-US"/>
        </w:rPr>
        <w:t> </w:t>
      </w:r>
      <w:r w:rsidRPr="00F14669">
        <w:rPr>
          <w:rFonts w:ascii="Times New Roman" w:hAnsi="Times New Roman"/>
          <w:szCs w:val="24"/>
        </w:rPr>
        <w:t>Поставка Оборудования, выполнение работ осуществляются по адресу: 109052, г.</w:t>
      </w:r>
      <w:r>
        <w:rPr>
          <w:rFonts w:ascii="Times New Roman" w:hAnsi="Times New Roman"/>
          <w:szCs w:val="24"/>
        </w:rPr>
        <w:t> </w:t>
      </w:r>
      <w:r w:rsidRPr="00F14669">
        <w:rPr>
          <w:rFonts w:ascii="Times New Roman" w:hAnsi="Times New Roman"/>
          <w:szCs w:val="24"/>
        </w:rPr>
        <w:t xml:space="preserve">Москва, ул. </w:t>
      </w:r>
      <w:proofErr w:type="spellStart"/>
      <w:r w:rsidRPr="00F14669">
        <w:rPr>
          <w:rFonts w:ascii="Times New Roman" w:hAnsi="Times New Roman"/>
          <w:szCs w:val="24"/>
        </w:rPr>
        <w:t>Новохохловская</w:t>
      </w:r>
      <w:proofErr w:type="spellEnd"/>
      <w:r w:rsidRPr="00F14669">
        <w:rPr>
          <w:rFonts w:ascii="Times New Roman" w:hAnsi="Times New Roman"/>
          <w:szCs w:val="24"/>
        </w:rPr>
        <w:t>, д. 25 (далее – Объект).</w:t>
      </w:r>
    </w:p>
    <w:p w:rsidR="006451A7" w:rsidRDefault="006451A7" w:rsidP="006451A7">
      <w:pPr>
        <w:pStyle w:val="2f"/>
        <w:ind w:firstLine="567"/>
        <w:rPr>
          <w:rStyle w:val="1f3"/>
          <w:szCs w:val="24"/>
        </w:rPr>
      </w:pPr>
      <w:r>
        <w:rPr>
          <w:rStyle w:val="1f3"/>
          <w:szCs w:val="24"/>
        </w:rPr>
        <w:t>1.3.</w:t>
      </w:r>
      <w:r w:rsidRPr="000951E3">
        <w:rPr>
          <w:rFonts w:ascii="Times New Roman" w:hAnsi="Times New Roman"/>
          <w:color w:val="000000"/>
          <w:spacing w:val="5"/>
          <w:szCs w:val="24"/>
          <w:shd w:val="clear" w:color="auto" w:fill="FFFFFF"/>
          <w:lang w:val="en-US"/>
        </w:rPr>
        <w:t> </w:t>
      </w:r>
      <w:r>
        <w:rPr>
          <w:rStyle w:val="1f3"/>
          <w:szCs w:val="24"/>
        </w:rPr>
        <w:t xml:space="preserve">Объём, содержание и стоимость Работ определяются в Смете (Приложение №2 к настоящему Договору), которая является неотъемлемой частью настоящего Договора. </w:t>
      </w:r>
    </w:p>
    <w:p w:rsidR="006451A7" w:rsidRDefault="006451A7" w:rsidP="006451A7">
      <w:pPr>
        <w:pStyle w:val="2f"/>
        <w:ind w:firstLine="567"/>
        <w:rPr>
          <w:rStyle w:val="1f3"/>
          <w:szCs w:val="24"/>
        </w:rPr>
      </w:pPr>
      <w:r>
        <w:rPr>
          <w:rStyle w:val="1f3"/>
          <w:szCs w:val="24"/>
        </w:rPr>
        <w:t>1.4.</w:t>
      </w:r>
      <w:r w:rsidRPr="000951E3">
        <w:rPr>
          <w:rFonts w:ascii="Times New Roman" w:hAnsi="Times New Roman"/>
          <w:color w:val="000000"/>
          <w:spacing w:val="5"/>
          <w:szCs w:val="24"/>
          <w:shd w:val="clear" w:color="auto" w:fill="FFFFFF"/>
          <w:lang w:val="en-US"/>
        </w:rPr>
        <w:t> </w:t>
      </w:r>
      <w:r>
        <w:rPr>
          <w:rStyle w:val="1f3"/>
          <w:szCs w:val="24"/>
        </w:rPr>
        <w:t xml:space="preserve">Подбор Оборудования </w:t>
      </w:r>
      <w:proofErr w:type="gramStart"/>
      <w:r>
        <w:rPr>
          <w:rStyle w:val="1f3"/>
          <w:szCs w:val="24"/>
        </w:rPr>
        <w:t>согласно</w:t>
      </w:r>
      <w:proofErr w:type="gramEnd"/>
      <w:r>
        <w:rPr>
          <w:rStyle w:val="1f3"/>
          <w:szCs w:val="24"/>
        </w:rPr>
        <w:t xml:space="preserve"> Технического задания (Приложение №1 к настоящему Договору) осуществляет Подрядчик и согласовывает с Заказчиком.</w:t>
      </w:r>
      <w:r w:rsidRPr="007302F0">
        <w:rPr>
          <w:rStyle w:val="1f3"/>
          <w:szCs w:val="24"/>
        </w:rPr>
        <w:t xml:space="preserve"> </w:t>
      </w:r>
    </w:p>
    <w:p w:rsidR="006451A7" w:rsidRDefault="006451A7" w:rsidP="006451A7">
      <w:pPr>
        <w:pStyle w:val="2f"/>
        <w:ind w:firstLine="567"/>
        <w:rPr>
          <w:rStyle w:val="1f3"/>
          <w:szCs w:val="24"/>
        </w:rPr>
      </w:pPr>
      <w:r w:rsidRPr="007302F0">
        <w:rPr>
          <w:rFonts w:ascii="Times New Roman" w:hAnsi="Times New Roman"/>
          <w:color w:val="000000"/>
          <w:spacing w:val="5"/>
          <w:szCs w:val="24"/>
          <w:shd w:val="clear" w:color="auto" w:fill="FFFFFF"/>
        </w:rPr>
        <w:t>1.5.</w:t>
      </w:r>
      <w:r w:rsidRPr="000951E3">
        <w:rPr>
          <w:rFonts w:ascii="Times New Roman" w:hAnsi="Times New Roman"/>
          <w:color w:val="000000"/>
          <w:spacing w:val="5"/>
          <w:szCs w:val="24"/>
          <w:shd w:val="clear" w:color="auto" w:fill="FFFFFF"/>
          <w:lang w:val="en-US"/>
        </w:rPr>
        <w:t> </w:t>
      </w:r>
      <w:r w:rsidRPr="007302F0">
        <w:rPr>
          <w:rFonts w:ascii="Times New Roman" w:hAnsi="Times New Roman"/>
          <w:color w:val="000000"/>
          <w:spacing w:val="5"/>
          <w:szCs w:val="24"/>
          <w:shd w:val="clear" w:color="auto" w:fill="FFFFFF"/>
        </w:rPr>
        <w:t>Выполнение работ и поставка для целей настоящего Договора необходимого Оборудования и комплектующих осуществляется иждивением Подрядчика в соответствии с условиями, указанными в Техническом задании (Приложение № 1 к настоящему Договору) и Сметой (Приложение № 2 к настоящему Договору). Поставленное в рамках настоящег</w:t>
      </w:r>
      <w:r>
        <w:rPr>
          <w:rFonts w:ascii="Times New Roman" w:hAnsi="Times New Roman"/>
          <w:color w:val="000000"/>
          <w:spacing w:val="5"/>
          <w:szCs w:val="24"/>
          <w:shd w:val="clear" w:color="auto" w:fill="FFFFFF"/>
        </w:rPr>
        <w:t>о Договора Оборудование переходи</w:t>
      </w:r>
      <w:r w:rsidRPr="007302F0">
        <w:rPr>
          <w:rFonts w:ascii="Times New Roman" w:hAnsi="Times New Roman"/>
          <w:color w:val="000000"/>
          <w:spacing w:val="5"/>
          <w:szCs w:val="24"/>
          <w:shd w:val="clear" w:color="auto" w:fill="FFFFFF"/>
        </w:rPr>
        <w:t xml:space="preserve">т в собственность Заказчика после </w:t>
      </w:r>
      <w:r>
        <w:rPr>
          <w:rFonts w:ascii="Times New Roman" w:hAnsi="Times New Roman"/>
          <w:color w:val="000000"/>
          <w:spacing w:val="5"/>
          <w:szCs w:val="24"/>
          <w:shd w:val="clear" w:color="auto" w:fill="FFFFFF"/>
        </w:rPr>
        <w:t xml:space="preserve">подписания Акта о приемке выполненных работ </w:t>
      </w:r>
      <w:r w:rsidRPr="005D40E8">
        <w:rPr>
          <w:rFonts w:asciiTheme="minorHAnsi" w:hAnsiTheme="minorHAnsi" w:cstheme="minorHAnsi"/>
          <w:szCs w:val="24"/>
        </w:rPr>
        <w:t>(форма № КС-2)</w:t>
      </w:r>
      <w:r>
        <w:rPr>
          <w:rFonts w:ascii="Times New Roman" w:hAnsi="Times New Roman"/>
          <w:color w:val="000000"/>
          <w:spacing w:val="5"/>
          <w:szCs w:val="24"/>
          <w:shd w:val="clear" w:color="auto" w:fill="FFFFFF"/>
        </w:rPr>
        <w:t xml:space="preserve"> и Акта технической готовности электромонтажных работ (Приложение №6 к настоящему Договору).</w:t>
      </w:r>
    </w:p>
    <w:p w:rsidR="006451A7" w:rsidRPr="00682449" w:rsidRDefault="006451A7" w:rsidP="006451A7">
      <w:pPr>
        <w:pStyle w:val="2f"/>
        <w:tabs>
          <w:tab w:val="left" w:pos="458"/>
        </w:tabs>
        <w:ind w:firstLine="567"/>
        <w:rPr>
          <w:rFonts w:ascii="Times New Roman" w:hAnsi="Times New Roman"/>
          <w:szCs w:val="24"/>
        </w:rPr>
      </w:pPr>
    </w:p>
    <w:p w:rsidR="006451A7" w:rsidRDefault="006451A7" w:rsidP="0010439C">
      <w:pPr>
        <w:pStyle w:val="aff2"/>
        <w:widowControl w:val="0"/>
        <w:numPr>
          <w:ilvl w:val="0"/>
          <w:numId w:val="9"/>
        </w:numPr>
        <w:pBdr>
          <w:top w:val="nil"/>
          <w:left w:val="nil"/>
          <w:bottom w:val="nil"/>
          <w:right w:val="nil"/>
          <w:between w:val="nil"/>
        </w:pBdr>
        <w:ind w:left="0"/>
        <w:jc w:val="center"/>
      </w:pPr>
      <w:r w:rsidRPr="00682449">
        <w:rPr>
          <w:b/>
          <w:color w:val="000000"/>
        </w:rPr>
        <w:t>Цена Договора и порядок расчетов</w:t>
      </w:r>
    </w:p>
    <w:p w:rsidR="006451A7" w:rsidRDefault="006451A7" w:rsidP="006451A7">
      <w:pPr>
        <w:ind w:firstLine="567"/>
      </w:pPr>
      <w:r w:rsidRPr="007302F0">
        <w:t>2.1.</w:t>
      </w:r>
      <w:r w:rsidRPr="000951E3">
        <w:rPr>
          <w:lang w:val="en-US"/>
        </w:rPr>
        <w:t> </w:t>
      </w:r>
      <w:r w:rsidRPr="007302F0">
        <w:t xml:space="preserve">Общая стоимость настоящего Договора (далее – </w:t>
      </w:r>
      <w:r>
        <w:t>цена Договора</w:t>
      </w:r>
      <w:r w:rsidRPr="007302F0">
        <w:t>) составляет</w:t>
      </w:r>
      <w:proofErr w:type="gramStart"/>
      <w:r w:rsidRPr="007302F0">
        <w:t xml:space="preserve"> ____________ (_____________________</w:t>
      </w:r>
      <w:r>
        <w:t>)</w:t>
      </w:r>
      <w:r w:rsidRPr="007302F0">
        <w:t xml:space="preserve"> </w:t>
      </w:r>
      <w:proofErr w:type="gramEnd"/>
      <w:r w:rsidRPr="007302F0">
        <w:t>рублей ___ коп</w:t>
      </w:r>
      <w:r>
        <w:t>еек</w:t>
      </w:r>
      <w:r w:rsidRPr="007302F0">
        <w:t>,</w:t>
      </w:r>
      <w:r>
        <w:t xml:space="preserve"> </w:t>
      </w:r>
      <w:r w:rsidRPr="00081D9D">
        <w:t xml:space="preserve">в том числе НДС </w:t>
      </w:r>
      <w:r>
        <w:t xml:space="preserve">__% в размере </w:t>
      </w:r>
      <w:r w:rsidRPr="007302F0">
        <w:t>____________ (_____________________</w:t>
      </w:r>
      <w:r>
        <w:t>)</w:t>
      </w:r>
      <w:r w:rsidRPr="007302F0">
        <w:t xml:space="preserve"> рублей ___ коп</w:t>
      </w:r>
      <w:r>
        <w:t>еек</w:t>
      </w:r>
      <w:r w:rsidRPr="00081D9D">
        <w:t xml:space="preserve"> / НДС не облагается на основании ______________ </w:t>
      </w:r>
      <w:r w:rsidRPr="00081D9D">
        <w:rPr>
          <w:i/>
        </w:rPr>
        <w:t>(</w:t>
      </w:r>
      <w:r>
        <w:rPr>
          <w:i/>
        </w:rPr>
        <w:t xml:space="preserve">выбирается и </w:t>
      </w:r>
      <w:r w:rsidRPr="00081D9D">
        <w:rPr>
          <w:i/>
        </w:rPr>
        <w:t>заполняется по результатам проведения закупки)</w:t>
      </w:r>
      <w:r w:rsidRPr="007302F0">
        <w:t>.</w:t>
      </w:r>
    </w:p>
    <w:p w:rsidR="006451A7" w:rsidRDefault="006451A7" w:rsidP="006451A7">
      <w:pPr>
        <w:ind w:firstLine="567"/>
      </w:pPr>
      <w:r w:rsidRPr="007302F0">
        <w:t>2.2.</w:t>
      </w:r>
      <w:r w:rsidRPr="000951E3">
        <w:rPr>
          <w:lang w:val="en-US"/>
        </w:rPr>
        <w:t> </w:t>
      </w:r>
      <w:r w:rsidRPr="007302F0">
        <w:t xml:space="preserve">В </w:t>
      </w:r>
      <w:r>
        <w:t>цену Договора</w:t>
      </w:r>
      <w:r w:rsidRPr="007302F0">
        <w:t xml:space="preserve"> включены:</w:t>
      </w:r>
    </w:p>
    <w:p w:rsidR="006451A7" w:rsidRDefault="006451A7" w:rsidP="0010439C">
      <w:pPr>
        <w:numPr>
          <w:ilvl w:val="0"/>
          <w:numId w:val="13"/>
        </w:numPr>
        <w:pBdr>
          <w:top w:val="nil"/>
          <w:left w:val="nil"/>
          <w:bottom w:val="nil"/>
          <w:right w:val="nil"/>
          <w:between w:val="nil"/>
        </w:pBdr>
        <w:ind w:left="993" w:hanging="426"/>
        <w:contextualSpacing/>
        <w:jc w:val="both"/>
        <w:rPr>
          <w:color w:val="000000"/>
        </w:rPr>
      </w:pPr>
      <w:r w:rsidRPr="007302F0">
        <w:rPr>
          <w:color w:val="000000"/>
        </w:rPr>
        <w:t>стоимость нового Оборудования;</w:t>
      </w:r>
    </w:p>
    <w:p w:rsidR="006451A7" w:rsidRDefault="006451A7" w:rsidP="0010439C">
      <w:pPr>
        <w:numPr>
          <w:ilvl w:val="0"/>
          <w:numId w:val="13"/>
        </w:numPr>
        <w:pBdr>
          <w:top w:val="nil"/>
          <w:left w:val="nil"/>
          <w:bottom w:val="nil"/>
          <w:right w:val="nil"/>
          <w:between w:val="nil"/>
        </w:pBdr>
        <w:ind w:left="993" w:hanging="426"/>
        <w:contextualSpacing/>
        <w:jc w:val="both"/>
        <w:rPr>
          <w:color w:val="000000"/>
        </w:rPr>
      </w:pPr>
      <w:r w:rsidRPr="007302F0">
        <w:rPr>
          <w:color w:val="000000"/>
        </w:rPr>
        <w:t xml:space="preserve">затраты на приобретение и доставку на </w:t>
      </w:r>
      <w:r>
        <w:rPr>
          <w:color w:val="000000"/>
        </w:rPr>
        <w:t>О</w:t>
      </w:r>
      <w:r w:rsidRPr="007302F0">
        <w:rPr>
          <w:color w:val="000000"/>
        </w:rPr>
        <w:t>бъект материалов и оборудования, на погрузочно-разгрузочные и такелажные работы;</w:t>
      </w:r>
    </w:p>
    <w:p w:rsidR="006451A7" w:rsidRDefault="006451A7" w:rsidP="0010439C">
      <w:pPr>
        <w:numPr>
          <w:ilvl w:val="0"/>
          <w:numId w:val="13"/>
        </w:numPr>
        <w:pBdr>
          <w:top w:val="nil"/>
          <w:left w:val="nil"/>
          <w:bottom w:val="nil"/>
          <w:right w:val="nil"/>
          <w:between w:val="nil"/>
        </w:pBdr>
        <w:ind w:left="993" w:hanging="426"/>
        <w:contextualSpacing/>
        <w:jc w:val="both"/>
        <w:rPr>
          <w:color w:val="000000"/>
        </w:rPr>
      </w:pPr>
      <w:r w:rsidRPr="007302F0">
        <w:rPr>
          <w:color w:val="000000"/>
        </w:rPr>
        <w:t>затраты на использование машин и механизмов;</w:t>
      </w:r>
    </w:p>
    <w:p w:rsidR="006451A7" w:rsidRDefault="006451A7" w:rsidP="0010439C">
      <w:pPr>
        <w:numPr>
          <w:ilvl w:val="0"/>
          <w:numId w:val="13"/>
        </w:numPr>
        <w:pBdr>
          <w:top w:val="nil"/>
          <w:left w:val="nil"/>
          <w:bottom w:val="nil"/>
          <w:right w:val="nil"/>
          <w:between w:val="nil"/>
        </w:pBdr>
        <w:ind w:left="993" w:hanging="426"/>
        <w:contextualSpacing/>
        <w:jc w:val="both"/>
        <w:rPr>
          <w:color w:val="000000"/>
        </w:rPr>
      </w:pPr>
      <w:r w:rsidRPr="007302F0">
        <w:rPr>
          <w:color w:val="000000"/>
        </w:rPr>
        <w:lastRenderedPageBreak/>
        <w:t>стоимость работ по демонтажу старого Оборудования,</w:t>
      </w:r>
      <w:r>
        <w:rPr>
          <w:color w:val="000000"/>
        </w:rPr>
        <w:t xml:space="preserve"> уборка и вывоз строительного мусора,</w:t>
      </w:r>
      <w:r w:rsidRPr="007302F0">
        <w:rPr>
          <w:color w:val="000000"/>
        </w:rPr>
        <w:t xml:space="preserve"> </w:t>
      </w:r>
      <w:r w:rsidRPr="00F14669">
        <w:rPr>
          <w:color w:val="000000"/>
        </w:rPr>
        <w:t>монтажу нового Оборудования, испытаниям, строительно-отделочные работы и пуско-наладка;</w:t>
      </w:r>
    </w:p>
    <w:p w:rsidR="006451A7" w:rsidRDefault="006451A7" w:rsidP="0010439C">
      <w:pPr>
        <w:numPr>
          <w:ilvl w:val="0"/>
          <w:numId w:val="13"/>
        </w:numPr>
        <w:pBdr>
          <w:top w:val="nil"/>
          <w:left w:val="nil"/>
          <w:bottom w:val="nil"/>
          <w:right w:val="nil"/>
          <w:between w:val="nil"/>
        </w:pBdr>
        <w:ind w:left="993" w:hanging="426"/>
        <w:contextualSpacing/>
        <w:jc w:val="both"/>
        <w:rPr>
          <w:color w:val="000000"/>
        </w:rPr>
      </w:pPr>
      <w:r w:rsidRPr="00F14669">
        <w:rPr>
          <w:color w:val="000000"/>
        </w:rPr>
        <w:t>стоимость расходных материалов, рабочей силы;</w:t>
      </w:r>
    </w:p>
    <w:p w:rsidR="006451A7" w:rsidRDefault="006451A7" w:rsidP="0010439C">
      <w:pPr>
        <w:numPr>
          <w:ilvl w:val="0"/>
          <w:numId w:val="13"/>
        </w:numPr>
        <w:pBdr>
          <w:top w:val="nil"/>
          <w:left w:val="nil"/>
          <w:bottom w:val="nil"/>
          <w:right w:val="nil"/>
          <w:between w:val="nil"/>
        </w:pBdr>
        <w:ind w:left="993" w:hanging="426"/>
        <w:contextualSpacing/>
        <w:jc w:val="both"/>
        <w:rPr>
          <w:color w:val="000000"/>
        </w:rPr>
      </w:pPr>
      <w:r w:rsidRPr="00F14669">
        <w:rPr>
          <w:color w:val="000000"/>
        </w:rPr>
        <w:t>транспортные расходы, накладные расходы, таможенные пошлины и сборы, налоги, расходы на получение согласований и разрешений, необходимых для выполнения Работ;</w:t>
      </w:r>
    </w:p>
    <w:p w:rsidR="006451A7" w:rsidRDefault="006451A7" w:rsidP="0010439C">
      <w:pPr>
        <w:numPr>
          <w:ilvl w:val="0"/>
          <w:numId w:val="13"/>
        </w:numPr>
        <w:pBdr>
          <w:top w:val="nil"/>
          <w:left w:val="nil"/>
          <w:bottom w:val="nil"/>
          <w:right w:val="nil"/>
          <w:between w:val="nil"/>
        </w:pBdr>
        <w:ind w:left="993" w:hanging="426"/>
        <w:contextualSpacing/>
        <w:jc w:val="both"/>
        <w:rPr>
          <w:color w:val="000000"/>
        </w:rPr>
      </w:pPr>
      <w:r w:rsidRPr="00F14669">
        <w:rPr>
          <w:color w:val="000000"/>
        </w:rPr>
        <w:t>иные любые расходы, необходимые для выполнения работ и выполнения Подрядчиком всех обязательств по Договору</w:t>
      </w:r>
      <w:r>
        <w:rPr>
          <w:color w:val="000000"/>
        </w:rPr>
        <w:t>.</w:t>
      </w:r>
    </w:p>
    <w:p w:rsidR="006451A7" w:rsidRDefault="006451A7" w:rsidP="006451A7">
      <w:pPr>
        <w:ind w:firstLine="567"/>
      </w:pPr>
      <w:r w:rsidRPr="00F14669">
        <w:t>2.3.</w:t>
      </w:r>
      <w:r w:rsidRPr="000951E3">
        <w:rPr>
          <w:lang w:val="en-US"/>
        </w:rPr>
        <w:t> </w:t>
      </w:r>
      <w:r w:rsidRPr="00F14669">
        <w:t>Стоимость выполнения отдельных видов работ по настоящему Договору и Оборудования указана в Смете (Приложение № 2 к настоящему Договору).</w:t>
      </w:r>
    </w:p>
    <w:p w:rsidR="006451A7" w:rsidRDefault="006451A7" w:rsidP="006451A7">
      <w:pPr>
        <w:ind w:firstLine="567"/>
      </w:pPr>
      <w:r w:rsidRPr="00F14669">
        <w:t>2.4.</w:t>
      </w:r>
      <w:r w:rsidRPr="000951E3">
        <w:rPr>
          <w:lang w:val="en-US"/>
        </w:rPr>
        <w:t> </w:t>
      </w:r>
      <w:r w:rsidRPr="00F14669">
        <w:t>В случае</w:t>
      </w:r>
      <w:proofErr w:type="gramStart"/>
      <w:r w:rsidRPr="00F14669">
        <w:t>,</w:t>
      </w:r>
      <w:proofErr w:type="gramEnd"/>
      <w:r w:rsidRPr="00F14669">
        <w:t xml:space="preserve"> если в ходе выполнения, предусмотренных настоящим Договором работ возникнет необходимость изменения объемов работ (но не более чем на 25%), цена Договора подлежит изменению, с учетом вышеуказанных обстоятельств, путем подписания дополнительного соглашения.</w:t>
      </w:r>
    </w:p>
    <w:p w:rsidR="006451A7" w:rsidRDefault="006451A7" w:rsidP="006451A7">
      <w:pPr>
        <w:tabs>
          <w:tab w:val="left" w:pos="-142"/>
          <w:tab w:val="left" w:pos="1276"/>
        </w:tabs>
        <w:ind w:firstLine="567"/>
        <w:rPr>
          <w:color w:val="000000"/>
        </w:rPr>
      </w:pPr>
      <w:bookmarkStart w:id="55" w:name="_gjdgxs" w:colFirst="0" w:colLast="0"/>
      <w:bookmarkEnd w:id="55"/>
      <w:r>
        <w:rPr>
          <w:color w:val="000000"/>
        </w:rPr>
        <w:t>2.5.</w:t>
      </w:r>
      <w:r w:rsidRPr="000951E3">
        <w:rPr>
          <w:color w:val="000000"/>
          <w:lang w:val="en-US"/>
        </w:rPr>
        <w:t> </w:t>
      </w:r>
      <w:r w:rsidRPr="001766CE">
        <w:rPr>
          <w:color w:val="000000"/>
        </w:rPr>
        <w:t xml:space="preserve">Оплата </w:t>
      </w:r>
      <w:r>
        <w:rPr>
          <w:color w:val="000000"/>
        </w:rPr>
        <w:t>по Договору осуществляется в следующем порядке</w:t>
      </w:r>
      <w:r w:rsidRPr="001766CE">
        <w:rPr>
          <w:color w:val="000000"/>
        </w:rPr>
        <w:t>:</w:t>
      </w:r>
    </w:p>
    <w:p w:rsidR="006451A7" w:rsidRDefault="006451A7" w:rsidP="0010439C">
      <w:pPr>
        <w:pStyle w:val="aff2"/>
        <w:numPr>
          <w:ilvl w:val="2"/>
          <w:numId w:val="14"/>
        </w:numPr>
        <w:tabs>
          <w:tab w:val="left" w:pos="1134"/>
        </w:tabs>
        <w:ind w:left="0" w:firstLine="567"/>
        <w:jc w:val="both"/>
      </w:pPr>
      <w:r w:rsidRPr="001766CE">
        <w:t>Оплата за фактически выполненные Работы или их части осуществляется путем перечисления денежных средств на расчетный счет</w:t>
      </w:r>
      <w:r>
        <w:t xml:space="preserve"> Подрядчика</w:t>
      </w:r>
      <w:r w:rsidRPr="001766CE">
        <w:t xml:space="preserve">, указанный в разделе </w:t>
      </w:r>
      <w:r>
        <w:t>10</w:t>
      </w:r>
      <w:r w:rsidRPr="001766CE">
        <w:t xml:space="preserve"> настоящего Договора. Датой оплаты является дата списания денежных сре</w:t>
      </w:r>
      <w:proofErr w:type="gramStart"/>
      <w:r w:rsidRPr="001766CE">
        <w:t>дств с р</w:t>
      </w:r>
      <w:proofErr w:type="gramEnd"/>
      <w:r w:rsidRPr="001766CE">
        <w:t>асчетного счета Заказчика.</w:t>
      </w:r>
    </w:p>
    <w:p w:rsidR="006451A7" w:rsidRDefault="006451A7" w:rsidP="0010439C">
      <w:pPr>
        <w:pStyle w:val="aff2"/>
        <w:numPr>
          <w:ilvl w:val="2"/>
          <w:numId w:val="14"/>
        </w:numPr>
        <w:tabs>
          <w:tab w:val="left" w:pos="851"/>
          <w:tab w:val="left" w:pos="1134"/>
        </w:tabs>
        <w:ind w:left="0" w:firstLine="567"/>
        <w:jc w:val="both"/>
      </w:pPr>
      <w:r w:rsidRPr="001766CE">
        <w:t xml:space="preserve">Определение стоимости фактически выполненных Работ или их части производится на основании </w:t>
      </w:r>
      <w:r>
        <w:t>Сметы (Приложение №2 к настоящему Договору)</w:t>
      </w:r>
      <w:r w:rsidRPr="001766CE">
        <w:t>, Акта о приемке выполненных работ (форма № КС-2), Справки о стоимости выполненных работ и затрат (форма № КС-3).</w:t>
      </w:r>
    </w:p>
    <w:p w:rsidR="006451A7" w:rsidRDefault="006451A7" w:rsidP="0010439C">
      <w:pPr>
        <w:pStyle w:val="aff2"/>
        <w:numPr>
          <w:ilvl w:val="2"/>
          <w:numId w:val="14"/>
        </w:numPr>
        <w:tabs>
          <w:tab w:val="left" w:pos="851"/>
          <w:tab w:val="left" w:pos="1134"/>
        </w:tabs>
        <w:ind w:left="0" w:firstLine="567"/>
        <w:jc w:val="both"/>
      </w:pPr>
      <w:r w:rsidRPr="001766CE">
        <w:t>Акт о приемке выполненных работ (форма №КС-2) заполняется на основании данных о фактически выполненных в отчетный период (календарный месяц) работах, с приложением исполнительной документации на Работы, отраженной в форме № КС-2 за отчетный период</w:t>
      </w:r>
      <w:r w:rsidRPr="001766CE">
        <w:rPr>
          <w:color w:val="000000"/>
        </w:rPr>
        <w:t xml:space="preserve">. </w:t>
      </w:r>
      <w:r>
        <w:t>Подрядчик</w:t>
      </w:r>
      <w:r w:rsidRPr="001766CE">
        <w:t xml:space="preserve"> предоставляет Заказчику Акт о приемке выполненных работ (форма № КС-2), Справку о стоимости выполненных работ и затрат (форма № КС-3) и выставляет счет-фактуру</w:t>
      </w:r>
      <w:r>
        <w:t xml:space="preserve"> (если применяется)</w:t>
      </w:r>
      <w:r w:rsidRPr="001766CE">
        <w:t>, оформленный в соответствии со ст.168, 169 НК РФ.</w:t>
      </w:r>
    </w:p>
    <w:p w:rsidR="006451A7" w:rsidRDefault="006451A7" w:rsidP="0010439C">
      <w:pPr>
        <w:pStyle w:val="aff2"/>
        <w:numPr>
          <w:ilvl w:val="2"/>
          <w:numId w:val="14"/>
        </w:numPr>
        <w:tabs>
          <w:tab w:val="left" w:pos="1134"/>
        </w:tabs>
        <w:ind w:left="0" w:firstLine="567"/>
        <w:jc w:val="both"/>
      </w:pPr>
      <w:proofErr w:type="gramStart"/>
      <w:r w:rsidRPr="001766CE">
        <w:t xml:space="preserve">Оплату за фактически выполненные Работы в отчетный период (календарный месяц) Заказчик производит в течение 25 (двадцати пяти) банковских дней с момента подписания Заказчиком оформленных </w:t>
      </w:r>
      <w:r>
        <w:t xml:space="preserve">Подрядчиком </w:t>
      </w:r>
      <w:r w:rsidRPr="001766CE">
        <w:t>Актов о приемке выполненных работ по форме № КС-2, Справок о стоимости выполненных работ и затрат по форме № КС-3</w:t>
      </w:r>
      <w:r>
        <w:t>, а также</w:t>
      </w:r>
      <w:r w:rsidRPr="001766CE">
        <w:t xml:space="preserve"> предоставления </w:t>
      </w:r>
      <w:r>
        <w:t xml:space="preserve">Подрядчиком </w:t>
      </w:r>
      <w:r w:rsidRPr="001766CE">
        <w:rPr>
          <w:color w:val="000000"/>
        </w:rPr>
        <w:t>оригиналов счета и счета-фактуры</w:t>
      </w:r>
      <w:r>
        <w:rPr>
          <w:color w:val="000000"/>
        </w:rPr>
        <w:t xml:space="preserve"> (если применяется)</w:t>
      </w:r>
      <w:r w:rsidRPr="001766CE">
        <w:rPr>
          <w:color w:val="000000"/>
        </w:rPr>
        <w:t xml:space="preserve">, </w:t>
      </w:r>
      <w:r w:rsidRPr="001766CE">
        <w:t>с учетом условий оплаты, предусмотренных настоящим Договором</w:t>
      </w:r>
      <w:proofErr w:type="gramEnd"/>
      <w:r w:rsidRPr="001766CE">
        <w:t xml:space="preserve"> и выполнения работ надлежащим образом, с соответствующим качеством и в срок</w:t>
      </w:r>
      <w:r>
        <w:t>.</w:t>
      </w:r>
    </w:p>
    <w:p w:rsidR="006451A7" w:rsidRDefault="006451A7" w:rsidP="0010439C">
      <w:pPr>
        <w:pStyle w:val="aff2"/>
        <w:numPr>
          <w:ilvl w:val="2"/>
          <w:numId w:val="14"/>
        </w:numPr>
        <w:tabs>
          <w:tab w:val="left" w:pos="1134"/>
        </w:tabs>
        <w:ind w:left="0" w:firstLine="567"/>
        <w:jc w:val="both"/>
      </w:pPr>
      <w:r w:rsidRPr="001766CE">
        <w:t xml:space="preserve">Оплата выполненных </w:t>
      </w:r>
      <w:r>
        <w:t>Подрядчиком</w:t>
      </w:r>
      <w:r w:rsidRPr="001766CE">
        <w:t xml:space="preserve"> Работ </w:t>
      </w:r>
      <w:r>
        <w:t>на</w:t>
      </w:r>
      <w:r w:rsidRPr="001766CE">
        <w:t xml:space="preserve"> Объект</w:t>
      </w:r>
      <w:r>
        <w:t>е</w:t>
      </w:r>
      <w:r w:rsidRPr="001766CE">
        <w:t xml:space="preserve"> производится до предела, не превышающего 95% (Девяносто пять</w:t>
      </w:r>
      <w:r>
        <w:t xml:space="preserve"> процентов</w:t>
      </w:r>
      <w:r w:rsidRPr="001766CE">
        <w:t xml:space="preserve">) от Цены настоящего Договора. Оставшаяся часть Цены настоящего Договора будет выплачена </w:t>
      </w:r>
      <w:r>
        <w:t>П</w:t>
      </w:r>
      <w:r w:rsidRPr="001766CE">
        <w:t>одрядчику при окончательном расчете.</w:t>
      </w:r>
    </w:p>
    <w:p w:rsidR="006451A7" w:rsidRDefault="006451A7" w:rsidP="0010439C">
      <w:pPr>
        <w:pStyle w:val="aff2"/>
        <w:numPr>
          <w:ilvl w:val="2"/>
          <w:numId w:val="14"/>
        </w:numPr>
        <w:tabs>
          <w:tab w:val="left" w:pos="1134"/>
        </w:tabs>
        <w:ind w:left="0" w:firstLine="567"/>
        <w:jc w:val="both"/>
      </w:pPr>
      <w:proofErr w:type="gramStart"/>
      <w:r w:rsidRPr="001766CE">
        <w:t>Окончательный расчет по настоящему Договору производится в течение 30 (тридцати) банковских дней</w:t>
      </w:r>
      <w:r>
        <w:t xml:space="preserve"> </w:t>
      </w:r>
      <w:r w:rsidRPr="0016062A">
        <w:t xml:space="preserve">(в случае принадлежности </w:t>
      </w:r>
      <w:r>
        <w:t>Подрядчика</w:t>
      </w:r>
      <w:r w:rsidRPr="0016062A">
        <w:t xml:space="preserve"> к субъектам малого и среднего предпринимательства не позднее 30 (тридцати) календарных дней</w:t>
      </w:r>
      <w:r>
        <w:t>)</w:t>
      </w:r>
      <w:r w:rsidRPr="001766CE">
        <w:t xml:space="preserve"> с момента подписания Акта </w:t>
      </w:r>
      <w:r>
        <w:t>технической готовности электромонтажных работ (форма 2) согласно Приложению № 6 к настоящему Договору</w:t>
      </w:r>
      <w:r w:rsidRPr="001766CE">
        <w:t xml:space="preserve"> приемочной комиссией</w:t>
      </w:r>
      <w:r w:rsidRPr="001766CE">
        <w:rPr>
          <w:bCs/>
        </w:rPr>
        <w:t xml:space="preserve"> с учетом выполнения </w:t>
      </w:r>
      <w:r>
        <w:rPr>
          <w:bCs/>
        </w:rPr>
        <w:t>Подрядчиком</w:t>
      </w:r>
      <w:r w:rsidRPr="001766CE">
        <w:rPr>
          <w:bCs/>
        </w:rPr>
        <w:t xml:space="preserve"> всех обязательств, предусмотренных настоящим Договором, в соответствии с требованиями </w:t>
      </w:r>
      <w:proofErr w:type="spellStart"/>
      <w:r w:rsidRPr="001766CE">
        <w:rPr>
          <w:bCs/>
        </w:rPr>
        <w:t>СНиП</w:t>
      </w:r>
      <w:proofErr w:type="spellEnd"/>
      <w:proofErr w:type="gramEnd"/>
      <w:r w:rsidRPr="001766CE">
        <w:rPr>
          <w:bCs/>
        </w:rPr>
        <w:t xml:space="preserve"> для данного вида Работ по настоящему Договору, и других нормативных документов, действующих на дату подписания настоящего Договора, на основании выставленного </w:t>
      </w:r>
      <w:r>
        <w:rPr>
          <w:bCs/>
        </w:rPr>
        <w:t>Подрядчиком</w:t>
      </w:r>
      <w:r w:rsidRPr="001766CE">
        <w:rPr>
          <w:bCs/>
        </w:rPr>
        <w:t xml:space="preserve"> соответствующего счета.</w:t>
      </w:r>
    </w:p>
    <w:p w:rsidR="006451A7" w:rsidRDefault="006451A7" w:rsidP="0010439C">
      <w:pPr>
        <w:pStyle w:val="53"/>
        <w:numPr>
          <w:ilvl w:val="2"/>
          <w:numId w:val="14"/>
        </w:numPr>
        <w:shd w:val="clear" w:color="auto" w:fill="auto"/>
        <w:tabs>
          <w:tab w:val="left" w:pos="1134"/>
        </w:tabs>
        <w:spacing w:after="0" w:line="240" w:lineRule="auto"/>
        <w:ind w:left="0" w:firstLine="567"/>
        <w:rPr>
          <w:rFonts w:ascii="Times New Roman" w:hAnsi="Times New Roman"/>
          <w:bCs/>
          <w:sz w:val="24"/>
          <w:szCs w:val="24"/>
        </w:rPr>
      </w:pPr>
      <w:r w:rsidRPr="001766CE">
        <w:rPr>
          <w:rFonts w:ascii="Times New Roman" w:hAnsi="Times New Roman"/>
          <w:bCs/>
          <w:sz w:val="24"/>
          <w:szCs w:val="24"/>
        </w:rPr>
        <w:t xml:space="preserve">Документы на оплату выполненных Работ передаются </w:t>
      </w:r>
      <w:r>
        <w:rPr>
          <w:rFonts w:ascii="Times New Roman" w:hAnsi="Times New Roman"/>
          <w:bCs/>
          <w:sz w:val="24"/>
          <w:szCs w:val="24"/>
        </w:rPr>
        <w:t>Подрядчиком</w:t>
      </w:r>
      <w:r w:rsidRPr="001766CE">
        <w:rPr>
          <w:rFonts w:ascii="Times New Roman" w:hAnsi="Times New Roman"/>
          <w:bCs/>
          <w:sz w:val="24"/>
          <w:szCs w:val="24"/>
        </w:rPr>
        <w:t xml:space="preserve"> Заказчику по реестру сдачи документов под роспись, либо направляются Заказчику заказным письмом с уведомлением о получении.</w:t>
      </w:r>
    </w:p>
    <w:p w:rsidR="006451A7" w:rsidRDefault="006451A7" w:rsidP="0010439C">
      <w:pPr>
        <w:pStyle w:val="aff2"/>
        <w:numPr>
          <w:ilvl w:val="2"/>
          <w:numId w:val="14"/>
        </w:numPr>
        <w:tabs>
          <w:tab w:val="left" w:pos="1134"/>
        </w:tabs>
        <w:ind w:left="0" w:right="20" w:firstLine="567"/>
        <w:jc w:val="both"/>
        <w:rPr>
          <w:color w:val="000000"/>
          <w:shd w:val="clear" w:color="auto" w:fill="FFFFFF"/>
        </w:rPr>
      </w:pPr>
      <w:r w:rsidRPr="001766CE">
        <w:rPr>
          <w:color w:val="000000"/>
          <w:shd w:val="clear" w:color="auto" w:fill="FFFFFF"/>
        </w:rPr>
        <w:t>Ежемесячное подписание форм № КС-2 и № КС-3 не является приемкой этих Работ в эксплуатацию Заказчиком.</w:t>
      </w:r>
    </w:p>
    <w:p w:rsidR="006451A7" w:rsidRDefault="006451A7" w:rsidP="006451A7">
      <w:pPr>
        <w:widowControl w:val="0"/>
        <w:pBdr>
          <w:top w:val="nil"/>
          <w:left w:val="nil"/>
          <w:bottom w:val="nil"/>
          <w:right w:val="nil"/>
          <w:between w:val="nil"/>
        </w:pBdr>
        <w:tabs>
          <w:tab w:val="left" w:pos="482"/>
        </w:tabs>
        <w:ind w:left="60" w:right="60"/>
        <w:rPr>
          <w:color w:val="000000"/>
        </w:rPr>
      </w:pPr>
    </w:p>
    <w:p w:rsidR="006451A7" w:rsidRDefault="006451A7" w:rsidP="0010439C">
      <w:pPr>
        <w:pStyle w:val="2f"/>
        <w:numPr>
          <w:ilvl w:val="0"/>
          <w:numId w:val="10"/>
        </w:numPr>
        <w:ind w:left="0" w:right="60" w:firstLine="0"/>
        <w:jc w:val="center"/>
        <w:rPr>
          <w:rFonts w:ascii="Times New Roman" w:hAnsi="Times New Roman"/>
          <w:b/>
          <w:szCs w:val="24"/>
        </w:rPr>
      </w:pPr>
      <w:r w:rsidRPr="007302F0">
        <w:rPr>
          <w:rFonts w:ascii="Times New Roman" w:hAnsi="Times New Roman"/>
          <w:b/>
          <w:szCs w:val="24"/>
        </w:rPr>
        <w:t>Качество и комплектность Оборудования</w:t>
      </w:r>
    </w:p>
    <w:p w:rsidR="006451A7" w:rsidRDefault="006451A7" w:rsidP="006451A7">
      <w:pPr>
        <w:pStyle w:val="2f"/>
        <w:tabs>
          <w:tab w:val="left" w:pos="482"/>
        </w:tabs>
        <w:ind w:right="60" w:firstLine="567"/>
        <w:rPr>
          <w:rFonts w:ascii="Times New Roman" w:hAnsi="Times New Roman"/>
          <w:szCs w:val="24"/>
        </w:rPr>
      </w:pPr>
      <w:r w:rsidRPr="007302F0">
        <w:rPr>
          <w:rFonts w:ascii="Times New Roman" w:hAnsi="Times New Roman"/>
          <w:szCs w:val="24"/>
        </w:rPr>
        <w:t>3.1.</w:t>
      </w:r>
      <w:r w:rsidRPr="000951E3">
        <w:rPr>
          <w:rFonts w:ascii="Times New Roman" w:hAnsi="Times New Roman"/>
          <w:szCs w:val="24"/>
          <w:lang w:val="en-US"/>
        </w:rPr>
        <w:t> </w:t>
      </w:r>
      <w:r w:rsidRPr="007302F0">
        <w:rPr>
          <w:rFonts w:ascii="Times New Roman" w:hAnsi="Times New Roman"/>
          <w:szCs w:val="24"/>
        </w:rPr>
        <w:t>Подрядчик обязуется поставить Заказчику Оборудование в полной комплектации в соответствии с Техническим заданием,</w:t>
      </w:r>
      <w:r>
        <w:rPr>
          <w:rFonts w:ascii="Times New Roman" w:hAnsi="Times New Roman"/>
          <w:szCs w:val="24"/>
        </w:rPr>
        <w:t xml:space="preserve"> сертификатами,</w:t>
      </w:r>
      <w:r w:rsidRPr="007302F0">
        <w:rPr>
          <w:rFonts w:ascii="Times New Roman" w:hAnsi="Times New Roman"/>
          <w:szCs w:val="24"/>
        </w:rPr>
        <w:t xml:space="preserve"> паспортами на </w:t>
      </w:r>
      <w:r>
        <w:rPr>
          <w:rFonts w:ascii="Times New Roman" w:hAnsi="Times New Roman"/>
          <w:szCs w:val="24"/>
        </w:rPr>
        <w:t>О</w:t>
      </w:r>
      <w:r w:rsidRPr="007302F0">
        <w:rPr>
          <w:rFonts w:ascii="Times New Roman" w:hAnsi="Times New Roman"/>
          <w:szCs w:val="24"/>
        </w:rPr>
        <w:t>борудование и другими относящимися к нему документами.</w:t>
      </w:r>
    </w:p>
    <w:p w:rsidR="006451A7" w:rsidRPr="00F14669" w:rsidRDefault="006451A7" w:rsidP="006451A7">
      <w:pPr>
        <w:pStyle w:val="2f"/>
        <w:tabs>
          <w:tab w:val="left" w:pos="482"/>
        </w:tabs>
        <w:ind w:right="60" w:firstLine="567"/>
        <w:rPr>
          <w:rFonts w:ascii="Times New Roman" w:hAnsi="Times New Roman"/>
          <w:szCs w:val="24"/>
        </w:rPr>
      </w:pPr>
      <w:r w:rsidRPr="00F14669">
        <w:rPr>
          <w:rFonts w:ascii="Times New Roman" w:hAnsi="Times New Roman"/>
          <w:szCs w:val="24"/>
        </w:rPr>
        <w:t>3.2.</w:t>
      </w:r>
      <w:r w:rsidRPr="000951E3">
        <w:rPr>
          <w:rFonts w:ascii="Times New Roman" w:hAnsi="Times New Roman"/>
          <w:szCs w:val="24"/>
          <w:lang w:val="en-US"/>
        </w:rPr>
        <w:t> </w:t>
      </w:r>
      <w:r w:rsidRPr="00F14669">
        <w:rPr>
          <w:rFonts w:ascii="Times New Roman" w:hAnsi="Times New Roman"/>
          <w:szCs w:val="24"/>
        </w:rPr>
        <w:t xml:space="preserve">Поставляемое Оборудование соответствует российским и европейским стандартам на данный тип Оборудования, паспорту завода-изготовителя, иной технической документации и подтверждается сертификатом качества завода-изготовителя, либо иной нормативно-технической документацией его заменяющей. </w:t>
      </w:r>
      <w:proofErr w:type="gramStart"/>
      <w:r w:rsidRPr="00F14669">
        <w:rPr>
          <w:rFonts w:ascii="Times New Roman" w:hAnsi="Times New Roman"/>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то Подрядчик обязан за свой счет в согласованные сроки, но не позднее 10 (десяти) рабочих дней, а в случае серьезных недостатков в течение 30 (тридцати) рабочих дней, с даты выставления Заказчиком соответствующего требования, довести качество Оборудования (технические характеристики) до уровня вышеуказанных</w:t>
      </w:r>
      <w:proofErr w:type="gramEnd"/>
      <w:r w:rsidRPr="00F14669">
        <w:rPr>
          <w:rFonts w:ascii="Times New Roman" w:hAnsi="Times New Roman"/>
          <w:szCs w:val="24"/>
        </w:rPr>
        <w:t xml:space="preserve"> требований, в т.ч. и посредством замены Оборудования по согласованию с Заказчиком.</w:t>
      </w:r>
    </w:p>
    <w:p w:rsidR="006451A7" w:rsidRDefault="006451A7" w:rsidP="006451A7">
      <w:pPr>
        <w:pStyle w:val="2f"/>
        <w:tabs>
          <w:tab w:val="left" w:pos="478"/>
        </w:tabs>
        <w:ind w:right="60" w:firstLine="567"/>
        <w:rPr>
          <w:rFonts w:ascii="Times New Roman" w:hAnsi="Times New Roman"/>
          <w:szCs w:val="24"/>
        </w:rPr>
      </w:pPr>
      <w:r w:rsidRPr="007302F0">
        <w:rPr>
          <w:rFonts w:ascii="Times New Roman" w:hAnsi="Times New Roman"/>
          <w:szCs w:val="24"/>
        </w:rPr>
        <w:t>3.3.</w:t>
      </w:r>
      <w:r w:rsidRPr="000951E3">
        <w:rPr>
          <w:rFonts w:ascii="Times New Roman" w:hAnsi="Times New Roman"/>
          <w:szCs w:val="24"/>
          <w:lang w:val="en-US"/>
        </w:rPr>
        <w:t> </w:t>
      </w:r>
      <w:r w:rsidRPr="007302F0">
        <w:rPr>
          <w:rFonts w:ascii="Times New Roman" w:hAnsi="Times New Roman"/>
          <w:szCs w:val="24"/>
        </w:rPr>
        <w:t>Подрядчик обязуется поставить Заказчику Оборудование, соответствующее характеристикам, указанным в Техническом задании. 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Поставка Оборудования с нарушением настоящего пункта является существенным нарушением условий Договора</w:t>
      </w:r>
      <w:r>
        <w:rPr>
          <w:rFonts w:ascii="Times New Roman" w:hAnsi="Times New Roman"/>
          <w:szCs w:val="24"/>
        </w:rPr>
        <w:t xml:space="preserve"> и дает Заказчику право отказаться от исполнения настоящего Договора в одностороннем внесудебном порядке</w:t>
      </w:r>
      <w:r w:rsidRPr="007302F0">
        <w:rPr>
          <w:rFonts w:ascii="Times New Roman" w:hAnsi="Times New Roman"/>
          <w:szCs w:val="24"/>
        </w:rPr>
        <w:t>.</w:t>
      </w:r>
    </w:p>
    <w:p w:rsidR="006451A7" w:rsidRDefault="006451A7" w:rsidP="006451A7">
      <w:pPr>
        <w:pStyle w:val="2f"/>
        <w:tabs>
          <w:tab w:val="left" w:pos="593"/>
        </w:tabs>
        <w:ind w:right="60" w:firstLine="567"/>
        <w:rPr>
          <w:rFonts w:ascii="Times New Roman" w:hAnsi="Times New Roman"/>
          <w:szCs w:val="24"/>
        </w:rPr>
      </w:pPr>
      <w:r w:rsidRPr="007302F0">
        <w:rPr>
          <w:rFonts w:ascii="Times New Roman" w:hAnsi="Times New Roman"/>
          <w:szCs w:val="24"/>
        </w:rPr>
        <w:t>3.4.</w:t>
      </w:r>
      <w:r w:rsidRPr="000951E3">
        <w:rPr>
          <w:rFonts w:ascii="Times New Roman" w:hAnsi="Times New Roman"/>
          <w:szCs w:val="24"/>
          <w:lang w:val="en-US"/>
        </w:rPr>
        <w:t> </w:t>
      </w:r>
      <w:r w:rsidRPr="007302F0">
        <w:rPr>
          <w:rFonts w:ascii="Times New Roman" w:hAnsi="Times New Roman"/>
          <w:szCs w:val="24"/>
        </w:rPr>
        <w:t xml:space="preserve">В случае поставки некачественного Оборудования Подрядчик обязан безвозмездно устранить недостатки Оборудования в течение </w:t>
      </w:r>
      <w:r>
        <w:rPr>
          <w:rFonts w:ascii="Times New Roman" w:hAnsi="Times New Roman"/>
          <w:szCs w:val="24"/>
        </w:rPr>
        <w:t>10 (десяти) дней</w:t>
      </w:r>
      <w:r w:rsidRPr="007302F0">
        <w:rPr>
          <w:rFonts w:ascii="Times New Roman" w:hAnsi="Times New Roman"/>
          <w:szCs w:val="24"/>
        </w:rPr>
        <w:t xml:space="preserve"> с момента получения уведомления Заказчика о выявленных недостатках. По выбору Заказчика произвести замену ненадлежащего Оборудования на Оборудование надлежащего качества либо возместить расходы Заказчика, связанные с устранением недостатков в Оборудовании, либо вернуть цену Договора и накладные расходы, связанные с возвратом Оборудования, в полном объеме. </w:t>
      </w:r>
    </w:p>
    <w:p w:rsidR="006451A7" w:rsidRDefault="006451A7" w:rsidP="006451A7">
      <w:pPr>
        <w:pStyle w:val="2f"/>
        <w:tabs>
          <w:tab w:val="left" w:pos="588"/>
        </w:tabs>
        <w:ind w:right="60" w:firstLine="567"/>
        <w:rPr>
          <w:rFonts w:ascii="Times New Roman" w:hAnsi="Times New Roman"/>
          <w:szCs w:val="24"/>
        </w:rPr>
      </w:pPr>
      <w:r w:rsidRPr="007302F0">
        <w:rPr>
          <w:rFonts w:ascii="Times New Roman" w:hAnsi="Times New Roman"/>
          <w:szCs w:val="24"/>
        </w:rPr>
        <w:t>3.5.</w:t>
      </w:r>
      <w:r w:rsidRPr="000951E3">
        <w:rPr>
          <w:rFonts w:ascii="Times New Roman" w:hAnsi="Times New Roman"/>
          <w:szCs w:val="24"/>
          <w:lang w:val="en-US"/>
        </w:rPr>
        <w:t> </w:t>
      </w:r>
      <w:r w:rsidRPr="007302F0">
        <w:rPr>
          <w:rFonts w:ascii="Times New Roman" w:hAnsi="Times New Roman"/>
          <w:szCs w:val="24"/>
        </w:rPr>
        <w:t>В случае поставки некомплектного Оборудования Подрядчик обязан доукомплектовать Оборудование в течение 5 (пяти) дней с момента получения уведомления Заказчика о некомплектности Оборудования. В случае нарушения указанных сроков, Подрядчик несет ответственность в соответствии с п.7.2 настоящего Договора.</w:t>
      </w:r>
    </w:p>
    <w:p w:rsidR="006451A7" w:rsidRDefault="006451A7" w:rsidP="006451A7">
      <w:pPr>
        <w:pStyle w:val="2f"/>
        <w:tabs>
          <w:tab w:val="left" w:pos="588"/>
        </w:tabs>
        <w:ind w:right="60" w:firstLine="567"/>
        <w:rPr>
          <w:rFonts w:ascii="Times New Roman" w:hAnsi="Times New Roman"/>
          <w:szCs w:val="24"/>
        </w:rPr>
      </w:pPr>
      <w:r w:rsidRPr="00F14669">
        <w:rPr>
          <w:rFonts w:ascii="Times New Roman" w:hAnsi="Times New Roman"/>
          <w:szCs w:val="24"/>
        </w:rPr>
        <w:t>3.6.</w:t>
      </w:r>
      <w:r w:rsidRPr="000951E3">
        <w:rPr>
          <w:rFonts w:ascii="Times New Roman" w:hAnsi="Times New Roman"/>
          <w:szCs w:val="24"/>
          <w:lang w:val="en-US"/>
        </w:rPr>
        <w:t> </w:t>
      </w:r>
      <w:r w:rsidRPr="00F14669">
        <w:rPr>
          <w:rFonts w:ascii="Times New Roman" w:hAnsi="Times New Roman"/>
          <w:szCs w:val="24"/>
        </w:rPr>
        <w:t>Упаковка Оборудования и маркировка должны соответствовать действующим в Российской Федерации стандартам и обеспечить сохранность во время транспортировки всеми видами транспорта и хранении.</w:t>
      </w:r>
    </w:p>
    <w:p w:rsidR="006451A7" w:rsidRDefault="006451A7" w:rsidP="006451A7">
      <w:pPr>
        <w:pStyle w:val="2f"/>
        <w:tabs>
          <w:tab w:val="left" w:pos="588"/>
        </w:tabs>
        <w:ind w:right="60" w:firstLine="567"/>
        <w:rPr>
          <w:rFonts w:ascii="Times New Roman" w:hAnsi="Times New Roman"/>
          <w:szCs w:val="24"/>
        </w:rPr>
      </w:pPr>
    </w:p>
    <w:p w:rsidR="006451A7" w:rsidRDefault="006451A7" w:rsidP="0010439C">
      <w:pPr>
        <w:pStyle w:val="2f"/>
        <w:numPr>
          <w:ilvl w:val="0"/>
          <w:numId w:val="10"/>
        </w:numPr>
        <w:ind w:left="0" w:right="60" w:firstLine="0"/>
        <w:jc w:val="center"/>
        <w:rPr>
          <w:rFonts w:ascii="Times New Roman" w:hAnsi="Times New Roman"/>
          <w:b/>
          <w:szCs w:val="24"/>
        </w:rPr>
      </w:pPr>
      <w:r w:rsidRPr="00F14669">
        <w:rPr>
          <w:rFonts w:ascii="Times New Roman" w:hAnsi="Times New Roman"/>
          <w:b/>
          <w:szCs w:val="24"/>
        </w:rPr>
        <w:t>Сроки, условия поставки Оборудования и выполнения работ</w:t>
      </w:r>
    </w:p>
    <w:p w:rsidR="006451A7" w:rsidRDefault="006451A7" w:rsidP="006451A7">
      <w:pPr>
        <w:pStyle w:val="2f"/>
        <w:tabs>
          <w:tab w:val="left" w:pos="497"/>
        </w:tabs>
        <w:ind w:right="60" w:firstLine="567"/>
        <w:rPr>
          <w:rFonts w:ascii="Times New Roman" w:hAnsi="Times New Roman"/>
          <w:szCs w:val="24"/>
        </w:rPr>
      </w:pPr>
      <w:r w:rsidRPr="00F14669">
        <w:rPr>
          <w:rFonts w:ascii="Times New Roman" w:hAnsi="Times New Roman"/>
          <w:szCs w:val="24"/>
        </w:rPr>
        <w:t>4.1.</w:t>
      </w:r>
      <w:r w:rsidRPr="000951E3">
        <w:rPr>
          <w:rFonts w:ascii="Times New Roman" w:hAnsi="Times New Roman"/>
          <w:szCs w:val="24"/>
          <w:lang w:val="en-US"/>
        </w:rPr>
        <w:t> </w:t>
      </w:r>
      <w:r w:rsidRPr="00F14669">
        <w:rPr>
          <w:rFonts w:ascii="Times New Roman" w:hAnsi="Times New Roman"/>
          <w:szCs w:val="24"/>
        </w:rPr>
        <w:t>Подрядчик обязуется поставить Заказчику Оборудование и выполнить работы в течение</w:t>
      </w:r>
      <w:r>
        <w:rPr>
          <w:rFonts w:ascii="Times New Roman" w:hAnsi="Times New Roman"/>
          <w:szCs w:val="24"/>
        </w:rPr>
        <w:t xml:space="preserve"> 60 </w:t>
      </w:r>
      <w:r w:rsidRPr="00F14669">
        <w:rPr>
          <w:rFonts w:ascii="Times New Roman" w:hAnsi="Times New Roman"/>
          <w:szCs w:val="24"/>
        </w:rPr>
        <w:t>(</w:t>
      </w:r>
      <w:r>
        <w:rPr>
          <w:rFonts w:ascii="Times New Roman" w:hAnsi="Times New Roman"/>
          <w:szCs w:val="24"/>
        </w:rPr>
        <w:t>шестидесяти</w:t>
      </w:r>
      <w:r w:rsidRPr="00F14669">
        <w:rPr>
          <w:rFonts w:ascii="Times New Roman" w:hAnsi="Times New Roman"/>
          <w:szCs w:val="24"/>
        </w:rPr>
        <w:t xml:space="preserve">) календарных дней </w:t>
      </w:r>
      <w:proofErr w:type="gramStart"/>
      <w:r w:rsidRPr="00F14669">
        <w:rPr>
          <w:rFonts w:ascii="Times New Roman" w:hAnsi="Times New Roman"/>
          <w:szCs w:val="24"/>
        </w:rPr>
        <w:t>с даты подписания</w:t>
      </w:r>
      <w:proofErr w:type="gramEnd"/>
      <w:r w:rsidRPr="00F14669">
        <w:rPr>
          <w:rFonts w:ascii="Times New Roman" w:hAnsi="Times New Roman"/>
          <w:szCs w:val="24"/>
        </w:rPr>
        <w:t xml:space="preserve"> настоящего </w:t>
      </w:r>
      <w:r>
        <w:rPr>
          <w:rFonts w:ascii="Times New Roman" w:hAnsi="Times New Roman"/>
          <w:szCs w:val="24"/>
        </w:rPr>
        <w:t>Договора, согласно Приложению №1</w:t>
      </w:r>
      <w:r w:rsidRPr="00F14669">
        <w:rPr>
          <w:rFonts w:ascii="Times New Roman" w:hAnsi="Times New Roman"/>
          <w:szCs w:val="24"/>
        </w:rPr>
        <w:t xml:space="preserve"> к настоящему Договору. </w:t>
      </w:r>
    </w:p>
    <w:p w:rsidR="006451A7" w:rsidRDefault="006451A7" w:rsidP="006451A7">
      <w:pPr>
        <w:pStyle w:val="2f"/>
        <w:tabs>
          <w:tab w:val="left" w:pos="497"/>
        </w:tabs>
        <w:ind w:right="60" w:firstLine="567"/>
        <w:rPr>
          <w:rFonts w:ascii="Times New Roman" w:hAnsi="Times New Roman"/>
          <w:szCs w:val="24"/>
        </w:rPr>
      </w:pPr>
      <w:r w:rsidRPr="00F14669">
        <w:rPr>
          <w:rFonts w:ascii="Times New Roman" w:hAnsi="Times New Roman"/>
          <w:szCs w:val="24"/>
        </w:rPr>
        <w:t>4.2.</w:t>
      </w:r>
      <w:r w:rsidRPr="00151669">
        <w:rPr>
          <w:rFonts w:ascii="Times New Roman" w:hAnsi="Times New Roman"/>
          <w:szCs w:val="24"/>
          <w:lang w:val="en-US"/>
        </w:rPr>
        <w:t> </w:t>
      </w:r>
      <w:r w:rsidRPr="00F14669">
        <w:rPr>
          <w:rFonts w:ascii="Times New Roman" w:hAnsi="Times New Roman"/>
          <w:szCs w:val="24"/>
        </w:rPr>
        <w:t>Досрочная поставка Оборудования допускается.</w:t>
      </w:r>
    </w:p>
    <w:p w:rsidR="006451A7" w:rsidRDefault="006451A7" w:rsidP="006451A7">
      <w:pPr>
        <w:pStyle w:val="2f"/>
        <w:tabs>
          <w:tab w:val="left" w:pos="497"/>
        </w:tabs>
        <w:ind w:right="60" w:firstLine="567"/>
        <w:rPr>
          <w:rFonts w:ascii="Times New Roman" w:hAnsi="Times New Roman"/>
          <w:szCs w:val="24"/>
        </w:rPr>
      </w:pPr>
      <w:r w:rsidRPr="00F14669">
        <w:rPr>
          <w:rFonts w:ascii="Times New Roman" w:hAnsi="Times New Roman"/>
          <w:szCs w:val="24"/>
        </w:rPr>
        <w:t>4.3.</w:t>
      </w:r>
      <w:r w:rsidRPr="00151669">
        <w:rPr>
          <w:rFonts w:ascii="Times New Roman" w:hAnsi="Times New Roman"/>
          <w:szCs w:val="24"/>
          <w:lang w:val="en-US"/>
        </w:rPr>
        <w:t> </w:t>
      </w:r>
      <w:r w:rsidRPr="00F14669">
        <w:rPr>
          <w:rFonts w:ascii="Times New Roman" w:hAnsi="Times New Roman"/>
          <w:szCs w:val="24"/>
        </w:rPr>
        <w:t xml:space="preserve">Прием-передача Оборудования осуществляется уполномоченными представителями Сторон по Акту приема-передачи Оборудования, а также </w:t>
      </w:r>
      <w:r>
        <w:rPr>
          <w:rFonts w:ascii="Times New Roman" w:hAnsi="Times New Roman"/>
          <w:szCs w:val="24"/>
        </w:rPr>
        <w:t>т</w:t>
      </w:r>
      <w:r w:rsidRPr="00F14669">
        <w:rPr>
          <w:rFonts w:ascii="Times New Roman" w:hAnsi="Times New Roman"/>
          <w:szCs w:val="24"/>
        </w:rPr>
        <w:t xml:space="preserve">оварной накладной, составленной в </w:t>
      </w:r>
      <w:r>
        <w:rPr>
          <w:rFonts w:ascii="Times New Roman" w:hAnsi="Times New Roman"/>
          <w:szCs w:val="24"/>
        </w:rPr>
        <w:t>2 (</w:t>
      </w:r>
      <w:r w:rsidRPr="00F14669">
        <w:rPr>
          <w:rFonts w:ascii="Times New Roman" w:hAnsi="Times New Roman"/>
          <w:szCs w:val="24"/>
        </w:rPr>
        <w:t>двух</w:t>
      </w:r>
      <w:r>
        <w:rPr>
          <w:rFonts w:ascii="Times New Roman" w:hAnsi="Times New Roman"/>
          <w:szCs w:val="24"/>
        </w:rPr>
        <w:t>)</w:t>
      </w:r>
      <w:r w:rsidRPr="00F14669">
        <w:rPr>
          <w:rFonts w:ascii="Times New Roman" w:hAnsi="Times New Roman"/>
          <w:szCs w:val="24"/>
        </w:rPr>
        <w:t xml:space="preserve"> экземплярах: один экземпляр для Подрядчика, другой для Заказчика. </w:t>
      </w:r>
    </w:p>
    <w:p w:rsidR="006451A7" w:rsidRDefault="006451A7" w:rsidP="006451A7">
      <w:pPr>
        <w:pStyle w:val="2f"/>
        <w:tabs>
          <w:tab w:val="left" w:pos="497"/>
        </w:tabs>
        <w:ind w:right="60" w:firstLine="567"/>
        <w:rPr>
          <w:rFonts w:ascii="Times New Roman" w:hAnsi="Times New Roman"/>
          <w:szCs w:val="24"/>
        </w:rPr>
      </w:pPr>
      <w:r w:rsidRPr="00F14669">
        <w:rPr>
          <w:rFonts w:ascii="Times New Roman" w:hAnsi="Times New Roman"/>
          <w:szCs w:val="24"/>
        </w:rPr>
        <w:t>Заказчик должен совершить все необходимые действия, обеспечивающие прием</w:t>
      </w:r>
      <w:r>
        <w:rPr>
          <w:rFonts w:ascii="Times New Roman" w:hAnsi="Times New Roman"/>
          <w:szCs w:val="24"/>
        </w:rPr>
        <w:t>ку</w:t>
      </w:r>
      <w:r w:rsidRPr="00F14669">
        <w:rPr>
          <w:rFonts w:ascii="Times New Roman" w:hAnsi="Times New Roman"/>
          <w:szCs w:val="24"/>
        </w:rPr>
        <w:t xml:space="preserve"> Оборудования (его осмотр на предмет обнаружения внешних недостатков, проверки количества, комплектности Оборудования, целостность упаковки/тары).</w:t>
      </w:r>
    </w:p>
    <w:p w:rsidR="006451A7" w:rsidRDefault="006451A7" w:rsidP="006451A7">
      <w:pPr>
        <w:pStyle w:val="2f"/>
        <w:tabs>
          <w:tab w:val="left" w:pos="497"/>
        </w:tabs>
        <w:ind w:right="60" w:firstLine="567"/>
        <w:rPr>
          <w:rFonts w:ascii="Times New Roman" w:hAnsi="Times New Roman"/>
          <w:szCs w:val="24"/>
        </w:rPr>
      </w:pPr>
      <w:r w:rsidRPr="00F14669">
        <w:rPr>
          <w:rFonts w:ascii="Times New Roman" w:hAnsi="Times New Roman"/>
          <w:szCs w:val="24"/>
        </w:rPr>
        <w:t>4.4.</w:t>
      </w:r>
      <w:r w:rsidRPr="00151669">
        <w:rPr>
          <w:rFonts w:ascii="Times New Roman" w:hAnsi="Times New Roman"/>
          <w:szCs w:val="24"/>
          <w:lang w:val="en-US"/>
        </w:rPr>
        <w:t> </w:t>
      </w:r>
      <w:r w:rsidRPr="00F14669">
        <w:rPr>
          <w:rFonts w:ascii="Times New Roman" w:hAnsi="Times New Roman"/>
          <w:szCs w:val="24"/>
        </w:rPr>
        <w:t>В случае</w:t>
      </w:r>
      <w:proofErr w:type="gramStart"/>
      <w:r w:rsidRPr="00F14669">
        <w:rPr>
          <w:rFonts w:ascii="Times New Roman" w:hAnsi="Times New Roman"/>
          <w:szCs w:val="24"/>
        </w:rPr>
        <w:t>,</w:t>
      </w:r>
      <w:proofErr w:type="gramEnd"/>
      <w:r w:rsidRPr="00F14669">
        <w:rPr>
          <w:rFonts w:ascii="Times New Roman" w:hAnsi="Times New Roman"/>
          <w:szCs w:val="24"/>
        </w:rPr>
        <w:t xml:space="preserve"> если при приемке Оборудования уполномоченным представителем Заказчика выявлено несоответствие Оборудования условиям Договора, составляется Акт о несоответствии Оборудования условиям Договора за подписями лиц, производивши</w:t>
      </w:r>
      <w:r>
        <w:rPr>
          <w:rFonts w:ascii="Times New Roman" w:hAnsi="Times New Roman"/>
          <w:szCs w:val="24"/>
        </w:rPr>
        <w:t>х</w:t>
      </w:r>
      <w:r w:rsidRPr="00F14669">
        <w:rPr>
          <w:rFonts w:ascii="Times New Roman" w:hAnsi="Times New Roman"/>
          <w:szCs w:val="24"/>
        </w:rPr>
        <w:t xml:space="preserve"> его приемку</w:t>
      </w:r>
      <w:r>
        <w:rPr>
          <w:rFonts w:ascii="Times New Roman" w:hAnsi="Times New Roman"/>
          <w:szCs w:val="24"/>
        </w:rPr>
        <w:t>,</w:t>
      </w:r>
      <w:r w:rsidRPr="00F14669">
        <w:rPr>
          <w:rFonts w:ascii="Times New Roman" w:hAnsi="Times New Roman"/>
          <w:szCs w:val="24"/>
        </w:rPr>
        <w:t xml:space="preserve"> и уведомляется Подрядчик. Подрядчик в свою очередь, уведомляет Заказчика в течение 1 (одного) </w:t>
      </w:r>
      <w:r w:rsidRPr="00F14669">
        <w:rPr>
          <w:rFonts w:ascii="Times New Roman" w:hAnsi="Times New Roman"/>
          <w:szCs w:val="24"/>
        </w:rPr>
        <w:lastRenderedPageBreak/>
        <w:t>рабочего дня с момента получения уведомления о своем решении в связи с Актом о несоответствии Оборудования условиям Договора.</w:t>
      </w:r>
    </w:p>
    <w:p w:rsidR="006451A7" w:rsidRDefault="006451A7" w:rsidP="006451A7">
      <w:pPr>
        <w:pStyle w:val="2f"/>
        <w:tabs>
          <w:tab w:val="left" w:pos="497"/>
        </w:tabs>
        <w:ind w:right="60" w:firstLine="567"/>
        <w:rPr>
          <w:rFonts w:ascii="Times New Roman" w:hAnsi="Times New Roman"/>
          <w:szCs w:val="24"/>
        </w:rPr>
      </w:pPr>
      <w:r w:rsidRPr="00F14669">
        <w:rPr>
          <w:rFonts w:ascii="Times New Roman" w:hAnsi="Times New Roman"/>
          <w:szCs w:val="24"/>
        </w:rPr>
        <w:t>4.5.</w:t>
      </w:r>
      <w:r w:rsidRPr="00151669">
        <w:rPr>
          <w:rFonts w:ascii="Times New Roman" w:hAnsi="Times New Roman"/>
          <w:szCs w:val="24"/>
          <w:lang w:val="en-US"/>
        </w:rPr>
        <w:t> </w:t>
      </w:r>
      <w:r w:rsidRPr="00F14669">
        <w:rPr>
          <w:rFonts w:ascii="Times New Roman" w:hAnsi="Times New Roman"/>
          <w:szCs w:val="24"/>
        </w:rPr>
        <w:t>Оборудование, не соответствующее условиям Договора, считается не переданным, подлежит возврату Подрядчику. Возврат Оборудования, устранение недостатков в Оборудовании осуществляется за счет Подрядчика и в сроки согласованные с Заказчиком.</w:t>
      </w:r>
    </w:p>
    <w:p w:rsidR="006451A7" w:rsidRPr="00F14669" w:rsidRDefault="006451A7" w:rsidP="006451A7">
      <w:pPr>
        <w:pStyle w:val="2f"/>
        <w:tabs>
          <w:tab w:val="left" w:pos="468"/>
        </w:tabs>
        <w:ind w:firstLine="567"/>
        <w:rPr>
          <w:rFonts w:ascii="Times New Roman" w:hAnsi="Times New Roman"/>
          <w:szCs w:val="24"/>
        </w:rPr>
      </w:pPr>
      <w:r w:rsidRPr="00F14669">
        <w:rPr>
          <w:rFonts w:ascii="Times New Roman" w:hAnsi="Times New Roman"/>
          <w:szCs w:val="24"/>
        </w:rPr>
        <w:t>4.6.</w:t>
      </w:r>
      <w:r w:rsidRPr="00151669">
        <w:rPr>
          <w:rFonts w:ascii="Times New Roman" w:hAnsi="Times New Roman"/>
          <w:szCs w:val="24"/>
          <w:lang w:val="en-US"/>
        </w:rPr>
        <w:t> </w:t>
      </w:r>
      <w:r w:rsidRPr="00F14669">
        <w:rPr>
          <w:rFonts w:ascii="Times New Roman" w:hAnsi="Times New Roman"/>
          <w:szCs w:val="24"/>
        </w:rPr>
        <w:t xml:space="preserve">Оборудование поставляется Заказчику по адресу: 109052, г. Москва, ул. </w:t>
      </w:r>
      <w:proofErr w:type="spellStart"/>
      <w:r w:rsidRPr="00F14669">
        <w:rPr>
          <w:rFonts w:ascii="Times New Roman" w:hAnsi="Times New Roman"/>
          <w:szCs w:val="24"/>
        </w:rPr>
        <w:t>Новохохловская</w:t>
      </w:r>
      <w:proofErr w:type="spellEnd"/>
      <w:r w:rsidRPr="00F14669">
        <w:rPr>
          <w:rFonts w:ascii="Times New Roman" w:hAnsi="Times New Roman"/>
          <w:szCs w:val="24"/>
        </w:rPr>
        <w:t>, д. 25.</w:t>
      </w:r>
    </w:p>
    <w:p w:rsidR="006451A7" w:rsidRDefault="006451A7" w:rsidP="006451A7">
      <w:pPr>
        <w:pStyle w:val="2f"/>
        <w:tabs>
          <w:tab w:val="left" w:pos="463"/>
        </w:tabs>
        <w:ind w:right="60" w:firstLine="567"/>
        <w:rPr>
          <w:rFonts w:ascii="Times New Roman" w:hAnsi="Times New Roman"/>
          <w:szCs w:val="24"/>
        </w:rPr>
      </w:pPr>
      <w:r w:rsidRPr="007302F0">
        <w:rPr>
          <w:rFonts w:ascii="Times New Roman" w:hAnsi="Times New Roman"/>
          <w:szCs w:val="24"/>
        </w:rPr>
        <w:t>4.7.</w:t>
      </w:r>
      <w:r w:rsidRPr="00151669">
        <w:rPr>
          <w:rFonts w:ascii="Times New Roman" w:hAnsi="Times New Roman"/>
          <w:szCs w:val="24"/>
          <w:lang w:val="en-US"/>
        </w:rPr>
        <w:t> </w:t>
      </w:r>
      <w:r w:rsidRPr="007302F0">
        <w:rPr>
          <w:rFonts w:ascii="Times New Roman" w:hAnsi="Times New Roman"/>
          <w:szCs w:val="24"/>
        </w:rPr>
        <w:t xml:space="preserve">Обязательства Подрядчика считаются выполненными надлежащим образом в части поставки Оборудования </w:t>
      </w:r>
      <w:r>
        <w:rPr>
          <w:rFonts w:ascii="Times New Roman" w:hAnsi="Times New Roman"/>
          <w:szCs w:val="24"/>
        </w:rPr>
        <w:t>–</w:t>
      </w:r>
      <w:r w:rsidRPr="007302F0">
        <w:rPr>
          <w:rFonts w:ascii="Times New Roman" w:hAnsi="Times New Roman"/>
          <w:szCs w:val="24"/>
        </w:rPr>
        <w:t xml:space="preserve"> с момента фактической передачи Оборудования Покупателю при наличии надлежащим образом подписанной сторонами </w:t>
      </w:r>
      <w:r>
        <w:rPr>
          <w:rFonts w:ascii="Times New Roman" w:hAnsi="Times New Roman"/>
          <w:szCs w:val="24"/>
        </w:rPr>
        <w:t>т</w:t>
      </w:r>
      <w:r w:rsidRPr="007302F0">
        <w:rPr>
          <w:rFonts w:ascii="Times New Roman" w:hAnsi="Times New Roman"/>
          <w:szCs w:val="24"/>
        </w:rPr>
        <w:t xml:space="preserve">оварной накладной, по одному экземпляру для каждой из Сторон. </w:t>
      </w:r>
    </w:p>
    <w:p w:rsidR="006451A7" w:rsidRDefault="006451A7" w:rsidP="006451A7">
      <w:pPr>
        <w:pStyle w:val="2f"/>
        <w:tabs>
          <w:tab w:val="left" w:pos="468"/>
        </w:tabs>
        <w:ind w:right="60" w:firstLine="567"/>
        <w:rPr>
          <w:rFonts w:ascii="Times New Roman" w:hAnsi="Times New Roman"/>
          <w:szCs w:val="24"/>
        </w:rPr>
      </w:pPr>
      <w:r w:rsidRPr="007302F0">
        <w:rPr>
          <w:rFonts w:ascii="Times New Roman" w:hAnsi="Times New Roman"/>
          <w:szCs w:val="24"/>
        </w:rPr>
        <w:t>4.8.</w:t>
      </w:r>
      <w:r w:rsidRPr="00151669">
        <w:rPr>
          <w:rFonts w:ascii="Times New Roman" w:hAnsi="Times New Roman"/>
          <w:szCs w:val="24"/>
          <w:lang w:val="en-US"/>
        </w:rPr>
        <w:t> </w:t>
      </w:r>
      <w:r w:rsidRPr="007302F0">
        <w:rPr>
          <w:rFonts w:ascii="Times New Roman" w:hAnsi="Times New Roman"/>
          <w:szCs w:val="24"/>
        </w:rPr>
        <w:t>Право собственности на Оборудование переходит от Подрядчика к Заказчику с момента подписания Заказчиком</w:t>
      </w:r>
      <w:r w:rsidRPr="00525A73">
        <w:rPr>
          <w:rFonts w:ascii="Times New Roman" w:hAnsi="Times New Roman"/>
          <w:color w:val="000000"/>
          <w:spacing w:val="5"/>
          <w:szCs w:val="24"/>
          <w:shd w:val="clear" w:color="auto" w:fill="FFFFFF"/>
        </w:rPr>
        <w:t xml:space="preserve"> </w:t>
      </w:r>
      <w:r>
        <w:rPr>
          <w:rFonts w:ascii="Times New Roman" w:hAnsi="Times New Roman"/>
          <w:color w:val="000000"/>
          <w:spacing w:val="5"/>
          <w:szCs w:val="24"/>
          <w:shd w:val="clear" w:color="auto" w:fill="FFFFFF"/>
        </w:rPr>
        <w:t xml:space="preserve">Акта о приемке выполненных работ </w:t>
      </w:r>
      <w:r w:rsidRPr="005D40E8">
        <w:rPr>
          <w:rFonts w:asciiTheme="minorHAnsi" w:hAnsiTheme="minorHAnsi" w:cstheme="minorHAnsi"/>
          <w:szCs w:val="24"/>
        </w:rPr>
        <w:t>(форма № КС-2)</w:t>
      </w:r>
      <w:r>
        <w:rPr>
          <w:rFonts w:asciiTheme="minorHAnsi" w:hAnsiTheme="minorHAnsi" w:cstheme="minorHAnsi"/>
          <w:szCs w:val="24"/>
        </w:rPr>
        <w:t xml:space="preserve"> и</w:t>
      </w:r>
      <w:r w:rsidRPr="007302F0">
        <w:rPr>
          <w:rFonts w:ascii="Times New Roman" w:hAnsi="Times New Roman"/>
          <w:szCs w:val="24"/>
        </w:rPr>
        <w:t xml:space="preserve"> </w:t>
      </w:r>
      <w:r>
        <w:rPr>
          <w:rFonts w:ascii="Times New Roman" w:hAnsi="Times New Roman"/>
          <w:color w:val="000000"/>
          <w:spacing w:val="5"/>
          <w:szCs w:val="24"/>
          <w:shd w:val="clear" w:color="auto" w:fill="FFFFFF"/>
        </w:rPr>
        <w:t>Акта технической готовности электромонтажных работ</w:t>
      </w:r>
      <w:r w:rsidRPr="007302F0">
        <w:rPr>
          <w:rFonts w:ascii="Times New Roman" w:hAnsi="Times New Roman"/>
          <w:szCs w:val="24"/>
        </w:rPr>
        <w:t>. До передачи Оборудования Заказчику, риск случайной гибели или порчи Оборудования несет Подрядчик.</w:t>
      </w:r>
    </w:p>
    <w:p w:rsidR="006451A7" w:rsidRDefault="006451A7" w:rsidP="006451A7">
      <w:pPr>
        <w:pStyle w:val="2f"/>
        <w:tabs>
          <w:tab w:val="left" w:pos="478"/>
        </w:tabs>
        <w:ind w:right="60" w:firstLine="567"/>
        <w:rPr>
          <w:rFonts w:ascii="Times New Roman" w:hAnsi="Times New Roman"/>
          <w:szCs w:val="24"/>
        </w:rPr>
      </w:pPr>
      <w:r w:rsidRPr="007302F0">
        <w:rPr>
          <w:rFonts w:ascii="Times New Roman" w:hAnsi="Times New Roman"/>
          <w:szCs w:val="24"/>
        </w:rPr>
        <w:t>4.9.</w:t>
      </w:r>
      <w:r w:rsidRPr="00151669">
        <w:rPr>
          <w:rFonts w:ascii="Times New Roman" w:hAnsi="Times New Roman"/>
          <w:szCs w:val="24"/>
          <w:lang w:val="en-US"/>
        </w:rPr>
        <w:t> </w:t>
      </w:r>
      <w:r w:rsidRPr="007302F0">
        <w:rPr>
          <w:rFonts w:ascii="Times New Roman" w:hAnsi="Times New Roman"/>
          <w:szCs w:val="24"/>
        </w:rPr>
        <w:t>Право выбора вида транспорта или определение условий доставки Оборудования Заказчику принадлежит Подрядчику.</w:t>
      </w:r>
    </w:p>
    <w:p w:rsidR="006451A7" w:rsidRDefault="006451A7" w:rsidP="006451A7">
      <w:pPr>
        <w:pStyle w:val="2f"/>
        <w:tabs>
          <w:tab w:val="left" w:pos="468"/>
        </w:tabs>
        <w:ind w:right="60" w:firstLine="567"/>
        <w:rPr>
          <w:rFonts w:ascii="Times New Roman" w:hAnsi="Times New Roman"/>
          <w:szCs w:val="24"/>
        </w:rPr>
      </w:pPr>
      <w:r w:rsidRPr="007302F0">
        <w:rPr>
          <w:rFonts w:ascii="Times New Roman" w:hAnsi="Times New Roman"/>
          <w:szCs w:val="24"/>
        </w:rPr>
        <w:t>4.10.</w:t>
      </w:r>
      <w:r w:rsidRPr="00151669">
        <w:rPr>
          <w:rFonts w:ascii="Times New Roman" w:hAnsi="Times New Roman"/>
          <w:szCs w:val="24"/>
          <w:lang w:val="en-US"/>
        </w:rPr>
        <w:t> </w:t>
      </w:r>
      <w:r w:rsidRPr="007302F0">
        <w:rPr>
          <w:rFonts w:ascii="Times New Roman" w:hAnsi="Times New Roman"/>
          <w:szCs w:val="24"/>
        </w:rPr>
        <w:t xml:space="preserve">Упаковка/тара и маркировка поставляемого Оборудования должны соответствовать требованиям </w:t>
      </w:r>
      <w:proofErr w:type="spellStart"/>
      <w:r w:rsidRPr="007302F0">
        <w:rPr>
          <w:rFonts w:ascii="Times New Roman" w:hAnsi="Times New Roman"/>
          <w:szCs w:val="24"/>
        </w:rPr>
        <w:t>ГОСТа</w:t>
      </w:r>
      <w:proofErr w:type="spellEnd"/>
      <w:r w:rsidRPr="007302F0">
        <w:rPr>
          <w:rFonts w:ascii="Times New Roman" w:hAnsi="Times New Roman"/>
          <w:szCs w:val="24"/>
        </w:rPr>
        <w:t xml:space="preserve"> и/или иным требованиям, предъявляемым к данному виду Оборудования и обеспечивать сохранность Оборудования при транспортировке и хранении. </w:t>
      </w:r>
    </w:p>
    <w:p w:rsidR="006451A7" w:rsidRDefault="006451A7" w:rsidP="006451A7">
      <w:pPr>
        <w:pStyle w:val="2f"/>
        <w:tabs>
          <w:tab w:val="left" w:pos="588"/>
        </w:tabs>
        <w:ind w:right="60" w:firstLine="567"/>
        <w:rPr>
          <w:rFonts w:ascii="Times New Roman" w:hAnsi="Times New Roman"/>
          <w:szCs w:val="24"/>
        </w:rPr>
      </w:pPr>
      <w:r w:rsidRPr="007302F0">
        <w:rPr>
          <w:rFonts w:ascii="Times New Roman" w:hAnsi="Times New Roman"/>
          <w:szCs w:val="24"/>
        </w:rPr>
        <w:t>Ущерб, вызванный неправильной, неполноценной упаковкой/тарой или маркировкой, относится на Подрядчика.</w:t>
      </w:r>
    </w:p>
    <w:p w:rsidR="006451A7" w:rsidRDefault="006451A7" w:rsidP="0010439C">
      <w:pPr>
        <w:pStyle w:val="2f"/>
        <w:numPr>
          <w:ilvl w:val="1"/>
          <w:numId w:val="10"/>
        </w:numPr>
        <w:tabs>
          <w:tab w:val="left" w:pos="1134"/>
        </w:tabs>
        <w:ind w:left="0" w:right="60" w:firstLine="567"/>
        <w:rPr>
          <w:rFonts w:ascii="Times New Roman" w:hAnsi="Times New Roman"/>
          <w:szCs w:val="24"/>
        </w:rPr>
      </w:pPr>
      <w:r w:rsidRPr="007302F0">
        <w:rPr>
          <w:rFonts w:ascii="Times New Roman" w:hAnsi="Times New Roman"/>
          <w:szCs w:val="24"/>
        </w:rPr>
        <w:t>При передаче Оборудования Подрядчик обязан передать Заказчику счета-фактуры</w:t>
      </w:r>
      <w:r>
        <w:rPr>
          <w:rFonts w:ascii="Times New Roman" w:hAnsi="Times New Roman"/>
          <w:szCs w:val="24"/>
        </w:rPr>
        <w:t xml:space="preserve"> (если применяется)</w:t>
      </w:r>
      <w:r w:rsidRPr="007302F0">
        <w:rPr>
          <w:rFonts w:ascii="Times New Roman" w:hAnsi="Times New Roman"/>
          <w:szCs w:val="24"/>
        </w:rPr>
        <w:t>, сертификаты (паспорта), обязательные для данного вида Оборудования, инструкцию по эксплуатации Оборудования и иные документы, подтверждающие качество Оборудования, оформленные в соответствии с законодательством Российской Федерации.</w:t>
      </w:r>
    </w:p>
    <w:p w:rsidR="006451A7" w:rsidRDefault="006451A7" w:rsidP="0010439C">
      <w:pPr>
        <w:pStyle w:val="2f"/>
        <w:numPr>
          <w:ilvl w:val="1"/>
          <w:numId w:val="10"/>
        </w:numPr>
        <w:tabs>
          <w:tab w:val="left" w:pos="1134"/>
        </w:tabs>
        <w:ind w:left="0" w:right="60" w:firstLine="567"/>
        <w:rPr>
          <w:rFonts w:ascii="Times New Roman" w:hAnsi="Times New Roman"/>
          <w:szCs w:val="24"/>
        </w:rPr>
      </w:pPr>
      <w:r w:rsidRPr="007302F0">
        <w:rPr>
          <w:rFonts w:ascii="Times New Roman" w:hAnsi="Times New Roman"/>
          <w:szCs w:val="24"/>
        </w:rPr>
        <w:t xml:space="preserve">Работы </w:t>
      </w:r>
      <w:r>
        <w:rPr>
          <w:rFonts w:ascii="Times New Roman" w:hAnsi="Times New Roman"/>
          <w:szCs w:val="24"/>
        </w:rPr>
        <w:t>П</w:t>
      </w:r>
      <w:r w:rsidRPr="007302F0">
        <w:rPr>
          <w:rFonts w:ascii="Times New Roman" w:hAnsi="Times New Roman"/>
          <w:szCs w:val="24"/>
        </w:rPr>
        <w:t>одрядчик проводит в соответствии с Техническим заданием</w:t>
      </w:r>
      <w:r>
        <w:rPr>
          <w:rFonts w:ascii="Times New Roman" w:hAnsi="Times New Roman"/>
          <w:szCs w:val="24"/>
        </w:rPr>
        <w:t xml:space="preserve"> (Приложение № 1 к настоящему Договору), </w:t>
      </w:r>
      <w:r w:rsidRPr="007302F0">
        <w:rPr>
          <w:rFonts w:ascii="Times New Roman" w:hAnsi="Times New Roman"/>
          <w:szCs w:val="24"/>
        </w:rPr>
        <w:t xml:space="preserve">в срок не позднее </w:t>
      </w:r>
      <w:r>
        <w:rPr>
          <w:rFonts w:ascii="Times New Roman" w:hAnsi="Times New Roman"/>
          <w:szCs w:val="24"/>
        </w:rPr>
        <w:t xml:space="preserve">60 </w:t>
      </w:r>
      <w:r w:rsidRPr="007302F0">
        <w:rPr>
          <w:rFonts w:ascii="Times New Roman" w:hAnsi="Times New Roman"/>
          <w:szCs w:val="24"/>
        </w:rPr>
        <w:t>(</w:t>
      </w:r>
      <w:r>
        <w:rPr>
          <w:rFonts w:ascii="Times New Roman" w:hAnsi="Times New Roman"/>
          <w:szCs w:val="24"/>
        </w:rPr>
        <w:t>шестидесяти</w:t>
      </w:r>
      <w:r w:rsidRPr="007302F0">
        <w:rPr>
          <w:rFonts w:ascii="Times New Roman" w:hAnsi="Times New Roman"/>
          <w:szCs w:val="24"/>
        </w:rPr>
        <w:t xml:space="preserve">) дней </w:t>
      </w:r>
      <w:proofErr w:type="gramStart"/>
      <w:r w:rsidRPr="007302F0">
        <w:rPr>
          <w:rFonts w:ascii="Times New Roman" w:hAnsi="Times New Roman"/>
          <w:szCs w:val="24"/>
        </w:rPr>
        <w:t xml:space="preserve">с даты </w:t>
      </w:r>
      <w:r>
        <w:rPr>
          <w:rFonts w:ascii="Times New Roman" w:hAnsi="Times New Roman"/>
          <w:szCs w:val="24"/>
        </w:rPr>
        <w:t>заключения</w:t>
      </w:r>
      <w:proofErr w:type="gramEnd"/>
      <w:r>
        <w:rPr>
          <w:rFonts w:ascii="Times New Roman" w:hAnsi="Times New Roman"/>
          <w:szCs w:val="24"/>
        </w:rPr>
        <w:t xml:space="preserve"> Договора.</w:t>
      </w:r>
    </w:p>
    <w:p w:rsidR="006451A7" w:rsidRDefault="006451A7" w:rsidP="006451A7">
      <w:pPr>
        <w:tabs>
          <w:tab w:val="left" w:pos="1276"/>
        </w:tabs>
        <w:ind w:firstLine="567"/>
      </w:pPr>
      <w:r>
        <w:t>4.13.</w:t>
      </w:r>
      <w:r w:rsidRPr="00151669">
        <w:rPr>
          <w:lang w:val="en-US"/>
        </w:rPr>
        <w:t> </w:t>
      </w:r>
      <w:r>
        <w:t>Прие</w:t>
      </w:r>
      <w:r w:rsidRPr="00AB447D">
        <w:t>мка выполненных работ по Договору обеспечивается Заказчиком и осуществляется Заказчиком путём подписания Акта о приемке выполненных работ (форма КС-2).</w:t>
      </w:r>
    </w:p>
    <w:p w:rsidR="006451A7" w:rsidRDefault="006451A7" w:rsidP="006451A7">
      <w:pPr>
        <w:tabs>
          <w:tab w:val="left" w:pos="1276"/>
        </w:tabs>
        <w:ind w:firstLine="567"/>
      </w:pPr>
      <w:r w:rsidRPr="00AB447D">
        <w:t>4.</w:t>
      </w:r>
      <w:r>
        <w:t>14</w:t>
      </w:r>
      <w:r w:rsidRPr="00AB447D">
        <w:t>.</w:t>
      </w:r>
      <w:r w:rsidRPr="00151669">
        <w:rPr>
          <w:lang w:val="en-US"/>
        </w:rPr>
        <w:t> </w:t>
      </w:r>
      <w:r w:rsidRPr="00AB447D">
        <w:t xml:space="preserve">По завершении в </w:t>
      </w:r>
      <w:r>
        <w:t>установленные сроки выполнения р</w:t>
      </w:r>
      <w:r w:rsidRPr="00AB447D">
        <w:t xml:space="preserve">абот </w:t>
      </w:r>
      <w:r>
        <w:t>Подрядчик в течение 5 (п</w:t>
      </w:r>
      <w:r w:rsidRPr="00AB447D">
        <w:t xml:space="preserve">яти) рабочих дней предоставляет почтой или нарочно Заказчику Акт о приемке выполненных работ (форма КС-2), оформленный в двух экземплярах и подписанный уполномоченным представителем </w:t>
      </w:r>
      <w:r>
        <w:t>Подрядчика</w:t>
      </w:r>
      <w:r w:rsidRPr="00AB447D">
        <w:t>.</w:t>
      </w:r>
    </w:p>
    <w:p w:rsidR="006451A7" w:rsidRDefault="006451A7" w:rsidP="006451A7">
      <w:pPr>
        <w:tabs>
          <w:tab w:val="left" w:pos="1276"/>
        </w:tabs>
        <w:ind w:firstLine="567"/>
      </w:pPr>
      <w:r w:rsidRPr="00AB447D">
        <w:t>4</w:t>
      </w:r>
      <w:r>
        <w:t>.15</w:t>
      </w:r>
      <w:r w:rsidRPr="00AB447D">
        <w:t>.</w:t>
      </w:r>
      <w:r w:rsidRPr="00151669">
        <w:rPr>
          <w:lang w:val="en-US"/>
        </w:rPr>
        <w:t> </w:t>
      </w:r>
      <w:r w:rsidRPr="00AB447D">
        <w:t xml:space="preserve">Заказчик обязуется подписать и передать </w:t>
      </w:r>
      <w:r>
        <w:t>Подрядчику</w:t>
      </w:r>
      <w:r w:rsidRPr="00AB447D">
        <w:t xml:space="preserve"> Акт о приемке выполненных работ (форма КС-2) или мотивированный отказ от подписания Акта о приемке выполненных работ </w:t>
      </w:r>
      <w:r>
        <w:t>(форма КС-2) в течение 10 (д</w:t>
      </w:r>
      <w:r w:rsidRPr="00AB447D">
        <w:t xml:space="preserve">есяти) рабочих дней с момента получения Акта о приемке выполненных работ (форма КС-2). В противном случае работы, указанные в Акте о приемке выполненных работ (форма КС-2), считаются выполненными </w:t>
      </w:r>
      <w:r>
        <w:t>Подрядчиком</w:t>
      </w:r>
      <w:r w:rsidRPr="00AB447D">
        <w:t xml:space="preserve"> и принятыми Заказчиком в полном объеме без претензий.</w:t>
      </w:r>
    </w:p>
    <w:p w:rsidR="006451A7" w:rsidRDefault="006451A7" w:rsidP="006451A7">
      <w:pPr>
        <w:tabs>
          <w:tab w:val="left" w:pos="1134"/>
          <w:tab w:val="left" w:pos="1276"/>
        </w:tabs>
        <w:ind w:firstLine="567"/>
      </w:pPr>
      <w:r w:rsidRPr="00AB447D">
        <w:t>4.</w:t>
      </w:r>
      <w:r>
        <w:t>16</w:t>
      </w:r>
      <w:r w:rsidRPr="00AB447D">
        <w:t>.</w:t>
      </w:r>
      <w:r w:rsidRPr="00151669">
        <w:rPr>
          <w:lang w:val="en-US"/>
        </w:rPr>
        <w:t> </w:t>
      </w:r>
      <w:r w:rsidRPr="00AB447D">
        <w:t>В случае направления Заказчиком мотивированного отказа от подписания Акта о приемке выполненных работ (форма КС-2) Сторонами составляется двусторонний акт с перечнем необходимых доработок и сроков их выполнения.</w:t>
      </w:r>
    </w:p>
    <w:p w:rsidR="006451A7" w:rsidRDefault="006451A7" w:rsidP="006451A7">
      <w:pPr>
        <w:tabs>
          <w:tab w:val="left" w:pos="1276"/>
        </w:tabs>
        <w:ind w:firstLine="567"/>
      </w:pPr>
      <w:r w:rsidRPr="00AB447D">
        <w:t>4.</w:t>
      </w:r>
      <w:r>
        <w:t>17</w:t>
      </w:r>
      <w:r w:rsidRPr="00AB447D">
        <w:t>.</w:t>
      </w:r>
      <w:r w:rsidRPr="00151669">
        <w:rPr>
          <w:lang w:val="en-US"/>
        </w:rPr>
        <w:t> </w:t>
      </w:r>
      <w:r>
        <w:t>Подрядчик</w:t>
      </w:r>
      <w:r w:rsidRPr="00AB447D">
        <w:t xml:space="preserve"> обязан устранить все обнаруженные недостатки своими силами и за свой счет. Приемка работ производится только после выполнения всех работ, а также после устранения всех дефектов и недоделок.</w:t>
      </w:r>
    </w:p>
    <w:p w:rsidR="006451A7" w:rsidRDefault="006451A7" w:rsidP="006451A7">
      <w:pPr>
        <w:tabs>
          <w:tab w:val="left" w:pos="1276"/>
        </w:tabs>
        <w:ind w:firstLine="567"/>
      </w:pPr>
      <w:r w:rsidRPr="00AB447D">
        <w:t>4.</w:t>
      </w:r>
      <w:r>
        <w:t>18</w:t>
      </w:r>
      <w:r w:rsidRPr="00AB447D">
        <w:t xml:space="preserve">. Устранение </w:t>
      </w:r>
      <w:r>
        <w:t>Подрядчиком</w:t>
      </w:r>
      <w:r w:rsidRPr="00AB447D">
        <w:t xml:space="preserve"> в установленные сроки выявленных Заказчиком недостатков не освобождает его от уплаты штрафных санкций, предусмотренных Договором.</w:t>
      </w:r>
    </w:p>
    <w:p w:rsidR="006451A7" w:rsidRDefault="006451A7" w:rsidP="006451A7">
      <w:pPr>
        <w:tabs>
          <w:tab w:val="left" w:pos="1276"/>
        </w:tabs>
        <w:ind w:firstLine="567"/>
      </w:pPr>
      <w:r w:rsidRPr="00AB447D">
        <w:t>4.</w:t>
      </w:r>
      <w:r>
        <w:t>19</w:t>
      </w:r>
      <w:r w:rsidRPr="00AB447D">
        <w:t>.</w:t>
      </w:r>
      <w:r w:rsidRPr="00151669">
        <w:rPr>
          <w:lang w:val="en-US"/>
        </w:rPr>
        <w:t> </w:t>
      </w:r>
      <w:r w:rsidRPr="00AB447D">
        <w:t>Заказчик, принявший работу без проверки, не лишается права ссылаться на недостатки работы, которые могли быть установлены при приемке.</w:t>
      </w:r>
    </w:p>
    <w:p w:rsidR="006451A7" w:rsidRDefault="006451A7" w:rsidP="006451A7">
      <w:pPr>
        <w:pStyle w:val="2f"/>
        <w:tabs>
          <w:tab w:val="left" w:pos="588"/>
        </w:tabs>
        <w:ind w:right="62" w:firstLine="567"/>
        <w:rPr>
          <w:rFonts w:ascii="Times New Roman" w:hAnsi="Times New Roman"/>
          <w:szCs w:val="24"/>
        </w:rPr>
      </w:pPr>
    </w:p>
    <w:p w:rsidR="006451A7" w:rsidRDefault="006451A7" w:rsidP="0010439C">
      <w:pPr>
        <w:pStyle w:val="2f3"/>
        <w:keepNext/>
        <w:keepLines/>
        <w:numPr>
          <w:ilvl w:val="0"/>
          <w:numId w:val="10"/>
        </w:numPr>
        <w:shd w:val="clear" w:color="auto" w:fill="auto"/>
        <w:spacing w:before="0" w:after="0" w:line="240" w:lineRule="auto"/>
        <w:ind w:left="0" w:firstLine="0"/>
        <w:rPr>
          <w:sz w:val="24"/>
          <w:szCs w:val="24"/>
        </w:rPr>
      </w:pPr>
      <w:bookmarkStart w:id="56" w:name="bookmark0"/>
      <w:r w:rsidRPr="007302F0">
        <w:rPr>
          <w:sz w:val="24"/>
          <w:szCs w:val="24"/>
        </w:rPr>
        <w:lastRenderedPageBreak/>
        <w:t>Гарантии</w:t>
      </w:r>
      <w:bookmarkEnd w:id="56"/>
    </w:p>
    <w:p w:rsidR="006451A7" w:rsidRDefault="006451A7" w:rsidP="006451A7">
      <w:pPr>
        <w:pStyle w:val="2f"/>
        <w:tabs>
          <w:tab w:val="left" w:pos="482"/>
        </w:tabs>
        <w:ind w:right="60" w:firstLine="507"/>
        <w:rPr>
          <w:rFonts w:ascii="Times New Roman" w:hAnsi="Times New Roman"/>
          <w:szCs w:val="24"/>
        </w:rPr>
      </w:pPr>
      <w:r w:rsidRPr="007302F0">
        <w:rPr>
          <w:rFonts w:ascii="Times New Roman" w:hAnsi="Times New Roman"/>
          <w:szCs w:val="24"/>
        </w:rPr>
        <w:t>5.1.</w:t>
      </w:r>
      <w:r w:rsidRPr="007302F0">
        <w:rPr>
          <w:rFonts w:ascii="Times New Roman" w:hAnsi="Times New Roman"/>
          <w:szCs w:val="24"/>
          <w:lang w:val="en-US"/>
        </w:rPr>
        <w:t> </w:t>
      </w:r>
      <w:r w:rsidRPr="007302F0">
        <w:rPr>
          <w:rFonts w:ascii="Times New Roman" w:hAnsi="Times New Roman"/>
          <w:szCs w:val="24"/>
        </w:rPr>
        <w:t>Подрядчик гарантирует качество и безопасность поставляемого Оборудования в соответствии с действующими стандартами, утвержденными в отношении данного вида Оборудования и наличием сертификатов,</w:t>
      </w:r>
      <w:r>
        <w:rPr>
          <w:rFonts w:ascii="Times New Roman" w:hAnsi="Times New Roman"/>
          <w:szCs w:val="24"/>
        </w:rPr>
        <w:t xml:space="preserve"> паспортов</w:t>
      </w:r>
      <w:r w:rsidRPr="007302F0">
        <w:rPr>
          <w:rFonts w:ascii="Times New Roman" w:hAnsi="Times New Roman"/>
          <w:szCs w:val="24"/>
        </w:rPr>
        <w:t xml:space="preserve"> обязательных для данного вида Оборудования, оформленных в соответствии с действующим законодательством РФ.</w:t>
      </w:r>
    </w:p>
    <w:p w:rsidR="006451A7" w:rsidRDefault="006451A7" w:rsidP="006451A7">
      <w:pPr>
        <w:pStyle w:val="2f"/>
        <w:tabs>
          <w:tab w:val="left" w:pos="473"/>
        </w:tabs>
        <w:ind w:right="60" w:firstLine="507"/>
        <w:rPr>
          <w:rFonts w:ascii="Times New Roman" w:hAnsi="Times New Roman"/>
          <w:szCs w:val="24"/>
        </w:rPr>
      </w:pPr>
      <w:r w:rsidRPr="007302F0">
        <w:rPr>
          <w:rFonts w:ascii="Times New Roman" w:hAnsi="Times New Roman"/>
          <w:szCs w:val="24"/>
        </w:rPr>
        <w:t>5.2.</w:t>
      </w:r>
      <w:r w:rsidRPr="007302F0">
        <w:rPr>
          <w:rFonts w:ascii="Times New Roman" w:hAnsi="Times New Roman"/>
          <w:szCs w:val="24"/>
          <w:lang w:val="en-US"/>
        </w:rPr>
        <w:t> </w:t>
      </w:r>
      <w:r w:rsidRPr="007302F0">
        <w:rPr>
          <w:rFonts w:ascii="Times New Roman" w:hAnsi="Times New Roman"/>
          <w:szCs w:val="24"/>
        </w:rPr>
        <w:t xml:space="preserve">Гарантийный срок на Оборудование составляет не менее 12 (двенадцати) месяцев </w:t>
      </w:r>
      <w:proofErr w:type="gramStart"/>
      <w:r w:rsidRPr="007302F0">
        <w:rPr>
          <w:rFonts w:ascii="Times New Roman" w:hAnsi="Times New Roman"/>
          <w:szCs w:val="24"/>
        </w:rPr>
        <w:t>с даты</w:t>
      </w:r>
      <w:r>
        <w:rPr>
          <w:rFonts w:ascii="Times New Roman" w:hAnsi="Times New Roman"/>
          <w:szCs w:val="24"/>
        </w:rPr>
        <w:t xml:space="preserve"> подписания</w:t>
      </w:r>
      <w:proofErr w:type="gramEnd"/>
      <w:r>
        <w:rPr>
          <w:rFonts w:ascii="Times New Roman" w:hAnsi="Times New Roman"/>
          <w:szCs w:val="24"/>
        </w:rPr>
        <w:t xml:space="preserve"> Акта о приемке выполненных работ.</w:t>
      </w:r>
    </w:p>
    <w:p w:rsidR="006451A7" w:rsidRDefault="006451A7" w:rsidP="006451A7">
      <w:pPr>
        <w:pStyle w:val="2f"/>
        <w:tabs>
          <w:tab w:val="left" w:pos="473"/>
        </w:tabs>
        <w:ind w:right="60" w:firstLine="507"/>
        <w:rPr>
          <w:rFonts w:ascii="Times New Roman" w:hAnsi="Times New Roman"/>
          <w:szCs w:val="24"/>
        </w:rPr>
      </w:pPr>
      <w:r w:rsidRPr="007302F0">
        <w:rPr>
          <w:rFonts w:ascii="Times New Roman" w:hAnsi="Times New Roman"/>
          <w:szCs w:val="24"/>
        </w:rPr>
        <w:t>5.3.</w:t>
      </w:r>
      <w:r w:rsidRPr="00151669">
        <w:rPr>
          <w:rFonts w:ascii="Times New Roman" w:hAnsi="Times New Roman"/>
          <w:szCs w:val="24"/>
          <w:lang w:val="en-US"/>
        </w:rPr>
        <w:t> </w:t>
      </w:r>
      <w:r w:rsidRPr="007302F0">
        <w:rPr>
          <w:rFonts w:ascii="Times New Roman" w:hAnsi="Times New Roman"/>
          <w:szCs w:val="24"/>
        </w:rPr>
        <w:t xml:space="preserve">Гарантийный срок на выполненные работы составляет не менее 12 (двенадцати) месяцев </w:t>
      </w:r>
      <w:proofErr w:type="gramStart"/>
      <w:r w:rsidRPr="007302F0">
        <w:rPr>
          <w:rFonts w:ascii="Times New Roman" w:hAnsi="Times New Roman"/>
          <w:szCs w:val="24"/>
        </w:rPr>
        <w:t>с даты</w:t>
      </w:r>
      <w:r>
        <w:rPr>
          <w:rFonts w:ascii="Times New Roman" w:hAnsi="Times New Roman"/>
          <w:szCs w:val="24"/>
        </w:rPr>
        <w:t xml:space="preserve"> подписания</w:t>
      </w:r>
      <w:proofErr w:type="gramEnd"/>
      <w:r>
        <w:rPr>
          <w:rFonts w:ascii="Times New Roman" w:hAnsi="Times New Roman"/>
          <w:szCs w:val="24"/>
        </w:rPr>
        <w:t xml:space="preserve"> Акта о приемке выполненных работ.</w:t>
      </w:r>
      <w:r w:rsidRPr="007302F0">
        <w:rPr>
          <w:rFonts w:ascii="Times New Roman" w:hAnsi="Times New Roman"/>
          <w:szCs w:val="24"/>
        </w:rPr>
        <w:t xml:space="preserve"> </w:t>
      </w:r>
    </w:p>
    <w:p w:rsidR="006451A7" w:rsidRDefault="006451A7" w:rsidP="006451A7">
      <w:pPr>
        <w:pStyle w:val="2f"/>
        <w:ind w:right="62" w:firstLine="507"/>
        <w:rPr>
          <w:rFonts w:ascii="Times New Roman" w:hAnsi="Times New Roman"/>
          <w:szCs w:val="24"/>
        </w:rPr>
      </w:pPr>
      <w:r w:rsidRPr="007302F0">
        <w:rPr>
          <w:rFonts w:ascii="Times New Roman" w:hAnsi="Times New Roman"/>
          <w:szCs w:val="24"/>
        </w:rPr>
        <w:t>5.4. В период гарантийного срока Подрядчик обязуется за свой счет производить необходимый ремонт, устранение недостатков Оборудования, если не докажет, что дефекты возникли в результате нарушения Заказчиком правил эксплуатации Оборудования или его хранения.</w:t>
      </w:r>
    </w:p>
    <w:p w:rsidR="006451A7" w:rsidRPr="00F14669" w:rsidRDefault="006451A7" w:rsidP="006451A7">
      <w:pPr>
        <w:pStyle w:val="2f"/>
        <w:ind w:right="62" w:firstLine="507"/>
        <w:rPr>
          <w:rFonts w:ascii="Times New Roman" w:hAnsi="Times New Roman"/>
          <w:szCs w:val="24"/>
        </w:rPr>
      </w:pPr>
      <w:r w:rsidRPr="00F14669">
        <w:rPr>
          <w:rFonts w:ascii="Times New Roman" w:hAnsi="Times New Roman"/>
          <w:szCs w:val="24"/>
        </w:rPr>
        <w:t xml:space="preserve">Все расходы по осуществлению гарантийного ремонта, включая стоимость работ, материалов, расходы по замене </w:t>
      </w:r>
      <w:r w:rsidRPr="007302F0">
        <w:rPr>
          <w:rFonts w:ascii="Times New Roman" w:hAnsi="Times New Roman"/>
          <w:szCs w:val="24"/>
        </w:rPr>
        <w:t>Оборудования</w:t>
      </w:r>
      <w:r w:rsidRPr="00F14669">
        <w:rPr>
          <w:rFonts w:ascii="Times New Roman" w:hAnsi="Times New Roman"/>
          <w:szCs w:val="24"/>
        </w:rPr>
        <w:t xml:space="preserve">, </w:t>
      </w:r>
      <w:r w:rsidRPr="007302F0">
        <w:rPr>
          <w:rFonts w:ascii="Times New Roman" w:hAnsi="Times New Roman"/>
          <w:szCs w:val="24"/>
        </w:rPr>
        <w:t xml:space="preserve">погрузочно-разгрузочные работы, доставку, </w:t>
      </w:r>
      <w:r w:rsidRPr="00F14669">
        <w:rPr>
          <w:rFonts w:ascii="Times New Roman" w:hAnsi="Times New Roman"/>
          <w:szCs w:val="24"/>
        </w:rPr>
        <w:t xml:space="preserve">командировочные расходы и расходы на </w:t>
      </w:r>
      <w:proofErr w:type="gramStart"/>
      <w:r w:rsidRPr="00F14669">
        <w:rPr>
          <w:rFonts w:ascii="Times New Roman" w:hAnsi="Times New Roman"/>
          <w:szCs w:val="24"/>
        </w:rPr>
        <w:t>проезд</w:t>
      </w:r>
      <w:proofErr w:type="gramEnd"/>
      <w:r w:rsidRPr="00F14669">
        <w:rPr>
          <w:rFonts w:ascii="Times New Roman" w:hAnsi="Times New Roman"/>
          <w:szCs w:val="24"/>
        </w:rPr>
        <w:t xml:space="preserve"> и проживание представителей </w:t>
      </w:r>
      <w:r w:rsidRPr="007302F0">
        <w:rPr>
          <w:rFonts w:ascii="Times New Roman" w:hAnsi="Times New Roman"/>
          <w:szCs w:val="24"/>
        </w:rPr>
        <w:t>Подрядчика</w:t>
      </w:r>
      <w:r w:rsidRPr="00F14669">
        <w:rPr>
          <w:rFonts w:ascii="Times New Roman" w:hAnsi="Times New Roman"/>
          <w:szCs w:val="24"/>
        </w:rPr>
        <w:t xml:space="preserve">, связанные с осуществлением гарантийного ремонта в месте нахождения </w:t>
      </w:r>
      <w:r w:rsidRPr="007302F0">
        <w:rPr>
          <w:rFonts w:ascii="Times New Roman" w:hAnsi="Times New Roman"/>
          <w:szCs w:val="24"/>
        </w:rPr>
        <w:t>Оборудования</w:t>
      </w:r>
      <w:r w:rsidRPr="00F14669">
        <w:rPr>
          <w:rFonts w:ascii="Times New Roman" w:hAnsi="Times New Roman"/>
          <w:szCs w:val="24"/>
        </w:rPr>
        <w:t xml:space="preserve">, несет </w:t>
      </w:r>
      <w:r w:rsidRPr="007302F0">
        <w:rPr>
          <w:rFonts w:ascii="Times New Roman" w:hAnsi="Times New Roman"/>
          <w:szCs w:val="24"/>
        </w:rPr>
        <w:t>Подрядчик</w:t>
      </w:r>
      <w:r w:rsidRPr="00F14669">
        <w:rPr>
          <w:rFonts w:ascii="Times New Roman" w:hAnsi="Times New Roman"/>
          <w:szCs w:val="24"/>
        </w:rPr>
        <w:t>.</w:t>
      </w:r>
    </w:p>
    <w:p w:rsidR="006451A7" w:rsidRDefault="006451A7" w:rsidP="006451A7">
      <w:pPr>
        <w:pStyle w:val="2f"/>
        <w:ind w:right="62" w:firstLine="507"/>
        <w:rPr>
          <w:rFonts w:ascii="Times New Roman" w:hAnsi="Times New Roman"/>
          <w:szCs w:val="24"/>
        </w:rPr>
      </w:pPr>
      <w:r w:rsidRPr="007302F0">
        <w:rPr>
          <w:rFonts w:ascii="Times New Roman" w:hAnsi="Times New Roman"/>
          <w:szCs w:val="24"/>
        </w:rPr>
        <w:t xml:space="preserve">5.5. Устранение дефектов или замена Оборудования производится Подрядчиком в 10-дневный срок после получения от Заказчика уведомления о выявленных дефектах (в исключительных случаях – при отсутствии оборудования в наличии у Подрядчика </w:t>
      </w:r>
      <w:r>
        <w:rPr>
          <w:rFonts w:ascii="Times New Roman" w:hAnsi="Times New Roman"/>
          <w:szCs w:val="24"/>
        </w:rPr>
        <w:t>–</w:t>
      </w:r>
      <w:r w:rsidRPr="007302F0">
        <w:rPr>
          <w:rFonts w:ascii="Times New Roman" w:hAnsi="Times New Roman"/>
          <w:szCs w:val="24"/>
        </w:rPr>
        <w:t xml:space="preserve"> в 30-дневный срок). Гарантийный срок продлевается соответственно на период устранения дефектов.</w:t>
      </w:r>
    </w:p>
    <w:p w:rsidR="006451A7" w:rsidRDefault="006451A7" w:rsidP="006451A7">
      <w:pPr>
        <w:pStyle w:val="2f"/>
        <w:ind w:right="62" w:firstLine="507"/>
        <w:rPr>
          <w:rFonts w:ascii="Times New Roman" w:hAnsi="Times New Roman"/>
          <w:szCs w:val="24"/>
        </w:rPr>
      </w:pPr>
      <w:r w:rsidRPr="007302F0">
        <w:rPr>
          <w:rFonts w:ascii="Times New Roman" w:hAnsi="Times New Roman"/>
          <w:szCs w:val="24"/>
        </w:rPr>
        <w:t>5.6. </w:t>
      </w:r>
      <w:proofErr w:type="gramStart"/>
      <w:r w:rsidRPr="007302F0">
        <w:rPr>
          <w:rFonts w:ascii="Times New Roman" w:hAnsi="Times New Roman"/>
          <w:szCs w:val="24"/>
        </w:rPr>
        <w:t xml:space="preserve">В случае отказа Подрядчика от выполнения работ по гарантийным обязательствам, а также в случаях, если Подрядчик не производит в согласованные сроки устранение дефектов или иных недостатков работ и/или материалов, и/или Оборудования, либо не прибудет представитель Подрядчика для составления акта, фиксирующего выявленные дефекты, либо иные недостатки работ и/или материалов, и/или </w:t>
      </w:r>
      <w:r>
        <w:rPr>
          <w:rFonts w:ascii="Times New Roman" w:hAnsi="Times New Roman"/>
          <w:szCs w:val="24"/>
        </w:rPr>
        <w:t>О</w:t>
      </w:r>
      <w:r w:rsidRPr="007302F0">
        <w:rPr>
          <w:rFonts w:ascii="Times New Roman" w:hAnsi="Times New Roman"/>
          <w:szCs w:val="24"/>
        </w:rPr>
        <w:t>борудования, либо Подрядчик будет каким-либо образом препятствовать</w:t>
      </w:r>
      <w:proofErr w:type="gramEnd"/>
      <w:r w:rsidRPr="007302F0">
        <w:rPr>
          <w:rFonts w:ascii="Times New Roman" w:hAnsi="Times New Roman"/>
          <w:szCs w:val="24"/>
        </w:rPr>
        <w:t xml:space="preserve"> согласованию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Подрядчика.</w:t>
      </w:r>
    </w:p>
    <w:p w:rsidR="006451A7" w:rsidRDefault="006451A7" w:rsidP="006451A7">
      <w:pPr>
        <w:pStyle w:val="2f"/>
        <w:ind w:left="60" w:right="60"/>
        <w:rPr>
          <w:rFonts w:ascii="Times New Roman" w:hAnsi="Times New Roman"/>
          <w:szCs w:val="24"/>
        </w:rPr>
      </w:pPr>
    </w:p>
    <w:p w:rsidR="006451A7" w:rsidRDefault="006451A7" w:rsidP="0010439C">
      <w:pPr>
        <w:pStyle w:val="2f3"/>
        <w:keepNext/>
        <w:keepLines/>
        <w:numPr>
          <w:ilvl w:val="0"/>
          <w:numId w:val="10"/>
        </w:numPr>
        <w:shd w:val="clear" w:color="auto" w:fill="auto"/>
        <w:spacing w:before="0" w:after="0" w:line="240" w:lineRule="auto"/>
        <w:ind w:left="0" w:firstLine="0"/>
        <w:rPr>
          <w:sz w:val="24"/>
          <w:szCs w:val="24"/>
        </w:rPr>
      </w:pPr>
      <w:bookmarkStart w:id="57" w:name="bookmark1"/>
      <w:r w:rsidRPr="007302F0">
        <w:rPr>
          <w:sz w:val="24"/>
          <w:szCs w:val="24"/>
        </w:rPr>
        <w:t>Права и обязанности Сторон</w:t>
      </w:r>
      <w:bookmarkEnd w:id="57"/>
    </w:p>
    <w:p w:rsidR="006451A7" w:rsidRDefault="006451A7" w:rsidP="006451A7">
      <w:pPr>
        <w:pStyle w:val="2f"/>
        <w:tabs>
          <w:tab w:val="left" w:pos="473"/>
        </w:tabs>
        <w:ind w:firstLine="567"/>
        <w:rPr>
          <w:rFonts w:ascii="Times New Roman" w:hAnsi="Times New Roman"/>
          <w:szCs w:val="24"/>
        </w:rPr>
      </w:pPr>
      <w:r w:rsidRPr="007302F0">
        <w:rPr>
          <w:rFonts w:ascii="Times New Roman" w:hAnsi="Times New Roman"/>
          <w:szCs w:val="24"/>
        </w:rPr>
        <w:t>6.1.</w:t>
      </w:r>
      <w:r w:rsidRPr="000951E3">
        <w:rPr>
          <w:rFonts w:ascii="Times New Roman" w:hAnsi="Times New Roman"/>
          <w:szCs w:val="24"/>
          <w:lang w:val="en-US"/>
        </w:rPr>
        <w:t> </w:t>
      </w:r>
      <w:r w:rsidRPr="007302F0">
        <w:rPr>
          <w:rFonts w:ascii="Times New Roman" w:hAnsi="Times New Roman"/>
          <w:szCs w:val="24"/>
        </w:rPr>
        <w:t>Заказчик вправе:</w:t>
      </w:r>
    </w:p>
    <w:p w:rsidR="006451A7" w:rsidRDefault="006451A7" w:rsidP="006451A7">
      <w:pPr>
        <w:pStyle w:val="2f"/>
        <w:tabs>
          <w:tab w:val="left" w:pos="655"/>
        </w:tabs>
        <w:ind w:right="60" w:firstLine="567"/>
        <w:rPr>
          <w:rFonts w:ascii="Times New Roman" w:hAnsi="Times New Roman"/>
          <w:szCs w:val="24"/>
        </w:rPr>
      </w:pPr>
      <w:r w:rsidRPr="007302F0">
        <w:rPr>
          <w:rFonts w:ascii="Times New Roman" w:hAnsi="Times New Roman"/>
          <w:szCs w:val="24"/>
        </w:rPr>
        <w:t>6.1.1.</w:t>
      </w:r>
      <w:r w:rsidRPr="007302F0">
        <w:rPr>
          <w:rFonts w:ascii="Times New Roman" w:hAnsi="Times New Roman"/>
          <w:szCs w:val="24"/>
          <w:lang w:val="en-US"/>
        </w:rPr>
        <w:t> </w:t>
      </w:r>
      <w:r w:rsidRPr="007302F0">
        <w:rPr>
          <w:rFonts w:ascii="Times New Roman" w:hAnsi="Times New Roman"/>
          <w:szCs w:val="24"/>
        </w:rPr>
        <w:t>Требовать от Подрядчика надлежащего исполнения обязательств в соответствии с условиями настоящего Договора.</w:t>
      </w:r>
    </w:p>
    <w:p w:rsidR="006451A7" w:rsidRDefault="006451A7" w:rsidP="006451A7">
      <w:pPr>
        <w:pStyle w:val="2f"/>
        <w:tabs>
          <w:tab w:val="left" w:pos="650"/>
        </w:tabs>
        <w:ind w:right="60" w:firstLine="567"/>
        <w:rPr>
          <w:rFonts w:ascii="Times New Roman" w:hAnsi="Times New Roman"/>
          <w:szCs w:val="24"/>
        </w:rPr>
      </w:pPr>
      <w:r w:rsidRPr="007302F0">
        <w:rPr>
          <w:rFonts w:ascii="Times New Roman" w:hAnsi="Times New Roman"/>
          <w:szCs w:val="24"/>
        </w:rPr>
        <w:t>6.1.2.</w:t>
      </w:r>
      <w:r w:rsidRPr="007302F0">
        <w:rPr>
          <w:rFonts w:ascii="Times New Roman" w:hAnsi="Times New Roman"/>
          <w:szCs w:val="24"/>
          <w:lang w:val="en-US"/>
        </w:rPr>
        <w:t> </w:t>
      </w:r>
      <w:r w:rsidRPr="007302F0">
        <w:rPr>
          <w:rFonts w:ascii="Times New Roman" w:hAnsi="Times New Roman"/>
          <w:szCs w:val="24"/>
        </w:rPr>
        <w:t>Требовать от Подрядчика представления надлежащим образом оформленных документов, указанных в п. 3.1 и 3.2. настоящего Договора, подтверждающих исполнение обязательств в соответствии с условиями настоящего Договора.</w:t>
      </w:r>
    </w:p>
    <w:p w:rsidR="006451A7" w:rsidRDefault="006451A7" w:rsidP="006451A7">
      <w:pPr>
        <w:pStyle w:val="2f"/>
        <w:ind w:firstLine="567"/>
        <w:rPr>
          <w:rFonts w:ascii="Times New Roman" w:hAnsi="Times New Roman"/>
          <w:szCs w:val="24"/>
        </w:rPr>
      </w:pPr>
      <w:r w:rsidRPr="007302F0">
        <w:rPr>
          <w:rFonts w:ascii="Times New Roman" w:hAnsi="Times New Roman"/>
          <w:szCs w:val="24"/>
        </w:rPr>
        <w:t>6.2.</w:t>
      </w:r>
      <w:r w:rsidRPr="00151669">
        <w:rPr>
          <w:rFonts w:ascii="Times New Roman" w:hAnsi="Times New Roman"/>
          <w:szCs w:val="24"/>
          <w:lang w:val="en-US"/>
        </w:rPr>
        <w:t> </w:t>
      </w:r>
      <w:r w:rsidRPr="007302F0">
        <w:rPr>
          <w:rFonts w:ascii="Times New Roman" w:hAnsi="Times New Roman"/>
          <w:szCs w:val="24"/>
        </w:rPr>
        <w:t>Заказчик обязан:</w:t>
      </w:r>
    </w:p>
    <w:p w:rsidR="006451A7" w:rsidRDefault="006451A7" w:rsidP="006451A7">
      <w:pPr>
        <w:pStyle w:val="2f"/>
        <w:tabs>
          <w:tab w:val="left" w:pos="646"/>
        </w:tabs>
        <w:ind w:firstLine="567"/>
        <w:rPr>
          <w:rFonts w:ascii="Times New Roman" w:hAnsi="Times New Roman"/>
          <w:szCs w:val="24"/>
        </w:rPr>
      </w:pPr>
      <w:r w:rsidRPr="007302F0">
        <w:rPr>
          <w:rFonts w:ascii="Times New Roman" w:hAnsi="Times New Roman"/>
          <w:szCs w:val="24"/>
        </w:rPr>
        <w:t>6.2.1.</w:t>
      </w:r>
      <w:r w:rsidRPr="00F14669">
        <w:rPr>
          <w:rFonts w:ascii="Times New Roman" w:hAnsi="Times New Roman"/>
          <w:szCs w:val="24"/>
          <w:lang w:val="en-US"/>
        </w:rPr>
        <w:t> </w:t>
      </w:r>
      <w:r w:rsidRPr="00F14669">
        <w:rPr>
          <w:rFonts w:ascii="Times New Roman" w:hAnsi="Times New Roman"/>
          <w:szCs w:val="24"/>
        </w:rPr>
        <w:t xml:space="preserve">Своевременно принять и оплатить </w:t>
      </w:r>
      <w:r>
        <w:rPr>
          <w:rFonts w:ascii="Times New Roman" w:hAnsi="Times New Roman"/>
          <w:szCs w:val="24"/>
        </w:rPr>
        <w:t xml:space="preserve">поставленное </w:t>
      </w:r>
      <w:r w:rsidRPr="00F14669">
        <w:rPr>
          <w:rFonts w:ascii="Times New Roman" w:hAnsi="Times New Roman"/>
          <w:szCs w:val="24"/>
        </w:rPr>
        <w:t xml:space="preserve">Оборудование и </w:t>
      </w:r>
      <w:r>
        <w:rPr>
          <w:rFonts w:ascii="Times New Roman" w:hAnsi="Times New Roman"/>
          <w:szCs w:val="24"/>
        </w:rPr>
        <w:t xml:space="preserve">выполненные </w:t>
      </w:r>
      <w:r w:rsidRPr="00F14669">
        <w:rPr>
          <w:rFonts w:ascii="Times New Roman" w:hAnsi="Times New Roman"/>
          <w:szCs w:val="24"/>
        </w:rPr>
        <w:t>работы в соответствии с условиями настоящего Договора.</w:t>
      </w:r>
    </w:p>
    <w:p w:rsidR="006451A7" w:rsidRDefault="006451A7" w:rsidP="006451A7">
      <w:pPr>
        <w:pStyle w:val="2f"/>
        <w:tabs>
          <w:tab w:val="left" w:pos="646"/>
        </w:tabs>
        <w:ind w:right="60" w:firstLine="567"/>
        <w:rPr>
          <w:rFonts w:ascii="Times New Roman" w:hAnsi="Times New Roman"/>
          <w:szCs w:val="24"/>
        </w:rPr>
      </w:pPr>
      <w:r w:rsidRPr="00F14669">
        <w:rPr>
          <w:rFonts w:ascii="Times New Roman" w:hAnsi="Times New Roman"/>
          <w:szCs w:val="24"/>
        </w:rPr>
        <w:t>6.2.2. При обнаружении несоответствия количества, комплектности и качества поставленного Оборудования</w:t>
      </w:r>
      <w:r>
        <w:rPr>
          <w:rFonts w:ascii="Times New Roman" w:hAnsi="Times New Roman"/>
          <w:szCs w:val="24"/>
        </w:rPr>
        <w:t xml:space="preserve"> и работ</w:t>
      </w:r>
      <w:r w:rsidRPr="007302F0">
        <w:rPr>
          <w:rFonts w:ascii="Times New Roman" w:hAnsi="Times New Roman"/>
          <w:szCs w:val="24"/>
        </w:rPr>
        <w:t xml:space="preserve"> условиям настоящего Договора уведомить об этом Подрядчика.</w:t>
      </w:r>
    </w:p>
    <w:p w:rsidR="006451A7" w:rsidRDefault="006451A7" w:rsidP="006451A7">
      <w:pPr>
        <w:pStyle w:val="2f"/>
        <w:ind w:firstLine="567"/>
        <w:rPr>
          <w:rFonts w:ascii="Times New Roman" w:hAnsi="Times New Roman"/>
          <w:szCs w:val="24"/>
        </w:rPr>
      </w:pPr>
      <w:r w:rsidRPr="007302F0">
        <w:rPr>
          <w:rFonts w:ascii="Times New Roman" w:hAnsi="Times New Roman"/>
          <w:szCs w:val="24"/>
        </w:rPr>
        <w:t>6.3.</w:t>
      </w:r>
      <w:r w:rsidRPr="00151669">
        <w:rPr>
          <w:rFonts w:ascii="Times New Roman" w:hAnsi="Times New Roman"/>
          <w:szCs w:val="24"/>
          <w:lang w:val="en-US"/>
        </w:rPr>
        <w:t> </w:t>
      </w:r>
      <w:r w:rsidRPr="007302F0">
        <w:rPr>
          <w:rFonts w:ascii="Times New Roman" w:hAnsi="Times New Roman"/>
          <w:szCs w:val="24"/>
        </w:rPr>
        <w:t>Подрядчик вправе:</w:t>
      </w:r>
    </w:p>
    <w:p w:rsidR="006451A7" w:rsidRDefault="006451A7" w:rsidP="006451A7">
      <w:pPr>
        <w:pStyle w:val="2f"/>
        <w:tabs>
          <w:tab w:val="left" w:pos="780"/>
        </w:tabs>
        <w:ind w:right="60" w:firstLine="567"/>
        <w:rPr>
          <w:rFonts w:ascii="Times New Roman" w:hAnsi="Times New Roman"/>
          <w:szCs w:val="24"/>
        </w:rPr>
      </w:pPr>
      <w:r w:rsidRPr="007302F0">
        <w:rPr>
          <w:rFonts w:ascii="Times New Roman" w:hAnsi="Times New Roman"/>
          <w:szCs w:val="24"/>
        </w:rPr>
        <w:t>6.3.1.</w:t>
      </w:r>
      <w:r w:rsidRPr="007302F0">
        <w:rPr>
          <w:rFonts w:ascii="Times New Roman" w:hAnsi="Times New Roman"/>
          <w:szCs w:val="24"/>
          <w:lang w:val="en-US"/>
        </w:rPr>
        <w:t> </w:t>
      </w:r>
      <w:r w:rsidRPr="007302F0">
        <w:rPr>
          <w:rFonts w:ascii="Times New Roman" w:hAnsi="Times New Roman"/>
          <w:szCs w:val="24"/>
        </w:rPr>
        <w:t>Требовать своевременной оплаты за поставленное Оборудование</w:t>
      </w:r>
      <w:r>
        <w:rPr>
          <w:rFonts w:ascii="Times New Roman" w:hAnsi="Times New Roman"/>
          <w:szCs w:val="24"/>
        </w:rPr>
        <w:t xml:space="preserve"> и выполненные</w:t>
      </w:r>
      <w:r w:rsidRPr="007302F0">
        <w:rPr>
          <w:rFonts w:ascii="Times New Roman" w:hAnsi="Times New Roman"/>
          <w:szCs w:val="24"/>
        </w:rPr>
        <w:t xml:space="preserve"> работы в соответствии с условиями настоящего Договора.</w:t>
      </w:r>
    </w:p>
    <w:p w:rsidR="006451A7" w:rsidRDefault="006451A7" w:rsidP="006451A7">
      <w:pPr>
        <w:pStyle w:val="2f"/>
        <w:ind w:firstLine="567"/>
        <w:rPr>
          <w:rFonts w:ascii="Times New Roman" w:hAnsi="Times New Roman"/>
          <w:szCs w:val="24"/>
        </w:rPr>
      </w:pPr>
      <w:r w:rsidRPr="007302F0">
        <w:rPr>
          <w:rFonts w:ascii="Times New Roman" w:hAnsi="Times New Roman"/>
          <w:szCs w:val="24"/>
        </w:rPr>
        <w:t>6.4.</w:t>
      </w:r>
      <w:r w:rsidRPr="00151669">
        <w:rPr>
          <w:rFonts w:ascii="Times New Roman" w:hAnsi="Times New Roman"/>
          <w:szCs w:val="24"/>
          <w:lang w:val="en-US"/>
        </w:rPr>
        <w:t> </w:t>
      </w:r>
      <w:r w:rsidRPr="007302F0">
        <w:rPr>
          <w:rFonts w:ascii="Times New Roman" w:hAnsi="Times New Roman"/>
          <w:szCs w:val="24"/>
        </w:rPr>
        <w:t>Подрядчик обязан:</w:t>
      </w:r>
    </w:p>
    <w:p w:rsidR="006451A7" w:rsidRPr="007302F0" w:rsidRDefault="006451A7" w:rsidP="006451A7">
      <w:pPr>
        <w:ind w:firstLine="567"/>
      </w:pPr>
      <w:r w:rsidRPr="007302F0">
        <w:t>6.4.1.</w:t>
      </w:r>
      <w:r w:rsidRPr="00151669">
        <w:rPr>
          <w:lang w:val="en-US"/>
        </w:rPr>
        <w:t> </w:t>
      </w:r>
      <w:r w:rsidRPr="007302F0">
        <w:t xml:space="preserve">Осуществлять всю деятельность на основании </w:t>
      </w:r>
      <w:r>
        <w:t>членства в СРО</w:t>
      </w:r>
      <w:r w:rsidRPr="007302F0">
        <w:t xml:space="preserve"> к определенному виду или видам работ. Копия данного документа хранится у Подрядчика </w:t>
      </w:r>
      <w:r>
        <w:t>по месту производства работ.</w:t>
      </w:r>
    </w:p>
    <w:p w:rsidR="006451A7" w:rsidRPr="007302F0" w:rsidRDefault="006451A7" w:rsidP="006451A7">
      <w:pPr>
        <w:ind w:firstLine="567"/>
      </w:pPr>
      <w:r w:rsidRPr="007302F0">
        <w:lastRenderedPageBreak/>
        <w:t>6.4.2.</w:t>
      </w:r>
      <w:r w:rsidRPr="00151669">
        <w:rPr>
          <w:lang w:val="en-US"/>
        </w:rPr>
        <w:t> </w:t>
      </w:r>
      <w:r w:rsidRPr="007302F0">
        <w:t>Привлекать для выполнения Работ субподрядные организации, имеющие соответствующие разрешения и допуски. Копии данных документов хранятся у Подрядчика.</w:t>
      </w:r>
    </w:p>
    <w:p w:rsidR="006451A7" w:rsidRDefault="006451A7" w:rsidP="006451A7">
      <w:pPr>
        <w:pStyle w:val="2f"/>
        <w:tabs>
          <w:tab w:val="left" w:pos="655"/>
        </w:tabs>
        <w:ind w:right="60" w:firstLine="567"/>
        <w:rPr>
          <w:rFonts w:ascii="Times New Roman" w:hAnsi="Times New Roman"/>
          <w:szCs w:val="24"/>
        </w:rPr>
      </w:pPr>
      <w:r w:rsidRPr="007302F0">
        <w:rPr>
          <w:rFonts w:ascii="Times New Roman" w:hAnsi="Times New Roman"/>
          <w:szCs w:val="24"/>
        </w:rPr>
        <w:t>6.4.3.</w:t>
      </w:r>
      <w:r w:rsidRPr="007302F0">
        <w:rPr>
          <w:rFonts w:ascii="Times New Roman" w:hAnsi="Times New Roman"/>
          <w:szCs w:val="24"/>
          <w:lang w:val="en-US"/>
        </w:rPr>
        <w:t> </w:t>
      </w:r>
      <w:r w:rsidRPr="007302F0">
        <w:rPr>
          <w:rFonts w:ascii="Times New Roman" w:hAnsi="Times New Roman"/>
          <w:szCs w:val="24"/>
        </w:rPr>
        <w:t>Выполнять все работы, предусмотренные настоящим Договором, качественно и в установленный срок.</w:t>
      </w:r>
      <w:r>
        <w:rPr>
          <w:rFonts w:ascii="Times New Roman" w:hAnsi="Times New Roman"/>
          <w:szCs w:val="24"/>
        </w:rPr>
        <w:t xml:space="preserve"> Качество выполняемых р</w:t>
      </w:r>
      <w:r w:rsidRPr="00F13D05">
        <w:rPr>
          <w:rFonts w:ascii="Times New Roman" w:hAnsi="Times New Roman"/>
          <w:szCs w:val="24"/>
        </w:rPr>
        <w:t>абот должно удовлетворять требованиям действующих в Российской Федерации стандартов, норм и правил, согласно Техническому заданию (Приложение № 1 к настоящему Договору)</w:t>
      </w:r>
      <w:r>
        <w:rPr>
          <w:rFonts w:ascii="Times New Roman" w:hAnsi="Times New Roman"/>
          <w:szCs w:val="24"/>
        </w:rPr>
        <w:t>.</w:t>
      </w:r>
    </w:p>
    <w:p w:rsidR="006451A7" w:rsidRDefault="006451A7" w:rsidP="006451A7">
      <w:pPr>
        <w:pStyle w:val="2f"/>
        <w:tabs>
          <w:tab w:val="left" w:pos="655"/>
        </w:tabs>
        <w:ind w:right="60" w:firstLine="567"/>
        <w:rPr>
          <w:rFonts w:ascii="Times New Roman" w:hAnsi="Times New Roman"/>
          <w:szCs w:val="24"/>
        </w:rPr>
      </w:pPr>
      <w:r w:rsidRPr="007302F0">
        <w:rPr>
          <w:rFonts w:ascii="Times New Roman" w:hAnsi="Times New Roman"/>
          <w:szCs w:val="24"/>
        </w:rPr>
        <w:t>6.4.4.</w:t>
      </w:r>
      <w:r w:rsidRPr="00151669">
        <w:rPr>
          <w:rFonts w:ascii="Times New Roman" w:hAnsi="Times New Roman"/>
          <w:szCs w:val="24"/>
          <w:lang w:val="en-US"/>
        </w:rPr>
        <w:t> </w:t>
      </w:r>
      <w:r w:rsidRPr="00F14669">
        <w:rPr>
          <w:rFonts w:ascii="Times New Roman" w:hAnsi="Times New Roman"/>
          <w:szCs w:val="24"/>
        </w:rPr>
        <w:t xml:space="preserve">Обеспечивать соблюдение требований правил охраны труда и противопожарного режима при производстве работ в соответствии с законодательством Российской Федерации, согласно </w:t>
      </w:r>
      <w:r w:rsidRPr="00B27ECB">
        <w:rPr>
          <w:rFonts w:ascii="Times New Roman" w:hAnsi="Times New Roman"/>
          <w:szCs w:val="24"/>
        </w:rPr>
        <w:t xml:space="preserve">Мероприятиям по охране труда и пожарной безопасности </w:t>
      </w:r>
      <w:r>
        <w:rPr>
          <w:rFonts w:ascii="Times New Roman" w:hAnsi="Times New Roman"/>
          <w:szCs w:val="24"/>
        </w:rPr>
        <w:t>(</w:t>
      </w:r>
      <w:r w:rsidRPr="00F14669">
        <w:rPr>
          <w:rFonts w:ascii="Times New Roman" w:hAnsi="Times New Roman"/>
          <w:szCs w:val="24"/>
        </w:rPr>
        <w:t>Приложению №3</w:t>
      </w:r>
      <w:r>
        <w:rPr>
          <w:rFonts w:ascii="Times New Roman" w:hAnsi="Times New Roman"/>
          <w:szCs w:val="24"/>
        </w:rPr>
        <w:t xml:space="preserve"> к настоящему Договору)</w:t>
      </w:r>
      <w:r w:rsidRPr="00F14669">
        <w:rPr>
          <w:rFonts w:ascii="Times New Roman" w:hAnsi="Times New Roman"/>
          <w:szCs w:val="24"/>
        </w:rPr>
        <w:t>.</w:t>
      </w:r>
    </w:p>
    <w:p w:rsidR="006451A7" w:rsidRDefault="006451A7" w:rsidP="006451A7">
      <w:pPr>
        <w:pStyle w:val="2f"/>
        <w:tabs>
          <w:tab w:val="left" w:pos="655"/>
        </w:tabs>
        <w:ind w:right="60" w:firstLine="567"/>
        <w:rPr>
          <w:rFonts w:ascii="Times New Roman" w:hAnsi="Times New Roman"/>
          <w:szCs w:val="24"/>
        </w:rPr>
      </w:pPr>
      <w:r w:rsidRPr="007302F0">
        <w:rPr>
          <w:rFonts w:ascii="Times New Roman" w:hAnsi="Times New Roman"/>
          <w:szCs w:val="24"/>
        </w:rPr>
        <w:t>6.4.5.</w:t>
      </w:r>
      <w:r w:rsidRPr="00151669">
        <w:rPr>
          <w:rFonts w:ascii="Times New Roman" w:hAnsi="Times New Roman"/>
          <w:szCs w:val="24"/>
          <w:lang w:val="en-US"/>
        </w:rPr>
        <w:t> </w:t>
      </w:r>
      <w:r>
        <w:rPr>
          <w:rFonts w:ascii="Times New Roman" w:hAnsi="Times New Roman"/>
          <w:szCs w:val="24"/>
        </w:rPr>
        <w:t>Подрядчик</w:t>
      </w:r>
      <w:r w:rsidRPr="00B908EF">
        <w:rPr>
          <w:rFonts w:ascii="Times New Roman" w:hAnsi="Times New Roman"/>
          <w:szCs w:val="24"/>
        </w:rPr>
        <w:t xml:space="preserve"> обязуется соблюдать </w:t>
      </w:r>
      <w:proofErr w:type="spellStart"/>
      <w:r w:rsidRPr="00B908EF">
        <w:rPr>
          <w:rFonts w:ascii="Times New Roman" w:hAnsi="Times New Roman"/>
          <w:szCs w:val="24"/>
        </w:rPr>
        <w:t>внутриобъектовый</w:t>
      </w:r>
      <w:proofErr w:type="spellEnd"/>
      <w:r w:rsidRPr="00B908EF">
        <w:rPr>
          <w:rFonts w:ascii="Times New Roman" w:hAnsi="Times New Roman"/>
          <w:szCs w:val="24"/>
        </w:rPr>
        <w:t xml:space="preserve"> и пропускной режим на территории Заказчика</w:t>
      </w:r>
      <w:r>
        <w:rPr>
          <w:rFonts w:ascii="Times New Roman" w:hAnsi="Times New Roman"/>
          <w:szCs w:val="24"/>
        </w:rPr>
        <w:t>.</w:t>
      </w:r>
    </w:p>
    <w:p w:rsidR="006451A7" w:rsidRDefault="006451A7" w:rsidP="006451A7">
      <w:pPr>
        <w:pStyle w:val="2f"/>
        <w:tabs>
          <w:tab w:val="left" w:pos="655"/>
        </w:tabs>
        <w:ind w:right="60" w:firstLine="567"/>
        <w:rPr>
          <w:rFonts w:ascii="Times New Roman" w:hAnsi="Times New Roman"/>
          <w:szCs w:val="24"/>
        </w:rPr>
      </w:pPr>
      <w:r>
        <w:rPr>
          <w:rFonts w:ascii="Times New Roman" w:hAnsi="Times New Roman"/>
          <w:szCs w:val="24"/>
        </w:rPr>
        <w:t>6.4.6.</w:t>
      </w:r>
      <w:r w:rsidRPr="00151669">
        <w:rPr>
          <w:rFonts w:ascii="Times New Roman" w:hAnsi="Times New Roman"/>
          <w:szCs w:val="24"/>
          <w:lang w:val="en-US"/>
        </w:rPr>
        <w:t> </w:t>
      </w:r>
      <w:r w:rsidRPr="007302F0">
        <w:rPr>
          <w:rFonts w:ascii="Times New Roman" w:hAnsi="Times New Roman"/>
          <w:szCs w:val="24"/>
        </w:rPr>
        <w:t>Исполнять иные обязательства, предусмотренные действующим законодательством и настоящим Договором.</w:t>
      </w:r>
    </w:p>
    <w:p w:rsidR="006451A7" w:rsidRDefault="006451A7" w:rsidP="006451A7">
      <w:pPr>
        <w:pStyle w:val="2f3"/>
        <w:keepNext/>
        <w:keepLines/>
        <w:shd w:val="clear" w:color="auto" w:fill="auto"/>
        <w:spacing w:before="0" w:after="0" w:line="240" w:lineRule="auto"/>
        <w:rPr>
          <w:sz w:val="24"/>
          <w:szCs w:val="24"/>
        </w:rPr>
      </w:pPr>
      <w:bookmarkStart w:id="58" w:name="bookmark2"/>
    </w:p>
    <w:p w:rsidR="006451A7" w:rsidRDefault="006451A7" w:rsidP="0010439C">
      <w:pPr>
        <w:pStyle w:val="2f3"/>
        <w:keepNext/>
        <w:keepLines/>
        <w:numPr>
          <w:ilvl w:val="0"/>
          <w:numId w:val="11"/>
        </w:numPr>
        <w:shd w:val="clear" w:color="auto" w:fill="auto"/>
        <w:spacing w:before="0" w:after="0" w:line="240" w:lineRule="auto"/>
        <w:ind w:left="0" w:firstLine="0"/>
        <w:rPr>
          <w:sz w:val="24"/>
          <w:szCs w:val="24"/>
        </w:rPr>
      </w:pPr>
      <w:r w:rsidRPr="007302F0">
        <w:rPr>
          <w:sz w:val="24"/>
          <w:szCs w:val="24"/>
        </w:rPr>
        <w:t>Ответственность Сторон</w:t>
      </w:r>
      <w:bookmarkEnd w:id="58"/>
    </w:p>
    <w:p w:rsidR="006451A7" w:rsidRDefault="006451A7" w:rsidP="006451A7">
      <w:pPr>
        <w:pStyle w:val="2f"/>
        <w:tabs>
          <w:tab w:val="left" w:pos="473"/>
        </w:tabs>
        <w:ind w:right="60" w:firstLine="567"/>
        <w:rPr>
          <w:rFonts w:ascii="Times New Roman" w:hAnsi="Times New Roman"/>
          <w:szCs w:val="24"/>
        </w:rPr>
      </w:pPr>
      <w:r w:rsidRPr="007302F0">
        <w:rPr>
          <w:rFonts w:ascii="Times New Roman" w:hAnsi="Times New Roman"/>
          <w:szCs w:val="24"/>
        </w:rPr>
        <w:t>7.1.</w:t>
      </w:r>
      <w:r w:rsidRPr="007302F0">
        <w:rPr>
          <w:rFonts w:ascii="Times New Roman" w:hAnsi="Times New Roman"/>
          <w:szCs w:val="24"/>
          <w:lang w:val="en-US"/>
        </w:rPr>
        <w:t> </w:t>
      </w:r>
      <w:r w:rsidRPr="007302F0">
        <w:rPr>
          <w:rFonts w:ascii="Times New Roman" w:hAnsi="Times New Roman"/>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451A7" w:rsidRDefault="006451A7" w:rsidP="006451A7">
      <w:pPr>
        <w:pStyle w:val="2f"/>
        <w:tabs>
          <w:tab w:val="left" w:pos="468"/>
        </w:tabs>
        <w:ind w:right="60" w:firstLine="567"/>
        <w:rPr>
          <w:rFonts w:ascii="Times New Roman" w:hAnsi="Times New Roman"/>
          <w:szCs w:val="24"/>
        </w:rPr>
      </w:pPr>
      <w:r w:rsidRPr="007302F0">
        <w:rPr>
          <w:rFonts w:ascii="Times New Roman" w:hAnsi="Times New Roman"/>
          <w:szCs w:val="24"/>
        </w:rPr>
        <w:t>7.2.</w:t>
      </w:r>
      <w:r w:rsidRPr="007302F0">
        <w:rPr>
          <w:rFonts w:ascii="Times New Roman" w:hAnsi="Times New Roman"/>
          <w:szCs w:val="24"/>
          <w:lang w:val="en-US"/>
        </w:rPr>
        <w:t> </w:t>
      </w:r>
      <w:r w:rsidRPr="007302F0">
        <w:rPr>
          <w:rFonts w:ascii="Times New Roman" w:hAnsi="Times New Roman"/>
          <w:szCs w:val="24"/>
        </w:rPr>
        <w:t>В случае просрочки выполнения Подрядчиком своих обязательств</w:t>
      </w:r>
      <w:r>
        <w:rPr>
          <w:rFonts w:ascii="Times New Roman" w:hAnsi="Times New Roman"/>
          <w:szCs w:val="24"/>
        </w:rPr>
        <w:t xml:space="preserve"> по Договору</w:t>
      </w:r>
      <w:r w:rsidRPr="007302F0">
        <w:rPr>
          <w:rFonts w:ascii="Times New Roman" w:hAnsi="Times New Roman"/>
          <w:szCs w:val="24"/>
        </w:rPr>
        <w:t xml:space="preserve">, он обязан уплатить Заказчику неустойку. Размер неустойки составляет 0,3% от цены Договора, указанной в пункте 2.1 настоящего Договора за каждый день просрочки исполнения обязательств. </w:t>
      </w:r>
    </w:p>
    <w:p w:rsidR="006451A7" w:rsidRDefault="006451A7" w:rsidP="006451A7">
      <w:pPr>
        <w:pStyle w:val="2f"/>
        <w:tabs>
          <w:tab w:val="left" w:pos="468"/>
        </w:tabs>
        <w:ind w:right="60" w:firstLine="567"/>
        <w:rPr>
          <w:rFonts w:ascii="Times New Roman" w:hAnsi="Times New Roman"/>
          <w:szCs w:val="24"/>
        </w:rPr>
      </w:pPr>
      <w:r w:rsidRPr="007302F0">
        <w:rPr>
          <w:rFonts w:ascii="Times New Roman" w:hAnsi="Times New Roman"/>
          <w:szCs w:val="24"/>
        </w:rPr>
        <w:t>7.3.</w:t>
      </w:r>
      <w:r w:rsidRPr="00896480">
        <w:rPr>
          <w:rFonts w:ascii="Times New Roman" w:hAnsi="Times New Roman"/>
          <w:szCs w:val="24"/>
          <w:lang w:val="en-US"/>
        </w:rPr>
        <w:t> </w:t>
      </w:r>
      <w:r w:rsidRPr="007302F0">
        <w:rPr>
          <w:rFonts w:ascii="Times New Roman" w:hAnsi="Times New Roman"/>
          <w:szCs w:val="24"/>
        </w:rPr>
        <w:t>За нарушение сроков платежа</w:t>
      </w:r>
      <w:r>
        <w:rPr>
          <w:rFonts w:ascii="Times New Roman" w:hAnsi="Times New Roman"/>
          <w:szCs w:val="24"/>
        </w:rPr>
        <w:t xml:space="preserve"> за выполненные работы</w:t>
      </w:r>
      <w:r w:rsidRPr="007302F0">
        <w:rPr>
          <w:rFonts w:ascii="Times New Roman" w:hAnsi="Times New Roman"/>
          <w:szCs w:val="24"/>
        </w:rPr>
        <w:t>, Заказчик уплачивает Подрядчику неустойку в размере 0,3% от суммы просроченного платежа за каждый день просрочки исполнения обязательств.</w:t>
      </w:r>
    </w:p>
    <w:p w:rsidR="006451A7" w:rsidRDefault="006451A7" w:rsidP="006451A7">
      <w:pPr>
        <w:pStyle w:val="2f"/>
        <w:tabs>
          <w:tab w:val="left" w:pos="468"/>
        </w:tabs>
        <w:ind w:right="60" w:firstLine="567"/>
        <w:rPr>
          <w:rFonts w:ascii="Times New Roman" w:hAnsi="Times New Roman"/>
          <w:szCs w:val="24"/>
        </w:rPr>
      </w:pPr>
      <w:r>
        <w:rPr>
          <w:rFonts w:ascii="Times New Roman" w:hAnsi="Times New Roman"/>
          <w:szCs w:val="24"/>
        </w:rPr>
        <w:t>7.4.</w:t>
      </w:r>
      <w:r w:rsidRPr="000F19F5">
        <w:rPr>
          <w:rFonts w:ascii="Times New Roman" w:hAnsi="Times New Roman"/>
          <w:szCs w:val="24"/>
          <w:lang w:val="en-US"/>
        </w:rPr>
        <w:t> </w:t>
      </w:r>
      <w:r>
        <w:rPr>
          <w:rFonts w:ascii="Times New Roman" w:hAnsi="Times New Roman"/>
          <w:szCs w:val="24"/>
        </w:rPr>
        <w:t>Уплата неустойки осуществляется по письменному требованию Стороны, право которой было нарушено.</w:t>
      </w:r>
    </w:p>
    <w:p w:rsidR="006451A7" w:rsidRDefault="006451A7" w:rsidP="006451A7">
      <w:pPr>
        <w:pStyle w:val="2f"/>
        <w:tabs>
          <w:tab w:val="left" w:pos="468"/>
        </w:tabs>
        <w:ind w:right="60" w:firstLine="567"/>
        <w:rPr>
          <w:rFonts w:ascii="Times New Roman" w:hAnsi="Times New Roman"/>
          <w:szCs w:val="24"/>
        </w:rPr>
      </w:pPr>
      <w:r>
        <w:rPr>
          <w:rFonts w:ascii="Times New Roman" w:hAnsi="Times New Roman"/>
          <w:szCs w:val="24"/>
        </w:rPr>
        <w:t>7.5.</w:t>
      </w:r>
      <w:r w:rsidRPr="00C965AF">
        <w:rPr>
          <w:rFonts w:ascii="Times New Roman" w:hAnsi="Times New Roman"/>
          <w:szCs w:val="24"/>
          <w:lang w:val="en-US"/>
        </w:rPr>
        <w:t> </w:t>
      </w:r>
      <w:r w:rsidRPr="007302F0">
        <w:rPr>
          <w:rFonts w:ascii="Times New Roman" w:hAnsi="Times New Roman"/>
          <w:szCs w:val="24"/>
        </w:rPr>
        <w:t xml:space="preserve">Уплата неустойки (штрафа, пени) не освобождает </w:t>
      </w:r>
      <w:r>
        <w:rPr>
          <w:rFonts w:ascii="Times New Roman" w:hAnsi="Times New Roman"/>
          <w:szCs w:val="24"/>
        </w:rPr>
        <w:t>С</w:t>
      </w:r>
      <w:r w:rsidRPr="007302F0">
        <w:rPr>
          <w:rFonts w:ascii="Times New Roman" w:hAnsi="Times New Roman"/>
          <w:szCs w:val="24"/>
        </w:rPr>
        <w:t>тороны от исполнения своих обязательств по настоящему Договору.</w:t>
      </w:r>
    </w:p>
    <w:p w:rsidR="006451A7" w:rsidRDefault="006451A7" w:rsidP="006451A7">
      <w:pPr>
        <w:pStyle w:val="2f"/>
        <w:tabs>
          <w:tab w:val="left" w:pos="473"/>
        </w:tabs>
        <w:ind w:right="60" w:firstLine="567"/>
        <w:rPr>
          <w:rFonts w:ascii="Times New Roman" w:hAnsi="Times New Roman"/>
          <w:szCs w:val="24"/>
        </w:rPr>
      </w:pPr>
      <w:r w:rsidRPr="007302F0">
        <w:rPr>
          <w:rFonts w:ascii="Times New Roman" w:hAnsi="Times New Roman"/>
          <w:szCs w:val="24"/>
        </w:rPr>
        <w:t>7.</w:t>
      </w:r>
      <w:r>
        <w:rPr>
          <w:rFonts w:ascii="Times New Roman" w:hAnsi="Times New Roman"/>
          <w:szCs w:val="24"/>
        </w:rPr>
        <w:t>6</w:t>
      </w:r>
      <w:r w:rsidRPr="007302F0">
        <w:rPr>
          <w:rFonts w:ascii="Times New Roman" w:hAnsi="Times New Roman"/>
          <w:szCs w:val="24"/>
        </w:rPr>
        <w:t>.</w:t>
      </w:r>
      <w:r w:rsidRPr="007302F0">
        <w:rPr>
          <w:rFonts w:ascii="Times New Roman" w:hAnsi="Times New Roman"/>
          <w:szCs w:val="24"/>
          <w:lang w:val="en-US"/>
        </w:rPr>
        <w:t> </w:t>
      </w:r>
      <w:r w:rsidRPr="007302F0">
        <w:rPr>
          <w:rFonts w:ascii="Times New Roman" w:hAnsi="Times New Roman"/>
          <w:szCs w:val="24"/>
        </w:rPr>
        <w:t>Ответственность за достоверность и соответствие законодательству Российской Федерации сведений, указанных в представленных документах несет Заказчик.</w:t>
      </w:r>
    </w:p>
    <w:p w:rsidR="006451A7" w:rsidRDefault="006451A7" w:rsidP="006451A7">
      <w:pPr>
        <w:pStyle w:val="2f"/>
        <w:tabs>
          <w:tab w:val="left" w:pos="473"/>
        </w:tabs>
        <w:ind w:right="60" w:firstLine="567"/>
        <w:rPr>
          <w:rFonts w:ascii="Times New Roman" w:hAnsi="Times New Roman"/>
          <w:szCs w:val="24"/>
        </w:rPr>
      </w:pPr>
      <w:r w:rsidRPr="007302F0">
        <w:rPr>
          <w:rFonts w:ascii="Times New Roman" w:hAnsi="Times New Roman"/>
          <w:szCs w:val="24"/>
        </w:rPr>
        <w:t>7.</w:t>
      </w:r>
      <w:r>
        <w:rPr>
          <w:rFonts w:ascii="Times New Roman" w:hAnsi="Times New Roman"/>
          <w:szCs w:val="24"/>
        </w:rPr>
        <w:t>7</w:t>
      </w:r>
      <w:r w:rsidRPr="007302F0">
        <w:rPr>
          <w:rFonts w:ascii="Times New Roman" w:hAnsi="Times New Roman"/>
          <w:szCs w:val="24"/>
        </w:rPr>
        <w:t>.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6451A7" w:rsidRDefault="006451A7" w:rsidP="006451A7">
      <w:pPr>
        <w:pStyle w:val="2f"/>
        <w:tabs>
          <w:tab w:val="left" w:pos="473"/>
        </w:tabs>
        <w:ind w:right="60" w:firstLine="567"/>
        <w:rPr>
          <w:rFonts w:ascii="Times New Roman" w:hAnsi="Times New Roman"/>
          <w:szCs w:val="24"/>
        </w:rPr>
      </w:pPr>
      <w:r w:rsidRPr="007302F0">
        <w:rPr>
          <w:rFonts w:ascii="Times New Roman" w:hAnsi="Times New Roman"/>
          <w:szCs w:val="24"/>
        </w:rPr>
        <w:t>7.</w:t>
      </w:r>
      <w:r>
        <w:rPr>
          <w:rFonts w:ascii="Times New Roman" w:hAnsi="Times New Roman"/>
          <w:szCs w:val="24"/>
        </w:rPr>
        <w:t>8</w:t>
      </w:r>
      <w:r w:rsidRPr="007302F0">
        <w:rPr>
          <w:rFonts w:ascii="Times New Roman" w:hAnsi="Times New Roman"/>
          <w:szCs w:val="24"/>
        </w:rPr>
        <w:t>. Сторона, для которой сложились обстоятельства, препятствующие исполнению обязательств по Договору, обязана не позднее 3 (</w:t>
      </w:r>
      <w:r>
        <w:rPr>
          <w:rFonts w:ascii="Times New Roman" w:hAnsi="Times New Roman"/>
          <w:szCs w:val="24"/>
        </w:rPr>
        <w:t>т</w:t>
      </w:r>
      <w:r w:rsidRPr="007302F0">
        <w:rPr>
          <w:rFonts w:ascii="Times New Roman" w:hAnsi="Times New Roman"/>
          <w:szCs w:val="24"/>
        </w:rPr>
        <w:t>рех) дней с момента их наступления уведомить другую сторону о наступлении и предполагаемом сроке прекращения таких обстоятельств.</w:t>
      </w:r>
    </w:p>
    <w:p w:rsidR="006451A7" w:rsidRDefault="006451A7" w:rsidP="006451A7">
      <w:pPr>
        <w:pStyle w:val="2f"/>
        <w:tabs>
          <w:tab w:val="left" w:pos="473"/>
        </w:tabs>
        <w:ind w:right="60" w:firstLine="567"/>
        <w:rPr>
          <w:rFonts w:ascii="Times New Roman" w:hAnsi="Times New Roman"/>
          <w:szCs w:val="24"/>
        </w:rPr>
      </w:pPr>
      <w:r>
        <w:rPr>
          <w:rFonts w:ascii="Times New Roman" w:hAnsi="Times New Roman"/>
          <w:szCs w:val="24"/>
        </w:rPr>
        <w:t xml:space="preserve">7.9. Подрядчик несет ответственность за сохранность Оборудования до момента подписания Заказчиком </w:t>
      </w:r>
      <w:r w:rsidRPr="00344616">
        <w:rPr>
          <w:rFonts w:ascii="Times New Roman" w:hAnsi="Times New Roman"/>
          <w:szCs w:val="24"/>
        </w:rPr>
        <w:t>Акта о приемке выполненных работ (форма КС-2).</w:t>
      </w:r>
    </w:p>
    <w:p w:rsidR="006451A7" w:rsidRDefault="006451A7" w:rsidP="006451A7">
      <w:pPr>
        <w:pStyle w:val="1f2"/>
        <w:keepNext/>
        <w:keepLines/>
        <w:shd w:val="clear" w:color="auto" w:fill="auto"/>
        <w:tabs>
          <w:tab w:val="left" w:pos="240"/>
        </w:tabs>
        <w:spacing w:before="0" w:after="0" w:line="240" w:lineRule="auto"/>
        <w:jc w:val="left"/>
        <w:rPr>
          <w:sz w:val="24"/>
          <w:szCs w:val="24"/>
        </w:rPr>
      </w:pPr>
      <w:bookmarkStart w:id="59" w:name="bookmark3"/>
    </w:p>
    <w:p w:rsidR="006451A7" w:rsidRDefault="006451A7" w:rsidP="0010439C">
      <w:pPr>
        <w:pStyle w:val="1f2"/>
        <w:keepNext/>
        <w:keepLines/>
        <w:numPr>
          <w:ilvl w:val="0"/>
          <w:numId w:val="11"/>
        </w:numPr>
        <w:shd w:val="clear" w:color="auto" w:fill="auto"/>
        <w:spacing w:before="0" w:after="0" w:line="240" w:lineRule="auto"/>
        <w:ind w:left="0" w:firstLine="0"/>
        <w:rPr>
          <w:sz w:val="24"/>
          <w:szCs w:val="24"/>
        </w:rPr>
      </w:pPr>
      <w:r w:rsidRPr="007302F0">
        <w:rPr>
          <w:sz w:val="24"/>
          <w:szCs w:val="24"/>
        </w:rPr>
        <w:t>Порядок разрешения споров</w:t>
      </w:r>
      <w:bookmarkEnd w:id="59"/>
      <w:r>
        <w:rPr>
          <w:sz w:val="24"/>
          <w:szCs w:val="24"/>
        </w:rPr>
        <w:t xml:space="preserve"> и расторжения Договора</w:t>
      </w:r>
    </w:p>
    <w:p w:rsidR="006451A7" w:rsidRDefault="006451A7" w:rsidP="006451A7">
      <w:pPr>
        <w:pStyle w:val="2f"/>
        <w:tabs>
          <w:tab w:val="left" w:pos="418"/>
        </w:tabs>
        <w:ind w:left="20" w:firstLine="547"/>
        <w:rPr>
          <w:rFonts w:ascii="Times New Roman" w:hAnsi="Times New Roman"/>
          <w:szCs w:val="24"/>
        </w:rPr>
      </w:pPr>
      <w:r>
        <w:rPr>
          <w:rFonts w:ascii="Times New Roman" w:hAnsi="Times New Roman"/>
          <w:szCs w:val="24"/>
        </w:rPr>
        <w:t>8</w:t>
      </w:r>
      <w:r w:rsidRPr="007302F0">
        <w:rPr>
          <w:rFonts w:ascii="Times New Roman" w:hAnsi="Times New Roman"/>
          <w:szCs w:val="24"/>
        </w:rPr>
        <w:t>.1.</w:t>
      </w:r>
      <w:r w:rsidRPr="00151669">
        <w:rPr>
          <w:rFonts w:ascii="Times New Roman" w:hAnsi="Times New Roman"/>
          <w:szCs w:val="24"/>
          <w:lang w:val="en-US"/>
        </w:rPr>
        <w:t> </w:t>
      </w:r>
      <w:r w:rsidRPr="007302F0">
        <w:rPr>
          <w:rFonts w:ascii="Times New Roman" w:hAnsi="Times New Roman"/>
          <w:szCs w:val="24"/>
        </w:rPr>
        <w:t xml:space="preserve">Стороны будут стремиться к урегулированию разногласий путем переговоров. В случае не достижения согласия спор передается на рассмотрение в Арбитражный суд </w:t>
      </w:r>
      <w:proofErr w:type="gramStart"/>
      <w:r w:rsidRPr="007302F0">
        <w:rPr>
          <w:rFonts w:ascii="Times New Roman" w:hAnsi="Times New Roman"/>
          <w:szCs w:val="24"/>
        </w:rPr>
        <w:t>г</w:t>
      </w:r>
      <w:proofErr w:type="gramEnd"/>
      <w:r w:rsidRPr="007302F0">
        <w:rPr>
          <w:rFonts w:ascii="Times New Roman" w:hAnsi="Times New Roman"/>
          <w:szCs w:val="24"/>
        </w:rPr>
        <w:t xml:space="preserve">. Москвы. </w:t>
      </w:r>
    </w:p>
    <w:p w:rsidR="006451A7" w:rsidRDefault="006451A7" w:rsidP="006451A7">
      <w:pPr>
        <w:pStyle w:val="2f"/>
        <w:tabs>
          <w:tab w:val="left" w:pos="418"/>
        </w:tabs>
        <w:ind w:left="20" w:firstLine="547"/>
        <w:rPr>
          <w:rFonts w:ascii="Times New Roman" w:hAnsi="Times New Roman"/>
          <w:szCs w:val="24"/>
        </w:rPr>
      </w:pPr>
      <w:r>
        <w:rPr>
          <w:rFonts w:ascii="Times New Roman" w:hAnsi="Times New Roman"/>
          <w:szCs w:val="24"/>
        </w:rPr>
        <w:t>8</w:t>
      </w:r>
      <w:r w:rsidRPr="007302F0">
        <w:rPr>
          <w:rFonts w:ascii="Times New Roman" w:hAnsi="Times New Roman"/>
          <w:szCs w:val="24"/>
        </w:rPr>
        <w:t>.2.</w:t>
      </w:r>
      <w:r w:rsidRPr="007302F0">
        <w:rPr>
          <w:rFonts w:ascii="Times New Roman" w:hAnsi="Times New Roman"/>
          <w:szCs w:val="24"/>
          <w:lang w:val="en-US"/>
        </w:rPr>
        <w:t> </w:t>
      </w:r>
      <w:r w:rsidRPr="007302F0">
        <w:rPr>
          <w:rFonts w:ascii="Times New Roman" w:hAnsi="Times New Roman"/>
          <w:szCs w:val="24"/>
        </w:rPr>
        <w:t>Досудебный претензионный порядок разрешения спора обязателен. Срок рассмотрения претензии – 30 (</w:t>
      </w:r>
      <w:r>
        <w:rPr>
          <w:rFonts w:ascii="Times New Roman" w:hAnsi="Times New Roman"/>
          <w:szCs w:val="24"/>
        </w:rPr>
        <w:t>т</w:t>
      </w:r>
      <w:r w:rsidRPr="007302F0">
        <w:rPr>
          <w:rFonts w:ascii="Times New Roman" w:hAnsi="Times New Roman"/>
          <w:szCs w:val="24"/>
        </w:rPr>
        <w:t xml:space="preserve">ридцать) календарных дней </w:t>
      </w:r>
      <w:proofErr w:type="gramStart"/>
      <w:r w:rsidRPr="007302F0">
        <w:rPr>
          <w:rFonts w:ascii="Times New Roman" w:hAnsi="Times New Roman"/>
          <w:szCs w:val="24"/>
        </w:rPr>
        <w:t>с даты предъявления</w:t>
      </w:r>
      <w:proofErr w:type="gramEnd"/>
      <w:r w:rsidRPr="007302F0">
        <w:rPr>
          <w:rFonts w:ascii="Times New Roman" w:hAnsi="Times New Roman"/>
          <w:szCs w:val="24"/>
        </w:rPr>
        <w:t xml:space="preserve"> претензии. </w:t>
      </w:r>
    </w:p>
    <w:p w:rsidR="006451A7" w:rsidRDefault="006451A7" w:rsidP="006451A7">
      <w:pPr>
        <w:pStyle w:val="2f"/>
        <w:tabs>
          <w:tab w:val="left" w:pos="418"/>
        </w:tabs>
        <w:ind w:left="20" w:firstLine="547"/>
        <w:rPr>
          <w:rFonts w:ascii="Times New Roman" w:hAnsi="Times New Roman"/>
          <w:szCs w:val="24"/>
        </w:rPr>
      </w:pPr>
      <w:r>
        <w:rPr>
          <w:rFonts w:ascii="Times New Roman" w:hAnsi="Times New Roman"/>
          <w:szCs w:val="24"/>
        </w:rPr>
        <w:t>8</w:t>
      </w:r>
      <w:r w:rsidRPr="007302F0">
        <w:rPr>
          <w:rFonts w:ascii="Times New Roman" w:hAnsi="Times New Roman"/>
          <w:szCs w:val="24"/>
        </w:rPr>
        <w:t>.3.</w:t>
      </w:r>
      <w:r w:rsidRPr="007302F0">
        <w:rPr>
          <w:rFonts w:ascii="Times New Roman" w:hAnsi="Times New Roman"/>
          <w:szCs w:val="24"/>
          <w:lang w:val="en-US"/>
        </w:rPr>
        <w:t> </w:t>
      </w:r>
      <w:r w:rsidRPr="007302F0">
        <w:rPr>
          <w:rFonts w:ascii="Times New Roman" w:hAnsi="Times New Roman"/>
          <w:szCs w:val="24"/>
        </w:rPr>
        <w:t xml:space="preserve">Настоящий </w:t>
      </w:r>
      <w:proofErr w:type="gramStart"/>
      <w:r w:rsidRPr="007302F0">
        <w:rPr>
          <w:rFonts w:ascii="Times New Roman" w:hAnsi="Times New Roman"/>
          <w:szCs w:val="24"/>
        </w:rPr>
        <w:t>Договор</w:t>
      </w:r>
      <w:proofErr w:type="gramEnd"/>
      <w:r w:rsidRPr="007302F0">
        <w:rPr>
          <w:rFonts w:ascii="Times New Roman" w:hAnsi="Times New Roman"/>
          <w:szCs w:val="24"/>
        </w:rPr>
        <w:t xml:space="preserve"> может быть расторгнут по соглашению Сторон либо в судебном порядке.</w:t>
      </w:r>
      <w:r>
        <w:rPr>
          <w:rFonts w:ascii="Times New Roman" w:hAnsi="Times New Roman"/>
          <w:szCs w:val="24"/>
        </w:rPr>
        <w:t xml:space="preserve"> Односторонний отказ от исполнения Договора возможен в случаях, предусмотренных действующим законодательством Российской Федерации и настоящим Договором.</w:t>
      </w:r>
    </w:p>
    <w:p w:rsidR="006451A7" w:rsidRDefault="006451A7" w:rsidP="006451A7">
      <w:pPr>
        <w:pStyle w:val="2f"/>
        <w:tabs>
          <w:tab w:val="left" w:pos="428"/>
        </w:tabs>
        <w:ind w:left="20" w:right="20" w:firstLine="547"/>
        <w:rPr>
          <w:rFonts w:ascii="Times New Roman" w:hAnsi="Times New Roman"/>
          <w:szCs w:val="24"/>
        </w:rPr>
      </w:pPr>
      <w:r w:rsidRPr="007302F0">
        <w:rPr>
          <w:rFonts w:ascii="Times New Roman" w:hAnsi="Times New Roman"/>
          <w:szCs w:val="24"/>
        </w:rPr>
        <w:t>Сторона, которой направлено предложение о расторжении Договора должна дать письменный ответ по существу в срок не позднее 5 (</w:t>
      </w:r>
      <w:r>
        <w:rPr>
          <w:rFonts w:ascii="Times New Roman" w:hAnsi="Times New Roman"/>
          <w:szCs w:val="24"/>
        </w:rPr>
        <w:t>п</w:t>
      </w:r>
      <w:r w:rsidRPr="007302F0">
        <w:rPr>
          <w:rFonts w:ascii="Times New Roman" w:hAnsi="Times New Roman"/>
          <w:szCs w:val="24"/>
        </w:rPr>
        <w:t xml:space="preserve">яти) календарных дней </w:t>
      </w:r>
      <w:proofErr w:type="gramStart"/>
      <w:r w:rsidRPr="007302F0">
        <w:rPr>
          <w:rFonts w:ascii="Times New Roman" w:hAnsi="Times New Roman"/>
          <w:szCs w:val="24"/>
        </w:rPr>
        <w:t>с даты</w:t>
      </w:r>
      <w:proofErr w:type="gramEnd"/>
      <w:r w:rsidRPr="007302F0">
        <w:rPr>
          <w:rFonts w:ascii="Times New Roman" w:hAnsi="Times New Roman"/>
          <w:szCs w:val="24"/>
        </w:rPr>
        <w:t xml:space="preserve"> его получения. Расторжение Договора производится Сторонами путем подписания соответствующего </w:t>
      </w:r>
      <w:r w:rsidRPr="007302F0">
        <w:rPr>
          <w:rFonts w:ascii="Times New Roman" w:hAnsi="Times New Roman"/>
          <w:szCs w:val="24"/>
        </w:rPr>
        <w:lastRenderedPageBreak/>
        <w:t>соглашения о расторжении и проведении взаиморасчёта.</w:t>
      </w:r>
    </w:p>
    <w:p w:rsidR="006451A7" w:rsidRDefault="006451A7" w:rsidP="006451A7">
      <w:pPr>
        <w:ind w:firstLine="567"/>
        <w:rPr>
          <w:lang w:eastAsia="en-US" w:bidi="en-US"/>
        </w:rPr>
      </w:pPr>
      <w:r>
        <w:rPr>
          <w:lang w:eastAsia="en-US" w:bidi="en-US"/>
        </w:rPr>
        <w:t>8.4.</w:t>
      </w:r>
      <w:r w:rsidRPr="00151669">
        <w:rPr>
          <w:lang w:val="en-US" w:eastAsia="en-US" w:bidi="en-US"/>
        </w:rPr>
        <w:t> </w:t>
      </w:r>
      <w:proofErr w:type="gramStart"/>
      <w:r w:rsidRPr="003D00A2">
        <w:rPr>
          <w:lang w:eastAsia="en-US" w:bidi="en-U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3D00A2">
        <w:rPr>
          <w:lang w:eastAsia="en-US" w:bidi="en-U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3D00A2">
        <w:rPr>
          <w:lang w:eastAsia="en-US" w:bidi="en-US"/>
        </w:rPr>
        <w:t>в</w:t>
      </w:r>
      <w:proofErr w:type="gramEnd"/>
      <w:r w:rsidRPr="003D00A2">
        <w:rPr>
          <w:lang w:eastAsia="en-US" w:bidi="en-US"/>
        </w:rPr>
        <w:t xml:space="preserve"> </w:t>
      </w:r>
      <w:proofErr w:type="gramStart"/>
      <w:r w:rsidRPr="003D00A2">
        <w:rPr>
          <w:lang w:eastAsia="en-US" w:bidi="en-US"/>
        </w:rPr>
        <w:t>рабочий</w:t>
      </w:r>
      <w:proofErr w:type="gramEnd"/>
      <w:r w:rsidRPr="003D00A2">
        <w:rPr>
          <w:lang w:eastAsia="en-US" w:bidi="en-US"/>
        </w:rPr>
        <w:t xml:space="preserve"> день, вступают в силу с даты их получения или, соответственно, вручения.</w:t>
      </w:r>
    </w:p>
    <w:p w:rsidR="006451A7" w:rsidRDefault="006451A7" w:rsidP="006451A7">
      <w:pPr>
        <w:ind w:firstLine="567"/>
        <w:rPr>
          <w:lang w:eastAsia="en-US" w:bidi="en-US"/>
        </w:rPr>
      </w:pPr>
      <w:r w:rsidRPr="003D00A2">
        <w:rPr>
          <w:lang w:eastAsia="en-US" w:bidi="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51A7" w:rsidRPr="008600AA" w:rsidRDefault="006451A7" w:rsidP="006451A7">
      <w:pPr>
        <w:ind w:firstLine="567"/>
        <w:rPr>
          <w:lang w:eastAsia="en-US" w:bidi="en-US"/>
        </w:rPr>
      </w:pPr>
      <w:r>
        <w:rPr>
          <w:lang w:eastAsia="en-US" w:bidi="en-US"/>
        </w:rPr>
        <w:t>8.5.</w:t>
      </w:r>
      <w:r w:rsidRPr="00151669">
        <w:rPr>
          <w:lang w:val="en-US" w:eastAsia="en-US" w:bidi="en-US"/>
        </w:rPr>
        <w:t> </w:t>
      </w:r>
      <w:r w:rsidRPr="008600AA">
        <w:rPr>
          <w:lang w:eastAsia="en-US" w:bidi="en-US"/>
        </w:rPr>
        <w:t>В случае изменения наименования, адреса (</w:t>
      </w:r>
      <w:proofErr w:type="spellStart"/>
      <w:r w:rsidRPr="008600AA">
        <w:rPr>
          <w:lang w:eastAsia="en-US" w:bidi="en-US"/>
        </w:rPr>
        <w:t>ов</w:t>
      </w:r>
      <w:proofErr w:type="spellEnd"/>
      <w:r w:rsidRPr="008600AA">
        <w:rPr>
          <w:lang w:eastAsia="en-US" w:bidi="en-US"/>
        </w:rPr>
        <w:t>) и/или банковских реквизитов Сторона обязана уведомить другую Сторону не позднее 3 (</w:t>
      </w:r>
      <w:r>
        <w:rPr>
          <w:lang w:eastAsia="en-US" w:bidi="en-US"/>
        </w:rPr>
        <w:t>т</w:t>
      </w:r>
      <w:r w:rsidRPr="008600AA">
        <w:rPr>
          <w:lang w:eastAsia="en-US" w:bidi="en-US"/>
        </w:rPr>
        <w:t xml:space="preserve">рех) рабочих дней </w:t>
      </w:r>
      <w:proofErr w:type="gramStart"/>
      <w:r w:rsidRPr="008600AA">
        <w:rPr>
          <w:lang w:eastAsia="en-US" w:bidi="en-US"/>
        </w:rPr>
        <w:t>с даты изменения</w:t>
      </w:r>
      <w:proofErr w:type="gramEnd"/>
      <w:r w:rsidRPr="008600AA">
        <w:rPr>
          <w:lang w:eastAsia="en-US" w:bidi="en-US"/>
        </w:rPr>
        <w:t xml:space="preserve"> наименования, адреса (</w:t>
      </w:r>
      <w:proofErr w:type="spellStart"/>
      <w:r w:rsidRPr="008600AA">
        <w:rPr>
          <w:lang w:eastAsia="en-US" w:bidi="en-US"/>
        </w:rPr>
        <w:t>ов</w:t>
      </w:r>
      <w:proofErr w:type="spellEnd"/>
      <w:r w:rsidRPr="008600AA">
        <w:rPr>
          <w:lang w:eastAsia="en-US" w:bidi="en-US"/>
        </w:rPr>
        <w:t>) и/или банковских реквизитов.</w:t>
      </w:r>
    </w:p>
    <w:p w:rsidR="006451A7" w:rsidRDefault="006451A7" w:rsidP="006451A7">
      <w:pPr>
        <w:tabs>
          <w:tab w:val="left" w:pos="1134"/>
        </w:tabs>
        <w:ind w:firstLine="567"/>
        <w:rPr>
          <w:lang w:eastAsia="en-US" w:bidi="en-US"/>
        </w:rPr>
      </w:pPr>
      <w:r>
        <w:rPr>
          <w:lang w:eastAsia="en-US" w:bidi="en-US"/>
        </w:rPr>
        <w:t>8.6.</w:t>
      </w:r>
      <w:r w:rsidRPr="00151669">
        <w:rPr>
          <w:lang w:val="en-US" w:eastAsia="en-US" w:bidi="en-US"/>
        </w:rPr>
        <w:t> </w:t>
      </w:r>
      <w:r w:rsidRPr="008600AA">
        <w:rPr>
          <w:lang w:eastAsia="en-US" w:bidi="en-US"/>
        </w:rPr>
        <w:t>Все приложения, а также соглашения о дополнении и/или изменении условий настоящего Договора являются его неотъемлемыми частями</w:t>
      </w:r>
      <w:r>
        <w:rPr>
          <w:lang w:eastAsia="en-US" w:bidi="en-US"/>
        </w:rPr>
        <w:t>.</w:t>
      </w:r>
    </w:p>
    <w:p w:rsidR="006451A7" w:rsidRDefault="006451A7" w:rsidP="006451A7">
      <w:pPr>
        <w:pStyle w:val="2f"/>
        <w:tabs>
          <w:tab w:val="left" w:pos="1134"/>
        </w:tabs>
        <w:ind w:right="20" w:firstLine="567"/>
        <w:rPr>
          <w:rFonts w:ascii="Times New Roman" w:hAnsi="Times New Roman"/>
          <w:szCs w:val="24"/>
        </w:rPr>
      </w:pPr>
      <w:r>
        <w:rPr>
          <w:rFonts w:ascii="Times New Roman" w:hAnsi="Times New Roman"/>
          <w:szCs w:val="24"/>
        </w:rPr>
        <w:t>8.7.</w:t>
      </w:r>
      <w:r w:rsidRPr="00151669">
        <w:rPr>
          <w:rFonts w:ascii="Times New Roman" w:hAnsi="Times New Roman"/>
          <w:szCs w:val="24"/>
          <w:lang w:val="en-US"/>
        </w:rPr>
        <w:t> </w:t>
      </w:r>
      <w:r w:rsidRPr="007302F0">
        <w:rPr>
          <w:rFonts w:ascii="Times New Roman" w:hAnsi="Times New Roman"/>
          <w:szCs w:val="24"/>
        </w:rPr>
        <w:t xml:space="preserve">Во всем остальном, что не предусмотрено условиями Договора, </w:t>
      </w:r>
      <w:r>
        <w:rPr>
          <w:rFonts w:ascii="Times New Roman" w:hAnsi="Times New Roman"/>
          <w:szCs w:val="24"/>
        </w:rPr>
        <w:t>С</w:t>
      </w:r>
      <w:r w:rsidRPr="007302F0">
        <w:rPr>
          <w:rFonts w:ascii="Times New Roman" w:hAnsi="Times New Roman"/>
          <w:szCs w:val="24"/>
        </w:rPr>
        <w:t>тороны руководствуются действующим законодательством Р</w:t>
      </w:r>
      <w:r>
        <w:rPr>
          <w:rFonts w:ascii="Times New Roman" w:hAnsi="Times New Roman"/>
          <w:szCs w:val="24"/>
        </w:rPr>
        <w:t xml:space="preserve">оссийской </w:t>
      </w:r>
      <w:r w:rsidRPr="007302F0">
        <w:rPr>
          <w:rFonts w:ascii="Times New Roman" w:hAnsi="Times New Roman"/>
          <w:szCs w:val="24"/>
        </w:rPr>
        <w:t>Ф</w:t>
      </w:r>
      <w:r>
        <w:rPr>
          <w:rFonts w:ascii="Times New Roman" w:hAnsi="Times New Roman"/>
          <w:szCs w:val="24"/>
        </w:rPr>
        <w:t>едерации</w:t>
      </w:r>
      <w:r w:rsidRPr="007302F0">
        <w:rPr>
          <w:rFonts w:ascii="Times New Roman" w:hAnsi="Times New Roman"/>
          <w:szCs w:val="24"/>
        </w:rPr>
        <w:t>.</w:t>
      </w:r>
    </w:p>
    <w:p w:rsidR="006451A7" w:rsidRDefault="006451A7" w:rsidP="006451A7">
      <w:pPr>
        <w:pStyle w:val="2f"/>
        <w:tabs>
          <w:tab w:val="left" w:pos="1134"/>
        </w:tabs>
        <w:ind w:right="20" w:firstLine="567"/>
        <w:rPr>
          <w:rFonts w:ascii="Times New Roman" w:hAnsi="Times New Roman"/>
          <w:szCs w:val="24"/>
        </w:rPr>
      </w:pPr>
    </w:p>
    <w:p w:rsidR="006451A7" w:rsidRDefault="006451A7" w:rsidP="0010439C">
      <w:pPr>
        <w:pStyle w:val="2f"/>
        <w:numPr>
          <w:ilvl w:val="0"/>
          <w:numId w:val="11"/>
        </w:numPr>
        <w:ind w:left="0" w:right="20" w:firstLine="0"/>
        <w:jc w:val="center"/>
        <w:rPr>
          <w:rFonts w:ascii="Times New Roman" w:hAnsi="Times New Roman"/>
          <w:b/>
          <w:szCs w:val="24"/>
        </w:rPr>
      </w:pPr>
      <w:r w:rsidRPr="007302F0">
        <w:rPr>
          <w:rFonts w:ascii="Times New Roman" w:hAnsi="Times New Roman"/>
          <w:b/>
          <w:szCs w:val="24"/>
        </w:rPr>
        <w:t>Заключительные положения</w:t>
      </w:r>
    </w:p>
    <w:p w:rsidR="006451A7" w:rsidRDefault="006451A7" w:rsidP="006451A7">
      <w:pPr>
        <w:pStyle w:val="2f"/>
        <w:tabs>
          <w:tab w:val="left" w:pos="428"/>
        </w:tabs>
        <w:ind w:left="20" w:right="20" w:firstLine="547"/>
        <w:rPr>
          <w:rFonts w:ascii="Times New Roman" w:hAnsi="Times New Roman"/>
          <w:szCs w:val="24"/>
        </w:rPr>
      </w:pPr>
      <w:r>
        <w:rPr>
          <w:rFonts w:ascii="Times New Roman" w:hAnsi="Times New Roman"/>
          <w:szCs w:val="24"/>
        </w:rPr>
        <w:t>9</w:t>
      </w:r>
      <w:r w:rsidRPr="007302F0">
        <w:rPr>
          <w:rFonts w:ascii="Times New Roman" w:hAnsi="Times New Roman"/>
          <w:szCs w:val="24"/>
        </w:rPr>
        <w:t>.1.</w:t>
      </w:r>
      <w:r w:rsidRPr="007302F0">
        <w:rPr>
          <w:rFonts w:ascii="Times New Roman" w:hAnsi="Times New Roman"/>
          <w:szCs w:val="24"/>
          <w:lang w:val="en-US"/>
        </w:rPr>
        <w:t> </w:t>
      </w:r>
      <w:r w:rsidRPr="007302F0">
        <w:rPr>
          <w:rFonts w:ascii="Times New Roman" w:hAnsi="Times New Roman"/>
          <w:szCs w:val="24"/>
        </w:rPr>
        <w:t>Срок действия настоящего Договора с момента подписания</w:t>
      </w:r>
      <w:r>
        <w:rPr>
          <w:rFonts w:ascii="Times New Roman" w:hAnsi="Times New Roman"/>
          <w:szCs w:val="24"/>
        </w:rPr>
        <w:t xml:space="preserve"> по </w:t>
      </w:r>
      <w:r w:rsidRPr="00EF18CA">
        <w:rPr>
          <w:rFonts w:ascii="Times New Roman" w:hAnsi="Times New Roman"/>
          <w:szCs w:val="24"/>
        </w:rPr>
        <w:t>31.12</w:t>
      </w:r>
      <w:r w:rsidRPr="0027470F">
        <w:rPr>
          <w:rFonts w:ascii="Times New Roman" w:hAnsi="Times New Roman"/>
          <w:color w:val="FF0000"/>
          <w:szCs w:val="24"/>
        </w:rPr>
        <w:t>.</w:t>
      </w:r>
      <w:r>
        <w:rPr>
          <w:rFonts w:ascii="Times New Roman" w:hAnsi="Times New Roman"/>
          <w:szCs w:val="24"/>
        </w:rPr>
        <w:t>2019</w:t>
      </w:r>
      <w:r w:rsidRPr="007302F0">
        <w:rPr>
          <w:rFonts w:ascii="Times New Roman" w:hAnsi="Times New Roman"/>
          <w:szCs w:val="24"/>
        </w:rPr>
        <w:t xml:space="preserve"> г.</w:t>
      </w:r>
    </w:p>
    <w:p w:rsidR="006451A7" w:rsidRDefault="006451A7" w:rsidP="006451A7">
      <w:pPr>
        <w:pStyle w:val="2f"/>
        <w:tabs>
          <w:tab w:val="left" w:pos="442"/>
        </w:tabs>
        <w:ind w:left="20" w:right="20" w:firstLine="547"/>
        <w:rPr>
          <w:rFonts w:ascii="Times New Roman" w:hAnsi="Times New Roman"/>
          <w:szCs w:val="24"/>
        </w:rPr>
      </w:pPr>
      <w:r>
        <w:rPr>
          <w:rFonts w:ascii="Times New Roman" w:hAnsi="Times New Roman"/>
          <w:szCs w:val="24"/>
        </w:rPr>
        <w:t>9</w:t>
      </w:r>
      <w:r w:rsidRPr="007302F0">
        <w:rPr>
          <w:rFonts w:ascii="Times New Roman" w:hAnsi="Times New Roman"/>
          <w:szCs w:val="24"/>
        </w:rPr>
        <w:t>.2.</w:t>
      </w:r>
      <w:r w:rsidRPr="007302F0">
        <w:rPr>
          <w:rFonts w:ascii="Times New Roman" w:hAnsi="Times New Roman"/>
          <w:szCs w:val="24"/>
          <w:lang w:val="en-US"/>
        </w:rPr>
        <w:t> </w:t>
      </w:r>
      <w:r w:rsidRPr="007302F0">
        <w:rPr>
          <w:rFonts w:ascii="Times New Roman" w:hAnsi="Times New Roman"/>
          <w:szCs w:val="24"/>
        </w:rPr>
        <w:t>Любые изменения и дополнения к настоящему Договору возможны по соглашению Сторон. Все изменения и дополнения оформляются в письменном виде путем подписания Сторонами дополнительного соглашения, которое становится неотъемлемой частью настоящего Договора.</w:t>
      </w:r>
    </w:p>
    <w:p w:rsidR="006451A7" w:rsidRDefault="006451A7" w:rsidP="006451A7">
      <w:pPr>
        <w:pStyle w:val="2f"/>
        <w:tabs>
          <w:tab w:val="left" w:pos="438"/>
        </w:tabs>
        <w:ind w:left="20" w:right="20" w:firstLine="547"/>
        <w:rPr>
          <w:rFonts w:ascii="Times New Roman" w:hAnsi="Times New Roman"/>
          <w:szCs w:val="24"/>
        </w:rPr>
      </w:pPr>
      <w:r>
        <w:rPr>
          <w:rFonts w:ascii="Times New Roman" w:hAnsi="Times New Roman"/>
          <w:szCs w:val="24"/>
        </w:rPr>
        <w:t>9</w:t>
      </w:r>
      <w:r w:rsidRPr="007302F0">
        <w:rPr>
          <w:rFonts w:ascii="Times New Roman" w:hAnsi="Times New Roman"/>
          <w:szCs w:val="24"/>
        </w:rPr>
        <w:t>.3.</w:t>
      </w:r>
      <w:r w:rsidRPr="007302F0">
        <w:rPr>
          <w:rFonts w:ascii="Times New Roman" w:hAnsi="Times New Roman"/>
          <w:szCs w:val="24"/>
          <w:lang w:val="en-US"/>
        </w:rPr>
        <w:t> </w:t>
      </w:r>
      <w:r w:rsidRPr="007302F0">
        <w:rPr>
          <w:rFonts w:ascii="Times New Roman" w:hAnsi="Times New Roman"/>
          <w:szCs w:val="24"/>
        </w:rPr>
        <w:t>Настоящий Договор составлен в двух аутентичных экземплярах, имеющих одинаковую юридическую силу, по одному экземпляру для каждой из Сторон.</w:t>
      </w:r>
    </w:p>
    <w:p w:rsidR="006451A7" w:rsidRDefault="006451A7" w:rsidP="006451A7">
      <w:pPr>
        <w:pStyle w:val="2f"/>
        <w:tabs>
          <w:tab w:val="left" w:pos="438"/>
        </w:tabs>
        <w:ind w:left="20" w:right="20" w:firstLine="547"/>
        <w:rPr>
          <w:rFonts w:ascii="Times New Roman" w:hAnsi="Times New Roman"/>
          <w:szCs w:val="24"/>
        </w:rPr>
      </w:pPr>
      <w:r>
        <w:rPr>
          <w:rFonts w:ascii="Times New Roman" w:hAnsi="Times New Roman"/>
          <w:szCs w:val="24"/>
        </w:rPr>
        <w:t>9</w:t>
      </w:r>
      <w:r w:rsidRPr="007302F0">
        <w:rPr>
          <w:rFonts w:ascii="Times New Roman" w:hAnsi="Times New Roman"/>
          <w:szCs w:val="24"/>
        </w:rPr>
        <w:t>.4.</w:t>
      </w:r>
      <w:r w:rsidRPr="00E1119E">
        <w:rPr>
          <w:rFonts w:ascii="Times New Roman" w:hAnsi="Times New Roman"/>
          <w:szCs w:val="24"/>
          <w:lang w:val="en-US"/>
        </w:rPr>
        <w:t> </w:t>
      </w:r>
      <w:r w:rsidRPr="007302F0">
        <w:rPr>
          <w:rFonts w:ascii="Times New Roman" w:hAnsi="Times New Roman"/>
          <w:szCs w:val="24"/>
        </w:rPr>
        <w:t>Все приложения являются неотъемлемой часть настоящего Договора.</w:t>
      </w:r>
    </w:p>
    <w:p w:rsidR="006451A7" w:rsidRDefault="006451A7" w:rsidP="006451A7">
      <w:pPr>
        <w:pStyle w:val="2f"/>
        <w:tabs>
          <w:tab w:val="left" w:pos="438"/>
        </w:tabs>
        <w:ind w:left="20" w:right="20" w:firstLine="547"/>
        <w:rPr>
          <w:rFonts w:ascii="Times New Roman" w:hAnsi="Times New Roman"/>
          <w:szCs w:val="24"/>
        </w:rPr>
      </w:pPr>
      <w:r>
        <w:rPr>
          <w:rFonts w:ascii="Times New Roman" w:hAnsi="Times New Roman"/>
          <w:szCs w:val="24"/>
        </w:rPr>
        <w:t>9.5.</w:t>
      </w:r>
      <w:r w:rsidRPr="00E1119E">
        <w:rPr>
          <w:rFonts w:ascii="Times New Roman" w:hAnsi="Times New Roman"/>
          <w:bCs/>
          <w:szCs w:val="24"/>
          <w:lang w:val="en-US"/>
        </w:rPr>
        <w:t> </w:t>
      </w:r>
      <w:r w:rsidRPr="00E1119E">
        <w:rPr>
          <w:rFonts w:ascii="Times New Roman" w:hAnsi="Times New Roman"/>
          <w:bCs/>
          <w:szCs w:val="24"/>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rFonts w:ascii="Times New Roman" w:hAnsi="Times New Roman"/>
          <w:bCs/>
          <w:szCs w:val="24"/>
        </w:rPr>
        <w:t>6</w:t>
      </w:r>
      <w:r w:rsidRPr="00E1119E">
        <w:rPr>
          <w:rFonts w:ascii="Times New Roman" w:hAnsi="Times New Roman"/>
          <w:bCs/>
          <w:szCs w:val="24"/>
        </w:rPr>
        <w:t xml:space="preserve"> к настоящему Договору</w:t>
      </w:r>
      <w:r>
        <w:rPr>
          <w:rFonts w:ascii="Times New Roman" w:hAnsi="Times New Roman"/>
          <w:bCs/>
          <w:szCs w:val="24"/>
        </w:rPr>
        <w:t>.</w:t>
      </w:r>
    </w:p>
    <w:p w:rsidR="006451A7" w:rsidRDefault="006451A7" w:rsidP="006451A7">
      <w:pPr>
        <w:pStyle w:val="2f"/>
        <w:tabs>
          <w:tab w:val="left" w:pos="1134"/>
        </w:tabs>
        <w:ind w:right="20" w:firstLine="567"/>
        <w:rPr>
          <w:rFonts w:ascii="Times New Roman" w:hAnsi="Times New Roman"/>
          <w:szCs w:val="24"/>
        </w:rPr>
      </w:pPr>
    </w:p>
    <w:p w:rsidR="006451A7" w:rsidRDefault="006451A7" w:rsidP="0010439C">
      <w:pPr>
        <w:pStyle w:val="aff2"/>
        <w:numPr>
          <w:ilvl w:val="0"/>
          <w:numId w:val="16"/>
        </w:numPr>
        <w:ind w:left="0" w:firstLine="0"/>
        <w:jc w:val="center"/>
        <w:rPr>
          <w:b/>
        </w:rPr>
      </w:pPr>
      <w:r>
        <w:rPr>
          <w:b/>
        </w:rPr>
        <w:t>Приложения к</w:t>
      </w:r>
      <w:r w:rsidRPr="00351545">
        <w:rPr>
          <w:b/>
        </w:rPr>
        <w:t xml:space="preserve"> Договору</w:t>
      </w:r>
    </w:p>
    <w:p w:rsidR="006451A7" w:rsidRDefault="006451A7" w:rsidP="006451A7">
      <w:pPr>
        <w:pStyle w:val="aff2"/>
        <w:tabs>
          <w:tab w:val="left" w:pos="851"/>
        </w:tabs>
        <w:ind w:left="480"/>
      </w:pPr>
    </w:p>
    <w:p w:rsidR="006451A7" w:rsidRDefault="006451A7" w:rsidP="0010439C">
      <w:pPr>
        <w:pStyle w:val="aff2"/>
        <w:numPr>
          <w:ilvl w:val="1"/>
          <w:numId w:val="16"/>
        </w:numPr>
        <w:tabs>
          <w:tab w:val="left" w:pos="851"/>
        </w:tabs>
      </w:pPr>
      <w:r w:rsidRPr="00151669">
        <w:rPr>
          <w:lang w:val="en-US"/>
        </w:rPr>
        <w:t> </w:t>
      </w:r>
      <w:r w:rsidRPr="00351545">
        <w:t>Все Приложения Договора являются его неотъемлемыми частями.</w:t>
      </w:r>
    </w:p>
    <w:p w:rsidR="006451A7" w:rsidRDefault="006451A7" w:rsidP="0010439C">
      <w:pPr>
        <w:pStyle w:val="aff2"/>
        <w:numPr>
          <w:ilvl w:val="1"/>
          <w:numId w:val="16"/>
        </w:numPr>
        <w:tabs>
          <w:tab w:val="left" w:pos="851"/>
        </w:tabs>
      </w:pPr>
      <w:r w:rsidRPr="00151669">
        <w:rPr>
          <w:lang w:val="en-US"/>
        </w:rPr>
        <w:t> </w:t>
      </w:r>
      <w:r w:rsidRPr="00351545">
        <w:t>Договор и его Приложения являются взаимодополняющими.</w:t>
      </w:r>
    </w:p>
    <w:p w:rsidR="006451A7" w:rsidRDefault="006451A7" w:rsidP="0010439C">
      <w:pPr>
        <w:pStyle w:val="aff2"/>
        <w:numPr>
          <w:ilvl w:val="1"/>
          <w:numId w:val="16"/>
        </w:numPr>
        <w:tabs>
          <w:tab w:val="left" w:pos="851"/>
        </w:tabs>
      </w:pPr>
      <w:r w:rsidRPr="00151669">
        <w:rPr>
          <w:lang w:val="en-US"/>
        </w:rPr>
        <w:t> </w:t>
      </w:r>
      <w:r>
        <w:t>Перечень приложений к Договору.</w:t>
      </w:r>
    </w:p>
    <w:p w:rsidR="006451A7" w:rsidRPr="00351545" w:rsidRDefault="006451A7" w:rsidP="0010439C">
      <w:pPr>
        <w:numPr>
          <w:ilvl w:val="0"/>
          <w:numId w:val="15"/>
        </w:numPr>
        <w:tabs>
          <w:tab w:val="left" w:pos="851"/>
          <w:tab w:val="num" w:pos="1560"/>
        </w:tabs>
        <w:ind w:left="851" w:firstLine="0"/>
        <w:jc w:val="both"/>
      </w:pPr>
      <w:r w:rsidRPr="00351545">
        <w:t>Техническое задание;</w:t>
      </w:r>
      <w:r>
        <w:t xml:space="preserve"> </w:t>
      </w:r>
    </w:p>
    <w:p w:rsidR="006451A7" w:rsidRPr="00351545" w:rsidRDefault="006451A7" w:rsidP="0010439C">
      <w:pPr>
        <w:numPr>
          <w:ilvl w:val="0"/>
          <w:numId w:val="15"/>
        </w:numPr>
        <w:tabs>
          <w:tab w:val="left" w:pos="851"/>
          <w:tab w:val="num" w:pos="1560"/>
        </w:tabs>
        <w:ind w:left="851" w:firstLine="0"/>
        <w:jc w:val="both"/>
        <w:rPr>
          <w:rStyle w:val="43"/>
          <w:sz w:val="24"/>
          <w:szCs w:val="24"/>
        </w:rPr>
      </w:pPr>
      <w:r w:rsidRPr="00351545">
        <w:t>Смет</w:t>
      </w:r>
      <w:r>
        <w:t>а</w:t>
      </w:r>
      <w:r w:rsidRPr="00351545">
        <w:t>;</w:t>
      </w:r>
    </w:p>
    <w:p w:rsidR="006451A7" w:rsidRPr="00351545" w:rsidRDefault="006451A7" w:rsidP="0010439C">
      <w:pPr>
        <w:numPr>
          <w:ilvl w:val="0"/>
          <w:numId w:val="15"/>
        </w:numPr>
        <w:tabs>
          <w:tab w:val="left" w:pos="851"/>
        </w:tabs>
        <w:ind w:left="851" w:firstLine="0"/>
        <w:jc w:val="both"/>
      </w:pPr>
      <w:r w:rsidRPr="00351545">
        <w:t xml:space="preserve">Мероприятия по охране труда и пожарной безопасности; </w:t>
      </w:r>
    </w:p>
    <w:p w:rsidR="006451A7" w:rsidRPr="00351545" w:rsidRDefault="006451A7" w:rsidP="0010439C">
      <w:pPr>
        <w:numPr>
          <w:ilvl w:val="0"/>
          <w:numId w:val="15"/>
        </w:numPr>
        <w:tabs>
          <w:tab w:val="left" w:pos="851"/>
          <w:tab w:val="num" w:pos="1560"/>
        </w:tabs>
        <w:ind w:left="851" w:firstLine="0"/>
        <w:jc w:val="both"/>
      </w:pPr>
      <w:proofErr w:type="spellStart"/>
      <w:r>
        <w:t>Антикоррупционная</w:t>
      </w:r>
      <w:proofErr w:type="spellEnd"/>
      <w:r>
        <w:t xml:space="preserve"> оговорка</w:t>
      </w:r>
      <w:r w:rsidRPr="00351545">
        <w:t>;</w:t>
      </w:r>
    </w:p>
    <w:p w:rsidR="006451A7" w:rsidRDefault="006451A7" w:rsidP="0010439C">
      <w:pPr>
        <w:numPr>
          <w:ilvl w:val="0"/>
          <w:numId w:val="15"/>
        </w:numPr>
        <w:tabs>
          <w:tab w:val="left" w:pos="851"/>
          <w:tab w:val="num" w:pos="1560"/>
        </w:tabs>
        <w:ind w:left="851" w:firstLine="0"/>
        <w:jc w:val="both"/>
      </w:pPr>
      <w:r>
        <w:t>Акт технической готовности электромонтажных работ с приложениями (форма 2);</w:t>
      </w:r>
    </w:p>
    <w:p w:rsidR="006451A7" w:rsidRDefault="006451A7" w:rsidP="0010439C">
      <w:pPr>
        <w:numPr>
          <w:ilvl w:val="0"/>
          <w:numId w:val="15"/>
        </w:numPr>
        <w:tabs>
          <w:tab w:val="left" w:pos="851"/>
          <w:tab w:val="num" w:pos="1560"/>
        </w:tabs>
        <w:ind w:left="851" w:firstLine="0"/>
        <w:jc w:val="both"/>
      </w:pPr>
      <w:r>
        <w:t>Акт об исполнении Договора (форма).</w:t>
      </w:r>
    </w:p>
    <w:p w:rsidR="006451A7" w:rsidRPr="00351545" w:rsidRDefault="006451A7" w:rsidP="006451A7">
      <w:pPr>
        <w:pStyle w:val="2f"/>
        <w:tabs>
          <w:tab w:val="left" w:pos="1134"/>
        </w:tabs>
        <w:ind w:right="20" w:firstLine="567"/>
        <w:jc w:val="center"/>
        <w:rPr>
          <w:rFonts w:ascii="Times New Roman" w:hAnsi="Times New Roman"/>
          <w:szCs w:val="24"/>
        </w:rPr>
      </w:pPr>
    </w:p>
    <w:p w:rsidR="006451A7" w:rsidRDefault="006451A7" w:rsidP="0010439C">
      <w:pPr>
        <w:pStyle w:val="aff2"/>
        <w:numPr>
          <w:ilvl w:val="0"/>
          <w:numId w:val="16"/>
        </w:numPr>
        <w:ind w:left="0" w:firstLine="0"/>
        <w:jc w:val="center"/>
        <w:rPr>
          <w:b/>
        </w:rPr>
      </w:pPr>
      <w:r w:rsidRPr="00682164">
        <w:rPr>
          <w:b/>
        </w:rPr>
        <w:t>ЮРИДИЧЕСКИЕ АДРЕСА И ПЛАТЕЖНЫЕ РЕКВИЗИТЫ СТОРОН</w:t>
      </w:r>
    </w:p>
    <w:p w:rsidR="006451A7" w:rsidRPr="00682164" w:rsidRDefault="006451A7" w:rsidP="006451A7">
      <w:pPr>
        <w:tabs>
          <w:tab w:val="left" w:pos="851"/>
        </w:tabs>
        <w:ind w:left="851"/>
        <w:rPr>
          <w:b/>
        </w:rPr>
      </w:pPr>
    </w:p>
    <w:tbl>
      <w:tblPr>
        <w:tblW w:w="9923" w:type="dxa"/>
        <w:tblInd w:w="108" w:type="dxa"/>
        <w:tblLook w:val="00A0"/>
      </w:tblPr>
      <w:tblGrid>
        <w:gridCol w:w="4962"/>
        <w:gridCol w:w="283"/>
        <w:gridCol w:w="4678"/>
      </w:tblGrid>
      <w:tr w:rsidR="006451A7" w:rsidRPr="003475A7" w:rsidTr="002B2598">
        <w:tc>
          <w:tcPr>
            <w:tcW w:w="4962" w:type="dxa"/>
          </w:tcPr>
          <w:p w:rsidR="006451A7" w:rsidRDefault="006451A7" w:rsidP="002B2598">
            <w:pPr>
              <w:ind w:right="85"/>
              <w:rPr>
                <w:b/>
                <w:bCs/>
              </w:rPr>
            </w:pPr>
            <w:r w:rsidRPr="006F6B40">
              <w:rPr>
                <w:b/>
                <w:bCs/>
              </w:rPr>
              <w:t>ЗАКАЗЧИК</w:t>
            </w:r>
          </w:p>
          <w:p w:rsidR="006451A7" w:rsidRPr="000C4A9A" w:rsidRDefault="006451A7" w:rsidP="002B2598">
            <w:pPr>
              <w:ind w:right="85"/>
              <w:rPr>
                <w:bCs/>
              </w:rPr>
            </w:pPr>
            <w:r w:rsidRPr="000C4A9A">
              <w:rPr>
                <w:bCs/>
              </w:rPr>
              <w:t>ФГУП «Московский эндокринный завод»</w:t>
            </w:r>
          </w:p>
        </w:tc>
        <w:tc>
          <w:tcPr>
            <w:tcW w:w="283" w:type="dxa"/>
          </w:tcPr>
          <w:p w:rsidR="006451A7" w:rsidRDefault="006451A7" w:rsidP="002B2598">
            <w:pPr>
              <w:ind w:right="85"/>
              <w:rPr>
                <w:b/>
                <w:bCs/>
              </w:rPr>
            </w:pPr>
          </w:p>
        </w:tc>
        <w:tc>
          <w:tcPr>
            <w:tcW w:w="4678" w:type="dxa"/>
          </w:tcPr>
          <w:p w:rsidR="006451A7" w:rsidRDefault="006451A7" w:rsidP="002B2598">
            <w:pPr>
              <w:ind w:right="85"/>
              <w:rPr>
                <w:b/>
                <w:bCs/>
              </w:rPr>
            </w:pPr>
            <w:r w:rsidRPr="006F6B40">
              <w:rPr>
                <w:b/>
                <w:bCs/>
              </w:rPr>
              <w:t>ПОДРЯДЧИК</w:t>
            </w:r>
          </w:p>
          <w:p w:rsidR="006451A7" w:rsidRDefault="006451A7" w:rsidP="002B2598">
            <w:pPr>
              <w:ind w:right="85"/>
              <w:rPr>
                <w:b/>
                <w:bCs/>
              </w:rPr>
            </w:pPr>
          </w:p>
        </w:tc>
      </w:tr>
      <w:tr w:rsidR="006451A7" w:rsidRPr="003475A7" w:rsidTr="002B2598">
        <w:tc>
          <w:tcPr>
            <w:tcW w:w="4962" w:type="dxa"/>
          </w:tcPr>
          <w:p w:rsidR="006451A7" w:rsidRPr="003475A7" w:rsidRDefault="006451A7" w:rsidP="002B2598">
            <w:pPr>
              <w:rPr>
                <w:bCs/>
              </w:rPr>
            </w:pPr>
            <w:r w:rsidRPr="006F6B40">
              <w:rPr>
                <w:bCs/>
              </w:rPr>
              <w:t>Юридический и почтовый адрес:</w:t>
            </w:r>
          </w:p>
          <w:p w:rsidR="006451A7" w:rsidRPr="003475A7" w:rsidRDefault="006451A7" w:rsidP="002B2598">
            <w:pPr>
              <w:rPr>
                <w:bCs/>
              </w:rPr>
            </w:pPr>
            <w:r w:rsidRPr="006F6B40">
              <w:rPr>
                <w:bCs/>
              </w:rPr>
              <w:lastRenderedPageBreak/>
              <w:t>109052, г.</w:t>
            </w:r>
            <w:r w:rsidRPr="006F6B40">
              <w:rPr>
                <w:bCs/>
                <w:lang w:val="en-US"/>
              </w:rPr>
              <w:t> </w:t>
            </w:r>
            <w:r w:rsidRPr="006F6B40">
              <w:rPr>
                <w:bCs/>
              </w:rPr>
              <w:t>Москва, ул.</w:t>
            </w:r>
            <w:r w:rsidRPr="006F6B40">
              <w:rPr>
                <w:bCs/>
                <w:lang w:val="en-US"/>
              </w:rPr>
              <w:t> </w:t>
            </w:r>
            <w:proofErr w:type="spellStart"/>
            <w:r w:rsidRPr="006F6B40">
              <w:rPr>
                <w:bCs/>
              </w:rPr>
              <w:t>Новохохловская</w:t>
            </w:r>
            <w:proofErr w:type="spellEnd"/>
            <w:r w:rsidRPr="006F6B40">
              <w:rPr>
                <w:bCs/>
              </w:rPr>
              <w:t>, д.</w:t>
            </w:r>
            <w:r w:rsidRPr="006F6B40">
              <w:rPr>
                <w:bCs/>
                <w:lang w:val="en-US"/>
              </w:rPr>
              <w:t> </w:t>
            </w:r>
            <w:r w:rsidRPr="006F6B40">
              <w:rPr>
                <w:bCs/>
              </w:rPr>
              <w:t>25</w:t>
            </w:r>
          </w:p>
          <w:p w:rsidR="006451A7" w:rsidRDefault="006451A7" w:rsidP="002B2598">
            <w:pPr>
              <w:rPr>
                <w:bCs/>
              </w:rPr>
            </w:pPr>
            <w:r w:rsidRPr="006F6B40">
              <w:rPr>
                <w:bCs/>
              </w:rPr>
              <w:t>ИНН 7722059711</w:t>
            </w:r>
          </w:p>
          <w:p w:rsidR="006451A7" w:rsidRDefault="006451A7" w:rsidP="002B2598">
            <w:pPr>
              <w:rPr>
                <w:bCs/>
              </w:rPr>
            </w:pPr>
            <w:r w:rsidRPr="006F6B40">
              <w:rPr>
                <w:bCs/>
              </w:rPr>
              <w:t>КПП 772201001</w:t>
            </w:r>
          </w:p>
          <w:p w:rsidR="006451A7" w:rsidRDefault="006451A7" w:rsidP="002B2598">
            <w:pPr>
              <w:rPr>
                <w:bCs/>
              </w:rPr>
            </w:pPr>
            <w:r>
              <w:rPr>
                <w:bCs/>
              </w:rPr>
              <w:t>Тел.: +7-495-234-61-92</w:t>
            </w:r>
          </w:p>
          <w:p w:rsidR="006451A7" w:rsidRPr="003475A7" w:rsidRDefault="006451A7" w:rsidP="002B2598">
            <w:pPr>
              <w:rPr>
                <w:bCs/>
              </w:rPr>
            </w:pPr>
            <w:r>
              <w:rPr>
                <w:bCs/>
              </w:rPr>
              <w:t>Факс: +7-495-911-42-10</w:t>
            </w:r>
          </w:p>
          <w:p w:rsidR="006451A7" w:rsidRPr="003475A7" w:rsidRDefault="006451A7" w:rsidP="002B2598">
            <w:pPr>
              <w:rPr>
                <w:bCs/>
              </w:rPr>
            </w:pPr>
            <w:r w:rsidRPr="006F6B40">
              <w:rPr>
                <w:bCs/>
              </w:rPr>
              <w:t xml:space="preserve">ОГРН 1027700524840 </w:t>
            </w:r>
          </w:p>
          <w:p w:rsidR="006451A7" w:rsidRPr="003475A7" w:rsidRDefault="006451A7" w:rsidP="002B2598">
            <w:pPr>
              <w:rPr>
                <w:bCs/>
              </w:rPr>
            </w:pPr>
            <w:r w:rsidRPr="006F6B40">
              <w:rPr>
                <w:bCs/>
              </w:rPr>
              <w:t>ОКПО 40393587</w:t>
            </w:r>
          </w:p>
          <w:p w:rsidR="006451A7" w:rsidRPr="003475A7" w:rsidRDefault="006451A7" w:rsidP="002B2598">
            <w:pPr>
              <w:tabs>
                <w:tab w:val="num" w:pos="0"/>
              </w:tabs>
            </w:pPr>
            <w:proofErr w:type="gramStart"/>
            <w:r w:rsidRPr="006F6B40">
              <w:t>Р</w:t>
            </w:r>
            <w:proofErr w:type="gramEnd"/>
            <w:r w:rsidRPr="006F6B40">
              <w:t>/с 40502810400000100006</w:t>
            </w:r>
          </w:p>
          <w:p w:rsidR="006451A7" w:rsidRDefault="006451A7" w:rsidP="002B2598">
            <w:pPr>
              <w:tabs>
                <w:tab w:val="num" w:pos="0"/>
              </w:tabs>
            </w:pPr>
            <w:r w:rsidRPr="006F6B40">
              <w:t xml:space="preserve">в ООО КБ «АРЕСБАНК» г. Москва </w:t>
            </w:r>
          </w:p>
          <w:p w:rsidR="006451A7" w:rsidRDefault="006451A7" w:rsidP="002B2598">
            <w:pPr>
              <w:tabs>
                <w:tab w:val="num" w:pos="0"/>
              </w:tabs>
            </w:pPr>
            <w:r w:rsidRPr="006F6B40">
              <w:t>К/с 30101810845250000229</w:t>
            </w:r>
          </w:p>
          <w:p w:rsidR="006451A7" w:rsidRDefault="006451A7" w:rsidP="002B2598">
            <w:pPr>
              <w:tabs>
                <w:tab w:val="num" w:pos="0"/>
              </w:tabs>
            </w:pPr>
            <w:r w:rsidRPr="006F6B40">
              <w:t>БИК 044525229</w:t>
            </w:r>
          </w:p>
          <w:p w:rsidR="006451A7" w:rsidRDefault="006451A7" w:rsidP="002B2598">
            <w:pPr>
              <w:tabs>
                <w:tab w:val="num" w:pos="0"/>
              </w:tabs>
            </w:pPr>
          </w:p>
        </w:tc>
        <w:tc>
          <w:tcPr>
            <w:tcW w:w="283" w:type="dxa"/>
          </w:tcPr>
          <w:p w:rsidR="006451A7" w:rsidRDefault="006451A7" w:rsidP="002B2598">
            <w:pPr>
              <w:rPr>
                <w:lang w:eastAsia="en-US"/>
              </w:rPr>
            </w:pPr>
          </w:p>
        </w:tc>
        <w:tc>
          <w:tcPr>
            <w:tcW w:w="4678" w:type="dxa"/>
          </w:tcPr>
          <w:p w:rsidR="006451A7" w:rsidRDefault="006451A7" w:rsidP="002B2598">
            <w:pPr>
              <w:rPr>
                <w:lang w:eastAsia="en-US"/>
              </w:rPr>
            </w:pPr>
            <w:r>
              <w:rPr>
                <w:lang w:eastAsia="en-US"/>
              </w:rPr>
              <w:t>Юридический и почтовый адрес:</w:t>
            </w:r>
          </w:p>
          <w:p w:rsidR="006451A7" w:rsidRDefault="006451A7" w:rsidP="002B2598">
            <w:pPr>
              <w:rPr>
                <w:lang w:eastAsia="en-US"/>
              </w:rPr>
            </w:pPr>
          </w:p>
          <w:p w:rsidR="006451A7" w:rsidRDefault="006451A7" w:rsidP="002B2598">
            <w:pPr>
              <w:rPr>
                <w:lang w:eastAsia="en-US"/>
              </w:rPr>
            </w:pPr>
            <w:r w:rsidRPr="006F6B40">
              <w:rPr>
                <w:lang w:eastAsia="en-US"/>
              </w:rPr>
              <w:t>ИНН</w:t>
            </w:r>
          </w:p>
          <w:p w:rsidR="006451A7" w:rsidRDefault="006451A7" w:rsidP="002B2598">
            <w:pPr>
              <w:rPr>
                <w:lang w:eastAsia="en-US"/>
              </w:rPr>
            </w:pPr>
            <w:r w:rsidRPr="006F6B40">
              <w:rPr>
                <w:lang w:eastAsia="en-US"/>
              </w:rPr>
              <w:t>КПП</w:t>
            </w:r>
          </w:p>
          <w:p w:rsidR="006451A7" w:rsidRDefault="006451A7" w:rsidP="002B2598">
            <w:pPr>
              <w:rPr>
                <w:lang w:eastAsia="en-US"/>
              </w:rPr>
            </w:pPr>
            <w:r w:rsidRPr="006F6B40">
              <w:rPr>
                <w:lang w:eastAsia="en-US"/>
              </w:rPr>
              <w:t>Тел.:</w:t>
            </w:r>
          </w:p>
          <w:p w:rsidR="006451A7" w:rsidRDefault="006451A7" w:rsidP="002B2598">
            <w:pPr>
              <w:rPr>
                <w:lang w:eastAsia="en-US"/>
              </w:rPr>
            </w:pPr>
            <w:r w:rsidRPr="006F6B40">
              <w:rPr>
                <w:lang w:eastAsia="en-US"/>
              </w:rPr>
              <w:t>Факс:</w:t>
            </w:r>
          </w:p>
          <w:p w:rsidR="006451A7" w:rsidRDefault="006451A7" w:rsidP="002B2598">
            <w:pPr>
              <w:rPr>
                <w:lang w:eastAsia="en-US"/>
              </w:rPr>
            </w:pPr>
            <w:r>
              <w:rPr>
                <w:lang w:eastAsia="en-US"/>
              </w:rPr>
              <w:t>ОГРН</w:t>
            </w:r>
          </w:p>
          <w:p w:rsidR="006451A7" w:rsidRDefault="006451A7" w:rsidP="002B2598">
            <w:pPr>
              <w:rPr>
                <w:lang w:eastAsia="en-US"/>
              </w:rPr>
            </w:pPr>
            <w:r>
              <w:rPr>
                <w:lang w:eastAsia="en-US"/>
              </w:rPr>
              <w:t>ОКПО</w:t>
            </w:r>
          </w:p>
          <w:p w:rsidR="006451A7" w:rsidRDefault="006451A7" w:rsidP="002B2598">
            <w:pPr>
              <w:rPr>
                <w:lang w:eastAsia="en-US"/>
              </w:rPr>
            </w:pPr>
            <w:proofErr w:type="spellStart"/>
            <w:proofErr w:type="gramStart"/>
            <w:r w:rsidRPr="006F6B40">
              <w:rPr>
                <w:lang w:eastAsia="en-US"/>
              </w:rPr>
              <w:t>р</w:t>
            </w:r>
            <w:proofErr w:type="spellEnd"/>
            <w:proofErr w:type="gramEnd"/>
            <w:r w:rsidRPr="006F6B40">
              <w:rPr>
                <w:lang w:eastAsia="en-US"/>
              </w:rPr>
              <w:t>/с:</w:t>
            </w:r>
          </w:p>
          <w:p w:rsidR="006451A7" w:rsidRDefault="006451A7" w:rsidP="002B2598">
            <w:pPr>
              <w:rPr>
                <w:lang w:eastAsia="en-US"/>
              </w:rPr>
            </w:pPr>
            <w:r w:rsidRPr="006F6B40">
              <w:rPr>
                <w:lang w:eastAsia="en-US"/>
              </w:rPr>
              <w:t>Наименование банка:</w:t>
            </w:r>
          </w:p>
          <w:p w:rsidR="006451A7" w:rsidRDefault="006451A7" w:rsidP="002B2598">
            <w:pPr>
              <w:rPr>
                <w:lang w:eastAsia="en-US"/>
              </w:rPr>
            </w:pPr>
            <w:r w:rsidRPr="006F6B40">
              <w:rPr>
                <w:lang w:eastAsia="en-US"/>
              </w:rPr>
              <w:t>к/с:</w:t>
            </w:r>
          </w:p>
          <w:p w:rsidR="006451A7" w:rsidRDefault="006451A7" w:rsidP="002B2598">
            <w:pPr>
              <w:rPr>
                <w:lang w:eastAsia="en-US"/>
              </w:rPr>
            </w:pPr>
            <w:r w:rsidRPr="006F6B40">
              <w:rPr>
                <w:lang w:eastAsia="en-US"/>
              </w:rPr>
              <w:t>БИК:</w:t>
            </w:r>
          </w:p>
          <w:p w:rsidR="006451A7" w:rsidRDefault="006451A7" w:rsidP="002B2598">
            <w:pPr>
              <w:rPr>
                <w:b/>
                <w:bCs/>
              </w:rPr>
            </w:pPr>
          </w:p>
        </w:tc>
      </w:tr>
      <w:tr w:rsidR="006451A7" w:rsidRPr="003475A7" w:rsidTr="002B2598">
        <w:tc>
          <w:tcPr>
            <w:tcW w:w="4962" w:type="dxa"/>
          </w:tcPr>
          <w:p w:rsidR="006451A7" w:rsidRPr="003475A7" w:rsidRDefault="006451A7" w:rsidP="002B2598">
            <w:pPr>
              <w:ind w:right="85"/>
              <w:rPr>
                <w:b/>
                <w:bCs/>
                <w:lang w:eastAsia="en-US"/>
              </w:rPr>
            </w:pPr>
            <w:r w:rsidRPr="006F6B40">
              <w:rPr>
                <w:b/>
                <w:bCs/>
                <w:lang w:eastAsia="en-US"/>
              </w:rPr>
              <w:lastRenderedPageBreak/>
              <w:t>ЗАКАЗЧИК:</w:t>
            </w:r>
          </w:p>
        </w:tc>
        <w:tc>
          <w:tcPr>
            <w:tcW w:w="283" w:type="dxa"/>
          </w:tcPr>
          <w:p w:rsidR="006451A7" w:rsidRPr="003475A7" w:rsidRDefault="006451A7" w:rsidP="002B2598">
            <w:pPr>
              <w:rPr>
                <w:b/>
                <w:bCs/>
                <w:lang w:eastAsia="en-US"/>
              </w:rPr>
            </w:pPr>
          </w:p>
        </w:tc>
        <w:tc>
          <w:tcPr>
            <w:tcW w:w="4678" w:type="dxa"/>
          </w:tcPr>
          <w:p w:rsidR="006451A7" w:rsidRPr="003475A7" w:rsidRDefault="006451A7" w:rsidP="002B2598">
            <w:pPr>
              <w:rPr>
                <w:b/>
                <w:bCs/>
                <w:lang w:eastAsia="en-US"/>
              </w:rPr>
            </w:pPr>
            <w:r w:rsidRPr="006F6B40">
              <w:rPr>
                <w:b/>
                <w:bCs/>
                <w:lang w:eastAsia="en-US"/>
              </w:rPr>
              <w:t>ПОДРЯДЧИК:</w:t>
            </w:r>
          </w:p>
        </w:tc>
      </w:tr>
      <w:tr w:rsidR="006451A7" w:rsidRPr="003475A7" w:rsidTr="002B2598">
        <w:tc>
          <w:tcPr>
            <w:tcW w:w="4962" w:type="dxa"/>
          </w:tcPr>
          <w:p w:rsidR="006451A7" w:rsidRPr="003475A7" w:rsidRDefault="006451A7" w:rsidP="002B2598">
            <w:pPr>
              <w:ind w:right="85"/>
              <w:rPr>
                <w:lang w:eastAsia="en-US"/>
              </w:rPr>
            </w:pPr>
            <w:r w:rsidRPr="006F6B40">
              <w:rPr>
                <w:lang w:eastAsia="en-US"/>
              </w:rPr>
              <w:t>ФГУП «Московский эндокринный завод»</w:t>
            </w:r>
          </w:p>
        </w:tc>
        <w:tc>
          <w:tcPr>
            <w:tcW w:w="283" w:type="dxa"/>
          </w:tcPr>
          <w:p w:rsidR="006451A7" w:rsidRPr="003475A7" w:rsidRDefault="006451A7" w:rsidP="002B2598">
            <w:pPr>
              <w:ind w:right="85"/>
              <w:rPr>
                <w:lang w:eastAsia="en-US"/>
              </w:rPr>
            </w:pPr>
          </w:p>
        </w:tc>
        <w:tc>
          <w:tcPr>
            <w:tcW w:w="4678" w:type="dxa"/>
          </w:tcPr>
          <w:p w:rsidR="006451A7" w:rsidRPr="003475A7" w:rsidRDefault="006451A7" w:rsidP="002B2598">
            <w:pPr>
              <w:ind w:right="85"/>
              <w:rPr>
                <w:lang w:eastAsia="en-US"/>
              </w:rPr>
            </w:pPr>
          </w:p>
        </w:tc>
      </w:tr>
      <w:tr w:rsidR="006451A7" w:rsidRPr="003475A7" w:rsidTr="002B2598">
        <w:tc>
          <w:tcPr>
            <w:tcW w:w="4962" w:type="dxa"/>
          </w:tcPr>
          <w:p w:rsidR="006451A7" w:rsidRPr="003475A7" w:rsidRDefault="006451A7" w:rsidP="002B2598">
            <w:pPr>
              <w:ind w:right="85"/>
              <w:rPr>
                <w:lang w:eastAsia="en-US"/>
              </w:rPr>
            </w:pPr>
            <w:r>
              <w:rPr>
                <w:lang w:eastAsia="en-US"/>
              </w:rPr>
              <w:t>Генеральный д</w:t>
            </w:r>
            <w:r w:rsidRPr="006F6B40">
              <w:rPr>
                <w:lang w:eastAsia="en-US"/>
              </w:rPr>
              <w:t>иректор</w:t>
            </w:r>
          </w:p>
        </w:tc>
        <w:tc>
          <w:tcPr>
            <w:tcW w:w="283" w:type="dxa"/>
          </w:tcPr>
          <w:p w:rsidR="006451A7" w:rsidRPr="003475A7" w:rsidRDefault="006451A7" w:rsidP="002B2598">
            <w:pPr>
              <w:ind w:right="85"/>
              <w:rPr>
                <w:lang w:eastAsia="en-US"/>
              </w:rPr>
            </w:pPr>
          </w:p>
        </w:tc>
        <w:tc>
          <w:tcPr>
            <w:tcW w:w="4678" w:type="dxa"/>
          </w:tcPr>
          <w:p w:rsidR="006451A7" w:rsidRPr="003475A7" w:rsidRDefault="006451A7" w:rsidP="002B2598">
            <w:pPr>
              <w:ind w:right="85"/>
              <w:rPr>
                <w:lang w:eastAsia="en-US"/>
              </w:rPr>
            </w:pPr>
          </w:p>
        </w:tc>
      </w:tr>
      <w:tr w:rsidR="006451A7" w:rsidRPr="003475A7" w:rsidTr="002B2598">
        <w:tc>
          <w:tcPr>
            <w:tcW w:w="4962" w:type="dxa"/>
          </w:tcPr>
          <w:p w:rsidR="006451A7" w:rsidRPr="003475A7" w:rsidRDefault="006451A7" w:rsidP="002B2598">
            <w:pPr>
              <w:ind w:right="85"/>
              <w:rPr>
                <w:lang w:eastAsia="en-US"/>
              </w:rPr>
            </w:pPr>
            <w:r w:rsidRPr="006F6B40">
              <w:rPr>
                <w:lang w:eastAsia="en-US"/>
              </w:rPr>
              <w:t>М.Ю. Фонар</w:t>
            </w:r>
            <w:r>
              <w:rPr>
                <w:lang w:eastAsia="en-US"/>
              </w:rPr>
              <w:t>е</w:t>
            </w:r>
            <w:r w:rsidRPr="006F6B40">
              <w:rPr>
                <w:lang w:eastAsia="en-US"/>
              </w:rPr>
              <w:t>в</w:t>
            </w:r>
          </w:p>
        </w:tc>
        <w:tc>
          <w:tcPr>
            <w:tcW w:w="283" w:type="dxa"/>
          </w:tcPr>
          <w:p w:rsidR="006451A7" w:rsidRPr="003475A7" w:rsidRDefault="006451A7" w:rsidP="002B2598">
            <w:pPr>
              <w:ind w:right="85"/>
              <w:rPr>
                <w:lang w:eastAsia="en-US"/>
              </w:rPr>
            </w:pPr>
          </w:p>
        </w:tc>
        <w:tc>
          <w:tcPr>
            <w:tcW w:w="4678" w:type="dxa"/>
          </w:tcPr>
          <w:p w:rsidR="006451A7" w:rsidRPr="003475A7" w:rsidRDefault="006451A7" w:rsidP="002B2598">
            <w:pPr>
              <w:ind w:right="85"/>
              <w:rPr>
                <w:lang w:eastAsia="en-US"/>
              </w:rPr>
            </w:pPr>
          </w:p>
        </w:tc>
      </w:tr>
      <w:tr w:rsidR="006451A7" w:rsidRPr="003475A7" w:rsidTr="002B2598">
        <w:tc>
          <w:tcPr>
            <w:tcW w:w="4962" w:type="dxa"/>
            <w:tcBorders>
              <w:bottom w:val="single" w:sz="4" w:space="0" w:color="auto"/>
            </w:tcBorders>
          </w:tcPr>
          <w:p w:rsidR="006451A7" w:rsidRPr="003475A7" w:rsidRDefault="006451A7" w:rsidP="002B2598">
            <w:pPr>
              <w:ind w:right="85"/>
              <w:rPr>
                <w:lang w:eastAsia="en-US"/>
              </w:rPr>
            </w:pPr>
          </w:p>
          <w:p w:rsidR="006451A7" w:rsidRPr="003475A7" w:rsidRDefault="006451A7" w:rsidP="002B2598">
            <w:pPr>
              <w:ind w:right="85"/>
              <w:rPr>
                <w:lang w:eastAsia="en-US"/>
              </w:rPr>
            </w:pPr>
          </w:p>
        </w:tc>
        <w:tc>
          <w:tcPr>
            <w:tcW w:w="283" w:type="dxa"/>
          </w:tcPr>
          <w:p w:rsidR="006451A7" w:rsidRPr="003475A7" w:rsidRDefault="006451A7" w:rsidP="002B2598">
            <w:pPr>
              <w:ind w:right="85"/>
              <w:rPr>
                <w:lang w:eastAsia="en-US"/>
              </w:rPr>
            </w:pPr>
          </w:p>
        </w:tc>
        <w:tc>
          <w:tcPr>
            <w:tcW w:w="4678" w:type="dxa"/>
            <w:tcBorders>
              <w:bottom w:val="single" w:sz="4" w:space="0" w:color="auto"/>
            </w:tcBorders>
          </w:tcPr>
          <w:p w:rsidR="006451A7" w:rsidRPr="003475A7" w:rsidRDefault="006451A7" w:rsidP="002B2598">
            <w:pPr>
              <w:ind w:right="85"/>
              <w:rPr>
                <w:lang w:eastAsia="en-US"/>
              </w:rPr>
            </w:pPr>
          </w:p>
        </w:tc>
      </w:tr>
      <w:tr w:rsidR="006451A7" w:rsidRPr="003475A7" w:rsidTr="002B2598">
        <w:tc>
          <w:tcPr>
            <w:tcW w:w="4962" w:type="dxa"/>
            <w:tcBorders>
              <w:top w:val="single" w:sz="4" w:space="0" w:color="auto"/>
            </w:tcBorders>
          </w:tcPr>
          <w:p w:rsidR="006451A7" w:rsidRPr="003475A7" w:rsidRDefault="006451A7" w:rsidP="002B2598">
            <w:pPr>
              <w:ind w:right="85"/>
              <w:jc w:val="center"/>
              <w:rPr>
                <w:lang w:eastAsia="en-US"/>
              </w:rPr>
            </w:pPr>
            <w:r w:rsidRPr="006F6B40">
              <w:rPr>
                <w:lang w:eastAsia="en-US"/>
              </w:rPr>
              <w:t>(подпись)</w:t>
            </w:r>
          </w:p>
        </w:tc>
        <w:tc>
          <w:tcPr>
            <w:tcW w:w="283" w:type="dxa"/>
          </w:tcPr>
          <w:p w:rsidR="006451A7" w:rsidRPr="003475A7" w:rsidRDefault="006451A7" w:rsidP="002B2598">
            <w:pPr>
              <w:ind w:right="85"/>
              <w:jc w:val="center"/>
              <w:rPr>
                <w:lang w:eastAsia="en-US"/>
              </w:rPr>
            </w:pPr>
          </w:p>
        </w:tc>
        <w:tc>
          <w:tcPr>
            <w:tcW w:w="4678" w:type="dxa"/>
            <w:tcBorders>
              <w:top w:val="single" w:sz="4" w:space="0" w:color="auto"/>
            </w:tcBorders>
          </w:tcPr>
          <w:p w:rsidR="006451A7" w:rsidRPr="003475A7" w:rsidRDefault="006451A7" w:rsidP="002B2598">
            <w:pPr>
              <w:ind w:right="85"/>
              <w:jc w:val="center"/>
              <w:rPr>
                <w:lang w:eastAsia="en-US"/>
              </w:rPr>
            </w:pPr>
            <w:r w:rsidRPr="006F6B40">
              <w:rPr>
                <w:lang w:eastAsia="en-US"/>
              </w:rPr>
              <w:t>(подпись)</w:t>
            </w:r>
          </w:p>
        </w:tc>
      </w:tr>
    </w:tbl>
    <w:p w:rsidR="006451A7" w:rsidRDefault="006451A7" w:rsidP="006451A7">
      <w:pPr>
        <w:rPr>
          <w:bCs/>
        </w:rPr>
      </w:pPr>
      <w:r>
        <w:rPr>
          <w:bCs/>
          <w:lang w:val="en-US"/>
        </w:rPr>
        <w:br w:type="page"/>
      </w:r>
    </w:p>
    <w:p w:rsidR="006451A7" w:rsidRDefault="006451A7" w:rsidP="006451A7">
      <w:pPr>
        <w:pageBreakBefore/>
        <w:jc w:val="right"/>
        <w:rPr>
          <w:b/>
          <w:bCs/>
        </w:rPr>
      </w:pPr>
      <w:r w:rsidRPr="00734EBB">
        <w:rPr>
          <w:b/>
          <w:bCs/>
        </w:rPr>
        <w:lastRenderedPageBreak/>
        <w:t>Приложение № 1</w:t>
      </w:r>
    </w:p>
    <w:p w:rsidR="006451A7" w:rsidRPr="00E12B9D" w:rsidRDefault="006451A7" w:rsidP="006451A7">
      <w:pPr>
        <w:ind w:left="6372" w:firstLine="708"/>
        <w:jc w:val="right"/>
        <w:rPr>
          <w:sz w:val="22"/>
          <w:szCs w:val="22"/>
        </w:rPr>
      </w:pPr>
      <w:r w:rsidRPr="00E12B9D">
        <w:rPr>
          <w:sz w:val="22"/>
          <w:szCs w:val="22"/>
        </w:rPr>
        <w:t>к Договору № __________</w:t>
      </w:r>
    </w:p>
    <w:p w:rsidR="006451A7" w:rsidRPr="00E12B9D" w:rsidRDefault="006451A7" w:rsidP="006451A7">
      <w:pPr>
        <w:ind w:left="7080"/>
        <w:jc w:val="right"/>
        <w:rPr>
          <w:sz w:val="22"/>
          <w:szCs w:val="22"/>
        </w:rPr>
      </w:pPr>
      <w:r w:rsidRPr="00E12B9D">
        <w:rPr>
          <w:sz w:val="22"/>
          <w:szCs w:val="22"/>
        </w:rPr>
        <w:t>от «___» __________ 2019 г.</w:t>
      </w:r>
    </w:p>
    <w:p w:rsidR="006451A7" w:rsidRDefault="006451A7" w:rsidP="006451A7">
      <w:pPr>
        <w:jc w:val="right"/>
      </w:pPr>
    </w:p>
    <w:p w:rsidR="006451A7" w:rsidRDefault="006451A7" w:rsidP="006451A7">
      <w:pPr>
        <w:jc w:val="center"/>
        <w:rPr>
          <w:b/>
          <w:bCs/>
        </w:rPr>
      </w:pPr>
      <w:r w:rsidRPr="00734EBB">
        <w:rPr>
          <w:b/>
          <w:bCs/>
        </w:rPr>
        <w:t>ТЕХНИЧЕСКОЕ ЗАДАНИЕ</w:t>
      </w:r>
    </w:p>
    <w:p w:rsidR="006451A7" w:rsidRDefault="006451A7" w:rsidP="006451A7">
      <w:pPr>
        <w:contextualSpacing/>
        <w:jc w:val="center"/>
        <w:rPr>
          <w:b/>
          <w:bCs/>
        </w:rPr>
      </w:pPr>
      <w:r w:rsidRPr="00647FB0">
        <w:rPr>
          <w:b/>
          <w:bCs/>
        </w:rPr>
        <w:t xml:space="preserve">на право заключения договора на </w:t>
      </w:r>
      <w:r w:rsidRPr="00647FB0">
        <w:rPr>
          <w:b/>
        </w:rPr>
        <w:t xml:space="preserve">Капитальный ремонт </w:t>
      </w:r>
      <w:proofErr w:type="spellStart"/>
      <w:r w:rsidRPr="00647FB0">
        <w:rPr>
          <w:b/>
        </w:rPr>
        <w:t>электрощитовой</w:t>
      </w:r>
      <w:proofErr w:type="spellEnd"/>
      <w:r w:rsidRPr="00647FB0">
        <w:rPr>
          <w:b/>
        </w:rPr>
        <w:t xml:space="preserve"> №1 в том числе: демонтаж существующего </w:t>
      </w:r>
      <w:proofErr w:type="spellStart"/>
      <w:r w:rsidRPr="00647FB0">
        <w:rPr>
          <w:b/>
        </w:rPr>
        <w:t>электрощитового</w:t>
      </w:r>
      <w:proofErr w:type="spellEnd"/>
      <w:r w:rsidRPr="00647FB0">
        <w:rPr>
          <w:b/>
        </w:rPr>
        <w:t xml:space="preserve"> оборудования, </w:t>
      </w:r>
      <w:r>
        <w:rPr>
          <w:b/>
        </w:rPr>
        <w:t>поставку и монтаж</w:t>
      </w:r>
      <w:r w:rsidRPr="00647FB0">
        <w:rPr>
          <w:b/>
        </w:rPr>
        <w:t xml:space="preserve"> нового </w:t>
      </w:r>
      <w:proofErr w:type="spellStart"/>
      <w:r w:rsidRPr="00647FB0">
        <w:rPr>
          <w:b/>
        </w:rPr>
        <w:t>электрощитового</w:t>
      </w:r>
      <w:proofErr w:type="spellEnd"/>
      <w:r w:rsidRPr="00647FB0">
        <w:rPr>
          <w:b/>
        </w:rPr>
        <w:t xml:space="preserve"> оборудования, прокладку нового кабеля, пуско-наладочные работы и строительно-отделочные работы в электроустановках </w:t>
      </w:r>
      <w:r w:rsidRPr="00647FB0">
        <w:rPr>
          <w:b/>
          <w:bCs/>
        </w:rPr>
        <w:t>на объекте ФГУП «Московский эндокринный завод»</w:t>
      </w:r>
    </w:p>
    <w:p w:rsidR="006451A7" w:rsidRDefault="006451A7" w:rsidP="006451A7">
      <w:pPr>
        <w:jc w:val="center"/>
      </w:pPr>
    </w:p>
    <w:tbl>
      <w:tblPr>
        <w:tblW w:w="0" w:type="auto"/>
        <w:tblInd w:w="-5" w:type="dxa"/>
        <w:tblLayout w:type="fixed"/>
        <w:tblLook w:val="0000"/>
      </w:tblPr>
      <w:tblGrid>
        <w:gridCol w:w="680"/>
        <w:gridCol w:w="2694"/>
        <w:gridCol w:w="6945"/>
      </w:tblGrid>
      <w:tr w:rsidR="006451A7" w:rsidRPr="00A50162" w:rsidTr="002B2598">
        <w:trPr>
          <w:tblHeader/>
        </w:trPr>
        <w:tc>
          <w:tcPr>
            <w:tcW w:w="680" w:type="dxa"/>
            <w:tcBorders>
              <w:top w:val="single" w:sz="4" w:space="0" w:color="000000"/>
              <w:left w:val="single" w:sz="4" w:space="0" w:color="000000"/>
              <w:bottom w:val="single" w:sz="4" w:space="0" w:color="000000"/>
            </w:tcBorders>
            <w:shd w:val="clear" w:color="auto" w:fill="F2F2F2"/>
            <w:vAlign w:val="center"/>
          </w:tcPr>
          <w:p w:rsidR="006451A7" w:rsidRDefault="006451A7" w:rsidP="002B2598">
            <w:pPr>
              <w:snapToGrid w:val="0"/>
              <w:jc w:val="center"/>
            </w:pPr>
            <w:r w:rsidRPr="00A50162">
              <w:t>№</w:t>
            </w:r>
          </w:p>
          <w:p w:rsidR="006451A7" w:rsidRDefault="006451A7" w:rsidP="002B2598">
            <w:pPr>
              <w:jc w:val="center"/>
            </w:pPr>
            <w:proofErr w:type="spellStart"/>
            <w:proofErr w:type="gramStart"/>
            <w:r w:rsidRPr="00A50162">
              <w:t>п</w:t>
            </w:r>
            <w:proofErr w:type="spellEnd"/>
            <w:proofErr w:type="gramEnd"/>
            <w:r w:rsidRPr="00A50162">
              <w:t>/</w:t>
            </w:r>
            <w:proofErr w:type="spellStart"/>
            <w:r w:rsidRPr="00A50162">
              <w:t>п</w:t>
            </w:r>
            <w:proofErr w:type="spellEnd"/>
          </w:p>
        </w:tc>
        <w:tc>
          <w:tcPr>
            <w:tcW w:w="2694" w:type="dxa"/>
            <w:tcBorders>
              <w:top w:val="single" w:sz="4" w:space="0" w:color="000000"/>
              <w:left w:val="single" w:sz="4" w:space="0" w:color="000000"/>
              <w:bottom w:val="single" w:sz="4" w:space="0" w:color="000000"/>
            </w:tcBorders>
            <w:shd w:val="clear" w:color="auto" w:fill="F2F2F2"/>
            <w:vAlign w:val="center"/>
          </w:tcPr>
          <w:p w:rsidR="006451A7" w:rsidRDefault="006451A7" w:rsidP="002B2598">
            <w:pPr>
              <w:snapToGrid w:val="0"/>
              <w:jc w:val="center"/>
            </w:pPr>
            <w:r w:rsidRPr="00A50162">
              <w:t>Содержание пункта задания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51A7" w:rsidRDefault="006451A7" w:rsidP="002B2598">
            <w:pPr>
              <w:snapToGrid w:val="0"/>
              <w:jc w:val="center"/>
            </w:pPr>
            <w:r w:rsidRPr="00A50162">
              <w:t>Описание</w:t>
            </w:r>
          </w:p>
        </w:tc>
      </w:tr>
      <w:tr w:rsidR="006451A7" w:rsidRPr="00A50162" w:rsidTr="002B2598">
        <w:tc>
          <w:tcPr>
            <w:tcW w:w="10319" w:type="dxa"/>
            <w:gridSpan w:val="3"/>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jc w:val="center"/>
              <w:rPr>
                <w:b/>
              </w:rPr>
            </w:pPr>
            <w:r w:rsidRPr="00A50162">
              <w:rPr>
                <w:b/>
              </w:rPr>
              <w:t>Подраздел 1</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10439C">
            <w:pPr>
              <w:numPr>
                <w:ilvl w:val="0"/>
                <w:numId w:val="30"/>
              </w:numPr>
              <w:suppressAutoHyphens/>
              <w:snapToGrid w:val="0"/>
              <w:jc w:val="center"/>
              <w:rPr>
                <w:b/>
              </w:rPr>
            </w:pP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Основные данные о заказчике – инвесторе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 xml:space="preserve">ФГУП «Московский эндокринный завод», </w:t>
            </w:r>
          </w:p>
          <w:p w:rsidR="006451A7" w:rsidRDefault="006451A7" w:rsidP="002B2598">
            <w:pPr>
              <w:snapToGrid w:val="0"/>
            </w:pPr>
            <w:r w:rsidRPr="00A50162">
              <w:t xml:space="preserve">109052, г. Москва, ул. </w:t>
            </w:r>
            <w:proofErr w:type="spellStart"/>
            <w:r w:rsidRPr="00A50162">
              <w:t>Новохохловская</w:t>
            </w:r>
            <w:proofErr w:type="spellEnd"/>
            <w:r w:rsidRPr="00A50162">
              <w:t>, д. 25.</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10439C">
            <w:pPr>
              <w:numPr>
                <w:ilvl w:val="0"/>
                <w:numId w:val="30"/>
              </w:numPr>
              <w:tabs>
                <w:tab w:val="num" w:pos="0"/>
              </w:tabs>
              <w:suppressAutoHyphens/>
              <w:snapToGrid w:val="0"/>
              <w:jc w:val="center"/>
              <w:rPr>
                <w:b/>
              </w:rPr>
            </w:pP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Наименование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proofErr w:type="spellStart"/>
            <w:r w:rsidRPr="00A50162">
              <w:t>Электрощитовая</w:t>
            </w:r>
            <w:proofErr w:type="spellEnd"/>
            <w:r w:rsidRPr="00A50162">
              <w:t xml:space="preserve"> № 1.</w:t>
            </w:r>
          </w:p>
          <w:p w:rsidR="006451A7" w:rsidRDefault="006451A7" w:rsidP="002B2598">
            <w:pPr>
              <w:snapToGrid w:val="0"/>
            </w:pPr>
            <w:r w:rsidRPr="00A50162">
              <w:t>Кабельная трасса 0,4кВ.</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10439C">
            <w:pPr>
              <w:numPr>
                <w:ilvl w:val="0"/>
                <w:numId w:val="30"/>
              </w:numPr>
              <w:tabs>
                <w:tab w:val="num" w:pos="0"/>
              </w:tabs>
              <w:suppressAutoHyphens/>
              <w:snapToGrid w:val="0"/>
              <w:jc w:val="center"/>
              <w:rPr>
                <w:b/>
              </w:rPr>
            </w:pP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spacing w:val="-6"/>
                <w:kern w:val="24"/>
              </w:rPr>
            </w:pPr>
            <w:r w:rsidRPr="00A50162">
              <w:rPr>
                <w:b/>
                <w:spacing w:val="-6"/>
                <w:kern w:val="24"/>
              </w:rPr>
              <w:t xml:space="preserve">Вид строительства: </w:t>
            </w:r>
          </w:p>
          <w:p w:rsidR="006451A7" w:rsidRDefault="006451A7" w:rsidP="002B2598">
            <w:pPr>
              <w:snapToGrid w:val="0"/>
              <w:rPr>
                <w:b/>
                <w:spacing w:val="-6"/>
                <w:kern w:val="24"/>
              </w:rPr>
            </w:pPr>
            <w:r w:rsidRPr="00A50162">
              <w:rPr>
                <w:b/>
                <w:spacing w:val="-6"/>
                <w:kern w:val="24"/>
              </w:rPr>
              <w:t>(новое, реконструкция, техническое перевооружение, расширение)</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rPr>
                <w:spacing w:val="-6"/>
                <w:kern w:val="24"/>
              </w:rPr>
            </w:pPr>
            <w:r>
              <w:t xml:space="preserve">Капитальный ремонт </w:t>
            </w:r>
            <w:proofErr w:type="spellStart"/>
            <w:r>
              <w:t>электрощитовой</w:t>
            </w:r>
            <w:proofErr w:type="spellEnd"/>
            <w:r>
              <w:t xml:space="preserve"> №1 в том числе:</w:t>
            </w:r>
            <w:r w:rsidRPr="007302F0">
              <w:t xml:space="preserve"> </w:t>
            </w:r>
            <w:r>
              <w:t>демонтаж</w:t>
            </w:r>
            <w:r w:rsidRPr="007302F0">
              <w:t xml:space="preserve"> </w:t>
            </w:r>
            <w:r>
              <w:t xml:space="preserve">существующего </w:t>
            </w:r>
            <w:proofErr w:type="spellStart"/>
            <w:r w:rsidRPr="007302F0">
              <w:t>электрощитового</w:t>
            </w:r>
            <w:proofErr w:type="spellEnd"/>
            <w:r w:rsidRPr="007302F0">
              <w:t xml:space="preserve"> оборудования, </w:t>
            </w:r>
            <w:r>
              <w:t xml:space="preserve">поставку </w:t>
            </w:r>
            <w:r w:rsidRPr="007302F0">
              <w:t xml:space="preserve"> </w:t>
            </w:r>
            <w:r>
              <w:t>нового</w:t>
            </w:r>
            <w:r w:rsidRPr="007302F0">
              <w:t xml:space="preserve"> </w:t>
            </w:r>
            <w:proofErr w:type="spellStart"/>
            <w:r w:rsidRPr="007302F0">
              <w:t>электрощитового</w:t>
            </w:r>
            <w:proofErr w:type="spellEnd"/>
            <w:r w:rsidRPr="007302F0">
              <w:t xml:space="preserve"> оборудования, прокладку </w:t>
            </w:r>
            <w:r>
              <w:t>нового</w:t>
            </w:r>
            <w:r w:rsidRPr="007302F0">
              <w:t xml:space="preserve"> кабеля (далее </w:t>
            </w:r>
            <w:r>
              <w:t>–</w:t>
            </w:r>
            <w:r w:rsidRPr="007302F0">
              <w:t xml:space="preserve"> Оборудование)</w:t>
            </w:r>
            <w:r>
              <w:t xml:space="preserve">, монтажные, </w:t>
            </w:r>
            <w:r w:rsidRPr="007302F0">
              <w:t>пуско-наладочные</w:t>
            </w:r>
            <w:r>
              <w:t xml:space="preserve"> и строительно-отделочные работы</w:t>
            </w:r>
            <w:r w:rsidRPr="007302F0">
              <w:t xml:space="preserve"> (далее – работы) в</w:t>
            </w:r>
            <w:r>
              <w:t xml:space="preserve"> электроустановках </w:t>
            </w:r>
            <w:r w:rsidRPr="00A50162">
              <w:t xml:space="preserve">ФГУП «Московский эндокринный завод».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10439C">
            <w:pPr>
              <w:numPr>
                <w:ilvl w:val="0"/>
                <w:numId w:val="30"/>
              </w:numPr>
              <w:tabs>
                <w:tab w:val="num" w:pos="0"/>
              </w:tabs>
              <w:suppressAutoHyphens/>
              <w:snapToGrid w:val="0"/>
              <w:jc w:val="center"/>
              <w:rPr>
                <w:b/>
              </w:rPr>
            </w:pP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Местоположение объекта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 xml:space="preserve">Производственный корпус (ПК) 1 этаж - ГРЩ – </w:t>
            </w:r>
            <w:proofErr w:type="spellStart"/>
            <w:r w:rsidRPr="00A50162">
              <w:t>Электрощитовая</w:t>
            </w:r>
            <w:proofErr w:type="spellEnd"/>
            <w:r w:rsidRPr="00A50162">
              <w:t xml:space="preserve"> №1.</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10439C">
            <w:pPr>
              <w:numPr>
                <w:ilvl w:val="0"/>
                <w:numId w:val="30"/>
              </w:numPr>
              <w:tabs>
                <w:tab w:val="num" w:pos="0"/>
              </w:tabs>
              <w:suppressAutoHyphens/>
              <w:snapToGrid w:val="0"/>
              <w:jc w:val="center"/>
              <w:rPr>
                <w:b/>
              </w:rPr>
            </w:pP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r w:rsidRPr="00A50162">
              <w:rPr>
                <w:b/>
              </w:rPr>
              <w:t>Описание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tabs>
                <w:tab w:val="left" w:pos="459"/>
              </w:tabs>
            </w:pPr>
            <w:r w:rsidRPr="00A50162">
              <w:t xml:space="preserve">Выполнить капитальный ремонт </w:t>
            </w:r>
            <w:proofErr w:type="spellStart"/>
            <w:r w:rsidRPr="00A50162">
              <w:t>Электрощитовой</w:t>
            </w:r>
            <w:proofErr w:type="spellEnd"/>
            <w:r w:rsidRPr="00A50162">
              <w:t xml:space="preserve"> №1 на объекте ФГУП «Московский </w:t>
            </w:r>
            <w:r>
              <w:t>э</w:t>
            </w:r>
            <w:r w:rsidRPr="00A50162">
              <w:t xml:space="preserve">ндокринный </w:t>
            </w:r>
            <w:r>
              <w:t>з</w:t>
            </w:r>
            <w:r w:rsidRPr="00A50162">
              <w:t>авод», а именно:</w:t>
            </w:r>
          </w:p>
          <w:p w:rsidR="006451A7" w:rsidRDefault="006451A7" w:rsidP="0010439C">
            <w:pPr>
              <w:widowControl w:val="0"/>
              <w:numPr>
                <w:ilvl w:val="0"/>
                <w:numId w:val="21"/>
              </w:numPr>
              <w:tabs>
                <w:tab w:val="left" w:pos="459"/>
              </w:tabs>
              <w:ind w:left="0" w:firstLine="0"/>
              <w:jc w:val="both"/>
            </w:pPr>
            <w:r w:rsidRPr="00A50162">
              <w:t>косметический ремонт электротехнического помещения;</w:t>
            </w:r>
          </w:p>
          <w:p w:rsidR="006451A7" w:rsidRDefault="006451A7" w:rsidP="0010439C">
            <w:pPr>
              <w:widowControl w:val="0"/>
              <w:numPr>
                <w:ilvl w:val="0"/>
                <w:numId w:val="21"/>
              </w:numPr>
              <w:tabs>
                <w:tab w:val="left" w:pos="459"/>
              </w:tabs>
              <w:ind w:left="0" w:firstLine="0"/>
              <w:jc w:val="both"/>
            </w:pPr>
            <w:r w:rsidRPr="00A50162">
              <w:t>устройство системы электроснабжения;</w:t>
            </w:r>
          </w:p>
          <w:p w:rsidR="006451A7" w:rsidRDefault="006451A7" w:rsidP="0010439C">
            <w:pPr>
              <w:widowControl w:val="0"/>
              <w:numPr>
                <w:ilvl w:val="0"/>
                <w:numId w:val="21"/>
              </w:numPr>
              <w:tabs>
                <w:tab w:val="left" w:pos="459"/>
              </w:tabs>
              <w:ind w:left="0" w:firstLine="0"/>
              <w:jc w:val="both"/>
            </w:pPr>
            <w:r w:rsidRPr="00A50162">
              <w:t>устройство электрических сетей;</w:t>
            </w:r>
          </w:p>
          <w:p w:rsidR="006451A7" w:rsidRDefault="006451A7" w:rsidP="0010439C">
            <w:pPr>
              <w:widowControl w:val="0"/>
              <w:numPr>
                <w:ilvl w:val="0"/>
                <w:numId w:val="21"/>
              </w:numPr>
              <w:tabs>
                <w:tab w:val="left" w:pos="459"/>
              </w:tabs>
              <w:ind w:left="0" w:firstLine="0"/>
              <w:jc w:val="both"/>
            </w:pPr>
            <w:r w:rsidRPr="00A50162">
              <w:t>монтаж электротехнических установок, оборудования;</w:t>
            </w:r>
          </w:p>
          <w:p w:rsidR="006451A7" w:rsidRDefault="006451A7" w:rsidP="0010439C">
            <w:pPr>
              <w:widowControl w:val="0"/>
              <w:numPr>
                <w:ilvl w:val="0"/>
                <w:numId w:val="21"/>
              </w:numPr>
              <w:tabs>
                <w:tab w:val="left" w:pos="459"/>
              </w:tabs>
              <w:ind w:left="0" w:firstLine="0"/>
              <w:jc w:val="both"/>
            </w:pPr>
            <w:r w:rsidRPr="00A50162">
              <w:t>устройство кабельного канала.</w:t>
            </w:r>
          </w:p>
          <w:p w:rsidR="006451A7" w:rsidRDefault="006451A7" w:rsidP="0010439C">
            <w:pPr>
              <w:widowControl w:val="0"/>
              <w:numPr>
                <w:ilvl w:val="0"/>
                <w:numId w:val="21"/>
              </w:numPr>
              <w:tabs>
                <w:tab w:val="left" w:pos="459"/>
              </w:tabs>
              <w:ind w:left="0" w:firstLine="0"/>
              <w:jc w:val="both"/>
            </w:pPr>
            <w:r w:rsidRPr="00A50162">
              <w:t>монтаж кабельных лини</w:t>
            </w:r>
            <w:r>
              <w:t>й</w:t>
            </w:r>
            <w:r w:rsidRPr="00A50162">
              <w:t>.</w:t>
            </w:r>
          </w:p>
          <w:p w:rsidR="006451A7" w:rsidRDefault="006451A7" w:rsidP="002B2598">
            <w:pPr>
              <w:tabs>
                <w:tab w:val="left" w:pos="459"/>
              </w:tabs>
              <w:rPr>
                <w:b/>
              </w:rPr>
            </w:pPr>
            <w:r w:rsidRPr="00A50162">
              <w:rPr>
                <w:b/>
              </w:rPr>
              <w:t>Здание ПК</w:t>
            </w:r>
          </w:p>
          <w:p w:rsidR="006451A7" w:rsidRDefault="006451A7" w:rsidP="002B2598">
            <w:pPr>
              <w:tabs>
                <w:tab w:val="left" w:pos="459"/>
              </w:tabs>
              <w:rPr>
                <w:u w:val="single"/>
              </w:rPr>
            </w:pPr>
            <w:r w:rsidRPr="00A50162">
              <w:rPr>
                <w:u w:val="single"/>
              </w:rPr>
              <w:t>В части электроснабжения предусмотреть:</w:t>
            </w:r>
          </w:p>
          <w:p w:rsidR="006451A7" w:rsidRDefault="006451A7" w:rsidP="0010439C">
            <w:pPr>
              <w:widowControl w:val="0"/>
              <w:numPr>
                <w:ilvl w:val="0"/>
                <w:numId w:val="31"/>
              </w:numPr>
              <w:tabs>
                <w:tab w:val="left" w:pos="459"/>
              </w:tabs>
              <w:ind w:left="0" w:firstLine="0"/>
              <w:jc w:val="both"/>
            </w:pPr>
            <w:r w:rsidRPr="00A50162">
              <w:t>Демонтаж существующих распределительных пунктов – 10 шт.</w:t>
            </w:r>
          </w:p>
          <w:p w:rsidR="006451A7" w:rsidRDefault="006451A7" w:rsidP="0010439C">
            <w:pPr>
              <w:widowControl w:val="0"/>
              <w:numPr>
                <w:ilvl w:val="0"/>
                <w:numId w:val="31"/>
              </w:numPr>
              <w:tabs>
                <w:tab w:val="left" w:pos="459"/>
              </w:tabs>
              <w:ind w:left="0" w:firstLine="0"/>
              <w:jc w:val="both"/>
              <w:rPr>
                <w:color w:val="000000"/>
              </w:rPr>
            </w:pPr>
            <w:r w:rsidRPr="00A50162">
              <w:rPr>
                <w:color w:val="000000"/>
              </w:rPr>
              <w:t xml:space="preserve">Демонтировать 8 кабельных линий от ГРЩ до </w:t>
            </w:r>
            <w:proofErr w:type="spellStart"/>
            <w:r w:rsidRPr="00A50162">
              <w:rPr>
                <w:color w:val="000000"/>
              </w:rPr>
              <w:t>электрощитовой</w:t>
            </w:r>
            <w:proofErr w:type="spellEnd"/>
            <w:r w:rsidRPr="00A50162">
              <w:rPr>
                <w:color w:val="000000"/>
              </w:rPr>
              <w:t>.</w:t>
            </w:r>
          </w:p>
          <w:p w:rsidR="006451A7" w:rsidRDefault="006451A7" w:rsidP="0010439C">
            <w:pPr>
              <w:widowControl w:val="0"/>
              <w:numPr>
                <w:ilvl w:val="0"/>
                <w:numId w:val="31"/>
              </w:numPr>
              <w:tabs>
                <w:tab w:val="left" w:pos="459"/>
              </w:tabs>
              <w:ind w:left="0" w:firstLine="0"/>
              <w:jc w:val="both"/>
              <w:rPr>
                <w:color w:val="000000"/>
              </w:rPr>
            </w:pPr>
            <w:r w:rsidRPr="00A50162">
              <w:rPr>
                <w:color w:val="000000"/>
              </w:rPr>
              <w:t xml:space="preserve">Проложить в </w:t>
            </w:r>
            <w:proofErr w:type="spellStart"/>
            <w:r w:rsidRPr="00A50162">
              <w:rPr>
                <w:color w:val="000000"/>
              </w:rPr>
              <w:t>запотолочном</w:t>
            </w:r>
            <w:proofErr w:type="spellEnd"/>
            <w:r w:rsidRPr="00A50162">
              <w:rPr>
                <w:color w:val="000000"/>
              </w:rPr>
              <w:t xml:space="preserve"> пространстве и по наружной стене производственного корпуса в металлических кабельных лотках с крышкой и подключить кабельные линии от ГРЩ до ВРУ</w:t>
            </w:r>
            <w:proofErr w:type="gramStart"/>
            <w:r w:rsidRPr="00A50162">
              <w:rPr>
                <w:color w:val="000000"/>
              </w:rPr>
              <w:t>1</w:t>
            </w:r>
            <w:proofErr w:type="gramEnd"/>
            <w:r w:rsidRPr="00A50162">
              <w:rPr>
                <w:color w:val="000000"/>
              </w:rPr>
              <w:t>, ВРУ2, ВРУ3 и от ВРУ 1 до Щ17В, 17Ж – 5 линии.</w:t>
            </w:r>
          </w:p>
          <w:p w:rsidR="006451A7" w:rsidRDefault="006451A7" w:rsidP="0010439C">
            <w:pPr>
              <w:widowControl w:val="0"/>
              <w:numPr>
                <w:ilvl w:val="0"/>
                <w:numId w:val="31"/>
              </w:numPr>
              <w:tabs>
                <w:tab w:val="left" w:pos="459"/>
              </w:tabs>
              <w:ind w:left="0" w:firstLine="0"/>
              <w:jc w:val="both"/>
              <w:rPr>
                <w:color w:val="000000"/>
              </w:rPr>
            </w:pPr>
            <w:r w:rsidRPr="00A50162">
              <w:rPr>
                <w:color w:val="000000"/>
              </w:rPr>
              <w:t xml:space="preserve">Смонтировать на их место новое </w:t>
            </w:r>
            <w:proofErr w:type="spellStart"/>
            <w:r w:rsidRPr="00A50162">
              <w:rPr>
                <w:color w:val="000000"/>
              </w:rPr>
              <w:t>электрощитовое</w:t>
            </w:r>
            <w:proofErr w:type="spellEnd"/>
            <w:r w:rsidRPr="00A50162">
              <w:rPr>
                <w:color w:val="000000"/>
              </w:rPr>
              <w:t xml:space="preserve"> оборудование (ВРУ</w:t>
            </w:r>
            <w:proofErr w:type="gramStart"/>
            <w:r w:rsidRPr="00A50162">
              <w:rPr>
                <w:color w:val="000000"/>
              </w:rPr>
              <w:t>1</w:t>
            </w:r>
            <w:proofErr w:type="gramEnd"/>
            <w:r w:rsidRPr="00A50162">
              <w:rPr>
                <w:color w:val="000000"/>
              </w:rPr>
              <w:t>, ВРУ2, ВРУ3) – 3 шт.</w:t>
            </w:r>
          </w:p>
          <w:p w:rsidR="006451A7" w:rsidRDefault="006451A7" w:rsidP="0010439C">
            <w:pPr>
              <w:widowControl w:val="0"/>
              <w:numPr>
                <w:ilvl w:val="0"/>
                <w:numId w:val="31"/>
              </w:numPr>
              <w:tabs>
                <w:tab w:val="left" w:pos="459"/>
              </w:tabs>
              <w:ind w:left="0" w:firstLine="0"/>
              <w:jc w:val="both"/>
              <w:rPr>
                <w:color w:val="000000"/>
              </w:rPr>
            </w:pPr>
            <w:r w:rsidRPr="00A50162">
              <w:rPr>
                <w:color w:val="000000"/>
              </w:rPr>
              <w:t>Произвести подключение вводных и отходящих автоматов и магнитных пускателей – 78 подключений</w:t>
            </w:r>
            <w:r>
              <w:rPr>
                <w:color w:val="000000"/>
              </w:rPr>
              <w:t>.</w:t>
            </w:r>
          </w:p>
          <w:p w:rsidR="006451A7" w:rsidRDefault="006451A7" w:rsidP="0010439C">
            <w:pPr>
              <w:widowControl w:val="0"/>
              <w:numPr>
                <w:ilvl w:val="0"/>
                <w:numId w:val="31"/>
              </w:numPr>
              <w:tabs>
                <w:tab w:val="left" w:pos="459"/>
              </w:tabs>
              <w:ind w:left="0" w:firstLine="0"/>
              <w:jc w:val="both"/>
            </w:pPr>
            <w:r w:rsidRPr="00A50162">
              <w:t>Провести пуско-наладочные работы и опробовать полностью смонтированную схему 78 элементов и кабельные линии от ГРЩ</w:t>
            </w:r>
            <w:r>
              <w:t>.</w:t>
            </w:r>
          </w:p>
          <w:p w:rsidR="006451A7" w:rsidRDefault="006451A7" w:rsidP="0010439C">
            <w:pPr>
              <w:widowControl w:val="0"/>
              <w:numPr>
                <w:ilvl w:val="0"/>
                <w:numId w:val="31"/>
              </w:numPr>
              <w:tabs>
                <w:tab w:val="left" w:pos="459"/>
              </w:tabs>
              <w:ind w:left="0" w:firstLine="0"/>
              <w:jc w:val="both"/>
            </w:pPr>
            <w:r w:rsidRPr="00A50162">
              <w:t xml:space="preserve">Ввести новое оборудование и кабельные линии в </w:t>
            </w:r>
            <w:r w:rsidRPr="00A50162">
              <w:lastRenderedPageBreak/>
              <w:t>эксплуатацию – 3 шт</w:t>
            </w:r>
            <w:r>
              <w:t>.</w:t>
            </w:r>
          </w:p>
          <w:p w:rsidR="006451A7" w:rsidRDefault="006451A7" w:rsidP="002B2598">
            <w:pPr>
              <w:tabs>
                <w:tab w:val="left" w:pos="459"/>
              </w:tabs>
            </w:pPr>
            <w:r w:rsidRPr="00A50162">
              <w:t>Перед началом работ схемы ВРУ</w:t>
            </w:r>
            <w:proofErr w:type="gramStart"/>
            <w:r w:rsidRPr="00A50162">
              <w:t>1</w:t>
            </w:r>
            <w:proofErr w:type="gramEnd"/>
            <w:r w:rsidRPr="00A50162">
              <w:t>,2,3, трассу кабельных линий, а также тип и марку применяемого оборудования, кабеля и материалов согласовать с отделом Главного энергетика Заказчика, оформить допуск командированного персонала для производства работ в соответствии с требованиями ПТЭЭП глава 1.7, ПОТПЭЭ.</w:t>
            </w:r>
          </w:p>
          <w:p w:rsidR="006451A7" w:rsidRDefault="006451A7" w:rsidP="002B2598">
            <w:pPr>
              <w:tabs>
                <w:tab w:val="left" w:pos="459"/>
              </w:tabs>
            </w:pPr>
            <w:r w:rsidRPr="00A50162">
              <w:t>Выполнить предусмотренные нормами и правилами мероприятия по охране труда, противопожарной безопасности и охране окружающей среды.</w:t>
            </w:r>
          </w:p>
          <w:p w:rsidR="006451A7" w:rsidRDefault="006451A7" w:rsidP="002B2598">
            <w:pPr>
              <w:tabs>
                <w:tab w:val="left" w:pos="459"/>
              </w:tabs>
            </w:pPr>
            <w:r>
              <w:t>Разработать, согласовать и утвердить у Заказчика исполнительную документацию. Комплект исполнительной документации передать Заказчику на бумажном носителе и в электронном виде.</w:t>
            </w:r>
          </w:p>
          <w:p w:rsidR="006451A7" w:rsidRDefault="006451A7" w:rsidP="002B2598">
            <w:pPr>
              <w:tabs>
                <w:tab w:val="left" w:pos="459"/>
              </w:tabs>
            </w:pPr>
            <w:r w:rsidRPr="00A50162">
              <w:t>Организовать работу приемочной комиссии для сдачи выполненных работ. При выявлении замечаний и недостатков устранить их за свой счет.</w:t>
            </w:r>
          </w:p>
          <w:p w:rsidR="006451A7" w:rsidRDefault="006451A7" w:rsidP="002B2598">
            <w:pPr>
              <w:tabs>
                <w:tab w:val="left" w:pos="459"/>
              </w:tabs>
            </w:pPr>
            <w:r w:rsidRPr="00A50162">
              <w:t>Обо всех отклонениях какого-либо характера необходимо перед началом производства работ сообщать Заказчику в письменном виде.</w:t>
            </w:r>
          </w:p>
          <w:p w:rsidR="006451A7" w:rsidRDefault="006451A7" w:rsidP="002B2598">
            <w:pPr>
              <w:tabs>
                <w:tab w:val="left" w:pos="459"/>
              </w:tabs>
            </w:pPr>
            <w:r w:rsidRPr="00A50162">
              <w:t xml:space="preserve">В случае замены каких-либо материалов и оборудования, предусмотренных </w:t>
            </w:r>
            <w:r>
              <w:t>исполнитель</w:t>
            </w:r>
            <w:r w:rsidRPr="00A50162">
              <w:t>ной документацией, подрядная организация должна согласовать данную замену с Заказчиком.</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lastRenderedPageBreak/>
              <w:t>6.</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rPr>
                <w:b/>
              </w:rPr>
            </w:pPr>
            <w:r w:rsidRPr="00A50162">
              <w:rPr>
                <w:b/>
              </w:rPr>
              <w:t>Перечень работ, очерёдность, сроки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6451A7" w:rsidRDefault="006451A7" w:rsidP="0010439C">
            <w:pPr>
              <w:widowControl w:val="0"/>
              <w:numPr>
                <w:ilvl w:val="0"/>
                <w:numId w:val="32"/>
              </w:numPr>
              <w:tabs>
                <w:tab w:val="left" w:pos="600"/>
              </w:tabs>
              <w:ind w:left="0" w:firstLine="0"/>
              <w:jc w:val="both"/>
              <w:rPr>
                <w:b/>
              </w:rPr>
            </w:pPr>
            <w:r w:rsidRPr="00BF4E8E">
              <w:rPr>
                <w:b/>
              </w:rPr>
              <w:t>Поставка Оборудования:</w:t>
            </w:r>
          </w:p>
          <w:p w:rsidR="006451A7" w:rsidRPr="00400F30" w:rsidRDefault="006451A7" w:rsidP="0010439C">
            <w:pPr>
              <w:widowControl w:val="0"/>
              <w:numPr>
                <w:ilvl w:val="1"/>
                <w:numId w:val="32"/>
              </w:numPr>
              <w:tabs>
                <w:tab w:val="left" w:pos="600"/>
              </w:tabs>
              <w:ind w:left="0" w:firstLine="0"/>
              <w:jc w:val="both"/>
              <w:rPr>
                <w:b/>
              </w:rPr>
            </w:pPr>
            <w:r w:rsidRPr="00BF4E8E">
              <w:t>Разработка схем щитового оборудования и кабельных линии, согласование с Заказчиком.</w:t>
            </w:r>
          </w:p>
          <w:p w:rsidR="006451A7" w:rsidRPr="00400F30" w:rsidRDefault="006451A7" w:rsidP="0010439C">
            <w:pPr>
              <w:widowControl w:val="0"/>
              <w:numPr>
                <w:ilvl w:val="1"/>
                <w:numId w:val="32"/>
              </w:numPr>
              <w:tabs>
                <w:tab w:val="left" w:pos="600"/>
              </w:tabs>
              <w:ind w:left="0" w:firstLine="0"/>
              <w:jc w:val="both"/>
              <w:rPr>
                <w:b/>
              </w:rPr>
            </w:pPr>
            <w:proofErr w:type="gramStart"/>
            <w:r>
              <w:t xml:space="preserve">Поставка электрооборудования (электрические щиты с аппаратурой, главная заземляющая шина (ГЗШ), кабель, провода, кабельные лотки, кронштейны, соединительные планки, метизы) </w:t>
            </w:r>
            <w:proofErr w:type="gramEnd"/>
          </w:p>
          <w:p w:rsidR="006451A7" w:rsidRPr="00BF4E8E" w:rsidRDefault="006451A7" w:rsidP="002B2598">
            <w:pPr>
              <w:widowControl w:val="0"/>
              <w:tabs>
                <w:tab w:val="left" w:pos="600"/>
              </w:tabs>
              <w:rPr>
                <w:b/>
              </w:rPr>
            </w:pPr>
            <w:r>
              <w:t xml:space="preserve">Срок выполнения - </w:t>
            </w:r>
            <w:r>
              <w:rPr>
                <w:b/>
              </w:rPr>
              <w:t>45 (сорок пять) дней с момента заключения Договора.</w:t>
            </w:r>
          </w:p>
          <w:p w:rsidR="006451A7" w:rsidRPr="00400F30" w:rsidRDefault="006451A7" w:rsidP="0010439C">
            <w:pPr>
              <w:widowControl w:val="0"/>
              <w:numPr>
                <w:ilvl w:val="0"/>
                <w:numId w:val="32"/>
              </w:numPr>
              <w:tabs>
                <w:tab w:val="left" w:pos="600"/>
              </w:tabs>
              <w:ind w:left="0" w:firstLine="0"/>
              <w:jc w:val="both"/>
              <w:rPr>
                <w:b/>
              </w:rPr>
            </w:pPr>
            <w:r>
              <w:rPr>
                <w:b/>
              </w:rPr>
              <w:t>Кабельная система.</w:t>
            </w:r>
          </w:p>
          <w:p w:rsidR="006451A7" w:rsidRPr="00400F30" w:rsidRDefault="006451A7" w:rsidP="0010439C">
            <w:pPr>
              <w:widowControl w:val="0"/>
              <w:numPr>
                <w:ilvl w:val="1"/>
                <w:numId w:val="32"/>
              </w:numPr>
              <w:tabs>
                <w:tab w:val="left" w:pos="600"/>
              </w:tabs>
              <w:ind w:left="0" w:firstLine="0"/>
              <w:jc w:val="both"/>
            </w:pPr>
            <w:r>
              <w:t xml:space="preserve">Монтаж </w:t>
            </w:r>
            <w:proofErr w:type="spellStart"/>
            <w:r>
              <w:t>кабеленесущей</w:t>
            </w:r>
            <w:proofErr w:type="spellEnd"/>
            <w:r>
              <w:t xml:space="preserve"> </w:t>
            </w:r>
            <w:proofErr w:type="spellStart"/>
            <w:r>
              <w:t>ситемы</w:t>
            </w:r>
            <w:proofErr w:type="spellEnd"/>
            <w:r>
              <w:t xml:space="preserve"> от ГРЩ до </w:t>
            </w:r>
            <w:proofErr w:type="spellStart"/>
            <w:r>
              <w:t>электрощитовой</w:t>
            </w:r>
            <w:proofErr w:type="spellEnd"/>
            <w:r>
              <w:t>.</w:t>
            </w:r>
          </w:p>
          <w:p w:rsidR="006451A7" w:rsidRPr="00400F30" w:rsidRDefault="006451A7" w:rsidP="0010439C">
            <w:pPr>
              <w:widowControl w:val="0"/>
              <w:numPr>
                <w:ilvl w:val="1"/>
                <w:numId w:val="32"/>
              </w:numPr>
              <w:tabs>
                <w:tab w:val="left" w:pos="600"/>
              </w:tabs>
              <w:ind w:left="0" w:firstLine="0"/>
              <w:jc w:val="both"/>
            </w:pPr>
            <w:r>
              <w:t xml:space="preserve">Прокладка кабельных линий по </w:t>
            </w:r>
            <w:proofErr w:type="spellStart"/>
            <w:r>
              <w:t>кабеленесущей</w:t>
            </w:r>
            <w:proofErr w:type="spellEnd"/>
            <w:r>
              <w:t xml:space="preserve"> системе.</w:t>
            </w:r>
          </w:p>
          <w:p w:rsidR="006451A7" w:rsidRPr="00BF4E8E" w:rsidRDefault="006451A7" w:rsidP="002B2598">
            <w:pPr>
              <w:widowControl w:val="0"/>
              <w:tabs>
                <w:tab w:val="left" w:pos="600"/>
              </w:tabs>
            </w:pPr>
            <w:r>
              <w:t xml:space="preserve">Срок выполнения работ – </w:t>
            </w:r>
            <w:r>
              <w:rPr>
                <w:b/>
              </w:rPr>
              <w:t>10 (десять) дней с момента поставки материалов и оборудования.</w:t>
            </w:r>
          </w:p>
          <w:p w:rsidR="006451A7" w:rsidRPr="00400F30" w:rsidRDefault="006451A7" w:rsidP="0010439C">
            <w:pPr>
              <w:widowControl w:val="0"/>
              <w:numPr>
                <w:ilvl w:val="0"/>
                <w:numId w:val="32"/>
              </w:numPr>
              <w:tabs>
                <w:tab w:val="left" w:pos="600"/>
              </w:tabs>
              <w:ind w:left="0" w:firstLine="0"/>
              <w:jc w:val="both"/>
              <w:rPr>
                <w:b/>
              </w:rPr>
            </w:pPr>
            <w:proofErr w:type="spellStart"/>
            <w:r>
              <w:rPr>
                <w:b/>
              </w:rPr>
              <w:t>Переподключение</w:t>
            </w:r>
            <w:proofErr w:type="spellEnd"/>
            <w:r>
              <w:rPr>
                <w:b/>
              </w:rPr>
              <w:t xml:space="preserve"> на временное электроснабжение.</w:t>
            </w:r>
          </w:p>
          <w:p w:rsidR="006451A7" w:rsidRPr="00400F30" w:rsidRDefault="006451A7" w:rsidP="0010439C">
            <w:pPr>
              <w:widowControl w:val="0"/>
              <w:numPr>
                <w:ilvl w:val="1"/>
                <w:numId w:val="32"/>
              </w:numPr>
              <w:tabs>
                <w:tab w:val="left" w:pos="600"/>
              </w:tabs>
              <w:ind w:left="0" w:firstLine="0"/>
              <w:jc w:val="both"/>
            </w:pPr>
            <w:proofErr w:type="spellStart"/>
            <w:r>
              <w:t>Переподключить</w:t>
            </w:r>
            <w:proofErr w:type="spellEnd"/>
            <w:r>
              <w:t xml:space="preserve"> РП2 и РП3 от фидера Ф33 существующим кабелем</w:t>
            </w:r>
            <w:proofErr w:type="gramStart"/>
            <w:r>
              <w:t xml:space="preserve"> С</w:t>
            </w:r>
            <w:proofErr w:type="gramEnd"/>
            <w:r>
              <w:t xml:space="preserve"> ЯР1, нагрузку ЯР1  </w:t>
            </w:r>
            <w:proofErr w:type="spellStart"/>
            <w:r>
              <w:t>переподключить</w:t>
            </w:r>
            <w:proofErr w:type="spellEnd"/>
            <w:r>
              <w:t xml:space="preserve"> на РП3.</w:t>
            </w:r>
          </w:p>
          <w:p w:rsidR="006451A7" w:rsidRPr="00400F30" w:rsidRDefault="006451A7" w:rsidP="0010439C">
            <w:pPr>
              <w:widowControl w:val="0"/>
              <w:numPr>
                <w:ilvl w:val="1"/>
                <w:numId w:val="32"/>
              </w:numPr>
              <w:tabs>
                <w:tab w:val="left" w:pos="600"/>
              </w:tabs>
              <w:ind w:left="0" w:firstLine="0"/>
              <w:jc w:val="both"/>
            </w:pPr>
            <w:r>
              <w:t>Отключить кабель на ПП</w:t>
            </w:r>
            <w:proofErr w:type="gramStart"/>
            <w:r>
              <w:t>1</w:t>
            </w:r>
            <w:proofErr w:type="gramEnd"/>
            <w:r>
              <w:t xml:space="preserve"> с фидера Ф11, нагрузки с ПП1 </w:t>
            </w:r>
            <w:proofErr w:type="spellStart"/>
            <w:r>
              <w:t>переподключить</w:t>
            </w:r>
            <w:proofErr w:type="spellEnd"/>
            <w:r>
              <w:t xml:space="preserve"> на РП2.</w:t>
            </w:r>
          </w:p>
          <w:p w:rsidR="006451A7" w:rsidRPr="00400F30" w:rsidRDefault="006451A7" w:rsidP="0010439C">
            <w:pPr>
              <w:widowControl w:val="0"/>
              <w:numPr>
                <w:ilvl w:val="1"/>
                <w:numId w:val="32"/>
              </w:numPr>
              <w:tabs>
                <w:tab w:val="left" w:pos="600"/>
              </w:tabs>
              <w:ind w:left="0" w:firstLine="0"/>
              <w:jc w:val="both"/>
            </w:pPr>
            <w:r>
              <w:t xml:space="preserve">Отключить РП16 и перенести щит с существующими нагрузками </w:t>
            </w:r>
            <w:proofErr w:type="gramStart"/>
            <w:r>
              <w:t>к</w:t>
            </w:r>
            <w:proofErr w:type="gramEnd"/>
            <w:r>
              <w:t xml:space="preserve"> ЯР 3 и подключить от ЯР3.</w:t>
            </w:r>
          </w:p>
          <w:p w:rsidR="006451A7" w:rsidRPr="00400F30" w:rsidRDefault="006451A7" w:rsidP="0010439C">
            <w:pPr>
              <w:widowControl w:val="0"/>
              <w:numPr>
                <w:ilvl w:val="1"/>
                <w:numId w:val="32"/>
              </w:numPr>
              <w:tabs>
                <w:tab w:val="left" w:pos="600"/>
              </w:tabs>
              <w:ind w:left="0" w:firstLine="0"/>
              <w:jc w:val="both"/>
            </w:pPr>
            <w:r>
              <w:t>Отключить РП</w:t>
            </w:r>
            <w:proofErr w:type="gramStart"/>
            <w:r>
              <w:t>2</w:t>
            </w:r>
            <w:proofErr w:type="gramEnd"/>
            <w:r>
              <w:t xml:space="preserve"> и </w:t>
            </w:r>
            <w:proofErr w:type="spellStart"/>
            <w:r>
              <w:t>переподключить</w:t>
            </w:r>
            <w:proofErr w:type="spellEnd"/>
            <w:r>
              <w:t xml:space="preserve"> нагрузки на ЯР4.</w:t>
            </w:r>
          </w:p>
          <w:p w:rsidR="006451A7" w:rsidRPr="00400F30" w:rsidRDefault="006451A7" w:rsidP="0010439C">
            <w:pPr>
              <w:widowControl w:val="0"/>
              <w:numPr>
                <w:ilvl w:val="1"/>
                <w:numId w:val="32"/>
              </w:numPr>
              <w:tabs>
                <w:tab w:val="left" w:pos="600"/>
              </w:tabs>
              <w:ind w:left="0" w:firstLine="0"/>
              <w:jc w:val="both"/>
            </w:pPr>
            <w:r>
              <w:t>Отключить щит Щ</w:t>
            </w:r>
            <w:proofErr w:type="gramStart"/>
            <w:r>
              <w:t>4</w:t>
            </w:r>
            <w:proofErr w:type="gramEnd"/>
            <w:r>
              <w:t>, подключить новые кабельные линии от щитов 17Ж,17В на РП2.</w:t>
            </w:r>
          </w:p>
          <w:p w:rsidR="006451A7" w:rsidRPr="00BF4E8E" w:rsidRDefault="006451A7" w:rsidP="002B2598">
            <w:pPr>
              <w:widowControl w:val="0"/>
              <w:tabs>
                <w:tab w:val="left" w:pos="600"/>
              </w:tabs>
            </w:pPr>
            <w:r>
              <w:t xml:space="preserve">Срок выполнения – </w:t>
            </w:r>
            <w:r>
              <w:rPr>
                <w:b/>
              </w:rPr>
              <w:t xml:space="preserve">2 (два) дня в предварительно </w:t>
            </w:r>
            <w:r>
              <w:rPr>
                <w:b/>
              </w:rPr>
              <w:lastRenderedPageBreak/>
              <w:t xml:space="preserve">согласованные с Заказчиком даты </w:t>
            </w:r>
            <w:r w:rsidRPr="00BF4E8E">
              <w:rPr>
                <w:b/>
              </w:rPr>
              <w:t>(выходные т.к. требуется отключение по согласованию с ПТО, ОГМ, управлением логистики)</w:t>
            </w:r>
          </w:p>
          <w:p w:rsidR="006451A7" w:rsidRDefault="006451A7" w:rsidP="0010439C">
            <w:pPr>
              <w:widowControl w:val="0"/>
              <w:numPr>
                <w:ilvl w:val="0"/>
                <w:numId w:val="32"/>
              </w:numPr>
              <w:tabs>
                <w:tab w:val="left" w:pos="600"/>
              </w:tabs>
              <w:ind w:left="0" w:firstLine="0"/>
              <w:jc w:val="both"/>
              <w:rPr>
                <w:b/>
              </w:rPr>
            </w:pPr>
            <w:r w:rsidRPr="00BF4E8E">
              <w:rPr>
                <w:b/>
              </w:rPr>
              <w:t>Демонтажные, ремонтно-строительные работы.</w:t>
            </w:r>
          </w:p>
          <w:p w:rsidR="006451A7" w:rsidRPr="00400F30" w:rsidRDefault="006451A7" w:rsidP="0010439C">
            <w:pPr>
              <w:widowControl w:val="0"/>
              <w:numPr>
                <w:ilvl w:val="1"/>
                <w:numId w:val="32"/>
              </w:numPr>
              <w:tabs>
                <w:tab w:val="left" w:pos="600"/>
              </w:tabs>
              <w:ind w:left="0" w:firstLine="0"/>
              <w:jc w:val="both"/>
            </w:pPr>
            <w:r w:rsidRPr="00BF4E8E">
              <w:t>Демонтировать Щиты ЯР</w:t>
            </w:r>
            <w:proofErr w:type="gramStart"/>
            <w:r w:rsidRPr="00BF4E8E">
              <w:t>1</w:t>
            </w:r>
            <w:proofErr w:type="gramEnd"/>
            <w:r w:rsidRPr="00BF4E8E">
              <w:t>, Щ4, ПП1, РП16, ПП2 и подводящие к ним кабельные линии.</w:t>
            </w:r>
          </w:p>
          <w:p w:rsidR="006451A7" w:rsidRPr="00400F30" w:rsidRDefault="006451A7" w:rsidP="0010439C">
            <w:pPr>
              <w:widowControl w:val="0"/>
              <w:numPr>
                <w:ilvl w:val="1"/>
                <w:numId w:val="32"/>
              </w:numPr>
              <w:tabs>
                <w:tab w:val="left" w:pos="600"/>
              </w:tabs>
              <w:ind w:left="0" w:firstLine="0"/>
              <w:jc w:val="both"/>
            </w:pPr>
            <w:r w:rsidRPr="00400F30">
              <w:t>Выполнить строительно-ремонтные работы по правой стене помещения и части прилегающего пола (чистка стен, покраска, стяжка, укладка плитки)</w:t>
            </w:r>
          </w:p>
          <w:p w:rsidR="006451A7" w:rsidRPr="00BF4E8E" w:rsidRDefault="006451A7" w:rsidP="002B2598">
            <w:pPr>
              <w:widowControl w:val="0"/>
              <w:tabs>
                <w:tab w:val="left" w:pos="600"/>
              </w:tabs>
              <w:rPr>
                <w:b/>
              </w:rPr>
            </w:pPr>
            <w:r w:rsidRPr="00400F30">
              <w:t xml:space="preserve">Срок выполнения работ – </w:t>
            </w:r>
            <w:r w:rsidRPr="00400F30">
              <w:rPr>
                <w:b/>
              </w:rPr>
              <w:t xml:space="preserve">4 (четыре) дня с момента </w:t>
            </w:r>
            <w:r>
              <w:rPr>
                <w:b/>
              </w:rPr>
              <w:t xml:space="preserve">подписания Акта </w:t>
            </w:r>
            <w:r w:rsidRPr="00400F30">
              <w:rPr>
                <w:b/>
                <w:color w:val="000000"/>
                <w:spacing w:val="5"/>
                <w:shd w:val="clear" w:color="auto" w:fill="FFFFFF"/>
              </w:rPr>
              <w:t xml:space="preserve">о приемке выполненных работ </w:t>
            </w:r>
            <w:r w:rsidRPr="00400F30">
              <w:rPr>
                <w:rFonts w:asciiTheme="minorHAnsi" w:hAnsiTheme="minorHAnsi" w:cstheme="minorHAnsi"/>
                <w:b/>
              </w:rPr>
              <w:t>(форма № КС-2)</w:t>
            </w:r>
            <w:r w:rsidRPr="00BF4E8E">
              <w:rPr>
                <w:b/>
              </w:rPr>
              <w:t xml:space="preserve"> </w:t>
            </w:r>
            <w:r>
              <w:rPr>
                <w:b/>
              </w:rPr>
              <w:t>по</w:t>
            </w:r>
            <w:r w:rsidRPr="00BF4E8E">
              <w:rPr>
                <w:b/>
              </w:rPr>
              <w:t xml:space="preserve"> п.3 настоящего Технического задания к Договору.</w:t>
            </w:r>
          </w:p>
          <w:p w:rsidR="006451A7" w:rsidRDefault="006451A7" w:rsidP="0010439C">
            <w:pPr>
              <w:widowControl w:val="0"/>
              <w:numPr>
                <w:ilvl w:val="0"/>
                <w:numId w:val="32"/>
              </w:numPr>
              <w:tabs>
                <w:tab w:val="left" w:pos="600"/>
              </w:tabs>
              <w:ind w:left="0" w:firstLine="0"/>
              <w:jc w:val="both"/>
              <w:rPr>
                <w:b/>
              </w:rPr>
            </w:pPr>
            <w:r w:rsidRPr="00BF4E8E">
              <w:rPr>
                <w:b/>
              </w:rPr>
              <w:t xml:space="preserve">Монтажные работы </w:t>
            </w:r>
          </w:p>
          <w:p w:rsidR="006451A7" w:rsidRPr="00400F30" w:rsidRDefault="006451A7" w:rsidP="0010439C">
            <w:pPr>
              <w:widowControl w:val="0"/>
              <w:numPr>
                <w:ilvl w:val="1"/>
                <w:numId w:val="32"/>
              </w:numPr>
              <w:tabs>
                <w:tab w:val="left" w:pos="600"/>
              </w:tabs>
              <w:ind w:left="0" w:firstLine="0"/>
              <w:jc w:val="both"/>
            </w:pPr>
            <w:r w:rsidRPr="00BF4E8E">
              <w:t>Смонтировать основание металлоконструкцию под щиты ВРУ 1,2,3.</w:t>
            </w:r>
          </w:p>
          <w:p w:rsidR="006451A7" w:rsidRPr="00400F30" w:rsidRDefault="006451A7" w:rsidP="0010439C">
            <w:pPr>
              <w:widowControl w:val="0"/>
              <w:numPr>
                <w:ilvl w:val="1"/>
                <w:numId w:val="32"/>
              </w:numPr>
              <w:tabs>
                <w:tab w:val="left" w:pos="600"/>
              </w:tabs>
              <w:ind w:left="0" w:firstLine="0"/>
              <w:jc w:val="both"/>
            </w:pPr>
            <w:r w:rsidRPr="00400F30">
              <w:t xml:space="preserve">Смонтировать </w:t>
            </w:r>
            <w:proofErr w:type="spellStart"/>
            <w:r w:rsidRPr="00400F30">
              <w:t>кабеленесущюю</w:t>
            </w:r>
            <w:proofErr w:type="spellEnd"/>
            <w:r w:rsidRPr="00400F30">
              <w:t xml:space="preserve"> конструкцию по периметру помещения.</w:t>
            </w:r>
          </w:p>
          <w:p w:rsidR="006451A7" w:rsidRPr="00400F30" w:rsidRDefault="006451A7" w:rsidP="0010439C">
            <w:pPr>
              <w:widowControl w:val="0"/>
              <w:numPr>
                <w:ilvl w:val="1"/>
                <w:numId w:val="32"/>
              </w:numPr>
              <w:tabs>
                <w:tab w:val="left" w:pos="600"/>
              </w:tabs>
              <w:ind w:left="0" w:firstLine="0"/>
              <w:jc w:val="both"/>
            </w:pPr>
            <w:r w:rsidRPr="00400F30">
              <w:t>Смонтировать ГЗШ, подключить к существующему контуру заземления.</w:t>
            </w:r>
          </w:p>
          <w:p w:rsidR="006451A7" w:rsidRPr="00400F30" w:rsidRDefault="006451A7" w:rsidP="0010439C">
            <w:pPr>
              <w:widowControl w:val="0"/>
              <w:numPr>
                <w:ilvl w:val="1"/>
                <w:numId w:val="32"/>
              </w:numPr>
              <w:tabs>
                <w:tab w:val="left" w:pos="600"/>
              </w:tabs>
              <w:ind w:left="0" w:firstLine="0"/>
              <w:jc w:val="both"/>
            </w:pPr>
            <w:r w:rsidRPr="00400F30">
              <w:t>Смонтировать новые Щиты ВРУ</w:t>
            </w:r>
            <w:proofErr w:type="gramStart"/>
            <w:r w:rsidRPr="00400F30">
              <w:t>1</w:t>
            </w:r>
            <w:proofErr w:type="gramEnd"/>
            <w:r w:rsidRPr="00400F30">
              <w:t>,2,3.</w:t>
            </w:r>
          </w:p>
          <w:p w:rsidR="006451A7" w:rsidRPr="00400F30" w:rsidRDefault="006451A7" w:rsidP="0010439C">
            <w:pPr>
              <w:widowControl w:val="0"/>
              <w:numPr>
                <w:ilvl w:val="1"/>
                <w:numId w:val="32"/>
              </w:numPr>
              <w:tabs>
                <w:tab w:val="left" w:pos="600"/>
              </w:tabs>
              <w:ind w:left="0" w:firstLine="0"/>
              <w:jc w:val="both"/>
            </w:pPr>
            <w:r w:rsidRPr="00400F30">
              <w:t xml:space="preserve">Завести и </w:t>
            </w:r>
            <w:proofErr w:type="spellStart"/>
            <w:r w:rsidRPr="00400F30">
              <w:t>расключить</w:t>
            </w:r>
            <w:proofErr w:type="spellEnd"/>
            <w:r w:rsidRPr="00400F30">
              <w:t xml:space="preserve"> новые кабельные линии от ГРЩ до ВРУ</w:t>
            </w:r>
            <w:proofErr w:type="gramStart"/>
            <w:r w:rsidRPr="00400F30">
              <w:t>1</w:t>
            </w:r>
            <w:proofErr w:type="gramEnd"/>
            <w:r w:rsidRPr="00400F30">
              <w:t>,2,3.</w:t>
            </w:r>
          </w:p>
          <w:p w:rsidR="006451A7" w:rsidRPr="00400F30" w:rsidRDefault="006451A7" w:rsidP="0010439C">
            <w:pPr>
              <w:widowControl w:val="0"/>
              <w:numPr>
                <w:ilvl w:val="1"/>
                <w:numId w:val="32"/>
              </w:numPr>
              <w:tabs>
                <w:tab w:val="left" w:pos="600"/>
              </w:tabs>
              <w:ind w:left="0" w:firstLine="0"/>
              <w:jc w:val="both"/>
            </w:pPr>
            <w:r w:rsidRPr="00400F30">
              <w:t>Провести электротехнические измерения и испытания.</w:t>
            </w:r>
          </w:p>
          <w:p w:rsidR="006451A7" w:rsidRPr="00BF4E8E" w:rsidRDefault="006451A7" w:rsidP="002B2598">
            <w:pPr>
              <w:widowControl w:val="0"/>
              <w:tabs>
                <w:tab w:val="left" w:pos="600"/>
              </w:tabs>
            </w:pPr>
            <w:r w:rsidRPr="00400F30">
              <w:t xml:space="preserve">Срок выполнения работ - </w:t>
            </w:r>
            <w:r w:rsidRPr="00400F30">
              <w:rPr>
                <w:b/>
              </w:rPr>
              <w:t xml:space="preserve">10 (десять) дней с момента </w:t>
            </w:r>
            <w:r>
              <w:rPr>
                <w:b/>
              </w:rPr>
              <w:t xml:space="preserve">подписания Акта </w:t>
            </w:r>
            <w:r w:rsidRPr="00BF4E8E">
              <w:rPr>
                <w:b/>
                <w:color w:val="000000"/>
                <w:spacing w:val="5"/>
                <w:shd w:val="clear" w:color="auto" w:fill="FFFFFF"/>
              </w:rPr>
              <w:t xml:space="preserve">о приемке выполненных работ </w:t>
            </w:r>
            <w:r w:rsidRPr="00BF4E8E">
              <w:rPr>
                <w:rFonts w:asciiTheme="minorHAnsi" w:hAnsiTheme="minorHAnsi" w:cstheme="minorHAnsi"/>
                <w:b/>
              </w:rPr>
              <w:t>(форма № КС-2)</w:t>
            </w:r>
            <w:r>
              <w:rPr>
                <w:rFonts w:asciiTheme="minorHAnsi" w:hAnsiTheme="minorHAnsi" w:cstheme="minorHAnsi"/>
                <w:b/>
              </w:rPr>
              <w:t xml:space="preserve"> по</w:t>
            </w:r>
            <w:r w:rsidRPr="00BF4E8E">
              <w:rPr>
                <w:b/>
              </w:rPr>
              <w:t xml:space="preserve"> п.4 настоящего Технического задания к Договору.</w:t>
            </w:r>
            <w:r w:rsidRPr="00BF4E8E">
              <w:t xml:space="preserve"> </w:t>
            </w:r>
          </w:p>
          <w:p w:rsidR="006451A7" w:rsidRDefault="006451A7" w:rsidP="0010439C">
            <w:pPr>
              <w:widowControl w:val="0"/>
              <w:numPr>
                <w:ilvl w:val="0"/>
                <w:numId w:val="32"/>
              </w:numPr>
              <w:tabs>
                <w:tab w:val="left" w:pos="600"/>
              </w:tabs>
              <w:ind w:left="0" w:firstLine="0"/>
              <w:jc w:val="both"/>
              <w:rPr>
                <w:b/>
              </w:rPr>
            </w:pPr>
            <w:proofErr w:type="spellStart"/>
            <w:r w:rsidRPr="00BF4E8E">
              <w:rPr>
                <w:b/>
              </w:rPr>
              <w:t>Переподключение</w:t>
            </w:r>
            <w:proofErr w:type="spellEnd"/>
            <w:r w:rsidRPr="00BF4E8E">
              <w:rPr>
                <w:b/>
              </w:rPr>
              <w:t xml:space="preserve"> на постоянное электроснабжение.</w:t>
            </w:r>
          </w:p>
          <w:p w:rsidR="006451A7" w:rsidRPr="00400F30" w:rsidRDefault="006451A7" w:rsidP="0010439C">
            <w:pPr>
              <w:widowControl w:val="0"/>
              <w:numPr>
                <w:ilvl w:val="1"/>
                <w:numId w:val="32"/>
              </w:numPr>
              <w:tabs>
                <w:tab w:val="left" w:pos="600"/>
              </w:tabs>
              <w:ind w:left="0" w:firstLine="0"/>
              <w:jc w:val="both"/>
            </w:pPr>
            <w:r w:rsidRPr="00BF4E8E">
              <w:t>Отключить щиты ЯР3, ЯР</w:t>
            </w:r>
            <w:proofErr w:type="gramStart"/>
            <w:r w:rsidRPr="00BF4E8E">
              <w:t>4</w:t>
            </w:r>
            <w:proofErr w:type="gramEnd"/>
            <w:r w:rsidRPr="00BF4E8E">
              <w:t xml:space="preserve">, РП2, РП3, РП6 </w:t>
            </w:r>
            <w:proofErr w:type="spellStart"/>
            <w:r w:rsidRPr="00BF4E8E">
              <w:t>переподключить</w:t>
            </w:r>
            <w:proofErr w:type="spellEnd"/>
            <w:r w:rsidRPr="00BF4E8E">
              <w:t xml:space="preserve"> временные нагрузки с вышеуказанных щитов на ВРУ1,2,3.</w:t>
            </w:r>
          </w:p>
          <w:p w:rsidR="006451A7" w:rsidRPr="00400F30" w:rsidRDefault="006451A7" w:rsidP="0010439C">
            <w:pPr>
              <w:widowControl w:val="0"/>
              <w:numPr>
                <w:ilvl w:val="1"/>
                <w:numId w:val="32"/>
              </w:numPr>
              <w:tabs>
                <w:tab w:val="left" w:pos="600"/>
              </w:tabs>
              <w:ind w:left="0" w:firstLine="0"/>
              <w:jc w:val="both"/>
            </w:pPr>
            <w:r w:rsidRPr="00400F30">
              <w:t>Включить ВРУ</w:t>
            </w:r>
            <w:proofErr w:type="gramStart"/>
            <w:r w:rsidRPr="00400F30">
              <w:t>1</w:t>
            </w:r>
            <w:proofErr w:type="gramEnd"/>
            <w:r w:rsidRPr="00400F30">
              <w:t>,2,3 на постоянное электроснабжение.</w:t>
            </w:r>
          </w:p>
          <w:p w:rsidR="006451A7" w:rsidRPr="00BF4E8E" w:rsidRDefault="006451A7" w:rsidP="002B2598">
            <w:pPr>
              <w:widowControl w:val="0"/>
              <w:tabs>
                <w:tab w:val="left" w:pos="600"/>
              </w:tabs>
              <w:rPr>
                <w:b/>
              </w:rPr>
            </w:pPr>
            <w:r w:rsidRPr="00400F30">
              <w:t xml:space="preserve">Срок выполнения – </w:t>
            </w:r>
            <w:r w:rsidRPr="00400F30">
              <w:rPr>
                <w:b/>
              </w:rPr>
              <w:t xml:space="preserve">2 (два) дня </w:t>
            </w:r>
            <w:r>
              <w:rPr>
                <w:b/>
              </w:rPr>
              <w:t xml:space="preserve">с момента подписания Акта </w:t>
            </w:r>
            <w:r w:rsidRPr="00BF4E8E">
              <w:rPr>
                <w:b/>
                <w:color w:val="000000"/>
                <w:spacing w:val="5"/>
                <w:shd w:val="clear" w:color="auto" w:fill="FFFFFF"/>
              </w:rPr>
              <w:t xml:space="preserve">о приемке выполненных работ </w:t>
            </w:r>
            <w:r w:rsidRPr="00BF4E8E">
              <w:rPr>
                <w:rFonts w:asciiTheme="minorHAnsi" w:hAnsiTheme="minorHAnsi" w:cstheme="minorHAnsi"/>
                <w:b/>
              </w:rPr>
              <w:t>(форма № КС-2)</w:t>
            </w:r>
            <w:r>
              <w:rPr>
                <w:rFonts w:asciiTheme="minorHAnsi" w:hAnsiTheme="minorHAnsi" w:cstheme="minorHAnsi"/>
                <w:b/>
              </w:rPr>
              <w:t xml:space="preserve"> по</w:t>
            </w:r>
            <w:r w:rsidRPr="00BF4E8E">
              <w:rPr>
                <w:b/>
              </w:rPr>
              <w:t xml:space="preserve"> п.5 настоящего Технического задания к Договору в</w:t>
            </w:r>
            <w:r>
              <w:rPr>
                <w:b/>
              </w:rPr>
              <w:t xml:space="preserve"> предварительно</w:t>
            </w:r>
            <w:r w:rsidRPr="00BF4E8E">
              <w:rPr>
                <w:b/>
              </w:rPr>
              <w:t xml:space="preserve"> согласованные</w:t>
            </w:r>
            <w:r>
              <w:rPr>
                <w:b/>
              </w:rPr>
              <w:t xml:space="preserve"> с Заказчиком</w:t>
            </w:r>
            <w:r w:rsidRPr="00BF4E8E">
              <w:rPr>
                <w:b/>
              </w:rPr>
              <w:t xml:space="preserve"> даты (выходные т.к. требуется отключение по согласованию с ПТО, ОГМ, управлением логистики)</w:t>
            </w:r>
          </w:p>
          <w:p w:rsidR="006451A7" w:rsidRDefault="006451A7" w:rsidP="0010439C">
            <w:pPr>
              <w:widowControl w:val="0"/>
              <w:numPr>
                <w:ilvl w:val="0"/>
                <w:numId w:val="32"/>
              </w:numPr>
              <w:tabs>
                <w:tab w:val="left" w:pos="600"/>
              </w:tabs>
              <w:ind w:left="0" w:firstLine="0"/>
              <w:jc w:val="both"/>
              <w:rPr>
                <w:b/>
              </w:rPr>
            </w:pPr>
            <w:r w:rsidRPr="00BF4E8E">
              <w:rPr>
                <w:b/>
              </w:rPr>
              <w:t>Демонтажные, ремонтно-строительные работы.</w:t>
            </w:r>
          </w:p>
          <w:p w:rsidR="006451A7" w:rsidRDefault="006451A7" w:rsidP="0010439C">
            <w:pPr>
              <w:widowControl w:val="0"/>
              <w:numPr>
                <w:ilvl w:val="1"/>
                <w:numId w:val="32"/>
              </w:numPr>
              <w:tabs>
                <w:tab w:val="left" w:pos="600"/>
              </w:tabs>
              <w:ind w:left="0" w:firstLine="0"/>
              <w:jc w:val="both"/>
            </w:pPr>
            <w:r w:rsidRPr="00BF4E8E">
              <w:t>Демонтировать Щиты ЯР3, ЯР</w:t>
            </w:r>
            <w:proofErr w:type="gramStart"/>
            <w:r w:rsidRPr="00BF4E8E">
              <w:t>4</w:t>
            </w:r>
            <w:proofErr w:type="gramEnd"/>
            <w:r w:rsidRPr="00BF4E8E">
              <w:t>, РП2, РП3, РП6 и подводящие кабельные линии.</w:t>
            </w:r>
          </w:p>
          <w:p w:rsidR="006451A7" w:rsidRPr="00400F30" w:rsidRDefault="006451A7" w:rsidP="0010439C">
            <w:pPr>
              <w:widowControl w:val="0"/>
              <w:numPr>
                <w:ilvl w:val="1"/>
                <w:numId w:val="32"/>
              </w:numPr>
              <w:tabs>
                <w:tab w:val="left" w:pos="600"/>
              </w:tabs>
              <w:ind w:left="0" w:firstLine="0"/>
              <w:jc w:val="both"/>
            </w:pPr>
            <w:r w:rsidRPr="00400F30">
              <w:t xml:space="preserve">Выполнить окончательно ремонтно-строительные работы в помещении </w:t>
            </w:r>
            <w:proofErr w:type="spellStart"/>
            <w:r w:rsidRPr="00400F30">
              <w:t>электрощитовой</w:t>
            </w:r>
            <w:proofErr w:type="spellEnd"/>
            <w:r w:rsidRPr="00400F30">
              <w:t xml:space="preserve"> (восстановление стяжки пола, чистка стен, шпаклевка, покраска, укладка плитки.)</w:t>
            </w:r>
          </w:p>
          <w:p w:rsidR="006451A7" w:rsidRPr="00400F30" w:rsidRDefault="006451A7" w:rsidP="0010439C">
            <w:pPr>
              <w:widowControl w:val="0"/>
              <w:numPr>
                <w:ilvl w:val="1"/>
                <w:numId w:val="32"/>
              </w:numPr>
              <w:tabs>
                <w:tab w:val="left" w:pos="600"/>
              </w:tabs>
              <w:ind w:left="0" w:firstLine="0"/>
              <w:jc w:val="both"/>
            </w:pPr>
            <w:r w:rsidRPr="00400F30">
              <w:t>Установить противопожарную дверь, распахивающуюся наружу, с захлопывающимся замком, открывающимся изнутри вручную, дверь заземлить.</w:t>
            </w:r>
          </w:p>
          <w:p w:rsidR="006451A7" w:rsidRPr="00400F30" w:rsidRDefault="006451A7" w:rsidP="0010439C">
            <w:pPr>
              <w:widowControl w:val="0"/>
              <w:numPr>
                <w:ilvl w:val="1"/>
                <w:numId w:val="32"/>
              </w:numPr>
              <w:tabs>
                <w:tab w:val="left" w:pos="600"/>
              </w:tabs>
              <w:ind w:left="0" w:firstLine="0"/>
              <w:jc w:val="both"/>
            </w:pPr>
            <w:r w:rsidRPr="00400F30">
              <w:t>Выполнить освещение основное и аварийное.</w:t>
            </w:r>
          </w:p>
          <w:p w:rsidR="006451A7" w:rsidRPr="00400F30" w:rsidRDefault="006451A7" w:rsidP="0010439C">
            <w:pPr>
              <w:widowControl w:val="0"/>
              <w:numPr>
                <w:ilvl w:val="1"/>
                <w:numId w:val="32"/>
              </w:numPr>
              <w:tabs>
                <w:tab w:val="left" w:pos="600"/>
              </w:tabs>
              <w:ind w:left="0" w:firstLine="0"/>
              <w:jc w:val="both"/>
            </w:pPr>
            <w:r w:rsidRPr="00400F30">
              <w:t>Организовать естественную вентиляцию.</w:t>
            </w:r>
          </w:p>
          <w:p w:rsidR="006451A7" w:rsidRPr="00BF4E8E" w:rsidRDefault="006451A7" w:rsidP="002B2598">
            <w:pPr>
              <w:widowControl w:val="0"/>
              <w:tabs>
                <w:tab w:val="left" w:pos="600"/>
              </w:tabs>
            </w:pPr>
            <w:r w:rsidRPr="00400F30">
              <w:t xml:space="preserve">Срок выполнения работ – </w:t>
            </w:r>
            <w:r w:rsidRPr="00400F30">
              <w:rPr>
                <w:b/>
              </w:rPr>
              <w:t xml:space="preserve">10 (десять) дней с момента </w:t>
            </w:r>
            <w:r>
              <w:rPr>
                <w:b/>
              </w:rPr>
              <w:t xml:space="preserve">подписания Акта </w:t>
            </w:r>
            <w:r w:rsidRPr="00BF4E8E">
              <w:rPr>
                <w:b/>
                <w:color w:val="000000"/>
                <w:spacing w:val="5"/>
                <w:shd w:val="clear" w:color="auto" w:fill="FFFFFF"/>
              </w:rPr>
              <w:t xml:space="preserve">о приемке выполненных работ </w:t>
            </w:r>
            <w:r w:rsidRPr="00BF4E8E">
              <w:rPr>
                <w:rFonts w:asciiTheme="minorHAnsi" w:hAnsiTheme="minorHAnsi" w:cstheme="minorHAnsi"/>
                <w:b/>
              </w:rPr>
              <w:t xml:space="preserve">(форма № </w:t>
            </w:r>
            <w:r w:rsidRPr="00BF4E8E">
              <w:rPr>
                <w:rFonts w:asciiTheme="minorHAnsi" w:hAnsiTheme="minorHAnsi" w:cstheme="minorHAnsi"/>
                <w:b/>
              </w:rPr>
              <w:lastRenderedPageBreak/>
              <w:t>КС-2)</w:t>
            </w:r>
            <w:r>
              <w:rPr>
                <w:rFonts w:asciiTheme="minorHAnsi" w:hAnsiTheme="minorHAnsi" w:cstheme="minorHAnsi"/>
                <w:b/>
              </w:rPr>
              <w:t xml:space="preserve"> по</w:t>
            </w:r>
            <w:r w:rsidRPr="00BF4E8E">
              <w:rPr>
                <w:b/>
              </w:rPr>
              <w:t xml:space="preserve"> п.6 настоящего Технического задания к Договору.</w:t>
            </w:r>
          </w:p>
          <w:p w:rsidR="006451A7" w:rsidRPr="00BF4E8E" w:rsidRDefault="006451A7" w:rsidP="002B2598">
            <w:pPr>
              <w:tabs>
                <w:tab w:val="left" w:pos="600"/>
              </w:tabs>
            </w:pPr>
            <w:r w:rsidRPr="00BF4E8E">
              <w:t xml:space="preserve">Общий срок выполнения работ – </w:t>
            </w:r>
            <w:r w:rsidRPr="00BF4E8E">
              <w:rPr>
                <w:b/>
              </w:rPr>
              <w:t>60 (шестьдесят) дней с момента заключения Договора.</w:t>
            </w:r>
            <w:r w:rsidRPr="00BF4E8E">
              <w:t xml:space="preserve"> Отдельные виды работ могут проводиться одновременно (параллельно).</w:t>
            </w:r>
          </w:p>
          <w:p w:rsidR="006451A7" w:rsidRPr="00BF4E8E" w:rsidRDefault="006451A7" w:rsidP="002B2598">
            <w:pPr>
              <w:widowControl w:val="0"/>
              <w:tabs>
                <w:tab w:val="left" w:pos="600"/>
              </w:tabs>
            </w:pPr>
            <w:r w:rsidRPr="00BF4E8E">
              <w:t>Досрочное выполнение работ допускается по согласованию с Заказчиком.</w:t>
            </w:r>
          </w:p>
          <w:p w:rsidR="006451A7" w:rsidRPr="00BF4E8E" w:rsidRDefault="006451A7" w:rsidP="002B2598">
            <w:pPr>
              <w:widowControl w:val="0"/>
              <w:tabs>
                <w:tab w:val="left" w:pos="600"/>
              </w:tabs>
            </w:pPr>
            <w:r w:rsidRPr="00400F30">
              <w:t>Работы выполняются по адресу:</w:t>
            </w:r>
          </w:p>
          <w:p w:rsidR="006451A7" w:rsidRPr="00BF4E8E" w:rsidRDefault="006451A7" w:rsidP="002B2598">
            <w:pPr>
              <w:widowControl w:val="0"/>
              <w:tabs>
                <w:tab w:val="left" w:pos="600"/>
              </w:tabs>
            </w:pPr>
            <w:r w:rsidRPr="00400F30">
              <w:t xml:space="preserve">109052, г. Москва, ул. </w:t>
            </w:r>
            <w:proofErr w:type="spellStart"/>
            <w:r w:rsidRPr="00400F30">
              <w:t>Новохохловская</w:t>
            </w:r>
            <w:proofErr w:type="spellEnd"/>
            <w:r w:rsidRPr="00400F30">
              <w:t>, д.25.</w:t>
            </w:r>
          </w:p>
          <w:p w:rsidR="006451A7" w:rsidRPr="00BF4E8E" w:rsidRDefault="006451A7" w:rsidP="002B2598">
            <w:pPr>
              <w:widowControl w:val="0"/>
              <w:tabs>
                <w:tab w:val="left" w:pos="600"/>
              </w:tabs>
            </w:pPr>
            <w:r w:rsidRPr="00400F30">
              <w:t>Если в процессе выполнения работ обнаружится необходимость неучтенного объема работ, Работы выполняются Подрядчиком за свой счет.</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lastRenderedPageBreak/>
              <w:t>7.</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rPr>
                <w:b/>
              </w:rPr>
            </w:pPr>
            <w:r w:rsidRPr="00A50162">
              <w:rPr>
                <w:b/>
              </w:rPr>
              <w:t>Основание для разработки</w:t>
            </w:r>
          </w:p>
          <w:p w:rsidR="006451A7" w:rsidRDefault="006451A7" w:rsidP="002B2598">
            <w:pPr>
              <w:snapToGrid w:val="0"/>
              <w:rPr>
                <w:b/>
              </w:rPr>
            </w:pPr>
            <w:r w:rsidRPr="00A50162">
              <w:rPr>
                <w:b/>
              </w:rPr>
              <w:t>технического задания</w:t>
            </w:r>
          </w:p>
          <w:p w:rsidR="006451A7" w:rsidRDefault="006451A7" w:rsidP="002B2598">
            <w:pPr>
              <w:snapToGrid w:val="0"/>
              <w:rPr>
                <w:b/>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6451A7" w:rsidRDefault="006451A7" w:rsidP="0010439C">
            <w:pPr>
              <w:widowControl w:val="0"/>
              <w:numPr>
                <w:ilvl w:val="0"/>
                <w:numId w:val="33"/>
              </w:numPr>
              <w:tabs>
                <w:tab w:val="left" w:pos="600"/>
              </w:tabs>
              <w:ind w:left="0" w:firstLine="0"/>
              <w:jc w:val="both"/>
            </w:pPr>
            <w:r w:rsidRPr="00A50162">
              <w:t>Физический и моральный износ электрических сетей и оборудования.</w:t>
            </w:r>
          </w:p>
          <w:p w:rsidR="006451A7" w:rsidRDefault="006451A7" w:rsidP="0010439C">
            <w:pPr>
              <w:widowControl w:val="0"/>
              <w:numPr>
                <w:ilvl w:val="0"/>
                <w:numId w:val="33"/>
              </w:numPr>
              <w:tabs>
                <w:tab w:val="left" w:pos="600"/>
              </w:tabs>
              <w:ind w:left="0" w:firstLine="0"/>
              <w:jc w:val="both"/>
            </w:pPr>
            <w:r w:rsidRPr="00A50162">
              <w:t>План капитального ремонта системы энергоснабжения на 201</w:t>
            </w:r>
            <w:r>
              <w:t>9</w:t>
            </w:r>
            <w:r w:rsidRPr="00A50162">
              <w:t xml:space="preserve"> г.</w:t>
            </w:r>
          </w:p>
          <w:p w:rsidR="006451A7" w:rsidRDefault="006451A7" w:rsidP="0010439C">
            <w:pPr>
              <w:widowControl w:val="0"/>
              <w:numPr>
                <w:ilvl w:val="0"/>
                <w:numId w:val="33"/>
              </w:numPr>
              <w:tabs>
                <w:tab w:val="left" w:pos="600"/>
              </w:tabs>
              <w:ind w:left="0" w:firstLine="0"/>
              <w:jc w:val="both"/>
            </w:pPr>
            <w:r w:rsidRPr="00A50162">
              <w:t xml:space="preserve">План реконструкции складов в производственном корпусе.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t>8.</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rPr>
                <w:b/>
              </w:rPr>
            </w:pPr>
            <w:r w:rsidRPr="00A50162">
              <w:rPr>
                <w:b/>
              </w:rPr>
              <w:t>Основные требования к выполнению работ (</w:t>
            </w:r>
            <w:proofErr w:type="spellStart"/>
            <w:r w:rsidRPr="00A50162">
              <w:rPr>
                <w:b/>
              </w:rPr>
              <w:t>СНиП</w:t>
            </w:r>
            <w:proofErr w:type="spellEnd"/>
            <w:r w:rsidRPr="00A50162">
              <w:rPr>
                <w:b/>
              </w:rPr>
              <w:t>, ГОСТ, нормативные документы и т.д.)</w:t>
            </w:r>
          </w:p>
          <w:p w:rsidR="006451A7" w:rsidRDefault="006451A7" w:rsidP="002B2598">
            <w:pPr>
              <w:rPr>
                <w:b/>
              </w:rPr>
            </w:pP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pStyle w:val="aff2"/>
              <w:tabs>
                <w:tab w:val="left" w:pos="600"/>
              </w:tabs>
              <w:ind w:left="0"/>
              <w:jc w:val="both"/>
            </w:pPr>
            <w:r w:rsidRPr="00A50162">
              <w:t>Технологию производства работ согласовывать с Заказчиком.</w:t>
            </w:r>
          </w:p>
          <w:p w:rsidR="006451A7" w:rsidRDefault="006451A7" w:rsidP="0010439C">
            <w:pPr>
              <w:pStyle w:val="aff2"/>
              <w:numPr>
                <w:ilvl w:val="0"/>
                <w:numId w:val="34"/>
              </w:numPr>
              <w:tabs>
                <w:tab w:val="left" w:pos="600"/>
              </w:tabs>
              <w:ind w:left="0" w:firstLine="0"/>
              <w:jc w:val="both"/>
            </w:pPr>
            <w:r w:rsidRPr="00A50162">
              <w:t xml:space="preserve">«Правила устройства электроустановок </w:t>
            </w:r>
            <w:r>
              <w:t>(</w:t>
            </w:r>
            <w:r w:rsidRPr="00A50162">
              <w:t>ПУЭ</w:t>
            </w:r>
            <w:r>
              <w:t>)</w:t>
            </w:r>
            <w:r w:rsidRPr="00A50162">
              <w:t>», изд.7.</w:t>
            </w:r>
          </w:p>
          <w:p w:rsidR="006451A7" w:rsidRDefault="006451A7" w:rsidP="0010439C">
            <w:pPr>
              <w:pStyle w:val="aff2"/>
              <w:numPr>
                <w:ilvl w:val="0"/>
                <w:numId w:val="34"/>
              </w:numPr>
              <w:tabs>
                <w:tab w:val="left" w:pos="600"/>
              </w:tabs>
              <w:ind w:left="0" w:firstLine="0"/>
              <w:jc w:val="both"/>
            </w:pPr>
            <w:r w:rsidRPr="00A50162">
              <w:t>«Правила технической эксплуатации электроустановок потребителей»</w:t>
            </w:r>
            <w:r>
              <w:t>.</w:t>
            </w:r>
            <w:r w:rsidRPr="00A50162">
              <w:t xml:space="preserve"> </w:t>
            </w:r>
            <w:r>
              <w:t>У</w:t>
            </w:r>
            <w:r w:rsidRPr="00A50162">
              <w:t>тверждены Приказом Минэнерго России от 13.01.2003 N 6.</w:t>
            </w:r>
          </w:p>
          <w:p w:rsidR="006451A7" w:rsidRDefault="006451A7" w:rsidP="0010439C">
            <w:pPr>
              <w:pStyle w:val="aff2"/>
              <w:numPr>
                <w:ilvl w:val="0"/>
                <w:numId w:val="34"/>
              </w:numPr>
              <w:tabs>
                <w:tab w:val="left" w:pos="600"/>
              </w:tabs>
              <w:ind w:left="0" w:firstLine="0"/>
              <w:jc w:val="both"/>
            </w:pPr>
            <w:r w:rsidRPr="00A50162">
              <w:t>«Правила по охране труда при эксплуатации электроустановок»</w:t>
            </w:r>
            <w:r>
              <w:t>.</w:t>
            </w:r>
            <w:r w:rsidRPr="00A50162">
              <w:t xml:space="preserve"> </w:t>
            </w:r>
            <w:proofErr w:type="gramStart"/>
            <w:r>
              <w:t>У</w:t>
            </w:r>
            <w:r w:rsidRPr="00A50162">
              <w:t>тверждены</w:t>
            </w:r>
            <w:proofErr w:type="gramEnd"/>
            <w:r w:rsidRPr="00A50162">
              <w:t xml:space="preserve"> приказом Минтруда России от 24.07.2013 N 328н.</w:t>
            </w:r>
          </w:p>
          <w:p w:rsidR="006451A7" w:rsidRDefault="006451A7" w:rsidP="002B2598">
            <w:pPr>
              <w:pStyle w:val="aff2"/>
              <w:tabs>
                <w:tab w:val="left" w:pos="600"/>
              </w:tabs>
              <w:ind w:left="0"/>
              <w:jc w:val="both"/>
            </w:pPr>
            <w:r w:rsidRPr="00A50162">
              <w:t>4.</w:t>
            </w:r>
            <w:r>
              <w:tab/>
            </w:r>
            <w:r w:rsidRPr="00A50162">
              <w:t>Правила противопожарного режима в Российской Федерации. Утверждены постановлением Правительства РФ от 25.04.2012г. № 390.</w:t>
            </w:r>
          </w:p>
          <w:p w:rsidR="006451A7" w:rsidRDefault="006451A7" w:rsidP="002B2598">
            <w:pPr>
              <w:pStyle w:val="aff2"/>
              <w:tabs>
                <w:tab w:val="left" w:pos="600"/>
              </w:tabs>
              <w:ind w:left="0"/>
              <w:jc w:val="both"/>
            </w:pPr>
            <w:r w:rsidRPr="00A50162">
              <w:t>5.</w:t>
            </w:r>
            <w:r>
              <w:tab/>
            </w:r>
            <w:r w:rsidRPr="00A50162">
              <w:t>ПУЭ VII издание «Правила устройства электроустановок».</w:t>
            </w:r>
          </w:p>
          <w:p w:rsidR="006451A7" w:rsidRDefault="006451A7" w:rsidP="002B2598">
            <w:pPr>
              <w:widowControl w:val="0"/>
              <w:tabs>
                <w:tab w:val="left" w:pos="600"/>
              </w:tabs>
              <w:rPr>
                <w:rFonts w:eastAsia="Calibri"/>
              </w:rPr>
            </w:pPr>
            <w:r w:rsidRPr="00A50162">
              <w:rPr>
                <w:rFonts w:eastAsia="Calibri"/>
              </w:rPr>
              <w:t>6.</w:t>
            </w:r>
            <w:r>
              <w:rPr>
                <w:rFonts w:eastAsia="Calibri"/>
              </w:rPr>
              <w:tab/>
              <w:t>«</w:t>
            </w:r>
            <w:r w:rsidRPr="00C657DD">
              <w:rPr>
                <w:rFonts w:eastAsia="Calibri"/>
              </w:rPr>
              <w:t>СП 76.13330</w:t>
            </w:r>
            <w:r>
              <w:rPr>
                <w:rFonts w:eastAsia="Calibri"/>
              </w:rPr>
              <w:t>.</w:t>
            </w:r>
            <w:r w:rsidRPr="00C657DD">
              <w:rPr>
                <w:rFonts w:eastAsia="Calibri"/>
              </w:rPr>
              <w:t xml:space="preserve"> </w:t>
            </w:r>
            <w:r>
              <w:rPr>
                <w:rFonts w:eastAsia="Calibri"/>
              </w:rPr>
              <w:t xml:space="preserve">Свод правил. </w:t>
            </w:r>
            <w:r w:rsidRPr="00A50162">
              <w:rPr>
                <w:rFonts w:eastAsia="Calibri"/>
              </w:rPr>
              <w:t>Электротехнические устройства</w:t>
            </w:r>
            <w:r>
              <w:rPr>
                <w:rFonts w:eastAsia="Calibri"/>
              </w:rPr>
              <w:t>. Актуализированная редакция</w:t>
            </w:r>
            <w:r w:rsidRPr="00A50162">
              <w:rPr>
                <w:rFonts w:eastAsia="Calibri"/>
              </w:rPr>
              <w:t xml:space="preserve"> </w:t>
            </w:r>
            <w:proofErr w:type="spellStart"/>
            <w:r w:rsidRPr="00A50162">
              <w:rPr>
                <w:rFonts w:eastAsia="Calibri"/>
              </w:rPr>
              <w:t>СНиП</w:t>
            </w:r>
            <w:proofErr w:type="spellEnd"/>
            <w:r w:rsidRPr="00A50162">
              <w:rPr>
                <w:rFonts w:eastAsia="Calibri"/>
              </w:rPr>
              <w:t xml:space="preserve"> 3.05.06-85»</w:t>
            </w:r>
            <w:r>
              <w:rPr>
                <w:rFonts w:eastAsia="Calibri"/>
              </w:rPr>
              <w:t xml:space="preserve">. </w:t>
            </w:r>
            <w:proofErr w:type="gramStart"/>
            <w:r>
              <w:rPr>
                <w:rFonts w:eastAsia="Calibri"/>
              </w:rPr>
              <w:t>У</w:t>
            </w:r>
            <w:r w:rsidRPr="00A50162">
              <w:rPr>
                <w:rFonts w:eastAsia="Calibri"/>
              </w:rPr>
              <w:t>тверждены</w:t>
            </w:r>
            <w:proofErr w:type="gramEnd"/>
            <w:r w:rsidRPr="00A50162">
              <w:rPr>
                <w:rFonts w:eastAsia="Calibri"/>
              </w:rPr>
              <w:t xml:space="preserve"> Приказом Минстроя России от 16.12.2016 N</w:t>
            </w:r>
            <w:r>
              <w:rPr>
                <w:rFonts w:eastAsia="Calibri"/>
              </w:rPr>
              <w:t> </w:t>
            </w:r>
            <w:r w:rsidRPr="00A50162">
              <w:rPr>
                <w:rFonts w:eastAsia="Calibri"/>
              </w:rPr>
              <w:t>955/пр.</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t>9.</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Условия проведения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10439C">
            <w:pPr>
              <w:numPr>
                <w:ilvl w:val="0"/>
                <w:numId w:val="35"/>
              </w:numPr>
              <w:tabs>
                <w:tab w:val="left" w:pos="600"/>
              </w:tabs>
              <w:suppressAutoHyphens/>
              <w:ind w:left="0" w:firstLine="0"/>
              <w:jc w:val="both"/>
            </w:pPr>
            <w:r w:rsidRPr="00A50162">
              <w:t>Заказчик назначает своих представителей, которые от его имени осуществляют контрольно-координирующие функции, следят за качеством выполняемых работ и используемых материалов и обеспечивают содействие их проведению в рамках возможного взаимодействия с иными службами Заказчика на объекте.</w:t>
            </w:r>
          </w:p>
          <w:p w:rsidR="006451A7" w:rsidRDefault="006451A7" w:rsidP="0010439C">
            <w:pPr>
              <w:numPr>
                <w:ilvl w:val="0"/>
                <w:numId w:val="35"/>
              </w:numPr>
              <w:tabs>
                <w:tab w:val="left" w:pos="600"/>
              </w:tabs>
              <w:suppressAutoHyphens/>
              <w:ind w:left="0" w:firstLine="0"/>
              <w:jc w:val="both"/>
            </w:pPr>
            <w:r w:rsidRPr="00A50162">
              <w:t>Работа осуществляется с пола, допускается монтаж строительных лесов, использование лестниц или иных подъемных приспособлений.</w:t>
            </w:r>
          </w:p>
          <w:p w:rsidR="006451A7" w:rsidRDefault="006451A7" w:rsidP="0010439C">
            <w:pPr>
              <w:numPr>
                <w:ilvl w:val="0"/>
                <w:numId w:val="35"/>
              </w:numPr>
              <w:tabs>
                <w:tab w:val="left" w:pos="600"/>
              </w:tabs>
              <w:suppressAutoHyphens/>
              <w:ind w:left="0" w:firstLine="0"/>
              <w:jc w:val="both"/>
            </w:pPr>
            <w:r w:rsidRPr="00A50162">
              <w:t xml:space="preserve">Всё оборудование, необходимое для проведения работ, предоставляется Подрядчиком. </w:t>
            </w:r>
          </w:p>
          <w:p w:rsidR="006451A7" w:rsidRDefault="006451A7" w:rsidP="0010439C">
            <w:pPr>
              <w:widowControl w:val="0"/>
              <w:numPr>
                <w:ilvl w:val="0"/>
                <w:numId w:val="35"/>
              </w:numPr>
              <w:tabs>
                <w:tab w:val="left" w:pos="600"/>
              </w:tabs>
              <w:ind w:left="0" w:firstLine="0"/>
              <w:jc w:val="both"/>
            </w:pPr>
            <w:r w:rsidRPr="00A50162">
              <w:t xml:space="preserve">Проведение работ планируется в условиях действующих электроустановок, вблизи оборудования, находящегося под электрическим напряжением и т.п. </w:t>
            </w:r>
          </w:p>
          <w:p w:rsidR="006451A7" w:rsidRDefault="006451A7" w:rsidP="0010439C">
            <w:pPr>
              <w:widowControl w:val="0"/>
              <w:numPr>
                <w:ilvl w:val="0"/>
                <w:numId w:val="35"/>
              </w:numPr>
              <w:tabs>
                <w:tab w:val="left" w:pos="600"/>
              </w:tabs>
              <w:ind w:left="0" w:firstLine="0"/>
              <w:jc w:val="both"/>
            </w:pPr>
            <w:r w:rsidRPr="00A50162">
              <w:t>Определение порядка монтажа оборудования с минимальным перерывом электроснабжения (при необходимости).</w:t>
            </w:r>
          </w:p>
          <w:p w:rsidR="006451A7" w:rsidRDefault="006451A7" w:rsidP="002B2598">
            <w:pPr>
              <w:tabs>
                <w:tab w:val="left" w:pos="600"/>
              </w:tabs>
              <w:snapToGrid w:val="0"/>
            </w:pPr>
            <w:r w:rsidRPr="00A50162">
              <w:t>Отключения по возможности производить в выходные дни, продолжительностью не более 8</w:t>
            </w:r>
            <w:r>
              <w:t xml:space="preserve"> (восьми)</w:t>
            </w:r>
            <w:r w:rsidRPr="00A50162">
              <w:t xml:space="preserve"> часов.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lastRenderedPageBreak/>
              <w:t>10.</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Подготовительные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10439C">
            <w:pPr>
              <w:pStyle w:val="aff2"/>
              <w:numPr>
                <w:ilvl w:val="0"/>
                <w:numId w:val="36"/>
              </w:numPr>
              <w:tabs>
                <w:tab w:val="left" w:pos="600"/>
              </w:tabs>
              <w:ind w:left="0" w:firstLine="0"/>
              <w:jc w:val="both"/>
            </w:pPr>
            <w:r w:rsidRPr="00A50162">
              <w:t xml:space="preserve">Провести визуальное обследование объекта, по результатам которого в течение 5 (пяти) рабочих дней согласовать с Заказчиком сметную документацию на выполнение работ, а также план производства работ. </w:t>
            </w:r>
          </w:p>
          <w:p w:rsidR="006451A7" w:rsidRDefault="006451A7" w:rsidP="0010439C">
            <w:pPr>
              <w:pStyle w:val="aff2"/>
              <w:numPr>
                <w:ilvl w:val="0"/>
                <w:numId w:val="36"/>
              </w:numPr>
              <w:tabs>
                <w:tab w:val="left" w:pos="600"/>
              </w:tabs>
              <w:ind w:left="0" w:firstLine="0"/>
              <w:jc w:val="both"/>
            </w:pPr>
            <w:r w:rsidRPr="00A50162">
              <w:t>Разработать компоновки щитового оборудования в существующих помещениях.</w:t>
            </w:r>
          </w:p>
          <w:p w:rsidR="006451A7" w:rsidRDefault="006451A7" w:rsidP="002B2598">
            <w:pPr>
              <w:pStyle w:val="aff2"/>
              <w:tabs>
                <w:tab w:val="left" w:pos="600"/>
              </w:tabs>
              <w:ind w:left="0"/>
              <w:jc w:val="both"/>
            </w:pPr>
            <w:r w:rsidRPr="00A50162">
              <w:t>3.</w:t>
            </w:r>
            <w:r>
              <w:tab/>
            </w:r>
            <w:r w:rsidRPr="00A50162">
              <w:t xml:space="preserve">Обосновать выбор оборудования. Согласовать комплект низковольтного оборудования с Заказчиком, а также цвет краски для стен, потолка, разновидность кафельного покрытия для пола, разновидность и размеры двери, её материал.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ind w:left="5"/>
              <w:jc w:val="center"/>
              <w:rPr>
                <w:b/>
              </w:rPr>
            </w:pPr>
            <w:r w:rsidRPr="00A50162">
              <w:rPr>
                <w:b/>
              </w:rPr>
              <w:t>11.</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Характеристики поставляемого товара и сопутствующих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В соответствии с согласованными схемами.</w:t>
            </w:r>
          </w:p>
          <w:p w:rsidR="006451A7" w:rsidRDefault="006451A7" w:rsidP="002B2598">
            <w:pPr>
              <w:snapToGrid w:val="0"/>
            </w:pPr>
            <w:r w:rsidRPr="00A50162">
              <w:t>Установленное оборудование должно быть новым (ранее не находившимся в использовании), серийного выпуска предприятия-изготовителя, промышленной серии, не подвергавшимся ранее ремонту (модернизации или восстановлению), не должно находиться в залоге, под арестом или под иным обременением, на корпусах и/или изоляции не должно быть повреждений.</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12.</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Сертификация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Оборудование должно быть занесено в реестр на соответствие для поставки в РФ.</w:t>
            </w:r>
          </w:p>
        </w:tc>
      </w:tr>
      <w:tr w:rsidR="006451A7" w:rsidRPr="00A50162" w:rsidTr="002B2598">
        <w:trPr>
          <w:trHeight w:val="842"/>
        </w:trPr>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13.</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Гарантийный срок</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 xml:space="preserve">Гарантия на Оборудование должна быть не менее срока, указанного заводом-изготовителем. </w:t>
            </w:r>
          </w:p>
          <w:p w:rsidR="006451A7" w:rsidRDefault="006451A7" w:rsidP="002B2598">
            <w:pPr>
              <w:snapToGrid w:val="0"/>
            </w:pPr>
            <w:r w:rsidRPr="00A50162">
              <w:t xml:space="preserve">Гарантия на работы должна составлять не менее 12 (двенадцати) месяцев </w:t>
            </w:r>
            <w:proofErr w:type="gramStart"/>
            <w:r w:rsidRPr="00A50162">
              <w:t>с даты подписания</w:t>
            </w:r>
            <w:proofErr w:type="gramEnd"/>
            <w:r w:rsidRPr="00A50162">
              <w:t xml:space="preserve"> Акта о приёмке выполненных работ. </w:t>
            </w:r>
          </w:p>
        </w:tc>
      </w:tr>
      <w:tr w:rsidR="006451A7" w:rsidRPr="00A50162" w:rsidTr="002B2598">
        <w:trPr>
          <w:trHeight w:val="984"/>
        </w:trPr>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lang w:val="en-US"/>
              </w:rPr>
              <w:t>1</w:t>
            </w:r>
            <w:r w:rsidRPr="00A50162">
              <w:rPr>
                <w:b/>
              </w:rPr>
              <w:t>4.</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Документация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tabs>
                <w:tab w:val="left" w:pos="459"/>
              </w:tabs>
            </w:pPr>
            <w:r w:rsidRPr="00A50162">
              <w:t>1.</w:t>
            </w:r>
            <w:r>
              <w:tab/>
            </w:r>
            <w:r w:rsidRPr="00A50162">
              <w:t>По окончании монтажных работ и наладке системы предоставить в отдел Главного энергетика Заказчика:</w:t>
            </w:r>
          </w:p>
          <w:p w:rsidR="006451A7" w:rsidRDefault="006451A7" w:rsidP="002B2598">
            <w:pPr>
              <w:tabs>
                <w:tab w:val="left" w:pos="459"/>
              </w:tabs>
            </w:pPr>
            <w:r w:rsidRPr="00A50162">
              <w:t>- Сертификаты соответствия российским стандартам на оборудование, установочные изделия и материалы, кабельную продукцию, подлежащих обязательной сертификации и сертифицированных в Системе сертификации ГОСТ Р.</w:t>
            </w:r>
          </w:p>
          <w:p w:rsidR="006451A7" w:rsidRDefault="006451A7" w:rsidP="002B2598">
            <w:pPr>
              <w:tabs>
                <w:tab w:val="left" w:pos="459"/>
              </w:tabs>
            </w:pPr>
            <w:r w:rsidRPr="00A50162">
              <w:t xml:space="preserve">- Приемо-сдаточную документацию по каждому виду работ согласно ведомственным строительным нормам (ВСН-123-90, ПТЭЭП, </w:t>
            </w:r>
            <w:proofErr w:type="spellStart"/>
            <w:r w:rsidRPr="00A50162">
              <w:t>СНиП</w:t>
            </w:r>
            <w:proofErr w:type="spellEnd"/>
            <w:r w:rsidRPr="00A50162">
              <w:t>, ГОСТ, РД).</w:t>
            </w:r>
          </w:p>
          <w:p w:rsidR="006451A7" w:rsidRDefault="006451A7" w:rsidP="002B2598">
            <w:pPr>
              <w:tabs>
                <w:tab w:val="left" w:pos="459"/>
              </w:tabs>
            </w:pPr>
            <w:r w:rsidRPr="00A50162">
              <w:t>-</w:t>
            </w:r>
            <w:r>
              <w:t xml:space="preserve"> </w:t>
            </w:r>
            <w:r w:rsidRPr="00A50162">
              <w:t>Акт технической готовности электромонтажных работ (утвержденный);</w:t>
            </w:r>
          </w:p>
          <w:p w:rsidR="006451A7" w:rsidRDefault="006451A7" w:rsidP="002B2598">
            <w:pPr>
              <w:tabs>
                <w:tab w:val="left" w:pos="459"/>
              </w:tabs>
            </w:pPr>
            <w:r w:rsidRPr="00A50162">
              <w:t>- Ж</w:t>
            </w:r>
            <w:r w:rsidRPr="00A50162">
              <w:rPr>
                <w:rFonts w:eastAsia="Calibri"/>
                <w:color w:val="000000"/>
              </w:rPr>
              <w:t>урнал учёта выполненных работ и общий журнал учета работ, отчёты по всем испытаниям и проверкам, выполняющимся в течение срока выполнения работ.</w:t>
            </w:r>
          </w:p>
          <w:p w:rsidR="006451A7" w:rsidRDefault="006451A7" w:rsidP="0010439C">
            <w:pPr>
              <w:numPr>
                <w:ilvl w:val="0"/>
                <w:numId w:val="22"/>
              </w:numPr>
              <w:tabs>
                <w:tab w:val="left" w:pos="459"/>
              </w:tabs>
              <w:suppressAutoHyphens/>
              <w:ind w:left="0" w:firstLine="0"/>
              <w:jc w:val="both"/>
            </w:pPr>
            <w:r w:rsidRPr="00A50162">
              <w:t>Полный комплект эксплуатационной документации на бумажном носителе (паспорта, протоколы испытаний, руководство по эксплуатации, инструкции и т.п.) на русском языке (не позднее даты фактической поставки оборудования).</w:t>
            </w:r>
          </w:p>
          <w:p w:rsidR="006451A7" w:rsidRDefault="006451A7" w:rsidP="002B2598">
            <w:pPr>
              <w:tabs>
                <w:tab w:val="left" w:pos="459"/>
              </w:tabs>
            </w:pPr>
            <w:r w:rsidRPr="00A50162">
              <w:t>3.</w:t>
            </w:r>
            <w:r>
              <w:tab/>
            </w:r>
            <w:r w:rsidRPr="00A50162">
              <w:t xml:space="preserve">Комплект документации </w:t>
            </w:r>
            <w:proofErr w:type="gramStart"/>
            <w:r w:rsidRPr="00A50162">
              <w:t>на право производство</w:t>
            </w:r>
            <w:proofErr w:type="gramEnd"/>
            <w:r w:rsidRPr="00A50162">
              <w:t xml:space="preserve"> работ.</w:t>
            </w:r>
          </w:p>
          <w:p w:rsidR="006451A7" w:rsidRDefault="006451A7" w:rsidP="002B2598">
            <w:pPr>
              <w:tabs>
                <w:tab w:val="left" w:pos="459"/>
              </w:tabs>
            </w:pPr>
            <w:r w:rsidRPr="00A50162">
              <w:t>4.</w:t>
            </w:r>
            <w:r>
              <w:tab/>
            </w:r>
            <w:r w:rsidRPr="00A50162">
              <w:t xml:space="preserve">Технический отчет с испытаниями и измерениями в объеме ПУЭ и ПТЭЭП в 4-х экземплярах на бумажном носителе и 1 экземпляр в электронном виде на CD-диске (текстовая часть в формате </w:t>
            </w:r>
            <w:proofErr w:type="spellStart"/>
            <w:r w:rsidRPr="00A50162">
              <w:t>Microsoft</w:t>
            </w:r>
            <w:proofErr w:type="spellEnd"/>
            <w:r w:rsidRPr="00A50162">
              <w:t xml:space="preserve"> </w:t>
            </w:r>
            <w:proofErr w:type="spellStart"/>
            <w:r w:rsidRPr="00A50162">
              <w:t>Word</w:t>
            </w:r>
            <w:proofErr w:type="spellEnd"/>
            <w:r w:rsidRPr="00A50162">
              <w:t xml:space="preserve">, графическая часть в </w:t>
            </w:r>
            <w:proofErr w:type="spellStart"/>
            <w:r w:rsidRPr="00A50162">
              <w:t>AutoCAD</w:t>
            </w:r>
            <w:proofErr w:type="spellEnd"/>
            <w:r w:rsidRPr="00A50162">
              <w:t xml:space="preserve"> и </w:t>
            </w:r>
            <w:proofErr w:type="spellStart"/>
            <w:r w:rsidRPr="00A50162">
              <w:t>Adobe</w:t>
            </w:r>
            <w:proofErr w:type="spellEnd"/>
            <w:r w:rsidRPr="00A50162">
              <w:t xml:space="preserve"> </w:t>
            </w:r>
            <w:proofErr w:type="spellStart"/>
            <w:r w:rsidRPr="00A50162">
              <w:t>Reader</w:t>
            </w:r>
            <w:proofErr w:type="spellEnd"/>
            <w:r w:rsidRPr="00A50162">
              <w:t>).</w:t>
            </w:r>
          </w:p>
          <w:p w:rsidR="006451A7" w:rsidRDefault="006451A7" w:rsidP="002B2598">
            <w:pPr>
              <w:tabs>
                <w:tab w:val="left" w:pos="459"/>
              </w:tabs>
            </w:pPr>
            <w:r w:rsidRPr="00A50162">
              <w:t>5.</w:t>
            </w:r>
            <w:r>
              <w:tab/>
            </w:r>
            <w:r w:rsidRPr="00A50162">
              <w:t>Исполнительная документация и технический отчет представляется в сброшюрованном виде.</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lastRenderedPageBreak/>
              <w:t>15.</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Претензии</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rPr>
                <w:color w:val="000000"/>
              </w:rPr>
            </w:pPr>
            <w:r w:rsidRPr="00A50162">
              <w:t>При обнаружении недостатков конструкции или дефектов изготовления оборудования претензии (рекламации) предъявляются к Подрядчику.</w:t>
            </w:r>
          </w:p>
          <w:p w:rsidR="006451A7" w:rsidRDefault="006451A7" w:rsidP="002B2598">
            <w:pPr>
              <w:snapToGrid w:val="0"/>
            </w:pPr>
            <w:r w:rsidRPr="00A50162">
              <w:rPr>
                <w:color w:val="000000"/>
              </w:rPr>
              <w:t xml:space="preserve">При обнаружении </w:t>
            </w:r>
            <w:r w:rsidRPr="00A50162">
              <w:t xml:space="preserve">недостатков Подрядчик обязан их устранить в срок до </w:t>
            </w:r>
            <w:r>
              <w:t>10</w:t>
            </w:r>
            <w:r w:rsidRPr="00A50162">
              <w:t xml:space="preserve"> (</w:t>
            </w:r>
            <w:r>
              <w:t>десяти</w:t>
            </w:r>
            <w:r w:rsidRPr="00A50162">
              <w:t>) рабочих дней.</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16.</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Демонтаж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Выполняется силами персонала Подрядчика после отключения демонтируемого оборудования, питающих его линий, а также маркировки и отсоединения отходящих линий персоналом Заказчика.</w:t>
            </w:r>
          </w:p>
          <w:p w:rsidR="006451A7" w:rsidRDefault="006451A7" w:rsidP="002B2598">
            <w:pPr>
              <w:snapToGrid w:val="0"/>
            </w:pPr>
            <w:r w:rsidRPr="00A50162">
              <w:t>Подрядчик обязуется провести все необходимые демонтажные работы непосредственно перед монтажом нового оборудования, поэтапно. После демонтажа оборудования повреждённые элементы строительных конструкций должны быть восстановлены.</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17.</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Монтаж</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 xml:space="preserve">В соответствии с согласованными с </w:t>
            </w:r>
            <w:r>
              <w:t>З</w:t>
            </w:r>
            <w:r w:rsidRPr="00A50162">
              <w:t>аказчиком схемами.</w:t>
            </w:r>
          </w:p>
          <w:p w:rsidR="006451A7" w:rsidRDefault="006451A7" w:rsidP="002B2598">
            <w:pPr>
              <w:snapToGrid w:val="0"/>
            </w:pPr>
            <w:r w:rsidRPr="00A50162">
              <w:t>Монтаж проводится Подрядчиком. Подрядчик обязан убедиться в наличии возможностей доставки оборудования к месту его установки и предпринять все необходимые меры предосторожности, чтобы не повредить его или конструктивные элементы здания. Подрядчик обязан выполнить монтаж качественно и безупречно. Подключение электроснабжения производится Подрядчиком после обесточивания существующей линии электропитания оперативным персоналом Заказчика и с разрешения уполномоченного представителя Заказчика. Подключение отходящих линий производится персоналом Подрядчика.</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18.</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Испытания, пуско-наладка и ввод в эксплуатацию</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Испытания смонтированного оборудования производится представителем аккредитованной лаборатории со стороны Подрядчика. Испытания должны проводиться сразу после подключений. После проведения испытаний Подрядчиком оформляются протоколы и Акт технической готовности электромонтажных работ. Ввод в эксплуатацию осуществляется Подрядчиком с привлечением ответственных лиц Заказчика.</w:t>
            </w:r>
          </w:p>
          <w:p w:rsidR="006451A7" w:rsidRDefault="006451A7" w:rsidP="002B2598">
            <w:pPr>
              <w:snapToGrid w:val="0"/>
            </w:pPr>
            <w:r w:rsidRPr="00A50162">
              <w:t>Стороны должны обеспечить наличие лиц, имеющих право подписи таких протоколов и актов.</w:t>
            </w:r>
          </w:p>
          <w:p w:rsidR="006451A7" w:rsidRDefault="006451A7" w:rsidP="002B2598">
            <w:pPr>
              <w:snapToGrid w:val="0"/>
            </w:pPr>
            <w:r w:rsidRPr="00A50162">
              <w:t>Бланки протоколов и актов должны быть у представителя аккредитованной лаборатории в бумажном виде.</w:t>
            </w:r>
          </w:p>
          <w:p w:rsidR="006451A7" w:rsidRDefault="006451A7" w:rsidP="002B2598">
            <w:pPr>
              <w:snapToGrid w:val="0"/>
            </w:pPr>
            <w:r w:rsidRPr="00A50162">
              <w:t xml:space="preserve">Пусконаладочные работы проводятся Подрядчиком в выходные  дни с 9.00 до окончания работы. </w:t>
            </w:r>
          </w:p>
          <w:p w:rsidR="006451A7" w:rsidRDefault="006451A7" w:rsidP="002B2598">
            <w:pPr>
              <w:snapToGrid w:val="0"/>
            </w:pPr>
            <w:r w:rsidRPr="00A50162">
              <w:t>Датой ввода оборудования в эксплуатацию считается дата подписания Сторонами Акта технической готовности электромонтажных работ</w:t>
            </w:r>
            <w:r>
              <w:t>.</w:t>
            </w:r>
            <w:r w:rsidRPr="00A50162">
              <w:t xml:space="preserve">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19.</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Строительно-отделочные работы</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Подрядчик обязуется восстановить все повреждённые конструктивные элементы здания, которые могут появиться в процессе демонтажа или монтажа, своими силами или, по согласованию с Заказчиком, привлечёнными силами.</w:t>
            </w:r>
          </w:p>
          <w:p w:rsidR="006451A7" w:rsidRDefault="006451A7" w:rsidP="002B2598">
            <w:pPr>
              <w:snapToGrid w:val="0"/>
            </w:pPr>
            <w:r w:rsidRPr="00A50162">
              <w:t xml:space="preserve">Подрядчик обязуется выполнить косметический ремонт помещения действующей </w:t>
            </w:r>
            <w:proofErr w:type="spellStart"/>
            <w:r w:rsidRPr="00A50162">
              <w:t>электрощитовой</w:t>
            </w:r>
            <w:proofErr w:type="spellEnd"/>
            <w:r w:rsidRPr="00A50162">
              <w:t>, в том числе: чистку и окраску стен и потолка, вы</w:t>
            </w:r>
            <w:r>
              <w:t>п</w:t>
            </w:r>
            <w:r w:rsidRPr="00A50162">
              <w:t xml:space="preserve">олнить основание пола и уложить половую плитку, произвести замену входной двери и </w:t>
            </w:r>
            <w:r w:rsidRPr="00A50162">
              <w:lastRenderedPageBreak/>
              <w:t>организацию естественной вентиляции, заделать негорючим материалом кабельные проходы через стены.</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lastRenderedPageBreak/>
              <w:t>20.</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Порядок сдачи-приёмки работ</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snapToGrid w:val="0"/>
            </w:pPr>
            <w:r w:rsidRPr="00A50162">
              <w:t xml:space="preserve">Приёмка основывается на следующих </w:t>
            </w:r>
            <w:r>
              <w:t>условиях</w:t>
            </w:r>
            <w:r w:rsidRPr="00A50162">
              <w:t>:</w:t>
            </w:r>
          </w:p>
          <w:p w:rsidR="006451A7" w:rsidRDefault="006451A7" w:rsidP="002B2598">
            <w:r w:rsidRPr="00A50162">
              <w:t xml:space="preserve">Текущий </w:t>
            </w:r>
            <w:proofErr w:type="gramStart"/>
            <w:r w:rsidRPr="00A50162">
              <w:t>контроль за</w:t>
            </w:r>
            <w:proofErr w:type="gramEnd"/>
            <w:r w:rsidRPr="00A50162">
              <w:t xml:space="preserve"> соблюдением требований настоящего Технического задания по качеству работ осуществляют представители Заказчика.</w:t>
            </w:r>
          </w:p>
          <w:p w:rsidR="006451A7" w:rsidRDefault="006451A7" w:rsidP="002B2598">
            <w:r w:rsidRPr="00A50162">
              <w:t>Приемка выполненных работ производится совместно представителями Подрядчика и Заказчика, путем подписания акта о приемке выполненных работ.</w:t>
            </w:r>
          </w:p>
          <w:p w:rsidR="006451A7" w:rsidRDefault="006451A7" w:rsidP="002B2598">
            <w:r w:rsidRPr="00A50162">
              <w:t xml:space="preserve">В случае выявления, при приеме работ, несоответствия требованиям настоящего Технического задания представители сторон документируют факт </w:t>
            </w:r>
            <w:proofErr w:type="gramStart"/>
            <w:r w:rsidRPr="00A50162">
              <w:t>несоответствия</w:t>
            </w:r>
            <w:proofErr w:type="gramEnd"/>
            <w:r w:rsidRPr="00A50162">
              <w:t xml:space="preserve"> и подписание акта приемки работ откладывается до устранения </w:t>
            </w:r>
            <w:r>
              <w:t>П</w:t>
            </w:r>
            <w:r w:rsidRPr="00A50162">
              <w:t xml:space="preserve">одрядчиком обнаруженных несоответствий. </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21.</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Соблюдение правил по охране труда и правил противопожарного режима</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r w:rsidRPr="00A50162">
              <w:t xml:space="preserve">Ответственность за обеспечение соблюдения правил по охране труда и технике безопасности, с применением защитных ограждений, а также правил противопожарного режима, во время проведения демонтажных, монтажных, сборочных и пусконаладочных работ, должна быть возложена на Подрядчика. </w:t>
            </w:r>
          </w:p>
          <w:p w:rsidR="006451A7" w:rsidRDefault="006451A7" w:rsidP="002B2598">
            <w:r w:rsidRPr="00A50162">
              <w:t xml:space="preserve">Приказом Подрядчика должно быть назначено лицо, ответственное за обеспечение соблюдения правил по охране труда и технике безопасности, а также правил противопожарного режима. Копия приказа должна быть представлена Заказчику. </w:t>
            </w:r>
          </w:p>
          <w:p w:rsidR="006451A7" w:rsidRDefault="006451A7" w:rsidP="002B2598">
            <w:r w:rsidRPr="00A50162">
              <w:t>Также предоставляются копии аттестационных протоколов и удостоверений всего остального персонала Подрядчика, который будет привлечён к работам.</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jc w:val="center"/>
              <w:rPr>
                <w:b/>
              </w:rPr>
            </w:pPr>
            <w:r w:rsidRPr="00A50162">
              <w:rPr>
                <w:b/>
              </w:rPr>
              <w:t>22.</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Требования к Организац</w:t>
            </w:r>
            <w:proofErr w:type="gramStart"/>
            <w:r w:rsidRPr="00A50162">
              <w:rPr>
                <w:b/>
              </w:rPr>
              <w:t>ии и её</w:t>
            </w:r>
            <w:proofErr w:type="gramEnd"/>
            <w:r w:rsidRPr="00A50162">
              <w:rPr>
                <w:b/>
              </w:rPr>
              <w:t xml:space="preserve"> персоналу</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r w:rsidRPr="00A50162">
              <w:t>Технология и качество выполняемых работ определяются действующим законодательством РФ, требованиями контролирующих органов, необходимых для осуществления деятельности по предмету договора.</w:t>
            </w:r>
          </w:p>
          <w:p w:rsidR="006451A7" w:rsidRDefault="006451A7" w:rsidP="002B2598">
            <w:r w:rsidRPr="00A50162">
              <w:t>Организация, выполняющая демонтажные, монтажные, строительно-отделочные и пуско-наладочные работы, должна иметь:</w:t>
            </w:r>
          </w:p>
          <w:p w:rsidR="0010439C" w:rsidRDefault="0010439C" w:rsidP="0010439C">
            <w:r w:rsidRPr="00A50162">
              <w:t xml:space="preserve">- аттестованный персонал по </w:t>
            </w:r>
            <w:proofErr w:type="spellStart"/>
            <w:r w:rsidRPr="00A50162">
              <w:t>электробезопасности</w:t>
            </w:r>
            <w:proofErr w:type="spellEnd"/>
            <w:r>
              <w:t xml:space="preserve"> в качестве ремонтного персонала с группой </w:t>
            </w:r>
            <w:r>
              <w:rPr>
                <w:lang w:val="en-US"/>
              </w:rPr>
              <w:t>III</w:t>
            </w:r>
            <w:r w:rsidRPr="007C5311">
              <w:t xml:space="preserve"> </w:t>
            </w:r>
            <w:r>
              <w:t>до 1000</w:t>
            </w:r>
            <w:proofErr w:type="gramStart"/>
            <w:r>
              <w:t xml:space="preserve"> В</w:t>
            </w:r>
            <w:proofErr w:type="gramEnd"/>
            <w:r>
              <w:t xml:space="preserve">, в количестве не менее 3х человек (наличие действующих удостоверений по </w:t>
            </w:r>
            <w:proofErr w:type="spellStart"/>
            <w:r>
              <w:t>электробезопасности</w:t>
            </w:r>
            <w:proofErr w:type="spellEnd"/>
            <w:r>
              <w:t xml:space="preserve"> и выписка из журнала проверки знаний по </w:t>
            </w:r>
            <w:proofErr w:type="spellStart"/>
            <w:r>
              <w:t>электробезопасности</w:t>
            </w:r>
            <w:proofErr w:type="spellEnd"/>
            <w:r>
              <w:t>)</w:t>
            </w:r>
            <w:r w:rsidRPr="00A50162">
              <w:t xml:space="preserve">; </w:t>
            </w:r>
          </w:p>
          <w:p w:rsidR="0010439C" w:rsidRDefault="0010439C" w:rsidP="0010439C">
            <w:r w:rsidRPr="00A50162">
              <w:t xml:space="preserve">- </w:t>
            </w:r>
            <w:r>
              <w:rPr>
                <w:rFonts w:eastAsiaTheme="minorHAnsi"/>
                <w:lang w:eastAsia="en-US"/>
              </w:rPr>
              <w:t xml:space="preserve">выписку из реестра членов </w:t>
            </w:r>
            <w:proofErr w:type="spellStart"/>
            <w:r>
              <w:rPr>
                <w:rFonts w:eastAsiaTheme="minorHAnsi"/>
                <w:lang w:eastAsia="en-US"/>
              </w:rPr>
              <w:t>саморегулируемой</w:t>
            </w:r>
            <w:proofErr w:type="spellEnd"/>
            <w:r>
              <w:rPr>
                <w:rFonts w:eastAsiaTheme="minorHAnsi"/>
                <w:lang w:eastAsia="en-US"/>
              </w:rPr>
              <w:t xml:space="preserve"> организации </w:t>
            </w:r>
            <w:r>
              <w:rPr>
                <w:rFonts w:eastAsiaTheme="minorHAnsi"/>
                <w:color w:val="000000"/>
                <w:lang w:eastAsia="en-US"/>
              </w:rPr>
              <w:t xml:space="preserve">в области строительства, реконструкции, капитального ремонта объектов капитального строительства (за исключением случаев, установленных  </w:t>
            </w:r>
            <w:proofErr w:type="gramStart"/>
            <w:r>
              <w:rPr>
                <w:rFonts w:eastAsiaTheme="minorHAnsi"/>
                <w:color w:val="000000"/>
                <w:lang w:eastAsia="en-US"/>
              </w:rPr>
              <w:t>ч</w:t>
            </w:r>
            <w:proofErr w:type="gramEnd"/>
            <w:r>
              <w:rPr>
                <w:rFonts w:eastAsiaTheme="minorHAnsi"/>
                <w:color w:val="000000"/>
                <w:lang w:eastAsia="en-US"/>
              </w:rPr>
              <w:t xml:space="preserve">. 2.1 и 2.2 ст. 52 </w:t>
            </w:r>
            <w:proofErr w:type="spellStart"/>
            <w:r>
              <w:rPr>
                <w:rFonts w:eastAsiaTheme="minorHAnsi"/>
                <w:color w:val="000000"/>
                <w:lang w:eastAsia="en-US"/>
              </w:rPr>
              <w:t>ГрК</w:t>
            </w:r>
            <w:proofErr w:type="spellEnd"/>
            <w:r>
              <w:rPr>
                <w:rFonts w:eastAsiaTheme="minorHAnsi"/>
                <w:color w:val="000000"/>
                <w:lang w:eastAsia="en-US"/>
              </w:rPr>
              <w:t xml:space="preserve"> РФ)</w:t>
            </w:r>
            <w:r w:rsidRPr="00A50162">
              <w:t>.</w:t>
            </w:r>
          </w:p>
          <w:p w:rsidR="006451A7" w:rsidRDefault="006451A7" w:rsidP="002B2598">
            <w:pPr>
              <w:pStyle w:val="aff2"/>
              <w:ind w:left="0"/>
              <w:jc w:val="both"/>
            </w:pPr>
            <w:r w:rsidRPr="00A50162">
              <w:t xml:space="preserve">Персонал Подрядчика должен иметь знание требований охраны труда, пожарной безопасности и </w:t>
            </w:r>
            <w:proofErr w:type="spellStart"/>
            <w:r w:rsidRPr="00A50162">
              <w:t>электробезопасности</w:t>
            </w:r>
            <w:proofErr w:type="spellEnd"/>
            <w:r w:rsidRPr="00A50162">
              <w:t>.</w:t>
            </w:r>
          </w:p>
          <w:p w:rsidR="006451A7" w:rsidRDefault="006451A7" w:rsidP="002B2598">
            <w:pPr>
              <w:pStyle w:val="aff2"/>
              <w:ind w:left="0"/>
              <w:jc w:val="both"/>
            </w:pPr>
            <w:r w:rsidRPr="00A50162">
              <w:t>В процессе проведения работ и после их окончания Подрядчик обеспечивает уборку всех замененных и расходных материалов.</w:t>
            </w:r>
          </w:p>
          <w:p w:rsidR="006451A7" w:rsidRDefault="006451A7" w:rsidP="002B2598">
            <w:r w:rsidRPr="00A50162">
              <w:t>Подрядчик обеспечивает приобретение основных рабочих материалов, а также иных расходных компонентов и осуществляет их доставку к месту проведения работ.</w:t>
            </w:r>
          </w:p>
        </w:tc>
      </w:tr>
      <w:tr w:rsidR="006451A7" w:rsidRPr="00A50162" w:rsidTr="002B2598">
        <w:tc>
          <w:tcPr>
            <w:tcW w:w="10319" w:type="dxa"/>
            <w:gridSpan w:val="3"/>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Pr>
              <w:jc w:val="center"/>
              <w:rPr>
                <w:b/>
              </w:rPr>
            </w:pPr>
            <w:r w:rsidRPr="00A50162">
              <w:rPr>
                <w:b/>
              </w:rPr>
              <w:lastRenderedPageBreak/>
              <w:t>Подраздел 2</w:t>
            </w:r>
          </w:p>
        </w:tc>
      </w:tr>
      <w:tr w:rsidR="006451A7" w:rsidRPr="00A50162" w:rsidTr="002B2598">
        <w:tc>
          <w:tcPr>
            <w:tcW w:w="680" w:type="dxa"/>
            <w:tcBorders>
              <w:top w:val="single" w:sz="4" w:space="0" w:color="000000"/>
              <w:left w:val="single" w:sz="4" w:space="0" w:color="000000"/>
              <w:bottom w:val="single" w:sz="4" w:space="0" w:color="000000"/>
            </w:tcBorders>
            <w:shd w:val="clear" w:color="auto" w:fill="FFFFFF"/>
          </w:tcPr>
          <w:p w:rsidR="006451A7" w:rsidRPr="00A50162" w:rsidRDefault="006451A7" w:rsidP="002B2598">
            <w:pPr>
              <w:suppressAutoHyphens/>
              <w:snapToGrid w:val="0"/>
              <w:jc w:val="center"/>
              <w:rPr>
                <w:b/>
              </w:rPr>
            </w:pPr>
            <w:r w:rsidRPr="00A50162">
              <w:rPr>
                <w:b/>
              </w:rPr>
              <w:t>2</w:t>
            </w:r>
            <w:r>
              <w:rPr>
                <w:b/>
              </w:rPr>
              <w:t>3</w:t>
            </w:r>
            <w:r w:rsidRPr="00A50162">
              <w:rPr>
                <w:b/>
              </w:rPr>
              <w:t>.</w:t>
            </w:r>
          </w:p>
        </w:tc>
        <w:tc>
          <w:tcPr>
            <w:tcW w:w="2694" w:type="dxa"/>
            <w:tcBorders>
              <w:top w:val="single" w:sz="4" w:space="0" w:color="000000"/>
              <w:left w:val="single" w:sz="4" w:space="0" w:color="000000"/>
              <w:bottom w:val="single" w:sz="4" w:space="0" w:color="000000"/>
            </w:tcBorders>
            <w:shd w:val="clear" w:color="auto" w:fill="FFFFFF"/>
          </w:tcPr>
          <w:p w:rsidR="006451A7" w:rsidRDefault="006451A7" w:rsidP="002B2598">
            <w:pPr>
              <w:snapToGrid w:val="0"/>
              <w:rPr>
                <w:b/>
              </w:rPr>
            </w:pPr>
            <w:r w:rsidRPr="00A50162">
              <w:rPr>
                <w:b/>
              </w:rPr>
              <w:t>Перечень оборудования</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6451A7" w:rsidRDefault="006451A7" w:rsidP="002B2598">
            <w:proofErr w:type="spellStart"/>
            <w:r w:rsidRPr="00A50162">
              <w:t>Кабеленесущая</w:t>
            </w:r>
            <w:proofErr w:type="spellEnd"/>
            <w:r w:rsidRPr="00A50162">
              <w:t xml:space="preserve"> конструкция</w:t>
            </w:r>
          </w:p>
          <w:p w:rsidR="006451A7" w:rsidRPr="00A50162" w:rsidRDefault="006451A7" w:rsidP="0010439C">
            <w:pPr>
              <w:numPr>
                <w:ilvl w:val="0"/>
                <w:numId w:val="37"/>
              </w:numPr>
              <w:suppressAutoHyphens/>
              <w:ind w:left="0" w:firstLine="0"/>
            </w:pPr>
            <w:r w:rsidRPr="00A50162">
              <w:t>Лоток металлический лестничный замковый НЛ3 200*100*3000 с крышкой – 300 м</w:t>
            </w:r>
          </w:p>
          <w:p w:rsidR="006451A7" w:rsidRPr="00A50162" w:rsidRDefault="006451A7" w:rsidP="0010439C">
            <w:pPr>
              <w:numPr>
                <w:ilvl w:val="0"/>
                <w:numId w:val="37"/>
              </w:numPr>
              <w:suppressAutoHyphens/>
              <w:ind w:left="0" w:firstLine="0"/>
            </w:pPr>
            <w:r w:rsidRPr="00A50162">
              <w:t>Полка К1163ц – 268 шт.</w:t>
            </w:r>
          </w:p>
          <w:p w:rsidR="006451A7" w:rsidRPr="00A50162" w:rsidRDefault="006451A7" w:rsidP="0010439C">
            <w:pPr>
              <w:numPr>
                <w:ilvl w:val="0"/>
                <w:numId w:val="37"/>
              </w:numPr>
              <w:suppressAutoHyphens/>
              <w:ind w:left="0" w:firstLine="0"/>
            </w:pPr>
            <w:r w:rsidRPr="00A50162">
              <w:t>Стойка К1152ц – 134 шт.</w:t>
            </w:r>
          </w:p>
          <w:p w:rsidR="006451A7" w:rsidRPr="00A50162" w:rsidRDefault="006451A7" w:rsidP="0010439C">
            <w:pPr>
              <w:numPr>
                <w:ilvl w:val="0"/>
                <w:numId w:val="37"/>
              </w:numPr>
              <w:suppressAutoHyphens/>
              <w:ind w:left="0" w:firstLine="0"/>
            </w:pPr>
            <w:r w:rsidRPr="00A50162">
              <w:t>Длина трассы  3х100м</w:t>
            </w:r>
          </w:p>
          <w:p w:rsidR="006451A7" w:rsidRDefault="006451A7" w:rsidP="002B2598">
            <w:r w:rsidRPr="00A50162">
              <w:t>Кабельные линии:</w:t>
            </w:r>
          </w:p>
          <w:p w:rsidR="006451A7" w:rsidRDefault="006451A7" w:rsidP="002B2598">
            <w:r w:rsidRPr="00A50162">
              <w:t>РП</w:t>
            </w:r>
            <w:proofErr w:type="gramStart"/>
            <w:r w:rsidRPr="00A50162">
              <w:t>1</w:t>
            </w:r>
            <w:proofErr w:type="gramEnd"/>
            <w:r w:rsidRPr="00A50162">
              <w:t>.2-ВРУ1</w:t>
            </w:r>
          </w:p>
          <w:p w:rsidR="006451A7" w:rsidRPr="00A50162" w:rsidRDefault="006451A7" w:rsidP="0010439C">
            <w:pPr>
              <w:numPr>
                <w:ilvl w:val="0"/>
                <w:numId w:val="38"/>
              </w:numPr>
              <w:suppressAutoHyphens/>
              <w:ind w:left="0" w:firstLine="0"/>
            </w:pPr>
            <w:r w:rsidRPr="00A50162">
              <w:t xml:space="preserve">Кабель с медными многопроволочными токопроводящими жилами, с изоляцией и оболочкой из </w:t>
            </w:r>
            <w:proofErr w:type="spellStart"/>
            <w:r w:rsidRPr="00A50162">
              <w:t>ПВХ-композиции</w:t>
            </w:r>
            <w:proofErr w:type="spellEnd"/>
            <w:r w:rsidRPr="00A50162">
              <w:t xml:space="preserve"> пониженной </w:t>
            </w:r>
            <w:proofErr w:type="spellStart"/>
            <w:r w:rsidRPr="00A50162">
              <w:t>пожароопасности</w:t>
            </w:r>
            <w:proofErr w:type="spellEnd"/>
            <w:r w:rsidRPr="00A50162">
              <w:t xml:space="preserve"> с </w:t>
            </w:r>
            <w:proofErr w:type="gramStart"/>
            <w:r w:rsidRPr="00A50162">
              <w:t>низким</w:t>
            </w:r>
            <w:proofErr w:type="gramEnd"/>
            <w:r w:rsidRPr="00A50162">
              <w:t xml:space="preserve"> </w:t>
            </w:r>
            <w:proofErr w:type="spellStart"/>
            <w:r w:rsidRPr="00A50162">
              <w:t>дымогазовыделением</w:t>
            </w:r>
            <w:proofErr w:type="spellEnd"/>
            <w:r w:rsidRPr="00A50162">
              <w:t xml:space="preserve">. </w:t>
            </w:r>
            <w:proofErr w:type="spellStart"/>
            <w:r w:rsidRPr="00A50162">
              <w:t>ВВГнг</w:t>
            </w:r>
            <w:proofErr w:type="spellEnd"/>
            <w:r w:rsidRPr="00A50162">
              <w:t>(</w:t>
            </w:r>
            <w:r w:rsidRPr="00A50162">
              <w:rPr>
                <w:lang w:val="en-US"/>
              </w:rPr>
              <w:t>A</w:t>
            </w:r>
            <w:r w:rsidRPr="00A50162">
              <w:t xml:space="preserve">) </w:t>
            </w:r>
            <w:r w:rsidRPr="00A50162">
              <w:rPr>
                <w:lang w:val="en-US"/>
              </w:rPr>
              <w:t>LS – 5</w:t>
            </w:r>
            <w:r w:rsidRPr="00A50162">
              <w:t>х95  -204м.</w:t>
            </w:r>
          </w:p>
          <w:p w:rsidR="006451A7" w:rsidRPr="00A50162" w:rsidRDefault="006451A7" w:rsidP="002B2598">
            <w:pPr>
              <w:suppressAutoHyphens/>
            </w:pPr>
          </w:p>
          <w:p w:rsidR="006451A7" w:rsidRDefault="006451A7" w:rsidP="002B2598">
            <w:r w:rsidRPr="00A50162">
              <w:t>РП</w:t>
            </w:r>
            <w:proofErr w:type="gramStart"/>
            <w:r w:rsidRPr="00A50162">
              <w:t>2</w:t>
            </w:r>
            <w:proofErr w:type="gramEnd"/>
            <w:r w:rsidRPr="00A50162">
              <w:t>.2-ВРУ2</w:t>
            </w:r>
          </w:p>
          <w:p w:rsidR="006451A7" w:rsidRPr="00322784" w:rsidRDefault="006451A7" w:rsidP="0010439C">
            <w:pPr>
              <w:pStyle w:val="aff2"/>
              <w:numPr>
                <w:ilvl w:val="0"/>
                <w:numId w:val="39"/>
              </w:numPr>
              <w:suppressAutoHyphens/>
            </w:pPr>
            <w:r w:rsidRPr="00322784">
              <w:t xml:space="preserve">Кабель с медными многопроволочными токопроводящими жилами, с изоляцией и оболочкой из </w:t>
            </w:r>
            <w:proofErr w:type="spellStart"/>
            <w:r w:rsidRPr="00322784">
              <w:t>ПВХ-композиции</w:t>
            </w:r>
            <w:proofErr w:type="spellEnd"/>
            <w:r w:rsidRPr="00322784">
              <w:t xml:space="preserve"> пониженной </w:t>
            </w:r>
            <w:proofErr w:type="spellStart"/>
            <w:r w:rsidRPr="00322784">
              <w:t>пожароопасности</w:t>
            </w:r>
            <w:proofErr w:type="spellEnd"/>
            <w:r w:rsidRPr="00322784">
              <w:t xml:space="preserve"> с </w:t>
            </w:r>
            <w:proofErr w:type="gramStart"/>
            <w:r w:rsidRPr="00322784">
              <w:t>низким</w:t>
            </w:r>
            <w:proofErr w:type="gramEnd"/>
            <w:r w:rsidRPr="00322784">
              <w:t xml:space="preserve"> </w:t>
            </w:r>
            <w:proofErr w:type="spellStart"/>
            <w:r w:rsidRPr="00322784">
              <w:t>дымогазовыделением</w:t>
            </w:r>
            <w:proofErr w:type="spellEnd"/>
            <w:r w:rsidRPr="00322784">
              <w:t xml:space="preserve">. </w:t>
            </w:r>
            <w:proofErr w:type="spellStart"/>
            <w:r w:rsidRPr="00322784">
              <w:t>ВВГнг</w:t>
            </w:r>
            <w:proofErr w:type="spellEnd"/>
            <w:r w:rsidRPr="00322784">
              <w:t>(</w:t>
            </w:r>
            <w:r w:rsidRPr="00322784">
              <w:rPr>
                <w:lang w:val="en-US"/>
              </w:rPr>
              <w:t>A</w:t>
            </w:r>
            <w:r w:rsidRPr="00322784">
              <w:t xml:space="preserve">) </w:t>
            </w:r>
            <w:r w:rsidRPr="00322784">
              <w:rPr>
                <w:lang w:val="en-US"/>
              </w:rPr>
              <w:t>LS</w:t>
            </w:r>
            <w:r w:rsidRPr="00322784">
              <w:t xml:space="preserve"> – 5х95 -204м.</w:t>
            </w:r>
          </w:p>
          <w:p w:rsidR="006451A7" w:rsidRPr="00A50162" w:rsidRDefault="006451A7" w:rsidP="002B2598">
            <w:pPr>
              <w:suppressAutoHyphens/>
            </w:pPr>
          </w:p>
          <w:p w:rsidR="006451A7" w:rsidRDefault="006451A7" w:rsidP="002B2598">
            <w:r w:rsidRPr="00A50162">
              <w:t>РП3.2-ВРУ3</w:t>
            </w:r>
          </w:p>
          <w:p w:rsidR="006451A7" w:rsidRPr="00A50162" w:rsidRDefault="006451A7" w:rsidP="0010439C">
            <w:pPr>
              <w:numPr>
                <w:ilvl w:val="0"/>
                <w:numId w:val="40"/>
              </w:numPr>
              <w:suppressAutoHyphens/>
              <w:ind w:left="0" w:firstLine="0"/>
            </w:pPr>
            <w:r w:rsidRPr="00A50162">
              <w:t xml:space="preserve">Кабель с медными многопроволочными токопроводящими жилами, с изоляцией и оболочкой из </w:t>
            </w:r>
            <w:proofErr w:type="spellStart"/>
            <w:r w:rsidRPr="00A50162">
              <w:t>ПВХ-композиции</w:t>
            </w:r>
            <w:proofErr w:type="spellEnd"/>
            <w:r w:rsidRPr="00A50162">
              <w:t xml:space="preserve"> пониженной </w:t>
            </w:r>
            <w:proofErr w:type="spellStart"/>
            <w:r w:rsidRPr="00A50162">
              <w:t>пожароопасности</w:t>
            </w:r>
            <w:proofErr w:type="spellEnd"/>
            <w:r w:rsidRPr="00A50162">
              <w:t xml:space="preserve"> с </w:t>
            </w:r>
            <w:proofErr w:type="gramStart"/>
            <w:r w:rsidRPr="00A50162">
              <w:t>низким</w:t>
            </w:r>
            <w:proofErr w:type="gramEnd"/>
            <w:r w:rsidRPr="00A50162">
              <w:t xml:space="preserve"> </w:t>
            </w:r>
            <w:proofErr w:type="spellStart"/>
            <w:r w:rsidRPr="00A50162">
              <w:t>дымогазовыделением</w:t>
            </w:r>
            <w:proofErr w:type="spellEnd"/>
            <w:r w:rsidRPr="00A50162">
              <w:t xml:space="preserve">. </w:t>
            </w:r>
            <w:proofErr w:type="spellStart"/>
            <w:r w:rsidRPr="00A50162">
              <w:t>ВВГнг</w:t>
            </w:r>
            <w:proofErr w:type="spellEnd"/>
            <w:r w:rsidRPr="00A50162">
              <w:t>(</w:t>
            </w:r>
            <w:r w:rsidRPr="00A50162">
              <w:rPr>
                <w:lang w:val="en-US"/>
              </w:rPr>
              <w:t>A</w:t>
            </w:r>
            <w:r w:rsidRPr="00A50162">
              <w:t xml:space="preserve">) </w:t>
            </w:r>
            <w:r w:rsidRPr="00A50162">
              <w:rPr>
                <w:lang w:val="en-US"/>
              </w:rPr>
              <w:t>LS</w:t>
            </w:r>
            <w:r w:rsidRPr="00A50162">
              <w:t xml:space="preserve"> – 5х95 -204м.</w:t>
            </w:r>
          </w:p>
          <w:p w:rsidR="006451A7" w:rsidRPr="00A50162" w:rsidRDefault="006451A7" w:rsidP="002B2598">
            <w:pPr>
              <w:suppressAutoHyphens/>
            </w:pPr>
          </w:p>
          <w:p w:rsidR="006451A7" w:rsidRDefault="006451A7" w:rsidP="002B2598">
            <w:r w:rsidRPr="00A50162">
              <w:t>ВРУ</w:t>
            </w:r>
            <w:proofErr w:type="gramStart"/>
            <w:r w:rsidRPr="00A50162">
              <w:t>1</w:t>
            </w:r>
            <w:proofErr w:type="gramEnd"/>
            <w:r w:rsidRPr="00A50162">
              <w:t xml:space="preserve"> –Щ17В</w:t>
            </w:r>
          </w:p>
          <w:p w:rsidR="006451A7" w:rsidRPr="00A50162" w:rsidRDefault="006451A7" w:rsidP="0010439C">
            <w:pPr>
              <w:numPr>
                <w:ilvl w:val="0"/>
                <w:numId w:val="41"/>
              </w:numPr>
              <w:suppressAutoHyphens/>
              <w:ind w:left="0" w:firstLine="0"/>
            </w:pPr>
            <w:r w:rsidRPr="00A50162">
              <w:t xml:space="preserve">Кабель с медными многопроволочными токопроводящими жилами, с изоляцией и оболочкой из </w:t>
            </w:r>
            <w:proofErr w:type="spellStart"/>
            <w:r w:rsidRPr="00A50162">
              <w:t>ПВХ-композиции</w:t>
            </w:r>
            <w:proofErr w:type="spellEnd"/>
            <w:r w:rsidRPr="00A50162">
              <w:t xml:space="preserve"> пониженной </w:t>
            </w:r>
            <w:proofErr w:type="spellStart"/>
            <w:r w:rsidRPr="00A50162">
              <w:t>пожароопасности</w:t>
            </w:r>
            <w:proofErr w:type="spellEnd"/>
            <w:r w:rsidRPr="00A50162">
              <w:t xml:space="preserve"> с </w:t>
            </w:r>
            <w:proofErr w:type="gramStart"/>
            <w:r w:rsidRPr="00A50162">
              <w:t>низким</w:t>
            </w:r>
            <w:proofErr w:type="gramEnd"/>
            <w:r w:rsidRPr="00A50162">
              <w:t xml:space="preserve"> </w:t>
            </w:r>
            <w:proofErr w:type="spellStart"/>
            <w:r w:rsidRPr="00A50162">
              <w:t>дымогазовыделением</w:t>
            </w:r>
            <w:proofErr w:type="spellEnd"/>
            <w:r w:rsidRPr="00A50162">
              <w:t xml:space="preserve">. </w:t>
            </w:r>
            <w:proofErr w:type="spellStart"/>
            <w:r w:rsidRPr="00A50162">
              <w:t>ВВГнг</w:t>
            </w:r>
            <w:proofErr w:type="spellEnd"/>
            <w:r w:rsidRPr="00A50162">
              <w:t>(</w:t>
            </w:r>
            <w:r w:rsidRPr="00A50162">
              <w:rPr>
                <w:lang w:val="en-US"/>
              </w:rPr>
              <w:t>A</w:t>
            </w:r>
            <w:r w:rsidRPr="00A50162">
              <w:t xml:space="preserve">) </w:t>
            </w:r>
            <w:r w:rsidRPr="00A50162">
              <w:rPr>
                <w:lang w:val="en-US"/>
              </w:rPr>
              <w:t>LS</w:t>
            </w:r>
            <w:r w:rsidRPr="00A50162">
              <w:t xml:space="preserve"> – 5х25 - 25 м.</w:t>
            </w:r>
          </w:p>
          <w:p w:rsidR="006451A7" w:rsidRPr="00A50162" w:rsidRDefault="006451A7" w:rsidP="002B2598">
            <w:pPr>
              <w:suppressAutoHyphens/>
            </w:pPr>
          </w:p>
          <w:p w:rsidR="006451A7" w:rsidRDefault="006451A7" w:rsidP="002B2598">
            <w:r w:rsidRPr="00A50162">
              <w:t>ВРУ3 –Щ17Ж</w:t>
            </w:r>
          </w:p>
          <w:p w:rsidR="006451A7" w:rsidRPr="00A50162" w:rsidRDefault="006451A7" w:rsidP="0010439C">
            <w:pPr>
              <w:numPr>
                <w:ilvl w:val="0"/>
                <w:numId w:val="42"/>
              </w:numPr>
              <w:suppressAutoHyphens/>
              <w:ind w:left="0" w:firstLine="0"/>
            </w:pPr>
            <w:r w:rsidRPr="00A50162">
              <w:t xml:space="preserve">Кабель с медными многопроволочными токопроводящими жилами, с изоляцией и оболочкой из </w:t>
            </w:r>
            <w:proofErr w:type="spellStart"/>
            <w:r w:rsidRPr="00A50162">
              <w:t>ПВХ-композиции</w:t>
            </w:r>
            <w:proofErr w:type="spellEnd"/>
            <w:r w:rsidRPr="00A50162">
              <w:t xml:space="preserve"> пониженной </w:t>
            </w:r>
            <w:proofErr w:type="spellStart"/>
            <w:r w:rsidRPr="00A50162">
              <w:t>пожароопасности</w:t>
            </w:r>
            <w:proofErr w:type="spellEnd"/>
            <w:r w:rsidRPr="00A50162">
              <w:t xml:space="preserve"> с </w:t>
            </w:r>
            <w:proofErr w:type="gramStart"/>
            <w:r w:rsidRPr="00A50162">
              <w:t>низким</w:t>
            </w:r>
            <w:proofErr w:type="gramEnd"/>
            <w:r w:rsidRPr="00A50162">
              <w:t xml:space="preserve"> </w:t>
            </w:r>
            <w:proofErr w:type="spellStart"/>
            <w:r w:rsidRPr="00A50162">
              <w:t>дымогазовыделением</w:t>
            </w:r>
            <w:proofErr w:type="spellEnd"/>
            <w:r w:rsidRPr="00A50162">
              <w:t xml:space="preserve">. </w:t>
            </w:r>
            <w:proofErr w:type="spellStart"/>
            <w:r w:rsidRPr="00A50162">
              <w:t>ВВГнг</w:t>
            </w:r>
            <w:proofErr w:type="spellEnd"/>
            <w:r w:rsidRPr="00A50162">
              <w:t>(</w:t>
            </w:r>
            <w:r w:rsidRPr="00A50162">
              <w:rPr>
                <w:lang w:val="en-US"/>
              </w:rPr>
              <w:t>A</w:t>
            </w:r>
            <w:r w:rsidRPr="00A50162">
              <w:t xml:space="preserve">) </w:t>
            </w:r>
            <w:r w:rsidRPr="00A50162">
              <w:rPr>
                <w:lang w:val="en-US"/>
              </w:rPr>
              <w:t>LS</w:t>
            </w:r>
            <w:r w:rsidRPr="00A50162">
              <w:t xml:space="preserve"> – 5х25 -15м.</w:t>
            </w:r>
          </w:p>
          <w:p w:rsidR="006451A7" w:rsidRDefault="006451A7" w:rsidP="002B2598"/>
          <w:p w:rsidR="006451A7" w:rsidRDefault="006451A7" w:rsidP="002B2598">
            <w:r w:rsidRPr="00A50162">
              <w:t>Щиты электроснабжения:</w:t>
            </w:r>
          </w:p>
          <w:p w:rsidR="006451A7" w:rsidRDefault="006451A7" w:rsidP="002B2598">
            <w:r w:rsidRPr="00A50162">
              <w:t>ВРУ</w:t>
            </w:r>
            <w:proofErr w:type="gramStart"/>
            <w:r w:rsidRPr="00A50162">
              <w:t>1</w:t>
            </w:r>
            <w:proofErr w:type="gramEnd"/>
            <w:r w:rsidRPr="00A50162">
              <w:t>:</w:t>
            </w:r>
          </w:p>
          <w:p w:rsidR="006451A7" w:rsidRDefault="006451A7" w:rsidP="002B2598">
            <w:r w:rsidRPr="00A50162">
              <w:t xml:space="preserve">1. Шкаф электрический IP54, </w:t>
            </w:r>
            <w:proofErr w:type="spellStart"/>
            <w:r w:rsidRPr="00A50162">
              <w:t>ВхШхГ</w:t>
            </w:r>
            <w:proofErr w:type="spellEnd"/>
            <w:r w:rsidRPr="00A50162">
              <w:t xml:space="preserve"> = 2100х800х400мм - 1 шт.;</w:t>
            </w:r>
          </w:p>
          <w:p w:rsidR="006451A7" w:rsidRDefault="006451A7" w:rsidP="002B2598">
            <w:r w:rsidRPr="00A50162">
              <w:t>2. Медные шины в соответствии с габаритами L1, L2, L3, N, PE – 5 шт.</w:t>
            </w:r>
          </w:p>
          <w:p w:rsidR="006451A7" w:rsidRDefault="006451A7" w:rsidP="002B2598">
            <w:r w:rsidRPr="00A50162">
              <w:t>3. Перемычка между шинами N и PE – 1 шт.</w:t>
            </w:r>
          </w:p>
          <w:p w:rsidR="006451A7" w:rsidRDefault="006451A7" w:rsidP="002B2598">
            <w:r w:rsidRPr="00A50162">
              <w:t>4. Без дна и с возможностью ввода кабелей сверху.</w:t>
            </w:r>
          </w:p>
          <w:p w:rsidR="006451A7" w:rsidRDefault="006451A7" w:rsidP="002B2598">
            <w:r w:rsidRPr="00A50162">
              <w:t>ВРУ</w:t>
            </w:r>
            <w:proofErr w:type="gramStart"/>
            <w:r w:rsidRPr="00A50162">
              <w:t>2</w:t>
            </w:r>
            <w:proofErr w:type="gramEnd"/>
            <w:r w:rsidRPr="00A50162">
              <w:t>:</w:t>
            </w:r>
          </w:p>
          <w:p w:rsidR="006451A7" w:rsidRDefault="006451A7" w:rsidP="002B2598">
            <w:r w:rsidRPr="00A50162">
              <w:t xml:space="preserve">1. Шкаф электрический IP54, </w:t>
            </w:r>
            <w:proofErr w:type="spellStart"/>
            <w:r w:rsidRPr="00A50162">
              <w:t>ВхШхГ</w:t>
            </w:r>
            <w:proofErr w:type="spellEnd"/>
            <w:r w:rsidRPr="00A50162">
              <w:t xml:space="preserve"> = 2100х800х400мм  - 1 шт.;</w:t>
            </w:r>
          </w:p>
          <w:p w:rsidR="006451A7" w:rsidRDefault="006451A7" w:rsidP="002B2598">
            <w:r w:rsidRPr="00A50162">
              <w:t>2. Медные шины в соответствии с габаритами L1, L2, L3, N, PE – 5 шт.</w:t>
            </w:r>
          </w:p>
          <w:p w:rsidR="006451A7" w:rsidRDefault="006451A7" w:rsidP="002B2598">
            <w:r w:rsidRPr="00A50162">
              <w:t>3. Перемычка между шинами N и PE – 1 шт.</w:t>
            </w:r>
          </w:p>
          <w:p w:rsidR="006451A7" w:rsidRDefault="006451A7" w:rsidP="002B2598">
            <w:r w:rsidRPr="00A50162">
              <w:lastRenderedPageBreak/>
              <w:t>4. Без дна и с возможностью ввода кабелей сверху.</w:t>
            </w:r>
          </w:p>
          <w:p w:rsidR="006451A7" w:rsidRDefault="006451A7" w:rsidP="002B2598">
            <w:r w:rsidRPr="00A50162">
              <w:t>ВРУ3:</w:t>
            </w:r>
          </w:p>
          <w:p w:rsidR="006451A7" w:rsidRDefault="006451A7" w:rsidP="002B2598">
            <w:r w:rsidRPr="00A50162">
              <w:t xml:space="preserve">1. Шкаф электрический IP54, </w:t>
            </w:r>
            <w:proofErr w:type="spellStart"/>
            <w:r w:rsidRPr="00A50162">
              <w:t>ВхШхГ</w:t>
            </w:r>
            <w:proofErr w:type="spellEnd"/>
            <w:r w:rsidRPr="00A50162">
              <w:t xml:space="preserve"> = 2100х800х400мм  - 1 шт.;</w:t>
            </w:r>
          </w:p>
          <w:p w:rsidR="006451A7" w:rsidRDefault="006451A7" w:rsidP="002B2598">
            <w:r w:rsidRPr="00A50162">
              <w:t>2. Медные шины в соответствии с габаритами L1, L2, L3, N, PE – 5 шт.</w:t>
            </w:r>
          </w:p>
          <w:p w:rsidR="006451A7" w:rsidRDefault="006451A7" w:rsidP="002B2598">
            <w:r w:rsidRPr="00A50162">
              <w:t>3. Перемычка между шинами N и PE – 1 шт.</w:t>
            </w:r>
          </w:p>
          <w:p w:rsidR="006451A7" w:rsidRDefault="006451A7" w:rsidP="002B2598">
            <w:r w:rsidRPr="00A50162">
              <w:t>4. Без дна и с возможностью ввода кабелей сверху.</w:t>
            </w:r>
          </w:p>
          <w:p w:rsidR="006451A7" w:rsidRDefault="006451A7" w:rsidP="002B2598"/>
          <w:p w:rsidR="006451A7" w:rsidRDefault="006451A7" w:rsidP="002B2598">
            <w:r w:rsidRPr="00A50162">
              <w:t>Электрические аппараты:</w:t>
            </w:r>
          </w:p>
          <w:p w:rsidR="006451A7" w:rsidRDefault="006451A7" w:rsidP="002B2598">
            <w:r w:rsidRPr="00A50162">
              <w:t>Для ВРУ</w:t>
            </w:r>
            <w:proofErr w:type="gramStart"/>
            <w:r w:rsidRPr="00A50162">
              <w:t>1</w:t>
            </w:r>
            <w:proofErr w:type="gramEnd"/>
            <w:r w:rsidRPr="00A50162">
              <w:t>:</w:t>
            </w:r>
          </w:p>
          <w:p w:rsidR="006451A7" w:rsidRDefault="006451A7" w:rsidP="002B2598"/>
          <w:tbl>
            <w:tblPr>
              <w:tblW w:w="6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7"/>
              <w:gridCol w:w="1596"/>
            </w:tblGrid>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b/>
                      <w:iCs/>
                    </w:rPr>
                  </w:pPr>
                  <w:r w:rsidRPr="00A50162">
                    <w:rPr>
                      <w:b/>
                      <w:iCs/>
                    </w:rPr>
                    <w:t>Описание</w:t>
                  </w:r>
                </w:p>
              </w:tc>
              <w:tc>
                <w:tcPr>
                  <w:tcW w:w="1596" w:type="dxa"/>
                  <w:shd w:val="clear" w:color="auto" w:fill="auto"/>
                  <w:noWrap/>
                  <w:vAlign w:val="center"/>
                  <w:hideMark/>
                </w:tcPr>
                <w:p w:rsidR="006451A7" w:rsidRDefault="006451A7" w:rsidP="002B2598">
                  <w:pPr>
                    <w:jc w:val="center"/>
                    <w:rPr>
                      <w:b/>
                      <w:iCs/>
                    </w:rPr>
                  </w:pPr>
                  <w:r w:rsidRPr="00A50162">
                    <w:rPr>
                      <w:b/>
                      <w:iCs/>
                    </w:rPr>
                    <w:t>Кол-во</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(регулируемый, разъемный) 400А, 3 полюса, </w:t>
                  </w:r>
                  <w:proofErr w:type="spellStart"/>
                  <w:r w:rsidRPr="00A50162">
                    <w:rPr>
                      <w:iCs/>
                    </w:rPr>
                    <w:t>откл</w:t>
                  </w:r>
                  <w:proofErr w:type="spellEnd"/>
                  <w:r w:rsidRPr="00A50162">
                    <w:rPr>
                      <w:iCs/>
                    </w:rPr>
                    <w:t xml:space="preserve">. способность 50кА, </w:t>
                  </w:r>
                </w:p>
              </w:tc>
              <w:tc>
                <w:tcPr>
                  <w:tcW w:w="1596" w:type="dxa"/>
                  <w:shd w:val="clear" w:color="auto" w:fill="auto"/>
                  <w:noWrap/>
                  <w:vAlign w:val="center"/>
                  <w:hideMark/>
                </w:tcPr>
                <w:p w:rsidR="006451A7" w:rsidRDefault="006451A7" w:rsidP="002B2598">
                  <w:pPr>
                    <w:jc w:val="center"/>
                    <w:rPr>
                      <w:iCs/>
                    </w:rPr>
                  </w:pPr>
                  <w:r w:rsidRPr="00A50162">
                    <w:rPr>
                      <w:iCs/>
                    </w:rPr>
                    <w:t xml:space="preserve">  1</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200А, 3 полюса,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50кА, </w:t>
                  </w:r>
                </w:p>
              </w:tc>
              <w:tc>
                <w:tcPr>
                  <w:tcW w:w="1596" w:type="dxa"/>
                  <w:shd w:val="clear" w:color="auto" w:fill="auto"/>
                  <w:noWrap/>
                  <w:vAlign w:val="center"/>
                  <w:hideMark/>
                </w:tcPr>
                <w:p w:rsidR="006451A7" w:rsidRDefault="006451A7" w:rsidP="002B2598">
                  <w:pPr>
                    <w:jc w:val="center"/>
                    <w:rPr>
                      <w:iCs/>
                    </w:rPr>
                  </w:pPr>
                  <w:r w:rsidRPr="00A50162">
                    <w:rPr>
                      <w:iCs/>
                    </w:rPr>
                    <w:t>2</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100А,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80А,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50А,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3</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40А,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3</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1 полюс,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4</w:t>
                  </w:r>
                </w:p>
              </w:tc>
            </w:tr>
            <w:tr w:rsidR="006451A7" w:rsidRPr="00A50162" w:rsidTr="002B2598">
              <w:trPr>
                <w:trHeight w:val="300"/>
                <w:jc w:val="center"/>
              </w:trPr>
              <w:tc>
                <w:tcPr>
                  <w:tcW w:w="4427"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16А, 1 полюс,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96" w:type="dxa"/>
                  <w:shd w:val="clear" w:color="auto" w:fill="auto"/>
                  <w:noWrap/>
                  <w:vAlign w:val="center"/>
                  <w:hideMark/>
                </w:tcPr>
                <w:p w:rsidR="006451A7" w:rsidRDefault="006451A7" w:rsidP="002B2598">
                  <w:pPr>
                    <w:jc w:val="center"/>
                    <w:rPr>
                      <w:iCs/>
                    </w:rPr>
                  </w:pPr>
                  <w:r w:rsidRPr="00A50162">
                    <w:rPr>
                      <w:iCs/>
                    </w:rPr>
                    <w:t>3</w:t>
                  </w:r>
                </w:p>
              </w:tc>
            </w:tr>
          </w:tbl>
          <w:p w:rsidR="006451A7" w:rsidRDefault="006451A7" w:rsidP="002B2598"/>
          <w:p w:rsidR="006451A7" w:rsidRDefault="006451A7" w:rsidP="002B2598">
            <w:r w:rsidRPr="00A50162">
              <w:t>ВРУ</w:t>
            </w:r>
            <w:proofErr w:type="gramStart"/>
            <w:r w:rsidRPr="00A50162">
              <w:t>2</w:t>
            </w:r>
            <w:proofErr w:type="gramEnd"/>
            <w:r w:rsidRPr="00A50162">
              <w:t>:</w:t>
            </w:r>
          </w:p>
          <w:p w:rsidR="006451A7" w:rsidRDefault="006451A7" w:rsidP="002B2598"/>
          <w:tbl>
            <w:tblPr>
              <w:tblW w:w="6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8"/>
              <w:gridCol w:w="1550"/>
            </w:tblGrid>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b/>
                      <w:bCs/>
                      <w:iCs/>
                    </w:rPr>
                  </w:pPr>
                  <w:r w:rsidRPr="00A50162">
                    <w:rPr>
                      <w:b/>
                      <w:bCs/>
                      <w:iCs/>
                    </w:rPr>
                    <w:t>Описание</w:t>
                  </w:r>
                </w:p>
              </w:tc>
              <w:tc>
                <w:tcPr>
                  <w:tcW w:w="1550" w:type="dxa"/>
                  <w:shd w:val="clear" w:color="auto" w:fill="auto"/>
                  <w:noWrap/>
                  <w:vAlign w:val="center"/>
                  <w:hideMark/>
                </w:tcPr>
                <w:p w:rsidR="006451A7" w:rsidRDefault="006451A7" w:rsidP="002B2598">
                  <w:pPr>
                    <w:jc w:val="center"/>
                    <w:rPr>
                      <w:b/>
                      <w:bCs/>
                      <w:iCs/>
                    </w:rPr>
                  </w:pPr>
                  <w:r w:rsidRPr="00A50162">
                    <w:rPr>
                      <w:b/>
                      <w:bCs/>
                      <w:iCs/>
                    </w:rPr>
                    <w:t>Кол-во</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(регулируемый, разъемный) 400А, 3 полюса, </w:t>
                  </w:r>
                  <w:proofErr w:type="spellStart"/>
                  <w:r w:rsidRPr="00A50162">
                    <w:rPr>
                      <w:iCs/>
                    </w:rPr>
                    <w:t>откл</w:t>
                  </w:r>
                  <w:proofErr w:type="spellEnd"/>
                  <w:r w:rsidRPr="00A50162">
                    <w:rPr>
                      <w:iCs/>
                    </w:rPr>
                    <w:t xml:space="preserve">. способность 50кА, </w:t>
                  </w:r>
                </w:p>
              </w:tc>
              <w:tc>
                <w:tcPr>
                  <w:tcW w:w="1550"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 Автоматический выключатель 200А, 3 полюса,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50кА, </w:t>
                  </w:r>
                </w:p>
              </w:tc>
              <w:tc>
                <w:tcPr>
                  <w:tcW w:w="1550"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100А, 3 полюса, кривая отключения С, </w:t>
                  </w:r>
                  <w:proofErr w:type="spellStart"/>
                  <w:r w:rsidRPr="00A50162">
                    <w:rPr>
                      <w:iCs/>
                    </w:rPr>
                    <w:lastRenderedPageBreak/>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lastRenderedPageBreak/>
                    <w:t>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lastRenderedPageBreak/>
                    <w:t xml:space="preserve">Автоматический выключатель 80А,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40А,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4</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32А,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4</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16А,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2</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1 полюс,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11</w:t>
                  </w:r>
                </w:p>
              </w:tc>
            </w:tr>
            <w:tr w:rsidR="006451A7" w:rsidRPr="00A50162" w:rsidTr="002B2598">
              <w:trPr>
                <w:trHeight w:val="300"/>
                <w:jc w:val="center"/>
              </w:trPr>
              <w:tc>
                <w:tcPr>
                  <w:tcW w:w="4528" w:type="dxa"/>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16А, 1 полюс,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11</w:t>
                  </w:r>
                </w:p>
              </w:tc>
            </w:tr>
          </w:tbl>
          <w:p w:rsidR="006451A7" w:rsidRDefault="006451A7" w:rsidP="002B2598"/>
          <w:p w:rsidR="006451A7" w:rsidRDefault="006451A7" w:rsidP="002B2598"/>
          <w:p w:rsidR="006451A7" w:rsidRDefault="006451A7" w:rsidP="002B2598">
            <w:r w:rsidRPr="00A50162">
              <w:t>ВРУ 3:</w:t>
            </w:r>
          </w:p>
          <w:p w:rsidR="006451A7" w:rsidRDefault="006451A7" w:rsidP="002B2598"/>
          <w:tbl>
            <w:tblPr>
              <w:tblW w:w="6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4"/>
              <w:gridCol w:w="24"/>
              <w:gridCol w:w="1550"/>
              <w:gridCol w:w="9"/>
            </w:tblGrid>
            <w:tr w:rsidR="006451A7" w:rsidRPr="00A50162" w:rsidTr="002B2598">
              <w:trPr>
                <w:trHeight w:val="300"/>
                <w:jc w:val="center"/>
              </w:trPr>
              <w:tc>
                <w:tcPr>
                  <w:tcW w:w="4504" w:type="dxa"/>
                  <w:shd w:val="clear" w:color="auto" w:fill="auto"/>
                  <w:noWrap/>
                  <w:vAlign w:val="center"/>
                  <w:hideMark/>
                </w:tcPr>
                <w:p w:rsidR="006451A7" w:rsidRDefault="006451A7" w:rsidP="002B2598">
                  <w:pPr>
                    <w:jc w:val="center"/>
                    <w:rPr>
                      <w:b/>
                      <w:bCs/>
                      <w:iCs/>
                    </w:rPr>
                  </w:pPr>
                  <w:r w:rsidRPr="00A50162">
                    <w:rPr>
                      <w:b/>
                      <w:bCs/>
                      <w:iCs/>
                    </w:rPr>
                    <w:t>Описание</w:t>
                  </w:r>
                </w:p>
              </w:tc>
              <w:tc>
                <w:tcPr>
                  <w:tcW w:w="1583" w:type="dxa"/>
                  <w:gridSpan w:val="3"/>
                  <w:shd w:val="clear" w:color="auto" w:fill="auto"/>
                  <w:noWrap/>
                  <w:vAlign w:val="center"/>
                  <w:hideMark/>
                </w:tcPr>
                <w:p w:rsidR="006451A7" w:rsidRDefault="006451A7" w:rsidP="002B2598">
                  <w:pPr>
                    <w:jc w:val="center"/>
                    <w:rPr>
                      <w:b/>
                      <w:bCs/>
                      <w:iCs/>
                    </w:rPr>
                  </w:pPr>
                  <w:r w:rsidRPr="00A50162">
                    <w:rPr>
                      <w:b/>
                      <w:bCs/>
                      <w:iCs/>
                    </w:rPr>
                    <w:t>Кол-во</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(регулируемый, разъемный) 400А, 3 полюса, </w:t>
                  </w:r>
                  <w:proofErr w:type="spellStart"/>
                  <w:r w:rsidRPr="00A50162">
                    <w:rPr>
                      <w:iCs/>
                    </w:rPr>
                    <w:t>откл</w:t>
                  </w:r>
                  <w:proofErr w:type="spellEnd"/>
                  <w:r w:rsidRPr="00A50162">
                    <w:rPr>
                      <w:iCs/>
                    </w:rPr>
                    <w:t xml:space="preserve">. способность 50кА, </w:t>
                  </w:r>
                </w:p>
              </w:tc>
              <w:tc>
                <w:tcPr>
                  <w:tcW w:w="1550" w:type="dxa"/>
                  <w:shd w:val="clear" w:color="auto" w:fill="auto"/>
                  <w:noWrap/>
                  <w:vAlign w:val="center"/>
                  <w:hideMark/>
                </w:tcPr>
                <w:p w:rsidR="006451A7" w:rsidRDefault="006451A7" w:rsidP="002B2598">
                  <w:pPr>
                    <w:jc w:val="center"/>
                    <w:rPr>
                      <w:iCs/>
                    </w:rPr>
                  </w:pPr>
                  <w:r w:rsidRPr="00A50162">
                    <w:rPr>
                      <w:iCs/>
                    </w:rPr>
                    <w:t>1</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200А, 3 полюса,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50кА, </w:t>
                  </w:r>
                </w:p>
              </w:tc>
              <w:tc>
                <w:tcPr>
                  <w:tcW w:w="1550" w:type="dxa"/>
                  <w:shd w:val="clear" w:color="auto" w:fill="auto"/>
                  <w:noWrap/>
                  <w:vAlign w:val="center"/>
                  <w:hideMark/>
                </w:tcPr>
                <w:p w:rsidR="006451A7" w:rsidRDefault="006451A7" w:rsidP="002B2598">
                  <w:pPr>
                    <w:jc w:val="center"/>
                    <w:rPr>
                      <w:iCs/>
                    </w:rPr>
                  </w:pPr>
                  <w:r w:rsidRPr="00A50162">
                    <w:rPr>
                      <w:iCs/>
                    </w:rPr>
                    <w:t>2</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125А,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2</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100А,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2</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40А,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3</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3 полюса,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3</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25А, 1 полюс, кривая отключения С, </w:t>
                  </w:r>
                  <w:proofErr w:type="spellStart"/>
                  <w:r w:rsidRPr="00A50162">
                    <w:rPr>
                      <w:iCs/>
                    </w:rPr>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t>3</w:t>
                  </w:r>
                </w:p>
              </w:tc>
            </w:tr>
            <w:tr w:rsidR="006451A7" w:rsidRPr="00A50162" w:rsidTr="002B2598">
              <w:trPr>
                <w:gridAfter w:val="1"/>
                <w:wAfter w:w="9" w:type="dxa"/>
                <w:trHeight w:val="300"/>
                <w:jc w:val="center"/>
              </w:trPr>
              <w:tc>
                <w:tcPr>
                  <w:tcW w:w="4528" w:type="dxa"/>
                  <w:gridSpan w:val="2"/>
                  <w:shd w:val="clear" w:color="auto" w:fill="auto"/>
                  <w:noWrap/>
                  <w:vAlign w:val="center"/>
                  <w:hideMark/>
                </w:tcPr>
                <w:p w:rsidR="006451A7" w:rsidRDefault="006451A7" w:rsidP="002B2598">
                  <w:pPr>
                    <w:jc w:val="center"/>
                    <w:rPr>
                      <w:iCs/>
                    </w:rPr>
                  </w:pPr>
                  <w:r w:rsidRPr="00A50162">
                    <w:rPr>
                      <w:iCs/>
                    </w:rPr>
                    <w:t xml:space="preserve">Автоматический выключатель 16А, 1 полюс, кривая отключения С, </w:t>
                  </w:r>
                  <w:proofErr w:type="spellStart"/>
                  <w:r w:rsidRPr="00A50162">
                    <w:rPr>
                      <w:iCs/>
                    </w:rPr>
                    <w:lastRenderedPageBreak/>
                    <w:t>откл</w:t>
                  </w:r>
                  <w:proofErr w:type="gramStart"/>
                  <w:r w:rsidRPr="00A50162">
                    <w:rPr>
                      <w:iCs/>
                    </w:rPr>
                    <w:t>.с</w:t>
                  </w:r>
                  <w:proofErr w:type="gramEnd"/>
                  <w:r w:rsidRPr="00A50162">
                    <w:rPr>
                      <w:iCs/>
                    </w:rPr>
                    <w:t>пособность</w:t>
                  </w:r>
                  <w:proofErr w:type="spellEnd"/>
                  <w:r w:rsidRPr="00A50162">
                    <w:rPr>
                      <w:iCs/>
                    </w:rPr>
                    <w:t xml:space="preserve"> 10кА</w:t>
                  </w:r>
                </w:p>
              </w:tc>
              <w:tc>
                <w:tcPr>
                  <w:tcW w:w="1550" w:type="dxa"/>
                  <w:shd w:val="clear" w:color="auto" w:fill="auto"/>
                  <w:noWrap/>
                  <w:vAlign w:val="center"/>
                  <w:hideMark/>
                </w:tcPr>
                <w:p w:rsidR="006451A7" w:rsidRDefault="006451A7" w:rsidP="002B2598">
                  <w:pPr>
                    <w:jc w:val="center"/>
                    <w:rPr>
                      <w:iCs/>
                    </w:rPr>
                  </w:pPr>
                  <w:r w:rsidRPr="00A50162">
                    <w:rPr>
                      <w:iCs/>
                    </w:rPr>
                    <w:lastRenderedPageBreak/>
                    <w:t>3</w:t>
                  </w:r>
                </w:p>
              </w:tc>
            </w:tr>
          </w:tbl>
          <w:p w:rsidR="006451A7" w:rsidRDefault="006451A7" w:rsidP="002B2598"/>
          <w:p w:rsidR="006451A7" w:rsidRDefault="006451A7" w:rsidP="002B2598">
            <w:r w:rsidRPr="00A50162">
              <w:t>Электрические аппараты:</w:t>
            </w:r>
          </w:p>
          <w:p w:rsidR="006451A7" w:rsidRDefault="006451A7" w:rsidP="002B2598">
            <w:r w:rsidRPr="00A50162">
              <w:t xml:space="preserve">При выборе типа и марки защитной аппаратуры руководствоваться габаритными размерами электрических щитов. </w:t>
            </w:r>
          </w:p>
          <w:p w:rsidR="006451A7" w:rsidRDefault="006451A7" w:rsidP="002B2598">
            <w:r w:rsidRPr="00A50162">
              <w:t xml:space="preserve">Групповые автоматические выключатели должны монтироваться на din-рейку. </w:t>
            </w:r>
          </w:p>
          <w:p w:rsidR="006451A7" w:rsidRDefault="006451A7" w:rsidP="002B2598">
            <w:r w:rsidRPr="00A50162">
              <w:t>Вводные и промежуточные автоматические выключатели должны быть смонтированы на монтажной панели или раме (на усмотрение Подрядчика).</w:t>
            </w:r>
          </w:p>
          <w:p w:rsidR="006451A7" w:rsidRDefault="006451A7" w:rsidP="002B2598"/>
          <w:p w:rsidR="006451A7" w:rsidRDefault="006451A7" w:rsidP="002B2598">
            <w:r w:rsidRPr="00A50162">
              <w:t>Главная заземляющая шина (ГЗШ):</w:t>
            </w:r>
          </w:p>
          <w:p w:rsidR="006451A7" w:rsidRDefault="006451A7" w:rsidP="002B2598">
            <w:r w:rsidRPr="00A50162">
              <w:t>1. ШЗ-3-20УХЛ/ГЗШ-20/ на 20 присоединений (2х11мм  + 20х7 мм) – 1 шт.</w:t>
            </w:r>
          </w:p>
        </w:tc>
      </w:tr>
    </w:tbl>
    <w:p w:rsidR="006451A7" w:rsidRDefault="006451A7" w:rsidP="006451A7">
      <w:pPr>
        <w:jc w:val="center"/>
        <w:rPr>
          <w:b/>
        </w:rPr>
      </w:pPr>
    </w:p>
    <w:p w:rsidR="006451A7" w:rsidRDefault="006451A7" w:rsidP="006451A7">
      <w:pPr>
        <w:jc w:val="center"/>
        <w:rPr>
          <w:b/>
        </w:rPr>
      </w:pPr>
      <w:r w:rsidRPr="00734EBB">
        <w:rPr>
          <w:b/>
        </w:rPr>
        <w:t>ПОДПИСИ СТОРОН:</w:t>
      </w:r>
    </w:p>
    <w:p w:rsidR="006451A7" w:rsidRDefault="006451A7" w:rsidP="006451A7">
      <w:pPr>
        <w:jc w:val="center"/>
        <w:rPr>
          <w:b/>
          <w:bCs/>
        </w:rPr>
      </w:pPr>
    </w:p>
    <w:tbl>
      <w:tblPr>
        <w:tblW w:w="10314" w:type="dxa"/>
        <w:tblLook w:val="04A0"/>
      </w:tblPr>
      <w:tblGrid>
        <w:gridCol w:w="5211"/>
        <w:gridCol w:w="5103"/>
      </w:tblGrid>
      <w:tr w:rsidR="006451A7" w:rsidRPr="00734EBB" w:rsidTr="002B2598">
        <w:tc>
          <w:tcPr>
            <w:tcW w:w="5211" w:type="dxa"/>
          </w:tcPr>
          <w:p w:rsidR="006451A7" w:rsidRPr="00734EBB" w:rsidRDefault="006451A7" w:rsidP="002B2598">
            <w:pPr>
              <w:pStyle w:val="ConsPlusNonformat"/>
              <w:widowControl/>
              <w:jc w:val="both"/>
              <w:rPr>
                <w:rFonts w:ascii="Times New Roman" w:hAnsi="Times New Roman" w:cs="Times New Roman"/>
                <w:sz w:val="24"/>
                <w:szCs w:val="24"/>
              </w:rPr>
            </w:pPr>
            <w:r w:rsidRPr="00734EBB">
              <w:rPr>
                <w:rFonts w:ascii="Times New Roman" w:hAnsi="Times New Roman" w:cs="Times New Roman"/>
                <w:sz w:val="24"/>
                <w:szCs w:val="24"/>
              </w:rPr>
              <w:t>Заказчик:</w:t>
            </w:r>
          </w:p>
          <w:p w:rsidR="006451A7" w:rsidRDefault="006451A7" w:rsidP="002B2598">
            <w:pPr>
              <w:snapToGrid w:val="0"/>
            </w:pPr>
            <w:r w:rsidRPr="00734EBB">
              <w:t>ФГУП «Московский эндокринный завод»</w:t>
            </w:r>
          </w:p>
          <w:p w:rsidR="006451A7" w:rsidRDefault="006451A7" w:rsidP="002B2598">
            <w:pPr>
              <w:snapToGrid w:val="0"/>
            </w:pPr>
            <w:r w:rsidRPr="00734EBB">
              <w:t>Генеральный директор</w:t>
            </w:r>
          </w:p>
          <w:p w:rsidR="006451A7" w:rsidRDefault="006451A7" w:rsidP="002B2598"/>
          <w:p w:rsidR="006451A7" w:rsidRDefault="006451A7" w:rsidP="002B2598"/>
          <w:p w:rsidR="006451A7" w:rsidRPr="00734EBB" w:rsidRDefault="006451A7" w:rsidP="002B2598">
            <w:pPr>
              <w:pStyle w:val="ConsPlusNonformat"/>
              <w:widowControl/>
              <w:jc w:val="both"/>
              <w:rPr>
                <w:rFonts w:ascii="Times New Roman" w:hAnsi="Times New Roman" w:cs="Times New Roman"/>
                <w:sz w:val="24"/>
                <w:szCs w:val="24"/>
              </w:rPr>
            </w:pPr>
            <w:r w:rsidRPr="00734EBB">
              <w:rPr>
                <w:rFonts w:ascii="Times New Roman" w:hAnsi="Times New Roman" w:cs="Times New Roman"/>
                <w:sz w:val="24"/>
                <w:szCs w:val="24"/>
              </w:rPr>
              <w:t>_________________ / Фонарев М.Ю. /</w:t>
            </w:r>
          </w:p>
        </w:tc>
        <w:tc>
          <w:tcPr>
            <w:tcW w:w="5103" w:type="dxa"/>
          </w:tcPr>
          <w:p w:rsidR="006451A7" w:rsidRDefault="006451A7" w:rsidP="002B2598">
            <w:r>
              <w:t>Подрядчик:</w:t>
            </w:r>
          </w:p>
          <w:p w:rsidR="006451A7" w:rsidRDefault="006451A7" w:rsidP="002B2598"/>
          <w:p w:rsidR="006451A7" w:rsidRDefault="006451A7" w:rsidP="002B2598"/>
          <w:p w:rsidR="006451A7" w:rsidRDefault="006451A7" w:rsidP="002B2598"/>
          <w:p w:rsidR="006451A7" w:rsidRDefault="006451A7" w:rsidP="002B2598"/>
          <w:p w:rsidR="006451A7" w:rsidRDefault="006451A7" w:rsidP="002B2598">
            <w:r w:rsidRPr="00734EBB">
              <w:t>________________ / _______________ /</w:t>
            </w:r>
          </w:p>
        </w:tc>
      </w:tr>
    </w:tbl>
    <w:p w:rsidR="006451A7" w:rsidRDefault="006451A7" w:rsidP="006451A7">
      <w:pPr>
        <w:jc w:val="right"/>
        <w:rPr>
          <w:b/>
        </w:rPr>
      </w:pPr>
      <w:r>
        <w:rPr>
          <w:b/>
        </w:rPr>
        <w:br w:type="page"/>
      </w:r>
      <w:bookmarkStart w:id="60" w:name="_GoBack"/>
      <w:bookmarkEnd w:id="60"/>
      <w:r w:rsidRPr="007302F0">
        <w:rPr>
          <w:rFonts w:eastAsia="MS Mincho"/>
          <w:b/>
        </w:rPr>
        <w:lastRenderedPageBreak/>
        <w:t>Приложение № 3</w:t>
      </w:r>
    </w:p>
    <w:p w:rsidR="006451A7" w:rsidRPr="00B86FFB" w:rsidRDefault="006451A7" w:rsidP="006451A7">
      <w:pPr>
        <w:pStyle w:val="afd"/>
        <w:spacing w:line="240" w:lineRule="auto"/>
        <w:ind w:left="0"/>
        <w:jc w:val="right"/>
        <w:rPr>
          <w:b w:val="0"/>
          <w:sz w:val="24"/>
          <w:szCs w:val="24"/>
          <w:lang w:val="ru-RU"/>
        </w:rPr>
      </w:pPr>
      <w:r w:rsidRPr="00322784">
        <w:rPr>
          <w:rFonts w:eastAsia="MS Mincho"/>
          <w:b w:val="0"/>
          <w:sz w:val="24"/>
          <w:szCs w:val="24"/>
          <w:lang w:val="ru-RU"/>
        </w:rPr>
        <w:t xml:space="preserve">к Договору </w:t>
      </w:r>
      <w:r w:rsidRPr="00322784">
        <w:rPr>
          <w:b w:val="0"/>
          <w:sz w:val="24"/>
          <w:szCs w:val="24"/>
          <w:lang w:val="ru-RU"/>
        </w:rPr>
        <w:t>№ __________</w:t>
      </w:r>
    </w:p>
    <w:p w:rsidR="006451A7" w:rsidRPr="00B86FFB" w:rsidRDefault="006451A7" w:rsidP="006451A7">
      <w:pPr>
        <w:pStyle w:val="afd"/>
        <w:spacing w:line="240" w:lineRule="auto"/>
        <w:ind w:left="0"/>
        <w:jc w:val="right"/>
        <w:rPr>
          <w:rFonts w:eastAsia="MS Mincho"/>
          <w:b w:val="0"/>
          <w:sz w:val="24"/>
          <w:szCs w:val="24"/>
          <w:lang w:val="ru-RU"/>
        </w:rPr>
      </w:pPr>
      <w:r w:rsidRPr="00322784">
        <w:rPr>
          <w:rFonts w:eastAsia="MS Mincho"/>
          <w:b w:val="0"/>
          <w:sz w:val="24"/>
          <w:szCs w:val="24"/>
          <w:lang w:val="ru-RU"/>
        </w:rPr>
        <w:t>от «___» __________ 201</w:t>
      </w:r>
      <w:r>
        <w:rPr>
          <w:rFonts w:eastAsia="MS Mincho"/>
          <w:b w:val="0"/>
          <w:sz w:val="24"/>
          <w:szCs w:val="24"/>
          <w:lang w:val="ru-RU"/>
        </w:rPr>
        <w:t>9</w:t>
      </w:r>
      <w:r w:rsidRPr="00322784">
        <w:rPr>
          <w:rFonts w:eastAsia="MS Mincho"/>
          <w:b w:val="0"/>
          <w:sz w:val="24"/>
          <w:szCs w:val="24"/>
          <w:lang w:val="ru-RU"/>
        </w:rPr>
        <w:t>г.</w:t>
      </w:r>
    </w:p>
    <w:p w:rsidR="006451A7" w:rsidRDefault="006451A7" w:rsidP="006451A7">
      <w:pPr>
        <w:pStyle w:val="afd"/>
        <w:spacing w:line="240" w:lineRule="auto"/>
        <w:ind w:left="7280" w:firstLine="510"/>
        <w:jc w:val="left"/>
        <w:rPr>
          <w:rFonts w:eastAsia="MS Mincho"/>
          <w:sz w:val="24"/>
          <w:szCs w:val="24"/>
          <w:lang w:val="ru-RU"/>
        </w:rPr>
      </w:pPr>
    </w:p>
    <w:p w:rsidR="006451A7" w:rsidRPr="007302F0" w:rsidRDefault="006451A7" w:rsidP="006451A7">
      <w:pPr>
        <w:jc w:val="center"/>
        <w:rPr>
          <w:b/>
        </w:rPr>
      </w:pPr>
      <w:r w:rsidRPr="007302F0">
        <w:rPr>
          <w:b/>
        </w:rPr>
        <w:t>Мероприятия по охране труда и пожарной безопасности:</w:t>
      </w:r>
    </w:p>
    <w:p w:rsidR="006451A7" w:rsidRPr="007302F0" w:rsidRDefault="006451A7" w:rsidP="006451A7">
      <w:pPr>
        <w:jc w:val="center"/>
      </w:pPr>
      <w:r w:rsidRPr="007302F0">
        <w:t>На объекте по адресу:</w:t>
      </w:r>
    </w:p>
    <w:p w:rsidR="006451A7" w:rsidRDefault="006451A7" w:rsidP="006451A7">
      <w:pPr>
        <w:jc w:val="center"/>
        <w:rPr>
          <w:b/>
        </w:rPr>
      </w:pPr>
      <w:r w:rsidRPr="007302F0">
        <w:rPr>
          <w:b/>
        </w:rPr>
        <w:t xml:space="preserve">г. Москва, ул. </w:t>
      </w:r>
      <w:proofErr w:type="spellStart"/>
      <w:r w:rsidRPr="007302F0">
        <w:rPr>
          <w:b/>
        </w:rPr>
        <w:t>Новохохловская</w:t>
      </w:r>
      <w:proofErr w:type="spellEnd"/>
      <w:r w:rsidRPr="007302F0">
        <w:rPr>
          <w:b/>
        </w:rPr>
        <w:t>, д. 25</w:t>
      </w:r>
    </w:p>
    <w:tbl>
      <w:tblPr>
        <w:tblStyle w:val="ad"/>
        <w:tblW w:w="0" w:type="auto"/>
        <w:tblLook w:val="04A0"/>
      </w:tblPr>
      <w:tblGrid>
        <w:gridCol w:w="817"/>
        <w:gridCol w:w="9497"/>
      </w:tblGrid>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pPr>
            <w:r>
              <w:t>1</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adjustRightInd/>
              <w:rPr>
                <w:spacing w:val="-6"/>
                <w:sz w:val="24"/>
                <w:szCs w:val="24"/>
                <w:lang w:val="ru-RU"/>
              </w:rPr>
            </w:pPr>
            <w:r>
              <w:rPr>
                <w:spacing w:val="-6"/>
                <w:sz w:val="24"/>
                <w:szCs w:val="24"/>
                <w:lang w:val="ru-RU"/>
              </w:rPr>
              <w:t xml:space="preserve">Подрядчик обеспечивает всех своих работников, занятых на стройплощадке, касками, спецодеждой с логотипом Подрядчика, </w:t>
            </w:r>
            <w:proofErr w:type="spellStart"/>
            <w:r>
              <w:rPr>
                <w:spacing w:val="-6"/>
                <w:sz w:val="24"/>
                <w:szCs w:val="24"/>
                <w:lang w:val="ru-RU"/>
              </w:rPr>
              <w:t>спецобувью</w:t>
            </w:r>
            <w:proofErr w:type="spellEnd"/>
            <w:r>
              <w:rPr>
                <w:spacing w:val="-6"/>
                <w:sz w:val="24"/>
                <w:szCs w:val="24"/>
                <w:lang w:val="ru-RU"/>
              </w:rPr>
              <w:t xml:space="preserve"> и индивидуальными средствами защиты согласно «Типовых отраслевых норм бесплатной выдачи спецодежды, </w:t>
            </w:r>
            <w:proofErr w:type="spellStart"/>
            <w:r>
              <w:rPr>
                <w:spacing w:val="-6"/>
                <w:sz w:val="24"/>
                <w:szCs w:val="24"/>
                <w:lang w:val="ru-RU"/>
              </w:rPr>
              <w:t>спецобуви</w:t>
            </w:r>
            <w:proofErr w:type="spellEnd"/>
            <w:r>
              <w:rPr>
                <w:spacing w:val="-6"/>
                <w:sz w:val="24"/>
                <w:szCs w:val="24"/>
                <w:lang w:val="ru-RU"/>
              </w:rPr>
              <w:t xml:space="preserve"> и других средств индивидуальной защиты для работников, занятых на строительных, строительно-монтажных и </w:t>
            </w:r>
            <w:proofErr w:type="spellStart"/>
            <w:r>
              <w:rPr>
                <w:spacing w:val="-6"/>
                <w:sz w:val="24"/>
                <w:szCs w:val="24"/>
                <w:lang w:val="ru-RU"/>
              </w:rPr>
              <w:t>ремонтно</w:t>
            </w:r>
            <w:proofErr w:type="spellEnd"/>
            <w:r>
              <w:rPr>
                <w:spacing w:val="-6"/>
                <w:sz w:val="24"/>
                <w:szCs w:val="24"/>
                <w:lang w:val="ru-RU"/>
              </w:rPr>
              <w:t>-</w:t>
            </w:r>
            <w:proofErr w:type="gramStart"/>
            <w:r>
              <w:rPr>
                <w:spacing w:val="-6"/>
                <w:sz w:val="24"/>
                <w:szCs w:val="24"/>
              </w:rPr>
              <w:t>c</w:t>
            </w:r>
            <w:proofErr w:type="spellStart"/>
            <w:proofErr w:type="gramEnd"/>
            <w:r>
              <w:rPr>
                <w:spacing w:val="-6"/>
                <w:sz w:val="24"/>
                <w:szCs w:val="24"/>
                <w:lang w:val="ru-RU"/>
              </w:rPr>
              <w:t>троительных</w:t>
            </w:r>
            <w:proofErr w:type="spellEnd"/>
            <w:r>
              <w:rPr>
                <w:spacing w:val="-6"/>
                <w:sz w:val="24"/>
                <w:szCs w:val="24"/>
                <w:lang w:val="ru-RU"/>
              </w:rPr>
              <w:t xml:space="preserve"> работах» (Утверждены Постановлением Министерства труда и социального развития РФ от 25.12.1997г. №66)</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rPr>
                <w:lang w:val="en-US"/>
              </w:rPr>
            </w:pPr>
            <w:r>
              <w:rPr>
                <w:lang w:val="en-US"/>
              </w:rPr>
              <w:t>2</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adjustRightInd/>
              <w:rPr>
                <w:sz w:val="24"/>
                <w:szCs w:val="24"/>
                <w:lang w:val="ru-RU"/>
              </w:rPr>
            </w:pPr>
            <w:r>
              <w:rPr>
                <w:sz w:val="24"/>
                <w:szCs w:val="24"/>
                <w:lang w:val="ru-RU"/>
              </w:rPr>
              <w:t xml:space="preserve">Подрядчик обеспечивает своих рабочих инвентарными средствами </w:t>
            </w:r>
            <w:proofErr w:type="spellStart"/>
            <w:r>
              <w:rPr>
                <w:sz w:val="24"/>
                <w:szCs w:val="24"/>
                <w:lang w:val="ru-RU"/>
              </w:rPr>
              <w:t>подмащивания</w:t>
            </w:r>
            <w:proofErr w:type="spellEnd"/>
            <w:r>
              <w:rPr>
                <w:sz w:val="24"/>
                <w:szCs w:val="24"/>
                <w:lang w:val="ru-RU"/>
              </w:rPr>
              <w:t>, строго контролирует их использование.</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rPr>
                <w:lang w:val="en-US"/>
              </w:rPr>
            </w:pPr>
            <w:r>
              <w:rPr>
                <w:lang w:val="en-US"/>
              </w:rPr>
              <w:t>3</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adjustRightInd/>
              <w:rPr>
                <w:sz w:val="24"/>
                <w:szCs w:val="24"/>
                <w:lang w:val="ru-RU"/>
              </w:rPr>
            </w:pPr>
            <w:r>
              <w:rPr>
                <w:sz w:val="24"/>
                <w:szCs w:val="24"/>
                <w:lang w:val="ru-RU"/>
              </w:rPr>
              <w:t xml:space="preserve">Подрядчик осуществляет постоянный </w:t>
            </w:r>
            <w:proofErr w:type="gramStart"/>
            <w:r>
              <w:rPr>
                <w:sz w:val="24"/>
                <w:szCs w:val="24"/>
                <w:lang w:val="ru-RU"/>
              </w:rPr>
              <w:t>контроль за</w:t>
            </w:r>
            <w:proofErr w:type="gramEnd"/>
            <w:r>
              <w:rPr>
                <w:sz w:val="24"/>
                <w:szCs w:val="24"/>
                <w:lang w:val="ru-RU"/>
              </w:rPr>
              <w:t xml:space="preserve"> состоянием освещения рабочих мест, </w:t>
            </w:r>
            <w:proofErr w:type="spellStart"/>
            <w:r>
              <w:rPr>
                <w:sz w:val="24"/>
                <w:szCs w:val="24"/>
                <w:lang w:val="ru-RU"/>
              </w:rPr>
              <w:t>электробезопасностью</w:t>
            </w:r>
            <w:proofErr w:type="spellEnd"/>
            <w:r>
              <w:rPr>
                <w:sz w:val="24"/>
                <w:szCs w:val="24"/>
                <w:lang w:val="ru-RU"/>
              </w:rPr>
              <w:t xml:space="preserve"> работ на Объекте.</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rPr>
                <w:lang w:val="en-US"/>
              </w:rPr>
            </w:pPr>
            <w:r>
              <w:rPr>
                <w:lang w:val="en-US"/>
              </w:rPr>
              <w:t>4</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tabs>
                <w:tab w:val="left" w:pos="1845"/>
                <w:tab w:val="left" w:pos="3231"/>
                <w:tab w:val="left" w:pos="3582"/>
                <w:tab w:val="left" w:pos="5184"/>
                <w:tab w:val="left" w:pos="5634"/>
                <w:tab w:val="left" w:pos="6507"/>
                <w:tab w:val="left" w:pos="7083"/>
                <w:tab w:val="left" w:pos="8505"/>
              </w:tabs>
              <w:adjustRightInd/>
              <w:rPr>
                <w:sz w:val="24"/>
                <w:szCs w:val="24"/>
                <w:lang w:val="ru-RU"/>
              </w:rPr>
            </w:pPr>
            <w:r>
              <w:rPr>
                <w:sz w:val="24"/>
                <w:szCs w:val="24"/>
                <w:lang w:val="ru-RU"/>
              </w:rPr>
              <w:t xml:space="preserve">Складирование материалов и оборудования на складе или выделенной площадке, </w:t>
            </w:r>
            <w:proofErr w:type="gramStart"/>
            <w:r>
              <w:rPr>
                <w:sz w:val="24"/>
                <w:szCs w:val="24"/>
                <w:lang w:val="ru-RU"/>
              </w:rPr>
              <w:t>предоставленными</w:t>
            </w:r>
            <w:proofErr w:type="gramEnd"/>
            <w:r>
              <w:rPr>
                <w:sz w:val="24"/>
                <w:szCs w:val="24"/>
                <w:lang w:val="ru-RU"/>
              </w:rPr>
              <w:t xml:space="preserve"> Заказчиком, Подрядчик производит в соответствии с </w:t>
            </w:r>
            <w:proofErr w:type="spellStart"/>
            <w:r>
              <w:rPr>
                <w:sz w:val="24"/>
                <w:szCs w:val="24"/>
                <w:lang w:val="ru-RU"/>
              </w:rPr>
              <w:t>НиП</w:t>
            </w:r>
            <w:proofErr w:type="spellEnd"/>
            <w:r>
              <w:rPr>
                <w:sz w:val="24"/>
                <w:szCs w:val="24"/>
                <w:lang w:val="ru-RU"/>
              </w:rPr>
              <w:t xml:space="preserve"> и ППР.</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rPr>
                <w:lang w:val="en-US"/>
              </w:rPr>
            </w:pPr>
            <w:r>
              <w:rPr>
                <w:lang w:val="en-US"/>
              </w:rPr>
              <w:t>5</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pPr>
            <w:r>
              <w:t>Подрядчик обеспечивает средствами пожаротушения свои бытовые помещения.</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rPr>
                <w:lang w:val="en-US"/>
              </w:rPr>
            </w:pPr>
            <w:r>
              <w:rPr>
                <w:lang w:val="en-US"/>
              </w:rPr>
              <w:t>6</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adjustRightInd/>
              <w:rPr>
                <w:spacing w:val="-6"/>
                <w:sz w:val="24"/>
                <w:szCs w:val="24"/>
                <w:lang w:val="ru-RU"/>
              </w:rPr>
            </w:pPr>
            <w:r>
              <w:rPr>
                <w:spacing w:val="-6"/>
                <w:sz w:val="24"/>
                <w:szCs w:val="24"/>
                <w:lang w:val="ru-RU"/>
              </w:rPr>
              <w:t xml:space="preserve">Подрядчик осуществляет систематический </w:t>
            </w:r>
            <w:proofErr w:type="gramStart"/>
            <w:r>
              <w:rPr>
                <w:spacing w:val="-6"/>
                <w:sz w:val="24"/>
                <w:szCs w:val="24"/>
                <w:lang w:val="ru-RU"/>
              </w:rPr>
              <w:t>контроль за</w:t>
            </w:r>
            <w:proofErr w:type="gramEnd"/>
            <w:r>
              <w:rPr>
                <w:spacing w:val="-6"/>
                <w:sz w:val="24"/>
                <w:szCs w:val="24"/>
                <w:lang w:val="ru-RU"/>
              </w:rPr>
              <w:t xml:space="preserve"> соблюдением технологии работ согласно ПНР, а также обеспечивает строительный объект плакатами, предупредительными надписями, знаками безопасности.</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pPr>
            <w:r>
              <w:t>7</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adjustRightInd/>
              <w:rPr>
                <w:sz w:val="24"/>
                <w:szCs w:val="24"/>
                <w:lang w:val="ru-RU"/>
              </w:rPr>
            </w:pPr>
            <w:r>
              <w:rPr>
                <w:sz w:val="24"/>
                <w:szCs w:val="24"/>
                <w:lang w:val="ru-RU"/>
              </w:rPr>
              <w:t>Подрядчик обеспечивает выполнение санитарно-гигиенических требований к организации производственного процесса, Оборудованию, инструментам.</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rPr>
                <w:lang w:val="en-US"/>
              </w:rPr>
            </w:pPr>
            <w:r>
              <w:rPr>
                <w:lang w:val="en-US"/>
              </w:rPr>
              <w:t>8</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adjustRightInd/>
              <w:rPr>
                <w:sz w:val="24"/>
                <w:szCs w:val="24"/>
                <w:lang w:val="ru-RU"/>
              </w:rPr>
            </w:pPr>
            <w:r>
              <w:rPr>
                <w:sz w:val="24"/>
                <w:szCs w:val="24"/>
                <w:lang w:val="ru-RU"/>
              </w:rPr>
              <w:t>Подрядчик своевременно инструктирует, обучает рабочих и ИТР, правилам безопасной эксплуатации и технической безопасности.</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pPr>
            <w:r>
              <w:t>9</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adjustRightInd/>
              <w:rPr>
                <w:sz w:val="24"/>
                <w:szCs w:val="24"/>
                <w:lang w:val="ru-RU"/>
              </w:rPr>
            </w:pPr>
            <w:r>
              <w:rPr>
                <w:sz w:val="24"/>
                <w:szCs w:val="24"/>
                <w:lang w:val="ru-RU"/>
              </w:rPr>
              <w:t xml:space="preserve">Подрядчик организовывает сушку спецодежды и </w:t>
            </w:r>
            <w:proofErr w:type="spellStart"/>
            <w:r>
              <w:rPr>
                <w:sz w:val="24"/>
                <w:szCs w:val="24"/>
                <w:lang w:val="ru-RU"/>
              </w:rPr>
              <w:t>спецобуви</w:t>
            </w:r>
            <w:proofErr w:type="spellEnd"/>
            <w:r>
              <w:rPr>
                <w:sz w:val="24"/>
                <w:szCs w:val="24"/>
                <w:lang w:val="ru-RU"/>
              </w:rPr>
              <w:t xml:space="preserve"> своих рабочих. Подрядчик обеспечивает постоянное осуществление </w:t>
            </w:r>
            <w:proofErr w:type="gramStart"/>
            <w:r>
              <w:rPr>
                <w:sz w:val="24"/>
                <w:szCs w:val="24"/>
                <w:lang w:val="ru-RU"/>
              </w:rPr>
              <w:t>контроля за</w:t>
            </w:r>
            <w:proofErr w:type="gramEnd"/>
            <w:r>
              <w:rPr>
                <w:sz w:val="24"/>
                <w:szCs w:val="24"/>
                <w:lang w:val="ru-RU"/>
              </w:rPr>
              <w:t xml:space="preserve"> соблюдением норм и правил охраны труда на строительной площадке.</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pPr>
            <w:r>
              <w:t>10</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adjustRightInd/>
              <w:rPr>
                <w:sz w:val="24"/>
                <w:szCs w:val="24"/>
                <w:lang w:val="ru-RU"/>
              </w:rPr>
            </w:pPr>
            <w:r>
              <w:rPr>
                <w:sz w:val="24"/>
                <w:szCs w:val="24"/>
                <w:lang w:val="ru-RU"/>
              </w:rPr>
              <w:t>Подрядчик не допускает к работам повышенной опасности необученных, не аттестованных работников.</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pPr>
            <w:r>
              <w:t>11</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adjustRightInd/>
              <w:rPr>
                <w:sz w:val="24"/>
                <w:szCs w:val="24"/>
                <w:lang w:val="ru-RU"/>
              </w:rPr>
            </w:pPr>
            <w:r>
              <w:rPr>
                <w:sz w:val="24"/>
                <w:szCs w:val="24"/>
                <w:lang w:val="ru-RU"/>
              </w:rPr>
              <w:t>Заказчик своевременно, правильно оформляет наряд-допуск на особо опасные работы и работы, которые требуют этого оформления с выдачей его на руки Подрядчику.</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pPr>
            <w:r>
              <w:t>12</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adjustRightInd/>
              <w:rPr>
                <w:sz w:val="24"/>
                <w:szCs w:val="24"/>
                <w:lang w:val="ru-RU"/>
              </w:rPr>
            </w:pPr>
            <w:r>
              <w:rPr>
                <w:sz w:val="24"/>
                <w:szCs w:val="24"/>
                <w:lang w:val="ru-RU"/>
              </w:rPr>
              <w:t>Подрядчик собственными силами регулярно производит уборку строительного мусора, а также уборку бытовых помещений и прилегающих к ним территорий.</w:t>
            </w:r>
          </w:p>
        </w:tc>
      </w:tr>
      <w:tr w:rsidR="006451A7" w:rsidRPr="007302F0" w:rsidTr="002B259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spacing w:after="0"/>
              <w:jc w:val="center"/>
            </w:pPr>
            <w:r>
              <w:t>13</w:t>
            </w:r>
          </w:p>
        </w:tc>
        <w:tc>
          <w:tcPr>
            <w:tcW w:w="9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1A7" w:rsidRDefault="006451A7" w:rsidP="002B2598">
            <w:pPr>
              <w:pStyle w:val="Style1"/>
              <w:adjustRightInd/>
              <w:rPr>
                <w:sz w:val="24"/>
                <w:szCs w:val="24"/>
                <w:lang w:val="ru-RU"/>
              </w:rPr>
            </w:pPr>
            <w:r>
              <w:rPr>
                <w:sz w:val="24"/>
                <w:szCs w:val="24"/>
                <w:lang w:val="ru-RU"/>
              </w:rPr>
              <w:t>Подрядчику назначить своим приказом лицо, ответственное за обеспечение соблюдения правил охраны труда и противопожарного режима при производстве работ.</w:t>
            </w:r>
          </w:p>
        </w:tc>
      </w:tr>
    </w:tbl>
    <w:p w:rsidR="006451A7" w:rsidRPr="007302F0" w:rsidRDefault="006451A7" w:rsidP="006451A7">
      <w:pPr>
        <w:jc w:val="center"/>
        <w:rPr>
          <w:b/>
        </w:rPr>
      </w:pPr>
    </w:p>
    <w:p w:rsidR="006451A7" w:rsidRPr="007302F0" w:rsidRDefault="006451A7" w:rsidP="006451A7">
      <w:pPr>
        <w:jc w:val="center"/>
        <w:rPr>
          <w:b/>
        </w:rPr>
      </w:pPr>
    </w:p>
    <w:p w:rsidR="006451A7" w:rsidRPr="007302F0" w:rsidRDefault="006451A7" w:rsidP="006451A7">
      <w:pPr>
        <w:jc w:val="center"/>
        <w:rPr>
          <w:b/>
          <w:bCs/>
        </w:rPr>
      </w:pPr>
      <w:r w:rsidRPr="00F14669">
        <w:rPr>
          <w:b/>
        </w:rPr>
        <w:t>ПОДПИСИ СТОРОН:</w:t>
      </w:r>
    </w:p>
    <w:tbl>
      <w:tblPr>
        <w:tblW w:w="10314" w:type="dxa"/>
        <w:tblLook w:val="04A0"/>
      </w:tblPr>
      <w:tblGrid>
        <w:gridCol w:w="5778"/>
        <w:gridCol w:w="4536"/>
      </w:tblGrid>
      <w:tr w:rsidR="006451A7" w:rsidRPr="005D3D96" w:rsidTr="002B2598">
        <w:tc>
          <w:tcPr>
            <w:tcW w:w="5778" w:type="dxa"/>
          </w:tcPr>
          <w:p w:rsidR="006451A7" w:rsidRPr="005D3D96" w:rsidRDefault="006451A7" w:rsidP="002B2598">
            <w:pPr>
              <w:pStyle w:val="ConsPlusNonformat"/>
              <w:widowControl/>
              <w:jc w:val="both"/>
              <w:rPr>
                <w:rFonts w:ascii="Times New Roman" w:hAnsi="Times New Roman" w:cs="Times New Roman"/>
                <w:sz w:val="24"/>
                <w:szCs w:val="24"/>
              </w:rPr>
            </w:pPr>
            <w:r w:rsidRPr="005D3D96">
              <w:rPr>
                <w:rFonts w:ascii="Times New Roman" w:hAnsi="Times New Roman" w:cs="Times New Roman"/>
                <w:sz w:val="24"/>
                <w:szCs w:val="24"/>
              </w:rPr>
              <w:t>Заказчик:</w:t>
            </w:r>
          </w:p>
          <w:p w:rsidR="006451A7" w:rsidRPr="005D3D96" w:rsidRDefault="006451A7" w:rsidP="002B2598">
            <w:pPr>
              <w:snapToGrid w:val="0"/>
            </w:pPr>
            <w:r w:rsidRPr="00F14669">
              <w:t>ФГУП «Московский эндокринный завод»</w:t>
            </w:r>
          </w:p>
          <w:p w:rsidR="006451A7" w:rsidRPr="005D3D96" w:rsidRDefault="006451A7" w:rsidP="002B2598">
            <w:pPr>
              <w:snapToGrid w:val="0"/>
            </w:pPr>
            <w:r w:rsidRPr="00F14669">
              <w:t>Генеральный директор</w:t>
            </w:r>
          </w:p>
          <w:p w:rsidR="006451A7" w:rsidRPr="005D3D96" w:rsidRDefault="006451A7" w:rsidP="002B2598"/>
          <w:p w:rsidR="006451A7" w:rsidRPr="005D3D96" w:rsidRDefault="006451A7" w:rsidP="002B2598"/>
          <w:p w:rsidR="006451A7" w:rsidRPr="005D3D96" w:rsidRDefault="006451A7" w:rsidP="002B2598">
            <w:pPr>
              <w:pStyle w:val="ConsPlusNonformat"/>
              <w:widowControl/>
              <w:jc w:val="both"/>
              <w:rPr>
                <w:rFonts w:ascii="Times New Roman" w:hAnsi="Times New Roman" w:cs="Times New Roman"/>
                <w:sz w:val="24"/>
                <w:szCs w:val="24"/>
              </w:rPr>
            </w:pPr>
            <w:r w:rsidRPr="00F14669">
              <w:rPr>
                <w:rFonts w:ascii="Times New Roman" w:hAnsi="Times New Roman" w:cs="Times New Roman"/>
                <w:sz w:val="24"/>
                <w:szCs w:val="24"/>
              </w:rPr>
              <w:t>_________________ / Фонарев М.Ю. /</w:t>
            </w:r>
          </w:p>
        </w:tc>
        <w:tc>
          <w:tcPr>
            <w:tcW w:w="4536" w:type="dxa"/>
          </w:tcPr>
          <w:p w:rsidR="006451A7" w:rsidRPr="005D3D96" w:rsidRDefault="006451A7" w:rsidP="002B2598">
            <w:r>
              <w:t>Подрядчик:</w:t>
            </w:r>
          </w:p>
          <w:p w:rsidR="006451A7" w:rsidRPr="005D3D96" w:rsidRDefault="006451A7" w:rsidP="002B2598"/>
          <w:p w:rsidR="006451A7" w:rsidRPr="005D3D96" w:rsidRDefault="006451A7" w:rsidP="002B2598"/>
          <w:p w:rsidR="006451A7" w:rsidRPr="005D3D96" w:rsidRDefault="006451A7" w:rsidP="002B2598"/>
          <w:p w:rsidR="006451A7" w:rsidRPr="005D3D96" w:rsidRDefault="006451A7" w:rsidP="002B2598"/>
          <w:p w:rsidR="006451A7" w:rsidRDefault="006451A7" w:rsidP="002B2598">
            <w:r w:rsidRPr="005D3D96">
              <w:t>________________ / _______________</w:t>
            </w:r>
            <w:r w:rsidRPr="00F14669">
              <w:t xml:space="preserve"> </w:t>
            </w:r>
            <w:r w:rsidRPr="005D3D96">
              <w:t>/</w:t>
            </w:r>
          </w:p>
        </w:tc>
      </w:tr>
    </w:tbl>
    <w:p w:rsidR="006451A7" w:rsidRDefault="006451A7" w:rsidP="006451A7">
      <w:r>
        <w:br w:type="page"/>
      </w:r>
    </w:p>
    <w:p w:rsidR="006451A7" w:rsidRDefault="006451A7" w:rsidP="006451A7">
      <w:pPr>
        <w:jc w:val="right"/>
        <w:rPr>
          <w:rFonts w:eastAsia="MS Mincho"/>
          <w:b/>
        </w:rPr>
      </w:pPr>
      <w:r>
        <w:rPr>
          <w:rFonts w:eastAsia="MS Mincho"/>
          <w:b/>
        </w:rPr>
        <w:lastRenderedPageBreak/>
        <w:t>Приложение № 4</w:t>
      </w:r>
    </w:p>
    <w:p w:rsidR="006451A7" w:rsidRPr="00B86FFB" w:rsidRDefault="006451A7" w:rsidP="006451A7">
      <w:pPr>
        <w:jc w:val="right"/>
      </w:pPr>
      <w:r w:rsidRPr="00322784">
        <w:rPr>
          <w:rFonts w:eastAsia="MS Mincho"/>
        </w:rPr>
        <w:t xml:space="preserve">к Договору </w:t>
      </w:r>
      <w:r w:rsidRPr="00322784">
        <w:t>№ __________</w:t>
      </w:r>
    </w:p>
    <w:p w:rsidR="006451A7" w:rsidRPr="00B86FFB" w:rsidRDefault="006451A7" w:rsidP="006451A7">
      <w:pPr>
        <w:jc w:val="right"/>
      </w:pPr>
      <w:r w:rsidRPr="00322784">
        <w:rPr>
          <w:rFonts w:eastAsia="MS Mincho"/>
        </w:rPr>
        <w:t>от «___» __________ 201</w:t>
      </w:r>
      <w:r>
        <w:rPr>
          <w:rFonts w:eastAsia="MS Mincho"/>
        </w:rPr>
        <w:t>9</w:t>
      </w:r>
      <w:r w:rsidRPr="00322784">
        <w:rPr>
          <w:rFonts w:eastAsia="MS Mincho"/>
        </w:rPr>
        <w:t xml:space="preserve"> г.</w:t>
      </w:r>
    </w:p>
    <w:p w:rsidR="006451A7" w:rsidRDefault="006451A7" w:rsidP="006451A7">
      <w:pPr>
        <w:jc w:val="right"/>
        <w:rPr>
          <w:b/>
          <w:bCs/>
        </w:rPr>
      </w:pPr>
    </w:p>
    <w:p w:rsidR="006451A7" w:rsidRDefault="006451A7" w:rsidP="006451A7">
      <w:pPr>
        <w:jc w:val="center"/>
        <w:rPr>
          <w:b/>
          <w:bCs/>
        </w:rPr>
      </w:pPr>
    </w:p>
    <w:p w:rsidR="006451A7" w:rsidRDefault="006451A7" w:rsidP="006451A7">
      <w:pPr>
        <w:jc w:val="center"/>
        <w:rPr>
          <w:b/>
          <w:bCs/>
        </w:rPr>
      </w:pPr>
      <w:r w:rsidRPr="00F14669">
        <w:rPr>
          <w:b/>
          <w:bCs/>
        </w:rPr>
        <w:t>АНТИКОРРУПЦИОННАЯ ОГОВОРКА</w:t>
      </w:r>
    </w:p>
    <w:p w:rsidR="006451A7" w:rsidRDefault="006451A7" w:rsidP="006451A7">
      <w:pPr>
        <w:pStyle w:val="Text"/>
        <w:spacing w:after="0"/>
        <w:jc w:val="center"/>
        <w:rPr>
          <w:szCs w:val="24"/>
          <w:lang w:val="ru-RU"/>
        </w:rPr>
      </w:pPr>
    </w:p>
    <w:p w:rsidR="006451A7" w:rsidRDefault="006451A7" w:rsidP="006451A7">
      <w:pPr>
        <w:pStyle w:val="Text"/>
        <w:spacing w:after="0"/>
        <w:rPr>
          <w:b/>
          <w:szCs w:val="24"/>
          <w:lang w:val="ru-RU"/>
        </w:rPr>
      </w:pPr>
      <w:r w:rsidRPr="00F14669">
        <w:rPr>
          <w:b/>
          <w:szCs w:val="24"/>
          <w:lang w:val="ru-RU"/>
        </w:rPr>
        <w:t>Статья 1</w:t>
      </w:r>
    </w:p>
    <w:p w:rsidR="006451A7" w:rsidRDefault="006451A7" w:rsidP="006451A7">
      <w:pPr>
        <w:autoSpaceDE w:val="0"/>
        <w:autoSpaceDN w:val="0"/>
        <w:adjustRightInd w:val="0"/>
      </w:pPr>
      <w:r w:rsidRPr="00F14669">
        <w:t>1.1. Настоящим каждая Сторона гарантирует, что при заключении настоящего Договора и исполнении своих обязательств по нему, Стороны:</w:t>
      </w:r>
    </w:p>
    <w:p w:rsidR="006451A7" w:rsidRDefault="006451A7" w:rsidP="006451A7">
      <w:pPr>
        <w:autoSpaceDE w:val="0"/>
        <w:autoSpaceDN w:val="0"/>
        <w:adjustRightInd w:val="0"/>
      </w:pPr>
      <w:r w:rsidRPr="00F14669">
        <w:t xml:space="preserve">1.1.1. соблюдают требования Федерального закона от 25.12.2008 N 273-ФЗ </w:t>
      </w:r>
      <w:r>
        <w:t>«</w:t>
      </w:r>
      <w:r w:rsidRPr="00F14669">
        <w:t>О противодействии коррупции</w:t>
      </w:r>
      <w:r>
        <w:t>»</w:t>
      </w:r>
      <w:r w:rsidRPr="00F14669">
        <w:t xml:space="preserve">, а также иные нормы действующего законодательства Российской Федерации в сфере противодействия коррупции, </w:t>
      </w:r>
    </w:p>
    <w:p w:rsidR="006451A7" w:rsidRDefault="006451A7" w:rsidP="006451A7">
      <w:pPr>
        <w:pStyle w:val="Text"/>
        <w:spacing w:after="0"/>
        <w:jc w:val="both"/>
        <w:rPr>
          <w:szCs w:val="24"/>
          <w:lang w:val="ru-RU"/>
        </w:rPr>
      </w:pPr>
      <w:r w:rsidRPr="00F14669">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51A7" w:rsidRDefault="006451A7" w:rsidP="006451A7">
      <w:pPr>
        <w:pStyle w:val="Text"/>
        <w:spacing w:after="0"/>
        <w:jc w:val="both"/>
        <w:rPr>
          <w:szCs w:val="24"/>
          <w:lang w:val="ru-RU"/>
        </w:rPr>
      </w:pPr>
      <w:r w:rsidRPr="00F14669">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451A7" w:rsidRDefault="006451A7" w:rsidP="006451A7">
      <w:pPr>
        <w:pStyle w:val="Text"/>
        <w:spacing w:after="0"/>
        <w:jc w:val="both"/>
        <w:rPr>
          <w:szCs w:val="24"/>
          <w:lang w:val="ru-RU"/>
        </w:rPr>
      </w:pPr>
      <w:r w:rsidRPr="00F14669">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51A7" w:rsidRDefault="006451A7" w:rsidP="006451A7">
      <w:pPr>
        <w:pStyle w:val="Text"/>
        <w:spacing w:after="0"/>
        <w:jc w:val="both"/>
        <w:rPr>
          <w:szCs w:val="24"/>
          <w:lang w:val="ru-RU"/>
        </w:rPr>
      </w:pPr>
      <w:r w:rsidRPr="00F14669">
        <w:rPr>
          <w:szCs w:val="24"/>
          <w:lang w:val="ru-RU"/>
        </w:rPr>
        <w:t>1.1.5. запрещают своим работникам принимать или предлагать любым лицам выплатит</w:t>
      </w:r>
      <w:proofErr w:type="gramStart"/>
      <w:r w:rsidRPr="00F14669">
        <w:rPr>
          <w:szCs w:val="24"/>
          <w:lang w:val="ru-RU"/>
        </w:rPr>
        <w:t>ь(</w:t>
      </w:r>
      <w:proofErr w:type="gramEnd"/>
      <w:r w:rsidRPr="00F14669">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451A7" w:rsidRDefault="006451A7" w:rsidP="006451A7">
      <w:pPr>
        <w:pStyle w:val="Text"/>
        <w:spacing w:after="0"/>
        <w:jc w:val="both"/>
        <w:rPr>
          <w:szCs w:val="24"/>
          <w:lang w:val="ru-RU"/>
        </w:rPr>
      </w:pPr>
      <w:r w:rsidRPr="00F14669">
        <w:rPr>
          <w:szCs w:val="24"/>
          <w:lang w:val="ru-RU"/>
        </w:rPr>
        <w:t xml:space="preserve">1.1.6. принимают разумные меры для предотвращения совершения действий, квалифицируемых действующим законодательством как </w:t>
      </w:r>
      <w:r>
        <w:rPr>
          <w:szCs w:val="24"/>
          <w:lang w:val="ru-RU"/>
        </w:rPr>
        <w:t>«</w:t>
      </w:r>
      <w:r w:rsidRPr="00F14669">
        <w:rPr>
          <w:szCs w:val="24"/>
          <w:lang w:val="ru-RU"/>
        </w:rPr>
        <w:t>коррупционные</w:t>
      </w:r>
      <w:r>
        <w:rPr>
          <w:szCs w:val="24"/>
          <w:lang w:val="ru-RU"/>
        </w:rPr>
        <w:t>»</w:t>
      </w:r>
      <w:r w:rsidRPr="00F14669">
        <w:rPr>
          <w:szCs w:val="24"/>
          <w:lang w:val="ru-RU"/>
        </w:rPr>
        <w:t xml:space="preserve"> со стороны их </w:t>
      </w:r>
      <w:proofErr w:type="spellStart"/>
      <w:r w:rsidRPr="00F14669">
        <w:rPr>
          <w:szCs w:val="24"/>
          <w:lang w:val="ru-RU"/>
        </w:rPr>
        <w:t>аффилированных</w:t>
      </w:r>
      <w:proofErr w:type="spellEnd"/>
      <w:r w:rsidRPr="00F14669">
        <w:rPr>
          <w:szCs w:val="24"/>
          <w:lang w:val="ru-RU"/>
        </w:rPr>
        <w:t xml:space="preserve"> лиц или </w:t>
      </w:r>
      <w:proofErr w:type="spellStart"/>
      <w:r w:rsidRPr="00F14669">
        <w:rPr>
          <w:szCs w:val="24"/>
          <w:lang w:val="ru-RU"/>
        </w:rPr>
        <w:t>со</w:t>
      </w:r>
      <w:r>
        <w:rPr>
          <w:szCs w:val="24"/>
          <w:lang w:val="ru-RU"/>
        </w:rPr>
        <w:t>Подрядчике</w:t>
      </w:r>
      <w:r w:rsidRPr="007302F0">
        <w:rPr>
          <w:szCs w:val="24"/>
          <w:lang w:val="ru-RU"/>
        </w:rPr>
        <w:t>й</w:t>
      </w:r>
      <w:proofErr w:type="spellEnd"/>
      <w:r w:rsidRPr="007302F0">
        <w:rPr>
          <w:szCs w:val="24"/>
          <w:lang w:val="ru-RU"/>
        </w:rPr>
        <w:t>, субподрядчиков, консультантов, агентов, юристов, иных представителей и прочих посредников, действующих от имени Стороны (далее - Посредники).</w:t>
      </w:r>
    </w:p>
    <w:p w:rsidR="006451A7" w:rsidRDefault="006451A7" w:rsidP="006451A7">
      <w:pPr>
        <w:pStyle w:val="Text"/>
        <w:spacing w:after="0"/>
        <w:jc w:val="both"/>
        <w:rPr>
          <w:szCs w:val="24"/>
          <w:lang w:val="ru-RU"/>
        </w:rPr>
      </w:pPr>
      <w:r w:rsidRPr="007302F0">
        <w:rPr>
          <w:szCs w:val="24"/>
          <w:lang w:val="ru-RU"/>
        </w:rPr>
        <w:t xml:space="preserve">1.2. Под </w:t>
      </w:r>
      <w:r>
        <w:rPr>
          <w:szCs w:val="24"/>
          <w:lang w:val="ru-RU"/>
        </w:rPr>
        <w:t>«</w:t>
      </w:r>
      <w:r w:rsidRPr="007302F0">
        <w:rPr>
          <w:szCs w:val="24"/>
          <w:lang w:val="ru-RU"/>
        </w:rPr>
        <w:t>разумными мерами</w:t>
      </w:r>
      <w:r>
        <w:rPr>
          <w:szCs w:val="24"/>
          <w:lang w:val="ru-RU"/>
        </w:rPr>
        <w:t>»</w:t>
      </w:r>
      <w:r w:rsidRPr="007302F0">
        <w:rPr>
          <w:szCs w:val="24"/>
          <w:lang w:val="ru-RU"/>
        </w:rPr>
        <w:t xml:space="preserve"> для предотвращения совершения коррупционных действий со стороны их </w:t>
      </w:r>
      <w:proofErr w:type="spellStart"/>
      <w:r w:rsidRPr="007302F0">
        <w:rPr>
          <w:szCs w:val="24"/>
          <w:lang w:val="ru-RU"/>
        </w:rPr>
        <w:t>аффилированных</w:t>
      </w:r>
      <w:proofErr w:type="spellEnd"/>
      <w:r w:rsidRPr="007302F0">
        <w:rPr>
          <w:szCs w:val="24"/>
          <w:lang w:val="ru-RU"/>
        </w:rPr>
        <w:t xml:space="preserve"> лиц или посредников, помимо прочего,  Стороны понимают:</w:t>
      </w:r>
    </w:p>
    <w:p w:rsidR="006451A7" w:rsidRDefault="006451A7" w:rsidP="006451A7">
      <w:pPr>
        <w:pStyle w:val="Text"/>
        <w:spacing w:after="0"/>
        <w:jc w:val="both"/>
        <w:rPr>
          <w:szCs w:val="24"/>
          <w:lang w:val="ru-RU"/>
        </w:rPr>
      </w:pPr>
      <w:r w:rsidRPr="007302F0">
        <w:rPr>
          <w:szCs w:val="24"/>
          <w:lang w:val="ru-RU"/>
        </w:rPr>
        <w:t xml:space="preserve">1.2.1. проведение инструктажа </w:t>
      </w:r>
      <w:proofErr w:type="spellStart"/>
      <w:r w:rsidRPr="007302F0">
        <w:rPr>
          <w:szCs w:val="24"/>
          <w:lang w:val="ru-RU"/>
        </w:rPr>
        <w:t>аффилированных</w:t>
      </w:r>
      <w:proofErr w:type="spellEnd"/>
      <w:r w:rsidRPr="007302F0">
        <w:rPr>
          <w:szCs w:val="24"/>
          <w:lang w:val="ru-RU"/>
        </w:rPr>
        <w:t xml:space="preserve"> лиц или посредников о неприемл</w:t>
      </w:r>
      <w:r>
        <w:rPr>
          <w:szCs w:val="24"/>
          <w:lang w:val="ru-RU"/>
        </w:rPr>
        <w:t>е</w:t>
      </w:r>
      <w:r w:rsidRPr="007302F0">
        <w:rPr>
          <w:szCs w:val="24"/>
          <w:lang w:val="ru-RU"/>
        </w:rPr>
        <w:t>мости коррупционных действий и нетерпимости в отношении участия в каком-либо коррупционном действии;</w:t>
      </w:r>
    </w:p>
    <w:p w:rsidR="006451A7" w:rsidRDefault="006451A7" w:rsidP="006451A7">
      <w:pPr>
        <w:pStyle w:val="Text"/>
        <w:spacing w:after="0"/>
        <w:jc w:val="both"/>
        <w:rPr>
          <w:szCs w:val="24"/>
          <w:lang w:val="ru-RU"/>
        </w:rPr>
      </w:pPr>
      <w:r w:rsidRPr="007302F0">
        <w:rPr>
          <w:szCs w:val="24"/>
          <w:lang w:val="ru-RU"/>
        </w:rPr>
        <w:t xml:space="preserve">1.2.2. включение в договоры с </w:t>
      </w:r>
      <w:proofErr w:type="spellStart"/>
      <w:r w:rsidRPr="007302F0">
        <w:rPr>
          <w:szCs w:val="24"/>
          <w:lang w:val="ru-RU"/>
        </w:rPr>
        <w:t>аффилированными</w:t>
      </w:r>
      <w:proofErr w:type="spellEnd"/>
      <w:r w:rsidRPr="007302F0">
        <w:rPr>
          <w:szCs w:val="24"/>
          <w:lang w:val="ru-RU"/>
        </w:rPr>
        <w:t xml:space="preserve"> лицами или посредниками </w:t>
      </w:r>
      <w:proofErr w:type="spellStart"/>
      <w:r w:rsidRPr="007302F0">
        <w:rPr>
          <w:szCs w:val="24"/>
          <w:lang w:val="ru-RU"/>
        </w:rPr>
        <w:t>антикоррупционной</w:t>
      </w:r>
      <w:proofErr w:type="spellEnd"/>
      <w:r w:rsidRPr="007302F0">
        <w:rPr>
          <w:szCs w:val="24"/>
          <w:lang w:val="ru-RU"/>
        </w:rPr>
        <w:t xml:space="preserve"> оговорки;</w:t>
      </w:r>
    </w:p>
    <w:p w:rsidR="006451A7" w:rsidRDefault="006451A7" w:rsidP="006451A7">
      <w:pPr>
        <w:pStyle w:val="Text"/>
        <w:spacing w:after="0"/>
        <w:jc w:val="both"/>
        <w:rPr>
          <w:szCs w:val="24"/>
          <w:lang w:val="ru-RU"/>
        </w:rPr>
      </w:pPr>
      <w:r w:rsidRPr="007302F0">
        <w:rPr>
          <w:szCs w:val="24"/>
          <w:lang w:val="ru-RU"/>
        </w:rPr>
        <w:t xml:space="preserve">1.2.3. неиспользование </w:t>
      </w:r>
      <w:proofErr w:type="spellStart"/>
      <w:r w:rsidRPr="007302F0">
        <w:rPr>
          <w:szCs w:val="24"/>
          <w:lang w:val="ru-RU"/>
        </w:rPr>
        <w:t>аффилированных</w:t>
      </w:r>
      <w:proofErr w:type="spellEnd"/>
      <w:r w:rsidRPr="007302F0">
        <w:rPr>
          <w:szCs w:val="24"/>
          <w:lang w:val="ru-RU"/>
        </w:rPr>
        <w:t xml:space="preserve"> лиц или посредников в качестве канала </w:t>
      </w:r>
      <w:proofErr w:type="spellStart"/>
      <w:r w:rsidRPr="007302F0">
        <w:rPr>
          <w:szCs w:val="24"/>
          <w:lang w:val="ru-RU"/>
        </w:rPr>
        <w:t>аффилированных</w:t>
      </w:r>
      <w:proofErr w:type="spellEnd"/>
      <w:r w:rsidRPr="007302F0">
        <w:rPr>
          <w:szCs w:val="24"/>
          <w:lang w:val="ru-RU"/>
        </w:rPr>
        <w:t xml:space="preserve"> лиц или любых посредников для совершения коррупционных действий;</w:t>
      </w:r>
    </w:p>
    <w:p w:rsidR="006451A7" w:rsidRDefault="006451A7" w:rsidP="006451A7">
      <w:pPr>
        <w:pStyle w:val="Text"/>
        <w:spacing w:after="0"/>
        <w:jc w:val="both"/>
        <w:rPr>
          <w:szCs w:val="24"/>
          <w:lang w:val="ru-RU"/>
        </w:rPr>
      </w:pPr>
      <w:r w:rsidRPr="007302F0">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451A7" w:rsidRDefault="006451A7" w:rsidP="006451A7">
      <w:pPr>
        <w:pStyle w:val="Text"/>
        <w:spacing w:after="0"/>
        <w:jc w:val="both"/>
        <w:rPr>
          <w:szCs w:val="24"/>
          <w:lang w:val="ru-RU"/>
        </w:rPr>
      </w:pPr>
      <w:r w:rsidRPr="007302F0">
        <w:rPr>
          <w:szCs w:val="24"/>
          <w:lang w:val="ru-RU"/>
        </w:rPr>
        <w:t xml:space="preserve">1.2.5. осуществление выплат </w:t>
      </w:r>
      <w:proofErr w:type="spellStart"/>
      <w:r w:rsidRPr="007302F0">
        <w:rPr>
          <w:szCs w:val="24"/>
          <w:lang w:val="ru-RU"/>
        </w:rPr>
        <w:t>аффилированным</w:t>
      </w:r>
      <w:proofErr w:type="spellEnd"/>
      <w:r w:rsidRPr="007302F0">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6451A7" w:rsidRDefault="006451A7" w:rsidP="006451A7">
      <w:pPr>
        <w:pStyle w:val="Text"/>
        <w:spacing w:after="0"/>
        <w:jc w:val="center"/>
        <w:rPr>
          <w:b/>
          <w:szCs w:val="24"/>
          <w:lang w:val="ru-RU"/>
        </w:rPr>
      </w:pPr>
    </w:p>
    <w:p w:rsidR="006451A7" w:rsidRDefault="006451A7" w:rsidP="006451A7">
      <w:pPr>
        <w:pStyle w:val="Text"/>
        <w:spacing w:after="0"/>
        <w:rPr>
          <w:b/>
          <w:szCs w:val="24"/>
          <w:lang w:val="ru-RU"/>
        </w:rPr>
      </w:pPr>
      <w:r w:rsidRPr="007302F0">
        <w:rPr>
          <w:b/>
          <w:szCs w:val="24"/>
          <w:lang w:val="ru-RU"/>
        </w:rPr>
        <w:t>Статья 2</w:t>
      </w:r>
    </w:p>
    <w:p w:rsidR="006451A7" w:rsidRDefault="006451A7" w:rsidP="006451A7">
      <w:pPr>
        <w:pStyle w:val="Text"/>
        <w:spacing w:after="0"/>
        <w:jc w:val="both"/>
        <w:rPr>
          <w:szCs w:val="24"/>
          <w:lang w:val="ru-RU"/>
        </w:rPr>
      </w:pPr>
      <w:r w:rsidRPr="00F14669">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451A7" w:rsidRDefault="006451A7" w:rsidP="006451A7">
      <w:pPr>
        <w:pStyle w:val="Text"/>
        <w:spacing w:after="0"/>
        <w:jc w:val="both"/>
        <w:rPr>
          <w:bCs/>
          <w:szCs w:val="24"/>
          <w:lang w:val="ru-RU"/>
        </w:rPr>
      </w:pPr>
      <w:r w:rsidRPr="00F14669">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F14669">
        <w:rPr>
          <w:szCs w:val="24"/>
          <w:lang w:val="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4669">
        <w:rPr>
          <w:b/>
          <w:bCs/>
          <w:szCs w:val="24"/>
          <w:lang w:val="ru-RU"/>
        </w:rPr>
        <w:t xml:space="preserve"> </w:t>
      </w:r>
      <w:r w:rsidRPr="00F14669">
        <w:rPr>
          <w:bCs/>
          <w:szCs w:val="24"/>
          <w:lang w:val="ru-RU"/>
        </w:rPr>
        <w:t>Это подтверждение должно быть направлено в течение десяти рабочих дней с даты направления письменного уведомления;</w:t>
      </w:r>
    </w:p>
    <w:p w:rsidR="006451A7" w:rsidRDefault="006451A7" w:rsidP="006451A7">
      <w:pPr>
        <w:pStyle w:val="Text"/>
        <w:spacing w:after="0"/>
        <w:jc w:val="both"/>
        <w:rPr>
          <w:szCs w:val="24"/>
          <w:lang w:val="ru-RU"/>
        </w:rPr>
      </w:pPr>
      <w:r w:rsidRPr="00F14669">
        <w:rPr>
          <w:bCs/>
          <w:szCs w:val="24"/>
          <w:lang w:val="ru-RU"/>
        </w:rPr>
        <w:t xml:space="preserve">2.1.2. </w:t>
      </w:r>
      <w:r w:rsidRPr="00F14669">
        <w:rPr>
          <w:szCs w:val="24"/>
          <w:lang w:val="ru-RU"/>
        </w:rPr>
        <w:t>обеспечить конфиденциальность указанной информации вплоть до полного выяснения обстоятель</w:t>
      </w:r>
      <w:proofErr w:type="gramStart"/>
      <w:r w:rsidRPr="00F14669">
        <w:rPr>
          <w:szCs w:val="24"/>
          <w:lang w:val="ru-RU"/>
        </w:rPr>
        <w:t>ств Ст</w:t>
      </w:r>
      <w:proofErr w:type="gramEnd"/>
      <w:r w:rsidRPr="00F14669">
        <w:rPr>
          <w:szCs w:val="24"/>
          <w:lang w:val="ru-RU"/>
        </w:rPr>
        <w:t>оронами;</w:t>
      </w:r>
    </w:p>
    <w:p w:rsidR="006451A7" w:rsidRDefault="006451A7" w:rsidP="006451A7">
      <w:pPr>
        <w:pStyle w:val="Text"/>
        <w:spacing w:after="0"/>
        <w:jc w:val="both"/>
        <w:rPr>
          <w:szCs w:val="24"/>
          <w:lang w:val="ru-RU"/>
        </w:rPr>
      </w:pPr>
      <w:r w:rsidRPr="00F14669">
        <w:rPr>
          <w:szCs w:val="24"/>
          <w:lang w:val="ru-RU"/>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6451A7" w:rsidRDefault="006451A7" w:rsidP="006451A7">
      <w:pPr>
        <w:pStyle w:val="Text"/>
        <w:spacing w:after="0"/>
        <w:jc w:val="both"/>
        <w:rPr>
          <w:szCs w:val="24"/>
          <w:lang w:val="ru-RU"/>
        </w:rPr>
      </w:pPr>
      <w:r w:rsidRPr="00F14669">
        <w:rPr>
          <w:szCs w:val="24"/>
          <w:lang w:val="ru-RU"/>
        </w:rPr>
        <w:t>2.1.4. оказать полное содействие при сборе доказатель</w:t>
      </w:r>
      <w:proofErr w:type="gramStart"/>
      <w:r w:rsidRPr="00F14669">
        <w:rPr>
          <w:szCs w:val="24"/>
          <w:lang w:val="ru-RU"/>
        </w:rPr>
        <w:t>ств пр</w:t>
      </w:r>
      <w:proofErr w:type="gramEnd"/>
      <w:r w:rsidRPr="00F14669">
        <w:rPr>
          <w:szCs w:val="24"/>
          <w:lang w:val="ru-RU"/>
        </w:rPr>
        <w:t>и проведении аудита</w:t>
      </w:r>
      <w:r w:rsidRPr="00F14669">
        <w:rPr>
          <w:bCs/>
          <w:szCs w:val="24"/>
          <w:lang w:val="ru-RU"/>
        </w:rPr>
        <w:t>.</w:t>
      </w:r>
    </w:p>
    <w:p w:rsidR="006451A7" w:rsidRDefault="006451A7" w:rsidP="006451A7">
      <w:pPr>
        <w:pStyle w:val="Text"/>
        <w:spacing w:after="0"/>
        <w:jc w:val="both"/>
        <w:rPr>
          <w:szCs w:val="24"/>
          <w:lang w:val="ru-RU"/>
        </w:rPr>
      </w:pPr>
      <w:r w:rsidRPr="00F14669">
        <w:rPr>
          <w:szCs w:val="24"/>
          <w:lang w:val="ru-RU"/>
        </w:rPr>
        <w:t xml:space="preserve">2.2. </w:t>
      </w:r>
      <w:proofErr w:type="gramStart"/>
      <w:r w:rsidRPr="00F1466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14669">
        <w:rPr>
          <w:szCs w:val="24"/>
          <w:lang w:val="ru-RU"/>
        </w:rPr>
        <w:t>аффилированными</w:t>
      </w:r>
      <w:proofErr w:type="spellEnd"/>
      <w:r w:rsidRPr="00F1466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14669">
        <w:rPr>
          <w:szCs w:val="24"/>
          <w:lang w:val="ru-RU"/>
        </w:rPr>
        <w:t xml:space="preserve"> доходов, полученных преступным путем.</w:t>
      </w:r>
    </w:p>
    <w:p w:rsidR="006451A7" w:rsidRDefault="006451A7" w:rsidP="006451A7">
      <w:pPr>
        <w:pStyle w:val="Text"/>
        <w:spacing w:after="0"/>
        <w:jc w:val="both"/>
        <w:rPr>
          <w:b/>
          <w:bCs/>
          <w:szCs w:val="24"/>
          <w:lang w:val="ru-RU"/>
        </w:rPr>
      </w:pPr>
    </w:p>
    <w:p w:rsidR="006451A7" w:rsidRDefault="006451A7" w:rsidP="006451A7">
      <w:pPr>
        <w:pStyle w:val="Text"/>
        <w:spacing w:after="0"/>
        <w:rPr>
          <w:b/>
          <w:szCs w:val="24"/>
          <w:lang w:val="ru-RU"/>
        </w:rPr>
      </w:pPr>
      <w:r w:rsidRPr="00F14669">
        <w:rPr>
          <w:b/>
          <w:szCs w:val="24"/>
          <w:lang w:val="ru-RU"/>
        </w:rPr>
        <w:t>Статья 3</w:t>
      </w:r>
    </w:p>
    <w:p w:rsidR="006451A7" w:rsidRDefault="006451A7" w:rsidP="006451A7">
      <w:pPr>
        <w:pStyle w:val="text0"/>
        <w:spacing w:after="0"/>
        <w:jc w:val="both"/>
      </w:pPr>
      <w:r w:rsidRPr="00F14669">
        <w:t xml:space="preserve">3.1. </w:t>
      </w:r>
      <w:proofErr w:type="gramStart"/>
      <w:r w:rsidRPr="00F14669">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14669">
        <w:t xml:space="preserve"> Сторона, по чьей инициативе </w:t>
      </w:r>
      <w:proofErr w:type="gramStart"/>
      <w:r w:rsidRPr="00F14669">
        <w:t>был</w:t>
      </w:r>
      <w:proofErr w:type="gramEnd"/>
      <w:r w:rsidRPr="00F14669">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451A7" w:rsidRDefault="006451A7" w:rsidP="006451A7">
      <w:pPr>
        <w:pStyle w:val="text0"/>
        <w:spacing w:after="0"/>
        <w:jc w:val="both"/>
      </w:pPr>
    </w:p>
    <w:p w:rsidR="006451A7" w:rsidRDefault="006451A7" w:rsidP="006451A7">
      <w:pPr>
        <w:pStyle w:val="text0"/>
        <w:spacing w:after="0"/>
        <w:jc w:val="both"/>
      </w:pPr>
    </w:p>
    <w:p w:rsidR="006451A7" w:rsidRDefault="006451A7" w:rsidP="006451A7">
      <w:pPr>
        <w:pStyle w:val="text0"/>
        <w:spacing w:after="0"/>
        <w:jc w:val="both"/>
      </w:pPr>
    </w:p>
    <w:tbl>
      <w:tblPr>
        <w:tblW w:w="0" w:type="auto"/>
        <w:tblLook w:val="04A0"/>
      </w:tblPr>
      <w:tblGrid>
        <w:gridCol w:w="5211"/>
        <w:gridCol w:w="5103"/>
      </w:tblGrid>
      <w:tr w:rsidR="006451A7" w:rsidRPr="007302F0" w:rsidTr="002B2598">
        <w:trPr>
          <w:trHeight w:val="1671"/>
        </w:trPr>
        <w:tc>
          <w:tcPr>
            <w:tcW w:w="5211" w:type="dxa"/>
            <w:shd w:val="clear" w:color="auto" w:fill="auto"/>
          </w:tcPr>
          <w:p w:rsidR="006451A7" w:rsidRDefault="006451A7" w:rsidP="002B2598">
            <w:pPr>
              <w:pStyle w:val="text0"/>
              <w:spacing w:after="0"/>
              <w:jc w:val="both"/>
            </w:pPr>
            <w:r>
              <w:t>Заказчик:</w:t>
            </w:r>
          </w:p>
          <w:p w:rsidR="006451A7" w:rsidRDefault="006451A7" w:rsidP="002B2598">
            <w:pPr>
              <w:pStyle w:val="text0"/>
              <w:spacing w:after="0"/>
              <w:jc w:val="both"/>
            </w:pPr>
            <w:r w:rsidRPr="00F14669">
              <w:t>ФГУП «Московский эндокринный завод»</w:t>
            </w:r>
          </w:p>
          <w:p w:rsidR="006451A7" w:rsidRPr="00F14669" w:rsidRDefault="006451A7" w:rsidP="002B2598">
            <w:pPr>
              <w:pStyle w:val="text0"/>
              <w:spacing w:after="0"/>
              <w:jc w:val="both"/>
            </w:pPr>
            <w:r w:rsidRPr="00F14669">
              <w:t>Генеральный директор</w:t>
            </w:r>
          </w:p>
          <w:p w:rsidR="006451A7" w:rsidRDefault="006451A7" w:rsidP="002B2598">
            <w:pPr>
              <w:pStyle w:val="text0"/>
              <w:spacing w:after="0"/>
              <w:jc w:val="both"/>
            </w:pPr>
          </w:p>
          <w:p w:rsidR="006451A7" w:rsidRDefault="006451A7" w:rsidP="002B2598">
            <w:pPr>
              <w:pStyle w:val="text0"/>
              <w:spacing w:after="0"/>
              <w:jc w:val="both"/>
            </w:pPr>
          </w:p>
          <w:p w:rsidR="006451A7" w:rsidRPr="00F14669" w:rsidRDefault="006451A7" w:rsidP="002B2598">
            <w:pPr>
              <w:pStyle w:val="text0"/>
              <w:spacing w:after="0"/>
              <w:jc w:val="both"/>
            </w:pPr>
            <w:r w:rsidRPr="00F14669">
              <w:t>___________________</w:t>
            </w:r>
            <w:r>
              <w:t xml:space="preserve"> </w:t>
            </w:r>
            <w:r w:rsidRPr="00F14669">
              <w:t>/ Фонарев</w:t>
            </w:r>
            <w:r w:rsidRPr="00E04AFE">
              <w:t xml:space="preserve"> М.Ю. </w:t>
            </w:r>
            <w:r w:rsidRPr="00F14669">
              <w:t>/</w:t>
            </w:r>
          </w:p>
        </w:tc>
        <w:tc>
          <w:tcPr>
            <w:tcW w:w="5103" w:type="dxa"/>
            <w:shd w:val="clear" w:color="auto" w:fill="auto"/>
          </w:tcPr>
          <w:p w:rsidR="006451A7" w:rsidRPr="00F14669" w:rsidRDefault="006451A7" w:rsidP="002B2598">
            <w:r>
              <w:rPr>
                <w:sz w:val="22"/>
                <w:szCs w:val="22"/>
              </w:rPr>
              <w:t>Подрядчик:</w:t>
            </w:r>
          </w:p>
          <w:p w:rsidR="006451A7" w:rsidRDefault="006451A7" w:rsidP="002B2598"/>
          <w:p w:rsidR="006451A7" w:rsidRDefault="006451A7" w:rsidP="002B2598"/>
          <w:p w:rsidR="006451A7" w:rsidRDefault="006451A7" w:rsidP="002B2598"/>
          <w:p w:rsidR="006451A7" w:rsidRDefault="006451A7" w:rsidP="002B2598"/>
          <w:p w:rsidR="006451A7" w:rsidRDefault="006451A7" w:rsidP="002B2598">
            <w:r w:rsidRPr="00F14669">
              <w:t>________________</w:t>
            </w:r>
            <w:r>
              <w:t xml:space="preserve"> </w:t>
            </w:r>
            <w:r w:rsidRPr="00F14669">
              <w:t xml:space="preserve">/ </w:t>
            </w:r>
            <w:r w:rsidRPr="007302F0">
              <w:t>_______________</w:t>
            </w:r>
            <w:r w:rsidRPr="00F14669">
              <w:t xml:space="preserve"> </w:t>
            </w:r>
            <w:r w:rsidRPr="007302F0">
              <w:t>/</w:t>
            </w:r>
          </w:p>
        </w:tc>
      </w:tr>
    </w:tbl>
    <w:p w:rsidR="006451A7" w:rsidRDefault="006451A7" w:rsidP="006451A7">
      <w:r>
        <w:br w:type="page"/>
      </w:r>
    </w:p>
    <w:p w:rsidR="006451A7" w:rsidRDefault="006451A7" w:rsidP="006451A7">
      <w:pPr>
        <w:jc w:val="right"/>
        <w:rPr>
          <w:rFonts w:eastAsia="MS Mincho"/>
          <w:b/>
        </w:rPr>
      </w:pPr>
      <w:r w:rsidRPr="00F14669">
        <w:rPr>
          <w:rFonts w:eastAsia="MS Mincho"/>
          <w:b/>
        </w:rPr>
        <w:lastRenderedPageBreak/>
        <w:t xml:space="preserve">Приложение № </w:t>
      </w:r>
      <w:r>
        <w:rPr>
          <w:rFonts w:eastAsia="MS Mincho"/>
          <w:b/>
        </w:rPr>
        <w:t>5</w:t>
      </w:r>
    </w:p>
    <w:p w:rsidR="006451A7" w:rsidRPr="00B86FFB" w:rsidRDefault="006451A7" w:rsidP="006451A7">
      <w:pPr>
        <w:jc w:val="right"/>
      </w:pPr>
      <w:r w:rsidRPr="00322784">
        <w:rPr>
          <w:rFonts w:eastAsia="MS Mincho"/>
        </w:rPr>
        <w:t xml:space="preserve">к Договору </w:t>
      </w:r>
      <w:r w:rsidRPr="00322784">
        <w:t>№ __________</w:t>
      </w:r>
    </w:p>
    <w:p w:rsidR="006451A7" w:rsidRPr="00B86FFB" w:rsidRDefault="006451A7" w:rsidP="006451A7">
      <w:pPr>
        <w:jc w:val="right"/>
        <w:rPr>
          <w:rFonts w:eastAsia="MS Mincho"/>
        </w:rPr>
      </w:pPr>
      <w:r w:rsidRPr="00322784">
        <w:rPr>
          <w:rFonts w:eastAsia="MS Mincho"/>
        </w:rPr>
        <w:t>от «___» __________ 201</w:t>
      </w:r>
      <w:r>
        <w:rPr>
          <w:rFonts w:eastAsia="MS Mincho"/>
        </w:rPr>
        <w:t>9</w:t>
      </w:r>
      <w:r w:rsidRPr="00322784">
        <w:rPr>
          <w:rFonts w:eastAsia="MS Mincho"/>
        </w:rPr>
        <w:t xml:space="preserve"> г.</w:t>
      </w:r>
    </w:p>
    <w:p w:rsidR="006451A7" w:rsidRDefault="006451A7" w:rsidP="006451A7">
      <w:pPr>
        <w:jc w:val="right"/>
        <w:rPr>
          <w:rFonts w:eastAsia="MS Mincho"/>
          <w:b/>
        </w:rPr>
      </w:pPr>
    </w:p>
    <w:p w:rsidR="006451A7" w:rsidRDefault="006451A7" w:rsidP="006451A7">
      <w:pPr>
        <w:rPr>
          <w:b/>
        </w:rPr>
      </w:pPr>
      <w:r>
        <w:rPr>
          <w:b/>
        </w:rPr>
        <w:t>ФОРМА</w:t>
      </w:r>
    </w:p>
    <w:tbl>
      <w:tblPr>
        <w:tblW w:w="5000" w:type="pct"/>
        <w:tblLook w:val="0000"/>
      </w:tblPr>
      <w:tblGrid>
        <w:gridCol w:w="4255"/>
        <w:gridCol w:w="991"/>
        <w:gridCol w:w="5070"/>
      </w:tblGrid>
      <w:tr w:rsidR="006451A7" w:rsidTr="002B2598">
        <w:tc>
          <w:tcPr>
            <w:tcW w:w="2062" w:type="pct"/>
            <w:tcBorders>
              <w:top w:val="nil"/>
              <w:left w:val="nil"/>
              <w:bottom w:val="single" w:sz="4" w:space="0" w:color="auto"/>
              <w:right w:val="nil"/>
            </w:tcBorders>
            <w:tcMar>
              <w:top w:w="0" w:type="dxa"/>
              <w:left w:w="0" w:type="dxa"/>
              <w:bottom w:w="0" w:type="dxa"/>
              <w:right w:w="0" w:type="dxa"/>
            </w:tcMar>
          </w:tcPr>
          <w:p w:rsidR="006451A7" w:rsidRDefault="006451A7" w:rsidP="002B2598">
            <w:pPr>
              <w:jc w:val="center"/>
              <w:rPr>
                <w:b/>
                <w:i/>
              </w:rPr>
            </w:pPr>
          </w:p>
        </w:tc>
        <w:tc>
          <w:tcPr>
            <w:tcW w:w="480" w:type="pct"/>
          </w:tcPr>
          <w:p w:rsidR="006451A7" w:rsidRDefault="006451A7" w:rsidP="002B2598">
            <w:pPr>
              <w:jc w:val="center"/>
            </w:pPr>
          </w:p>
        </w:tc>
        <w:tc>
          <w:tcPr>
            <w:tcW w:w="2457" w:type="pct"/>
            <w:tcBorders>
              <w:top w:val="nil"/>
              <w:left w:val="nil"/>
              <w:bottom w:val="single" w:sz="4" w:space="0" w:color="auto"/>
              <w:right w:val="nil"/>
            </w:tcBorders>
          </w:tcPr>
          <w:p w:rsidR="006451A7" w:rsidRPr="00E03305" w:rsidRDefault="006451A7" w:rsidP="002B2598">
            <w:pPr>
              <w:jc w:val="center"/>
              <w:rPr>
                <w:i/>
              </w:rPr>
            </w:pPr>
          </w:p>
        </w:tc>
      </w:tr>
      <w:tr w:rsidR="006451A7" w:rsidTr="002B2598">
        <w:tc>
          <w:tcPr>
            <w:tcW w:w="2062" w:type="pct"/>
            <w:tcBorders>
              <w:top w:val="single" w:sz="4" w:space="0" w:color="auto"/>
              <w:left w:val="nil"/>
              <w:right w:val="nil"/>
            </w:tcBorders>
            <w:tcMar>
              <w:top w:w="0" w:type="dxa"/>
              <w:left w:w="0" w:type="dxa"/>
              <w:bottom w:w="0" w:type="dxa"/>
              <w:right w:w="0" w:type="dxa"/>
            </w:tcMar>
          </w:tcPr>
          <w:p w:rsidR="006451A7" w:rsidRPr="00AE31E2" w:rsidRDefault="006451A7" w:rsidP="002B2598">
            <w:pPr>
              <w:jc w:val="center"/>
              <w:rPr>
                <w:sz w:val="20"/>
              </w:rPr>
            </w:pPr>
          </w:p>
        </w:tc>
        <w:tc>
          <w:tcPr>
            <w:tcW w:w="480" w:type="pct"/>
          </w:tcPr>
          <w:p w:rsidR="006451A7" w:rsidRDefault="006451A7" w:rsidP="002B2598">
            <w:pPr>
              <w:jc w:val="center"/>
            </w:pPr>
          </w:p>
        </w:tc>
        <w:tc>
          <w:tcPr>
            <w:tcW w:w="2457" w:type="pct"/>
            <w:tcBorders>
              <w:top w:val="single" w:sz="4" w:space="0" w:color="auto"/>
              <w:left w:val="nil"/>
              <w:right w:val="nil"/>
            </w:tcBorders>
          </w:tcPr>
          <w:p w:rsidR="006451A7" w:rsidRPr="00AE31E2" w:rsidRDefault="006451A7" w:rsidP="002B2598">
            <w:pPr>
              <w:jc w:val="center"/>
              <w:rPr>
                <w:sz w:val="20"/>
              </w:rPr>
            </w:pPr>
            <w:r w:rsidRPr="00322784">
              <w:rPr>
                <w:sz w:val="20"/>
              </w:rPr>
              <w:t>(</w:t>
            </w:r>
            <w:r>
              <w:rPr>
                <w:sz w:val="20"/>
              </w:rPr>
              <w:t>город</w:t>
            </w:r>
            <w:r w:rsidRPr="00322784">
              <w:rPr>
                <w:sz w:val="20"/>
              </w:rPr>
              <w:t>)</w:t>
            </w:r>
          </w:p>
        </w:tc>
      </w:tr>
      <w:tr w:rsidR="006451A7" w:rsidTr="002B2598">
        <w:tc>
          <w:tcPr>
            <w:tcW w:w="2062" w:type="pct"/>
            <w:tcBorders>
              <w:left w:val="nil"/>
              <w:bottom w:val="single" w:sz="4" w:space="0" w:color="auto"/>
              <w:right w:val="nil"/>
            </w:tcBorders>
            <w:tcMar>
              <w:top w:w="0" w:type="dxa"/>
              <w:left w:w="0" w:type="dxa"/>
              <w:bottom w:w="0" w:type="dxa"/>
              <w:right w:w="0" w:type="dxa"/>
            </w:tcMar>
          </w:tcPr>
          <w:p w:rsidR="006451A7" w:rsidRDefault="006451A7" w:rsidP="002B2598">
            <w:pPr>
              <w:jc w:val="center"/>
              <w:rPr>
                <w:b/>
                <w:i/>
              </w:rPr>
            </w:pPr>
          </w:p>
        </w:tc>
        <w:tc>
          <w:tcPr>
            <w:tcW w:w="480" w:type="pct"/>
          </w:tcPr>
          <w:p w:rsidR="006451A7" w:rsidRDefault="006451A7" w:rsidP="002B2598">
            <w:pPr>
              <w:jc w:val="center"/>
            </w:pPr>
            <w:r>
              <w:t> </w:t>
            </w:r>
          </w:p>
        </w:tc>
        <w:tc>
          <w:tcPr>
            <w:tcW w:w="2457" w:type="pct"/>
            <w:tcBorders>
              <w:left w:val="nil"/>
              <w:bottom w:val="single" w:sz="4" w:space="0" w:color="auto"/>
              <w:right w:val="nil"/>
            </w:tcBorders>
          </w:tcPr>
          <w:p w:rsidR="006451A7" w:rsidRDefault="006451A7" w:rsidP="002B2598">
            <w:pPr>
              <w:jc w:val="center"/>
              <w:rPr>
                <w:i/>
              </w:rPr>
            </w:pPr>
            <w:r w:rsidRPr="00E03305">
              <w:rPr>
                <w:i/>
              </w:rPr>
              <w:t>ФГУП «Московский эндокринный завод»</w:t>
            </w:r>
          </w:p>
        </w:tc>
      </w:tr>
      <w:tr w:rsidR="006451A7" w:rsidTr="002B2598">
        <w:tc>
          <w:tcPr>
            <w:tcW w:w="2062" w:type="pct"/>
            <w:tcMar>
              <w:top w:w="0" w:type="dxa"/>
              <w:left w:w="0" w:type="dxa"/>
              <w:bottom w:w="0" w:type="dxa"/>
              <w:right w:w="0" w:type="dxa"/>
            </w:tcMar>
          </w:tcPr>
          <w:p w:rsidR="006451A7" w:rsidRDefault="006451A7" w:rsidP="002B2598">
            <w:pPr>
              <w:jc w:val="center"/>
              <w:rPr>
                <w:sz w:val="20"/>
              </w:rPr>
            </w:pPr>
            <w:r>
              <w:rPr>
                <w:sz w:val="20"/>
              </w:rPr>
              <w:t>(Подрядчик)</w:t>
            </w:r>
          </w:p>
        </w:tc>
        <w:tc>
          <w:tcPr>
            <w:tcW w:w="480" w:type="pct"/>
          </w:tcPr>
          <w:p w:rsidR="006451A7" w:rsidRDefault="006451A7" w:rsidP="002B2598">
            <w:pPr>
              <w:jc w:val="center"/>
            </w:pPr>
            <w:r>
              <w:t> </w:t>
            </w:r>
          </w:p>
        </w:tc>
        <w:tc>
          <w:tcPr>
            <w:tcW w:w="2457" w:type="pct"/>
            <w:tcBorders>
              <w:top w:val="single" w:sz="4" w:space="0" w:color="auto"/>
              <w:left w:val="nil"/>
              <w:bottom w:val="nil"/>
              <w:right w:val="nil"/>
            </w:tcBorders>
          </w:tcPr>
          <w:p w:rsidR="006451A7" w:rsidRDefault="006451A7" w:rsidP="002B2598">
            <w:pPr>
              <w:jc w:val="center"/>
              <w:rPr>
                <w:sz w:val="20"/>
              </w:rPr>
            </w:pPr>
            <w:r w:rsidRPr="00E03305">
              <w:rPr>
                <w:sz w:val="20"/>
              </w:rPr>
              <w:t>(Заказчик)</w:t>
            </w:r>
          </w:p>
        </w:tc>
      </w:tr>
      <w:tr w:rsidR="006451A7" w:rsidTr="002B2598">
        <w:tc>
          <w:tcPr>
            <w:tcW w:w="2062" w:type="pct"/>
            <w:tcMar>
              <w:top w:w="0" w:type="dxa"/>
              <w:left w:w="0" w:type="dxa"/>
              <w:bottom w:w="0" w:type="dxa"/>
              <w:right w:w="0" w:type="dxa"/>
            </w:tcMar>
          </w:tcPr>
          <w:p w:rsidR="006451A7" w:rsidRDefault="006451A7" w:rsidP="002B2598">
            <w:pPr>
              <w:jc w:val="center"/>
            </w:pPr>
            <w:r>
              <w:t> </w:t>
            </w:r>
          </w:p>
        </w:tc>
        <w:tc>
          <w:tcPr>
            <w:tcW w:w="480" w:type="pct"/>
          </w:tcPr>
          <w:p w:rsidR="006451A7" w:rsidRDefault="006451A7" w:rsidP="002B2598">
            <w:pPr>
              <w:jc w:val="center"/>
            </w:pPr>
            <w:r>
              <w:t> </w:t>
            </w:r>
          </w:p>
        </w:tc>
        <w:tc>
          <w:tcPr>
            <w:tcW w:w="2457" w:type="pct"/>
            <w:tcBorders>
              <w:top w:val="nil"/>
              <w:left w:val="nil"/>
              <w:bottom w:val="single" w:sz="4" w:space="0" w:color="auto"/>
              <w:right w:val="nil"/>
            </w:tcBorders>
          </w:tcPr>
          <w:p w:rsidR="006451A7" w:rsidRDefault="006451A7" w:rsidP="002B2598">
            <w:pPr>
              <w:rPr>
                <w:i/>
              </w:rPr>
            </w:pPr>
            <w:proofErr w:type="spellStart"/>
            <w:r>
              <w:rPr>
                <w:i/>
              </w:rPr>
              <w:t>Электрощитовая</w:t>
            </w:r>
            <w:proofErr w:type="spellEnd"/>
            <w:r>
              <w:rPr>
                <w:i/>
              </w:rPr>
              <w:t xml:space="preserve"> №1, кабельная трасса 0,4кВ</w:t>
            </w:r>
          </w:p>
          <w:p w:rsidR="006451A7" w:rsidRDefault="006451A7" w:rsidP="002B2598">
            <w:r w:rsidRPr="00E03305">
              <w:rPr>
                <w:i/>
              </w:rPr>
              <w:t xml:space="preserve">109052, г. </w:t>
            </w:r>
            <w:proofErr w:type="spellStart"/>
            <w:r w:rsidRPr="00E03305">
              <w:rPr>
                <w:i/>
              </w:rPr>
              <w:t>Москва</w:t>
            </w:r>
            <w:proofErr w:type="gramStart"/>
            <w:r>
              <w:rPr>
                <w:i/>
              </w:rPr>
              <w:t>,</w:t>
            </w:r>
            <w:r w:rsidRPr="00E03305">
              <w:rPr>
                <w:i/>
              </w:rPr>
              <w:t>у</w:t>
            </w:r>
            <w:proofErr w:type="gramEnd"/>
            <w:r w:rsidRPr="00E03305">
              <w:rPr>
                <w:i/>
              </w:rPr>
              <w:t>л</w:t>
            </w:r>
            <w:proofErr w:type="spellEnd"/>
            <w:r w:rsidRPr="00E03305">
              <w:rPr>
                <w:i/>
              </w:rPr>
              <w:t xml:space="preserve">. </w:t>
            </w:r>
            <w:proofErr w:type="spellStart"/>
            <w:r w:rsidRPr="00E03305">
              <w:rPr>
                <w:i/>
              </w:rPr>
              <w:t>Новохохловская</w:t>
            </w:r>
            <w:proofErr w:type="spellEnd"/>
            <w:r w:rsidRPr="00E03305">
              <w:rPr>
                <w:i/>
              </w:rPr>
              <w:t>, д. 25.</w:t>
            </w:r>
          </w:p>
        </w:tc>
      </w:tr>
      <w:tr w:rsidR="006451A7" w:rsidTr="002B2598">
        <w:tc>
          <w:tcPr>
            <w:tcW w:w="2062" w:type="pct"/>
            <w:tcMar>
              <w:top w:w="0" w:type="dxa"/>
              <w:left w:w="0" w:type="dxa"/>
              <w:bottom w:w="0" w:type="dxa"/>
              <w:right w:w="0" w:type="dxa"/>
            </w:tcMar>
          </w:tcPr>
          <w:p w:rsidR="006451A7" w:rsidRDefault="006451A7" w:rsidP="002B2598">
            <w:pPr>
              <w:jc w:val="center"/>
              <w:rPr>
                <w:sz w:val="20"/>
              </w:rPr>
            </w:pPr>
            <w:r>
              <w:rPr>
                <w:sz w:val="20"/>
              </w:rPr>
              <w:t> </w:t>
            </w:r>
          </w:p>
        </w:tc>
        <w:tc>
          <w:tcPr>
            <w:tcW w:w="480" w:type="pct"/>
          </w:tcPr>
          <w:p w:rsidR="006451A7" w:rsidRDefault="006451A7" w:rsidP="002B2598">
            <w:pPr>
              <w:jc w:val="center"/>
            </w:pPr>
            <w:r>
              <w:t> </w:t>
            </w:r>
          </w:p>
        </w:tc>
        <w:tc>
          <w:tcPr>
            <w:tcW w:w="2457" w:type="pct"/>
            <w:tcBorders>
              <w:top w:val="single" w:sz="4" w:space="0" w:color="auto"/>
              <w:left w:val="nil"/>
              <w:bottom w:val="nil"/>
              <w:right w:val="nil"/>
            </w:tcBorders>
          </w:tcPr>
          <w:p w:rsidR="006451A7" w:rsidRDefault="006451A7" w:rsidP="002B2598">
            <w:pPr>
              <w:jc w:val="center"/>
              <w:rPr>
                <w:sz w:val="20"/>
              </w:rPr>
            </w:pPr>
            <w:r>
              <w:rPr>
                <w:sz w:val="20"/>
              </w:rPr>
              <w:t>(объект)</w:t>
            </w:r>
          </w:p>
        </w:tc>
      </w:tr>
    </w:tbl>
    <w:p w:rsidR="006451A7" w:rsidRDefault="006451A7" w:rsidP="006451A7">
      <w:pPr>
        <w:jc w:val="right"/>
        <w:rPr>
          <w:i/>
          <w:iCs/>
          <w:u w:val="single"/>
        </w:rPr>
      </w:pPr>
      <w:r w:rsidRPr="00A21855">
        <w:rPr>
          <w:i/>
          <w:iCs/>
          <w:u w:val="single"/>
        </w:rPr>
        <w:t>«</w:t>
      </w:r>
      <w:r>
        <w:rPr>
          <w:iCs/>
          <w:u w:val="single"/>
        </w:rPr>
        <w:t xml:space="preserve">       </w:t>
      </w:r>
      <w:r w:rsidRPr="00A21855">
        <w:rPr>
          <w:i/>
          <w:iCs/>
          <w:u w:val="single"/>
        </w:rPr>
        <w:t>»</w:t>
      </w:r>
      <w:r>
        <w:rPr>
          <w:iCs/>
        </w:rPr>
        <w:t>_________</w:t>
      </w:r>
      <w:r w:rsidRPr="00A21855">
        <w:rPr>
          <w:i/>
          <w:iCs/>
          <w:u w:val="single"/>
        </w:rPr>
        <w:t>201</w:t>
      </w:r>
      <w:r>
        <w:rPr>
          <w:i/>
          <w:iCs/>
          <w:u w:val="single"/>
        </w:rPr>
        <w:t>9</w:t>
      </w:r>
      <w:r w:rsidRPr="00A21855">
        <w:rPr>
          <w:i/>
          <w:iCs/>
          <w:u w:val="single"/>
        </w:rPr>
        <w:t>г.</w:t>
      </w:r>
    </w:p>
    <w:p w:rsidR="006451A7" w:rsidRDefault="006451A7" w:rsidP="006451A7">
      <w:pPr>
        <w:jc w:val="right"/>
        <w:rPr>
          <w:i/>
          <w:u w:val="single"/>
        </w:rPr>
      </w:pPr>
    </w:p>
    <w:p w:rsidR="006451A7" w:rsidRDefault="006451A7" w:rsidP="006451A7">
      <w:pPr>
        <w:jc w:val="center"/>
        <w:rPr>
          <w:b/>
          <w:bCs/>
        </w:rPr>
      </w:pPr>
      <w:r>
        <w:rPr>
          <w:b/>
          <w:bCs/>
        </w:rPr>
        <w:t>АКТ</w:t>
      </w:r>
    </w:p>
    <w:p w:rsidR="006451A7" w:rsidRDefault="006451A7" w:rsidP="006451A7">
      <w:pPr>
        <w:jc w:val="center"/>
        <w:rPr>
          <w:b/>
          <w:bCs/>
        </w:rPr>
      </w:pPr>
      <w:r>
        <w:rPr>
          <w:b/>
          <w:bCs/>
        </w:rPr>
        <w:t>ТЕХНИЧЕСКОЙ ГОТОВНОСТИ ЭЛЕКТРОМОНТАЖНЫХ РАБОТ</w:t>
      </w:r>
    </w:p>
    <w:p w:rsidR="006451A7" w:rsidRDefault="006451A7" w:rsidP="006451A7">
      <w:pPr>
        <w:jc w:val="center"/>
        <w:rPr>
          <w:b/>
          <w:bCs/>
        </w:rPr>
      </w:pPr>
    </w:p>
    <w:p w:rsidR="006451A7" w:rsidRDefault="006451A7" w:rsidP="006451A7">
      <w:pPr>
        <w:rPr>
          <w:bCs/>
        </w:rPr>
      </w:pPr>
    </w:p>
    <w:p w:rsidR="006451A7" w:rsidRDefault="006451A7" w:rsidP="006451A7">
      <w:pPr>
        <w:rPr>
          <w:bCs/>
        </w:rPr>
      </w:pPr>
    </w:p>
    <w:p w:rsidR="006451A7" w:rsidRDefault="006451A7" w:rsidP="006451A7">
      <w:r>
        <w:rPr>
          <w:bCs/>
        </w:rPr>
        <w:t>Комиссия в составе</w:t>
      </w:r>
    </w:p>
    <w:tbl>
      <w:tblPr>
        <w:tblW w:w="5000" w:type="pct"/>
        <w:tblLook w:val="0000"/>
      </w:tblPr>
      <w:tblGrid>
        <w:gridCol w:w="2835"/>
        <w:gridCol w:w="7481"/>
      </w:tblGrid>
      <w:tr w:rsidR="006451A7" w:rsidTr="002B2598">
        <w:tc>
          <w:tcPr>
            <w:tcW w:w="1374" w:type="pct"/>
            <w:tcMar>
              <w:top w:w="0" w:type="dxa"/>
              <w:left w:w="0" w:type="dxa"/>
              <w:bottom w:w="0" w:type="dxa"/>
              <w:right w:w="0" w:type="dxa"/>
            </w:tcMar>
          </w:tcPr>
          <w:p w:rsidR="006451A7" w:rsidRDefault="006451A7" w:rsidP="002B2598">
            <w:r>
              <w:t>представителя Заказчика</w:t>
            </w:r>
          </w:p>
        </w:tc>
        <w:tc>
          <w:tcPr>
            <w:tcW w:w="3626" w:type="pct"/>
            <w:tcBorders>
              <w:top w:val="nil"/>
              <w:left w:val="nil"/>
              <w:bottom w:val="single" w:sz="4" w:space="0" w:color="auto"/>
              <w:right w:val="nil"/>
            </w:tcBorders>
          </w:tcPr>
          <w:p w:rsidR="006451A7" w:rsidRDefault="006451A7" w:rsidP="002B2598">
            <w:pPr>
              <w:jc w:val="center"/>
              <w:rPr>
                <w:b/>
                <w:i/>
              </w:rPr>
            </w:pPr>
            <w:r>
              <w:rPr>
                <w:b/>
                <w:i/>
              </w:rPr>
              <w:t> </w:t>
            </w:r>
          </w:p>
        </w:tc>
      </w:tr>
      <w:tr w:rsidR="006451A7" w:rsidTr="002B2598">
        <w:tc>
          <w:tcPr>
            <w:tcW w:w="5000" w:type="pct"/>
            <w:gridSpan w:val="2"/>
            <w:tcBorders>
              <w:top w:val="nil"/>
              <w:left w:val="nil"/>
              <w:bottom w:val="single" w:sz="4" w:space="0" w:color="auto"/>
              <w:right w:val="nil"/>
            </w:tcBorders>
            <w:tcMar>
              <w:top w:w="0" w:type="dxa"/>
              <w:left w:w="0" w:type="dxa"/>
              <w:bottom w:w="0" w:type="dxa"/>
              <w:right w:w="0" w:type="dxa"/>
            </w:tcMar>
          </w:tcPr>
          <w:p w:rsidR="006451A7" w:rsidRDefault="006451A7" w:rsidP="002B2598">
            <w:pPr>
              <w:jc w:val="center"/>
              <w:rPr>
                <w:b/>
                <w:i/>
              </w:rPr>
            </w:pPr>
          </w:p>
        </w:tc>
      </w:tr>
      <w:tr w:rsidR="006451A7" w:rsidTr="002B2598">
        <w:tc>
          <w:tcPr>
            <w:tcW w:w="5000" w:type="pct"/>
            <w:gridSpan w:val="2"/>
            <w:tcBorders>
              <w:top w:val="single" w:sz="4" w:space="0" w:color="auto"/>
              <w:left w:val="nil"/>
              <w:bottom w:val="nil"/>
              <w:right w:val="nil"/>
            </w:tcBorders>
            <w:tcMar>
              <w:top w:w="0" w:type="dxa"/>
              <w:left w:w="0" w:type="dxa"/>
              <w:bottom w:w="0" w:type="dxa"/>
              <w:right w:w="0" w:type="dxa"/>
            </w:tcMar>
          </w:tcPr>
          <w:p w:rsidR="006451A7" w:rsidRDefault="006451A7" w:rsidP="002B2598">
            <w:pPr>
              <w:jc w:val="center"/>
              <w:rPr>
                <w:sz w:val="20"/>
              </w:rPr>
            </w:pPr>
            <w:r>
              <w:rPr>
                <w:sz w:val="20"/>
              </w:rPr>
              <w:t>(должность, фамилия, имя, отчество)</w:t>
            </w:r>
          </w:p>
        </w:tc>
      </w:tr>
      <w:tr w:rsidR="006451A7" w:rsidTr="002B2598">
        <w:tc>
          <w:tcPr>
            <w:tcW w:w="1374" w:type="pct"/>
            <w:tcMar>
              <w:top w:w="0" w:type="dxa"/>
              <w:left w:w="0" w:type="dxa"/>
              <w:bottom w:w="0" w:type="dxa"/>
              <w:right w:w="0" w:type="dxa"/>
            </w:tcMar>
          </w:tcPr>
          <w:p w:rsidR="006451A7" w:rsidRDefault="006451A7" w:rsidP="002B2598">
            <w:r>
              <w:t>представителя Подрядчика</w:t>
            </w:r>
          </w:p>
        </w:tc>
        <w:tc>
          <w:tcPr>
            <w:tcW w:w="3626" w:type="pct"/>
            <w:tcBorders>
              <w:top w:val="nil"/>
              <w:left w:val="nil"/>
              <w:bottom w:val="single" w:sz="4" w:space="0" w:color="auto"/>
              <w:right w:val="nil"/>
            </w:tcBorders>
          </w:tcPr>
          <w:p w:rsidR="006451A7" w:rsidRDefault="006451A7" w:rsidP="002B2598">
            <w:pPr>
              <w:jc w:val="center"/>
              <w:rPr>
                <w:b/>
                <w:i/>
              </w:rPr>
            </w:pPr>
            <w:r>
              <w:rPr>
                <w:b/>
                <w:i/>
              </w:rPr>
              <w:t> </w:t>
            </w:r>
          </w:p>
        </w:tc>
      </w:tr>
      <w:tr w:rsidR="006451A7" w:rsidTr="002B2598">
        <w:tc>
          <w:tcPr>
            <w:tcW w:w="5000" w:type="pct"/>
            <w:gridSpan w:val="2"/>
            <w:tcBorders>
              <w:top w:val="nil"/>
              <w:left w:val="nil"/>
              <w:bottom w:val="single" w:sz="4" w:space="0" w:color="auto"/>
              <w:right w:val="nil"/>
            </w:tcBorders>
            <w:tcMar>
              <w:top w:w="0" w:type="dxa"/>
              <w:left w:w="0" w:type="dxa"/>
              <w:bottom w:w="0" w:type="dxa"/>
              <w:right w:w="0" w:type="dxa"/>
            </w:tcMar>
          </w:tcPr>
          <w:p w:rsidR="006451A7" w:rsidRDefault="006451A7" w:rsidP="002B2598">
            <w:pPr>
              <w:jc w:val="center"/>
              <w:rPr>
                <w:b/>
                <w:i/>
              </w:rPr>
            </w:pPr>
          </w:p>
        </w:tc>
      </w:tr>
      <w:tr w:rsidR="006451A7" w:rsidTr="002B2598">
        <w:tc>
          <w:tcPr>
            <w:tcW w:w="5000" w:type="pct"/>
            <w:gridSpan w:val="2"/>
            <w:tcBorders>
              <w:top w:val="single" w:sz="4" w:space="0" w:color="auto"/>
              <w:left w:val="nil"/>
              <w:bottom w:val="nil"/>
              <w:right w:val="nil"/>
            </w:tcBorders>
            <w:tcMar>
              <w:top w:w="0" w:type="dxa"/>
              <w:left w:w="0" w:type="dxa"/>
              <w:bottom w:w="0" w:type="dxa"/>
              <w:right w:w="0" w:type="dxa"/>
            </w:tcMar>
          </w:tcPr>
          <w:p w:rsidR="006451A7" w:rsidRDefault="006451A7" w:rsidP="002B2598">
            <w:pPr>
              <w:jc w:val="center"/>
              <w:rPr>
                <w:sz w:val="20"/>
              </w:rPr>
            </w:pPr>
            <w:r>
              <w:rPr>
                <w:sz w:val="20"/>
              </w:rPr>
              <w:t>(должность, фамилия, имя, отчество)</w:t>
            </w:r>
          </w:p>
        </w:tc>
      </w:tr>
    </w:tbl>
    <w:p w:rsidR="006451A7" w:rsidRDefault="006451A7" w:rsidP="006451A7">
      <w:r>
        <w:t>произвели осмотр смонтированного электрооборудования.</w:t>
      </w:r>
    </w:p>
    <w:tbl>
      <w:tblPr>
        <w:tblW w:w="5000" w:type="pct"/>
        <w:tblLook w:val="0000"/>
      </w:tblPr>
      <w:tblGrid>
        <w:gridCol w:w="7019"/>
        <w:gridCol w:w="3297"/>
      </w:tblGrid>
      <w:tr w:rsidR="006451A7" w:rsidTr="002B2598">
        <w:tc>
          <w:tcPr>
            <w:tcW w:w="1889" w:type="pct"/>
            <w:tcMar>
              <w:top w:w="0" w:type="dxa"/>
              <w:left w:w="0" w:type="dxa"/>
              <w:bottom w:w="0" w:type="dxa"/>
              <w:right w:w="0" w:type="dxa"/>
            </w:tcMar>
          </w:tcPr>
          <w:p w:rsidR="006451A7" w:rsidRDefault="006451A7" w:rsidP="002B2598"/>
          <w:p w:rsidR="006451A7" w:rsidRDefault="006451A7" w:rsidP="002B2598">
            <w:r>
              <w:t>1. Электромонтажной организацией выполнены следующие работы:</w:t>
            </w:r>
          </w:p>
        </w:tc>
        <w:tc>
          <w:tcPr>
            <w:tcW w:w="3111" w:type="pct"/>
            <w:tcBorders>
              <w:top w:val="nil"/>
              <w:left w:val="nil"/>
              <w:bottom w:val="single" w:sz="4" w:space="0" w:color="auto"/>
              <w:right w:val="nil"/>
            </w:tcBorders>
          </w:tcPr>
          <w:p w:rsidR="006451A7" w:rsidRDefault="006451A7" w:rsidP="002B2598">
            <w:pPr>
              <w:jc w:val="center"/>
              <w:rPr>
                <w:b/>
                <w:i/>
              </w:rPr>
            </w:pPr>
            <w:r>
              <w:rPr>
                <w:b/>
                <w:i/>
              </w:rPr>
              <w:t> </w:t>
            </w:r>
          </w:p>
        </w:tc>
      </w:tr>
      <w:tr w:rsidR="006451A7" w:rsidTr="002B2598">
        <w:tc>
          <w:tcPr>
            <w:tcW w:w="5000" w:type="pct"/>
            <w:gridSpan w:val="2"/>
            <w:tcBorders>
              <w:top w:val="nil"/>
              <w:left w:val="nil"/>
              <w:bottom w:val="single" w:sz="4" w:space="0" w:color="auto"/>
              <w:right w:val="nil"/>
            </w:tcBorders>
            <w:tcMar>
              <w:top w:w="0" w:type="dxa"/>
              <w:left w:w="0" w:type="dxa"/>
              <w:bottom w:w="0" w:type="dxa"/>
              <w:right w:w="0" w:type="dxa"/>
            </w:tcMar>
          </w:tcPr>
          <w:p w:rsidR="006451A7" w:rsidRDefault="006451A7" w:rsidP="002B2598">
            <w:pPr>
              <w:jc w:val="center"/>
              <w:rPr>
                <w:b/>
                <w:i/>
              </w:rPr>
            </w:pPr>
          </w:p>
        </w:tc>
      </w:tr>
      <w:tr w:rsidR="006451A7" w:rsidTr="002B2598">
        <w:tc>
          <w:tcPr>
            <w:tcW w:w="5000" w:type="pct"/>
            <w:gridSpan w:val="2"/>
            <w:tcBorders>
              <w:top w:val="single" w:sz="4" w:space="0" w:color="auto"/>
              <w:left w:val="nil"/>
              <w:bottom w:val="nil"/>
              <w:right w:val="nil"/>
            </w:tcBorders>
            <w:tcMar>
              <w:top w:w="0" w:type="dxa"/>
              <w:left w:w="0" w:type="dxa"/>
              <w:bottom w:w="0" w:type="dxa"/>
              <w:right w:w="0" w:type="dxa"/>
            </w:tcMar>
          </w:tcPr>
          <w:p w:rsidR="006451A7" w:rsidRDefault="006451A7" w:rsidP="002B2598">
            <w:pPr>
              <w:jc w:val="center"/>
              <w:rPr>
                <w:sz w:val="20"/>
              </w:rPr>
            </w:pPr>
            <w:r>
              <w:rPr>
                <w:sz w:val="20"/>
              </w:rPr>
              <w:t>(перечень, основные технические характеристики, физические объемы)</w:t>
            </w:r>
          </w:p>
        </w:tc>
      </w:tr>
    </w:tbl>
    <w:p w:rsidR="006451A7" w:rsidRDefault="006451A7" w:rsidP="006451A7"/>
    <w:p w:rsidR="006451A7" w:rsidRDefault="006451A7" w:rsidP="006451A7">
      <w:r>
        <w:t>2. Электромонтажные работы выполнены в соответствии с Техническим заданием (Приложение №1 к Договору № ______ от «____» __________ 2019г).</w:t>
      </w:r>
    </w:p>
    <w:p w:rsidR="006451A7" w:rsidRDefault="006451A7" w:rsidP="006451A7"/>
    <w:p w:rsidR="006451A7" w:rsidRDefault="006451A7" w:rsidP="006451A7">
      <w:r>
        <w:t>3. Отступления от Технического задания (Приложение №1 к Договору № ______ от «____» __________ 2019г.) перечислены в Приложении №1 к Акту технической готовности электромонтажных работ.</w:t>
      </w:r>
    </w:p>
    <w:p w:rsidR="006451A7" w:rsidRDefault="006451A7" w:rsidP="006451A7"/>
    <w:p w:rsidR="006451A7" w:rsidRDefault="006451A7" w:rsidP="006451A7">
      <w:r>
        <w:t>4. Комиссия проверила техническую документацию (Приложение №2</w:t>
      </w:r>
      <w:r w:rsidRPr="00EF034A">
        <w:t xml:space="preserve"> </w:t>
      </w:r>
      <w:r>
        <w:t xml:space="preserve">к Акту технической готовности электромонтажных работ), предъявленную в объеме требований </w:t>
      </w:r>
      <w:hyperlink r:id="rId16" w:tooltip="Правила устройства электроустановок" w:history="1">
        <w:r>
          <w:rPr>
            <w:rStyle w:val="a6"/>
          </w:rPr>
          <w:t>ПУЭ</w:t>
        </w:r>
      </w:hyperlink>
      <w:r>
        <w:t xml:space="preserve">, </w:t>
      </w:r>
      <w:hyperlink r:id="rId17" w:tooltip="Электротехнические устройства" w:history="1">
        <w:proofErr w:type="spellStart"/>
        <w:r>
          <w:rPr>
            <w:rStyle w:val="a6"/>
          </w:rPr>
          <w:t>СНиП</w:t>
        </w:r>
        <w:proofErr w:type="spellEnd"/>
        <w:r>
          <w:rPr>
            <w:rStyle w:val="a6"/>
          </w:rPr>
          <w:t xml:space="preserve"> 3.05.06-85</w:t>
        </w:r>
      </w:hyperlink>
      <w:r>
        <w:t>.</w:t>
      </w:r>
    </w:p>
    <w:p w:rsidR="006451A7" w:rsidRDefault="006451A7" w:rsidP="006451A7"/>
    <w:p w:rsidR="006451A7" w:rsidRDefault="006451A7" w:rsidP="006451A7">
      <w:r>
        <w:t xml:space="preserve">5. Индивидуальные испытания электрооборудования проведены: </w:t>
      </w:r>
    </w:p>
    <w:tbl>
      <w:tblPr>
        <w:tblW w:w="5000" w:type="pct"/>
        <w:tblLook w:val="0000"/>
      </w:tblPr>
      <w:tblGrid>
        <w:gridCol w:w="10208"/>
      </w:tblGrid>
      <w:tr w:rsidR="006451A7" w:rsidTr="002B2598">
        <w:tc>
          <w:tcPr>
            <w:tcW w:w="5000" w:type="pct"/>
            <w:tcBorders>
              <w:top w:val="nil"/>
              <w:left w:val="nil"/>
              <w:bottom w:val="single" w:sz="4" w:space="0" w:color="auto"/>
              <w:right w:val="nil"/>
            </w:tcBorders>
            <w:tcMar>
              <w:top w:w="0" w:type="dxa"/>
              <w:left w:w="0" w:type="dxa"/>
              <w:bottom w:w="0" w:type="dxa"/>
              <w:right w:w="0" w:type="dxa"/>
            </w:tcMar>
          </w:tcPr>
          <w:p w:rsidR="006451A7" w:rsidRDefault="006451A7" w:rsidP="002B2598">
            <w:pPr>
              <w:jc w:val="center"/>
              <w:rPr>
                <w:b/>
                <w:i/>
              </w:rPr>
            </w:pPr>
          </w:p>
        </w:tc>
      </w:tr>
      <w:tr w:rsidR="006451A7" w:rsidTr="002B2598">
        <w:tc>
          <w:tcPr>
            <w:tcW w:w="5000" w:type="pct"/>
            <w:tcBorders>
              <w:top w:val="single" w:sz="4" w:space="0" w:color="auto"/>
              <w:left w:val="nil"/>
              <w:bottom w:val="nil"/>
              <w:right w:val="nil"/>
            </w:tcBorders>
            <w:tcMar>
              <w:top w:w="0" w:type="dxa"/>
              <w:left w:w="0" w:type="dxa"/>
              <w:bottom w:w="0" w:type="dxa"/>
              <w:right w:w="0" w:type="dxa"/>
            </w:tcMar>
          </w:tcPr>
          <w:p w:rsidR="006451A7" w:rsidRDefault="006451A7" w:rsidP="002B2598">
            <w:pPr>
              <w:jc w:val="center"/>
              <w:rPr>
                <w:sz w:val="20"/>
              </w:rPr>
            </w:pPr>
            <w:r>
              <w:rPr>
                <w:sz w:val="20"/>
              </w:rPr>
              <w:t>(организация, номер, дата технического отчета)</w:t>
            </w:r>
          </w:p>
        </w:tc>
      </w:tr>
    </w:tbl>
    <w:p w:rsidR="006451A7" w:rsidRDefault="006451A7" w:rsidP="006451A7"/>
    <w:p w:rsidR="006451A7" w:rsidRDefault="006451A7" w:rsidP="006451A7">
      <w:r>
        <w:t>6. Остающиеся недоделки, не препятствующие комплексному опробованию, и сроки их устранения перечислены в Приложение №3</w:t>
      </w:r>
      <w:r w:rsidRPr="00FC1CB8">
        <w:t xml:space="preserve"> </w:t>
      </w:r>
      <w:r>
        <w:t>к Акту технической готовности электромонтажных работ.</w:t>
      </w:r>
    </w:p>
    <w:p w:rsidR="006451A7" w:rsidRDefault="006451A7" w:rsidP="006451A7"/>
    <w:p w:rsidR="006451A7" w:rsidRDefault="006451A7" w:rsidP="006451A7">
      <w:r>
        <w:t>7. Ведомость смонтированного электрооборудования приведена в Приложении №4</w:t>
      </w:r>
      <w:r w:rsidRPr="00FC1CB8">
        <w:t xml:space="preserve"> </w:t>
      </w:r>
      <w:r>
        <w:t>к Акту технической готовности электромонтажных работ.</w:t>
      </w:r>
    </w:p>
    <w:p w:rsidR="006451A7" w:rsidRDefault="006451A7" w:rsidP="006451A7"/>
    <w:p w:rsidR="006451A7" w:rsidRDefault="006451A7" w:rsidP="006451A7">
      <w:r>
        <w:t>8. Заключение.</w:t>
      </w:r>
    </w:p>
    <w:p w:rsidR="006451A7" w:rsidRDefault="006451A7" w:rsidP="006451A7">
      <w:r>
        <w:t xml:space="preserve">8.1 Электромонтажные работы выполнены по Техническому заданию (Приложение №1 к Договору № ______ от «____» __________ 2019г.) согласно требованиям </w:t>
      </w:r>
      <w:hyperlink r:id="rId18" w:tooltip="Электротехнические устройства" w:history="1">
        <w:proofErr w:type="spellStart"/>
        <w:r>
          <w:rPr>
            <w:rStyle w:val="a6"/>
          </w:rPr>
          <w:t>СНиП</w:t>
        </w:r>
        <w:proofErr w:type="spellEnd"/>
        <w:r>
          <w:rPr>
            <w:rStyle w:val="a6"/>
          </w:rPr>
          <w:t xml:space="preserve"> 3.05.06-85</w:t>
        </w:r>
      </w:hyperlink>
      <w:r>
        <w:t xml:space="preserve"> и </w:t>
      </w:r>
      <w:hyperlink r:id="rId19" w:tooltip="Правила устройства электроустановок" w:history="1">
        <w:r>
          <w:rPr>
            <w:rStyle w:val="a6"/>
          </w:rPr>
          <w:t>ПУЭ</w:t>
        </w:r>
      </w:hyperlink>
      <w:r>
        <w:t>.</w:t>
      </w:r>
    </w:p>
    <w:p w:rsidR="006451A7" w:rsidRDefault="006451A7" w:rsidP="006451A7"/>
    <w:p w:rsidR="006451A7" w:rsidRDefault="006451A7" w:rsidP="006451A7">
      <w:r>
        <w:t xml:space="preserve">8.2. Настоящий акт является основанием </w:t>
      </w:r>
      <w:proofErr w:type="gramStart"/>
      <w:r>
        <w:t>для</w:t>
      </w:r>
      <w:proofErr w:type="gramEnd"/>
      <w:r>
        <w:t>:</w:t>
      </w:r>
    </w:p>
    <w:p w:rsidR="006451A7" w:rsidRDefault="006451A7" w:rsidP="006451A7">
      <w:r>
        <w:t>непосредственной передачи электроустановки Заказчику в эксплуатацию.</w:t>
      </w:r>
    </w:p>
    <w:p w:rsidR="006451A7" w:rsidRDefault="006451A7" w:rsidP="006451A7">
      <w:pPr>
        <w:ind w:firstLine="624"/>
      </w:pPr>
    </w:p>
    <w:p w:rsidR="006451A7" w:rsidRDefault="006451A7" w:rsidP="006451A7">
      <w:pPr>
        <w:ind w:firstLine="624"/>
      </w:pPr>
    </w:p>
    <w:tbl>
      <w:tblPr>
        <w:tblW w:w="5000" w:type="pct"/>
        <w:jc w:val="center"/>
        <w:tblLook w:val="0000"/>
      </w:tblPr>
      <w:tblGrid>
        <w:gridCol w:w="4877"/>
        <w:gridCol w:w="5439"/>
      </w:tblGrid>
      <w:tr w:rsidR="006451A7" w:rsidTr="002B2598">
        <w:trPr>
          <w:jc w:val="center"/>
        </w:trPr>
        <w:tc>
          <w:tcPr>
            <w:tcW w:w="2364" w:type="pct"/>
            <w:tcMar>
              <w:top w:w="0" w:type="dxa"/>
              <w:left w:w="0" w:type="dxa"/>
              <w:bottom w:w="0" w:type="dxa"/>
              <w:right w:w="0" w:type="dxa"/>
            </w:tcMar>
          </w:tcPr>
          <w:p w:rsidR="006451A7" w:rsidRDefault="006451A7" w:rsidP="002B2598">
            <w:r>
              <w:t>Представитель Заказчика</w:t>
            </w:r>
          </w:p>
        </w:tc>
        <w:tc>
          <w:tcPr>
            <w:tcW w:w="2636" w:type="pct"/>
            <w:tcBorders>
              <w:top w:val="nil"/>
              <w:left w:val="nil"/>
              <w:bottom w:val="single" w:sz="4" w:space="0" w:color="auto"/>
              <w:right w:val="nil"/>
            </w:tcBorders>
          </w:tcPr>
          <w:p w:rsidR="006451A7" w:rsidRDefault="006451A7" w:rsidP="002B2598">
            <w:pPr>
              <w:jc w:val="right"/>
              <w:rPr>
                <w:b/>
                <w:i/>
              </w:rPr>
            </w:pPr>
          </w:p>
        </w:tc>
      </w:tr>
      <w:tr w:rsidR="006451A7" w:rsidTr="002B2598">
        <w:trPr>
          <w:jc w:val="center"/>
        </w:trPr>
        <w:tc>
          <w:tcPr>
            <w:tcW w:w="2364" w:type="pct"/>
            <w:tcMar>
              <w:top w:w="0" w:type="dxa"/>
              <w:left w:w="0" w:type="dxa"/>
              <w:bottom w:w="0" w:type="dxa"/>
              <w:right w:w="0" w:type="dxa"/>
            </w:tcMar>
          </w:tcPr>
          <w:p w:rsidR="006451A7" w:rsidRDefault="006451A7" w:rsidP="002B2598">
            <w:r>
              <w:t> </w:t>
            </w:r>
          </w:p>
        </w:tc>
        <w:tc>
          <w:tcPr>
            <w:tcW w:w="2636" w:type="pct"/>
            <w:tcBorders>
              <w:top w:val="single" w:sz="4" w:space="0" w:color="auto"/>
              <w:left w:val="nil"/>
              <w:bottom w:val="nil"/>
              <w:right w:val="nil"/>
            </w:tcBorders>
          </w:tcPr>
          <w:p w:rsidR="006451A7" w:rsidRDefault="006451A7" w:rsidP="002B2598">
            <w:pPr>
              <w:jc w:val="center"/>
              <w:rPr>
                <w:sz w:val="20"/>
              </w:rPr>
            </w:pPr>
            <w:r>
              <w:rPr>
                <w:sz w:val="20"/>
              </w:rPr>
              <w:t>(подпись)</w:t>
            </w:r>
          </w:p>
          <w:p w:rsidR="006451A7" w:rsidRDefault="006451A7" w:rsidP="002B2598">
            <w:pPr>
              <w:jc w:val="center"/>
              <w:rPr>
                <w:sz w:val="20"/>
              </w:rPr>
            </w:pPr>
            <w:r>
              <w:rPr>
                <w:sz w:val="20"/>
              </w:rPr>
              <w:t>М.П.</w:t>
            </w:r>
          </w:p>
        </w:tc>
      </w:tr>
      <w:tr w:rsidR="006451A7" w:rsidTr="002B2598">
        <w:trPr>
          <w:jc w:val="center"/>
        </w:trPr>
        <w:tc>
          <w:tcPr>
            <w:tcW w:w="2364" w:type="pct"/>
            <w:tcMar>
              <w:top w:w="0" w:type="dxa"/>
              <w:left w:w="0" w:type="dxa"/>
              <w:bottom w:w="0" w:type="dxa"/>
              <w:right w:w="0" w:type="dxa"/>
            </w:tcMar>
          </w:tcPr>
          <w:p w:rsidR="006451A7" w:rsidRDefault="006451A7" w:rsidP="002B2598"/>
          <w:p w:rsidR="006451A7" w:rsidRDefault="006451A7" w:rsidP="002B2598"/>
          <w:p w:rsidR="006451A7" w:rsidRDefault="006451A7" w:rsidP="002B2598"/>
          <w:p w:rsidR="006451A7" w:rsidRDefault="006451A7" w:rsidP="002B2598">
            <w:r>
              <w:t>Представитель Подрядчика</w:t>
            </w:r>
          </w:p>
        </w:tc>
        <w:tc>
          <w:tcPr>
            <w:tcW w:w="2636" w:type="pct"/>
            <w:tcBorders>
              <w:top w:val="nil"/>
              <w:left w:val="nil"/>
              <w:bottom w:val="single" w:sz="4" w:space="0" w:color="auto"/>
              <w:right w:val="nil"/>
            </w:tcBorders>
          </w:tcPr>
          <w:p w:rsidR="006451A7" w:rsidRDefault="006451A7" w:rsidP="002B2598">
            <w:pPr>
              <w:jc w:val="right"/>
              <w:rPr>
                <w:b/>
                <w:i/>
              </w:rPr>
            </w:pPr>
          </w:p>
        </w:tc>
      </w:tr>
      <w:tr w:rsidR="006451A7" w:rsidTr="002B2598">
        <w:trPr>
          <w:jc w:val="center"/>
        </w:trPr>
        <w:tc>
          <w:tcPr>
            <w:tcW w:w="2364" w:type="pct"/>
            <w:tcMar>
              <w:top w:w="0" w:type="dxa"/>
              <w:left w:w="0" w:type="dxa"/>
              <w:bottom w:w="0" w:type="dxa"/>
              <w:right w:w="0" w:type="dxa"/>
            </w:tcMar>
          </w:tcPr>
          <w:p w:rsidR="006451A7" w:rsidRDefault="006451A7" w:rsidP="002B2598">
            <w:r>
              <w:t> </w:t>
            </w:r>
          </w:p>
        </w:tc>
        <w:tc>
          <w:tcPr>
            <w:tcW w:w="2636" w:type="pct"/>
            <w:tcBorders>
              <w:top w:val="single" w:sz="4" w:space="0" w:color="auto"/>
              <w:left w:val="nil"/>
              <w:bottom w:val="nil"/>
              <w:right w:val="nil"/>
            </w:tcBorders>
          </w:tcPr>
          <w:p w:rsidR="006451A7" w:rsidRDefault="006451A7" w:rsidP="002B2598">
            <w:pPr>
              <w:jc w:val="center"/>
              <w:rPr>
                <w:sz w:val="20"/>
              </w:rPr>
            </w:pPr>
            <w:r>
              <w:rPr>
                <w:sz w:val="20"/>
              </w:rPr>
              <w:t>(подпись)</w:t>
            </w:r>
          </w:p>
          <w:p w:rsidR="006451A7" w:rsidRDefault="006451A7" w:rsidP="002B2598">
            <w:pPr>
              <w:jc w:val="center"/>
            </w:pPr>
            <w:r>
              <w:rPr>
                <w:sz w:val="20"/>
              </w:rPr>
              <w:t>М.П.</w:t>
            </w:r>
          </w:p>
        </w:tc>
      </w:tr>
    </w:tbl>
    <w:p w:rsidR="006451A7" w:rsidRDefault="006451A7" w:rsidP="006451A7"/>
    <w:p w:rsidR="006451A7" w:rsidRDefault="006451A7" w:rsidP="006451A7"/>
    <w:p w:rsidR="006451A7" w:rsidRDefault="006451A7" w:rsidP="006451A7">
      <w:pPr>
        <w:jc w:val="center"/>
        <w:rPr>
          <w:b/>
        </w:rPr>
      </w:pPr>
      <w:r w:rsidRPr="003927EC">
        <w:rPr>
          <w:b/>
        </w:rPr>
        <w:t>ФОРМА АКТА СОГЛАСОВАНА:</w:t>
      </w:r>
    </w:p>
    <w:p w:rsidR="006451A7" w:rsidRDefault="006451A7" w:rsidP="006451A7">
      <w:pPr>
        <w:jc w:val="center"/>
        <w:rPr>
          <w:b/>
        </w:rPr>
      </w:pPr>
    </w:p>
    <w:tbl>
      <w:tblPr>
        <w:tblW w:w="0" w:type="auto"/>
        <w:tblLook w:val="04A0"/>
      </w:tblPr>
      <w:tblGrid>
        <w:gridCol w:w="5210"/>
        <w:gridCol w:w="5210"/>
      </w:tblGrid>
      <w:tr w:rsidR="006451A7" w:rsidRPr="00711034" w:rsidTr="002B2598">
        <w:tc>
          <w:tcPr>
            <w:tcW w:w="5210" w:type="dxa"/>
          </w:tcPr>
          <w:p w:rsidR="006451A7" w:rsidRPr="00711034" w:rsidRDefault="006451A7" w:rsidP="002B2598">
            <w:r w:rsidRPr="00711034">
              <w:t>Заказчик</w:t>
            </w:r>
            <w:r w:rsidRPr="00322784">
              <w:t>:</w:t>
            </w:r>
          </w:p>
          <w:p w:rsidR="006451A7" w:rsidRPr="00711034" w:rsidRDefault="006451A7" w:rsidP="002B2598">
            <w:r w:rsidRPr="00711034">
              <w:t>ФГУП «Московский эндокринный завод»</w:t>
            </w:r>
          </w:p>
          <w:p w:rsidR="006451A7" w:rsidRPr="00711034" w:rsidRDefault="006451A7" w:rsidP="002B2598">
            <w:r w:rsidRPr="00711034">
              <w:t>Генеральный директор</w:t>
            </w:r>
          </w:p>
          <w:p w:rsidR="006451A7" w:rsidRPr="00711034" w:rsidRDefault="006451A7" w:rsidP="002B2598"/>
          <w:p w:rsidR="006451A7" w:rsidRPr="00711034" w:rsidRDefault="006451A7" w:rsidP="002B2598"/>
          <w:p w:rsidR="006451A7" w:rsidRPr="00711034" w:rsidRDefault="006451A7" w:rsidP="002B2598">
            <w:r w:rsidRPr="00711034">
              <w:t xml:space="preserve">___________________ </w:t>
            </w:r>
            <w:r>
              <w:t xml:space="preserve">/ </w:t>
            </w:r>
            <w:r w:rsidRPr="00711034">
              <w:t>М.Ю. Фонарев</w:t>
            </w:r>
            <w:r>
              <w:t xml:space="preserve"> /</w:t>
            </w:r>
          </w:p>
        </w:tc>
        <w:tc>
          <w:tcPr>
            <w:tcW w:w="5210" w:type="dxa"/>
          </w:tcPr>
          <w:p w:rsidR="006451A7" w:rsidRPr="00711034" w:rsidRDefault="006451A7" w:rsidP="002B2598">
            <w:r w:rsidRPr="00711034">
              <w:t>Подрядчик</w:t>
            </w:r>
            <w:r w:rsidRPr="00322784">
              <w:t>:</w:t>
            </w:r>
          </w:p>
          <w:p w:rsidR="006451A7" w:rsidRPr="00711034" w:rsidRDefault="006451A7" w:rsidP="002B2598"/>
          <w:p w:rsidR="006451A7" w:rsidRPr="00711034" w:rsidRDefault="006451A7" w:rsidP="002B2598"/>
          <w:p w:rsidR="006451A7" w:rsidRPr="00711034" w:rsidRDefault="006451A7" w:rsidP="002B2598"/>
          <w:p w:rsidR="006451A7" w:rsidRPr="00711034" w:rsidRDefault="006451A7" w:rsidP="002B2598"/>
          <w:p w:rsidR="006451A7" w:rsidRPr="00711034" w:rsidRDefault="006451A7" w:rsidP="002B2598">
            <w:r w:rsidRPr="00711034">
              <w:t xml:space="preserve">_________________ </w:t>
            </w:r>
            <w:r>
              <w:t xml:space="preserve">/ </w:t>
            </w:r>
            <w:r w:rsidRPr="00711034">
              <w:t>_______________</w:t>
            </w:r>
            <w:r>
              <w:t xml:space="preserve"> /</w:t>
            </w:r>
          </w:p>
        </w:tc>
      </w:tr>
    </w:tbl>
    <w:p w:rsidR="006451A7" w:rsidRPr="005971FD" w:rsidRDefault="006451A7" w:rsidP="006451A7">
      <w:pPr>
        <w:jc w:val="right"/>
        <w:rPr>
          <w:sz w:val="20"/>
          <w:szCs w:val="20"/>
        </w:rPr>
      </w:pPr>
      <w:r>
        <w:br w:type="page"/>
      </w:r>
    </w:p>
    <w:p w:rsidR="006451A7" w:rsidRPr="00981D13" w:rsidRDefault="006451A7" w:rsidP="006451A7">
      <w:pPr>
        <w:jc w:val="right"/>
      </w:pPr>
      <w:r w:rsidRPr="00400F30">
        <w:lastRenderedPageBreak/>
        <w:t>Приложение</w:t>
      </w:r>
      <w:r>
        <w:t xml:space="preserve"> №</w:t>
      </w:r>
      <w:r w:rsidRPr="00400F30">
        <w:t xml:space="preserve"> 1</w:t>
      </w:r>
    </w:p>
    <w:p w:rsidR="006451A7" w:rsidRPr="00981D13" w:rsidRDefault="006451A7" w:rsidP="006451A7">
      <w:pPr>
        <w:jc w:val="right"/>
      </w:pPr>
      <w:r w:rsidRPr="00400F30">
        <w:t xml:space="preserve">к Акту технической готовности </w:t>
      </w:r>
    </w:p>
    <w:p w:rsidR="006451A7" w:rsidRPr="00B86FFB" w:rsidRDefault="006451A7" w:rsidP="006451A7">
      <w:pPr>
        <w:jc w:val="right"/>
      </w:pPr>
      <w:r w:rsidRPr="00322784">
        <w:rPr>
          <w:rFonts w:eastAsia="MS Mincho"/>
        </w:rPr>
        <w:t xml:space="preserve">к Договору </w:t>
      </w:r>
      <w:r w:rsidRPr="00322784">
        <w:t>№ __________</w:t>
      </w:r>
    </w:p>
    <w:p w:rsidR="006451A7" w:rsidRPr="00B86FFB" w:rsidRDefault="006451A7" w:rsidP="006451A7">
      <w:pPr>
        <w:jc w:val="right"/>
        <w:rPr>
          <w:rFonts w:eastAsia="MS Mincho"/>
        </w:rPr>
      </w:pPr>
      <w:r w:rsidRPr="00322784">
        <w:rPr>
          <w:rFonts w:eastAsia="MS Mincho"/>
        </w:rPr>
        <w:t>от «___» __________ 201</w:t>
      </w:r>
      <w:r>
        <w:rPr>
          <w:rFonts w:eastAsia="MS Mincho"/>
        </w:rPr>
        <w:t>9</w:t>
      </w:r>
      <w:r w:rsidRPr="00322784">
        <w:rPr>
          <w:rFonts w:eastAsia="MS Mincho"/>
        </w:rPr>
        <w:t xml:space="preserve"> г.</w:t>
      </w:r>
    </w:p>
    <w:p w:rsidR="006451A7" w:rsidRDefault="006451A7" w:rsidP="006451A7">
      <w:pPr>
        <w:jc w:val="right"/>
      </w:pPr>
    </w:p>
    <w:p w:rsidR="006451A7" w:rsidRPr="00400F30" w:rsidRDefault="006451A7" w:rsidP="006451A7">
      <w:pPr>
        <w:rPr>
          <w:b/>
        </w:rPr>
      </w:pPr>
      <w:r w:rsidRPr="00400F30">
        <w:rPr>
          <w:b/>
        </w:rPr>
        <w:t>ФОРМА</w:t>
      </w:r>
    </w:p>
    <w:p w:rsidR="006451A7" w:rsidRPr="00981D13" w:rsidRDefault="006451A7" w:rsidP="006451A7">
      <w:pPr>
        <w:jc w:val="right"/>
      </w:pPr>
      <w:r w:rsidRPr="00981D13">
        <w:t>Приложение</w:t>
      </w:r>
      <w:r>
        <w:t xml:space="preserve"> №</w:t>
      </w:r>
      <w:r w:rsidRPr="00981D13">
        <w:t xml:space="preserve"> 1</w:t>
      </w:r>
    </w:p>
    <w:p w:rsidR="006451A7" w:rsidRPr="00981D13" w:rsidRDefault="006451A7" w:rsidP="006451A7">
      <w:pPr>
        <w:jc w:val="right"/>
      </w:pPr>
      <w:r w:rsidRPr="00981D13">
        <w:t xml:space="preserve">к Акту технической готовности </w:t>
      </w:r>
    </w:p>
    <w:p w:rsidR="006451A7" w:rsidRDefault="006451A7" w:rsidP="006451A7">
      <w:pPr>
        <w:jc w:val="right"/>
      </w:pPr>
      <w:r w:rsidRPr="00981D13">
        <w:t>от «___» ______________ 201__г.</w:t>
      </w:r>
    </w:p>
    <w:p w:rsidR="006451A7" w:rsidRPr="00B86FFB" w:rsidRDefault="006451A7" w:rsidP="006451A7">
      <w:pPr>
        <w:jc w:val="right"/>
      </w:pPr>
      <w:r w:rsidRPr="00322784">
        <w:rPr>
          <w:rFonts w:eastAsia="MS Mincho"/>
        </w:rPr>
        <w:t xml:space="preserve">к Договору </w:t>
      </w:r>
      <w:r w:rsidRPr="00322784">
        <w:t>№ __________</w:t>
      </w:r>
    </w:p>
    <w:p w:rsidR="006451A7" w:rsidRPr="00B86FFB" w:rsidRDefault="006451A7" w:rsidP="006451A7">
      <w:pPr>
        <w:jc w:val="right"/>
        <w:rPr>
          <w:rFonts w:eastAsia="MS Mincho"/>
        </w:rPr>
      </w:pPr>
      <w:r w:rsidRPr="00322784">
        <w:rPr>
          <w:rFonts w:eastAsia="MS Mincho"/>
        </w:rPr>
        <w:t>от «___» __________ 201</w:t>
      </w:r>
      <w:r>
        <w:rPr>
          <w:rFonts w:eastAsia="MS Mincho"/>
        </w:rPr>
        <w:t>9</w:t>
      </w:r>
      <w:r w:rsidRPr="00322784">
        <w:rPr>
          <w:rFonts w:eastAsia="MS Mincho"/>
        </w:rPr>
        <w:t xml:space="preserve"> г.</w:t>
      </w:r>
    </w:p>
    <w:p w:rsidR="006451A7" w:rsidRDefault="006451A7" w:rsidP="006451A7">
      <w:pPr>
        <w:jc w:val="right"/>
      </w:pPr>
    </w:p>
    <w:p w:rsidR="006451A7" w:rsidRDefault="006451A7" w:rsidP="006451A7">
      <w:pPr>
        <w:jc w:val="right"/>
      </w:pPr>
      <w:r w:rsidRPr="00400F30">
        <w:t>г. Москва</w:t>
      </w:r>
    </w:p>
    <w:p w:rsidR="006451A7" w:rsidRPr="00432757" w:rsidRDefault="006451A7" w:rsidP="006451A7">
      <w:pPr>
        <w:jc w:val="right"/>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29"/>
      </w:tblGrid>
      <w:tr w:rsidR="006451A7" w:rsidTr="002B2598">
        <w:trPr>
          <w:trHeight w:val="2561"/>
        </w:trPr>
        <w:tc>
          <w:tcPr>
            <w:tcW w:w="4785" w:type="dxa"/>
          </w:tcPr>
          <w:p w:rsidR="006451A7" w:rsidRDefault="006451A7" w:rsidP="002B2598">
            <w:pPr>
              <w:rPr>
                <w:sz w:val="28"/>
                <w:szCs w:val="28"/>
              </w:rPr>
            </w:pPr>
            <w:r>
              <w:rPr>
                <w:sz w:val="28"/>
                <w:szCs w:val="28"/>
              </w:rPr>
              <w:t>________________________________</w:t>
            </w:r>
          </w:p>
          <w:p w:rsidR="006451A7" w:rsidRDefault="006451A7" w:rsidP="002B2598">
            <w:pPr>
              <w:jc w:val="center"/>
              <w:rPr>
                <w:sz w:val="18"/>
                <w:szCs w:val="18"/>
              </w:rPr>
            </w:pPr>
            <w:r>
              <w:rPr>
                <w:sz w:val="18"/>
                <w:szCs w:val="18"/>
              </w:rPr>
              <w:t>(Подрядчик)</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Pr="0024685B" w:rsidRDefault="006451A7" w:rsidP="002B2598">
            <w:pPr>
              <w:spacing w:after="0"/>
              <w:jc w:val="left"/>
              <w:rPr>
                <w:sz w:val="28"/>
                <w:szCs w:val="28"/>
              </w:rPr>
            </w:pPr>
          </w:p>
        </w:tc>
        <w:tc>
          <w:tcPr>
            <w:tcW w:w="5529" w:type="dxa"/>
          </w:tcPr>
          <w:p w:rsidR="006451A7" w:rsidRDefault="006451A7" w:rsidP="002B2598">
            <w:pPr>
              <w:rPr>
                <w:sz w:val="28"/>
                <w:szCs w:val="28"/>
              </w:rPr>
            </w:pPr>
            <w:r>
              <w:rPr>
                <w:sz w:val="28"/>
                <w:szCs w:val="28"/>
              </w:rPr>
              <w:t>_______________________________</w:t>
            </w:r>
          </w:p>
          <w:p w:rsidR="006451A7" w:rsidRDefault="006451A7" w:rsidP="002B2598">
            <w:pPr>
              <w:jc w:val="center"/>
              <w:rPr>
                <w:sz w:val="18"/>
                <w:szCs w:val="18"/>
              </w:rPr>
            </w:pPr>
            <w:r>
              <w:rPr>
                <w:sz w:val="18"/>
                <w:szCs w:val="18"/>
              </w:rPr>
              <w:t>(Заказчик)</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Default="006451A7" w:rsidP="002B2598">
            <w:pPr>
              <w:jc w:val="center"/>
              <w:rPr>
                <w:sz w:val="18"/>
                <w:szCs w:val="18"/>
              </w:rPr>
            </w:pPr>
            <w:r>
              <w:rPr>
                <w:sz w:val="18"/>
                <w:szCs w:val="18"/>
              </w:rPr>
              <w:t>(Объект)</w:t>
            </w:r>
          </w:p>
          <w:p w:rsidR="006451A7" w:rsidRDefault="006451A7" w:rsidP="002B2598">
            <w:pPr>
              <w:spacing w:after="0"/>
              <w:jc w:val="right"/>
              <w:rPr>
                <w:sz w:val="20"/>
                <w:szCs w:val="20"/>
              </w:rPr>
            </w:pPr>
          </w:p>
          <w:p w:rsidR="006451A7" w:rsidRPr="0042687E" w:rsidRDefault="006451A7" w:rsidP="002B2598">
            <w:pPr>
              <w:spacing w:after="0"/>
              <w:jc w:val="right"/>
              <w:rPr>
                <w:sz w:val="20"/>
                <w:szCs w:val="20"/>
              </w:rPr>
            </w:pPr>
            <w:r w:rsidRPr="005971FD">
              <w:rPr>
                <w:sz w:val="20"/>
                <w:szCs w:val="20"/>
              </w:rPr>
              <w:t>от «___» ______________ 201__г.</w:t>
            </w:r>
          </w:p>
        </w:tc>
      </w:tr>
    </w:tbl>
    <w:p w:rsidR="006451A7" w:rsidRDefault="006451A7" w:rsidP="006451A7">
      <w:pPr>
        <w:rPr>
          <w:sz w:val="28"/>
          <w:szCs w:val="28"/>
        </w:rPr>
      </w:pPr>
    </w:p>
    <w:p w:rsidR="006451A7" w:rsidRDefault="006451A7" w:rsidP="006451A7">
      <w:pPr>
        <w:jc w:val="center"/>
        <w:rPr>
          <w:sz w:val="28"/>
          <w:szCs w:val="28"/>
        </w:rPr>
      </w:pPr>
      <w:r>
        <w:rPr>
          <w:sz w:val="28"/>
          <w:szCs w:val="28"/>
        </w:rPr>
        <w:t>ВЕДОМОСТЬ</w:t>
      </w:r>
    </w:p>
    <w:p w:rsidR="006451A7" w:rsidRDefault="006451A7" w:rsidP="006451A7">
      <w:pPr>
        <w:jc w:val="center"/>
        <w:rPr>
          <w:sz w:val="28"/>
          <w:szCs w:val="28"/>
        </w:rPr>
      </w:pPr>
      <w:r>
        <w:rPr>
          <w:sz w:val="28"/>
          <w:szCs w:val="28"/>
        </w:rPr>
        <w:t>изменений и отступлений от технического задания</w:t>
      </w:r>
    </w:p>
    <w:p w:rsidR="006451A7" w:rsidRDefault="006451A7" w:rsidP="006451A7">
      <w:pPr>
        <w:rPr>
          <w:sz w:val="28"/>
          <w:szCs w:val="28"/>
        </w:rPr>
      </w:pPr>
    </w:p>
    <w:tbl>
      <w:tblPr>
        <w:tblStyle w:val="ad"/>
        <w:tblW w:w="0" w:type="auto"/>
        <w:tblLook w:val="04A0"/>
      </w:tblPr>
      <w:tblGrid>
        <w:gridCol w:w="534"/>
        <w:gridCol w:w="3543"/>
        <w:gridCol w:w="2552"/>
        <w:gridCol w:w="3685"/>
      </w:tblGrid>
      <w:tr w:rsidR="006451A7" w:rsidRPr="0042687E" w:rsidTr="002B2598">
        <w:tc>
          <w:tcPr>
            <w:tcW w:w="534" w:type="dxa"/>
          </w:tcPr>
          <w:p w:rsidR="006451A7" w:rsidRPr="0042687E" w:rsidRDefault="006451A7" w:rsidP="002B2598">
            <w:pPr>
              <w:spacing w:after="0"/>
            </w:pPr>
            <w:r w:rsidRPr="0042687E">
              <w:t>№</w:t>
            </w:r>
          </w:p>
        </w:tc>
        <w:tc>
          <w:tcPr>
            <w:tcW w:w="3543" w:type="dxa"/>
          </w:tcPr>
          <w:p w:rsidR="006451A7" w:rsidRPr="0042687E" w:rsidRDefault="006451A7" w:rsidP="002B2598">
            <w:pPr>
              <w:spacing w:after="0"/>
            </w:pPr>
            <w:r w:rsidRPr="0042687E">
              <w:t>Состав изменений и отступлений</w:t>
            </w:r>
          </w:p>
        </w:tc>
        <w:tc>
          <w:tcPr>
            <w:tcW w:w="2552" w:type="dxa"/>
          </w:tcPr>
          <w:p w:rsidR="006451A7" w:rsidRPr="0042687E" w:rsidRDefault="006451A7" w:rsidP="002B2598">
            <w:pPr>
              <w:spacing w:after="0"/>
            </w:pPr>
            <w:r>
              <w:t>Причина изменений</w:t>
            </w:r>
          </w:p>
        </w:tc>
        <w:tc>
          <w:tcPr>
            <w:tcW w:w="3685" w:type="dxa"/>
          </w:tcPr>
          <w:p w:rsidR="006451A7" w:rsidRPr="0042687E" w:rsidRDefault="006451A7" w:rsidP="002B2598">
            <w:pPr>
              <w:spacing w:after="0"/>
            </w:pPr>
            <w:r>
              <w:t>Кем, когда согласовано, документы</w:t>
            </w:r>
          </w:p>
        </w:tc>
      </w:tr>
      <w:tr w:rsidR="006451A7" w:rsidRPr="0042687E" w:rsidTr="002B2598">
        <w:tc>
          <w:tcPr>
            <w:tcW w:w="534" w:type="dxa"/>
          </w:tcPr>
          <w:p w:rsidR="006451A7" w:rsidRPr="0042687E" w:rsidRDefault="006451A7" w:rsidP="002B2598">
            <w:pPr>
              <w:spacing w:after="0"/>
            </w:pPr>
          </w:p>
        </w:tc>
        <w:tc>
          <w:tcPr>
            <w:tcW w:w="3543" w:type="dxa"/>
          </w:tcPr>
          <w:p w:rsidR="006451A7" w:rsidRPr="0042687E" w:rsidRDefault="006451A7" w:rsidP="002B2598">
            <w:pPr>
              <w:spacing w:after="0"/>
            </w:pPr>
          </w:p>
        </w:tc>
        <w:tc>
          <w:tcPr>
            <w:tcW w:w="2552" w:type="dxa"/>
          </w:tcPr>
          <w:p w:rsidR="006451A7" w:rsidRPr="0042687E" w:rsidRDefault="006451A7" w:rsidP="002B2598">
            <w:pPr>
              <w:spacing w:after="0"/>
            </w:pPr>
          </w:p>
        </w:tc>
        <w:tc>
          <w:tcPr>
            <w:tcW w:w="3685" w:type="dxa"/>
          </w:tcPr>
          <w:p w:rsidR="006451A7" w:rsidRPr="0042687E" w:rsidRDefault="006451A7" w:rsidP="002B2598">
            <w:pPr>
              <w:spacing w:after="0"/>
            </w:pPr>
          </w:p>
        </w:tc>
      </w:tr>
      <w:tr w:rsidR="006451A7" w:rsidRPr="0042687E" w:rsidTr="002B2598">
        <w:tc>
          <w:tcPr>
            <w:tcW w:w="534" w:type="dxa"/>
          </w:tcPr>
          <w:p w:rsidR="006451A7" w:rsidRPr="0042687E" w:rsidRDefault="006451A7" w:rsidP="002B2598">
            <w:pPr>
              <w:spacing w:after="0"/>
            </w:pPr>
          </w:p>
        </w:tc>
        <w:tc>
          <w:tcPr>
            <w:tcW w:w="3543" w:type="dxa"/>
          </w:tcPr>
          <w:p w:rsidR="006451A7" w:rsidRPr="0042687E" w:rsidRDefault="006451A7" w:rsidP="002B2598">
            <w:pPr>
              <w:spacing w:after="0"/>
            </w:pPr>
          </w:p>
        </w:tc>
        <w:tc>
          <w:tcPr>
            <w:tcW w:w="2552" w:type="dxa"/>
          </w:tcPr>
          <w:p w:rsidR="006451A7" w:rsidRPr="0042687E" w:rsidRDefault="006451A7" w:rsidP="002B2598">
            <w:pPr>
              <w:spacing w:after="0"/>
            </w:pPr>
          </w:p>
        </w:tc>
        <w:tc>
          <w:tcPr>
            <w:tcW w:w="3685" w:type="dxa"/>
          </w:tcPr>
          <w:p w:rsidR="006451A7" w:rsidRPr="0042687E" w:rsidRDefault="006451A7" w:rsidP="002B2598">
            <w:pPr>
              <w:spacing w:after="0"/>
            </w:pPr>
          </w:p>
        </w:tc>
      </w:tr>
    </w:tbl>
    <w:p w:rsidR="006451A7" w:rsidRDefault="006451A7" w:rsidP="006451A7">
      <w:pPr>
        <w:rPr>
          <w:sz w:val="28"/>
          <w:szCs w:val="28"/>
        </w:rPr>
      </w:pPr>
    </w:p>
    <w:p w:rsidR="006451A7" w:rsidRDefault="006451A7" w:rsidP="006451A7">
      <w:r w:rsidRPr="0042687E">
        <w:t>Представитель подрядной организации</w:t>
      </w:r>
    </w:p>
    <w:p w:rsidR="006451A7" w:rsidRDefault="006451A7" w:rsidP="006451A7"/>
    <w:p w:rsidR="006451A7" w:rsidRDefault="006451A7" w:rsidP="006451A7">
      <w:r>
        <w:t>___________________________________________________________________________</w:t>
      </w:r>
    </w:p>
    <w:p w:rsidR="006451A7" w:rsidRPr="0042687E" w:rsidRDefault="006451A7" w:rsidP="006451A7">
      <w:pPr>
        <w:rPr>
          <w:sz w:val="18"/>
          <w:szCs w:val="18"/>
        </w:rPr>
      </w:pPr>
      <w:r>
        <w:t xml:space="preserve">     </w:t>
      </w:r>
      <w:r>
        <w:rPr>
          <w:sz w:val="18"/>
          <w:szCs w:val="18"/>
        </w:rPr>
        <w:t xml:space="preserve">            (должность)                                     (подпись)                                                       (расшифровка подписи)</w:t>
      </w:r>
    </w:p>
    <w:p w:rsidR="006451A7" w:rsidRDefault="006451A7" w:rsidP="006451A7"/>
    <w:p w:rsidR="006451A7" w:rsidRDefault="006451A7" w:rsidP="006451A7">
      <w:pPr>
        <w:jc w:val="center"/>
        <w:rPr>
          <w:b/>
          <w:bCs/>
          <w:iCs/>
        </w:rPr>
      </w:pPr>
      <w:r w:rsidRPr="00711034">
        <w:rPr>
          <w:b/>
          <w:bCs/>
          <w:iCs/>
        </w:rPr>
        <w:t xml:space="preserve">ФОРМА </w:t>
      </w:r>
      <w:r>
        <w:rPr>
          <w:b/>
          <w:bCs/>
          <w:iCs/>
        </w:rPr>
        <w:t>ВЕДОМОСТИ</w:t>
      </w:r>
      <w:r w:rsidRPr="00711034">
        <w:rPr>
          <w:b/>
          <w:bCs/>
          <w:iCs/>
        </w:rPr>
        <w:t xml:space="preserve"> СОГЛАСОВАНА:</w:t>
      </w:r>
    </w:p>
    <w:p w:rsidR="006451A7" w:rsidRDefault="006451A7" w:rsidP="006451A7">
      <w:pPr>
        <w:jc w:val="center"/>
        <w:rPr>
          <w:b/>
          <w:bCs/>
          <w:iCs/>
        </w:rPr>
      </w:pPr>
    </w:p>
    <w:tbl>
      <w:tblPr>
        <w:tblW w:w="0" w:type="auto"/>
        <w:tblLook w:val="04A0"/>
      </w:tblPr>
      <w:tblGrid>
        <w:gridCol w:w="5210"/>
        <w:gridCol w:w="5210"/>
      </w:tblGrid>
      <w:tr w:rsidR="006451A7" w:rsidRPr="00711034" w:rsidTr="002B2598">
        <w:tc>
          <w:tcPr>
            <w:tcW w:w="5210" w:type="dxa"/>
          </w:tcPr>
          <w:p w:rsidR="006451A7" w:rsidRPr="00711034" w:rsidRDefault="006451A7" w:rsidP="002B2598">
            <w:r w:rsidRPr="00711034">
              <w:t>Заказчик:</w:t>
            </w:r>
          </w:p>
          <w:p w:rsidR="006451A7" w:rsidRPr="00711034" w:rsidRDefault="006451A7" w:rsidP="002B2598">
            <w:r w:rsidRPr="00711034">
              <w:t>ФГУП «Московский эндокринный завод»</w:t>
            </w:r>
          </w:p>
          <w:p w:rsidR="006451A7" w:rsidRPr="00711034" w:rsidRDefault="006451A7" w:rsidP="002B2598">
            <w:r w:rsidRPr="00711034">
              <w:t>Генеральный директор</w:t>
            </w:r>
          </w:p>
          <w:p w:rsidR="006451A7" w:rsidRPr="00711034" w:rsidRDefault="006451A7" w:rsidP="002B2598"/>
          <w:p w:rsidR="006451A7" w:rsidRPr="00711034" w:rsidRDefault="006451A7" w:rsidP="002B2598"/>
          <w:p w:rsidR="006451A7" w:rsidRPr="00711034" w:rsidRDefault="006451A7" w:rsidP="002B2598">
            <w:r w:rsidRPr="00711034">
              <w:t xml:space="preserve">___________________ </w:t>
            </w:r>
            <w:r>
              <w:t xml:space="preserve">/ </w:t>
            </w:r>
            <w:r w:rsidRPr="00711034">
              <w:t>М.Ю. Фонарев</w:t>
            </w:r>
            <w:r>
              <w:t xml:space="preserve"> /</w:t>
            </w:r>
          </w:p>
        </w:tc>
        <w:tc>
          <w:tcPr>
            <w:tcW w:w="5210" w:type="dxa"/>
          </w:tcPr>
          <w:p w:rsidR="006451A7" w:rsidRPr="00711034" w:rsidRDefault="006451A7" w:rsidP="002B2598">
            <w:r w:rsidRPr="00711034">
              <w:t>Подрядчик:</w:t>
            </w:r>
          </w:p>
          <w:p w:rsidR="006451A7" w:rsidRPr="00711034" w:rsidRDefault="006451A7" w:rsidP="002B2598"/>
          <w:p w:rsidR="006451A7" w:rsidRPr="00711034" w:rsidRDefault="006451A7" w:rsidP="002B2598"/>
          <w:p w:rsidR="006451A7" w:rsidRPr="00711034" w:rsidRDefault="006451A7" w:rsidP="002B2598"/>
          <w:p w:rsidR="006451A7" w:rsidRPr="00711034" w:rsidRDefault="006451A7" w:rsidP="002B2598"/>
          <w:p w:rsidR="006451A7" w:rsidRPr="00711034" w:rsidRDefault="006451A7" w:rsidP="002B2598">
            <w:r w:rsidRPr="00711034">
              <w:t xml:space="preserve">_________________ </w:t>
            </w:r>
            <w:r>
              <w:t xml:space="preserve">/ </w:t>
            </w:r>
            <w:r w:rsidRPr="00711034">
              <w:t>_______________</w:t>
            </w:r>
            <w:r>
              <w:t xml:space="preserve"> /</w:t>
            </w:r>
          </w:p>
        </w:tc>
      </w:tr>
    </w:tbl>
    <w:p w:rsidR="006451A7" w:rsidRPr="00B27DA0" w:rsidRDefault="006451A7" w:rsidP="006451A7">
      <w:pPr>
        <w:jc w:val="right"/>
      </w:pPr>
      <w:r>
        <w:br w:type="page"/>
      </w:r>
      <w:r w:rsidRPr="00400F30">
        <w:lastRenderedPageBreak/>
        <w:t xml:space="preserve">Приложение </w:t>
      </w:r>
      <w:r>
        <w:t xml:space="preserve">№ </w:t>
      </w:r>
      <w:r w:rsidRPr="00400F30">
        <w:t>2</w:t>
      </w:r>
    </w:p>
    <w:p w:rsidR="006451A7" w:rsidRPr="00B27DA0" w:rsidRDefault="006451A7" w:rsidP="006451A7">
      <w:pPr>
        <w:jc w:val="right"/>
      </w:pPr>
      <w:r w:rsidRPr="00400F30">
        <w:t xml:space="preserve">к Акту технической готовности </w:t>
      </w:r>
    </w:p>
    <w:p w:rsidR="006451A7" w:rsidRPr="00B86FFB" w:rsidRDefault="006451A7" w:rsidP="006451A7">
      <w:pPr>
        <w:jc w:val="right"/>
      </w:pPr>
      <w:r w:rsidRPr="00322784">
        <w:rPr>
          <w:rFonts w:eastAsia="MS Mincho"/>
        </w:rPr>
        <w:t xml:space="preserve">к Договору </w:t>
      </w:r>
      <w:r w:rsidRPr="00322784">
        <w:t>№ __________</w:t>
      </w:r>
    </w:p>
    <w:p w:rsidR="006451A7" w:rsidRPr="00B86FFB" w:rsidRDefault="006451A7" w:rsidP="006451A7">
      <w:pPr>
        <w:jc w:val="right"/>
        <w:rPr>
          <w:rFonts w:eastAsia="MS Mincho"/>
        </w:rPr>
      </w:pPr>
      <w:r w:rsidRPr="00322784">
        <w:rPr>
          <w:rFonts w:eastAsia="MS Mincho"/>
        </w:rPr>
        <w:t>от «___» __________ 201</w:t>
      </w:r>
      <w:r>
        <w:rPr>
          <w:rFonts w:eastAsia="MS Mincho"/>
        </w:rPr>
        <w:t>9</w:t>
      </w:r>
      <w:r w:rsidRPr="00322784">
        <w:rPr>
          <w:rFonts w:eastAsia="MS Mincho"/>
        </w:rPr>
        <w:t xml:space="preserve"> г.</w:t>
      </w:r>
    </w:p>
    <w:p w:rsidR="006451A7" w:rsidRDefault="006451A7" w:rsidP="006451A7">
      <w:pPr>
        <w:rPr>
          <w:b/>
          <w:sz w:val="28"/>
          <w:szCs w:val="28"/>
        </w:rPr>
      </w:pPr>
    </w:p>
    <w:p w:rsidR="006451A7" w:rsidRPr="00400F30" w:rsidRDefault="006451A7" w:rsidP="006451A7">
      <w:pPr>
        <w:rPr>
          <w:b/>
          <w:sz w:val="28"/>
          <w:szCs w:val="28"/>
        </w:rPr>
      </w:pPr>
      <w:r w:rsidRPr="00400F30">
        <w:rPr>
          <w:b/>
          <w:sz w:val="28"/>
          <w:szCs w:val="28"/>
        </w:rPr>
        <w:t>ФОРМА</w:t>
      </w:r>
    </w:p>
    <w:p w:rsidR="006451A7" w:rsidRPr="00981D13" w:rsidRDefault="006451A7" w:rsidP="006451A7">
      <w:pPr>
        <w:jc w:val="right"/>
      </w:pPr>
      <w:r w:rsidRPr="00981D13">
        <w:t>Приложение</w:t>
      </w:r>
      <w:r>
        <w:t xml:space="preserve"> № 2</w:t>
      </w:r>
    </w:p>
    <w:p w:rsidR="006451A7" w:rsidRPr="00981D13" w:rsidRDefault="006451A7" w:rsidP="006451A7">
      <w:pPr>
        <w:jc w:val="right"/>
      </w:pPr>
      <w:r w:rsidRPr="00981D13">
        <w:t xml:space="preserve">к Акту технической готовности </w:t>
      </w:r>
    </w:p>
    <w:p w:rsidR="006451A7" w:rsidRDefault="006451A7" w:rsidP="006451A7">
      <w:pPr>
        <w:jc w:val="right"/>
      </w:pPr>
      <w:r w:rsidRPr="00981D13">
        <w:t>от «___» ______________ 201__г.</w:t>
      </w:r>
    </w:p>
    <w:p w:rsidR="006451A7" w:rsidRPr="00B86FFB" w:rsidRDefault="006451A7" w:rsidP="006451A7">
      <w:pPr>
        <w:jc w:val="right"/>
      </w:pPr>
      <w:r w:rsidRPr="00322784">
        <w:rPr>
          <w:rFonts w:eastAsia="MS Mincho"/>
        </w:rPr>
        <w:t xml:space="preserve">к Договору </w:t>
      </w:r>
      <w:r w:rsidRPr="00322784">
        <w:t>№ __________</w:t>
      </w:r>
    </w:p>
    <w:p w:rsidR="006451A7" w:rsidRPr="00B86FFB" w:rsidRDefault="006451A7" w:rsidP="006451A7">
      <w:pPr>
        <w:jc w:val="right"/>
        <w:rPr>
          <w:rFonts w:eastAsia="MS Mincho"/>
        </w:rPr>
      </w:pPr>
      <w:r w:rsidRPr="00322784">
        <w:rPr>
          <w:rFonts w:eastAsia="MS Mincho"/>
        </w:rPr>
        <w:t>от «___» __________ 201</w:t>
      </w:r>
      <w:r>
        <w:rPr>
          <w:rFonts w:eastAsia="MS Mincho"/>
        </w:rPr>
        <w:t>9</w:t>
      </w:r>
      <w:r w:rsidRPr="00322784">
        <w:rPr>
          <w:rFonts w:eastAsia="MS Mincho"/>
        </w:rPr>
        <w:t xml:space="preserve"> г.</w:t>
      </w:r>
    </w:p>
    <w:p w:rsidR="006451A7" w:rsidRDefault="006451A7" w:rsidP="006451A7">
      <w:pPr>
        <w:jc w:val="right"/>
        <w:rPr>
          <w:sz w:val="28"/>
          <w:szCs w:val="28"/>
        </w:rPr>
      </w:pPr>
    </w:p>
    <w:p w:rsidR="006451A7" w:rsidRPr="00B27DA0" w:rsidRDefault="006451A7" w:rsidP="006451A7">
      <w:pPr>
        <w:jc w:val="right"/>
      </w:pPr>
      <w:r w:rsidRPr="00400F30">
        <w:t>г. Москва</w:t>
      </w:r>
    </w:p>
    <w:p w:rsidR="006451A7" w:rsidRPr="008E2B37" w:rsidRDefault="006451A7" w:rsidP="006451A7">
      <w:pPr>
        <w:jc w:val="right"/>
      </w:pPr>
    </w:p>
    <w:p w:rsidR="006451A7" w:rsidRDefault="006451A7" w:rsidP="006451A7">
      <w:pPr>
        <w:jc w:val="center"/>
        <w:rPr>
          <w:sz w:val="28"/>
          <w:szCs w:val="28"/>
        </w:rPr>
      </w:pPr>
      <w:r w:rsidRPr="008E2B37">
        <w:rPr>
          <w:sz w:val="28"/>
          <w:szCs w:val="28"/>
        </w:rPr>
        <w:t>ВЕДОМОСТЬ</w:t>
      </w:r>
    </w:p>
    <w:p w:rsidR="006451A7" w:rsidRDefault="006451A7" w:rsidP="006451A7">
      <w:pPr>
        <w:jc w:val="center"/>
        <w:rPr>
          <w:sz w:val="28"/>
          <w:szCs w:val="28"/>
        </w:rPr>
      </w:pPr>
      <w:r>
        <w:rPr>
          <w:sz w:val="28"/>
          <w:szCs w:val="28"/>
        </w:rPr>
        <w:t>технической документации, предъявляемой при сдаче-приемке электромонтажных работ</w:t>
      </w:r>
    </w:p>
    <w:p w:rsidR="006451A7" w:rsidRDefault="006451A7" w:rsidP="006451A7">
      <w:pPr>
        <w:rPr>
          <w:sz w:val="28"/>
          <w:szCs w:val="28"/>
        </w:rPr>
      </w:pPr>
      <w:r>
        <w:rPr>
          <w:sz w:val="28"/>
          <w:szCs w:val="28"/>
        </w:rPr>
        <w:t>____________________________________________________________________________________________________________________________________</w:t>
      </w:r>
    </w:p>
    <w:p w:rsidR="006451A7" w:rsidRPr="008E2B37" w:rsidRDefault="006451A7" w:rsidP="006451A7">
      <w:pPr>
        <w:jc w:val="center"/>
        <w:rPr>
          <w:sz w:val="18"/>
          <w:szCs w:val="18"/>
        </w:rPr>
      </w:pPr>
      <w:r>
        <w:rPr>
          <w:sz w:val="18"/>
          <w:szCs w:val="18"/>
        </w:rPr>
        <w:t>(наименование электроустановки, адрес и место расположения)</w:t>
      </w:r>
    </w:p>
    <w:p w:rsidR="006451A7" w:rsidRDefault="006451A7" w:rsidP="006451A7">
      <w:pPr>
        <w:rPr>
          <w:sz w:val="28"/>
          <w:szCs w:val="28"/>
        </w:rPr>
      </w:pPr>
    </w:p>
    <w:tbl>
      <w:tblPr>
        <w:tblStyle w:val="ad"/>
        <w:tblW w:w="0" w:type="auto"/>
        <w:tblLook w:val="04A0"/>
      </w:tblPr>
      <w:tblGrid>
        <w:gridCol w:w="534"/>
        <w:gridCol w:w="3402"/>
        <w:gridCol w:w="2126"/>
        <w:gridCol w:w="1843"/>
        <w:gridCol w:w="2409"/>
      </w:tblGrid>
      <w:tr w:rsidR="006451A7" w:rsidRPr="008E2B37" w:rsidTr="002B2598">
        <w:tc>
          <w:tcPr>
            <w:tcW w:w="534" w:type="dxa"/>
          </w:tcPr>
          <w:p w:rsidR="006451A7" w:rsidRPr="008E2B37" w:rsidRDefault="006451A7" w:rsidP="002B2598">
            <w:pPr>
              <w:spacing w:after="0"/>
            </w:pPr>
            <w:r>
              <w:t>№</w:t>
            </w:r>
          </w:p>
        </w:tc>
        <w:tc>
          <w:tcPr>
            <w:tcW w:w="3402" w:type="dxa"/>
          </w:tcPr>
          <w:p w:rsidR="006451A7" w:rsidRPr="008E2B37" w:rsidRDefault="006451A7" w:rsidP="002B2598">
            <w:pPr>
              <w:spacing w:after="0"/>
            </w:pPr>
            <w:r>
              <w:t>Состав документации</w:t>
            </w:r>
          </w:p>
        </w:tc>
        <w:tc>
          <w:tcPr>
            <w:tcW w:w="2126" w:type="dxa"/>
          </w:tcPr>
          <w:p w:rsidR="006451A7" w:rsidRPr="008E2B37" w:rsidRDefault="006451A7" w:rsidP="002B2598">
            <w:pPr>
              <w:spacing w:after="0"/>
            </w:pPr>
            <w:r>
              <w:t>Номер документа</w:t>
            </w:r>
          </w:p>
        </w:tc>
        <w:tc>
          <w:tcPr>
            <w:tcW w:w="1843" w:type="dxa"/>
          </w:tcPr>
          <w:p w:rsidR="006451A7" w:rsidRPr="008E2B37" w:rsidRDefault="006451A7" w:rsidP="002B2598">
            <w:pPr>
              <w:spacing w:after="0"/>
            </w:pPr>
            <w:r>
              <w:t>Кол-во листов</w:t>
            </w:r>
          </w:p>
        </w:tc>
        <w:tc>
          <w:tcPr>
            <w:tcW w:w="2409" w:type="dxa"/>
          </w:tcPr>
          <w:p w:rsidR="006451A7" w:rsidRPr="008E2B37" w:rsidRDefault="006451A7" w:rsidP="002B2598">
            <w:pPr>
              <w:spacing w:after="0"/>
            </w:pPr>
            <w:r>
              <w:t>Примечание</w:t>
            </w:r>
          </w:p>
        </w:tc>
      </w:tr>
      <w:tr w:rsidR="006451A7" w:rsidRPr="008E2B37" w:rsidTr="002B2598">
        <w:tc>
          <w:tcPr>
            <w:tcW w:w="534" w:type="dxa"/>
          </w:tcPr>
          <w:p w:rsidR="006451A7" w:rsidRPr="008E2B37" w:rsidRDefault="006451A7" w:rsidP="002B2598">
            <w:pPr>
              <w:spacing w:after="0"/>
            </w:pPr>
          </w:p>
        </w:tc>
        <w:tc>
          <w:tcPr>
            <w:tcW w:w="3402" w:type="dxa"/>
          </w:tcPr>
          <w:p w:rsidR="006451A7" w:rsidRPr="008E2B37" w:rsidRDefault="006451A7" w:rsidP="002B2598">
            <w:pPr>
              <w:spacing w:after="0"/>
            </w:pPr>
          </w:p>
        </w:tc>
        <w:tc>
          <w:tcPr>
            <w:tcW w:w="2126" w:type="dxa"/>
          </w:tcPr>
          <w:p w:rsidR="006451A7" w:rsidRPr="008E2B37" w:rsidRDefault="006451A7" w:rsidP="002B2598">
            <w:pPr>
              <w:spacing w:after="0"/>
            </w:pPr>
          </w:p>
        </w:tc>
        <w:tc>
          <w:tcPr>
            <w:tcW w:w="1843" w:type="dxa"/>
          </w:tcPr>
          <w:p w:rsidR="006451A7" w:rsidRPr="008E2B37" w:rsidRDefault="006451A7" w:rsidP="002B2598">
            <w:pPr>
              <w:spacing w:after="0"/>
            </w:pPr>
          </w:p>
        </w:tc>
        <w:tc>
          <w:tcPr>
            <w:tcW w:w="2409" w:type="dxa"/>
          </w:tcPr>
          <w:p w:rsidR="006451A7" w:rsidRPr="008E2B37" w:rsidRDefault="006451A7" w:rsidP="002B2598">
            <w:pPr>
              <w:spacing w:after="0"/>
            </w:pPr>
          </w:p>
        </w:tc>
      </w:tr>
      <w:tr w:rsidR="006451A7" w:rsidRPr="008E2B37" w:rsidTr="002B2598">
        <w:tc>
          <w:tcPr>
            <w:tcW w:w="534" w:type="dxa"/>
          </w:tcPr>
          <w:p w:rsidR="006451A7" w:rsidRPr="008E2B37" w:rsidRDefault="006451A7" w:rsidP="002B2598">
            <w:pPr>
              <w:spacing w:after="0"/>
            </w:pPr>
          </w:p>
        </w:tc>
        <w:tc>
          <w:tcPr>
            <w:tcW w:w="3402" w:type="dxa"/>
          </w:tcPr>
          <w:p w:rsidR="006451A7" w:rsidRPr="008E2B37" w:rsidRDefault="006451A7" w:rsidP="002B2598">
            <w:pPr>
              <w:spacing w:after="0"/>
            </w:pPr>
          </w:p>
        </w:tc>
        <w:tc>
          <w:tcPr>
            <w:tcW w:w="2126" w:type="dxa"/>
          </w:tcPr>
          <w:p w:rsidR="006451A7" w:rsidRPr="008E2B37" w:rsidRDefault="006451A7" w:rsidP="002B2598">
            <w:pPr>
              <w:spacing w:after="0"/>
            </w:pPr>
          </w:p>
        </w:tc>
        <w:tc>
          <w:tcPr>
            <w:tcW w:w="1843" w:type="dxa"/>
          </w:tcPr>
          <w:p w:rsidR="006451A7" w:rsidRPr="008E2B37" w:rsidRDefault="006451A7" w:rsidP="002B2598">
            <w:pPr>
              <w:spacing w:after="0"/>
            </w:pPr>
          </w:p>
        </w:tc>
        <w:tc>
          <w:tcPr>
            <w:tcW w:w="2409" w:type="dxa"/>
          </w:tcPr>
          <w:p w:rsidR="006451A7" w:rsidRPr="008E2B37" w:rsidRDefault="006451A7" w:rsidP="002B2598">
            <w:pPr>
              <w:spacing w:after="0"/>
            </w:pPr>
          </w:p>
        </w:tc>
      </w:tr>
    </w:tbl>
    <w:p w:rsidR="006451A7" w:rsidRDefault="006451A7" w:rsidP="006451A7">
      <w:pPr>
        <w:rPr>
          <w:sz w:val="28"/>
          <w:szCs w:val="28"/>
        </w:rPr>
      </w:pPr>
    </w:p>
    <w:p w:rsidR="006451A7" w:rsidRPr="008E2B37" w:rsidRDefault="006451A7" w:rsidP="006451A7">
      <w:r w:rsidRPr="008E2B37">
        <w:t>Представитель подрядной организации</w:t>
      </w:r>
    </w:p>
    <w:p w:rsidR="006451A7" w:rsidRPr="008E2B37" w:rsidRDefault="006451A7" w:rsidP="006451A7"/>
    <w:p w:rsidR="006451A7" w:rsidRPr="008E2B37" w:rsidRDefault="006451A7" w:rsidP="006451A7">
      <w:r w:rsidRPr="008E2B37">
        <w:t>___________________________________________________________________________</w:t>
      </w:r>
    </w:p>
    <w:p w:rsidR="006451A7" w:rsidRPr="008E2B37" w:rsidRDefault="006451A7" w:rsidP="006451A7">
      <w:pPr>
        <w:rPr>
          <w:sz w:val="18"/>
          <w:szCs w:val="18"/>
        </w:rPr>
      </w:pPr>
      <w:r w:rsidRPr="008E2B37">
        <w:t xml:space="preserve">     </w:t>
      </w:r>
      <w:r w:rsidRPr="008E2B37">
        <w:rPr>
          <w:sz w:val="18"/>
          <w:szCs w:val="18"/>
        </w:rPr>
        <w:t xml:space="preserve">            (должность)                                     (подпись)                                                       (расшифровка подписи)</w:t>
      </w:r>
    </w:p>
    <w:p w:rsidR="006451A7" w:rsidRPr="008E2B37" w:rsidRDefault="006451A7" w:rsidP="006451A7"/>
    <w:p w:rsidR="006451A7" w:rsidRPr="008E2B37" w:rsidRDefault="006451A7" w:rsidP="006451A7">
      <w:pPr>
        <w:jc w:val="center"/>
        <w:rPr>
          <w:b/>
          <w:bCs/>
          <w:iCs/>
        </w:rPr>
      </w:pPr>
      <w:r w:rsidRPr="008E2B37">
        <w:rPr>
          <w:b/>
          <w:bCs/>
          <w:iCs/>
        </w:rPr>
        <w:t xml:space="preserve">ФОРМА </w:t>
      </w:r>
      <w:r>
        <w:rPr>
          <w:b/>
          <w:bCs/>
          <w:iCs/>
        </w:rPr>
        <w:t>ВЕДОМОСТИ</w:t>
      </w:r>
      <w:r w:rsidRPr="008E2B37">
        <w:rPr>
          <w:b/>
          <w:bCs/>
          <w:iCs/>
        </w:rPr>
        <w:t xml:space="preserve"> СОГЛАСОВАНА:</w:t>
      </w:r>
    </w:p>
    <w:p w:rsidR="006451A7" w:rsidRPr="008E2B37" w:rsidRDefault="006451A7" w:rsidP="006451A7">
      <w:pPr>
        <w:jc w:val="center"/>
        <w:rPr>
          <w:b/>
          <w:bCs/>
          <w:iCs/>
        </w:rPr>
      </w:pPr>
    </w:p>
    <w:tbl>
      <w:tblPr>
        <w:tblW w:w="0" w:type="auto"/>
        <w:tblLook w:val="04A0"/>
      </w:tblPr>
      <w:tblGrid>
        <w:gridCol w:w="5210"/>
        <w:gridCol w:w="5210"/>
      </w:tblGrid>
      <w:tr w:rsidR="006451A7" w:rsidRPr="008E2B37" w:rsidTr="002B2598">
        <w:tc>
          <w:tcPr>
            <w:tcW w:w="5210" w:type="dxa"/>
          </w:tcPr>
          <w:p w:rsidR="006451A7" w:rsidRPr="008E2B37" w:rsidRDefault="006451A7" w:rsidP="002B2598">
            <w:r w:rsidRPr="008E2B37">
              <w:t>Заказчик:</w:t>
            </w:r>
          </w:p>
          <w:p w:rsidR="006451A7" w:rsidRPr="008E2B37" w:rsidRDefault="006451A7" w:rsidP="002B2598">
            <w:r w:rsidRPr="008E2B37">
              <w:t>ФГУП «Московский эндокринный завод»</w:t>
            </w:r>
          </w:p>
          <w:p w:rsidR="006451A7" w:rsidRPr="008E2B37" w:rsidRDefault="006451A7" w:rsidP="002B2598">
            <w:r w:rsidRPr="008E2B37">
              <w:t>Генеральный директор</w:t>
            </w:r>
          </w:p>
          <w:p w:rsidR="006451A7" w:rsidRPr="008E2B37" w:rsidRDefault="006451A7" w:rsidP="002B2598"/>
          <w:p w:rsidR="006451A7" w:rsidRPr="008E2B37" w:rsidRDefault="006451A7" w:rsidP="002B2598"/>
          <w:p w:rsidR="006451A7" w:rsidRPr="008E2B37" w:rsidRDefault="006451A7" w:rsidP="002B2598">
            <w:r w:rsidRPr="008E2B37">
              <w:t xml:space="preserve">___________________ </w:t>
            </w:r>
            <w:r>
              <w:t xml:space="preserve">/ </w:t>
            </w:r>
            <w:r w:rsidRPr="008E2B37">
              <w:t>М.Ю. Фонарев</w:t>
            </w:r>
            <w:r>
              <w:t xml:space="preserve"> /</w:t>
            </w:r>
          </w:p>
        </w:tc>
        <w:tc>
          <w:tcPr>
            <w:tcW w:w="5210" w:type="dxa"/>
          </w:tcPr>
          <w:p w:rsidR="006451A7" w:rsidRPr="008E2B37" w:rsidRDefault="006451A7" w:rsidP="002B2598">
            <w:r w:rsidRPr="008E2B37">
              <w:t>Подрядчик:</w:t>
            </w:r>
          </w:p>
          <w:p w:rsidR="006451A7" w:rsidRPr="008E2B37" w:rsidRDefault="006451A7" w:rsidP="002B2598"/>
          <w:p w:rsidR="006451A7" w:rsidRPr="008E2B37" w:rsidRDefault="006451A7" w:rsidP="002B2598"/>
          <w:p w:rsidR="006451A7" w:rsidRPr="008E2B37" w:rsidRDefault="006451A7" w:rsidP="002B2598"/>
          <w:p w:rsidR="006451A7" w:rsidRPr="008E2B37" w:rsidRDefault="006451A7" w:rsidP="002B2598"/>
          <w:p w:rsidR="006451A7" w:rsidRPr="008E2B37" w:rsidRDefault="006451A7" w:rsidP="002B2598">
            <w:r w:rsidRPr="008E2B37">
              <w:t xml:space="preserve">_________________ </w:t>
            </w:r>
            <w:r>
              <w:t xml:space="preserve">/ </w:t>
            </w:r>
            <w:r w:rsidRPr="008E2B37">
              <w:t>_______________</w:t>
            </w:r>
            <w:r>
              <w:t xml:space="preserve"> /</w:t>
            </w:r>
          </w:p>
        </w:tc>
      </w:tr>
    </w:tbl>
    <w:p w:rsidR="006451A7" w:rsidRPr="00382019" w:rsidRDefault="006451A7" w:rsidP="006451A7">
      <w:pPr>
        <w:jc w:val="right"/>
      </w:pPr>
      <w:r>
        <w:br w:type="page"/>
      </w:r>
      <w:r w:rsidRPr="00400F30">
        <w:lastRenderedPageBreak/>
        <w:t>Приложение</w:t>
      </w:r>
      <w:r>
        <w:t xml:space="preserve"> №</w:t>
      </w:r>
      <w:r w:rsidRPr="00400F30">
        <w:t xml:space="preserve"> 3</w:t>
      </w:r>
    </w:p>
    <w:p w:rsidR="006451A7" w:rsidRPr="00382019" w:rsidRDefault="006451A7" w:rsidP="006451A7">
      <w:pPr>
        <w:jc w:val="right"/>
      </w:pPr>
      <w:r w:rsidRPr="00400F30">
        <w:t xml:space="preserve">к Акту технической готовности </w:t>
      </w:r>
    </w:p>
    <w:p w:rsidR="006451A7" w:rsidRPr="00B86FFB" w:rsidRDefault="006451A7" w:rsidP="006451A7">
      <w:pPr>
        <w:jc w:val="right"/>
      </w:pPr>
      <w:r w:rsidRPr="00322784">
        <w:rPr>
          <w:rFonts w:eastAsia="MS Mincho"/>
        </w:rPr>
        <w:t xml:space="preserve">к Договору </w:t>
      </w:r>
      <w:r w:rsidRPr="00322784">
        <w:t>№ __________</w:t>
      </w:r>
    </w:p>
    <w:p w:rsidR="006451A7" w:rsidRPr="00B86FFB" w:rsidRDefault="006451A7" w:rsidP="006451A7">
      <w:pPr>
        <w:jc w:val="right"/>
        <w:rPr>
          <w:rFonts w:eastAsia="MS Mincho"/>
        </w:rPr>
      </w:pPr>
      <w:r w:rsidRPr="00322784">
        <w:rPr>
          <w:rFonts w:eastAsia="MS Mincho"/>
        </w:rPr>
        <w:t>от «___» __________ 201</w:t>
      </w:r>
      <w:r>
        <w:rPr>
          <w:rFonts w:eastAsia="MS Mincho"/>
        </w:rPr>
        <w:t>9</w:t>
      </w:r>
      <w:r w:rsidRPr="00322784">
        <w:rPr>
          <w:rFonts w:eastAsia="MS Mincho"/>
        </w:rPr>
        <w:t xml:space="preserve"> г.</w:t>
      </w:r>
    </w:p>
    <w:p w:rsidR="006451A7" w:rsidRPr="00382019" w:rsidRDefault="006451A7" w:rsidP="006451A7">
      <w:pPr>
        <w:jc w:val="right"/>
      </w:pPr>
    </w:p>
    <w:p w:rsidR="006451A7" w:rsidRPr="00400F30" w:rsidRDefault="006451A7" w:rsidP="006451A7">
      <w:pPr>
        <w:rPr>
          <w:b/>
        </w:rPr>
      </w:pPr>
      <w:r w:rsidRPr="00400F30">
        <w:rPr>
          <w:b/>
        </w:rPr>
        <w:t>ФОРМА</w:t>
      </w:r>
    </w:p>
    <w:p w:rsidR="006451A7" w:rsidRPr="00382019" w:rsidRDefault="006451A7" w:rsidP="006451A7">
      <w:pPr>
        <w:jc w:val="right"/>
      </w:pPr>
    </w:p>
    <w:p w:rsidR="006451A7" w:rsidRPr="00981D13" w:rsidRDefault="006451A7" w:rsidP="006451A7">
      <w:pPr>
        <w:jc w:val="right"/>
      </w:pPr>
      <w:r w:rsidRPr="00981D13">
        <w:t>Приложение</w:t>
      </w:r>
      <w:r>
        <w:t xml:space="preserve"> № 3</w:t>
      </w:r>
    </w:p>
    <w:p w:rsidR="006451A7" w:rsidRPr="00981D13" w:rsidRDefault="006451A7" w:rsidP="006451A7">
      <w:pPr>
        <w:jc w:val="right"/>
      </w:pPr>
      <w:r w:rsidRPr="00981D13">
        <w:t xml:space="preserve">к Акту технической готовности </w:t>
      </w:r>
    </w:p>
    <w:p w:rsidR="006451A7" w:rsidRDefault="006451A7" w:rsidP="006451A7">
      <w:pPr>
        <w:jc w:val="right"/>
      </w:pPr>
      <w:r w:rsidRPr="00981D13">
        <w:t>от «___» ______________ 201__г.</w:t>
      </w:r>
    </w:p>
    <w:p w:rsidR="006451A7" w:rsidRPr="00B86FFB" w:rsidRDefault="006451A7" w:rsidP="006451A7">
      <w:pPr>
        <w:jc w:val="right"/>
      </w:pPr>
      <w:r w:rsidRPr="00322784">
        <w:rPr>
          <w:rFonts w:eastAsia="MS Mincho"/>
        </w:rPr>
        <w:t xml:space="preserve">к Договору </w:t>
      </w:r>
      <w:r w:rsidRPr="00322784">
        <w:t>№ __________</w:t>
      </w:r>
    </w:p>
    <w:p w:rsidR="006451A7" w:rsidRPr="00B86FFB" w:rsidRDefault="006451A7" w:rsidP="006451A7">
      <w:pPr>
        <w:jc w:val="right"/>
        <w:rPr>
          <w:rFonts w:eastAsia="MS Mincho"/>
        </w:rPr>
      </w:pPr>
      <w:r w:rsidRPr="00322784">
        <w:rPr>
          <w:rFonts w:eastAsia="MS Mincho"/>
        </w:rPr>
        <w:t>от «___» __________ 201</w:t>
      </w:r>
      <w:r>
        <w:rPr>
          <w:rFonts w:eastAsia="MS Mincho"/>
        </w:rPr>
        <w:t>9</w:t>
      </w:r>
      <w:r w:rsidRPr="00322784">
        <w:rPr>
          <w:rFonts w:eastAsia="MS Mincho"/>
        </w:rPr>
        <w:t xml:space="preserve"> г.</w:t>
      </w:r>
    </w:p>
    <w:p w:rsidR="006451A7" w:rsidRPr="005971FD" w:rsidRDefault="006451A7" w:rsidP="006451A7">
      <w:pPr>
        <w:jc w:val="right"/>
        <w:rPr>
          <w:sz w:val="20"/>
          <w:szCs w:val="20"/>
        </w:rPr>
      </w:pPr>
    </w:p>
    <w:p w:rsidR="006451A7" w:rsidRDefault="006451A7" w:rsidP="006451A7">
      <w:pPr>
        <w:jc w:val="right"/>
      </w:pPr>
      <w:r w:rsidRPr="00400F30">
        <w:t>г. Москва</w:t>
      </w:r>
    </w:p>
    <w:p w:rsidR="006451A7" w:rsidRPr="00811AE4" w:rsidRDefault="006451A7" w:rsidP="006451A7">
      <w:pPr>
        <w:jc w:val="right"/>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29"/>
      </w:tblGrid>
      <w:tr w:rsidR="006451A7" w:rsidTr="002B2598">
        <w:tc>
          <w:tcPr>
            <w:tcW w:w="4785" w:type="dxa"/>
          </w:tcPr>
          <w:p w:rsidR="006451A7" w:rsidRDefault="006451A7" w:rsidP="002B2598">
            <w:pPr>
              <w:rPr>
                <w:sz w:val="28"/>
                <w:szCs w:val="28"/>
              </w:rPr>
            </w:pPr>
            <w:r>
              <w:rPr>
                <w:sz w:val="28"/>
                <w:szCs w:val="28"/>
              </w:rPr>
              <w:t>________________________________</w:t>
            </w:r>
          </w:p>
          <w:p w:rsidR="006451A7" w:rsidRDefault="006451A7" w:rsidP="002B2598">
            <w:pPr>
              <w:jc w:val="center"/>
              <w:rPr>
                <w:sz w:val="18"/>
                <w:szCs w:val="18"/>
              </w:rPr>
            </w:pPr>
            <w:r>
              <w:rPr>
                <w:sz w:val="18"/>
                <w:szCs w:val="18"/>
              </w:rPr>
              <w:t>(подрядчик)</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Pr="0024685B" w:rsidRDefault="006451A7" w:rsidP="002B2598">
            <w:pPr>
              <w:spacing w:after="0"/>
              <w:jc w:val="left"/>
              <w:rPr>
                <w:sz w:val="28"/>
                <w:szCs w:val="28"/>
              </w:rPr>
            </w:pPr>
          </w:p>
        </w:tc>
        <w:tc>
          <w:tcPr>
            <w:tcW w:w="5529" w:type="dxa"/>
          </w:tcPr>
          <w:p w:rsidR="006451A7" w:rsidRDefault="006451A7" w:rsidP="002B2598">
            <w:pPr>
              <w:rPr>
                <w:sz w:val="28"/>
                <w:szCs w:val="28"/>
              </w:rPr>
            </w:pPr>
            <w:r>
              <w:rPr>
                <w:sz w:val="28"/>
                <w:szCs w:val="28"/>
              </w:rPr>
              <w:t>_______________________________</w:t>
            </w:r>
          </w:p>
          <w:p w:rsidR="006451A7" w:rsidRDefault="006451A7" w:rsidP="002B2598">
            <w:pPr>
              <w:jc w:val="center"/>
              <w:rPr>
                <w:sz w:val="18"/>
                <w:szCs w:val="18"/>
              </w:rPr>
            </w:pPr>
            <w:r>
              <w:rPr>
                <w:sz w:val="18"/>
                <w:szCs w:val="18"/>
              </w:rPr>
              <w:t>(заказчик)</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Default="006451A7" w:rsidP="002B2598">
            <w:pPr>
              <w:jc w:val="center"/>
              <w:rPr>
                <w:sz w:val="18"/>
                <w:szCs w:val="18"/>
              </w:rPr>
            </w:pPr>
            <w:r>
              <w:rPr>
                <w:sz w:val="18"/>
                <w:szCs w:val="18"/>
              </w:rPr>
              <w:t>(объект)</w:t>
            </w:r>
          </w:p>
          <w:p w:rsidR="006451A7" w:rsidRPr="0042687E" w:rsidRDefault="006451A7" w:rsidP="002B2598">
            <w:pPr>
              <w:spacing w:after="0"/>
              <w:jc w:val="right"/>
              <w:rPr>
                <w:sz w:val="20"/>
                <w:szCs w:val="20"/>
              </w:rPr>
            </w:pPr>
            <w:r w:rsidRPr="005971FD">
              <w:rPr>
                <w:sz w:val="20"/>
                <w:szCs w:val="20"/>
              </w:rPr>
              <w:t>от «___» ______________ 201__г.</w:t>
            </w:r>
          </w:p>
        </w:tc>
      </w:tr>
    </w:tbl>
    <w:p w:rsidR="006451A7" w:rsidRDefault="006451A7" w:rsidP="006451A7">
      <w:pPr>
        <w:rPr>
          <w:sz w:val="28"/>
          <w:szCs w:val="28"/>
        </w:rPr>
      </w:pPr>
    </w:p>
    <w:p w:rsidR="006451A7" w:rsidRDefault="006451A7" w:rsidP="006451A7">
      <w:pPr>
        <w:jc w:val="center"/>
        <w:rPr>
          <w:sz w:val="28"/>
          <w:szCs w:val="28"/>
        </w:rPr>
      </w:pPr>
      <w:r>
        <w:rPr>
          <w:sz w:val="28"/>
          <w:szCs w:val="28"/>
        </w:rPr>
        <w:t>ВЕДОМОСТЬ</w:t>
      </w:r>
    </w:p>
    <w:p w:rsidR="006451A7" w:rsidRDefault="006451A7" w:rsidP="006451A7">
      <w:pPr>
        <w:jc w:val="center"/>
        <w:rPr>
          <w:sz w:val="28"/>
          <w:szCs w:val="28"/>
        </w:rPr>
      </w:pPr>
      <w:r>
        <w:rPr>
          <w:sz w:val="28"/>
          <w:szCs w:val="28"/>
        </w:rPr>
        <w:t>электромонтажных недоделок, не препятствующих комплексному опробованию</w:t>
      </w:r>
    </w:p>
    <w:p w:rsidR="006451A7" w:rsidRDefault="006451A7" w:rsidP="006451A7">
      <w:pPr>
        <w:rPr>
          <w:sz w:val="28"/>
          <w:szCs w:val="28"/>
        </w:rPr>
      </w:pPr>
    </w:p>
    <w:tbl>
      <w:tblPr>
        <w:tblStyle w:val="ad"/>
        <w:tblW w:w="0" w:type="auto"/>
        <w:tblLook w:val="04A0"/>
      </w:tblPr>
      <w:tblGrid>
        <w:gridCol w:w="534"/>
        <w:gridCol w:w="3543"/>
        <w:gridCol w:w="2127"/>
        <w:gridCol w:w="3367"/>
      </w:tblGrid>
      <w:tr w:rsidR="006451A7" w:rsidRPr="0042687E" w:rsidTr="002B2598">
        <w:tc>
          <w:tcPr>
            <w:tcW w:w="534" w:type="dxa"/>
          </w:tcPr>
          <w:p w:rsidR="006451A7" w:rsidRPr="0042687E" w:rsidRDefault="006451A7" w:rsidP="002B2598">
            <w:pPr>
              <w:spacing w:after="0"/>
            </w:pPr>
            <w:r w:rsidRPr="0042687E">
              <w:t>№</w:t>
            </w:r>
          </w:p>
        </w:tc>
        <w:tc>
          <w:tcPr>
            <w:tcW w:w="3543" w:type="dxa"/>
          </w:tcPr>
          <w:p w:rsidR="006451A7" w:rsidRPr="0042687E" w:rsidRDefault="006451A7" w:rsidP="002B2598">
            <w:pPr>
              <w:spacing w:after="0"/>
            </w:pPr>
            <w:r>
              <w:t>Недоделки</w:t>
            </w:r>
          </w:p>
        </w:tc>
        <w:tc>
          <w:tcPr>
            <w:tcW w:w="2127" w:type="dxa"/>
          </w:tcPr>
          <w:p w:rsidR="006451A7" w:rsidRPr="0042687E" w:rsidRDefault="006451A7" w:rsidP="002B2598">
            <w:pPr>
              <w:spacing w:after="0"/>
            </w:pPr>
            <w:r>
              <w:t>Срок устранения</w:t>
            </w:r>
          </w:p>
        </w:tc>
        <w:tc>
          <w:tcPr>
            <w:tcW w:w="3367" w:type="dxa"/>
          </w:tcPr>
          <w:p w:rsidR="006451A7" w:rsidRPr="0042687E" w:rsidRDefault="006451A7" w:rsidP="002B2598">
            <w:pPr>
              <w:spacing w:after="0"/>
            </w:pPr>
            <w:r>
              <w:t>Кто устраняет</w:t>
            </w:r>
          </w:p>
        </w:tc>
      </w:tr>
      <w:tr w:rsidR="006451A7" w:rsidRPr="0042687E" w:rsidTr="002B2598">
        <w:tc>
          <w:tcPr>
            <w:tcW w:w="534" w:type="dxa"/>
          </w:tcPr>
          <w:p w:rsidR="006451A7" w:rsidRPr="0042687E" w:rsidRDefault="006451A7" w:rsidP="002B2598">
            <w:pPr>
              <w:spacing w:after="0"/>
            </w:pPr>
          </w:p>
        </w:tc>
        <w:tc>
          <w:tcPr>
            <w:tcW w:w="3543" w:type="dxa"/>
          </w:tcPr>
          <w:p w:rsidR="006451A7" w:rsidRPr="0042687E" w:rsidRDefault="006451A7" w:rsidP="002B2598">
            <w:pPr>
              <w:spacing w:after="0"/>
            </w:pPr>
          </w:p>
        </w:tc>
        <w:tc>
          <w:tcPr>
            <w:tcW w:w="2127" w:type="dxa"/>
          </w:tcPr>
          <w:p w:rsidR="006451A7" w:rsidRPr="0042687E" w:rsidRDefault="006451A7" w:rsidP="002B2598">
            <w:pPr>
              <w:spacing w:after="0"/>
            </w:pPr>
          </w:p>
        </w:tc>
        <w:tc>
          <w:tcPr>
            <w:tcW w:w="3367" w:type="dxa"/>
          </w:tcPr>
          <w:p w:rsidR="006451A7" w:rsidRPr="0042687E" w:rsidRDefault="006451A7" w:rsidP="002B2598">
            <w:pPr>
              <w:spacing w:after="0"/>
            </w:pPr>
          </w:p>
        </w:tc>
      </w:tr>
      <w:tr w:rsidR="006451A7" w:rsidRPr="0042687E" w:rsidTr="002B2598">
        <w:tc>
          <w:tcPr>
            <w:tcW w:w="534" w:type="dxa"/>
          </w:tcPr>
          <w:p w:rsidR="006451A7" w:rsidRPr="0042687E" w:rsidRDefault="006451A7" w:rsidP="002B2598">
            <w:pPr>
              <w:spacing w:after="0"/>
            </w:pPr>
          </w:p>
        </w:tc>
        <w:tc>
          <w:tcPr>
            <w:tcW w:w="3543" w:type="dxa"/>
          </w:tcPr>
          <w:p w:rsidR="006451A7" w:rsidRPr="0042687E" w:rsidRDefault="006451A7" w:rsidP="002B2598">
            <w:pPr>
              <w:spacing w:after="0"/>
            </w:pPr>
          </w:p>
        </w:tc>
        <w:tc>
          <w:tcPr>
            <w:tcW w:w="2127" w:type="dxa"/>
          </w:tcPr>
          <w:p w:rsidR="006451A7" w:rsidRPr="0042687E" w:rsidRDefault="006451A7" w:rsidP="002B2598">
            <w:pPr>
              <w:spacing w:after="0"/>
            </w:pPr>
          </w:p>
        </w:tc>
        <w:tc>
          <w:tcPr>
            <w:tcW w:w="3367" w:type="dxa"/>
          </w:tcPr>
          <w:p w:rsidR="006451A7" w:rsidRPr="0042687E" w:rsidRDefault="006451A7" w:rsidP="002B2598">
            <w:pPr>
              <w:spacing w:after="0"/>
            </w:pPr>
          </w:p>
        </w:tc>
      </w:tr>
    </w:tbl>
    <w:p w:rsidR="006451A7" w:rsidRDefault="006451A7" w:rsidP="006451A7">
      <w:pPr>
        <w:rPr>
          <w:sz w:val="28"/>
          <w:szCs w:val="28"/>
        </w:rPr>
      </w:pPr>
    </w:p>
    <w:p w:rsidR="006451A7" w:rsidRPr="002A5AD6" w:rsidRDefault="006451A7" w:rsidP="006451A7">
      <w:r w:rsidRPr="002A5AD6">
        <w:t>Пре</w:t>
      </w:r>
      <w:r>
        <w:t>дставитель заказчика:</w:t>
      </w:r>
    </w:p>
    <w:p w:rsidR="006451A7" w:rsidRDefault="006451A7" w:rsidP="006451A7">
      <w:r>
        <w:t>___________________________________________________________________________</w:t>
      </w:r>
    </w:p>
    <w:p w:rsidR="006451A7" w:rsidRPr="0042687E" w:rsidRDefault="006451A7" w:rsidP="006451A7">
      <w:pPr>
        <w:rPr>
          <w:sz w:val="18"/>
          <w:szCs w:val="18"/>
        </w:rPr>
      </w:pPr>
      <w:r>
        <w:t xml:space="preserve">     </w:t>
      </w:r>
      <w:r>
        <w:rPr>
          <w:sz w:val="18"/>
          <w:szCs w:val="18"/>
        </w:rPr>
        <w:t xml:space="preserve">            (должность)                                     (подпись)                                                       (расшифровка подписи)</w:t>
      </w:r>
    </w:p>
    <w:p w:rsidR="006451A7" w:rsidRDefault="006451A7" w:rsidP="006451A7">
      <w:r>
        <w:t>___________________________________________________________________________</w:t>
      </w:r>
    </w:p>
    <w:p w:rsidR="006451A7" w:rsidRPr="0042687E" w:rsidRDefault="006451A7" w:rsidP="006451A7">
      <w:pPr>
        <w:rPr>
          <w:sz w:val="18"/>
          <w:szCs w:val="18"/>
        </w:rPr>
      </w:pPr>
      <w:r>
        <w:t xml:space="preserve">     </w:t>
      </w:r>
      <w:r>
        <w:rPr>
          <w:sz w:val="18"/>
          <w:szCs w:val="18"/>
        </w:rPr>
        <w:t xml:space="preserve">            (должность)                                     (подпись)                                                       (расшифровка подписи)</w:t>
      </w:r>
    </w:p>
    <w:p w:rsidR="006451A7" w:rsidRDefault="006451A7" w:rsidP="006451A7">
      <w:r>
        <w:t>___________________________________________________________________________</w:t>
      </w:r>
    </w:p>
    <w:p w:rsidR="006451A7" w:rsidRPr="0042687E" w:rsidRDefault="006451A7" w:rsidP="006451A7">
      <w:pPr>
        <w:rPr>
          <w:sz w:val="18"/>
          <w:szCs w:val="18"/>
        </w:rPr>
      </w:pPr>
      <w:r>
        <w:t xml:space="preserve">     </w:t>
      </w:r>
      <w:r>
        <w:rPr>
          <w:sz w:val="18"/>
          <w:szCs w:val="18"/>
        </w:rPr>
        <w:t xml:space="preserve">            (должность)                                     (подпись)                                                       (расшифровка подписи)</w:t>
      </w:r>
    </w:p>
    <w:p w:rsidR="006451A7" w:rsidRDefault="006451A7" w:rsidP="006451A7">
      <w:pPr>
        <w:rPr>
          <w:sz w:val="28"/>
          <w:szCs w:val="28"/>
        </w:rPr>
      </w:pPr>
    </w:p>
    <w:p w:rsidR="006451A7" w:rsidRDefault="006451A7" w:rsidP="006451A7">
      <w:r w:rsidRPr="0042687E">
        <w:t>Представитель подрядной организации</w:t>
      </w:r>
      <w:r>
        <w:t>:</w:t>
      </w:r>
    </w:p>
    <w:p w:rsidR="006451A7" w:rsidRDefault="006451A7" w:rsidP="006451A7"/>
    <w:p w:rsidR="006451A7" w:rsidRDefault="006451A7" w:rsidP="006451A7">
      <w:r>
        <w:t>___________________________________________________________________________</w:t>
      </w:r>
    </w:p>
    <w:p w:rsidR="006451A7" w:rsidRPr="0042687E" w:rsidRDefault="006451A7" w:rsidP="006451A7">
      <w:pPr>
        <w:rPr>
          <w:sz w:val="18"/>
          <w:szCs w:val="18"/>
        </w:rPr>
      </w:pPr>
      <w:r>
        <w:t xml:space="preserve">     </w:t>
      </w:r>
      <w:r>
        <w:rPr>
          <w:sz w:val="18"/>
          <w:szCs w:val="18"/>
        </w:rPr>
        <w:t xml:space="preserve">            (должность)                                     (подпись)                                                       (расшифровка подписи)</w:t>
      </w:r>
    </w:p>
    <w:p w:rsidR="006451A7" w:rsidRDefault="006451A7" w:rsidP="006451A7"/>
    <w:p w:rsidR="006451A7" w:rsidRPr="008E2B37" w:rsidRDefault="006451A7" w:rsidP="006451A7">
      <w:pPr>
        <w:jc w:val="center"/>
        <w:rPr>
          <w:b/>
          <w:bCs/>
          <w:iCs/>
        </w:rPr>
      </w:pPr>
      <w:r w:rsidRPr="008E2B37">
        <w:rPr>
          <w:b/>
          <w:bCs/>
          <w:iCs/>
        </w:rPr>
        <w:t xml:space="preserve">ФОРМА </w:t>
      </w:r>
      <w:r>
        <w:rPr>
          <w:b/>
          <w:bCs/>
          <w:iCs/>
        </w:rPr>
        <w:t>ВЕДОМОСТИ</w:t>
      </w:r>
      <w:r w:rsidRPr="008E2B37">
        <w:rPr>
          <w:b/>
          <w:bCs/>
          <w:iCs/>
        </w:rPr>
        <w:t xml:space="preserve"> СОГЛАСОВАНА:</w:t>
      </w:r>
    </w:p>
    <w:p w:rsidR="006451A7" w:rsidRPr="008E2B37" w:rsidRDefault="006451A7" w:rsidP="006451A7">
      <w:pPr>
        <w:jc w:val="center"/>
        <w:rPr>
          <w:b/>
          <w:bCs/>
          <w:iCs/>
        </w:rPr>
      </w:pPr>
    </w:p>
    <w:tbl>
      <w:tblPr>
        <w:tblW w:w="0" w:type="auto"/>
        <w:tblLook w:val="04A0"/>
      </w:tblPr>
      <w:tblGrid>
        <w:gridCol w:w="5210"/>
        <w:gridCol w:w="5210"/>
      </w:tblGrid>
      <w:tr w:rsidR="006451A7" w:rsidRPr="008E2B37" w:rsidTr="002B2598">
        <w:tc>
          <w:tcPr>
            <w:tcW w:w="5210" w:type="dxa"/>
          </w:tcPr>
          <w:p w:rsidR="006451A7" w:rsidRPr="008E2B37" w:rsidRDefault="006451A7" w:rsidP="002B2598">
            <w:r w:rsidRPr="008E2B37">
              <w:t>Заказчик:</w:t>
            </w:r>
          </w:p>
          <w:p w:rsidR="006451A7" w:rsidRPr="008E2B37" w:rsidRDefault="006451A7" w:rsidP="002B2598">
            <w:r w:rsidRPr="008E2B37">
              <w:t>ФГУП «Московский эндокринный завод»</w:t>
            </w:r>
          </w:p>
          <w:p w:rsidR="006451A7" w:rsidRPr="008E2B37" w:rsidRDefault="006451A7" w:rsidP="002B2598">
            <w:r w:rsidRPr="008E2B37">
              <w:t>Генеральный директор</w:t>
            </w:r>
          </w:p>
          <w:p w:rsidR="006451A7" w:rsidRPr="008E2B37" w:rsidRDefault="006451A7" w:rsidP="002B2598"/>
          <w:p w:rsidR="006451A7" w:rsidRPr="008E2B37" w:rsidRDefault="006451A7" w:rsidP="002B2598"/>
          <w:p w:rsidR="006451A7" w:rsidRPr="008E2B37" w:rsidRDefault="006451A7" w:rsidP="002B2598">
            <w:r w:rsidRPr="008E2B37">
              <w:t>___________________ (М.Ю. Фонарев)</w:t>
            </w:r>
          </w:p>
        </w:tc>
        <w:tc>
          <w:tcPr>
            <w:tcW w:w="5210" w:type="dxa"/>
          </w:tcPr>
          <w:p w:rsidR="006451A7" w:rsidRPr="008E2B37" w:rsidRDefault="006451A7" w:rsidP="002B2598">
            <w:r w:rsidRPr="008E2B37">
              <w:t>Подрядчик:</w:t>
            </w:r>
          </w:p>
          <w:p w:rsidR="006451A7" w:rsidRPr="008E2B37" w:rsidRDefault="006451A7" w:rsidP="002B2598"/>
          <w:p w:rsidR="006451A7" w:rsidRPr="008E2B37" w:rsidRDefault="006451A7" w:rsidP="002B2598"/>
          <w:p w:rsidR="006451A7" w:rsidRPr="008E2B37" w:rsidRDefault="006451A7" w:rsidP="002B2598"/>
          <w:p w:rsidR="006451A7" w:rsidRPr="008E2B37" w:rsidRDefault="006451A7" w:rsidP="002B2598"/>
          <w:p w:rsidR="006451A7" w:rsidRPr="008E2B37" w:rsidRDefault="006451A7" w:rsidP="002B2598">
            <w:r w:rsidRPr="008E2B37">
              <w:t>_________________ (_______________)</w:t>
            </w:r>
          </w:p>
        </w:tc>
      </w:tr>
    </w:tbl>
    <w:p w:rsidR="006451A7" w:rsidRPr="00211136" w:rsidRDefault="006451A7" w:rsidP="006451A7">
      <w:pPr>
        <w:jc w:val="right"/>
      </w:pPr>
      <w:r>
        <w:br w:type="page"/>
      </w:r>
      <w:r w:rsidRPr="00400F30">
        <w:lastRenderedPageBreak/>
        <w:t>Приложение</w:t>
      </w:r>
      <w:r>
        <w:t xml:space="preserve"> №</w:t>
      </w:r>
      <w:r w:rsidRPr="00400F30">
        <w:t xml:space="preserve"> 4</w:t>
      </w:r>
    </w:p>
    <w:p w:rsidR="006451A7" w:rsidRPr="00211136" w:rsidRDefault="006451A7" w:rsidP="006451A7">
      <w:pPr>
        <w:jc w:val="right"/>
      </w:pPr>
      <w:r w:rsidRPr="00400F30">
        <w:t xml:space="preserve">к Акту технической готовности </w:t>
      </w:r>
    </w:p>
    <w:p w:rsidR="006451A7" w:rsidRPr="00211136" w:rsidRDefault="006451A7" w:rsidP="006451A7">
      <w:pPr>
        <w:jc w:val="right"/>
      </w:pPr>
      <w:r w:rsidRPr="00211136">
        <w:rPr>
          <w:rFonts w:eastAsia="MS Mincho"/>
        </w:rPr>
        <w:t xml:space="preserve">к Договору </w:t>
      </w:r>
      <w:r w:rsidRPr="00211136">
        <w:t>№ __________</w:t>
      </w:r>
    </w:p>
    <w:p w:rsidR="006451A7" w:rsidRPr="00211136" w:rsidRDefault="006451A7" w:rsidP="006451A7">
      <w:pPr>
        <w:jc w:val="right"/>
        <w:rPr>
          <w:rFonts w:eastAsia="MS Mincho"/>
        </w:rPr>
      </w:pPr>
      <w:r w:rsidRPr="00211136">
        <w:rPr>
          <w:rFonts w:eastAsia="MS Mincho"/>
        </w:rPr>
        <w:t>от «___» __________ 2019 г.</w:t>
      </w:r>
    </w:p>
    <w:p w:rsidR="006451A7" w:rsidRDefault="006451A7" w:rsidP="006451A7">
      <w:pPr>
        <w:jc w:val="right"/>
      </w:pPr>
    </w:p>
    <w:p w:rsidR="006451A7" w:rsidRPr="00400F30" w:rsidRDefault="006451A7" w:rsidP="006451A7">
      <w:pPr>
        <w:rPr>
          <w:b/>
        </w:rPr>
      </w:pPr>
      <w:r w:rsidRPr="00400F30">
        <w:rPr>
          <w:b/>
        </w:rPr>
        <w:t>ФОРМА</w:t>
      </w:r>
    </w:p>
    <w:p w:rsidR="006451A7" w:rsidRPr="00981D13" w:rsidRDefault="006451A7" w:rsidP="006451A7">
      <w:pPr>
        <w:jc w:val="right"/>
      </w:pPr>
      <w:r w:rsidRPr="00981D13">
        <w:t>Приложение</w:t>
      </w:r>
      <w:r>
        <w:t xml:space="preserve"> № 4</w:t>
      </w:r>
    </w:p>
    <w:p w:rsidR="006451A7" w:rsidRPr="00981D13" w:rsidRDefault="006451A7" w:rsidP="006451A7">
      <w:pPr>
        <w:jc w:val="right"/>
      </w:pPr>
      <w:r w:rsidRPr="00981D13">
        <w:t xml:space="preserve">к Акту технической готовности </w:t>
      </w:r>
    </w:p>
    <w:p w:rsidR="006451A7" w:rsidRDefault="006451A7" w:rsidP="006451A7">
      <w:pPr>
        <w:jc w:val="right"/>
      </w:pPr>
      <w:r w:rsidRPr="00981D13">
        <w:t>от «___» ______________ 201__г.</w:t>
      </w:r>
    </w:p>
    <w:p w:rsidR="006451A7" w:rsidRPr="00B86FFB" w:rsidRDefault="006451A7" w:rsidP="006451A7">
      <w:pPr>
        <w:jc w:val="right"/>
      </w:pPr>
      <w:r w:rsidRPr="00322784">
        <w:rPr>
          <w:rFonts w:eastAsia="MS Mincho"/>
        </w:rPr>
        <w:t xml:space="preserve">к Договору </w:t>
      </w:r>
      <w:r w:rsidRPr="00322784">
        <w:t>№ __________</w:t>
      </w:r>
    </w:p>
    <w:p w:rsidR="006451A7" w:rsidRPr="00B86FFB" w:rsidRDefault="006451A7" w:rsidP="006451A7">
      <w:pPr>
        <w:jc w:val="right"/>
        <w:rPr>
          <w:rFonts w:eastAsia="MS Mincho"/>
        </w:rPr>
      </w:pPr>
      <w:r w:rsidRPr="00322784">
        <w:rPr>
          <w:rFonts w:eastAsia="MS Mincho"/>
        </w:rPr>
        <w:t>от «___» __________ 201</w:t>
      </w:r>
      <w:r>
        <w:rPr>
          <w:rFonts w:eastAsia="MS Mincho"/>
        </w:rPr>
        <w:t>9</w:t>
      </w:r>
      <w:r w:rsidRPr="00322784">
        <w:rPr>
          <w:rFonts w:eastAsia="MS Mincho"/>
        </w:rPr>
        <w:t xml:space="preserve"> г.</w:t>
      </w:r>
    </w:p>
    <w:p w:rsidR="006451A7" w:rsidRPr="00211136" w:rsidRDefault="006451A7" w:rsidP="006451A7">
      <w:pPr>
        <w:jc w:val="right"/>
      </w:pPr>
    </w:p>
    <w:p w:rsidR="006451A7" w:rsidRPr="00211136" w:rsidRDefault="006451A7" w:rsidP="006451A7">
      <w:pPr>
        <w:jc w:val="right"/>
      </w:pPr>
      <w:r w:rsidRPr="00400F30">
        <w:t>г. Москва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29"/>
      </w:tblGrid>
      <w:tr w:rsidR="006451A7" w:rsidTr="002B2598">
        <w:tc>
          <w:tcPr>
            <w:tcW w:w="4785" w:type="dxa"/>
          </w:tcPr>
          <w:p w:rsidR="006451A7" w:rsidRDefault="006451A7" w:rsidP="002B2598">
            <w:pPr>
              <w:rPr>
                <w:sz w:val="28"/>
                <w:szCs w:val="28"/>
              </w:rPr>
            </w:pPr>
            <w:r>
              <w:rPr>
                <w:sz w:val="28"/>
                <w:szCs w:val="28"/>
              </w:rPr>
              <w:t>________________________________</w:t>
            </w:r>
          </w:p>
          <w:p w:rsidR="006451A7" w:rsidRDefault="006451A7" w:rsidP="002B2598">
            <w:pPr>
              <w:jc w:val="center"/>
              <w:rPr>
                <w:sz w:val="18"/>
                <w:szCs w:val="18"/>
              </w:rPr>
            </w:pPr>
            <w:r>
              <w:rPr>
                <w:sz w:val="18"/>
                <w:szCs w:val="18"/>
              </w:rPr>
              <w:t>(Подрядчик)</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Pr="0024685B" w:rsidRDefault="006451A7" w:rsidP="002B2598">
            <w:pPr>
              <w:spacing w:after="0"/>
              <w:jc w:val="left"/>
              <w:rPr>
                <w:sz w:val="28"/>
                <w:szCs w:val="28"/>
              </w:rPr>
            </w:pPr>
          </w:p>
        </w:tc>
        <w:tc>
          <w:tcPr>
            <w:tcW w:w="5529" w:type="dxa"/>
          </w:tcPr>
          <w:p w:rsidR="006451A7" w:rsidRDefault="006451A7" w:rsidP="002B2598">
            <w:pPr>
              <w:rPr>
                <w:sz w:val="28"/>
                <w:szCs w:val="28"/>
              </w:rPr>
            </w:pPr>
            <w:r>
              <w:rPr>
                <w:sz w:val="28"/>
                <w:szCs w:val="28"/>
              </w:rPr>
              <w:t>_______________________________</w:t>
            </w:r>
          </w:p>
          <w:p w:rsidR="006451A7" w:rsidRDefault="006451A7" w:rsidP="002B2598">
            <w:pPr>
              <w:jc w:val="center"/>
              <w:rPr>
                <w:sz w:val="18"/>
                <w:szCs w:val="18"/>
              </w:rPr>
            </w:pPr>
            <w:r>
              <w:rPr>
                <w:sz w:val="18"/>
                <w:szCs w:val="18"/>
              </w:rPr>
              <w:t>(Заказчик)</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Default="006451A7" w:rsidP="002B2598">
            <w:pPr>
              <w:rPr>
                <w:sz w:val="28"/>
                <w:szCs w:val="28"/>
              </w:rPr>
            </w:pPr>
            <w:r>
              <w:rPr>
                <w:sz w:val="28"/>
                <w:szCs w:val="28"/>
              </w:rPr>
              <w:t>_______________________________</w:t>
            </w:r>
          </w:p>
          <w:p w:rsidR="006451A7" w:rsidRDefault="006451A7" w:rsidP="002B2598">
            <w:pPr>
              <w:jc w:val="center"/>
              <w:rPr>
                <w:sz w:val="18"/>
                <w:szCs w:val="18"/>
              </w:rPr>
            </w:pPr>
            <w:r>
              <w:rPr>
                <w:sz w:val="18"/>
                <w:szCs w:val="18"/>
              </w:rPr>
              <w:t>(Объект)</w:t>
            </w:r>
          </w:p>
          <w:p w:rsidR="006451A7" w:rsidRPr="0042687E" w:rsidRDefault="006451A7" w:rsidP="002B2598">
            <w:pPr>
              <w:spacing w:after="0"/>
              <w:jc w:val="right"/>
              <w:rPr>
                <w:sz w:val="20"/>
                <w:szCs w:val="20"/>
              </w:rPr>
            </w:pPr>
            <w:r w:rsidRPr="005971FD">
              <w:rPr>
                <w:sz w:val="20"/>
                <w:szCs w:val="20"/>
              </w:rPr>
              <w:t>от «___» ______________ 201__г.</w:t>
            </w:r>
          </w:p>
        </w:tc>
      </w:tr>
    </w:tbl>
    <w:p w:rsidR="006451A7" w:rsidRDefault="006451A7" w:rsidP="006451A7">
      <w:pPr>
        <w:rPr>
          <w:sz w:val="28"/>
          <w:szCs w:val="28"/>
        </w:rPr>
      </w:pPr>
    </w:p>
    <w:p w:rsidR="006451A7" w:rsidRDefault="006451A7" w:rsidP="006451A7">
      <w:pPr>
        <w:jc w:val="center"/>
        <w:rPr>
          <w:sz w:val="28"/>
          <w:szCs w:val="28"/>
        </w:rPr>
      </w:pPr>
      <w:r>
        <w:rPr>
          <w:sz w:val="28"/>
          <w:szCs w:val="28"/>
        </w:rPr>
        <w:t>ВЕДОМОСТЬ</w:t>
      </w:r>
    </w:p>
    <w:p w:rsidR="006451A7" w:rsidRDefault="006451A7" w:rsidP="006451A7">
      <w:pPr>
        <w:jc w:val="center"/>
        <w:rPr>
          <w:sz w:val="28"/>
          <w:szCs w:val="28"/>
        </w:rPr>
      </w:pPr>
      <w:r>
        <w:rPr>
          <w:sz w:val="28"/>
          <w:szCs w:val="28"/>
        </w:rPr>
        <w:t>смонтированного электрооборудования</w:t>
      </w:r>
    </w:p>
    <w:p w:rsidR="006451A7" w:rsidRDefault="006451A7" w:rsidP="006451A7">
      <w:pPr>
        <w:rPr>
          <w:sz w:val="28"/>
          <w:szCs w:val="28"/>
        </w:rPr>
      </w:pPr>
    </w:p>
    <w:tbl>
      <w:tblPr>
        <w:tblStyle w:val="ad"/>
        <w:tblW w:w="0" w:type="auto"/>
        <w:tblLook w:val="04A0"/>
      </w:tblPr>
      <w:tblGrid>
        <w:gridCol w:w="534"/>
        <w:gridCol w:w="3118"/>
        <w:gridCol w:w="1134"/>
        <w:gridCol w:w="1559"/>
        <w:gridCol w:w="993"/>
        <w:gridCol w:w="2233"/>
      </w:tblGrid>
      <w:tr w:rsidR="006451A7" w:rsidRPr="0042687E" w:rsidTr="002B2598">
        <w:tc>
          <w:tcPr>
            <w:tcW w:w="534" w:type="dxa"/>
          </w:tcPr>
          <w:p w:rsidR="006451A7" w:rsidRPr="0042687E" w:rsidRDefault="006451A7" w:rsidP="002B2598">
            <w:pPr>
              <w:spacing w:after="0"/>
            </w:pPr>
            <w:r w:rsidRPr="0042687E">
              <w:t>№</w:t>
            </w:r>
          </w:p>
        </w:tc>
        <w:tc>
          <w:tcPr>
            <w:tcW w:w="3118" w:type="dxa"/>
          </w:tcPr>
          <w:p w:rsidR="006451A7" w:rsidRPr="0042687E" w:rsidRDefault="006451A7" w:rsidP="002B2598">
            <w:pPr>
              <w:spacing w:after="0"/>
            </w:pPr>
            <w:r>
              <w:t>Наименование электрооборудования, комплекта</w:t>
            </w:r>
          </w:p>
        </w:tc>
        <w:tc>
          <w:tcPr>
            <w:tcW w:w="1134" w:type="dxa"/>
          </w:tcPr>
          <w:p w:rsidR="006451A7" w:rsidRPr="0042687E" w:rsidRDefault="006451A7" w:rsidP="002B2598">
            <w:pPr>
              <w:spacing w:after="0"/>
            </w:pPr>
            <w:r>
              <w:t>Тип, марка</w:t>
            </w:r>
          </w:p>
        </w:tc>
        <w:tc>
          <w:tcPr>
            <w:tcW w:w="1559" w:type="dxa"/>
          </w:tcPr>
          <w:p w:rsidR="006451A7" w:rsidRPr="0042687E" w:rsidRDefault="006451A7" w:rsidP="002B2598">
            <w:pPr>
              <w:spacing w:after="0"/>
            </w:pPr>
            <w:r>
              <w:t>Заводской номер или маркировка</w:t>
            </w:r>
          </w:p>
        </w:tc>
        <w:tc>
          <w:tcPr>
            <w:tcW w:w="993" w:type="dxa"/>
          </w:tcPr>
          <w:p w:rsidR="006451A7" w:rsidRPr="0042687E" w:rsidRDefault="006451A7" w:rsidP="002B2598">
            <w:pPr>
              <w:spacing w:after="0"/>
            </w:pPr>
            <w:r>
              <w:t>Кол-во</w:t>
            </w:r>
          </w:p>
        </w:tc>
        <w:tc>
          <w:tcPr>
            <w:tcW w:w="2233" w:type="dxa"/>
          </w:tcPr>
          <w:p w:rsidR="006451A7" w:rsidRPr="0042687E" w:rsidRDefault="006451A7" w:rsidP="002B2598">
            <w:pPr>
              <w:spacing w:after="0"/>
            </w:pPr>
            <w:r>
              <w:t>Примечание</w:t>
            </w:r>
          </w:p>
        </w:tc>
      </w:tr>
      <w:tr w:rsidR="006451A7" w:rsidRPr="0042687E" w:rsidTr="002B2598">
        <w:tc>
          <w:tcPr>
            <w:tcW w:w="534" w:type="dxa"/>
          </w:tcPr>
          <w:p w:rsidR="006451A7" w:rsidRPr="0042687E" w:rsidRDefault="006451A7" w:rsidP="002B2598">
            <w:pPr>
              <w:spacing w:after="0"/>
            </w:pPr>
          </w:p>
        </w:tc>
        <w:tc>
          <w:tcPr>
            <w:tcW w:w="3118" w:type="dxa"/>
          </w:tcPr>
          <w:p w:rsidR="006451A7" w:rsidRPr="0042687E" w:rsidRDefault="006451A7" w:rsidP="002B2598">
            <w:pPr>
              <w:spacing w:after="0"/>
            </w:pPr>
          </w:p>
        </w:tc>
        <w:tc>
          <w:tcPr>
            <w:tcW w:w="1134" w:type="dxa"/>
          </w:tcPr>
          <w:p w:rsidR="006451A7" w:rsidRPr="0042687E" w:rsidRDefault="006451A7" w:rsidP="002B2598">
            <w:pPr>
              <w:spacing w:after="0"/>
            </w:pPr>
          </w:p>
        </w:tc>
        <w:tc>
          <w:tcPr>
            <w:tcW w:w="1559" w:type="dxa"/>
          </w:tcPr>
          <w:p w:rsidR="006451A7" w:rsidRPr="0042687E" w:rsidRDefault="006451A7" w:rsidP="002B2598">
            <w:pPr>
              <w:spacing w:after="0"/>
            </w:pPr>
          </w:p>
        </w:tc>
        <w:tc>
          <w:tcPr>
            <w:tcW w:w="993" w:type="dxa"/>
          </w:tcPr>
          <w:p w:rsidR="006451A7" w:rsidRPr="0042687E" w:rsidRDefault="006451A7" w:rsidP="002B2598">
            <w:pPr>
              <w:spacing w:after="0"/>
            </w:pPr>
          </w:p>
        </w:tc>
        <w:tc>
          <w:tcPr>
            <w:tcW w:w="2233" w:type="dxa"/>
          </w:tcPr>
          <w:p w:rsidR="006451A7" w:rsidRPr="0042687E" w:rsidRDefault="006451A7" w:rsidP="002B2598">
            <w:pPr>
              <w:spacing w:after="0"/>
            </w:pPr>
          </w:p>
        </w:tc>
      </w:tr>
      <w:tr w:rsidR="006451A7" w:rsidRPr="0042687E" w:rsidTr="002B2598">
        <w:tc>
          <w:tcPr>
            <w:tcW w:w="534" w:type="dxa"/>
          </w:tcPr>
          <w:p w:rsidR="006451A7" w:rsidRPr="0042687E" w:rsidRDefault="006451A7" w:rsidP="002B2598">
            <w:pPr>
              <w:spacing w:after="0"/>
            </w:pPr>
          </w:p>
        </w:tc>
        <w:tc>
          <w:tcPr>
            <w:tcW w:w="3118" w:type="dxa"/>
          </w:tcPr>
          <w:p w:rsidR="006451A7" w:rsidRPr="0042687E" w:rsidRDefault="006451A7" w:rsidP="002B2598">
            <w:pPr>
              <w:spacing w:after="0"/>
            </w:pPr>
          </w:p>
        </w:tc>
        <w:tc>
          <w:tcPr>
            <w:tcW w:w="1134" w:type="dxa"/>
          </w:tcPr>
          <w:p w:rsidR="006451A7" w:rsidRPr="0042687E" w:rsidRDefault="006451A7" w:rsidP="002B2598">
            <w:pPr>
              <w:spacing w:after="0"/>
            </w:pPr>
          </w:p>
        </w:tc>
        <w:tc>
          <w:tcPr>
            <w:tcW w:w="1559" w:type="dxa"/>
          </w:tcPr>
          <w:p w:rsidR="006451A7" w:rsidRPr="0042687E" w:rsidRDefault="006451A7" w:rsidP="002B2598">
            <w:pPr>
              <w:spacing w:after="0"/>
            </w:pPr>
          </w:p>
        </w:tc>
        <w:tc>
          <w:tcPr>
            <w:tcW w:w="993" w:type="dxa"/>
          </w:tcPr>
          <w:p w:rsidR="006451A7" w:rsidRPr="0042687E" w:rsidRDefault="006451A7" w:rsidP="002B2598">
            <w:pPr>
              <w:spacing w:after="0"/>
            </w:pPr>
          </w:p>
        </w:tc>
        <w:tc>
          <w:tcPr>
            <w:tcW w:w="2233" w:type="dxa"/>
          </w:tcPr>
          <w:p w:rsidR="006451A7" w:rsidRPr="0042687E" w:rsidRDefault="006451A7" w:rsidP="002B2598">
            <w:pPr>
              <w:spacing w:after="0"/>
            </w:pPr>
          </w:p>
        </w:tc>
      </w:tr>
    </w:tbl>
    <w:p w:rsidR="006451A7" w:rsidRDefault="006451A7" w:rsidP="006451A7">
      <w:pPr>
        <w:rPr>
          <w:sz w:val="28"/>
          <w:szCs w:val="28"/>
        </w:rPr>
      </w:pPr>
    </w:p>
    <w:p w:rsidR="006451A7" w:rsidRPr="002A5AD6" w:rsidRDefault="006451A7" w:rsidP="006451A7">
      <w:r w:rsidRPr="002A5AD6">
        <w:t>Пре</w:t>
      </w:r>
      <w:r>
        <w:t>дставитель заказчика:</w:t>
      </w:r>
    </w:p>
    <w:p w:rsidR="006451A7" w:rsidRDefault="006451A7" w:rsidP="006451A7">
      <w:r>
        <w:t>___________________________________________________________________________</w:t>
      </w:r>
    </w:p>
    <w:p w:rsidR="006451A7" w:rsidRPr="0042687E" w:rsidRDefault="006451A7" w:rsidP="006451A7">
      <w:pPr>
        <w:rPr>
          <w:sz w:val="18"/>
          <w:szCs w:val="18"/>
        </w:rPr>
      </w:pPr>
      <w:r>
        <w:t xml:space="preserve">     </w:t>
      </w:r>
      <w:r>
        <w:rPr>
          <w:sz w:val="18"/>
          <w:szCs w:val="18"/>
        </w:rPr>
        <w:t xml:space="preserve">            (должность)                                     (подпись)                                                       (расшифровка подписи)</w:t>
      </w:r>
    </w:p>
    <w:p w:rsidR="006451A7" w:rsidRDefault="006451A7" w:rsidP="006451A7">
      <w:r>
        <w:t>___________________________________________________________________________</w:t>
      </w:r>
    </w:p>
    <w:p w:rsidR="006451A7" w:rsidRPr="0042687E" w:rsidRDefault="006451A7" w:rsidP="006451A7">
      <w:pPr>
        <w:rPr>
          <w:sz w:val="18"/>
          <w:szCs w:val="18"/>
        </w:rPr>
      </w:pPr>
      <w:r>
        <w:t xml:space="preserve">     </w:t>
      </w:r>
      <w:r>
        <w:rPr>
          <w:sz w:val="18"/>
          <w:szCs w:val="18"/>
        </w:rPr>
        <w:t xml:space="preserve">            (должность)                                     (подпись)                                                       (расшифровка подписи)</w:t>
      </w:r>
    </w:p>
    <w:p w:rsidR="006451A7" w:rsidRDefault="006451A7" w:rsidP="006451A7">
      <w:r>
        <w:t>___________________________________________________________________________</w:t>
      </w:r>
    </w:p>
    <w:p w:rsidR="006451A7" w:rsidRPr="0042687E" w:rsidRDefault="006451A7" w:rsidP="006451A7">
      <w:pPr>
        <w:rPr>
          <w:sz w:val="18"/>
          <w:szCs w:val="18"/>
        </w:rPr>
      </w:pPr>
      <w:r>
        <w:t xml:space="preserve">     </w:t>
      </w:r>
      <w:r>
        <w:rPr>
          <w:sz w:val="18"/>
          <w:szCs w:val="18"/>
        </w:rPr>
        <w:t xml:space="preserve">            (должность)                                     (подпись)                                                       (расшифровка подписи)</w:t>
      </w:r>
    </w:p>
    <w:p w:rsidR="006451A7" w:rsidRDefault="006451A7" w:rsidP="006451A7">
      <w:pPr>
        <w:rPr>
          <w:sz w:val="28"/>
          <w:szCs w:val="28"/>
        </w:rPr>
      </w:pPr>
    </w:p>
    <w:p w:rsidR="006451A7" w:rsidRDefault="006451A7" w:rsidP="006451A7">
      <w:r w:rsidRPr="0042687E">
        <w:t>Представитель подрядной организации</w:t>
      </w:r>
      <w:r>
        <w:t>:</w:t>
      </w:r>
    </w:p>
    <w:p w:rsidR="006451A7" w:rsidRDefault="006451A7" w:rsidP="006451A7"/>
    <w:p w:rsidR="006451A7" w:rsidRDefault="006451A7" w:rsidP="006451A7">
      <w:r>
        <w:t>___________________________________________________________________________</w:t>
      </w:r>
    </w:p>
    <w:p w:rsidR="006451A7" w:rsidRPr="0042687E" w:rsidRDefault="006451A7" w:rsidP="006451A7">
      <w:pPr>
        <w:rPr>
          <w:sz w:val="18"/>
          <w:szCs w:val="18"/>
        </w:rPr>
      </w:pPr>
      <w:r>
        <w:t xml:space="preserve">     </w:t>
      </w:r>
      <w:r>
        <w:rPr>
          <w:sz w:val="18"/>
          <w:szCs w:val="18"/>
        </w:rPr>
        <w:t xml:space="preserve">            (должность)                                     (подпись)                                                       (расшифровка подписи)</w:t>
      </w:r>
    </w:p>
    <w:p w:rsidR="006451A7" w:rsidRDefault="006451A7" w:rsidP="006451A7"/>
    <w:p w:rsidR="006451A7" w:rsidRPr="008E2B37" w:rsidRDefault="006451A7" w:rsidP="006451A7">
      <w:pPr>
        <w:jc w:val="center"/>
        <w:rPr>
          <w:b/>
          <w:bCs/>
          <w:iCs/>
        </w:rPr>
      </w:pPr>
      <w:r w:rsidRPr="008E2B37">
        <w:rPr>
          <w:b/>
          <w:bCs/>
          <w:iCs/>
        </w:rPr>
        <w:t>ФОРМА</w:t>
      </w:r>
      <w:r>
        <w:rPr>
          <w:b/>
          <w:bCs/>
          <w:iCs/>
        </w:rPr>
        <w:t>ВЕДОМОСТИ</w:t>
      </w:r>
      <w:r w:rsidRPr="008E2B37">
        <w:rPr>
          <w:b/>
          <w:bCs/>
          <w:iCs/>
        </w:rPr>
        <w:t xml:space="preserve"> СОГЛАСОВАНА:</w:t>
      </w:r>
    </w:p>
    <w:p w:rsidR="006451A7" w:rsidRPr="008E2B37" w:rsidRDefault="006451A7" w:rsidP="006451A7">
      <w:pPr>
        <w:jc w:val="center"/>
        <w:rPr>
          <w:b/>
          <w:bCs/>
          <w:iCs/>
        </w:rPr>
      </w:pPr>
    </w:p>
    <w:tbl>
      <w:tblPr>
        <w:tblW w:w="0" w:type="auto"/>
        <w:tblLook w:val="04A0"/>
      </w:tblPr>
      <w:tblGrid>
        <w:gridCol w:w="5210"/>
        <w:gridCol w:w="5210"/>
      </w:tblGrid>
      <w:tr w:rsidR="006451A7" w:rsidRPr="008E2B37" w:rsidTr="002B2598">
        <w:tc>
          <w:tcPr>
            <w:tcW w:w="5210" w:type="dxa"/>
          </w:tcPr>
          <w:p w:rsidR="006451A7" w:rsidRPr="008E2B37" w:rsidRDefault="006451A7" w:rsidP="002B2598">
            <w:r w:rsidRPr="008E2B37">
              <w:t>Заказчик:</w:t>
            </w:r>
          </w:p>
          <w:p w:rsidR="006451A7" w:rsidRPr="008E2B37" w:rsidRDefault="006451A7" w:rsidP="002B2598">
            <w:r w:rsidRPr="008E2B37">
              <w:t>ФГУП «Московский эндокринный завод»</w:t>
            </w:r>
          </w:p>
          <w:p w:rsidR="006451A7" w:rsidRPr="008E2B37" w:rsidRDefault="006451A7" w:rsidP="002B2598">
            <w:r w:rsidRPr="008E2B37">
              <w:t>Генеральный директор</w:t>
            </w:r>
          </w:p>
          <w:p w:rsidR="006451A7" w:rsidRPr="008E2B37" w:rsidRDefault="006451A7" w:rsidP="002B2598"/>
          <w:p w:rsidR="006451A7" w:rsidRPr="008E2B37" w:rsidRDefault="006451A7" w:rsidP="002B2598"/>
          <w:p w:rsidR="006451A7" w:rsidRPr="008E2B37" w:rsidRDefault="006451A7" w:rsidP="002B2598">
            <w:r w:rsidRPr="008E2B37">
              <w:t xml:space="preserve">___________________ </w:t>
            </w:r>
            <w:r>
              <w:t xml:space="preserve">/ </w:t>
            </w:r>
            <w:r w:rsidRPr="008E2B37">
              <w:t>М.Ю. Фонарев</w:t>
            </w:r>
            <w:r>
              <w:t xml:space="preserve"> /</w:t>
            </w:r>
          </w:p>
        </w:tc>
        <w:tc>
          <w:tcPr>
            <w:tcW w:w="5210" w:type="dxa"/>
          </w:tcPr>
          <w:p w:rsidR="006451A7" w:rsidRPr="008E2B37" w:rsidRDefault="006451A7" w:rsidP="002B2598">
            <w:r w:rsidRPr="008E2B37">
              <w:t>Подрядчик:</w:t>
            </w:r>
          </w:p>
          <w:p w:rsidR="006451A7" w:rsidRPr="008E2B37" w:rsidRDefault="006451A7" w:rsidP="002B2598"/>
          <w:p w:rsidR="006451A7" w:rsidRPr="008E2B37" w:rsidRDefault="006451A7" w:rsidP="002B2598"/>
          <w:p w:rsidR="006451A7" w:rsidRPr="008E2B37" w:rsidRDefault="006451A7" w:rsidP="002B2598"/>
          <w:p w:rsidR="006451A7" w:rsidRPr="008E2B37" w:rsidRDefault="006451A7" w:rsidP="002B2598"/>
          <w:p w:rsidR="006451A7" w:rsidRPr="008E2B37" w:rsidRDefault="006451A7" w:rsidP="002B2598">
            <w:r w:rsidRPr="008E2B37">
              <w:t xml:space="preserve">_________________ </w:t>
            </w:r>
            <w:r>
              <w:t xml:space="preserve">/ </w:t>
            </w:r>
            <w:r w:rsidRPr="008E2B37">
              <w:t>_______________</w:t>
            </w:r>
            <w:r>
              <w:t xml:space="preserve"> /</w:t>
            </w:r>
          </w:p>
        </w:tc>
      </w:tr>
    </w:tbl>
    <w:p w:rsidR="006451A7" w:rsidRDefault="006451A7" w:rsidP="006451A7">
      <w:pPr>
        <w:spacing w:after="200" w:line="276" w:lineRule="auto"/>
        <w:rPr>
          <w:b/>
        </w:rPr>
      </w:pPr>
      <w:r>
        <w:br w:type="page"/>
      </w:r>
      <w:r w:rsidRPr="00B47D13">
        <w:rPr>
          <w:b/>
        </w:rPr>
        <w:lastRenderedPageBreak/>
        <w:t xml:space="preserve">Приложение № </w:t>
      </w:r>
      <w:r>
        <w:rPr>
          <w:b/>
        </w:rPr>
        <w:t>6</w:t>
      </w:r>
    </w:p>
    <w:p w:rsidR="006451A7" w:rsidRDefault="006451A7" w:rsidP="006451A7">
      <w:pPr>
        <w:jc w:val="right"/>
      </w:pPr>
      <w:r w:rsidRPr="009026A1">
        <w:t>к Договору № __________</w:t>
      </w:r>
    </w:p>
    <w:p w:rsidR="006451A7" w:rsidRDefault="006451A7" w:rsidP="006451A7">
      <w:pPr>
        <w:jc w:val="right"/>
      </w:pPr>
      <w:r w:rsidRPr="009026A1">
        <w:t>от «___» __________ 201</w:t>
      </w:r>
      <w:r>
        <w:t>9</w:t>
      </w:r>
      <w:r w:rsidRPr="009026A1">
        <w:t xml:space="preserve"> г.</w:t>
      </w:r>
    </w:p>
    <w:p w:rsidR="006451A7" w:rsidRDefault="006451A7" w:rsidP="006451A7"/>
    <w:p w:rsidR="006451A7" w:rsidRDefault="006451A7" w:rsidP="006451A7">
      <w:pPr>
        <w:pBdr>
          <w:bottom w:val="single" w:sz="12" w:space="1" w:color="auto"/>
        </w:pBdr>
        <w:rPr>
          <w:b/>
        </w:rPr>
      </w:pPr>
      <w:r w:rsidRPr="00711034">
        <w:rPr>
          <w:b/>
        </w:rPr>
        <w:t>ФОРМА</w:t>
      </w:r>
    </w:p>
    <w:p w:rsidR="006451A7" w:rsidRPr="00711034" w:rsidRDefault="006451A7" w:rsidP="006451A7">
      <w:pPr>
        <w:rPr>
          <w:b/>
        </w:rPr>
      </w:pPr>
    </w:p>
    <w:p w:rsidR="006451A7" w:rsidRDefault="006451A7" w:rsidP="006451A7">
      <w:pPr>
        <w:jc w:val="center"/>
        <w:rPr>
          <w:b/>
          <w:bCs/>
        </w:rPr>
      </w:pPr>
      <w:r w:rsidRPr="00711034">
        <w:rPr>
          <w:b/>
          <w:bCs/>
        </w:rPr>
        <w:t>АКТ</w:t>
      </w:r>
    </w:p>
    <w:p w:rsidR="006451A7" w:rsidRDefault="006451A7" w:rsidP="006451A7">
      <w:pPr>
        <w:jc w:val="center"/>
        <w:rPr>
          <w:b/>
          <w:bCs/>
        </w:rPr>
      </w:pPr>
      <w:r w:rsidRPr="00711034">
        <w:rPr>
          <w:b/>
          <w:bCs/>
        </w:rPr>
        <w:t>об исполнении Договора № __________ от «___» __________ 20__г.</w:t>
      </w:r>
    </w:p>
    <w:p w:rsidR="006451A7" w:rsidRPr="00711034" w:rsidRDefault="006451A7" w:rsidP="006451A7">
      <w:pPr>
        <w:rPr>
          <w:b/>
          <w:bCs/>
        </w:rPr>
      </w:pPr>
    </w:p>
    <w:p w:rsidR="006451A7" w:rsidRDefault="006451A7" w:rsidP="006451A7">
      <w:pPr>
        <w:tabs>
          <w:tab w:val="right" w:pos="10206"/>
        </w:tabs>
        <w:rPr>
          <w:bCs/>
        </w:rPr>
      </w:pPr>
      <w:r w:rsidRPr="00711034">
        <w:rPr>
          <w:bCs/>
        </w:rPr>
        <w:t>г. Москва</w:t>
      </w:r>
      <w:r w:rsidRPr="00711034">
        <w:rPr>
          <w:bCs/>
        </w:rPr>
        <w:tab/>
        <w:t>«___» __________ 20__ г.</w:t>
      </w:r>
    </w:p>
    <w:p w:rsidR="006451A7" w:rsidRPr="00711034" w:rsidRDefault="006451A7" w:rsidP="006451A7">
      <w:pPr>
        <w:rPr>
          <w:b/>
          <w:bCs/>
        </w:rPr>
      </w:pPr>
    </w:p>
    <w:p w:rsidR="006451A7" w:rsidRDefault="006451A7" w:rsidP="006451A7">
      <w:pPr>
        <w:rPr>
          <w:bCs/>
          <w:iCs/>
        </w:rPr>
      </w:pPr>
      <w:proofErr w:type="gramStart"/>
      <w:r w:rsidRPr="00711034">
        <w:rPr>
          <w:bCs/>
          <w:iCs/>
        </w:rPr>
        <w:t>Мы, нижеподписавшиеся, ________________________ (Подрядчик),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6451A7" w:rsidRDefault="006451A7" w:rsidP="006451A7">
      <w:pPr>
        <w:rPr>
          <w:bCs/>
          <w:iCs/>
        </w:rPr>
      </w:pPr>
      <w:r w:rsidRPr="00711034">
        <w:rPr>
          <w:bCs/>
          <w:iCs/>
        </w:rPr>
        <w:t>Подписание настоящего акта не подтверждает отсутствие пре</w:t>
      </w:r>
      <w:r>
        <w:rPr>
          <w:bCs/>
          <w:iCs/>
        </w:rPr>
        <w:t>тензий у Заказчика в отношении р</w:t>
      </w:r>
      <w:r w:rsidRPr="00711034">
        <w:rPr>
          <w:bCs/>
          <w:iCs/>
        </w:rPr>
        <w:t>абот.</w:t>
      </w:r>
    </w:p>
    <w:p w:rsidR="006451A7" w:rsidRDefault="006451A7" w:rsidP="006451A7">
      <w:pPr>
        <w:rPr>
          <w:bCs/>
          <w:iCs/>
          <w:lang w:val="lv-LV"/>
        </w:rPr>
      </w:pPr>
      <w:r w:rsidRPr="00711034">
        <w:rPr>
          <w:bCs/>
          <w:iCs/>
        </w:rPr>
        <w:t xml:space="preserve">Настоящий акт </w:t>
      </w:r>
      <w:r w:rsidRPr="00711034">
        <w:rPr>
          <w:bCs/>
          <w:iCs/>
          <w:lang w:val="lv-LV"/>
        </w:rPr>
        <w:t>составлен</w:t>
      </w:r>
      <w:r w:rsidRPr="00711034">
        <w:rPr>
          <w:bCs/>
          <w:iCs/>
        </w:rPr>
        <w:t xml:space="preserve"> </w:t>
      </w:r>
      <w:r w:rsidRPr="00711034">
        <w:rPr>
          <w:bCs/>
          <w:iCs/>
          <w:lang w:val="lv-LV"/>
        </w:rPr>
        <w:t>в 2 (двух)</w:t>
      </w:r>
      <w:r w:rsidRPr="00711034">
        <w:rPr>
          <w:bCs/>
          <w:iCs/>
        </w:rPr>
        <w:t xml:space="preserve"> </w:t>
      </w:r>
      <w:r w:rsidRPr="00711034">
        <w:rPr>
          <w:bCs/>
          <w:iCs/>
          <w:lang w:val="lv-LV"/>
        </w:rPr>
        <w:t>экземплярах, имеющих</w:t>
      </w:r>
      <w:r w:rsidRPr="00711034">
        <w:rPr>
          <w:bCs/>
          <w:iCs/>
        </w:rPr>
        <w:t xml:space="preserve"> </w:t>
      </w:r>
      <w:r w:rsidRPr="00711034">
        <w:rPr>
          <w:bCs/>
          <w:iCs/>
          <w:lang w:val="lv-LV"/>
        </w:rPr>
        <w:t>одинаковую</w:t>
      </w:r>
      <w:r w:rsidRPr="00711034">
        <w:rPr>
          <w:bCs/>
          <w:iCs/>
        </w:rPr>
        <w:t xml:space="preserve"> </w:t>
      </w:r>
      <w:r w:rsidRPr="00711034">
        <w:rPr>
          <w:bCs/>
          <w:iCs/>
          <w:lang w:val="lv-LV"/>
        </w:rPr>
        <w:t>юридическую</w:t>
      </w:r>
      <w:r w:rsidRPr="00711034">
        <w:rPr>
          <w:bCs/>
          <w:iCs/>
        </w:rPr>
        <w:t xml:space="preserve"> </w:t>
      </w:r>
      <w:r w:rsidRPr="00711034">
        <w:rPr>
          <w:bCs/>
          <w:iCs/>
          <w:lang w:val="lv-LV"/>
        </w:rPr>
        <w:t>силу, по</w:t>
      </w:r>
      <w:r w:rsidRPr="00711034">
        <w:rPr>
          <w:bCs/>
          <w:iCs/>
        </w:rPr>
        <w:t xml:space="preserve"> </w:t>
      </w:r>
      <w:r w:rsidRPr="00711034">
        <w:rPr>
          <w:bCs/>
          <w:iCs/>
          <w:lang w:val="lv-LV"/>
        </w:rPr>
        <w:t>одному</w:t>
      </w:r>
      <w:r w:rsidRPr="00711034">
        <w:rPr>
          <w:bCs/>
          <w:iCs/>
        </w:rPr>
        <w:t xml:space="preserve"> </w:t>
      </w:r>
      <w:r w:rsidRPr="00711034">
        <w:rPr>
          <w:bCs/>
          <w:iCs/>
          <w:lang w:val="lv-LV"/>
        </w:rPr>
        <w:t>для</w:t>
      </w:r>
      <w:r w:rsidRPr="00711034">
        <w:rPr>
          <w:bCs/>
          <w:iCs/>
        </w:rPr>
        <w:t xml:space="preserve"> </w:t>
      </w:r>
      <w:r w:rsidRPr="00711034">
        <w:rPr>
          <w:bCs/>
          <w:iCs/>
          <w:lang w:val="lv-LV"/>
        </w:rPr>
        <w:t>каждой</w:t>
      </w:r>
      <w:r w:rsidRPr="00711034">
        <w:rPr>
          <w:bCs/>
          <w:iCs/>
        </w:rPr>
        <w:t xml:space="preserve"> из </w:t>
      </w:r>
      <w:r w:rsidRPr="00711034">
        <w:rPr>
          <w:bCs/>
          <w:iCs/>
          <w:lang w:val="lv-LV"/>
        </w:rPr>
        <w:t xml:space="preserve">Сторон. </w:t>
      </w:r>
    </w:p>
    <w:p w:rsidR="006451A7" w:rsidRPr="00711034" w:rsidRDefault="006451A7" w:rsidP="006451A7">
      <w:pPr>
        <w:rPr>
          <w:bCs/>
          <w:iCs/>
        </w:rPr>
      </w:pPr>
    </w:p>
    <w:p w:rsidR="006451A7" w:rsidRPr="00711034" w:rsidRDefault="006451A7" w:rsidP="006451A7">
      <w:pPr>
        <w:rPr>
          <w:bCs/>
          <w:iCs/>
        </w:rPr>
      </w:pPr>
    </w:p>
    <w:tbl>
      <w:tblPr>
        <w:tblW w:w="0" w:type="auto"/>
        <w:tblBorders>
          <w:bottom w:val="single" w:sz="4" w:space="0" w:color="auto"/>
        </w:tblBorders>
        <w:tblLook w:val="01E0"/>
      </w:tblPr>
      <w:tblGrid>
        <w:gridCol w:w="5211"/>
        <w:gridCol w:w="5103"/>
      </w:tblGrid>
      <w:tr w:rsidR="006451A7" w:rsidRPr="00711034" w:rsidTr="002B2598">
        <w:trPr>
          <w:trHeight w:val="1252"/>
        </w:trPr>
        <w:tc>
          <w:tcPr>
            <w:tcW w:w="5211" w:type="dxa"/>
          </w:tcPr>
          <w:p w:rsidR="006451A7" w:rsidRPr="00711034" w:rsidRDefault="006451A7" w:rsidP="002B2598">
            <w:pPr>
              <w:rPr>
                <w:bCs/>
                <w:iCs/>
              </w:rPr>
            </w:pPr>
            <w:r w:rsidRPr="00711034">
              <w:rPr>
                <w:bCs/>
                <w:iCs/>
              </w:rPr>
              <w:t>Заказчик</w:t>
            </w:r>
            <w:r w:rsidRPr="009026A1">
              <w:rPr>
                <w:bCs/>
                <w:iCs/>
              </w:rPr>
              <w:t>:</w:t>
            </w:r>
          </w:p>
          <w:p w:rsidR="006451A7" w:rsidRPr="00711034" w:rsidRDefault="006451A7" w:rsidP="002B2598">
            <w:pPr>
              <w:rPr>
                <w:bCs/>
                <w:iCs/>
              </w:rPr>
            </w:pPr>
          </w:p>
          <w:p w:rsidR="006451A7" w:rsidRPr="00711034" w:rsidRDefault="006451A7" w:rsidP="002B2598">
            <w:pPr>
              <w:rPr>
                <w:bCs/>
                <w:iCs/>
              </w:rPr>
            </w:pPr>
          </w:p>
          <w:p w:rsidR="006451A7" w:rsidRPr="00711034" w:rsidRDefault="006451A7" w:rsidP="002B2598">
            <w:pPr>
              <w:rPr>
                <w:bCs/>
                <w:iCs/>
              </w:rPr>
            </w:pPr>
            <w:r w:rsidRPr="00711034">
              <w:rPr>
                <w:bCs/>
                <w:iCs/>
              </w:rPr>
              <w:t>_______________ /_______________</w:t>
            </w:r>
          </w:p>
        </w:tc>
        <w:tc>
          <w:tcPr>
            <w:tcW w:w="5103" w:type="dxa"/>
          </w:tcPr>
          <w:p w:rsidR="006451A7" w:rsidRPr="00711034" w:rsidRDefault="006451A7" w:rsidP="002B2598">
            <w:pPr>
              <w:rPr>
                <w:bCs/>
                <w:iCs/>
              </w:rPr>
            </w:pPr>
            <w:r w:rsidRPr="00711034">
              <w:rPr>
                <w:bCs/>
                <w:iCs/>
              </w:rPr>
              <w:t>Подрядчик:</w:t>
            </w:r>
          </w:p>
          <w:p w:rsidR="006451A7" w:rsidRPr="00711034" w:rsidRDefault="006451A7" w:rsidP="002B2598">
            <w:pPr>
              <w:rPr>
                <w:bCs/>
                <w:iCs/>
              </w:rPr>
            </w:pPr>
          </w:p>
          <w:p w:rsidR="006451A7" w:rsidRPr="00711034" w:rsidRDefault="006451A7" w:rsidP="002B2598">
            <w:pPr>
              <w:rPr>
                <w:bCs/>
                <w:iCs/>
              </w:rPr>
            </w:pPr>
          </w:p>
          <w:p w:rsidR="006451A7" w:rsidRPr="00711034" w:rsidRDefault="006451A7" w:rsidP="002B2598">
            <w:pPr>
              <w:rPr>
                <w:bCs/>
                <w:iCs/>
              </w:rPr>
            </w:pPr>
            <w:r w:rsidRPr="00711034">
              <w:rPr>
                <w:bCs/>
                <w:iCs/>
              </w:rPr>
              <w:t>_______________ /_______________</w:t>
            </w:r>
          </w:p>
        </w:tc>
      </w:tr>
    </w:tbl>
    <w:p w:rsidR="006451A7" w:rsidRPr="00711034" w:rsidRDefault="006451A7" w:rsidP="006451A7">
      <w:pPr>
        <w:rPr>
          <w:bCs/>
          <w:iCs/>
        </w:rPr>
      </w:pPr>
    </w:p>
    <w:p w:rsidR="006451A7" w:rsidRPr="00711034" w:rsidRDefault="006451A7" w:rsidP="006451A7">
      <w:pPr>
        <w:rPr>
          <w:b/>
          <w:bCs/>
          <w:iCs/>
        </w:rPr>
      </w:pPr>
    </w:p>
    <w:p w:rsidR="006451A7" w:rsidRDefault="006451A7" w:rsidP="006451A7">
      <w:pPr>
        <w:jc w:val="center"/>
        <w:rPr>
          <w:b/>
          <w:bCs/>
          <w:iCs/>
        </w:rPr>
      </w:pPr>
      <w:r w:rsidRPr="00711034">
        <w:rPr>
          <w:b/>
          <w:bCs/>
          <w:iCs/>
        </w:rPr>
        <w:t>ФОРМА АКТА СОГЛАСОВАНА:</w:t>
      </w:r>
    </w:p>
    <w:p w:rsidR="006451A7" w:rsidRDefault="006451A7" w:rsidP="006451A7">
      <w:pPr>
        <w:jc w:val="center"/>
        <w:rPr>
          <w:b/>
          <w:bCs/>
          <w:iCs/>
        </w:rPr>
      </w:pPr>
    </w:p>
    <w:tbl>
      <w:tblPr>
        <w:tblW w:w="0" w:type="auto"/>
        <w:tblLook w:val="04A0"/>
      </w:tblPr>
      <w:tblGrid>
        <w:gridCol w:w="5210"/>
        <w:gridCol w:w="5210"/>
      </w:tblGrid>
      <w:tr w:rsidR="006451A7" w:rsidRPr="00711034" w:rsidTr="002B2598">
        <w:tc>
          <w:tcPr>
            <w:tcW w:w="5210" w:type="dxa"/>
          </w:tcPr>
          <w:p w:rsidR="006451A7" w:rsidRPr="00711034" w:rsidRDefault="006451A7" w:rsidP="002B2598">
            <w:r w:rsidRPr="00711034">
              <w:t>Заказчик:</w:t>
            </w:r>
          </w:p>
          <w:p w:rsidR="006451A7" w:rsidRPr="00711034" w:rsidRDefault="006451A7" w:rsidP="002B2598">
            <w:r w:rsidRPr="00711034">
              <w:t>ФГУП «Московский эндокринный завод»</w:t>
            </w:r>
          </w:p>
          <w:p w:rsidR="006451A7" w:rsidRPr="00711034" w:rsidRDefault="006451A7" w:rsidP="002B2598">
            <w:r w:rsidRPr="00711034">
              <w:t>Генеральный директор</w:t>
            </w:r>
          </w:p>
          <w:p w:rsidR="006451A7" w:rsidRPr="00711034" w:rsidRDefault="006451A7" w:rsidP="002B2598"/>
          <w:p w:rsidR="006451A7" w:rsidRPr="00711034" w:rsidRDefault="006451A7" w:rsidP="002B2598"/>
          <w:p w:rsidR="006451A7" w:rsidRPr="00711034" w:rsidRDefault="006451A7" w:rsidP="002B2598">
            <w:r>
              <w:t xml:space="preserve">___________________ / </w:t>
            </w:r>
            <w:r w:rsidRPr="00711034">
              <w:t>М.Ю. Фонарев</w:t>
            </w:r>
            <w:r>
              <w:t xml:space="preserve"> /</w:t>
            </w:r>
          </w:p>
        </w:tc>
        <w:tc>
          <w:tcPr>
            <w:tcW w:w="5210" w:type="dxa"/>
          </w:tcPr>
          <w:p w:rsidR="006451A7" w:rsidRPr="00711034" w:rsidRDefault="006451A7" w:rsidP="002B2598">
            <w:r w:rsidRPr="00711034">
              <w:t>Подрядчик:</w:t>
            </w:r>
          </w:p>
          <w:p w:rsidR="006451A7" w:rsidRPr="00711034" w:rsidRDefault="006451A7" w:rsidP="002B2598"/>
          <w:p w:rsidR="006451A7" w:rsidRPr="00711034" w:rsidRDefault="006451A7" w:rsidP="002B2598"/>
          <w:p w:rsidR="006451A7" w:rsidRPr="00711034" w:rsidRDefault="006451A7" w:rsidP="002B2598"/>
          <w:p w:rsidR="006451A7" w:rsidRPr="00711034" w:rsidRDefault="006451A7" w:rsidP="002B2598"/>
          <w:p w:rsidR="006451A7" w:rsidRPr="00711034" w:rsidRDefault="006451A7" w:rsidP="002B2598">
            <w:r w:rsidRPr="00711034">
              <w:t xml:space="preserve">_________________ </w:t>
            </w:r>
            <w:r>
              <w:t xml:space="preserve">/ </w:t>
            </w:r>
            <w:r w:rsidRPr="00711034">
              <w:t>_______________</w:t>
            </w:r>
            <w:r>
              <w:t xml:space="preserve"> /</w:t>
            </w:r>
          </w:p>
        </w:tc>
      </w:tr>
    </w:tbl>
    <w:p w:rsidR="006451A7" w:rsidRDefault="006451A7" w:rsidP="006451A7"/>
    <w:p w:rsidR="00C40213" w:rsidRPr="003B604F" w:rsidRDefault="00C40213" w:rsidP="006451A7">
      <w:pPr>
        <w:pStyle w:val="5"/>
        <w:keepNext w:val="0"/>
        <w:rPr>
          <w:b w:val="0"/>
        </w:rPr>
      </w:pPr>
    </w:p>
    <w:sectPr w:rsidR="00C40213" w:rsidRPr="003B604F" w:rsidSect="00E37521">
      <w:footerReference w:type="default" r:id="rId20"/>
      <w:pgSz w:w="11909" w:h="16834" w:code="9"/>
      <w:pgMar w:top="1134" w:right="567" w:bottom="1134" w:left="1134" w:header="397" w:footer="3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762" w:rsidRDefault="006A6762" w:rsidP="0030578F">
      <w:r>
        <w:separator/>
      </w:r>
    </w:p>
  </w:endnote>
  <w:endnote w:type="continuationSeparator" w:id="0">
    <w:p w:rsidR="006A6762" w:rsidRDefault="006A6762"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panose1 w:val="00000000000000000000"/>
    <w:charset w:val="CC"/>
    <w:family w:val="auto"/>
    <w:notTrueType/>
    <w:pitch w:val="default"/>
    <w:sig w:usb0="00000203" w:usb1="00000000" w:usb2="00000000" w:usb3="00000000" w:csb0="00000005"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62" w:rsidRDefault="00AE1038" w:rsidP="0086612F">
    <w:pPr>
      <w:pStyle w:val="a7"/>
      <w:framePr w:wrap="auto" w:vAnchor="text" w:hAnchor="margin" w:xAlign="right" w:y="1"/>
      <w:rPr>
        <w:rStyle w:val="a9"/>
      </w:rPr>
    </w:pPr>
    <w:r>
      <w:rPr>
        <w:rStyle w:val="a9"/>
      </w:rPr>
      <w:fldChar w:fldCharType="begin"/>
    </w:r>
    <w:r w:rsidR="006A6762">
      <w:rPr>
        <w:rStyle w:val="a9"/>
      </w:rPr>
      <w:instrText xml:space="preserve">PAGE  </w:instrText>
    </w:r>
    <w:r>
      <w:rPr>
        <w:rStyle w:val="a9"/>
      </w:rPr>
      <w:fldChar w:fldCharType="separate"/>
    </w:r>
    <w:r w:rsidR="0091283F">
      <w:rPr>
        <w:rStyle w:val="a9"/>
        <w:noProof/>
      </w:rPr>
      <w:t>19</w:t>
    </w:r>
    <w:r>
      <w:rPr>
        <w:rStyle w:val="a9"/>
      </w:rPr>
      <w:fldChar w:fldCharType="end"/>
    </w:r>
  </w:p>
  <w:p w:rsidR="006A6762" w:rsidRDefault="006A6762"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62" w:rsidRPr="00737057" w:rsidRDefault="00AE1038">
    <w:pPr>
      <w:pStyle w:val="a7"/>
      <w:jc w:val="right"/>
    </w:pPr>
    <w:fldSimple w:instr=" PAGE   \* MERGEFORMAT ">
      <w:r w:rsidR="0091283F">
        <w:rPr>
          <w:noProof/>
        </w:rPr>
        <w:t>74</w:t>
      </w:r>
    </w:fldSimple>
  </w:p>
  <w:p w:rsidR="006A6762" w:rsidRDefault="006A67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762" w:rsidRDefault="006A6762" w:rsidP="0030578F">
      <w:r>
        <w:separator/>
      </w:r>
    </w:p>
  </w:footnote>
  <w:footnote w:type="continuationSeparator" w:id="0">
    <w:p w:rsidR="006A6762" w:rsidRDefault="006A6762"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699E689E"/>
    <w:name w:val="WW8Num3"/>
    <w:lvl w:ilvl="0">
      <w:start w:val="1"/>
      <w:numFmt w:val="bullet"/>
      <w:lvlText w:val=""/>
      <w:lvlJc w:val="left"/>
      <w:pPr>
        <w:tabs>
          <w:tab w:val="num" w:pos="0"/>
        </w:tabs>
        <w:ind w:left="360" w:hanging="360"/>
      </w:pPr>
      <w:rPr>
        <w:rFonts w:ascii="Symbol" w:hAnsi="Symbol" w:hint="default"/>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1DD2243"/>
    <w:multiLevelType w:val="hybridMultilevel"/>
    <w:tmpl w:val="F9889F28"/>
    <w:lvl w:ilvl="0" w:tplc="0419000F">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C62F44"/>
    <w:multiLevelType w:val="hybridMultilevel"/>
    <w:tmpl w:val="0472E4A4"/>
    <w:lvl w:ilvl="0" w:tplc="B81A2BDC">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C72449"/>
    <w:multiLevelType w:val="hybridMultilevel"/>
    <w:tmpl w:val="64C8CC9C"/>
    <w:lvl w:ilvl="0" w:tplc="62886A1C">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5C46E1"/>
    <w:multiLevelType w:val="hybridMultilevel"/>
    <w:tmpl w:val="ED4630DC"/>
    <w:lvl w:ilvl="0" w:tplc="6E6EE2FA">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874C96"/>
    <w:multiLevelType w:val="hybridMultilevel"/>
    <w:tmpl w:val="FAB8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716503"/>
    <w:multiLevelType w:val="hybridMultilevel"/>
    <w:tmpl w:val="D44614CE"/>
    <w:lvl w:ilvl="0" w:tplc="2C04E07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D7640C"/>
    <w:multiLevelType w:val="singleLevel"/>
    <w:tmpl w:val="8BB65A3A"/>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iCs/>
        <w:sz w:val="22"/>
        <w:szCs w:val="22"/>
      </w:rPr>
    </w:lvl>
  </w:abstractNum>
  <w:abstractNum w:abstractNumId="13">
    <w:nsid w:val="1D0803D6"/>
    <w:multiLevelType w:val="hybridMultilevel"/>
    <w:tmpl w:val="2C16ADCE"/>
    <w:lvl w:ilvl="0" w:tplc="0419000F">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21C3480"/>
    <w:multiLevelType w:val="hybridMultilevel"/>
    <w:tmpl w:val="9E4AE82A"/>
    <w:lvl w:ilvl="0" w:tplc="5912960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8520E"/>
    <w:multiLevelType w:val="hybridMultilevel"/>
    <w:tmpl w:val="4ECC5438"/>
    <w:lvl w:ilvl="0" w:tplc="DBD2AC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985F41"/>
    <w:multiLevelType w:val="hybridMultilevel"/>
    <w:tmpl w:val="F9889F28"/>
    <w:lvl w:ilvl="0" w:tplc="0419000F">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307071F0"/>
    <w:multiLevelType w:val="multilevel"/>
    <w:tmpl w:val="A2123214"/>
    <w:lvl w:ilvl="0">
      <w:start w:val="2"/>
      <w:numFmt w:val="decimal"/>
      <w:lvlText w:val="%1."/>
      <w:lvlJc w:val="left"/>
      <w:pPr>
        <w:ind w:left="540" w:hanging="540"/>
      </w:pPr>
      <w:rPr>
        <w:rFonts w:hint="default"/>
      </w:rPr>
    </w:lvl>
    <w:lvl w:ilvl="1">
      <w:start w:val="5"/>
      <w:numFmt w:val="decimal"/>
      <w:lvlText w:val="%1.%2."/>
      <w:lvlJc w:val="left"/>
      <w:pPr>
        <w:ind w:left="971" w:hanging="54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20">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76E6D"/>
    <w:multiLevelType w:val="hybridMultilevel"/>
    <w:tmpl w:val="4F0019FA"/>
    <w:lvl w:ilvl="0" w:tplc="3118DB60">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514716"/>
    <w:multiLevelType w:val="hybridMultilevel"/>
    <w:tmpl w:val="5BBC9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A912CE"/>
    <w:multiLevelType w:val="multilevel"/>
    <w:tmpl w:val="A8BE0850"/>
    <w:lvl w:ilvl="0">
      <w:start w:val="7"/>
      <w:numFmt w:val="decimal"/>
      <w:lvlText w:val="%1."/>
      <w:lvlJc w:val="left"/>
      <w:pPr>
        <w:ind w:left="1778"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4A461A2D"/>
    <w:multiLevelType w:val="multilevel"/>
    <w:tmpl w:val="BDC84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B5F48CD"/>
    <w:multiLevelType w:val="hybridMultilevel"/>
    <w:tmpl w:val="67629BDE"/>
    <w:lvl w:ilvl="0" w:tplc="7CC402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F201F"/>
    <w:multiLevelType w:val="hybridMultilevel"/>
    <w:tmpl w:val="F7D2E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5753B03"/>
    <w:multiLevelType w:val="multilevel"/>
    <w:tmpl w:val="9CF4BBBE"/>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32">
    <w:nsid w:val="5616462D"/>
    <w:multiLevelType w:val="hybridMultilevel"/>
    <w:tmpl w:val="E4DC6C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75D3A"/>
    <w:multiLevelType w:val="hybridMultilevel"/>
    <w:tmpl w:val="AAE0E6AE"/>
    <w:lvl w:ilvl="0" w:tplc="C3BE0816">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16636E"/>
    <w:multiLevelType w:val="hybridMultilevel"/>
    <w:tmpl w:val="9098C2AC"/>
    <w:lvl w:ilvl="0" w:tplc="8454164C">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305CFD"/>
    <w:multiLevelType w:val="hybridMultilevel"/>
    <w:tmpl w:val="2514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42414E"/>
    <w:multiLevelType w:val="hybridMultilevel"/>
    <w:tmpl w:val="EAA20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21D32B9"/>
    <w:multiLevelType w:val="hybridMultilevel"/>
    <w:tmpl w:val="008EA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CE07D8"/>
    <w:multiLevelType w:val="hybridMultilevel"/>
    <w:tmpl w:val="F9889F28"/>
    <w:lvl w:ilvl="0" w:tplc="0419000F">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CD44F61"/>
    <w:multiLevelType w:val="multilevel"/>
    <w:tmpl w:val="DE5E5C9A"/>
    <w:lvl w:ilvl="0">
      <w:start w:val="1"/>
      <w:numFmt w:val="decimal"/>
      <w:lvlText w:val="%1."/>
      <w:lvlJc w:val="left"/>
      <w:pPr>
        <w:ind w:left="360" w:hanging="360"/>
      </w:pPr>
      <w:rPr>
        <w:rFonts w:hint="default"/>
        <w:b/>
      </w:rPr>
    </w:lvl>
    <w:lvl w:ilvl="1">
      <w:start w:val="1"/>
      <w:numFmt w:val="decimal"/>
      <w:isLgl/>
      <w:lvlText w:val="%1.%2."/>
      <w:lvlJc w:val="left"/>
      <w:pPr>
        <w:ind w:left="31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72C538EB"/>
    <w:multiLevelType w:val="multilevel"/>
    <w:tmpl w:val="04E41722"/>
    <w:lvl w:ilvl="0">
      <w:start w:val="1"/>
      <w:numFmt w:val="decimal"/>
      <w:lvlText w:val="%1."/>
      <w:lvlJc w:val="left"/>
      <w:pPr>
        <w:ind w:left="360" w:hanging="360"/>
      </w:pPr>
      <w:rPr>
        <w:rFonts w:hint="default"/>
        <w:b/>
      </w:rPr>
    </w:lvl>
    <w:lvl w:ilvl="1">
      <w:start w:val="1"/>
      <w:numFmt w:val="decimal"/>
      <w:isLgl/>
      <w:lvlText w:val="%1.%2."/>
      <w:lvlJc w:val="left"/>
      <w:pPr>
        <w:ind w:left="31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74762324"/>
    <w:multiLevelType w:val="hybridMultilevel"/>
    <w:tmpl w:val="8362B288"/>
    <w:lvl w:ilvl="0" w:tplc="24D0BC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D2F42"/>
    <w:multiLevelType w:val="hybridMultilevel"/>
    <w:tmpl w:val="5CF0B7D0"/>
    <w:lvl w:ilvl="0" w:tplc="0128D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90943"/>
    <w:multiLevelType w:val="hybridMultilevel"/>
    <w:tmpl w:val="06509852"/>
    <w:lvl w:ilvl="0" w:tplc="427ACDAC">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9"/>
  </w:num>
  <w:num w:numId="2">
    <w:abstractNumId w:val="7"/>
  </w:num>
  <w:num w:numId="3">
    <w:abstractNumId w:val="41"/>
  </w:num>
  <w:num w:numId="4">
    <w:abstractNumId w:val="8"/>
  </w:num>
  <w:num w:numId="5">
    <w:abstractNumId w:val="21"/>
  </w:num>
  <w:num w:numId="6">
    <w:abstractNumId w:val="20"/>
  </w:num>
  <w:num w:numId="7">
    <w:abstractNumId w:val="30"/>
  </w:num>
  <w:num w:numId="8">
    <w:abstractNumId w:val="0"/>
  </w:num>
  <w:num w:numId="9">
    <w:abstractNumId w:val="23"/>
  </w:num>
  <w:num w:numId="10">
    <w:abstractNumId w:val="39"/>
  </w:num>
  <w:num w:numId="11">
    <w:abstractNumId w:val="25"/>
  </w:num>
  <w:num w:numId="12">
    <w:abstractNumId w:val="42"/>
  </w:num>
  <w:num w:numId="13">
    <w:abstractNumId w:val="26"/>
  </w:num>
  <w:num w:numId="14">
    <w:abstractNumId w:val="19"/>
  </w:num>
  <w:num w:numId="15">
    <w:abstractNumId w:val="12"/>
  </w:num>
  <w:num w:numId="16">
    <w:abstractNumId w:val="31"/>
  </w:num>
  <w:num w:numId="17">
    <w:abstractNumId w:val="28"/>
  </w:num>
  <w:num w:numId="18">
    <w:abstractNumId w:val="37"/>
  </w:num>
  <w:num w:numId="19">
    <w:abstractNumId w:val="24"/>
  </w:num>
  <w:num w:numId="20">
    <w:abstractNumId w:val="35"/>
  </w:num>
  <w:num w:numId="21">
    <w:abstractNumId w:val="46"/>
  </w:num>
  <w:num w:numId="22">
    <w:abstractNumId w:val="32"/>
  </w:num>
  <w:num w:numId="23">
    <w:abstractNumId w:val="10"/>
  </w:num>
  <w:num w:numId="24">
    <w:abstractNumId w:val="38"/>
  </w:num>
  <w:num w:numId="25">
    <w:abstractNumId w:val="4"/>
  </w:num>
  <w:num w:numId="26">
    <w:abstractNumId w:val="17"/>
  </w:num>
  <w:num w:numId="27">
    <w:abstractNumId w:val="13"/>
  </w:num>
  <w:num w:numId="28">
    <w:abstractNumId w:val="36"/>
  </w:num>
  <w:num w:numId="29">
    <w:abstractNumId w:val="33"/>
  </w:num>
  <w:num w:numId="30">
    <w:abstractNumId w:val="34"/>
  </w:num>
  <w:num w:numId="31">
    <w:abstractNumId w:val="15"/>
  </w:num>
  <w:num w:numId="32">
    <w:abstractNumId w:val="40"/>
  </w:num>
  <w:num w:numId="33">
    <w:abstractNumId w:val="11"/>
  </w:num>
  <w:num w:numId="34">
    <w:abstractNumId w:val="16"/>
  </w:num>
  <w:num w:numId="35">
    <w:abstractNumId w:val="27"/>
  </w:num>
  <w:num w:numId="36">
    <w:abstractNumId w:val="43"/>
  </w:num>
  <w:num w:numId="37">
    <w:abstractNumId w:val="44"/>
  </w:num>
  <w:num w:numId="38">
    <w:abstractNumId w:val="9"/>
  </w:num>
  <w:num w:numId="39">
    <w:abstractNumId w:val="5"/>
  </w:num>
  <w:num w:numId="40">
    <w:abstractNumId w:val="45"/>
  </w:num>
  <w:num w:numId="41">
    <w:abstractNumId w:val="6"/>
  </w:num>
  <w:num w:numId="42">
    <w:abstractNumId w:val="2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15D1B"/>
    <w:rsid w:val="00023925"/>
    <w:rsid w:val="000332E3"/>
    <w:rsid w:val="00033BB0"/>
    <w:rsid w:val="00034041"/>
    <w:rsid w:val="00035AD1"/>
    <w:rsid w:val="00037410"/>
    <w:rsid w:val="00046D22"/>
    <w:rsid w:val="000470DF"/>
    <w:rsid w:val="00047154"/>
    <w:rsid w:val="000501CB"/>
    <w:rsid w:val="000509FE"/>
    <w:rsid w:val="00050DBE"/>
    <w:rsid w:val="00052D13"/>
    <w:rsid w:val="0005363A"/>
    <w:rsid w:val="00053EA0"/>
    <w:rsid w:val="00057043"/>
    <w:rsid w:val="00061069"/>
    <w:rsid w:val="00061E37"/>
    <w:rsid w:val="00062018"/>
    <w:rsid w:val="000665CD"/>
    <w:rsid w:val="00071B20"/>
    <w:rsid w:val="0007211C"/>
    <w:rsid w:val="00072E86"/>
    <w:rsid w:val="00073573"/>
    <w:rsid w:val="00075A22"/>
    <w:rsid w:val="0007762F"/>
    <w:rsid w:val="00077DBB"/>
    <w:rsid w:val="000807D7"/>
    <w:rsid w:val="00081383"/>
    <w:rsid w:val="000820C0"/>
    <w:rsid w:val="00083EB4"/>
    <w:rsid w:val="000857BA"/>
    <w:rsid w:val="000920DE"/>
    <w:rsid w:val="0009435C"/>
    <w:rsid w:val="000A115B"/>
    <w:rsid w:val="000A3560"/>
    <w:rsid w:val="000A39C1"/>
    <w:rsid w:val="000A6046"/>
    <w:rsid w:val="000B0D13"/>
    <w:rsid w:val="000B33B7"/>
    <w:rsid w:val="000B4F85"/>
    <w:rsid w:val="000B5380"/>
    <w:rsid w:val="000C101A"/>
    <w:rsid w:val="000C19DD"/>
    <w:rsid w:val="000C2773"/>
    <w:rsid w:val="000C4C25"/>
    <w:rsid w:val="000C5524"/>
    <w:rsid w:val="000C67CF"/>
    <w:rsid w:val="000C7DA8"/>
    <w:rsid w:val="000D063D"/>
    <w:rsid w:val="000D71F5"/>
    <w:rsid w:val="000D754B"/>
    <w:rsid w:val="000E0A8C"/>
    <w:rsid w:val="000E40AC"/>
    <w:rsid w:val="000F66AC"/>
    <w:rsid w:val="001019F5"/>
    <w:rsid w:val="00102A90"/>
    <w:rsid w:val="0010439C"/>
    <w:rsid w:val="00106015"/>
    <w:rsid w:val="00110675"/>
    <w:rsid w:val="001127A4"/>
    <w:rsid w:val="00114A80"/>
    <w:rsid w:val="00114C30"/>
    <w:rsid w:val="001169B7"/>
    <w:rsid w:val="00117E41"/>
    <w:rsid w:val="0012489E"/>
    <w:rsid w:val="001261C7"/>
    <w:rsid w:val="00135506"/>
    <w:rsid w:val="001362DC"/>
    <w:rsid w:val="00137FC8"/>
    <w:rsid w:val="00140BE6"/>
    <w:rsid w:val="001414BF"/>
    <w:rsid w:val="00145492"/>
    <w:rsid w:val="00145667"/>
    <w:rsid w:val="00145D69"/>
    <w:rsid w:val="00151BDF"/>
    <w:rsid w:val="001521D0"/>
    <w:rsid w:val="00152D97"/>
    <w:rsid w:val="00162696"/>
    <w:rsid w:val="00167BED"/>
    <w:rsid w:val="00170DD4"/>
    <w:rsid w:val="00174380"/>
    <w:rsid w:val="0017562A"/>
    <w:rsid w:val="00177561"/>
    <w:rsid w:val="00181355"/>
    <w:rsid w:val="00186BEB"/>
    <w:rsid w:val="001911DD"/>
    <w:rsid w:val="00192812"/>
    <w:rsid w:val="0019478E"/>
    <w:rsid w:val="001956FD"/>
    <w:rsid w:val="001969D8"/>
    <w:rsid w:val="001A6FD8"/>
    <w:rsid w:val="001B372C"/>
    <w:rsid w:val="001B58A5"/>
    <w:rsid w:val="001B6B3C"/>
    <w:rsid w:val="001B7143"/>
    <w:rsid w:val="001C11FB"/>
    <w:rsid w:val="001C2D40"/>
    <w:rsid w:val="001D2608"/>
    <w:rsid w:val="001D28AB"/>
    <w:rsid w:val="001D474B"/>
    <w:rsid w:val="001D496A"/>
    <w:rsid w:val="001D6DDC"/>
    <w:rsid w:val="001E4589"/>
    <w:rsid w:val="001E6BFA"/>
    <w:rsid w:val="001F0660"/>
    <w:rsid w:val="001F1929"/>
    <w:rsid w:val="001F4BCE"/>
    <w:rsid w:val="00200CB4"/>
    <w:rsid w:val="002022EF"/>
    <w:rsid w:val="00206A3B"/>
    <w:rsid w:val="0021328F"/>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2C18"/>
    <w:rsid w:val="00253737"/>
    <w:rsid w:val="00257F76"/>
    <w:rsid w:val="0026022F"/>
    <w:rsid w:val="00263561"/>
    <w:rsid w:val="00264286"/>
    <w:rsid w:val="00266255"/>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84D"/>
    <w:rsid w:val="002A60BF"/>
    <w:rsid w:val="002D1CB7"/>
    <w:rsid w:val="002D5BA5"/>
    <w:rsid w:val="002D6449"/>
    <w:rsid w:val="002E50FB"/>
    <w:rsid w:val="002E5C42"/>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2283C"/>
    <w:rsid w:val="0033202A"/>
    <w:rsid w:val="00334D37"/>
    <w:rsid w:val="00335B68"/>
    <w:rsid w:val="00336E95"/>
    <w:rsid w:val="0034210E"/>
    <w:rsid w:val="00344A92"/>
    <w:rsid w:val="00344C0F"/>
    <w:rsid w:val="0034667C"/>
    <w:rsid w:val="00351B38"/>
    <w:rsid w:val="00354DB4"/>
    <w:rsid w:val="00354EE0"/>
    <w:rsid w:val="003613E2"/>
    <w:rsid w:val="00365940"/>
    <w:rsid w:val="0036647E"/>
    <w:rsid w:val="00367F19"/>
    <w:rsid w:val="00370EE9"/>
    <w:rsid w:val="003719AC"/>
    <w:rsid w:val="00373429"/>
    <w:rsid w:val="0037467D"/>
    <w:rsid w:val="00375973"/>
    <w:rsid w:val="00377E85"/>
    <w:rsid w:val="00380C8C"/>
    <w:rsid w:val="0038141F"/>
    <w:rsid w:val="00387C1B"/>
    <w:rsid w:val="00391449"/>
    <w:rsid w:val="003914CF"/>
    <w:rsid w:val="00391D9C"/>
    <w:rsid w:val="00393439"/>
    <w:rsid w:val="003A13E4"/>
    <w:rsid w:val="003A505E"/>
    <w:rsid w:val="003B13F3"/>
    <w:rsid w:val="003B22CE"/>
    <w:rsid w:val="003B2D15"/>
    <w:rsid w:val="003B4328"/>
    <w:rsid w:val="003B52B2"/>
    <w:rsid w:val="003B5916"/>
    <w:rsid w:val="003B604F"/>
    <w:rsid w:val="003B7ACD"/>
    <w:rsid w:val="003C0B3C"/>
    <w:rsid w:val="003C0EB1"/>
    <w:rsid w:val="003C37CF"/>
    <w:rsid w:val="003C3E1B"/>
    <w:rsid w:val="003C408C"/>
    <w:rsid w:val="003C4729"/>
    <w:rsid w:val="003D0B4A"/>
    <w:rsid w:val="003D2E8F"/>
    <w:rsid w:val="003D52D4"/>
    <w:rsid w:val="003D59D8"/>
    <w:rsid w:val="003D6848"/>
    <w:rsid w:val="003E1294"/>
    <w:rsid w:val="003E4916"/>
    <w:rsid w:val="003E6538"/>
    <w:rsid w:val="003E7C78"/>
    <w:rsid w:val="003F0E75"/>
    <w:rsid w:val="003F1417"/>
    <w:rsid w:val="003F4B90"/>
    <w:rsid w:val="003F66A6"/>
    <w:rsid w:val="004018FD"/>
    <w:rsid w:val="00412CCD"/>
    <w:rsid w:val="00417105"/>
    <w:rsid w:val="00417D18"/>
    <w:rsid w:val="0042053A"/>
    <w:rsid w:val="004212A7"/>
    <w:rsid w:val="004221F3"/>
    <w:rsid w:val="00426F5A"/>
    <w:rsid w:val="00432832"/>
    <w:rsid w:val="00434630"/>
    <w:rsid w:val="00435301"/>
    <w:rsid w:val="0044729B"/>
    <w:rsid w:val="00450297"/>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0055"/>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82"/>
    <w:rsid w:val="004F16C5"/>
    <w:rsid w:val="004F17EC"/>
    <w:rsid w:val="004F1852"/>
    <w:rsid w:val="004F231C"/>
    <w:rsid w:val="004F276C"/>
    <w:rsid w:val="004F4E2E"/>
    <w:rsid w:val="004F55F1"/>
    <w:rsid w:val="004F56B0"/>
    <w:rsid w:val="004F719C"/>
    <w:rsid w:val="005002B5"/>
    <w:rsid w:val="00500F31"/>
    <w:rsid w:val="00503AE5"/>
    <w:rsid w:val="00506703"/>
    <w:rsid w:val="0050778B"/>
    <w:rsid w:val="00510084"/>
    <w:rsid w:val="00515F25"/>
    <w:rsid w:val="0051754A"/>
    <w:rsid w:val="005179A4"/>
    <w:rsid w:val="00517E8F"/>
    <w:rsid w:val="005206F1"/>
    <w:rsid w:val="00524B45"/>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65BA4"/>
    <w:rsid w:val="005742F5"/>
    <w:rsid w:val="00575CFC"/>
    <w:rsid w:val="005764B8"/>
    <w:rsid w:val="00576B86"/>
    <w:rsid w:val="005821C0"/>
    <w:rsid w:val="005840D5"/>
    <w:rsid w:val="005857DD"/>
    <w:rsid w:val="00586EC5"/>
    <w:rsid w:val="00592753"/>
    <w:rsid w:val="00592A44"/>
    <w:rsid w:val="005A0C95"/>
    <w:rsid w:val="005A1CE8"/>
    <w:rsid w:val="005A41ED"/>
    <w:rsid w:val="005B1710"/>
    <w:rsid w:val="005B4EE2"/>
    <w:rsid w:val="005C291F"/>
    <w:rsid w:val="005C744C"/>
    <w:rsid w:val="005C772A"/>
    <w:rsid w:val="005D1CE0"/>
    <w:rsid w:val="005D7C32"/>
    <w:rsid w:val="005D7CAF"/>
    <w:rsid w:val="005D7CDB"/>
    <w:rsid w:val="005E08C5"/>
    <w:rsid w:val="005E487A"/>
    <w:rsid w:val="005E534A"/>
    <w:rsid w:val="005E7CF0"/>
    <w:rsid w:val="005F0EE1"/>
    <w:rsid w:val="005F2B47"/>
    <w:rsid w:val="00607646"/>
    <w:rsid w:val="00612F31"/>
    <w:rsid w:val="006135A1"/>
    <w:rsid w:val="006152AA"/>
    <w:rsid w:val="00615B4A"/>
    <w:rsid w:val="006204B6"/>
    <w:rsid w:val="00621127"/>
    <w:rsid w:val="00623DBD"/>
    <w:rsid w:val="00623F17"/>
    <w:rsid w:val="006305E0"/>
    <w:rsid w:val="00634C7A"/>
    <w:rsid w:val="0063653E"/>
    <w:rsid w:val="006432B3"/>
    <w:rsid w:val="006451A7"/>
    <w:rsid w:val="006531F8"/>
    <w:rsid w:val="00655F3C"/>
    <w:rsid w:val="006604F8"/>
    <w:rsid w:val="00667EFB"/>
    <w:rsid w:val="00670902"/>
    <w:rsid w:val="00671C8F"/>
    <w:rsid w:val="0067357E"/>
    <w:rsid w:val="006748D5"/>
    <w:rsid w:val="006758B1"/>
    <w:rsid w:val="00676990"/>
    <w:rsid w:val="00681A2F"/>
    <w:rsid w:val="00682322"/>
    <w:rsid w:val="00685C98"/>
    <w:rsid w:val="00685E19"/>
    <w:rsid w:val="00686028"/>
    <w:rsid w:val="0069300E"/>
    <w:rsid w:val="00693C43"/>
    <w:rsid w:val="00696215"/>
    <w:rsid w:val="0069788E"/>
    <w:rsid w:val="006A2541"/>
    <w:rsid w:val="006A6762"/>
    <w:rsid w:val="006A6CAF"/>
    <w:rsid w:val="006B0324"/>
    <w:rsid w:val="006B0AC7"/>
    <w:rsid w:val="006B362A"/>
    <w:rsid w:val="006B5C17"/>
    <w:rsid w:val="006C0E51"/>
    <w:rsid w:val="006C21CA"/>
    <w:rsid w:val="006C4E4F"/>
    <w:rsid w:val="006D004E"/>
    <w:rsid w:val="006D03F3"/>
    <w:rsid w:val="006D1076"/>
    <w:rsid w:val="006D1891"/>
    <w:rsid w:val="006D2859"/>
    <w:rsid w:val="006D42E9"/>
    <w:rsid w:val="006D4452"/>
    <w:rsid w:val="006D44BF"/>
    <w:rsid w:val="006D5E01"/>
    <w:rsid w:val="006D659B"/>
    <w:rsid w:val="006E0A1E"/>
    <w:rsid w:val="006E50EF"/>
    <w:rsid w:val="006E5A41"/>
    <w:rsid w:val="006E6ABA"/>
    <w:rsid w:val="006F12CB"/>
    <w:rsid w:val="006F3EDD"/>
    <w:rsid w:val="006F3FB8"/>
    <w:rsid w:val="006F422E"/>
    <w:rsid w:val="006F6CA9"/>
    <w:rsid w:val="006F6D56"/>
    <w:rsid w:val="00700CE7"/>
    <w:rsid w:val="00700F5D"/>
    <w:rsid w:val="0070202A"/>
    <w:rsid w:val="00703121"/>
    <w:rsid w:val="00703531"/>
    <w:rsid w:val="0070408D"/>
    <w:rsid w:val="0070436A"/>
    <w:rsid w:val="0070506A"/>
    <w:rsid w:val="00706F2C"/>
    <w:rsid w:val="007104A0"/>
    <w:rsid w:val="00712260"/>
    <w:rsid w:val="007229A9"/>
    <w:rsid w:val="00726839"/>
    <w:rsid w:val="0072725C"/>
    <w:rsid w:val="00727B87"/>
    <w:rsid w:val="00727D93"/>
    <w:rsid w:val="007310C1"/>
    <w:rsid w:val="00731788"/>
    <w:rsid w:val="00736F31"/>
    <w:rsid w:val="00737351"/>
    <w:rsid w:val="00737618"/>
    <w:rsid w:val="00741E76"/>
    <w:rsid w:val="00747F35"/>
    <w:rsid w:val="00751AD0"/>
    <w:rsid w:val="00752281"/>
    <w:rsid w:val="00753212"/>
    <w:rsid w:val="00753309"/>
    <w:rsid w:val="007533B7"/>
    <w:rsid w:val="007539AE"/>
    <w:rsid w:val="00755459"/>
    <w:rsid w:val="007571C0"/>
    <w:rsid w:val="007573E0"/>
    <w:rsid w:val="00760158"/>
    <w:rsid w:val="007604C6"/>
    <w:rsid w:val="007606EE"/>
    <w:rsid w:val="007619B5"/>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B1419"/>
    <w:rsid w:val="007B1D73"/>
    <w:rsid w:val="007C1DB5"/>
    <w:rsid w:val="007C27A4"/>
    <w:rsid w:val="007C2B08"/>
    <w:rsid w:val="007C6995"/>
    <w:rsid w:val="007C72B1"/>
    <w:rsid w:val="007D18A4"/>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67742"/>
    <w:rsid w:val="00870CC7"/>
    <w:rsid w:val="0087199E"/>
    <w:rsid w:val="00871E14"/>
    <w:rsid w:val="008731BA"/>
    <w:rsid w:val="00873B6B"/>
    <w:rsid w:val="00875D61"/>
    <w:rsid w:val="0087635E"/>
    <w:rsid w:val="00876402"/>
    <w:rsid w:val="00877CB4"/>
    <w:rsid w:val="0088102B"/>
    <w:rsid w:val="00881B2A"/>
    <w:rsid w:val="00885A0A"/>
    <w:rsid w:val="00890B59"/>
    <w:rsid w:val="00892EF0"/>
    <w:rsid w:val="008944E7"/>
    <w:rsid w:val="00896671"/>
    <w:rsid w:val="00897E44"/>
    <w:rsid w:val="008A2E3C"/>
    <w:rsid w:val="008A309D"/>
    <w:rsid w:val="008A5175"/>
    <w:rsid w:val="008A6A04"/>
    <w:rsid w:val="008A7700"/>
    <w:rsid w:val="008A772D"/>
    <w:rsid w:val="008B3CF0"/>
    <w:rsid w:val="008B68AD"/>
    <w:rsid w:val="008C2720"/>
    <w:rsid w:val="008C2B48"/>
    <w:rsid w:val="008C3832"/>
    <w:rsid w:val="008C49F1"/>
    <w:rsid w:val="008C5CC0"/>
    <w:rsid w:val="008C7525"/>
    <w:rsid w:val="008C786B"/>
    <w:rsid w:val="008C7C07"/>
    <w:rsid w:val="008D088E"/>
    <w:rsid w:val="008D21C1"/>
    <w:rsid w:val="008D69EC"/>
    <w:rsid w:val="008E26E9"/>
    <w:rsid w:val="008F191B"/>
    <w:rsid w:val="008F4A35"/>
    <w:rsid w:val="008F55EB"/>
    <w:rsid w:val="008F58AB"/>
    <w:rsid w:val="008F7E66"/>
    <w:rsid w:val="00901A50"/>
    <w:rsid w:val="00901F06"/>
    <w:rsid w:val="00904AE8"/>
    <w:rsid w:val="00905DF7"/>
    <w:rsid w:val="009069A4"/>
    <w:rsid w:val="00911192"/>
    <w:rsid w:val="0091283F"/>
    <w:rsid w:val="0091624A"/>
    <w:rsid w:val="0091688D"/>
    <w:rsid w:val="00917883"/>
    <w:rsid w:val="00925DAC"/>
    <w:rsid w:val="0093405C"/>
    <w:rsid w:val="00936E6F"/>
    <w:rsid w:val="00941432"/>
    <w:rsid w:val="009457D2"/>
    <w:rsid w:val="00945B71"/>
    <w:rsid w:val="00951C23"/>
    <w:rsid w:val="00952A92"/>
    <w:rsid w:val="00956D85"/>
    <w:rsid w:val="00956E15"/>
    <w:rsid w:val="00957974"/>
    <w:rsid w:val="0096538F"/>
    <w:rsid w:val="0096658F"/>
    <w:rsid w:val="00972200"/>
    <w:rsid w:val="00972596"/>
    <w:rsid w:val="00973F3D"/>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16B88"/>
    <w:rsid w:val="00A265AD"/>
    <w:rsid w:val="00A324B1"/>
    <w:rsid w:val="00A32E82"/>
    <w:rsid w:val="00A34EE1"/>
    <w:rsid w:val="00A3527E"/>
    <w:rsid w:val="00A36056"/>
    <w:rsid w:val="00A36B84"/>
    <w:rsid w:val="00A40731"/>
    <w:rsid w:val="00A445A5"/>
    <w:rsid w:val="00A45750"/>
    <w:rsid w:val="00A52AF5"/>
    <w:rsid w:val="00A559FD"/>
    <w:rsid w:val="00A57795"/>
    <w:rsid w:val="00A57F36"/>
    <w:rsid w:val="00A602C4"/>
    <w:rsid w:val="00A62460"/>
    <w:rsid w:val="00A65469"/>
    <w:rsid w:val="00A6700C"/>
    <w:rsid w:val="00A703FF"/>
    <w:rsid w:val="00A709C7"/>
    <w:rsid w:val="00A73EE6"/>
    <w:rsid w:val="00A75EED"/>
    <w:rsid w:val="00A77297"/>
    <w:rsid w:val="00A81764"/>
    <w:rsid w:val="00A81A47"/>
    <w:rsid w:val="00A81B1A"/>
    <w:rsid w:val="00A83129"/>
    <w:rsid w:val="00A83884"/>
    <w:rsid w:val="00A86936"/>
    <w:rsid w:val="00A90B13"/>
    <w:rsid w:val="00A96DAD"/>
    <w:rsid w:val="00A97878"/>
    <w:rsid w:val="00AA2E06"/>
    <w:rsid w:val="00AA527E"/>
    <w:rsid w:val="00AA7AB9"/>
    <w:rsid w:val="00AB00E2"/>
    <w:rsid w:val="00AB0598"/>
    <w:rsid w:val="00AC09DB"/>
    <w:rsid w:val="00AC25EC"/>
    <w:rsid w:val="00AC5040"/>
    <w:rsid w:val="00AC51FA"/>
    <w:rsid w:val="00AC5A0E"/>
    <w:rsid w:val="00AC613B"/>
    <w:rsid w:val="00AC753C"/>
    <w:rsid w:val="00AC7980"/>
    <w:rsid w:val="00AD0F44"/>
    <w:rsid w:val="00AD20FD"/>
    <w:rsid w:val="00AD435C"/>
    <w:rsid w:val="00AD736E"/>
    <w:rsid w:val="00AE1038"/>
    <w:rsid w:val="00AE15B7"/>
    <w:rsid w:val="00AE423C"/>
    <w:rsid w:val="00AE453E"/>
    <w:rsid w:val="00AE4B3C"/>
    <w:rsid w:val="00AE4C0F"/>
    <w:rsid w:val="00AE5753"/>
    <w:rsid w:val="00AF0924"/>
    <w:rsid w:val="00AF4913"/>
    <w:rsid w:val="00AF4A2A"/>
    <w:rsid w:val="00AF5CD3"/>
    <w:rsid w:val="00AF6E2F"/>
    <w:rsid w:val="00AF7C37"/>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5B74"/>
    <w:rsid w:val="00B670AD"/>
    <w:rsid w:val="00B73FDB"/>
    <w:rsid w:val="00B761AB"/>
    <w:rsid w:val="00B775BC"/>
    <w:rsid w:val="00B803CA"/>
    <w:rsid w:val="00B829C2"/>
    <w:rsid w:val="00B82BE5"/>
    <w:rsid w:val="00B8521A"/>
    <w:rsid w:val="00B86408"/>
    <w:rsid w:val="00B86BAC"/>
    <w:rsid w:val="00B87228"/>
    <w:rsid w:val="00B90257"/>
    <w:rsid w:val="00B90542"/>
    <w:rsid w:val="00B9300E"/>
    <w:rsid w:val="00B93661"/>
    <w:rsid w:val="00B946F3"/>
    <w:rsid w:val="00BA14C7"/>
    <w:rsid w:val="00BA676D"/>
    <w:rsid w:val="00BB1EE9"/>
    <w:rsid w:val="00BB21A5"/>
    <w:rsid w:val="00BB2717"/>
    <w:rsid w:val="00BB3ADA"/>
    <w:rsid w:val="00BB3E06"/>
    <w:rsid w:val="00BB6E5C"/>
    <w:rsid w:val="00BB7A5C"/>
    <w:rsid w:val="00BC3DAF"/>
    <w:rsid w:val="00BC41D2"/>
    <w:rsid w:val="00BC49A2"/>
    <w:rsid w:val="00BC5050"/>
    <w:rsid w:val="00BC7377"/>
    <w:rsid w:val="00BD03C3"/>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07C69"/>
    <w:rsid w:val="00C10C9A"/>
    <w:rsid w:val="00C14CEA"/>
    <w:rsid w:val="00C224DD"/>
    <w:rsid w:val="00C250F1"/>
    <w:rsid w:val="00C25E9A"/>
    <w:rsid w:val="00C27F7B"/>
    <w:rsid w:val="00C30DFE"/>
    <w:rsid w:val="00C3288E"/>
    <w:rsid w:val="00C359A1"/>
    <w:rsid w:val="00C40213"/>
    <w:rsid w:val="00C45EF4"/>
    <w:rsid w:val="00C60422"/>
    <w:rsid w:val="00C63316"/>
    <w:rsid w:val="00C67170"/>
    <w:rsid w:val="00C72077"/>
    <w:rsid w:val="00C74243"/>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3D3C"/>
    <w:rsid w:val="00CE4236"/>
    <w:rsid w:val="00CE662D"/>
    <w:rsid w:val="00CF37EF"/>
    <w:rsid w:val="00D04F4F"/>
    <w:rsid w:val="00D1053D"/>
    <w:rsid w:val="00D12E4E"/>
    <w:rsid w:val="00D15DFC"/>
    <w:rsid w:val="00D15E1D"/>
    <w:rsid w:val="00D16D38"/>
    <w:rsid w:val="00D1714D"/>
    <w:rsid w:val="00D202E7"/>
    <w:rsid w:val="00D22627"/>
    <w:rsid w:val="00D25C11"/>
    <w:rsid w:val="00D312DA"/>
    <w:rsid w:val="00D3417D"/>
    <w:rsid w:val="00D37056"/>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0FD4"/>
    <w:rsid w:val="00D81B8A"/>
    <w:rsid w:val="00D82110"/>
    <w:rsid w:val="00D833A1"/>
    <w:rsid w:val="00D84BC5"/>
    <w:rsid w:val="00D92290"/>
    <w:rsid w:val="00D931C4"/>
    <w:rsid w:val="00D9386B"/>
    <w:rsid w:val="00D94FDF"/>
    <w:rsid w:val="00D9592C"/>
    <w:rsid w:val="00D95AAE"/>
    <w:rsid w:val="00D9663C"/>
    <w:rsid w:val="00DA0427"/>
    <w:rsid w:val="00DA48B3"/>
    <w:rsid w:val="00DA4AC1"/>
    <w:rsid w:val="00DA4DB4"/>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1355"/>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37521"/>
    <w:rsid w:val="00E4551E"/>
    <w:rsid w:val="00E45793"/>
    <w:rsid w:val="00E4675E"/>
    <w:rsid w:val="00E47A28"/>
    <w:rsid w:val="00E510EF"/>
    <w:rsid w:val="00E521D2"/>
    <w:rsid w:val="00E57C44"/>
    <w:rsid w:val="00E6006E"/>
    <w:rsid w:val="00E6056D"/>
    <w:rsid w:val="00E60E0A"/>
    <w:rsid w:val="00E63FBD"/>
    <w:rsid w:val="00E658ED"/>
    <w:rsid w:val="00E7051B"/>
    <w:rsid w:val="00E70774"/>
    <w:rsid w:val="00E71CEB"/>
    <w:rsid w:val="00E75984"/>
    <w:rsid w:val="00E761F3"/>
    <w:rsid w:val="00E77673"/>
    <w:rsid w:val="00E8215B"/>
    <w:rsid w:val="00E86FD7"/>
    <w:rsid w:val="00E87CE7"/>
    <w:rsid w:val="00E901E7"/>
    <w:rsid w:val="00E92CF0"/>
    <w:rsid w:val="00E95C7E"/>
    <w:rsid w:val="00E97E52"/>
    <w:rsid w:val="00EA41A4"/>
    <w:rsid w:val="00EB2EE1"/>
    <w:rsid w:val="00EB3E4C"/>
    <w:rsid w:val="00EB42F3"/>
    <w:rsid w:val="00EC0FE8"/>
    <w:rsid w:val="00EC3925"/>
    <w:rsid w:val="00EC7AFE"/>
    <w:rsid w:val="00ED2C50"/>
    <w:rsid w:val="00ED39D7"/>
    <w:rsid w:val="00ED437D"/>
    <w:rsid w:val="00ED440D"/>
    <w:rsid w:val="00EE11EC"/>
    <w:rsid w:val="00EE5450"/>
    <w:rsid w:val="00EF0DCB"/>
    <w:rsid w:val="00EF130D"/>
    <w:rsid w:val="00EF1459"/>
    <w:rsid w:val="00EF1FBA"/>
    <w:rsid w:val="00EF362E"/>
    <w:rsid w:val="00EF667E"/>
    <w:rsid w:val="00F001D9"/>
    <w:rsid w:val="00F119BC"/>
    <w:rsid w:val="00F11BCE"/>
    <w:rsid w:val="00F2302C"/>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CE2"/>
    <w:rsid w:val="00FD6D6B"/>
    <w:rsid w:val="00FD7694"/>
    <w:rsid w:val="00FE1F3B"/>
    <w:rsid w:val="00FE294B"/>
    <w:rsid w:val="00FE2AFF"/>
    <w:rsid w:val="00FE441F"/>
    <w:rsid w:val="00FE4FDE"/>
    <w:rsid w:val="00FE7FE6"/>
    <w:rsid w:val="00FF04EE"/>
    <w:rsid w:val="00FF104B"/>
    <w:rsid w:val="00FF355F"/>
    <w:rsid w:val="00FF43C3"/>
    <w:rsid w:val="00FF46C5"/>
    <w:rsid w:val="00FF6121"/>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oa heading"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Contemporary"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uiPriority w:val="99"/>
    <w:rsid w:val="0026022F"/>
    <w:pPr>
      <w:spacing w:after="120" w:line="480" w:lineRule="auto"/>
      <w:ind w:left="283"/>
      <w:jc w:val="both"/>
    </w:pPr>
  </w:style>
  <w:style w:type="character" w:customStyle="1" w:styleId="25">
    <w:name w:val="Основной текст с отступом 2 Знак"/>
    <w:basedOn w:val="a3"/>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uiPriority w:val="99"/>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uiPriority w:val="99"/>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99"/>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iPriority w:val="99"/>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 w:type="paragraph" w:customStyle="1" w:styleId="2f6">
    <w:name w:val="???????2"/>
    <w:rsid w:val="007B1D73"/>
    <w:pPr>
      <w:suppressAutoHyphens/>
    </w:pPr>
    <w:rPr>
      <w:rFonts w:ascii="Times New Roman" w:eastAsia="Times New Roman" w:hAnsi="Times New Roman"/>
      <w:sz w:val="24"/>
      <w:lang w:val="en-US" w:eastAsia="zh-CN"/>
    </w:rPr>
  </w:style>
  <w:style w:type="paragraph" w:customStyle="1" w:styleId="53">
    <w:name w:val="Основной текст5"/>
    <w:basedOn w:val="a2"/>
    <w:rsid w:val="006305E0"/>
    <w:pPr>
      <w:widowControl w:val="0"/>
      <w:shd w:val="clear" w:color="auto" w:fill="FFFFFF"/>
      <w:spacing w:after="720" w:line="0" w:lineRule="atLeast"/>
      <w:ind w:hanging="1980"/>
      <w:jc w:val="both"/>
    </w:pPr>
    <w:rPr>
      <w:rFonts w:ascii="Calibri" w:eastAsia="Calibri" w:hAnsi="Calibri"/>
      <w:sz w:val="21"/>
      <w:szCs w:val="21"/>
    </w:rPr>
  </w:style>
  <w:style w:type="character" w:customStyle="1" w:styleId="43">
    <w:name w:val="Основной текст4"/>
    <w:basedOn w:val="a3"/>
    <w:rsid w:val="006305E0"/>
    <w:rPr>
      <w:rFonts w:ascii="Times New Roman" w:eastAsia="Times New Roman" w:hAnsi="Times New Roman" w:cs="Times New Roman" w:hint="default"/>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751851186">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hyperlink" Target="file:///\\corp.endopharm.ru\redirection\v_lebedev\&#1056;&#1072;&#1073;&#1086;&#1095;&#1080;&#1081;%20&#1089;&#1090;&#1086;&#1083;\&#1090;&#1077;&#1085;&#1076;&#1077;&#1088;%20&#1097;&#1080;&#1090;&#1086;&#1074;&#1072;&#1103;%201\&#1082;&#1086;&#1088;&#1077;&#1082;&#1090;&#1080;&#1088;&#1086;&#1074;&#1082;&#1072;\&#1076;&#1086;&#1075;&#1086;&#1074;&#1086;&#1088;%20&#1092;&#1080;&#1085;&#1080;&#1096;\80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hyperlink" Target="file:///\\corp.endopharm.ru\redirection\v_lebedev\&#1056;&#1072;&#1073;&#1086;&#1095;&#1080;&#1081;%20&#1089;&#1090;&#1086;&#1083;\&#1090;&#1077;&#1085;&#1076;&#1077;&#1088;%20&#1097;&#1080;&#1090;&#1086;&#1074;&#1072;&#1103;%201\&#1082;&#1086;&#1088;&#1077;&#1082;&#1090;&#1080;&#1088;&#1086;&#1074;&#1082;&#1072;\&#1076;&#1086;&#1075;&#1086;&#1074;&#1086;&#1088;%20&#1092;&#1080;&#1085;&#1080;&#1096;\803.htm" TargetMode="External"/><Relationship Id="rId2" Type="http://schemas.openxmlformats.org/officeDocument/2006/relationships/numbering" Target="numbering.xml"/><Relationship Id="rId16" Type="http://schemas.openxmlformats.org/officeDocument/2006/relationships/hyperlink" Target="file:///\\corp.endopharm.ru\redirection\v_lebedev\&#1056;&#1072;&#1073;&#1086;&#1095;&#1080;&#1081;%20&#1089;&#1090;&#1086;&#1083;\&#1090;&#1077;&#1085;&#1076;&#1077;&#1088;%20&#1097;&#1080;&#1090;&#1086;&#1074;&#1072;&#1103;%201\&#1082;&#1086;&#1088;&#1077;&#1082;&#1090;&#1080;&#1088;&#1086;&#1074;&#1082;&#1072;\&#1076;&#1086;&#1075;&#1086;&#1074;&#1086;&#1088;%20&#1092;&#1080;&#1085;&#1080;&#1096;\1667.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dopharm.ru/" TargetMode="External"/><Relationship Id="rId19" Type="http://schemas.openxmlformats.org/officeDocument/2006/relationships/hyperlink" Target="file:///\\corp.endopharm.ru\redirection\v_lebedev\&#1056;&#1072;&#1073;&#1086;&#1095;&#1080;&#1081;%20&#1089;&#1090;&#1086;&#1083;\&#1090;&#1077;&#1085;&#1076;&#1077;&#1088;%20&#1097;&#1080;&#1090;&#1086;&#1074;&#1072;&#1103;%201\&#1082;&#1086;&#1088;&#1077;&#1082;&#1090;&#1080;&#1088;&#1086;&#1074;&#1082;&#1072;\&#1076;&#1086;&#1075;&#1086;&#1074;&#1086;&#1088;%20&#1092;&#1080;&#1085;&#1080;&#1096;\1667.ht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46F1-D371-49A8-B4FD-0A34F5BA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74</Pages>
  <Words>24566</Words>
  <Characters>140031</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164269</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s_utkin</cp:lastModifiedBy>
  <cp:revision>298</cp:revision>
  <cp:lastPrinted>2019-05-31T10:42:00Z</cp:lastPrinted>
  <dcterms:created xsi:type="dcterms:W3CDTF">2016-12-20T06:28:00Z</dcterms:created>
  <dcterms:modified xsi:type="dcterms:W3CDTF">2019-05-31T10:43:00Z</dcterms:modified>
</cp:coreProperties>
</file>