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DE718C" w:rsidRDefault="00DE718C" w:rsidP="00DE718C">
      <w:pPr>
        <w:ind w:left="540"/>
        <w:jc w:val="center"/>
        <w:rPr>
          <w:b/>
        </w:rPr>
      </w:pPr>
      <w:r w:rsidRPr="00E63FBD">
        <w:rPr>
          <w:b/>
        </w:rPr>
        <w:t xml:space="preserve">на проведение запроса </w:t>
      </w:r>
      <w:proofErr w:type="gramStart"/>
      <w:r w:rsidRPr="00E63FBD">
        <w:rPr>
          <w:b/>
        </w:rPr>
        <w:t>предложений</w:t>
      </w:r>
      <w:proofErr w:type="gramEnd"/>
      <w:r w:rsidRPr="00E63FBD">
        <w:rPr>
          <w:b/>
        </w:rPr>
        <w:t xml:space="preserve"> </w:t>
      </w:r>
      <w:r w:rsidRPr="00E63FBD">
        <w:rPr>
          <w:b/>
          <w:bCs/>
          <w:color w:val="000000"/>
        </w:rPr>
        <w:t>на право заключения договора</w:t>
      </w:r>
    </w:p>
    <w:p w:rsidR="000A19A5" w:rsidRDefault="00DE718C" w:rsidP="00DE718C">
      <w:pPr>
        <w:ind w:left="540"/>
        <w:jc w:val="center"/>
        <w:rPr>
          <w:b/>
        </w:rPr>
      </w:pPr>
      <w:r w:rsidRPr="00B40EA8">
        <w:rPr>
          <w:b/>
        </w:rPr>
        <w:t xml:space="preserve">на </w:t>
      </w:r>
      <w:r>
        <w:rPr>
          <w:b/>
        </w:rPr>
        <w:t>о</w:t>
      </w:r>
      <w:r w:rsidRPr="00D77EF3">
        <w:rPr>
          <w:b/>
        </w:rPr>
        <w:t xml:space="preserve">казание услуг </w:t>
      </w:r>
      <w:r w:rsidR="009E06D5" w:rsidRPr="009E06D5">
        <w:rPr>
          <w:b/>
        </w:rPr>
        <w:t xml:space="preserve">по </w:t>
      </w:r>
      <w:proofErr w:type="spellStart"/>
      <w:r w:rsidR="009E06D5" w:rsidRPr="009E06D5">
        <w:rPr>
          <w:b/>
        </w:rPr>
        <w:t>валидации</w:t>
      </w:r>
      <w:proofErr w:type="spellEnd"/>
      <w:r w:rsidR="009E06D5" w:rsidRPr="009E06D5">
        <w:rPr>
          <w:b/>
        </w:rPr>
        <w:t xml:space="preserve"> отчетов о проведенных клинических и доклинических исследованиях лекарственных препаратов и консультирование Заказчика при подготовке дополнительных материалов в случае запроса уполномоченного органа</w:t>
      </w:r>
    </w:p>
    <w:p w:rsidR="00DE718C" w:rsidRDefault="00DE718C" w:rsidP="00DE718C">
      <w:pPr>
        <w:ind w:left="540"/>
        <w:jc w:val="center"/>
        <w:rPr>
          <w:b/>
          <w:bCs/>
        </w:rPr>
      </w:pPr>
      <w:r w:rsidRPr="000C7D38">
        <w:rPr>
          <w:b/>
          <w:bCs/>
        </w:rPr>
        <w:t>для нужд ФГУП</w:t>
      </w:r>
      <w:r w:rsidR="00145175">
        <w:rPr>
          <w:b/>
          <w:bCs/>
        </w:rPr>
        <w:t xml:space="preserve"> «Московский эндокринный завод»</w:t>
      </w:r>
    </w:p>
    <w:p w:rsidR="0026022F" w:rsidRPr="005840D5" w:rsidRDefault="0026022F" w:rsidP="00E63FBD">
      <w:pPr>
        <w:pStyle w:val="aff5"/>
        <w:snapToGrid w:val="0"/>
        <w:jc w:val="center"/>
        <w:rPr>
          <w:b/>
          <w:bCs/>
          <w:sz w:val="24"/>
          <w:szCs w:val="24"/>
        </w:rPr>
      </w:pPr>
      <w:r w:rsidRPr="005840D5">
        <w:rPr>
          <w:b/>
          <w:bCs/>
          <w:sz w:val="24"/>
          <w:szCs w:val="24"/>
        </w:rPr>
        <w:t xml:space="preserve">№ </w:t>
      </w:r>
      <w:r w:rsidR="00922706">
        <w:rPr>
          <w:b/>
          <w:bCs/>
          <w:sz w:val="24"/>
          <w:szCs w:val="24"/>
        </w:rPr>
        <w:t>8</w:t>
      </w:r>
      <w:r w:rsidR="00B946F3" w:rsidRPr="005840D5">
        <w:rPr>
          <w:b/>
          <w:bCs/>
          <w:sz w:val="24"/>
          <w:szCs w:val="24"/>
        </w:rPr>
        <w:t>/1</w:t>
      </w:r>
      <w:r w:rsidR="00344A92" w:rsidRPr="005840D5">
        <w:rPr>
          <w:b/>
          <w:bCs/>
          <w:sz w:val="24"/>
          <w:szCs w:val="24"/>
        </w:rPr>
        <w:t>6</w:t>
      </w:r>
    </w:p>
    <w:p w:rsidR="0026022F" w:rsidRPr="005840D5" w:rsidRDefault="0026022F" w:rsidP="00E63FBD">
      <w:pPr>
        <w:jc w:val="center"/>
        <w:rPr>
          <w:spacing w:val="-8"/>
        </w:rPr>
      </w:pPr>
    </w:p>
    <w:p w:rsidR="0026022F" w:rsidRPr="005840D5" w:rsidRDefault="00323D11" w:rsidP="00E63FBD">
      <w:pPr>
        <w:jc w:val="right"/>
        <w:rPr>
          <w:b/>
          <w:bCs/>
        </w:rPr>
      </w:pPr>
      <w:r>
        <w:rPr>
          <w:b/>
          <w:bCs/>
        </w:rPr>
        <w:t>29</w:t>
      </w:r>
      <w:r w:rsidR="004D1420" w:rsidRPr="005840D5">
        <w:rPr>
          <w:b/>
          <w:bCs/>
        </w:rPr>
        <w:t xml:space="preserve"> </w:t>
      </w:r>
      <w:r w:rsidR="001E4589">
        <w:rPr>
          <w:b/>
          <w:bCs/>
        </w:rPr>
        <w:t>февраля</w:t>
      </w:r>
      <w:r w:rsidR="0026022F" w:rsidRPr="005840D5">
        <w:rPr>
          <w:b/>
          <w:bCs/>
        </w:rPr>
        <w:t xml:space="preserve"> 201</w:t>
      </w:r>
      <w:r w:rsidR="00344A92" w:rsidRPr="005840D5">
        <w:rPr>
          <w:b/>
          <w:bCs/>
        </w:rPr>
        <w:t>6</w:t>
      </w:r>
      <w:r w:rsidR="0026022F" w:rsidRPr="005840D5">
        <w:rPr>
          <w:b/>
          <w:bCs/>
        </w:rPr>
        <w:t xml:space="preserve"> г.</w:t>
      </w:r>
    </w:p>
    <w:p w:rsidR="00B152C7" w:rsidRPr="005840D5" w:rsidRDefault="00B152C7" w:rsidP="00012CD9">
      <w:pPr>
        <w:jc w:val="both"/>
      </w:pPr>
      <w:proofErr w:type="gramStart"/>
      <w:r w:rsidRPr="005840D5">
        <w:t xml:space="preserve">ФГУП «Московский эндокринный завод» настоящим приглашает к участию в процедуре закупки путем запроса предложений </w:t>
      </w:r>
      <w:r w:rsidR="007715D4" w:rsidRPr="005840D5">
        <w:t xml:space="preserve">на право заключения договора </w:t>
      </w:r>
      <w:r w:rsidR="00DE718C" w:rsidRPr="00DE718C">
        <w:rPr>
          <w:bCs/>
        </w:rPr>
        <w:t xml:space="preserve">на оказание услуг </w:t>
      </w:r>
      <w:r w:rsidR="009E06D5" w:rsidRPr="009E06D5">
        <w:rPr>
          <w:bCs/>
        </w:rPr>
        <w:t xml:space="preserve">по </w:t>
      </w:r>
      <w:proofErr w:type="spellStart"/>
      <w:r w:rsidR="009E06D5" w:rsidRPr="009E06D5">
        <w:rPr>
          <w:bCs/>
        </w:rPr>
        <w:t>валидации</w:t>
      </w:r>
      <w:proofErr w:type="spellEnd"/>
      <w:r w:rsidR="009E06D5" w:rsidRPr="009E06D5">
        <w:rPr>
          <w:bCs/>
        </w:rPr>
        <w:t xml:space="preserve"> отчетов о проведенных клинических и доклинических исследованиях лекарственных препаратов и консультирование Заказчика при подготовке дополнительных материалов в случае запроса уполномоченного органа</w:t>
      </w:r>
      <w:r w:rsidR="00DE718C" w:rsidRPr="00DE718C">
        <w:rPr>
          <w:bCs/>
        </w:rPr>
        <w:t xml:space="preserve"> для нужд ФГУП «Московский эндокринный завод»</w:t>
      </w:r>
      <w:r w:rsidR="00012CD9" w:rsidRPr="005840D5">
        <w:rPr>
          <w:b/>
          <w:bCs/>
        </w:rPr>
        <w:t xml:space="preserve"> </w:t>
      </w:r>
      <w:r w:rsidRPr="005840D5">
        <w:t>с Положением о закупке товаров, работ и услуг для нужд</w:t>
      </w:r>
      <w:proofErr w:type="gramEnd"/>
      <w:r w:rsidRPr="005840D5">
        <w:t xml:space="preserve"> ФГУП «</w:t>
      </w:r>
      <w:r w:rsidR="0099642A" w:rsidRPr="005840D5">
        <w:t>Московский эндокринный з</w:t>
      </w:r>
      <w:r w:rsidR="004D1420" w:rsidRPr="005840D5">
        <w:t xml:space="preserve">авод» от </w:t>
      </w:r>
      <w:r w:rsidR="008C49F1" w:rsidRPr="005840D5">
        <w:t>16</w:t>
      </w:r>
      <w:r w:rsidR="00C861ED" w:rsidRPr="005840D5">
        <w:t>.</w:t>
      </w:r>
      <w:r w:rsidR="008C49F1" w:rsidRPr="005840D5">
        <w:t>11</w:t>
      </w:r>
      <w:r w:rsidR="00C861ED" w:rsidRPr="005840D5">
        <w:t>.201</w:t>
      </w:r>
      <w:r w:rsidR="00991DC2" w:rsidRPr="005840D5">
        <w:t>5</w:t>
      </w:r>
      <w:r w:rsidR="00C861ED" w:rsidRPr="005840D5">
        <w:t xml:space="preserve">г.,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1-76</w:t>
            </w:r>
          </w:p>
          <w:p w:rsidR="004B4A3A" w:rsidRPr="005840D5" w:rsidRDefault="004B4A3A" w:rsidP="004B4A3A">
            <w:pPr>
              <w:keepNext/>
              <w:keepLines/>
              <w:widowControl w:val="0"/>
              <w:suppressLineNumbers/>
              <w:suppressAutoHyphens/>
              <w:jc w:val="both"/>
            </w:pPr>
            <w:r w:rsidRPr="005840D5">
              <w:t>Факс: +7 (495) 911-42-10</w:t>
            </w:r>
          </w:p>
          <w:p w:rsidR="004B4A3A" w:rsidRPr="005840D5" w:rsidRDefault="004B4A3A" w:rsidP="004B4A3A">
            <w:pPr>
              <w:keepNext/>
              <w:keepLines/>
              <w:widowControl w:val="0"/>
              <w:suppressLineNumbers/>
              <w:suppressAutoHyphens/>
              <w:jc w:val="both"/>
            </w:pPr>
            <w:r w:rsidRPr="005840D5">
              <w:t>Электронная почта: s_a_utkin@endopharm.ru</w:t>
            </w:r>
          </w:p>
          <w:p w:rsidR="0026022F" w:rsidRPr="005840D5" w:rsidRDefault="004B4A3A" w:rsidP="004B4A3A">
            <w:pPr>
              <w:keepNext/>
              <w:keepLines/>
              <w:widowControl w:val="0"/>
              <w:suppressLineNumbers/>
              <w:suppressAutoHyphens/>
            </w:pPr>
            <w:r w:rsidRPr="005840D5">
              <w:t>Контактное лицо: Уткин Сергей Александрович</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3.</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323D11" w:rsidRDefault="00DE718C" w:rsidP="00E63FBD">
            <w:pPr>
              <w:tabs>
                <w:tab w:val="left" w:pos="737"/>
                <w:tab w:val="left" w:pos="5740"/>
                <w:tab w:val="left" w:pos="9639"/>
              </w:tabs>
              <w:overflowPunct w:val="0"/>
              <w:autoSpaceDE w:val="0"/>
              <w:autoSpaceDN w:val="0"/>
              <w:adjustRightInd w:val="0"/>
              <w:jc w:val="both"/>
              <w:rPr>
                <w:b/>
                <w:bCs/>
              </w:rPr>
            </w:pPr>
            <w:r>
              <w:rPr>
                <w:b/>
                <w:bCs/>
              </w:rPr>
              <w:t>О</w:t>
            </w:r>
            <w:r w:rsidRPr="00DE718C">
              <w:rPr>
                <w:b/>
                <w:bCs/>
              </w:rPr>
              <w:t xml:space="preserve">казание услуг </w:t>
            </w:r>
            <w:r w:rsidR="009E06D5" w:rsidRPr="009E06D5">
              <w:rPr>
                <w:b/>
                <w:bCs/>
              </w:rPr>
              <w:t xml:space="preserve">по </w:t>
            </w:r>
            <w:proofErr w:type="spellStart"/>
            <w:r w:rsidR="009E06D5" w:rsidRPr="009E06D5">
              <w:rPr>
                <w:b/>
                <w:bCs/>
              </w:rPr>
              <w:t>валидации</w:t>
            </w:r>
            <w:proofErr w:type="spellEnd"/>
            <w:r w:rsidR="009E06D5" w:rsidRPr="009E06D5">
              <w:rPr>
                <w:b/>
                <w:bCs/>
              </w:rPr>
              <w:t xml:space="preserve"> отчетов о проведенных клинических и доклинических исследованиях лекарственных препаратов и консультирование Заказчика при подготовке дополнительных материалов в случае запроса уполномоченного органа</w:t>
            </w:r>
            <w:r w:rsidRPr="00DE718C">
              <w:rPr>
                <w:b/>
                <w:bCs/>
              </w:rPr>
              <w:t xml:space="preserve"> для нужд ФГУП «Московский эндокринный завод»</w:t>
            </w:r>
          </w:p>
          <w:p w:rsidR="00DE718C" w:rsidRPr="005840D5" w:rsidRDefault="00DE718C" w:rsidP="00E63FBD">
            <w:pPr>
              <w:tabs>
                <w:tab w:val="left" w:pos="737"/>
                <w:tab w:val="left" w:pos="5740"/>
                <w:tab w:val="left" w:pos="9639"/>
              </w:tabs>
              <w:overflowPunct w:val="0"/>
              <w:autoSpaceDE w:val="0"/>
              <w:autoSpaceDN w:val="0"/>
              <w:adjustRightInd w:val="0"/>
              <w:jc w:val="both"/>
              <w:rPr>
                <w:lang w:eastAsia="en-US"/>
              </w:rPr>
            </w:pPr>
          </w:p>
          <w:p w:rsidR="00B324B5" w:rsidRDefault="0091624A" w:rsidP="00093C3A">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w:t>
            </w:r>
            <w:r w:rsidR="00093C3A">
              <w:t xml:space="preserve"> Документации о закупке.</w:t>
            </w:r>
          </w:p>
          <w:p w:rsidR="00093C3A" w:rsidRPr="005840D5" w:rsidRDefault="00093C3A" w:rsidP="00093C3A">
            <w:pPr>
              <w:tabs>
                <w:tab w:val="left" w:pos="737"/>
                <w:tab w:val="left" w:pos="5740"/>
                <w:tab w:val="left" w:pos="9639"/>
              </w:tabs>
              <w:overflowPunct w:val="0"/>
              <w:autoSpaceDE w:val="0"/>
              <w:autoSpaceDN w:val="0"/>
              <w:adjustRightInd w:val="0"/>
              <w:jc w:val="both"/>
            </w:pP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1E4589" w:rsidRDefault="00DE718C" w:rsidP="004F276C">
            <w:pPr>
              <w:rPr>
                <w:highlight w:val="red"/>
              </w:rPr>
            </w:pPr>
            <w:r w:rsidRPr="00DE718C">
              <w:t>М.74.90.19.190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1E4589" w:rsidRDefault="00DE718C" w:rsidP="004F276C">
            <w:pPr>
              <w:rPr>
                <w:highlight w:val="red"/>
              </w:rPr>
            </w:pPr>
            <w:r w:rsidRPr="00DE718C">
              <w:t>М.74.90</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6F7105" w:rsidP="001E4589">
            <w:pPr>
              <w:rPr>
                <w:b/>
              </w:rPr>
            </w:pPr>
            <w:r>
              <w:rPr>
                <w:b/>
                <w:bCs/>
              </w:rPr>
              <w:t>29</w:t>
            </w:r>
            <w:r w:rsidR="001E4589">
              <w:rPr>
                <w:b/>
                <w:bCs/>
              </w:rPr>
              <w:t xml:space="preserve"> февраля</w:t>
            </w:r>
            <w:r w:rsidR="00344A92" w:rsidRPr="005840D5">
              <w:rPr>
                <w:b/>
                <w:bCs/>
              </w:rPr>
              <w:t xml:space="preserve"> 2016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DE718C" w:rsidP="006F7105">
            <w:pPr>
              <w:rPr>
                <w:b/>
              </w:rPr>
            </w:pPr>
            <w:r>
              <w:rPr>
                <w:b/>
              </w:rPr>
              <w:t>10</w:t>
            </w:r>
            <w:r w:rsidR="00494FC0" w:rsidRPr="005840D5">
              <w:rPr>
                <w:b/>
              </w:rPr>
              <w:t xml:space="preserve"> </w:t>
            </w:r>
            <w:r w:rsidR="006F7105">
              <w:rPr>
                <w:b/>
                <w:bCs/>
              </w:rPr>
              <w:t>марта</w:t>
            </w:r>
            <w:r w:rsidR="00344A92" w:rsidRPr="005840D5">
              <w:rPr>
                <w:b/>
                <w:bCs/>
              </w:rPr>
              <w:t xml:space="preserve"> 2016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t xml:space="preserve">Рассмотрение заявок на участие в закупке будет осуществляться </w:t>
            </w:r>
            <w:r w:rsidR="00DE718C">
              <w:rPr>
                <w:b/>
              </w:rPr>
              <w:t>10</w:t>
            </w:r>
            <w:r w:rsidR="006F7105" w:rsidRPr="006F7105">
              <w:rPr>
                <w:b/>
              </w:rPr>
              <w:t xml:space="preserve"> </w:t>
            </w:r>
            <w:r w:rsidR="006F7105" w:rsidRPr="006F7105">
              <w:rPr>
                <w:b/>
                <w:bCs/>
              </w:rPr>
              <w:t xml:space="preserve">марта </w:t>
            </w:r>
            <w:r w:rsidR="00344A92" w:rsidRPr="005840D5">
              <w:rPr>
                <w:b/>
                <w:bCs/>
              </w:rPr>
              <w:t xml:space="preserve">2016 </w:t>
            </w:r>
            <w:r w:rsidRPr="005840D5">
              <w:rPr>
                <w:b/>
              </w:rPr>
              <w:t>года</w:t>
            </w:r>
            <w:r w:rsidR="0080302D" w:rsidRPr="005840D5">
              <w:rPr>
                <w:b/>
              </w:rPr>
              <w:t xml:space="preserve"> в 12:00</w:t>
            </w:r>
            <w:r w:rsidRPr="005840D5">
              <w:t xml:space="preserve"> по адресу: 109052,</w:t>
            </w:r>
            <w:r w:rsidR="006D659B" w:rsidRPr="005840D5">
              <w:t xml:space="preserve"> </w:t>
            </w:r>
            <w:r w:rsidRPr="005840D5">
              <w:t xml:space="preserve">г. Москва, ул. </w:t>
            </w:r>
            <w:proofErr w:type="spellStart"/>
            <w:r w:rsidRPr="005840D5">
              <w:t>Новохохловская</w:t>
            </w:r>
            <w:proofErr w:type="spellEnd"/>
            <w:r w:rsidRPr="005840D5">
              <w:t>, д. 25.</w:t>
            </w:r>
          </w:p>
          <w:p w:rsidR="0026022F" w:rsidRPr="005840D5" w:rsidRDefault="0026022F" w:rsidP="00E63FBD">
            <w:pPr>
              <w:jc w:val="both"/>
            </w:pPr>
          </w:p>
          <w:p w:rsidR="0026022F" w:rsidRPr="005840D5" w:rsidRDefault="0026022F" w:rsidP="00DE718C">
            <w:pPr>
              <w:jc w:val="both"/>
              <w:rPr>
                <w:bCs/>
                <w:snapToGrid w:val="0"/>
              </w:rPr>
            </w:pPr>
            <w:r w:rsidRPr="005840D5">
              <w:t xml:space="preserve">Подведение итогов закупки будет осуществляться                       </w:t>
            </w:r>
            <w:r w:rsidR="00DE718C">
              <w:rPr>
                <w:b/>
              </w:rPr>
              <w:t>10</w:t>
            </w:r>
            <w:r w:rsidR="006F7105" w:rsidRPr="006F7105">
              <w:rPr>
                <w:b/>
              </w:rPr>
              <w:t xml:space="preserve"> </w:t>
            </w:r>
            <w:r w:rsidR="006F7105" w:rsidRPr="006F7105">
              <w:rPr>
                <w:b/>
                <w:bCs/>
              </w:rPr>
              <w:t xml:space="preserve">марта </w:t>
            </w:r>
            <w:r w:rsidR="00417105" w:rsidRPr="00417105">
              <w:rPr>
                <w:b/>
                <w:bCs/>
              </w:rPr>
              <w:t>2016</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 xml:space="preserve">Москва, ул. </w:t>
            </w:r>
            <w:proofErr w:type="spellStart"/>
            <w:r w:rsidRPr="005840D5">
              <w:t>Новохохловская</w:t>
            </w:r>
            <w:proofErr w:type="spellEnd"/>
            <w:r w:rsidRPr="005840D5">
              <w:t>, д. 25.</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145175" w:rsidP="00323D11">
            <w:pPr>
              <w:jc w:val="both"/>
            </w:pPr>
            <w:r w:rsidRPr="00145175">
              <w:t>По месту нахождения Исполнителя.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1911DD" w:rsidRPr="005840D5" w:rsidRDefault="001911DD" w:rsidP="001911DD">
            <w:pPr>
              <w:tabs>
                <w:tab w:val="left" w:pos="9639"/>
              </w:tabs>
              <w:autoSpaceDE w:val="0"/>
              <w:autoSpaceDN w:val="0"/>
              <w:adjustRightInd w:val="0"/>
              <w:jc w:val="both"/>
            </w:pPr>
          </w:p>
          <w:p w:rsidR="00634C7A" w:rsidRPr="005840D5" w:rsidRDefault="00DE718C" w:rsidP="001911DD">
            <w:pPr>
              <w:tabs>
                <w:tab w:val="left" w:pos="9639"/>
              </w:tabs>
              <w:autoSpaceDE w:val="0"/>
              <w:autoSpaceDN w:val="0"/>
              <w:adjustRightInd w:val="0"/>
              <w:jc w:val="both"/>
              <w:rPr>
                <w:b/>
              </w:rPr>
            </w:pPr>
            <w:r w:rsidRPr="00DE718C">
              <w:rPr>
                <w:b/>
              </w:rPr>
              <w:t>680</w:t>
            </w:r>
            <w:r>
              <w:rPr>
                <w:b/>
              </w:rPr>
              <w:t xml:space="preserve"> </w:t>
            </w:r>
            <w:r w:rsidRPr="00DE718C">
              <w:rPr>
                <w:b/>
              </w:rPr>
              <w:t>000</w:t>
            </w:r>
            <w:r w:rsidR="001E4589" w:rsidRPr="00DE718C">
              <w:rPr>
                <w:b/>
              </w:rPr>
              <w:t xml:space="preserve">,00 </w:t>
            </w:r>
            <w:r w:rsidR="00993B39" w:rsidRPr="00DE718C">
              <w:rPr>
                <w:b/>
              </w:rPr>
              <w:t>(</w:t>
            </w:r>
            <w:r w:rsidRPr="00DE718C">
              <w:rPr>
                <w:b/>
              </w:rPr>
              <w:t>Шестьсот восемьдесят</w:t>
            </w:r>
            <w:r w:rsidR="00993B39" w:rsidRPr="00DE718C">
              <w:rPr>
                <w:b/>
              </w:rPr>
              <w:t>)</w:t>
            </w:r>
            <w:r w:rsidR="00634C7A" w:rsidRPr="00DE718C">
              <w:rPr>
                <w:b/>
              </w:rPr>
              <w:t xml:space="preserve"> рублей 00 копеек, в т.ч. НДС 18%</w:t>
            </w:r>
            <w:r w:rsidR="00634C7A" w:rsidRPr="005840D5">
              <w:rPr>
                <w:b/>
              </w:rPr>
              <w:t xml:space="preserve"> </w:t>
            </w:r>
          </w:p>
          <w:p w:rsidR="00B51137" w:rsidRPr="005840D5" w:rsidRDefault="00323D11" w:rsidP="001911DD">
            <w:pPr>
              <w:pStyle w:val="aff2"/>
              <w:ind w:left="16"/>
              <w:jc w:val="both"/>
            </w:pPr>
            <w:r w:rsidRPr="00323D11">
              <w:t>Начальная (максимальная) цена договора включает в себя все расходы поставщика (подрядчика, исполнителя) связанные с исполнением договора, в полном объеме.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ind w:left="432"/>
              <w:rPr>
                <w:b/>
                <w:bCs/>
                <w:snapToGrid w:val="0"/>
              </w:rPr>
            </w:pPr>
            <w:r w:rsidRPr="005840D5">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002B5" w:rsidRPr="00071B20" w:rsidRDefault="005002B5" w:rsidP="00E63FBD">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w:t>
            </w:r>
            <w:r w:rsidR="0080507D" w:rsidRPr="005840D5">
              <w:rPr>
                <w:szCs w:val="24"/>
              </w:rPr>
              <w:t>в Единой информационной системе в сфере закупок</w:t>
            </w:r>
            <w:r w:rsidR="00071B20" w:rsidRPr="00071B20">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00F5607C"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5840D5">
              <w:t>«</w:t>
            </w:r>
            <w:r w:rsidR="006F7105">
              <w:rPr>
                <w:b/>
                <w:bCs/>
              </w:rPr>
              <w:t>29</w:t>
            </w:r>
            <w:r w:rsidR="00137FC8" w:rsidRPr="005840D5">
              <w:rPr>
                <w:b/>
                <w:bCs/>
              </w:rPr>
              <w:t xml:space="preserve">» </w:t>
            </w:r>
            <w:r w:rsidR="001E4589" w:rsidRPr="001E4589">
              <w:rPr>
                <w:b/>
                <w:bCs/>
              </w:rPr>
              <w:t>февраля</w:t>
            </w:r>
            <w:r w:rsidR="00344A92" w:rsidRPr="005840D5">
              <w:rPr>
                <w:b/>
                <w:bCs/>
              </w:rPr>
              <w:t xml:space="preserve"> 2016 </w:t>
            </w:r>
            <w:r w:rsidR="0080507D" w:rsidRPr="005840D5">
              <w:rPr>
                <w:b/>
                <w:bCs/>
              </w:rPr>
              <w:t>г.</w:t>
            </w:r>
            <w:r w:rsidR="00137FC8" w:rsidRPr="005840D5">
              <w:rPr>
                <w:b/>
              </w:rPr>
              <w:t xml:space="preserve"> </w:t>
            </w:r>
            <w:r w:rsidRPr="005840D5">
              <w:rPr>
                <w:b/>
              </w:rPr>
              <w:t xml:space="preserve">по </w:t>
            </w:r>
            <w:r w:rsidR="00E70774" w:rsidRPr="005840D5">
              <w:rPr>
                <w:b/>
              </w:rPr>
              <w:t>«</w:t>
            </w:r>
            <w:r w:rsidR="0018641F">
              <w:rPr>
                <w:b/>
              </w:rPr>
              <w:t>10</w:t>
            </w:r>
            <w:r w:rsidR="00E70774" w:rsidRPr="005840D5">
              <w:rPr>
                <w:b/>
              </w:rPr>
              <w:t xml:space="preserve">» </w:t>
            </w:r>
            <w:r w:rsidR="006F7105">
              <w:rPr>
                <w:b/>
                <w:bCs/>
              </w:rPr>
              <w:t>марта</w:t>
            </w:r>
            <w:r w:rsidR="00344A92" w:rsidRPr="005840D5">
              <w:rPr>
                <w:b/>
                <w:bCs/>
              </w:rPr>
              <w:t xml:space="preserve"> 2016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26022F" w:rsidRPr="005840D5" w:rsidRDefault="005002B5" w:rsidP="00E63FBD">
            <w:r w:rsidRPr="005840D5">
              <w:t>Плата за предоставление документации в письменной форме не взимается.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11.</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pStyle w:val="2"/>
              <w:keepNext w:val="0"/>
              <w:suppressAutoHyphens/>
              <w:spacing w:after="0"/>
              <w:jc w:val="both"/>
              <w:rPr>
                <w:bCs w:val="0"/>
                <w:snapToGrid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proofErr w:type="gramStart"/>
            <w:r w:rsidRPr="005840D5">
              <w:rPr>
                <w:b w:val="0"/>
                <w:sz w:val="24"/>
                <w:szCs w:val="24"/>
              </w:rPr>
              <w:t>на</w:t>
            </w:r>
            <w:proofErr w:type="gramEnd"/>
            <w:r w:rsidRPr="005840D5">
              <w:rPr>
                <w:b w:val="0"/>
                <w:sz w:val="24"/>
                <w:szCs w:val="24"/>
              </w:rPr>
              <w:t xml:space="preserve"> </w:t>
            </w:r>
            <w:proofErr w:type="gramStart"/>
            <w:r w:rsidR="0080507D" w:rsidRPr="005840D5">
              <w:rPr>
                <w:b w:val="0"/>
                <w:sz w:val="24"/>
                <w:szCs w:val="24"/>
              </w:rPr>
              <w:t>в</w:t>
            </w:r>
            <w:proofErr w:type="gramEnd"/>
            <w:r w:rsidR="0080507D" w:rsidRPr="005840D5">
              <w:rPr>
                <w:b w:val="0"/>
                <w:sz w:val="24"/>
                <w:szCs w:val="24"/>
              </w:rPr>
              <w:t xml:space="preserve">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Сведения о предоставлении преференций товарам российского происхождения или 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 xml:space="preserve">Не </w:t>
            </w:r>
            <w:proofErr w:type="gramStart"/>
            <w:r w:rsidRPr="005840D5">
              <w:t>установлены</w:t>
            </w:r>
            <w:proofErr w:type="gramEnd"/>
            <w:r w:rsidR="000B5380" w:rsidRPr="005840D5">
              <w:t>.</w:t>
            </w:r>
          </w:p>
          <w:p w:rsidR="0026022F" w:rsidRPr="005840D5" w:rsidRDefault="0026022F" w:rsidP="00E63FBD">
            <w:pPr>
              <w:keepNext/>
              <w:keepLines/>
              <w:widowControl w:val="0"/>
              <w:suppressLineNumbers/>
              <w:suppressAutoHyphens/>
              <w:rPr>
                <w:i/>
              </w:rPr>
            </w:pP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5002B5" w:rsidRPr="005840D5" w:rsidRDefault="005002B5" w:rsidP="00E63FBD">
            <w:pPr>
              <w:jc w:val="both"/>
            </w:pPr>
            <w:r w:rsidRPr="005840D5">
              <w:t xml:space="preserve">В течение 20 (двадцати) дней со дня размещения </w:t>
            </w:r>
            <w:r w:rsidR="0080507D" w:rsidRPr="005840D5">
              <w:t>в Единой информационной системе в сфере закупок</w:t>
            </w:r>
            <w:r w:rsidRPr="005840D5">
              <w:t xml:space="preserve"> протокола подведения итогов.</w:t>
            </w:r>
          </w:p>
          <w:p w:rsidR="0026022F" w:rsidRPr="005840D5" w:rsidRDefault="005002B5" w:rsidP="00E63FBD">
            <w:pPr>
              <w:jc w:val="both"/>
            </w:pPr>
            <w:r w:rsidRPr="005840D5">
              <w:lastRenderedPageBreak/>
              <w:t>В случае</w:t>
            </w:r>
            <w:proofErr w:type="gramStart"/>
            <w:r w:rsidRPr="005840D5">
              <w:t>,</w:t>
            </w:r>
            <w:proofErr w:type="gramEnd"/>
            <w:r w:rsidRPr="005840D5">
              <w:t xml:space="preserve"> если заключаемый по результатам запроса предложений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BE6C2D" w:rsidRPr="005840D5" w:rsidRDefault="00BE6C2D" w:rsidP="00E63FBD">
            <w:pPr>
              <w:jc w:val="both"/>
            </w:pPr>
          </w:p>
          <w:p w:rsidR="00BE6C2D" w:rsidRPr="005840D5" w:rsidRDefault="00077DBB" w:rsidP="0080507D">
            <w:pPr>
              <w:jc w:val="both"/>
            </w:pPr>
            <w:proofErr w:type="gramStart"/>
            <w:r w:rsidRPr="00077DBB">
              <w:t>П</w:t>
            </w:r>
            <w:r>
              <w:t xml:space="preserve">ри </w:t>
            </w:r>
            <w:r w:rsidRPr="00077DBB">
              <w:t xml:space="preserve">заключении договора  по результатам запроса предложений победитель предоставляет заполненную </w:t>
            </w:r>
            <w:r w:rsidRPr="00077DBB">
              <w:rPr>
                <w:bCs/>
              </w:rPr>
              <w:t>Декларацию о соответствии участника закупки критериям отнесения к субъектам малого и среднего предпринимательства</w:t>
            </w:r>
            <w:r w:rsidRPr="00077DBB">
              <w:t xml:space="preserve"> по форме 5 части II «ФОРМЫ ДЛЯ ЗАПОЛНЕНИЯ УЧАСТНИКАМИ ЗАКУПКИ» Документации о закупке или письмо</w:t>
            </w:r>
            <w:r w:rsidRPr="00077DBB">
              <w:rPr>
                <w:bCs/>
              </w:rPr>
              <w:t xml:space="preserve"> в свободной форме о том, что победитель  не относится к субъектам малого и среднего предпринимательства</w:t>
            </w:r>
            <w:r w:rsidRPr="00077DBB">
              <w:t>.</w:t>
            </w:r>
            <w:proofErr w:type="gramEnd"/>
          </w:p>
        </w:tc>
      </w:tr>
    </w:tbl>
    <w:p w:rsidR="00F23AF7" w:rsidRPr="005840D5" w:rsidRDefault="00F23AF7" w:rsidP="00E63FBD"/>
    <w:p w:rsidR="00DA0427" w:rsidRPr="005840D5" w:rsidRDefault="00DA0427" w:rsidP="00E63FBD"/>
    <w:p w:rsidR="00DA0427" w:rsidRPr="005840D5" w:rsidRDefault="00DA0427" w:rsidP="00E63FBD"/>
    <w:p w:rsidR="00576B86" w:rsidRPr="005840D5" w:rsidRDefault="007D53A9" w:rsidP="0080507D">
      <w:pPr>
        <w:tabs>
          <w:tab w:val="left" w:pos="9639"/>
        </w:tabs>
        <w:ind w:left="567"/>
      </w:pPr>
      <w:r w:rsidRPr="005840D5">
        <w:t xml:space="preserve">Директор                                                                                      </w:t>
      </w:r>
      <w:r w:rsidR="0080507D" w:rsidRPr="005840D5">
        <w:t xml:space="preserve">                    </w:t>
      </w:r>
      <w:r w:rsidRPr="005840D5">
        <w:t xml:space="preserve">      М.Ю. Фонарёв</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45175" w:rsidRDefault="00145175" w:rsidP="00E63FBD">
      <w:pPr>
        <w:tabs>
          <w:tab w:val="left" w:pos="9639"/>
        </w:tabs>
        <w:ind w:left="5664" w:firstLine="708"/>
        <w:rPr>
          <w:b/>
          <w:bCs/>
        </w:rPr>
      </w:pPr>
    </w:p>
    <w:p w:rsidR="00145175" w:rsidRDefault="00145175" w:rsidP="00E63FBD">
      <w:pPr>
        <w:tabs>
          <w:tab w:val="left" w:pos="9639"/>
        </w:tabs>
        <w:ind w:left="5664" w:firstLine="708"/>
        <w:rPr>
          <w:b/>
          <w:bCs/>
        </w:rPr>
      </w:pPr>
    </w:p>
    <w:p w:rsidR="00145175" w:rsidRPr="005840D5" w:rsidRDefault="00145175"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FE7FE6" w:rsidRPr="005840D5" w:rsidRDefault="00FE7FE6"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957974" w:rsidRPr="005840D5" w:rsidRDefault="009579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1911DD" w:rsidRDefault="001911DD" w:rsidP="00E63FBD">
      <w:pPr>
        <w:tabs>
          <w:tab w:val="left" w:pos="9639"/>
        </w:tabs>
        <w:ind w:left="5664" w:firstLine="708"/>
        <w:rPr>
          <w:b/>
          <w:bCs/>
        </w:rPr>
      </w:pPr>
    </w:p>
    <w:p w:rsidR="00993B39" w:rsidRDefault="00993B39" w:rsidP="00E63FBD">
      <w:pPr>
        <w:tabs>
          <w:tab w:val="left" w:pos="9639"/>
        </w:tabs>
        <w:ind w:left="5664" w:firstLine="708"/>
        <w:rPr>
          <w:b/>
          <w:bCs/>
        </w:rPr>
      </w:pPr>
    </w:p>
    <w:p w:rsidR="007D53A9" w:rsidRPr="005840D5" w:rsidRDefault="006B5C17" w:rsidP="00E63FBD">
      <w:pPr>
        <w:tabs>
          <w:tab w:val="left" w:pos="9639"/>
        </w:tabs>
        <w:ind w:left="5664" w:firstLine="708"/>
        <w:rPr>
          <w:b/>
          <w:bCs/>
        </w:rPr>
      </w:pPr>
      <w:r>
        <w:rPr>
          <w:b/>
          <w:bCs/>
        </w:rPr>
        <w:lastRenderedPageBreak/>
        <w:t>УТВЕРЖДАЮ</w:t>
      </w:r>
    </w:p>
    <w:p w:rsidR="007D53A9" w:rsidRPr="005840D5" w:rsidRDefault="007D53A9" w:rsidP="00E63FBD">
      <w:pPr>
        <w:tabs>
          <w:tab w:val="left" w:pos="9639"/>
        </w:tabs>
        <w:ind w:left="5664" w:firstLine="708"/>
      </w:pPr>
      <w:r w:rsidRPr="005840D5">
        <w:t>Директор 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Pr="005840D5">
        <w:t>М.Ю. Фонарёв</w:t>
      </w:r>
    </w:p>
    <w:p w:rsidR="007D53A9" w:rsidRPr="005840D5" w:rsidRDefault="007D53A9" w:rsidP="00E63FBD">
      <w:pPr>
        <w:tabs>
          <w:tab w:val="left" w:pos="5970"/>
          <w:tab w:val="left" w:pos="9639"/>
        </w:tabs>
        <w:rPr>
          <w:b/>
        </w:rPr>
      </w:pPr>
      <w:r w:rsidRPr="005840D5">
        <w:tab/>
        <w:t xml:space="preserve">      «____» ______________ </w:t>
      </w:r>
      <w:r w:rsidR="005E08C5" w:rsidRPr="005840D5">
        <w:t>201</w:t>
      </w:r>
      <w:r w:rsidR="00344A92" w:rsidRPr="005840D5">
        <w:t>6</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w:t>
      </w:r>
      <w:proofErr w:type="gramStart"/>
      <w:r w:rsidR="00CC5A38" w:rsidRPr="005840D5">
        <w:rPr>
          <w:b/>
        </w:rPr>
        <w:t>предложений</w:t>
      </w:r>
      <w:proofErr w:type="gramEnd"/>
      <w:r w:rsidR="00CC5A38" w:rsidRPr="005840D5">
        <w:rPr>
          <w:b/>
        </w:rPr>
        <w:t xml:space="preserve"> на право заключения договора</w:t>
      </w:r>
      <w:r w:rsidR="00CC5A38" w:rsidRPr="005840D5">
        <w:rPr>
          <w:b/>
          <w:bCs/>
          <w:spacing w:val="-8"/>
        </w:rPr>
        <w:t xml:space="preserve"> </w:t>
      </w:r>
    </w:p>
    <w:p w:rsidR="000A19A5" w:rsidRDefault="00145175" w:rsidP="00145175">
      <w:pPr>
        <w:ind w:left="540"/>
        <w:jc w:val="center"/>
        <w:rPr>
          <w:b/>
        </w:rPr>
      </w:pPr>
      <w:r w:rsidRPr="00B40EA8">
        <w:rPr>
          <w:b/>
        </w:rPr>
        <w:t xml:space="preserve">на </w:t>
      </w:r>
      <w:r>
        <w:rPr>
          <w:b/>
        </w:rPr>
        <w:t>о</w:t>
      </w:r>
      <w:r w:rsidRPr="00D77EF3">
        <w:rPr>
          <w:b/>
        </w:rPr>
        <w:t xml:space="preserve">казание услуг </w:t>
      </w:r>
      <w:r w:rsidR="009E06D5" w:rsidRPr="009E06D5">
        <w:rPr>
          <w:b/>
        </w:rPr>
        <w:t xml:space="preserve">по </w:t>
      </w:r>
      <w:proofErr w:type="spellStart"/>
      <w:r w:rsidR="009E06D5" w:rsidRPr="009E06D5">
        <w:rPr>
          <w:b/>
        </w:rPr>
        <w:t>валидации</w:t>
      </w:r>
      <w:proofErr w:type="spellEnd"/>
      <w:r w:rsidR="009E06D5" w:rsidRPr="009E06D5">
        <w:rPr>
          <w:b/>
        </w:rPr>
        <w:t xml:space="preserve"> отчетов о проведенных клинических и доклинических исследованиях лекарственных препаратов и консультирование Заказчика при подготовке дополнительных материалов в случае запроса уполномоченного органа</w:t>
      </w:r>
      <w:r>
        <w:rPr>
          <w:b/>
        </w:rPr>
        <w:t xml:space="preserve"> </w:t>
      </w:r>
    </w:p>
    <w:p w:rsidR="00145175" w:rsidRDefault="00145175" w:rsidP="00145175">
      <w:pPr>
        <w:ind w:left="540"/>
        <w:jc w:val="center"/>
        <w:rPr>
          <w:b/>
          <w:bCs/>
        </w:rPr>
      </w:pPr>
      <w:r w:rsidRPr="000C7D38">
        <w:rPr>
          <w:b/>
          <w:bCs/>
        </w:rPr>
        <w:t>для нужд ФГУП</w:t>
      </w:r>
      <w:r>
        <w:rPr>
          <w:b/>
          <w:bCs/>
        </w:rPr>
        <w:t xml:space="preserve"> «Московский эндокринный завод»</w:t>
      </w:r>
    </w:p>
    <w:p w:rsidR="0026022F" w:rsidRPr="005840D5" w:rsidRDefault="00576B86" w:rsidP="006B5C17">
      <w:pPr>
        <w:pStyle w:val="aff5"/>
        <w:snapToGrid w:val="0"/>
        <w:jc w:val="center"/>
        <w:rPr>
          <w:b/>
          <w:bCs/>
        </w:rPr>
      </w:pPr>
      <w:r w:rsidRPr="005840D5">
        <w:rPr>
          <w:b/>
          <w:bCs/>
          <w:sz w:val="24"/>
          <w:szCs w:val="24"/>
        </w:rPr>
        <w:t xml:space="preserve">№ </w:t>
      </w:r>
      <w:r w:rsidR="00922706">
        <w:rPr>
          <w:b/>
          <w:bCs/>
          <w:sz w:val="24"/>
          <w:szCs w:val="24"/>
        </w:rPr>
        <w:t>8</w:t>
      </w:r>
      <w:r w:rsidRPr="005840D5">
        <w:rPr>
          <w:b/>
          <w:bCs/>
          <w:sz w:val="24"/>
          <w:szCs w:val="24"/>
        </w:rPr>
        <w:t>/1</w:t>
      </w:r>
      <w:r w:rsidR="00344A92" w:rsidRPr="005840D5">
        <w:rPr>
          <w:b/>
          <w:bCs/>
          <w:sz w:val="24"/>
          <w:szCs w:val="24"/>
        </w:rPr>
        <w:t>6</w:t>
      </w:r>
    </w:p>
    <w:p w:rsidR="0026022F" w:rsidRPr="005840D5" w:rsidRDefault="0026022F"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344A92" w:rsidRPr="005840D5">
        <w:rPr>
          <w:b/>
          <w:bCs/>
        </w:rPr>
        <w:t>6</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E70774" w:rsidRPr="005840D5" w:rsidRDefault="00E70774" w:rsidP="00E70774">
            <w:pPr>
              <w:keepNext/>
              <w:keepLines/>
              <w:widowControl w:val="0"/>
              <w:suppressLineNumbers/>
              <w:suppressAutoHyphens/>
              <w:jc w:val="both"/>
            </w:pPr>
            <w:r w:rsidRPr="005840D5">
              <w:t>Наименование: ФГУП «Московский эндокринный завод»</w:t>
            </w:r>
          </w:p>
          <w:p w:rsidR="00E70774" w:rsidRPr="005840D5" w:rsidRDefault="00E70774" w:rsidP="00E70774">
            <w:pPr>
              <w:keepNext/>
              <w:keepLines/>
              <w:widowControl w:val="0"/>
              <w:suppressLineNumbers/>
              <w:suppressAutoHyphens/>
              <w:jc w:val="both"/>
            </w:pPr>
            <w:r w:rsidRPr="005840D5">
              <w:t>Место нахождения</w:t>
            </w:r>
          </w:p>
          <w:p w:rsidR="00E70774" w:rsidRPr="005840D5" w:rsidRDefault="00E70774" w:rsidP="00E70774">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E70774" w:rsidRPr="005840D5" w:rsidRDefault="00E70774" w:rsidP="00E70774">
            <w:pPr>
              <w:keepNext/>
              <w:keepLines/>
              <w:widowControl w:val="0"/>
              <w:suppressLineNumbers/>
              <w:suppressAutoHyphens/>
              <w:jc w:val="both"/>
            </w:pPr>
            <w:r w:rsidRPr="005840D5">
              <w:t>Почтовый адрес</w:t>
            </w:r>
          </w:p>
          <w:p w:rsidR="00E70774" w:rsidRPr="005840D5" w:rsidRDefault="00E70774" w:rsidP="00E70774">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E70774" w:rsidRPr="005840D5" w:rsidRDefault="00E70774" w:rsidP="00E70774">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1-76</w:t>
            </w:r>
          </w:p>
          <w:p w:rsidR="00E70774" w:rsidRPr="005840D5" w:rsidRDefault="00E70774" w:rsidP="00E70774">
            <w:pPr>
              <w:keepNext/>
              <w:keepLines/>
              <w:widowControl w:val="0"/>
              <w:suppressLineNumbers/>
              <w:suppressAutoHyphens/>
              <w:jc w:val="both"/>
            </w:pPr>
            <w:r w:rsidRPr="005840D5">
              <w:t>Факс: +7 (495) 911-42-10</w:t>
            </w:r>
          </w:p>
          <w:p w:rsidR="00E70774" w:rsidRPr="005840D5" w:rsidRDefault="00E70774" w:rsidP="00E70774">
            <w:pPr>
              <w:keepNext/>
              <w:keepLines/>
              <w:widowControl w:val="0"/>
              <w:suppressLineNumbers/>
              <w:suppressAutoHyphens/>
              <w:jc w:val="both"/>
            </w:pPr>
            <w:r w:rsidRPr="005840D5">
              <w:t>Электронная почта: s_a_utkin@endopharm.ru</w:t>
            </w:r>
          </w:p>
          <w:p w:rsidR="00CC5A38" w:rsidRPr="005840D5" w:rsidRDefault="00E70774" w:rsidP="00E70774">
            <w:r w:rsidRPr="005840D5">
              <w:t>Контактное лицо: Уткин Сергей Александрович</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323D11">
            <w:pPr>
              <w:pStyle w:val="aff5"/>
              <w:snapToGrid w:val="0"/>
              <w:jc w:val="both"/>
              <w:rPr>
                <w:b/>
                <w:bCs/>
              </w:rPr>
            </w:pPr>
            <w:r w:rsidRPr="005840D5">
              <w:rPr>
                <w:sz w:val="24"/>
                <w:szCs w:val="24"/>
                <w:lang w:eastAsia="ru-RU"/>
              </w:rPr>
              <w:t xml:space="preserve">Запрос </w:t>
            </w:r>
            <w:r w:rsidR="005D1CE0" w:rsidRPr="005840D5">
              <w:rPr>
                <w:sz w:val="24"/>
                <w:szCs w:val="24"/>
                <w:lang w:eastAsia="ru-RU"/>
              </w:rPr>
              <w:t>предложений</w:t>
            </w:r>
            <w:r w:rsidRPr="005840D5">
              <w:rPr>
                <w:sz w:val="24"/>
                <w:szCs w:val="24"/>
                <w:lang w:eastAsia="ru-RU"/>
              </w:rPr>
              <w:t xml:space="preserve"> на право заключения договора </w:t>
            </w:r>
            <w:r w:rsidR="00323D11" w:rsidRPr="00323D11">
              <w:rPr>
                <w:bCs/>
                <w:sz w:val="24"/>
                <w:szCs w:val="24"/>
                <w:lang w:eastAsia="ru-RU"/>
              </w:rPr>
              <w:t xml:space="preserve">на </w:t>
            </w:r>
            <w:r w:rsidR="00145175" w:rsidRPr="00145175">
              <w:rPr>
                <w:bCs/>
                <w:sz w:val="24"/>
                <w:szCs w:val="24"/>
                <w:lang w:eastAsia="ru-RU"/>
              </w:rPr>
              <w:t xml:space="preserve">оказание услуг </w:t>
            </w:r>
            <w:r w:rsidR="009E06D5" w:rsidRPr="009E06D5">
              <w:rPr>
                <w:bCs/>
                <w:sz w:val="24"/>
                <w:szCs w:val="24"/>
                <w:lang w:eastAsia="ru-RU"/>
              </w:rPr>
              <w:t xml:space="preserve">по </w:t>
            </w:r>
            <w:proofErr w:type="spellStart"/>
            <w:r w:rsidR="009E06D5" w:rsidRPr="009E06D5">
              <w:rPr>
                <w:bCs/>
                <w:sz w:val="24"/>
                <w:szCs w:val="24"/>
                <w:lang w:eastAsia="ru-RU"/>
              </w:rPr>
              <w:t>валидации</w:t>
            </w:r>
            <w:proofErr w:type="spellEnd"/>
            <w:r w:rsidR="009E06D5" w:rsidRPr="009E06D5">
              <w:rPr>
                <w:bCs/>
                <w:sz w:val="24"/>
                <w:szCs w:val="24"/>
                <w:lang w:eastAsia="ru-RU"/>
              </w:rPr>
              <w:t xml:space="preserve"> отчетов о проведенных клинических и доклинических исследованиях лекарственных препаратов и консультирование Заказчика при подготовке дополнительных материалов в случае запроса уполномоченного </w:t>
            </w:r>
            <w:proofErr w:type="spellStart"/>
            <w:r w:rsidR="009E06D5" w:rsidRPr="009E06D5">
              <w:rPr>
                <w:bCs/>
                <w:sz w:val="24"/>
                <w:szCs w:val="24"/>
                <w:lang w:eastAsia="ru-RU"/>
              </w:rPr>
              <w:t>органа</w:t>
            </w:r>
            <w:r w:rsidR="00145175" w:rsidRPr="00145175">
              <w:rPr>
                <w:bCs/>
                <w:sz w:val="24"/>
                <w:szCs w:val="24"/>
                <w:lang w:eastAsia="ru-RU"/>
              </w:rPr>
              <w:t>для</w:t>
            </w:r>
            <w:proofErr w:type="spellEnd"/>
            <w:r w:rsidR="00145175" w:rsidRPr="00145175">
              <w:rPr>
                <w:bCs/>
                <w:sz w:val="24"/>
                <w:szCs w:val="24"/>
                <w:lang w:eastAsia="ru-RU"/>
              </w:rPr>
              <w:t xml:space="preserve"> нужд ФГУП «Московский эндокринный завод»</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145175" w:rsidRPr="00145175" w:rsidRDefault="00145175" w:rsidP="00145175">
            <w:pPr>
              <w:tabs>
                <w:tab w:val="left" w:pos="737"/>
                <w:tab w:val="left" w:pos="5740"/>
                <w:tab w:val="left" w:pos="9639"/>
              </w:tabs>
              <w:overflowPunct w:val="0"/>
              <w:autoSpaceDE w:val="0"/>
              <w:autoSpaceDN w:val="0"/>
              <w:adjustRightInd w:val="0"/>
              <w:jc w:val="both"/>
              <w:rPr>
                <w:b/>
                <w:bCs/>
              </w:rPr>
            </w:pPr>
            <w:r>
              <w:rPr>
                <w:b/>
                <w:bCs/>
              </w:rPr>
              <w:t>О</w:t>
            </w:r>
            <w:r w:rsidRPr="00145175">
              <w:rPr>
                <w:b/>
                <w:bCs/>
              </w:rPr>
              <w:t xml:space="preserve">казание услуг </w:t>
            </w:r>
            <w:r w:rsidR="009E06D5" w:rsidRPr="009E06D5">
              <w:rPr>
                <w:b/>
                <w:bCs/>
              </w:rPr>
              <w:t xml:space="preserve">по </w:t>
            </w:r>
            <w:proofErr w:type="spellStart"/>
            <w:r w:rsidR="009E06D5" w:rsidRPr="009E06D5">
              <w:rPr>
                <w:b/>
                <w:bCs/>
              </w:rPr>
              <w:t>валидации</w:t>
            </w:r>
            <w:proofErr w:type="spellEnd"/>
            <w:r w:rsidR="009E06D5" w:rsidRPr="009E06D5">
              <w:rPr>
                <w:b/>
                <w:bCs/>
              </w:rPr>
              <w:t xml:space="preserve"> отчетов о проведенных клинических и доклинических исследованиях лекарственных препаратов и консультирование Заказчика при подготовке дополнительных материалов в случае запроса уполномоченного органа</w:t>
            </w:r>
            <w:r w:rsidRPr="00145175">
              <w:rPr>
                <w:b/>
                <w:bCs/>
              </w:rPr>
              <w:t xml:space="preserve"> для нужд ФГУП «Московский эндокринный завод»</w:t>
            </w:r>
          </w:p>
          <w:p w:rsidR="00634C7A" w:rsidRPr="005840D5" w:rsidRDefault="00634C7A" w:rsidP="001911DD">
            <w:pPr>
              <w:tabs>
                <w:tab w:val="left" w:pos="737"/>
                <w:tab w:val="left" w:pos="5740"/>
                <w:tab w:val="left" w:pos="9639"/>
              </w:tabs>
              <w:overflowPunct w:val="0"/>
              <w:autoSpaceDE w:val="0"/>
              <w:autoSpaceDN w:val="0"/>
              <w:adjustRightInd w:val="0"/>
              <w:jc w:val="both"/>
              <w:rPr>
                <w:lang w:eastAsia="en-US"/>
              </w:rPr>
            </w:pPr>
          </w:p>
          <w:p w:rsidR="00CC5A38" w:rsidRPr="005840D5" w:rsidRDefault="001911DD" w:rsidP="00323D11">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 </w:t>
            </w:r>
            <w:r w:rsidR="00093C3A" w:rsidRPr="00093C3A">
              <w:t>Документации о 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w:t>
            </w:r>
            <w:r w:rsidRPr="005840D5">
              <w:lastRenderedPageBreak/>
              <w:t>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8E26E9" w:rsidRPr="005840D5" w:rsidRDefault="008E26E9" w:rsidP="00E63FBD">
            <w:pPr>
              <w:jc w:val="both"/>
            </w:pPr>
          </w:p>
          <w:p w:rsidR="0067357E" w:rsidRPr="005840D5" w:rsidRDefault="0067357E" w:rsidP="00E63FBD">
            <w:pPr>
              <w:jc w:val="both"/>
            </w:pP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F3558" w:rsidRPr="005840D5" w:rsidRDefault="00CC5A38" w:rsidP="00E63FBD">
            <w:pPr>
              <w:tabs>
                <w:tab w:val="left" w:pos="9639"/>
              </w:tabs>
              <w:jc w:val="both"/>
            </w:pPr>
            <w:r w:rsidRPr="005840D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5840D5">
              <w:t xml:space="preserve"> котором подается данная заявка (в случае, если в процедуре закупки выделяются лоты).</w:t>
            </w:r>
          </w:p>
          <w:p w:rsidR="005D1CE0" w:rsidRPr="005840D5" w:rsidRDefault="005D1CE0" w:rsidP="00E63FBD">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E63FBD">
            <w:pPr>
              <w:jc w:val="both"/>
            </w:pPr>
          </w:p>
          <w:p w:rsidR="00CC5A38" w:rsidRPr="005840D5" w:rsidRDefault="00CC5A38" w:rsidP="00E63FBD">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E63FBD">
            <w:pPr>
              <w:jc w:val="both"/>
            </w:pPr>
          </w:p>
          <w:p w:rsidR="00CC5A38" w:rsidRPr="005840D5" w:rsidRDefault="00CC5A38" w:rsidP="00E63FBD">
            <w:r w:rsidRPr="005840D5">
              <w:t>Заявка на участие в закупке должна содержать:</w:t>
            </w:r>
          </w:p>
          <w:p w:rsidR="00CC5A38" w:rsidRPr="005840D5" w:rsidRDefault="00CC5A38" w:rsidP="00E63FBD">
            <w:pPr>
              <w:jc w:val="both"/>
            </w:pPr>
            <w:r w:rsidRPr="005840D5">
              <w:t>1) Сведения и документы об участнике закупки, подавшем такую заявку (если на стороне участника закупки выступает одно лицо)</w:t>
            </w:r>
            <w:r w:rsidR="00D25C11" w:rsidRPr="005840D5">
              <w:t>,</w:t>
            </w:r>
            <w:r w:rsidRPr="005840D5">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5840D5" w:rsidRDefault="00782EB3" w:rsidP="00E63FBD">
            <w:pPr>
              <w:jc w:val="both"/>
            </w:pPr>
          </w:p>
          <w:p w:rsidR="00782EB3" w:rsidRPr="005840D5" w:rsidRDefault="00782EB3" w:rsidP="00E63FBD">
            <w:pPr>
              <w:rPr>
                <w:b/>
                <w:u w:val="single"/>
              </w:rPr>
            </w:pPr>
            <w:r w:rsidRPr="005840D5">
              <w:rPr>
                <w:b/>
                <w:u w:val="single"/>
              </w:rPr>
              <w:t>Для резидентов</w:t>
            </w:r>
          </w:p>
          <w:p w:rsidR="00CC5A38" w:rsidRPr="005840D5" w:rsidRDefault="00782EB3" w:rsidP="00E63FBD">
            <w:pPr>
              <w:jc w:val="both"/>
            </w:pPr>
            <w:proofErr w:type="gramStart"/>
            <w:r w:rsidRPr="005840D5">
              <w:t xml:space="preserve">а) </w:t>
            </w:r>
            <w:r w:rsidR="00CC5A38" w:rsidRPr="005840D5">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5A38" w:rsidRPr="005840D5" w:rsidRDefault="00CC5A38" w:rsidP="00E63FBD">
            <w:pPr>
              <w:jc w:val="both"/>
            </w:pPr>
            <w:proofErr w:type="gramStart"/>
            <w:r w:rsidRPr="005840D5">
              <w:t xml:space="preserve">б)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w:t>
            </w:r>
            <w:proofErr w:type="gramEnd"/>
            <w:r w:rsidRPr="005840D5">
              <w:t xml:space="preserve"> </w:t>
            </w:r>
            <w:proofErr w:type="gramStart"/>
            <w:r w:rsidRPr="005840D5">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5840D5">
              <w:t xml:space="preserve"> дня размещения </w:t>
            </w:r>
            <w:r w:rsidR="0080507D" w:rsidRPr="005840D5">
              <w:t xml:space="preserve">в </w:t>
            </w:r>
            <w:r w:rsidR="0080507D" w:rsidRPr="005840D5">
              <w:lastRenderedPageBreak/>
              <w:t>Единой информационной системе в сфере закупок</w:t>
            </w:r>
            <w:r w:rsidRPr="005840D5">
              <w:t xml:space="preserve"> извещения о закупке; </w:t>
            </w:r>
          </w:p>
          <w:p w:rsidR="00CC5A38" w:rsidRPr="005840D5" w:rsidRDefault="00CC5A38" w:rsidP="00E63FBD">
            <w:pPr>
              <w:autoSpaceDE w:val="0"/>
              <w:autoSpaceDN w:val="0"/>
              <w:adjustRightInd w:val="0"/>
              <w:jc w:val="both"/>
              <w:outlineLvl w:val="1"/>
            </w:pPr>
            <w:r w:rsidRPr="005840D5">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w:t>
            </w:r>
            <w:r w:rsidR="00EB2EE1" w:rsidRPr="005840D5">
              <w:t>процедуре закупки</w:t>
            </w:r>
            <w:r w:rsidRPr="005840D5">
              <w:t xml:space="preserve"> должна содержать также документ, подтверждающий полномочия такого лица. В случае</w:t>
            </w:r>
            <w:proofErr w:type="gramStart"/>
            <w:r w:rsidRPr="005840D5">
              <w:t>,</w:t>
            </w:r>
            <w:proofErr w:type="gramEnd"/>
            <w:r w:rsidRPr="005840D5">
              <w:t xml:space="preserve"> если от имени участника закупки – физического лица действует иное лицо, заявка на участие в </w:t>
            </w:r>
            <w:r w:rsidR="00EB2EE1" w:rsidRPr="005840D5">
              <w:t>процедуре закупки</w:t>
            </w:r>
            <w:r w:rsidRPr="005840D5">
              <w:t xml:space="preserve"> должна содержать также нотариально заверенную копию доверенности;</w:t>
            </w:r>
          </w:p>
          <w:p w:rsidR="00CC5A38" w:rsidRPr="005840D5" w:rsidRDefault="00CC5A38" w:rsidP="00E63FBD">
            <w:pPr>
              <w:autoSpaceDE w:val="0"/>
              <w:autoSpaceDN w:val="0"/>
              <w:adjustRightInd w:val="0"/>
              <w:jc w:val="both"/>
              <w:outlineLvl w:val="1"/>
            </w:pPr>
            <w:r w:rsidRPr="005840D5">
              <w:t>г) копии учредительных документов (для юридических лиц);</w:t>
            </w:r>
          </w:p>
          <w:p w:rsidR="00CC5A38" w:rsidRPr="005840D5" w:rsidRDefault="00CC5A38" w:rsidP="00E63FBD">
            <w:pPr>
              <w:autoSpaceDE w:val="0"/>
              <w:autoSpaceDN w:val="0"/>
              <w:adjustRightInd w:val="0"/>
              <w:jc w:val="both"/>
              <w:outlineLvl w:val="1"/>
              <w:rPr>
                <w:rStyle w:val="FontStyle13"/>
              </w:rPr>
            </w:pPr>
            <w:proofErr w:type="spellStart"/>
            <w:proofErr w:type="gramStart"/>
            <w:r w:rsidRPr="005840D5">
              <w:t>д</w:t>
            </w:r>
            <w:proofErr w:type="spellEnd"/>
            <w:r w:rsidRPr="005840D5">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5840D5">
              <w:t>процедуре</w:t>
            </w:r>
            <w:proofErr w:type="gramEnd"/>
            <w:r w:rsidR="00AF5CD3" w:rsidRPr="005840D5">
              <w:t xml:space="preserve"> закупки</w:t>
            </w:r>
            <w:r w:rsidRPr="005840D5">
              <w:t>, обеспечения исполнения договора являются крупной сделкой</w:t>
            </w:r>
            <w:r w:rsidRPr="005840D5">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840D5">
              <w:rPr>
                <w:rStyle w:val="FontStyle13"/>
              </w:rPr>
              <w:t>дств в к</w:t>
            </w:r>
            <w:proofErr w:type="gramEnd"/>
            <w:r w:rsidRPr="005840D5">
              <w:rPr>
                <w:rStyle w:val="FontStyle13"/>
              </w:rPr>
              <w:t xml:space="preserve">ачестве обеспечения заявки на участие в </w:t>
            </w:r>
            <w:r w:rsidR="00AF5CD3" w:rsidRPr="005840D5">
              <w:t>процедуре закупки</w:t>
            </w:r>
            <w:r w:rsidRPr="005840D5">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5840D5" w:rsidRDefault="00DF3558" w:rsidP="00E63FBD">
            <w:pPr>
              <w:tabs>
                <w:tab w:val="left" w:pos="9639"/>
              </w:tabs>
              <w:jc w:val="both"/>
              <w:rPr>
                <w:rFonts w:eastAsia="Calibri"/>
                <w:lang w:eastAsia="en-US"/>
              </w:rPr>
            </w:pPr>
            <w:r w:rsidRPr="005840D5">
              <w:t>е) к</w:t>
            </w:r>
            <w:r w:rsidRPr="005840D5">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r w:rsidRPr="005840D5">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proofErr w:type="spellStart"/>
            <w:r w:rsidRPr="005840D5">
              <w:rPr>
                <w:rFonts w:eastAsia="Calibri"/>
                <w:lang w:eastAsia="en-US"/>
              </w:rPr>
              <w:t>з</w:t>
            </w:r>
            <w:proofErr w:type="spellEnd"/>
            <w:r w:rsidRPr="005840D5">
              <w:rPr>
                <w:rFonts w:eastAsia="Calibri"/>
                <w:lang w:eastAsia="en-US"/>
              </w:rPr>
              <w:t xml:space="preserve">) копия бухгалтерского баланса с отчетом о прибыли и </w:t>
            </w:r>
            <w:proofErr w:type="gramStart"/>
            <w:r w:rsidRPr="005840D5">
              <w:rPr>
                <w:rFonts w:eastAsia="Calibri"/>
                <w:lang w:eastAsia="en-US"/>
              </w:rPr>
              <w:t>убытках</w:t>
            </w:r>
            <w:proofErr w:type="gramEnd"/>
            <w:r w:rsidRPr="005840D5">
              <w:rPr>
                <w:rFonts w:eastAsia="Calibri"/>
                <w:lang w:eastAsia="en-US"/>
              </w:rPr>
              <w:t xml:space="preserve">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5840D5" w:rsidRDefault="00F62071" w:rsidP="00E63FBD">
            <w:pPr>
              <w:tabs>
                <w:tab w:val="left" w:pos="9639"/>
              </w:tabs>
              <w:jc w:val="both"/>
              <w:rPr>
                <w:rFonts w:eastAsia="Calibri"/>
                <w:lang w:eastAsia="en-US"/>
              </w:rPr>
            </w:pPr>
          </w:p>
          <w:p w:rsidR="00782EB3" w:rsidRPr="005840D5" w:rsidRDefault="00782EB3" w:rsidP="00E63FBD">
            <w:pPr>
              <w:rPr>
                <w:b/>
                <w:u w:val="single"/>
              </w:rPr>
            </w:pPr>
            <w:r w:rsidRPr="005840D5">
              <w:rPr>
                <w:b/>
                <w:u w:val="single"/>
              </w:rPr>
              <w:lastRenderedPageBreak/>
              <w:t>Для нерезидентов</w:t>
            </w:r>
          </w:p>
          <w:p w:rsidR="00782EB3" w:rsidRPr="005840D5" w:rsidRDefault="00782EB3" w:rsidP="00E63FBD">
            <w:pPr>
              <w:jc w:val="both"/>
            </w:pPr>
            <w:proofErr w:type="gramStart"/>
            <w:r w:rsidRPr="005840D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840D5">
              <w:t xml:space="preserve"> </w:t>
            </w:r>
            <w:proofErr w:type="gramStart"/>
            <w:r w:rsidRPr="005840D5">
              <w:t>Заявка на участие в закупке);</w:t>
            </w:r>
            <w:proofErr w:type="gramEnd"/>
          </w:p>
          <w:p w:rsidR="00782EB3" w:rsidRPr="005840D5" w:rsidRDefault="00782EB3" w:rsidP="00E63FBD">
            <w:pPr>
              <w:pStyle w:val="affb"/>
              <w:jc w:val="both"/>
            </w:pPr>
            <w:r w:rsidRPr="005840D5">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5840D5" w:rsidRDefault="00782EB3" w:rsidP="00E63FBD">
            <w:pPr>
              <w:pStyle w:val="affb"/>
              <w:jc w:val="both"/>
            </w:pPr>
            <w:r w:rsidRPr="005840D5">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5840D5" w:rsidRDefault="00782EB3" w:rsidP="00E63FBD">
            <w:pPr>
              <w:jc w:val="both"/>
            </w:pPr>
            <w:r w:rsidRPr="005840D5">
              <w:t>г) копии учредительных документов, сертификата инкорпорации (для юридических лиц).</w:t>
            </w:r>
          </w:p>
          <w:p w:rsidR="00782EB3" w:rsidRPr="005840D5" w:rsidRDefault="00782EB3" w:rsidP="00E63FBD">
            <w:pPr>
              <w:tabs>
                <w:tab w:val="left" w:pos="9639"/>
              </w:tabs>
              <w:jc w:val="both"/>
            </w:pPr>
          </w:p>
          <w:p w:rsidR="00CC5A38" w:rsidRPr="005840D5" w:rsidRDefault="00CC5A38" w:rsidP="00E63FBD">
            <w:pPr>
              <w:jc w:val="both"/>
            </w:pPr>
            <w:r w:rsidRPr="005840D5">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rsidRPr="005840D5">
              <w:t>12</w:t>
            </w:r>
            <w:r w:rsidRPr="005840D5">
              <w:t xml:space="preserve"> настоящей документации о закупке требованиям. Конкретный перечень таких документов указан в пункте </w:t>
            </w:r>
            <w:r w:rsidR="00857957" w:rsidRPr="005840D5">
              <w:t>12</w:t>
            </w:r>
            <w:r w:rsidRPr="005840D5">
              <w:t>.1 настоящей документации о закупке;</w:t>
            </w:r>
          </w:p>
          <w:p w:rsidR="00CC5A38" w:rsidRPr="005840D5" w:rsidRDefault="00CC5A38" w:rsidP="00E63FBD">
            <w:pPr>
              <w:jc w:val="both"/>
            </w:pPr>
            <w:r w:rsidRPr="005840D5">
              <w:t xml:space="preserve">3) </w:t>
            </w:r>
            <w:r w:rsidR="00B0765E" w:rsidRPr="005840D5">
              <w:t xml:space="preserve">предложение </w:t>
            </w:r>
            <w:r w:rsidRPr="005840D5">
              <w:t>об условиях исполнения договора по форме 3 части II «ФОРМЫ ДЛЯ ЗАПОЛНЕНИЯ УЧАСТНИКАМИ ЗАКУПКИ</w:t>
            </w:r>
            <w:r w:rsidR="00DF3558" w:rsidRPr="005840D5">
              <w:t>»;</w:t>
            </w:r>
          </w:p>
          <w:p w:rsidR="00CC5A38" w:rsidRPr="005840D5" w:rsidRDefault="00CC5A38" w:rsidP="00E63FBD">
            <w:pPr>
              <w:jc w:val="both"/>
            </w:pPr>
            <w:proofErr w:type="gramStart"/>
            <w:r w:rsidRPr="005840D5">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5840D5">
              <w:t>в пункте 5</w:t>
            </w:r>
            <w:r w:rsidRPr="005840D5">
              <w:t xml:space="preserve">.1 настоящей документации о закупке. </w:t>
            </w:r>
            <w:proofErr w:type="gramEnd"/>
          </w:p>
          <w:p w:rsidR="00CC5A38" w:rsidRPr="005840D5" w:rsidRDefault="00CC5A38" w:rsidP="00E63FBD">
            <w:pPr>
              <w:jc w:val="both"/>
            </w:pPr>
            <w:r w:rsidRPr="005840D5">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5840D5" w:rsidRDefault="00CC5A38" w:rsidP="00E63FBD">
            <w:pPr>
              <w:jc w:val="both"/>
            </w:pPr>
            <w:r w:rsidRPr="005840D5">
              <w:lastRenderedPageBreak/>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5840D5" w:rsidRDefault="00CC5A38" w:rsidP="00E63FBD">
            <w:pPr>
              <w:jc w:val="both"/>
            </w:pPr>
            <w:r w:rsidRPr="005840D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956D85" w:rsidRPr="005840D5" w:rsidRDefault="00C25E9A" w:rsidP="00E63FBD">
            <w:pPr>
              <w:tabs>
                <w:tab w:val="num" w:pos="68"/>
              </w:tabs>
              <w:jc w:val="both"/>
            </w:pPr>
            <w:r w:rsidRPr="005840D5">
              <w:t>6) Опись документов по форме 1 части II «ФОРМЫ ДЛЯ ЗАПОЛНЕНИЯ УЧАСТНИКАМИ ЗАКУПКИ».</w:t>
            </w:r>
          </w:p>
          <w:p w:rsidR="002739E0" w:rsidRDefault="002739E0" w:rsidP="00071B20">
            <w:pPr>
              <w:tabs>
                <w:tab w:val="num" w:pos="68"/>
              </w:tabs>
              <w:jc w:val="both"/>
            </w:pPr>
            <w:r w:rsidRPr="005840D5">
              <w:t>7) В случае если участник закупки является субъектом малого и среднего предпринимательства рекоменду</w:t>
            </w:r>
            <w:r w:rsidR="00071B20">
              <w:t>ется</w:t>
            </w:r>
            <w:r w:rsidRPr="005840D5">
              <w:t xml:space="preserve"> представить </w:t>
            </w:r>
            <w:r w:rsidR="00B039FD" w:rsidRPr="005840D5">
              <w:t xml:space="preserve">заполненную </w:t>
            </w:r>
            <w:r w:rsidRPr="005840D5">
              <w:t xml:space="preserve">декларацию о </w:t>
            </w:r>
            <w:r w:rsidR="00071B20" w:rsidRPr="00071B20">
              <w:rPr>
                <w:bCs/>
              </w:rPr>
              <w:t>соответствии участника закупки критериям отнесения к субъектам малого и среднего предпринимательства</w:t>
            </w:r>
            <w:r w:rsidRPr="005840D5">
              <w:t xml:space="preserve"> по форме 5 части II «ФОРМЫ ДЛЯ ЗАПОЛНЕНИЯ УЧАСТНИКАМИ ЗАКУПКИ» Документации о закупке.</w:t>
            </w:r>
          </w:p>
          <w:p w:rsidR="00071B20" w:rsidRPr="005840D5" w:rsidRDefault="00071B20" w:rsidP="00071B20">
            <w:pPr>
              <w:tabs>
                <w:tab w:val="num" w:pos="68"/>
              </w:tabs>
              <w:jc w:val="both"/>
            </w:pPr>
            <w:r>
              <w:t xml:space="preserve">8) </w:t>
            </w:r>
            <w:r w:rsidRPr="00071B20">
              <w:t>В случае если участник закупки</w:t>
            </w:r>
            <w:r>
              <w:t xml:space="preserve"> не</w:t>
            </w:r>
            <w:r w:rsidRPr="00071B20">
              <w:t xml:space="preserve"> является субъектом малого и среднего предпринимательства рекомендуется представить письмо</w:t>
            </w:r>
            <w:r w:rsidRPr="00071B20">
              <w:rPr>
                <w:bCs/>
              </w:rPr>
              <w:t xml:space="preserve"> в свободной форме о том, что участник закупки не относится к субъектам малого и среднего предпринимательства</w:t>
            </w:r>
            <w:r w:rsidR="00077DBB" w:rsidRPr="00077DBB">
              <w:t>.</w:t>
            </w:r>
          </w:p>
          <w:p w:rsidR="00C25E9A" w:rsidRPr="005840D5" w:rsidRDefault="00071B20" w:rsidP="00E63FBD">
            <w:pPr>
              <w:jc w:val="both"/>
              <w:rPr>
                <w:rFonts w:eastAsia="Calibri"/>
                <w:lang w:eastAsia="en-US"/>
              </w:rPr>
            </w:pPr>
            <w:r>
              <w:rPr>
                <w:rFonts w:eastAsia="Calibri"/>
                <w:lang w:eastAsia="en-US"/>
              </w:rPr>
              <w:t>9</w:t>
            </w:r>
            <w:r w:rsidR="00C25E9A" w:rsidRPr="005840D5">
              <w:rPr>
                <w:rFonts w:eastAsia="Calibri"/>
                <w:lang w:eastAsia="en-US"/>
              </w:rPr>
              <w:t>) Участник закупки вправе дополнительно представлять иные, характеризующие его деятельность, документы.</w:t>
            </w:r>
          </w:p>
          <w:p w:rsidR="0067357E" w:rsidRPr="005840D5" w:rsidRDefault="0067357E" w:rsidP="00E63FBD">
            <w:pPr>
              <w:jc w:val="both"/>
            </w:pPr>
          </w:p>
          <w:p w:rsidR="00CC5A38" w:rsidRPr="005840D5" w:rsidRDefault="00CC5A38" w:rsidP="00E63FBD">
            <w:pPr>
              <w:jc w:val="both"/>
            </w:pPr>
            <w:r w:rsidRPr="005840D5">
              <w:t>Сведения, которые содержатся в заявках участников закупки, не должны допускать двусмысленных толкований.</w:t>
            </w:r>
          </w:p>
          <w:p w:rsidR="00CC5A38" w:rsidRPr="005840D5" w:rsidRDefault="00CC5A38" w:rsidP="00E63FBD">
            <w:pPr>
              <w:pStyle w:val="aff1"/>
              <w:spacing w:line="240" w:lineRule="auto"/>
              <w:rPr>
                <w:sz w:val="24"/>
                <w:szCs w:val="24"/>
              </w:rPr>
            </w:pPr>
            <w:r w:rsidRPr="005840D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5840D5" w:rsidRDefault="00CC5A38" w:rsidP="00E63FBD">
            <w:pPr>
              <w:jc w:val="both"/>
            </w:pPr>
            <w:bookmarkStart w:id="13" w:name="_Toc313349962"/>
            <w:bookmarkStart w:id="14" w:name="_Toc313350158"/>
            <w:r w:rsidRPr="005840D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5840D5">
              <w:t xml:space="preserve"> </w:t>
            </w:r>
          </w:p>
          <w:p w:rsidR="00CC5A38" w:rsidRPr="005840D5" w:rsidRDefault="00CC5A38" w:rsidP="00E63FBD">
            <w:pPr>
              <w:jc w:val="both"/>
            </w:pPr>
            <w:bookmarkStart w:id="15" w:name="_Toc313349963"/>
            <w:bookmarkStart w:id="16" w:name="_Toc313350159"/>
            <w:r w:rsidRPr="005840D5">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w:t>
            </w:r>
            <w:r w:rsidRPr="005840D5">
              <w:lastRenderedPageBreak/>
              <w:t>(сквозной)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5840D5" w:rsidRDefault="00CC5A38" w:rsidP="00E63FBD">
            <w:pPr>
              <w:jc w:val="both"/>
            </w:pPr>
            <w:r w:rsidRPr="005840D5">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5840D5" w:rsidRDefault="00CC5A38" w:rsidP="00E63FBD">
            <w:pPr>
              <w:jc w:val="both"/>
            </w:pPr>
            <w:r w:rsidRPr="005840D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5840D5" w:rsidRDefault="00CC5A38" w:rsidP="00E63FBD">
            <w:pPr>
              <w:jc w:val="both"/>
            </w:pPr>
            <w:proofErr w:type="gramStart"/>
            <w:r w:rsidRPr="005840D5">
              <w:t>При оформлении документов в составе заявки на участие в закупке в соответствии</w:t>
            </w:r>
            <w:proofErr w:type="gramEnd"/>
            <w:r w:rsidRPr="005840D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801FAB">
            <w:r w:rsidRPr="005840D5">
              <w:t xml:space="preserve">Перечень документов, представляемых участниками закупки для подтверждения их соответствия установленным в пункте </w:t>
            </w:r>
            <w:r w:rsidR="00801FAB">
              <w:t>4</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801FAB" w:rsidP="00E63FB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w:t>
            </w:r>
            <w:r w:rsidRPr="005840D5">
              <w:lastRenderedPageBreak/>
              <w:t>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II«ФОРМЫ ДЛЯ ЗАПОЛНЕНИЯ УЧАСТНИКАМИ ЗАКУПКИ».</w:t>
            </w:r>
          </w:p>
          <w:p w:rsidR="00CC5A38" w:rsidRPr="005840D5" w:rsidRDefault="00CC5A38" w:rsidP="00E63FBD">
            <w:pPr>
              <w:jc w:val="both"/>
              <w:rPr>
                <w:i/>
              </w:rPr>
            </w:pPr>
            <w:r w:rsidRPr="005840D5">
              <w:t xml:space="preserve">При описании условий и предложений участнику закупки </w:t>
            </w:r>
            <w:r w:rsidRPr="005840D5">
              <w:lastRenderedPageBreak/>
              <w:t>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145175" w:rsidP="009842A8">
            <w:pPr>
              <w:keepNext/>
              <w:keepLines/>
              <w:widowControl w:val="0"/>
              <w:suppressLineNumbers/>
              <w:suppressAutoHyphens/>
              <w:jc w:val="both"/>
            </w:pPr>
            <w:r w:rsidRPr="00145175">
              <w:t>По месту нахождения Исполнителя.</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145175" w:rsidRDefault="00145175" w:rsidP="004906DC">
            <w:pPr>
              <w:jc w:val="both"/>
            </w:pPr>
            <w:r w:rsidRPr="00145175">
              <w:t>Услуги по настоящему Договору оказываются Исполнителем по заявкам Заказчика по каждому из лекарственных препаратов, указанных в Приложении № 1 к Договору</w:t>
            </w:r>
            <w:r>
              <w:t>.</w:t>
            </w:r>
          </w:p>
          <w:p w:rsidR="00145175" w:rsidRDefault="00145175" w:rsidP="004906DC">
            <w:pPr>
              <w:jc w:val="both"/>
            </w:pPr>
            <w:r w:rsidRPr="00145175">
              <w:t>Исполнитель обязуется приступить к оказанию услуг по заявке Заказчика в течение 3 (трех) рабочих дней с момента направления Заказчиком заявки на оказание услуг и завершить их оказание в течение 30 (тридцати) рабочих дней с момента передачи Заказчиком всех необходимых материалов и документов</w:t>
            </w:r>
            <w:r>
              <w:t>.</w:t>
            </w:r>
          </w:p>
          <w:p w:rsidR="0033202A" w:rsidRPr="005840D5" w:rsidRDefault="001911DD" w:rsidP="004906DC">
            <w:pPr>
              <w:jc w:val="both"/>
            </w:pPr>
            <w:r w:rsidRPr="005840D5">
              <w:t xml:space="preserve">Срок </w:t>
            </w:r>
            <w:r w:rsidR="00993B39">
              <w:t>действия договора</w:t>
            </w:r>
            <w:r w:rsidRPr="005840D5">
              <w:t xml:space="preserve"> </w:t>
            </w:r>
            <w:r w:rsidR="004906DC" w:rsidRPr="004906DC">
              <w:t>по 31 декабря 2016 года</w:t>
            </w:r>
          </w:p>
        </w:tc>
      </w:tr>
      <w:tr w:rsidR="00703121"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C97F1D">
            <w:pPr>
              <w:numPr>
                <w:ilvl w:val="0"/>
                <w:numId w:val="2"/>
              </w:numPr>
              <w:jc w:val="center"/>
              <w:rPr>
                <w:b/>
                <w:bCs/>
                <w:snapToGrid w:val="0"/>
              </w:rPr>
            </w:pPr>
            <w:r w:rsidRPr="005840D5">
              <w:rPr>
                <w:b/>
                <w:bCs/>
                <w:snapToGrid w:val="0"/>
              </w:rPr>
              <w:t xml:space="preserve"> </w:t>
            </w:r>
          </w:p>
          <w:p w:rsidR="00703121" w:rsidRPr="005840D5" w:rsidRDefault="00703121" w:rsidP="00E63FBD">
            <w:pPr>
              <w:jc w:val="center"/>
              <w:rPr>
                <w:b/>
                <w:bCs/>
                <w:snapToGrid w:val="0"/>
              </w:rPr>
            </w:pPr>
          </w:p>
          <w:p w:rsidR="00703121" w:rsidRPr="005840D5" w:rsidRDefault="00703121"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7D53A9" w:rsidRPr="005840D5" w:rsidRDefault="007D53A9" w:rsidP="00E63FBD">
            <w:pPr>
              <w:tabs>
                <w:tab w:val="left" w:pos="9639"/>
              </w:tabs>
              <w:autoSpaceDE w:val="0"/>
              <w:autoSpaceDN w:val="0"/>
              <w:adjustRightInd w:val="0"/>
            </w:pPr>
            <w:r w:rsidRPr="005840D5">
              <w:t xml:space="preserve">Начальная (максимальная) цена договора оставляет: </w:t>
            </w:r>
          </w:p>
          <w:p w:rsidR="003F1417" w:rsidRPr="005840D5" w:rsidRDefault="003F1417" w:rsidP="00E63FBD">
            <w:pPr>
              <w:tabs>
                <w:tab w:val="left" w:pos="9639"/>
              </w:tabs>
              <w:autoSpaceDE w:val="0"/>
              <w:autoSpaceDN w:val="0"/>
              <w:adjustRightInd w:val="0"/>
            </w:pPr>
          </w:p>
          <w:p w:rsidR="00703121" w:rsidRPr="009842A8" w:rsidRDefault="00145175" w:rsidP="009842A8">
            <w:pPr>
              <w:tabs>
                <w:tab w:val="left" w:pos="9639"/>
              </w:tabs>
              <w:spacing w:after="60"/>
              <w:jc w:val="both"/>
              <w:rPr>
                <w:b/>
                <w:lang w:eastAsia="en-US"/>
              </w:rPr>
            </w:pPr>
            <w:r w:rsidRPr="00145175">
              <w:rPr>
                <w:b/>
                <w:lang w:eastAsia="en-US"/>
              </w:rPr>
              <w:t>680 000,00 (Шестьсот восемьдесят) рублей 00 копеек, в т.ч. НДС 18%</w:t>
            </w:r>
          </w:p>
        </w:tc>
      </w:tr>
      <w:tr w:rsidR="004906DC"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4906DC" w:rsidRPr="005840D5" w:rsidRDefault="004906DC"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4906DC" w:rsidRPr="005840D5" w:rsidRDefault="004906DC"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4906DC" w:rsidRDefault="00145175" w:rsidP="004906DC">
            <w:pPr>
              <w:suppressAutoHyphens/>
              <w:jc w:val="both"/>
              <w:rPr>
                <w:lang w:eastAsia="ar-SA"/>
              </w:rPr>
            </w:pPr>
            <w:r w:rsidRPr="00145175">
              <w:rPr>
                <w:lang w:eastAsia="ar-SA"/>
              </w:rPr>
              <w:t>По каждой направленной заявке на оказание услуг Заказчик обязуется уплатить аванс в размере 50% от стоимости услуг по соответствующему лекарственному препарату, указанной в Приложении № 1 к Договору.</w:t>
            </w:r>
          </w:p>
          <w:p w:rsidR="00145175" w:rsidRPr="00145175" w:rsidRDefault="00145175" w:rsidP="00145175">
            <w:pPr>
              <w:suppressAutoHyphens/>
              <w:jc w:val="both"/>
              <w:rPr>
                <w:lang w:eastAsia="ar-SA"/>
              </w:rPr>
            </w:pPr>
            <w:r w:rsidRPr="00145175">
              <w:rPr>
                <w:lang w:eastAsia="ar-SA"/>
              </w:rPr>
              <w:t>Оплата производится на основании выставленного счета в течение 10 (десяти) банковских дней со дня его получения Заказчиком.</w:t>
            </w:r>
          </w:p>
          <w:p w:rsidR="00145175" w:rsidRPr="005840D5" w:rsidRDefault="00145175" w:rsidP="004906DC">
            <w:pPr>
              <w:suppressAutoHyphens/>
              <w:jc w:val="both"/>
              <w:rPr>
                <w:lang w:eastAsia="ar-SA"/>
              </w:rPr>
            </w:pPr>
            <w:r w:rsidRPr="00145175">
              <w:rPr>
                <w:lang w:eastAsia="ar-SA"/>
              </w:rPr>
              <w:t xml:space="preserve">Остальную часть цены услуг Заказчик должен уплатить не позднее 10 (десяти) рабочих дней </w:t>
            </w:r>
            <w:proofErr w:type="gramStart"/>
            <w:r w:rsidRPr="00145175">
              <w:rPr>
                <w:lang w:eastAsia="ar-SA"/>
              </w:rPr>
              <w:t>с даты подписания</w:t>
            </w:r>
            <w:proofErr w:type="gramEnd"/>
            <w:r w:rsidRPr="00145175">
              <w:rPr>
                <w:lang w:eastAsia="ar-SA"/>
              </w:rPr>
              <w:t xml:space="preserve"> Сторонами Акта об оказании услуг.</w:t>
            </w:r>
          </w:p>
        </w:tc>
      </w:tr>
      <w:tr w:rsidR="004906DC"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4906DC" w:rsidRPr="005840D5" w:rsidRDefault="004906DC"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4906DC" w:rsidRPr="005840D5" w:rsidRDefault="004906DC"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4906DC" w:rsidRPr="005840D5" w:rsidRDefault="004906DC" w:rsidP="004906DC">
            <w:pPr>
              <w:pStyle w:val="aff2"/>
              <w:ind w:left="0"/>
              <w:jc w:val="both"/>
            </w:pPr>
            <w:r w:rsidRPr="00BD20C6">
              <w:rPr>
                <w:bCs/>
                <w:snapToGrid w:val="0"/>
              </w:rPr>
              <w:t>Начальная (максимальная) цена договора включает в себя все расходы поставщика (подрядчика, исполнителя) связанные с исполнением договора, в полном объеме.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rPr>
                <w:bCs/>
                <w:snapToGrid w:val="0"/>
              </w:rPr>
            </w:pPr>
            <w:r w:rsidRPr="005840D5">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5840D5">
              <w:rPr>
                <w:bCs/>
                <w:snapToGrid w:val="0"/>
              </w:rPr>
              <w:t xml:space="preserve"> Участник размещения заказа вправе подать только одну заявку, внесение изменений в которую не допускается.</w:t>
            </w:r>
          </w:p>
          <w:p w:rsidR="00737351" w:rsidRPr="005840D5" w:rsidRDefault="00737351" w:rsidP="00E63FBD">
            <w:pPr>
              <w:jc w:val="both"/>
            </w:pPr>
            <w:r w:rsidRPr="005840D5">
              <w:t xml:space="preserve">Датой начала срока подачи заявок на участие в закупке является день, следующий за днем размещения извещения о закупке </w:t>
            </w:r>
            <w:r w:rsidR="0080507D" w:rsidRPr="005840D5">
              <w:t>в Единой информационной системе в сфере закупок</w:t>
            </w:r>
            <w:r w:rsidRPr="005840D5">
              <w:t>.</w:t>
            </w:r>
          </w:p>
          <w:p w:rsidR="00737351" w:rsidRPr="005840D5" w:rsidRDefault="00737351" w:rsidP="00E63FBD">
            <w:pPr>
              <w:jc w:val="both"/>
              <w:rPr>
                <w:iCs/>
              </w:rPr>
            </w:pPr>
            <w:r w:rsidRPr="005840D5">
              <w:t>В случае подачи заявки на участие в закупке по почте, такие заявки направляются по почтовому адресу заказчика</w:t>
            </w:r>
            <w:r w:rsidRPr="005840D5">
              <w:rPr>
                <w:iCs/>
              </w:rPr>
              <w:t xml:space="preserve">, </w:t>
            </w:r>
            <w:r w:rsidRPr="005840D5">
              <w:rPr>
                <w:iCs/>
              </w:rPr>
              <w:lastRenderedPageBreak/>
              <w:t>указанному в пункте 2 Извещения о закупке.</w:t>
            </w:r>
            <w:bookmarkStart w:id="17" w:name="_Toc313349998"/>
            <w:bookmarkStart w:id="18" w:name="_Toc313350194"/>
            <w:r w:rsidRPr="005840D5">
              <w:rPr>
                <w:iCs/>
              </w:rPr>
              <w:t xml:space="preserve"> </w:t>
            </w:r>
          </w:p>
          <w:p w:rsidR="00737351" w:rsidRPr="005840D5" w:rsidRDefault="00737351" w:rsidP="00E63FBD">
            <w:pPr>
              <w:jc w:val="both"/>
              <w:rPr>
                <w:iCs/>
              </w:rPr>
            </w:pPr>
            <w:r w:rsidRPr="005840D5">
              <w:rPr>
                <w:iCs/>
              </w:rPr>
              <w:t xml:space="preserve">При подаче заявки на участие в закупке </w:t>
            </w:r>
            <w:r w:rsidRPr="005840D5">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5840D5" w:rsidRDefault="00737351" w:rsidP="00E63FBD">
            <w:pPr>
              <w:jc w:val="both"/>
            </w:pPr>
            <w:r w:rsidRPr="005840D5">
              <w:t>В случае подачи заявки на участие в закупке лично, такие заявки подаются по адресу 109052, г</w:t>
            </w:r>
            <w:proofErr w:type="gramStart"/>
            <w:r w:rsidRPr="005840D5">
              <w:t>.М</w:t>
            </w:r>
            <w:proofErr w:type="gramEnd"/>
            <w:r w:rsidRPr="005840D5">
              <w:t xml:space="preserve">осква, ул. </w:t>
            </w:r>
            <w:proofErr w:type="spellStart"/>
            <w:r w:rsidRPr="005840D5">
              <w:t>Новохохловская</w:t>
            </w:r>
            <w:proofErr w:type="spellEnd"/>
            <w:r w:rsidRPr="005840D5">
              <w:t>, д. 25, в рабочие дни с "8" часов "</w:t>
            </w:r>
            <w:r w:rsidR="00EF0DCB" w:rsidRPr="005840D5">
              <w:t>3</w:t>
            </w:r>
            <w:r w:rsidRPr="005840D5">
              <w:t>0" минут до "16" часов "</w:t>
            </w:r>
            <w:r w:rsidR="00EF0DCB" w:rsidRPr="005840D5">
              <w:t>00</w:t>
            </w:r>
            <w:r w:rsidRPr="005840D5">
              <w:t>" минут до даты окончания срока подачи заявок.</w:t>
            </w:r>
          </w:p>
          <w:p w:rsidR="00737351" w:rsidRPr="005840D5" w:rsidRDefault="00737351" w:rsidP="00E63FBD">
            <w:pPr>
              <w:jc w:val="both"/>
            </w:pPr>
            <w:r w:rsidRPr="005840D5">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5840D5">
              <w:rPr>
                <w:b/>
              </w:rPr>
              <w:t xml:space="preserve"> </w:t>
            </w:r>
            <w:r w:rsidRPr="005840D5">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rsidRPr="005840D5">
              <w:t>процедуре закупки</w:t>
            </w:r>
            <w:r w:rsidRPr="005840D5">
              <w:t>, а также ФИО лица, принявшего заявку.</w:t>
            </w:r>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5840D5">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5840D5" w:rsidRDefault="00737351" w:rsidP="00E63FBD">
            <w:pPr>
              <w:jc w:val="both"/>
            </w:pPr>
            <w:bookmarkStart w:id="25" w:name="_Ref313306413"/>
            <w:bookmarkStart w:id="26" w:name="_Toc313350005"/>
            <w:bookmarkStart w:id="27" w:name="_Toc313350201"/>
            <w:r w:rsidRPr="005840D5">
              <w:t>Заявки на участие в закупке отзываются в следующем порядке:</w:t>
            </w:r>
            <w:bookmarkEnd w:id="25"/>
            <w:bookmarkEnd w:id="26"/>
            <w:bookmarkEnd w:id="27"/>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840D5">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5840D5">
              <w:rPr>
                <w:rFonts w:ascii="Times New Roman" w:hAnsi="Times New Roman" w:cs="Times New Roman"/>
              </w:rPr>
              <w:t>адресу заказчика</w:t>
            </w:r>
            <w:r w:rsidRPr="005840D5">
              <w:rPr>
                <w:rFonts w:ascii="Times New Roman" w:hAnsi="Times New Roman" w:cs="Times New Roman"/>
                <w:iCs/>
              </w:rPr>
              <w:t xml:space="preserve">, указанному в пункте 2  Извещения о закупке. </w:t>
            </w:r>
            <w:bookmarkEnd w:id="2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737351" w:rsidRPr="005840D5" w:rsidRDefault="00737351" w:rsidP="00E63FBD">
            <w:pPr>
              <w:jc w:val="both"/>
            </w:pPr>
            <w:bookmarkStart w:id="30" w:name="_Toc313350006"/>
            <w:bookmarkStart w:id="31" w:name="_Toc313350202"/>
            <w:r w:rsidRPr="005840D5">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840D5">
              <w:t>неотозванной</w:t>
            </w:r>
            <w:proofErr w:type="spellEnd"/>
            <w:r w:rsidRPr="005840D5">
              <w:t>.</w:t>
            </w:r>
            <w:bookmarkEnd w:id="30"/>
            <w:bookmarkEnd w:id="31"/>
          </w:p>
          <w:p w:rsidR="00737351" w:rsidRPr="005840D5" w:rsidRDefault="00737351" w:rsidP="00E63FBD">
            <w:pPr>
              <w:jc w:val="both"/>
            </w:pPr>
            <w:r w:rsidRPr="005840D5">
              <w:t xml:space="preserve">Заявки на участие в закупке, отозванные до окончания срока подачи заявок на участие в закупке в порядке, указанном выше, </w:t>
            </w:r>
            <w:r w:rsidRPr="005840D5">
              <w:lastRenderedPageBreak/>
              <w:t>считаются не поданными.</w:t>
            </w:r>
          </w:p>
          <w:p w:rsidR="00737351" w:rsidRPr="005840D5" w:rsidRDefault="00737351" w:rsidP="00E63FBD">
            <w:pPr>
              <w:jc w:val="both"/>
            </w:pPr>
            <w:r w:rsidRPr="005840D5">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5840D5" w:rsidRDefault="00737351" w:rsidP="00E63FBD">
            <w:pPr>
              <w:jc w:val="both"/>
              <w:rPr>
                <w:b/>
              </w:rPr>
            </w:pPr>
            <w:r w:rsidRPr="005840D5">
              <w:t xml:space="preserve">Дата окончания срока подачи заявок на участие в закупке является </w:t>
            </w:r>
            <w:r w:rsidR="000A19A5">
              <w:rPr>
                <w:b/>
              </w:rPr>
              <w:t>10</w:t>
            </w:r>
            <w:r w:rsidR="00C224DD" w:rsidRPr="005840D5">
              <w:rPr>
                <w:b/>
              </w:rPr>
              <w:t xml:space="preserve"> </w:t>
            </w:r>
            <w:r w:rsidR="006F7105">
              <w:rPr>
                <w:b/>
                <w:bCs/>
              </w:rPr>
              <w:t>марта</w:t>
            </w:r>
            <w:r w:rsidR="00344A92" w:rsidRPr="005840D5">
              <w:rPr>
                <w:b/>
                <w:bCs/>
              </w:rPr>
              <w:t xml:space="preserve"> 2016 </w:t>
            </w:r>
            <w:r w:rsidRPr="005840D5">
              <w:rPr>
                <w:b/>
              </w:rPr>
              <w:t xml:space="preserve">года. </w:t>
            </w:r>
          </w:p>
          <w:p w:rsidR="0067357E" w:rsidRPr="005840D5" w:rsidRDefault="00737351" w:rsidP="00E63FBD">
            <w:pPr>
              <w:jc w:val="both"/>
            </w:pPr>
            <w:r w:rsidRPr="005840D5">
              <w:t>Место подачи заявок: 109052, г.</w:t>
            </w:r>
            <w:r w:rsidR="00EF0DCB" w:rsidRPr="005840D5">
              <w:t xml:space="preserve"> </w:t>
            </w:r>
            <w:r w:rsidRPr="005840D5">
              <w:t xml:space="preserve">Москва, ул. </w:t>
            </w:r>
            <w:proofErr w:type="spellStart"/>
            <w:r w:rsidRPr="005840D5">
              <w:t>Новохохловская</w:t>
            </w:r>
            <w:proofErr w:type="spellEnd"/>
            <w:r w:rsidRPr="005840D5">
              <w:t>, д. 25</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6C0E51" w:rsidRPr="005840D5" w:rsidRDefault="006C0E51" w:rsidP="00207765">
            <w:pPr>
              <w:tabs>
                <w:tab w:val="left" w:pos="540"/>
                <w:tab w:val="left" w:pos="900"/>
                <w:tab w:val="num" w:pos="1080"/>
                <w:tab w:val="left" w:pos="9639"/>
              </w:tabs>
              <w:ind w:firstLine="528"/>
              <w:jc w:val="both"/>
            </w:pPr>
            <w:r w:rsidRPr="005840D5">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C72B1">
              <w:t>;</w:t>
            </w:r>
          </w:p>
          <w:p w:rsidR="006C0E51" w:rsidRPr="005840D5" w:rsidRDefault="006C0E51" w:rsidP="00207765">
            <w:pPr>
              <w:tabs>
                <w:tab w:val="left" w:pos="360"/>
                <w:tab w:val="left" w:pos="540"/>
                <w:tab w:val="left" w:pos="900"/>
                <w:tab w:val="left" w:pos="9639"/>
              </w:tabs>
              <w:ind w:firstLine="528"/>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207765">
            <w:pPr>
              <w:tabs>
                <w:tab w:val="left" w:pos="360"/>
                <w:tab w:val="left" w:pos="540"/>
                <w:tab w:val="left" w:pos="900"/>
                <w:tab w:val="left" w:pos="9639"/>
              </w:tabs>
              <w:ind w:firstLine="528"/>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207765">
            <w:pPr>
              <w:tabs>
                <w:tab w:val="left" w:pos="360"/>
                <w:tab w:val="left" w:pos="540"/>
                <w:tab w:val="left" w:pos="900"/>
                <w:tab w:val="left" w:pos="9639"/>
              </w:tabs>
              <w:ind w:firstLine="528"/>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207765">
            <w:pPr>
              <w:tabs>
                <w:tab w:val="left" w:pos="360"/>
                <w:tab w:val="left" w:pos="540"/>
                <w:tab w:val="left" w:pos="900"/>
                <w:tab w:val="left" w:pos="9639"/>
              </w:tabs>
              <w:ind w:firstLine="528"/>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207765">
            <w:pPr>
              <w:tabs>
                <w:tab w:val="num" w:pos="-180"/>
              </w:tabs>
              <w:autoSpaceDE w:val="0"/>
              <w:autoSpaceDN w:val="0"/>
              <w:adjustRightInd w:val="0"/>
              <w:ind w:left="-39" w:firstLine="528"/>
              <w:jc w:val="both"/>
            </w:pPr>
            <w:proofErr w:type="gramStart"/>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6C0E51" w:rsidRPr="005840D5" w:rsidRDefault="006C0E51" w:rsidP="00207765">
            <w:pPr>
              <w:tabs>
                <w:tab w:val="left" w:pos="9639"/>
              </w:tabs>
              <w:autoSpaceDE w:val="0"/>
              <w:autoSpaceDN w:val="0"/>
              <w:adjustRightInd w:val="0"/>
              <w:ind w:firstLine="528"/>
              <w:jc w:val="both"/>
            </w:pPr>
            <w:r w:rsidRPr="005840D5">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6C0E51" w:rsidRPr="005840D5" w:rsidRDefault="006C0E51" w:rsidP="00207765">
            <w:pPr>
              <w:tabs>
                <w:tab w:val="left" w:pos="360"/>
                <w:tab w:val="left" w:pos="540"/>
                <w:tab w:val="num" w:pos="1080"/>
              </w:tabs>
              <w:autoSpaceDE w:val="0"/>
              <w:autoSpaceDN w:val="0"/>
              <w:adjustRightInd w:val="0"/>
              <w:ind w:firstLine="528"/>
              <w:jc w:val="both"/>
              <w:outlineLvl w:val="1"/>
            </w:pPr>
            <w:r w:rsidRPr="005840D5">
              <w:t>8)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37351" w:rsidRPr="005840D5" w:rsidRDefault="006C0E51" w:rsidP="00207765">
            <w:pPr>
              <w:ind w:firstLine="528"/>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w:t>
            </w:r>
            <w:r w:rsidRPr="005840D5">
              <w:lastRenderedPageBreak/>
              <w:t>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6"/>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rPr>
                <w:rFonts w:eastAsia="Calibri"/>
                <w:color w:val="000000"/>
                <w:lang w:eastAsia="en-US"/>
              </w:rPr>
            </w:pPr>
            <w:bookmarkStart w:id="32" w:name="_Toc313350074"/>
            <w:bookmarkStart w:id="33" w:name="_Toc313350350"/>
            <w:r w:rsidRPr="005840D5">
              <w:rPr>
                <w:rFonts w:eastAsia="Calibri"/>
                <w:color w:val="000000"/>
                <w:lang w:eastAsia="en-US"/>
              </w:rPr>
              <w:t xml:space="preserve">Заявка на участие в закупке должна содержать: </w:t>
            </w:r>
          </w:p>
          <w:p w:rsidR="006C0E51" w:rsidRPr="005840D5" w:rsidRDefault="006C0E51" w:rsidP="00C97F1D">
            <w:pPr>
              <w:numPr>
                <w:ilvl w:val="3"/>
                <w:numId w:val="3"/>
              </w:numPr>
              <w:tabs>
                <w:tab w:val="num" w:pos="-39"/>
                <w:tab w:val="left" w:pos="245"/>
                <w:tab w:val="left" w:pos="9639"/>
              </w:tabs>
              <w:ind w:left="0" w:firstLine="0"/>
              <w:contextualSpacing/>
              <w:jc w:val="both"/>
              <w:rPr>
                <w:rFonts w:eastAsia="Calibri"/>
                <w:color w:val="000000"/>
                <w:lang w:eastAsia="en-US"/>
              </w:rPr>
            </w:pPr>
            <w:proofErr w:type="gramStart"/>
            <w:r w:rsidRPr="005840D5">
              <w:rPr>
                <w:rFonts w:eastAsia="Calibri"/>
                <w:color w:val="000000"/>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w:t>
            </w:r>
            <w:r w:rsidR="004E6CB0" w:rsidRPr="005840D5">
              <w:rPr>
                <w:rFonts w:eastAsia="Calibri"/>
                <w:color w:val="000000"/>
                <w:lang w:eastAsia="en-US"/>
              </w:rPr>
              <w:t>ый период на дату подачи заявки;</w:t>
            </w:r>
            <w:proofErr w:type="gramEnd"/>
          </w:p>
          <w:p w:rsidR="00E21231" w:rsidRPr="005840D5" w:rsidRDefault="006C0E51" w:rsidP="007C72B1">
            <w:pPr>
              <w:tabs>
                <w:tab w:val="left" w:pos="9639"/>
              </w:tabs>
              <w:jc w:val="both"/>
              <w:rPr>
                <w:rFonts w:eastAsia="Calibri"/>
                <w:color w:val="000000"/>
                <w:lang w:eastAsia="en-US"/>
              </w:rPr>
            </w:pPr>
            <w:r w:rsidRPr="005840D5">
              <w:rPr>
                <w:rFonts w:eastAsia="Calibri"/>
                <w:color w:val="000000"/>
                <w:lang w:eastAsia="en-US"/>
              </w:rPr>
              <w:t xml:space="preserve">2. </w:t>
            </w:r>
            <w:proofErr w:type="gramStart"/>
            <w:r w:rsidRPr="005840D5">
              <w:rPr>
                <w:rFonts w:eastAsia="Calibri"/>
                <w:color w:val="000000"/>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2"/>
            <w:bookmarkEnd w:id="33"/>
            <w:r w:rsidR="004E6CB0" w:rsidRPr="005840D5">
              <w:rPr>
                <w:rFonts w:eastAsia="Calibri"/>
                <w:color w:val="000000"/>
                <w:lang w:eastAsia="en-US"/>
              </w:rPr>
              <w:t>;</w:t>
            </w:r>
            <w:proofErr w:type="gramEnd"/>
          </w:p>
        </w:tc>
      </w:tr>
      <w:tr w:rsidR="00737351" w:rsidRPr="005840D5" w:rsidTr="004906DC">
        <w:trPr>
          <w:trHeight w:val="99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242502" w:rsidRPr="005840D5" w:rsidRDefault="00737351" w:rsidP="00E63FBD">
            <w:pPr>
              <w:pStyle w:val="4"/>
              <w:keepNext w:val="0"/>
              <w:tabs>
                <w:tab w:val="num" w:pos="1680"/>
              </w:tabs>
              <w:spacing w:before="0" w:after="0"/>
              <w:rPr>
                <w:rFonts w:ascii="Times New Roman" w:hAnsi="Times New Roman" w:cs="Times New Roman"/>
              </w:rPr>
            </w:pPr>
            <w:bookmarkStart w:id="34" w:name="_Ref313306841"/>
            <w:r w:rsidRPr="005840D5">
              <w:rPr>
                <w:rFonts w:ascii="Times New Roman" w:hAnsi="Times New Roman" w:cs="Times New Roman"/>
                <w:bCs/>
              </w:rPr>
              <w:t xml:space="preserve">Любой участник закупки вправе направить </w:t>
            </w:r>
            <w:r w:rsidR="00242502" w:rsidRPr="005840D5">
              <w:rPr>
                <w:rFonts w:ascii="Times New Roman" w:hAnsi="Times New Roman" w:cs="Times New Roman"/>
                <w:bCs/>
              </w:rPr>
              <w:t>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w:t>
            </w:r>
            <w:r w:rsidR="00FF43C3" w:rsidRPr="005840D5">
              <w:rPr>
                <w:rFonts w:ascii="Times New Roman" w:hAnsi="Times New Roman" w:cs="Times New Roman"/>
                <w:bCs/>
              </w:rPr>
              <w:t>оложений документации о закупке</w:t>
            </w:r>
            <w:r w:rsidR="00242502" w:rsidRPr="005840D5">
              <w:rPr>
                <w:rFonts w:ascii="Times New Roman" w:hAnsi="Times New Roman" w:cs="Times New Roman"/>
                <w:bCs/>
              </w:rPr>
              <w:t xml:space="preserve">. Не позднее чем в течение трех дней со дня направления разъяснений положений документации о закупке такие разъяснения размещаются заказчиком </w:t>
            </w:r>
            <w:r w:rsidR="0080507D" w:rsidRPr="005840D5">
              <w:rPr>
                <w:rFonts w:ascii="Times New Roman" w:hAnsi="Times New Roman" w:cs="Times New Roman"/>
                <w:bCs/>
              </w:rPr>
              <w:t>в Единой информационной системе в сфере закупок</w:t>
            </w:r>
            <w:r w:rsidR="00242502" w:rsidRPr="005840D5">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00242502" w:rsidRPr="005840D5">
              <w:rPr>
                <w:rFonts w:ascii="Times New Roman" w:hAnsi="Times New Roman" w:cs="Times New Roman"/>
              </w:rPr>
              <w:t>.</w:t>
            </w:r>
            <w:bookmarkEnd w:id="34"/>
          </w:p>
          <w:p w:rsidR="0067357E" w:rsidRPr="005840D5" w:rsidRDefault="00737351" w:rsidP="00145175">
            <w:pPr>
              <w:pStyle w:val="4"/>
              <w:keepNext w:val="0"/>
              <w:tabs>
                <w:tab w:val="num" w:pos="1680"/>
              </w:tabs>
              <w:spacing w:before="0" w:after="0"/>
              <w:rPr>
                <w:rFonts w:ascii="Times New Roman" w:hAnsi="Times New Roman" w:cs="Times New Roman"/>
              </w:rPr>
            </w:pPr>
            <w:r w:rsidRPr="005840D5">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5840D5">
              <w:rPr>
                <w:rFonts w:ascii="Times New Roman" w:hAnsi="Times New Roman" w:cs="Times New Roman"/>
                <w:b/>
                <w:bCs/>
              </w:rPr>
              <w:t xml:space="preserve">с </w:t>
            </w:r>
            <w:r w:rsidR="006F7105">
              <w:rPr>
                <w:rFonts w:ascii="Times New Roman" w:hAnsi="Times New Roman" w:cs="Times New Roman"/>
                <w:b/>
                <w:bCs/>
              </w:rPr>
              <w:t>29</w:t>
            </w:r>
            <w:r w:rsidR="006E0A1E" w:rsidRPr="005840D5">
              <w:rPr>
                <w:rFonts w:ascii="Times New Roman" w:hAnsi="Times New Roman" w:cs="Times New Roman"/>
                <w:b/>
                <w:bCs/>
              </w:rPr>
              <w:t xml:space="preserve"> </w:t>
            </w:r>
            <w:r w:rsidR="007C72B1" w:rsidRPr="007C72B1">
              <w:rPr>
                <w:rFonts w:ascii="Times New Roman" w:hAnsi="Times New Roman" w:cs="Times New Roman"/>
                <w:b/>
                <w:bCs/>
              </w:rPr>
              <w:t>февраля</w:t>
            </w:r>
            <w:r w:rsidR="00344A92" w:rsidRPr="005840D5">
              <w:rPr>
                <w:rFonts w:ascii="Times New Roman" w:hAnsi="Times New Roman" w:cs="Times New Roman"/>
                <w:b/>
                <w:bCs/>
              </w:rPr>
              <w:t xml:space="preserve"> 2016 </w:t>
            </w:r>
            <w:r w:rsidRPr="005840D5">
              <w:rPr>
                <w:rFonts w:ascii="Times New Roman" w:hAnsi="Times New Roman" w:cs="Times New Roman"/>
                <w:b/>
                <w:bCs/>
              </w:rPr>
              <w:t xml:space="preserve">года по </w:t>
            </w:r>
            <w:r w:rsidR="00145175">
              <w:rPr>
                <w:rFonts w:ascii="Times New Roman" w:hAnsi="Times New Roman" w:cs="Times New Roman"/>
                <w:b/>
              </w:rPr>
              <w:t>10</w:t>
            </w:r>
            <w:r w:rsidR="006E0A1E" w:rsidRPr="005840D5">
              <w:rPr>
                <w:rFonts w:ascii="Times New Roman" w:hAnsi="Times New Roman" w:cs="Times New Roman"/>
                <w:b/>
              </w:rPr>
              <w:t xml:space="preserve"> </w:t>
            </w:r>
            <w:r w:rsidR="006F7105">
              <w:rPr>
                <w:rFonts w:ascii="Times New Roman" w:hAnsi="Times New Roman" w:cs="Times New Roman"/>
                <w:b/>
                <w:bCs/>
              </w:rPr>
              <w:t>марта</w:t>
            </w:r>
            <w:r w:rsidR="00344A92" w:rsidRPr="005840D5">
              <w:rPr>
                <w:rFonts w:ascii="Times New Roman" w:hAnsi="Times New Roman" w:cs="Times New Roman"/>
                <w:b/>
                <w:bCs/>
              </w:rPr>
              <w:t xml:space="preserve"> 2016 </w:t>
            </w:r>
            <w:r w:rsidRPr="005840D5">
              <w:rPr>
                <w:rFonts w:ascii="Times New Roman" w:hAnsi="Times New Roman" w:cs="Times New Roman"/>
                <w:b/>
                <w:bCs/>
              </w:rPr>
              <w:t>года</w:t>
            </w:r>
            <w:r w:rsidR="00FE7FE6" w:rsidRPr="005840D5">
              <w:rPr>
                <w:rFonts w:ascii="Times New Roman" w:hAnsi="Times New Roman" w:cs="Times New Roman"/>
                <w:b/>
                <w:bCs/>
              </w:rPr>
              <w:t xml:space="preserve"> (но не позднее окончания срока подачи заявок)</w:t>
            </w:r>
            <w:r w:rsidRPr="005840D5">
              <w:rPr>
                <w:rFonts w:ascii="Times New Roman" w:hAnsi="Times New Roman" w:cs="Times New Roman"/>
                <w:b/>
                <w:bCs/>
              </w:rPr>
              <w:t>.</w:t>
            </w:r>
          </w:p>
        </w:tc>
      </w:tr>
      <w:tr w:rsidR="00737351"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145175">
              <w:rPr>
                <w:b/>
              </w:rPr>
              <w:t>10</w:t>
            </w:r>
            <w:r w:rsidR="006E0A1E" w:rsidRPr="005840D5">
              <w:rPr>
                <w:b/>
              </w:rPr>
              <w:t xml:space="preserve"> </w:t>
            </w:r>
            <w:r w:rsidR="006F7105" w:rsidRPr="006F7105">
              <w:rPr>
                <w:b/>
                <w:bCs/>
              </w:rPr>
              <w:t>марта</w:t>
            </w:r>
            <w:r w:rsidR="00344A92" w:rsidRPr="005840D5">
              <w:rPr>
                <w:b/>
                <w:bCs/>
              </w:rPr>
              <w:t xml:space="preserve"> 2016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proofErr w:type="spellStart"/>
            <w:r w:rsidRPr="005840D5">
              <w:t>Новохохловская</w:t>
            </w:r>
            <w:proofErr w:type="spellEnd"/>
            <w:r w:rsidRPr="005840D5">
              <w:t>, д. 25.</w:t>
            </w:r>
          </w:p>
          <w:p w:rsidR="002D6449" w:rsidRPr="005840D5" w:rsidRDefault="002D6449" w:rsidP="00E63FBD">
            <w:pPr>
              <w:jc w:val="both"/>
            </w:pPr>
          </w:p>
          <w:p w:rsidR="0067357E" w:rsidRPr="005840D5" w:rsidRDefault="00737351" w:rsidP="00145175">
            <w:pPr>
              <w:jc w:val="both"/>
            </w:pPr>
            <w:r w:rsidRPr="005840D5">
              <w:t xml:space="preserve">Подведение итогов закупки будет осуществляться                       </w:t>
            </w:r>
            <w:r w:rsidR="00145175">
              <w:rPr>
                <w:b/>
              </w:rPr>
              <w:t>10</w:t>
            </w:r>
            <w:r w:rsidR="008F4A35" w:rsidRPr="005840D5">
              <w:rPr>
                <w:b/>
              </w:rPr>
              <w:t xml:space="preserve"> </w:t>
            </w:r>
            <w:r w:rsidR="006F7105" w:rsidRPr="006F7105">
              <w:rPr>
                <w:b/>
                <w:bCs/>
              </w:rPr>
              <w:t>марта</w:t>
            </w:r>
            <w:r w:rsidR="00344A92" w:rsidRPr="005840D5">
              <w:rPr>
                <w:b/>
                <w:bCs/>
              </w:rPr>
              <w:t xml:space="preserve"> 2016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proofErr w:type="spellStart"/>
            <w:r w:rsidRPr="005840D5">
              <w:t>Новохохловская</w:t>
            </w:r>
            <w:proofErr w:type="spellEnd"/>
            <w:r w:rsidRPr="005840D5">
              <w:t>, д. 25.</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737351" w:rsidP="00E63FBD">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w:t>
            </w:r>
            <w:r w:rsidRPr="005840D5">
              <w:rPr>
                <w:b w:val="0"/>
                <w:sz w:val="24"/>
                <w:szCs w:val="24"/>
              </w:rPr>
              <w:lastRenderedPageBreak/>
              <w:t xml:space="preserve">запросе предложений письменная. </w:t>
            </w:r>
            <w:r w:rsidR="00875D61" w:rsidRPr="005840D5">
              <w:rPr>
                <w:b w:val="0"/>
                <w:sz w:val="24"/>
                <w:szCs w:val="24"/>
              </w:rPr>
              <w:t>Конверты с заявками</w:t>
            </w:r>
            <w:r w:rsidRPr="005840D5">
              <w:rPr>
                <w:b w:val="0"/>
                <w:sz w:val="24"/>
                <w:szCs w:val="24"/>
              </w:rPr>
              <w:t xml:space="preserve"> на участие в запросе предложений</w:t>
            </w:r>
            <w:r w:rsidR="00875D61" w:rsidRPr="005840D5">
              <w:rPr>
                <w:b w:val="0"/>
                <w:sz w:val="24"/>
                <w:szCs w:val="24"/>
              </w:rPr>
              <w:t>,</w:t>
            </w:r>
            <w:r w:rsidRPr="005840D5">
              <w:rPr>
                <w:b w:val="0"/>
                <w:sz w:val="24"/>
                <w:szCs w:val="24"/>
              </w:rPr>
              <w:t xml:space="preserve"> поступившие зак</w:t>
            </w:r>
            <w:r w:rsidR="00875D61" w:rsidRPr="005840D5">
              <w:rPr>
                <w:b w:val="0"/>
                <w:sz w:val="24"/>
                <w:szCs w:val="24"/>
              </w:rPr>
              <w:t>азчику в запечатанном конверте, вскрываю</w:t>
            </w:r>
            <w:r w:rsidRPr="005840D5">
              <w:rPr>
                <w:b w:val="0"/>
                <w:sz w:val="24"/>
                <w:szCs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Pr="005840D5" w:rsidRDefault="00737351" w:rsidP="00E63FBD">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D833A1">
        <w:trPr>
          <w:trHeight w:val="98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Критерии оценки и сопоставления заявок на участие в закупке</w:t>
            </w: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tc>
        <w:tc>
          <w:tcPr>
            <w:tcW w:w="6850" w:type="dxa"/>
            <w:tcBorders>
              <w:top w:val="single" w:sz="4" w:space="0" w:color="auto"/>
              <w:left w:val="single" w:sz="4" w:space="0" w:color="auto"/>
              <w:bottom w:val="single" w:sz="4" w:space="0" w:color="auto"/>
              <w:right w:val="single" w:sz="4" w:space="0" w:color="auto"/>
            </w:tcBorders>
          </w:tcPr>
          <w:tbl>
            <w:tblPr>
              <w:tblW w:w="6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tblPr>
            <w:tblGrid>
              <w:gridCol w:w="567"/>
              <w:gridCol w:w="1480"/>
              <w:gridCol w:w="778"/>
              <w:gridCol w:w="1274"/>
              <w:gridCol w:w="2410"/>
            </w:tblGrid>
            <w:tr w:rsidR="00DE718C" w:rsidRPr="00AF4913" w:rsidTr="00DE718C">
              <w:trPr>
                <w:cantSplit/>
              </w:trPr>
              <w:tc>
                <w:tcPr>
                  <w:tcW w:w="567" w:type="dxa"/>
                  <w:vAlign w:val="center"/>
                </w:tcPr>
                <w:p w:rsidR="00DE718C" w:rsidRPr="00AF4913" w:rsidRDefault="00DE718C" w:rsidP="00DE718C">
                  <w:pPr>
                    <w:tabs>
                      <w:tab w:val="left" w:pos="9639"/>
                    </w:tabs>
                    <w:jc w:val="center"/>
                    <w:rPr>
                      <w:b/>
                    </w:rPr>
                  </w:pPr>
                  <w:r w:rsidRPr="00CC26A6">
                    <w:rPr>
                      <w:b/>
                    </w:rPr>
                    <w:lastRenderedPageBreak/>
                    <w:t>№</w:t>
                  </w:r>
                  <w:r w:rsidRPr="00AF4913">
                    <w:rPr>
                      <w:b/>
                    </w:rPr>
                    <w:t xml:space="preserve"> </w:t>
                  </w:r>
                  <w:proofErr w:type="spellStart"/>
                  <w:proofErr w:type="gramStart"/>
                  <w:r w:rsidRPr="00AF4913">
                    <w:rPr>
                      <w:b/>
                    </w:rPr>
                    <w:t>п</w:t>
                  </w:r>
                  <w:proofErr w:type="spellEnd"/>
                  <w:proofErr w:type="gramEnd"/>
                  <w:r w:rsidRPr="00AF4913">
                    <w:rPr>
                      <w:b/>
                    </w:rPr>
                    <w:t>/</w:t>
                  </w:r>
                  <w:proofErr w:type="spellStart"/>
                  <w:r w:rsidRPr="00AF4913">
                    <w:rPr>
                      <w:b/>
                    </w:rPr>
                    <w:t>п</w:t>
                  </w:r>
                  <w:proofErr w:type="spellEnd"/>
                </w:p>
              </w:tc>
              <w:tc>
                <w:tcPr>
                  <w:tcW w:w="1480" w:type="dxa"/>
                  <w:vAlign w:val="center"/>
                </w:tcPr>
                <w:p w:rsidR="00DE718C" w:rsidRPr="00AF4913" w:rsidRDefault="00DE718C" w:rsidP="00DE718C">
                  <w:pPr>
                    <w:tabs>
                      <w:tab w:val="left" w:pos="9639"/>
                    </w:tabs>
                    <w:jc w:val="center"/>
                    <w:rPr>
                      <w:b/>
                    </w:rPr>
                  </w:pPr>
                  <w:r w:rsidRPr="00AF4913">
                    <w:rPr>
                      <w:b/>
                    </w:rPr>
                    <w:t>Наименование критерия</w:t>
                  </w:r>
                </w:p>
              </w:tc>
              <w:tc>
                <w:tcPr>
                  <w:tcW w:w="778" w:type="dxa"/>
                  <w:vAlign w:val="center"/>
                </w:tcPr>
                <w:p w:rsidR="00DE718C" w:rsidRPr="00AF4913" w:rsidRDefault="00DE718C" w:rsidP="00DE718C">
                  <w:pPr>
                    <w:tabs>
                      <w:tab w:val="left" w:pos="9639"/>
                    </w:tabs>
                    <w:jc w:val="center"/>
                    <w:rPr>
                      <w:b/>
                    </w:rPr>
                  </w:pPr>
                  <w:r w:rsidRPr="00AF4913">
                    <w:rPr>
                      <w:b/>
                    </w:rPr>
                    <w:t>Единица измерения</w:t>
                  </w:r>
                </w:p>
              </w:tc>
              <w:tc>
                <w:tcPr>
                  <w:tcW w:w="1274" w:type="dxa"/>
                  <w:vAlign w:val="center"/>
                </w:tcPr>
                <w:p w:rsidR="00DE718C" w:rsidRPr="00AF4913" w:rsidRDefault="00DE718C" w:rsidP="00DE718C">
                  <w:pPr>
                    <w:tabs>
                      <w:tab w:val="left" w:pos="9639"/>
                    </w:tabs>
                    <w:jc w:val="center"/>
                    <w:rPr>
                      <w:b/>
                    </w:rPr>
                  </w:pPr>
                  <w:r w:rsidRPr="00AF4913">
                    <w:rPr>
                      <w:b/>
                    </w:rPr>
                    <w:t>Значимость критерия</w:t>
                  </w:r>
                </w:p>
              </w:tc>
              <w:tc>
                <w:tcPr>
                  <w:tcW w:w="2410" w:type="dxa"/>
                  <w:vAlign w:val="center"/>
                </w:tcPr>
                <w:p w:rsidR="00DE718C" w:rsidRPr="00AF4913" w:rsidRDefault="00DE718C" w:rsidP="00DE718C">
                  <w:pPr>
                    <w:tabs>
                      <w:tab w:val="left" w:pos="9639"/>
                    </w:tabs>
                    <w:jc w:val="center"/>
                    <w:rPr>
                      <w:b/>
                    </w:rPr>
                  </w:pPr>
                  <w:r w:rsidRPr="00AF4913">
                    <w:rPr>
                      <w:b/>
                    </w:rPr>
                    <w:t>Примечание</w:t>
                  </w:r>
                </w:p>
              </w:tc>
            </w:tr>
            <w:tr w:rsidR="00DE718C" w:rsidRPr="00AF4913" w:rsidTr="00DE718C">
              <w:trPr>
                <w:cantSplit/>
                <w:trHeight w:val="1123"/>
              </w:trPr>
              <w:tc>
                <w:tcPr>
                  <w:tcW w:w="567" w:type="dxa"/>
                  <w:vAlign w:val="center"/>
                </w:tcPr>
                <w:p w:rsidR="00DE718C" w:rsidRPr="00AF4913" w:rsidRDefault="00DE718C" w:rsidP="00DE718C">
                  <w:pPr>
                    <w:tabs>
                      <w:tab w:val="left" w:pos="9639"/>
                    </w:tabs>
                    <w:jc w:val="center"/>
                  </w:pPr>
                  <w:r w:rsidRPr="00AF4913">
                    <w:lastRenderedPageBreak/>
                    <w:t>1.</w:t>
                  </w:r>
                </w:p>
              </w:tc>
              <w:tc>
                <w:tcPr>
                  <w:tcW w:w="1480" w:type="dxa"/>
                  <w:vAlign w:val="center"/>
                </w:tcPr>
                <w:p w:rsidR="00DE718C" w:rsidRPr="00AF4913" w:rsidRDefault="00DE718C" w:rsidP="00DE718C">
                  <w:pPr>
                    <w:tabs>
                      <w:tab w:val="left" w:pos="9639"/>
                    </w:tabs>
                  </w:pPr>
                  <w:r w:rsidRPr="00AF4913">
                    <w:t>Цена договора (с учетом НДС)</w:t>
                  </w:r>
                </w:p>
              </w:tc>
              <w:tc>
                <w:tcPr>
                  <w:tcW w:w="778" w:type="dxa"/>
                  <w:vAlign w:val="center"/>
                </w:tcPr>
                <w:p w:rsidR="00DE718C" w:rsidRPr="00AF4913" w:rsidRDefault="00DE718C" w:rsidP="00DE718C">
                  <w:pPr>
                    <w:tabs>
                      <w:tab w:val="left" w:pos="9639"/>
                    </w:tabs>
                    <w:jc w:val="center"/>
                  </w:pPr>
                  <w:r w:rsidRPr="00AF4913">
                    <w:t>Рубли</w:t>
                  </w:r>
                </w:p>
              </w:tc>
              <w:tc>
                <w:tcPr>
                  <w:tcW w:w="1274" w:type="dxa"/>
                  <w:vAlign w:val="center"/>
                </w:tcPr>
                <w:p w:rsidR="00DE718C" w:rsidRPr="00AF4913" w:rsidRDefault="000A19A5" w:rsidP="00DE718C">
                  <w:pPr>
                    <w:tabs>
                      <w:tab w:val="left" w:pos="9639"/>
                    </w:tabs>
                    <w:jc w:val="center"/>
                  </w:pPr>
                  <w:r>
                    <w:t>4</w:t>
                  </w:r>
                  <w:r w:rsidR="00DE718C">
                    <w:t>0</w:t>
                  </w:r>
                  <w:r w:rsidR="00DE718C" w:rsidRPr="00AF4913">
                    <w:t>%</w:t>
                  </w:r>
                </w:p>
              </w:tc>
              <w:tc>
                <w:tcPr>
                  <w:tcW w:w="2410" w:type="dxa"/>
                  <w:vAlign w:val="center"/>
                </w:tcPr>
                <w:p w:rsidR="00DE718C" w:rsidRPr="00AF4913" w:rsidRDefault="00DE718C" w:rsidP="00DE718C">
                  <w:pPr>
                    <w:tabs>
                      <w:tab w:val="left" w:pos="9639"/>
                    </w:tabs>
                    <w:autoSpaceDE w:val="0"/>
                    <w:autoSpaceDN w:val="0"/>
                    <w:adjustRightInd w:val="0"/>
                  </w:pPr>
                  <w:r w:rsidRPr="00AF4913">
                    <w:t xml:space="preserve">Начальная максимальная цена договора – </w:t>
                  </w:r>
                </w:p>
                <w:p w:rsidR="00DE718C" w:rsidRPr="00AF4913" w:rsidRDefault="00DE718C" w:rsidP="00DE718C">
                  <w:pPr>
                    <w:tabs>
                      <w:tab w:val="left" w:pos="9639"/>
                    </w:tabs>
                    <w:autoSpaceDE w:val="0"/>
                    <w:autoSpaceDN w:val="0"/>
                    <w:adjustRightInd w:val="0"/>
                  </w:pPr>
                  <w:r w:rsidRPr="00D77EF3">
                    <w:t xml:space="preserve">680 000,00  </w:t>
                  </w:r>
                  <w:r w:rsidRPr="00AF4913">
                    <w:t xml:space="preserve"> рублей, в т.ч. НДС.</w:t>
                  </w:r>
                </w:p>
              </w:tc>
            </w:tr>
            <w:tr w:rsidR="00DE718C" w:rsidRPr="00AF4913" w:rsidTr="00DE718C">
              <w:trPr>
                <w:cantSplit/>
                <w:trHeight w:val="1058"/>
              </w:trPr>
              <w:tc>
                <w:tcPr>
                  <w:tcW w:w="567" w:type="dxa"/>
                  <w:vAlign w:val="center"/>
                </w:tcPr>
                <w:p w:rsidR="00DE718C" w:rsidRPr="00AF4913" w:rsidRDefault="00DE718C" w:rsidP="00DE718C">
                  <w:pPr>
                    <w:tabs>
                      <w:tab w:val="left" w:pos="9639"/>
                    </w:tabs>
                    <w:jc w:val="center"/>
                  </w:pPr>
                  <w:r w:rsidRPr="00AF4913">
                    <w:t>2.</w:t>
                  </w:r>
                </w:p>
              </w:tc>
              <w:tc>
                <w:tcPr>
                  <w:tcW w:w="1480" w:type="dxa"/>
                  <w:vAlign w:val="center"/>
                </w:tcPr>
                <w:p w:rsidR="00DE718C" w:rsidRPr="00AF4913" w:rsidRDefault="00DE718C" w:rsidP="00DE718C">
                  <w:pPr>
                    <w:tabs>
                      <w:tab w:val="left" w:pos="9639"/>
                    </w:tabs>
                  </w:pPr>
                  <w:r w:rsidRPr="00AF4913">
                    <w:t xml:space="preserve">Квалификация участника процедуры закупки </w:t>
                  </w:r>
                </w:p>
              </w:tc>
              <w:tc>
                <w:tcPr>
                  <w:tcW w:w="778" w:type="dxa"/>
                  <w:vAlign w:val="center"/>
                </w:tcPr>
                <w:p w:rsidR="00DE718C" w:rsidRPr="00AF4913" w:rsidRDefault="00DE718C" w:rsidP="00DE718C">
                  <w:pPr>
                    <w:tabs>
                      <w:tab w:val="left" w:pos="9639"/>
                    </w:tabs>
                    <w:jc w:val="center"/>
                  </w:pPr>
                  <w:proofErr w:type="gramStart"/>
                  <w:r w:rsidRPr="00AF4913">
                    <w:t>См</w:t>
                  </w:r>
                  <w:proofErr w:type="gramEnd"/>
                  <w:r w:rsidRPr="00AF4913">
                    <w:t>.</w:t>
                  </w:r>
                </w:p>
                <w:p w:rsidR="00DE718C" w:rsidRPr="00AF4913" w:rsidRDefault="00DE718C" w:rsidP="00DE718C">
                  <w:pPr>
                    <w:tabs>
                      <w:tab w:val="left" w:pos="9639"/>
                    </w:tabs>
                    <w:jc w:val="center"/>
                  </w:pPr>
                  <w:r w:rsidRPr="00AF4913">
                    <w:t>ниже</w:t>
                  </w:r>
                </w:p>
              </w:tc>
              <w:tc>
                <w:tcPr>
                  <w:tcW w:w="1274" w:type="dxa"/>
                  <w:vAlign w:val="center"/>
                </w:tcPr>
                <w:p w:rsidR="00DE718C" w:rsidRPr="00AF4913" w:rsidRDefault="000A19A5" w:rsidP="00DE718C">
                  <w:pPr>
                    <w:tabs>
                      <w:tab w:val="left" w:pos="9639"/>
                    </w:tabs>
                    <w:jc w:val="center"/>
                  </w:pPr>
                  <w:r>
                    <w:t>6</w:t>
                  </w:r>
                  <w:r w:rsidR="00DE718C">
                    <w:t>0</w:t>
                  </w:r>
                  <w:r w:rsidR="00DE718C" w:rsidRPr="00AF4913">
                    <w:t>%</w:t>
                  </w:r>
                </w:p>
              </w:tc>
              <w:tc>
                <w:tcPr>
                  <w:tcW w:w="2410" w:type="dxa"/>
                  <w:vAlign w:val="center"/>
                </w:tcPr>
                <w:p w:rsidR="00DE718C" w:rsidRPr="00AF4913" w:rsidRDefault="00DE718C" w:rsidP="00DE718C">
                  <w:pPr>
                    <w:tabs>
                      <w:tab w:val="left" w:pos="9639"/>
                    </w:tabs>
                  </w:pPr>
                  <w:r w:rsidRPr="00AF4913">
                    <w:t>См.</w:t>
                  </w:r>
                  <w:r>
                    <w:t xml:space="preserve"> </w:t>
                  </w:r>
                  <w:r w:rsidRPr="00AF4913">
                    <w:t>ниже</w:t>
                  </w:r>
                </w:p>
              </w:tc>
            </w:tr>
          </w:tbl>
          <w:p w:rsidR="00621753" w:rsidRPr="00621753" w:rsidRDefault="00621753" w:rsidP="00621753">
            <w:pPr>
              <w:tabs>
                <w:tab w:val="left" w:pos="1005"/>
              </w:tabs>
              <w:rPr>
                <w:u w:val="single"/>
              </w:rPr>
            </w:pPr>
            <w:r w:rsidRPr="00621753">
              <w:rPr>
                <w:u w:val="single"/>
              </w:rPr>
              <w:t>Показатели критерия № 1 – цена договора.</w:t>
            </w:r>
          </w:p>
          <w:p w:rsidR="00621753" w:rsidRPr="00621753" w:rsidRDefault="00621753" w:rsidP="00621753">
            <w:pPr>
              <w:tabs>
                <w:tab w:val="left" w:pos="1005"/>
              </w:tabs>
              <w:jc w:val="both"/>
            </w:pPr>
            <w:r w:rsidRPr="00621753">
              <w:t xml:space="preserve">Предложенная участником цена за </w:t>
            </w:r>
            <w:r>
              <w:t>вид услуги</w:t>
            </w:r>
            <w:r w:rsidRPr="00621753">
              <w:t xml:space="preserve"> не должна превышать её начальную (максимальную) цену, указанную в таблице № 2 в Форме 2 «ЗАЯВКА НА УЧАСТИЕ В ЗАКУПКЕ» части II «ФОРМЫ ДЛЯ ЗАПОЛНЕНИЯ УЧАСТНИКАМИ ЗАКУПКИ» Документации о закупке.</w:t>
            </w:r>
          </w:p>
          <w:p w:rsidR="00936E6F" w:rsidRPr="005840D5" w:rsidRDefault="00936E6F" w:rsidP="00AF4A2A">
            <w:pPr>
              <w:tabs>
                <w:tab w:val="left" w:pos="1005"/>
              </w:tabs>
            </w:pPr>
          </w:p>
          <w:p w:rsidR="00AF4A2A" w:rsidRPr="005840D5" w:rsidRDefault="00AF4A2A" w:rsidP="00AF4A2A">
            <w:pPr>
              <w:tabs>
                <w:tab w:val="left" w:pos="1005"/>
              </w:tabs>
              <w:rPr>
                <w:u w:val="single"/>
              </w:rPr>
            </w:pPr>
            <w:r w:rsidRPr="005840D5">
              <w:rPr>
                <w:u w:val="single"/>
              </w:rPr>
              <w:t>Показатели критерия № 2 - квалификация участника процедуры закупки при размещении заказа на выполнение работ, оказание услуг:</w:t>
            </w:r>
          </w:p>
          <w:tbl>
            <w:tblPr>
              <w:tblW w:w="6614" w:type="dxa"/>
              <w:tblCellSpacing w:w="0" w:type="dxa"/>
              <w:tblLayout w:type="fixed"/>
              <w:tblCellMar>
                <w:top w:w="60" w:type="dxa"/>
                <w:left w:w="60" w:type="dxa"/>
                <w:bottom w:w="60" w:type="dxa"/>
                <w:right w:w="60" w:type="dxa"/>
              </w:tblCellMar>
              <w:tblLook w:val="0000"/>
            </w:tblPr>
            <w:tblGrid>
              <w:gridCol w:w="298"/>
              <w:gridCol w:w="1783"/>
              <w:gridCol w:w="705"/>
              <w:gridCol w:w="1279"/>
              <w:gridCol w:w="2549"/>
            </w:tblGrid>
            <w:tr w:rsidR="000A19A5" w:rsidRPr="00651E3E" w:rsidTr="00621753">
              <w:trPr>
                <w:trHeight w:val="1034"/>
                <w:tblCellSpacing w:w="0" w:type="dxa"/>
              </w:trPr>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0A19A5" w:rsidRPr="00651E3E" w:rsidRDefault="000A19A5" w:rsidP="00621753">
                  <w:pPr>
                    <w:autoSpaceDE w:val="0"/>
                    <w:autoSpaceDN w:val="0"/>
                    <w:adjustRightInd w:val="0"/>
                    <w:jc w:val="center"/>
                    <w:rPr>
                      <w:rFonts w:eastAsia="Calibri"/>
                      <w:b/>
                      <w:bCs/>
                      <w:sz w:val="20"/>
                      <w:szCs w:val="20"/>
                    </w:rPr>
                  </w:pPr>
                  <w:proofErr w:type="spellStart"/>
                  <w:proofErr w:type="gramStart"/>
                  <w:r w:rsidRPr="00651E3E">
                    <w:rPr>
                      <w:rFonts w:eastAsia="Calibri"/>
                      <w:b/>
                      <w:bCs/>
                      <w:sz w:val="20"/>
                      <w:szCs w:val="20"/>
                    </w:rPr>
                    <w:t>п</w:t>
                  </w:r>
                  <w:proofErr w:type="spellEnd"/>
                  <w:proofErr w:type="gramEnd"/>
                  <w:r w:rsidRPr="00651E3E">
                    <w:rPr>
                      <w:rFonts w:eastAsia="Calibri"/>
                      <w:b/>
                      <w:bCs/>
                      <w:sz w:val="20"/>
                      <w:szCs w:val="20"/>
                    </w:rPr>
                    <w:t>/</w:t>
                  </w:r>
                  <w:proofErr w:type="spellStart"/>
                  <w:r w:rsidRPr="00651E3E">
                    <w:rPr>
                      <w:rFonts w:eastAsia="Calibri"/>
                      <w:b/>
                      <w:bCs/>
                      <w:sz w:val="20"/>
                      <w:szCs w:val="20"/>
                    </w:rPr>
                    <w:t>п</w:t>
                  </w:r>
                  <w:proofErr w:type="spellEnd"/>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0A19A5" w:rsidRPr="00651E3E" w:rsidRDefault="000A19A5" w:rsidP="00621753">
                  <w:pPr>
                    <w:autoSpaceDE w:val="0"/>
                    <w:autoSpaceDN w:val="0"/>
                    <w:adjustRightInd w:val="0"/>
                    <w:jc w:val="center"/>
                    <w:rPr>
                      <w:rFonts w:eastAsia="Calibri"/>
                      <w:b/>
                      <w:bCs/>
                      <w:sz w:val="20"/>
                      <w:szCs w:val="20"/>
                    </w:rPr>
                  </w:pPr>
                  <w:r w:rsidRPr="00651E3E">
                    <w:rPr>
                      <w:rFonts w:eastAsia="Calibri"/>
                      <w:b/>
                      <w:bCs/>
                      <w:sz w:val="20"/>
                      <w:szCs w:val="20"/>
                    </w:rPr>
                    <w:t>Наименование показателя</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0A19A5" w:rsidRPr="00651E3E" w:rsidRDefault="000A19A5" w:rsidP="00621753">
                  <w:pPr>
                    <w:autoSpaceDE w:val="0"/>
                    <w:autoSpaceDN w:val="0"/>
                    <w:adjustRightInd w:val="0"/>
                    <w:jc w:val="center"/>
                    <w:rPr>
                      <w:rFonts w:eastAsia="Calibri"/>
                      <w:b/>
                      <w:bCs/>
                      <w:sz w:val="20"/>
                      <w:szCs w:val="20"/>
                    </w:rPr>
                  </w:pPr>
                  <w:r w:rsidRPr="00651E3E">
                    <w:rPr>
                      <w:rFonts w:eastAsia="Calibri"/>
                      <w:b/>
                      <w:bCs/>
                      <w:sz w:val="20"/>
                      <w:szCs w:val="20"/>
                    </w:rPr>
                    <w:t>Единица измерения</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0A19A5" w:rsidRPr="00651E3E" w:rsidRDefault="000A19A5" w:rsidP="00621753">
                  <w:pPr>
                    <w:autoSpaceDE w:val="0"/>
                    <w:autoSpaceDN w:val="0"/>
                    <w:adjustRightInd w:val="0"/>
                    <w:jc w:val="center"/>
                    <w:rPr>
                      <w:rFonts w:eastAsia="Calibri"/>
                      <w:b/>
                      <w:bCs/>
                      <w:sz w:val="20"/>
                      <w:szCs w:val="20"/>
                    </w:rPr>
                  </w:pPr>
                  <w:r w:rsidRPr="00651E3E">
                    <w:rPr>
                      <w:rFonts w:eastAsia="Calibri"/>
                      <w:b/>
                      <w:bCs/>
                      <w:sz w:val="20"/>
                      <w:szCs w:val="20"/>
                    </w:rPr>
                    <w:t>Значимость показателя</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rsidR="000A19A5" w:rsidRPr="00651E3E" w:rsidRDefault="000A19A5" w:rsidP="00621753">
                  <w:pPr>
                    <w:autoSpaceDE w:val="0"/>
                    <w:autoSpaceDN w:val="0"/>
                    <w:adjustRightInd w:val="0"/>
                    <w:jc w:val="center"/>
                    <w:rPr>
                      <w:rFonts w:eastAsia="Calibri"/>
                      <w:b/>
                      <w:bCs/>
                      <w:sz w:val="20"/>
                      <w:szCs w:val="20"/>
                    </w:rPr>
                  </w:pPr>
                  <w:r w:rsidRPr="00651E3E">
                    <w:rPr>
                      <w:rFonts w:eastAsia="Calibri"/>
                      <w:b/>
                      <w:bCs/>
                      <w:sz w:val="20"/>
                      <w:szCs w:val="20"/>
                    </w:rPr>
                    <w:t>Примечание</w:t>
                  </w:r>
                </w:p>
              </w:tc>
            </w:tr>
            <w:tr w:rsidR="0057500F" w:rsidRPr="00651E3E" w:rsidTr="00621753">
              <w:tblPrEx>
                <w:tblCellSpacing w:w="-8" w:type="dxa"/>
              </w:tblPrEx>
              <w:trPr>
                <w:trHeight w:val="1206"/>
                <w:tblCellSpacing w:w="-8" w:type="dxa"/>
              </w:trPr>
              <w:tc>
                <w:tcPr>
                  <w:tcW w:w="2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500F" w:rsidRPr="00651E3E" w:rsidRDefault="0057500F" w:rsidP="00621753">
                  <w:pPr>
                    <w:autoSpaceDE w:val="0"/>
                    <w:autoSpaceDN w:val="0"/>
                    <w:adjustRightInd w:val="0"/>
                    <w:jc w:val="center"/>
                    <w:rPr>
                      <w:rFonts w:eastAsia="Calibri"/>
                      <w:sz w:val="20"/>
                      <w:szCs w:val="20"/>
                    </w:rPr>
                  </w:pPr>
                  <w:r w:rsidRPr="00651E3E">
                    <w:rPr>
                      <w:rFonts w:eastAsia="Calibri"/>
                      <w:sz w:val="20"/>
                      <w:szCs w:val="20"/>
                    </w:rPr>
                    <w:t>1</w:t>
                  </w:r>
                </w:p>
              </w:tc>
              <w:tc>
                <w:tcPr>
                  <w:tcW w:w="17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500F" w:rsidRPr="00EF2B58" w:rsidRDefault="0057500F" w:rsidP="00621753">
                  <w:pPr>
                    <w:autoSpaceDE w:val="0"/>
                    <w:autoSpaceDN w:val="0"/>
                    <w:adjustRightInd w:val="0"/>
                    <w:jc w:val="center"/>
                    <w:rPr>
                      <w:rFonts w:eastAsia="Calibri"/>
                      <w:sz w:val="20"/>
                      <w:szCs w:val="20"/>
                    </w:rPr>
                  </w:pPr>
                  <w:r w:rsidRPr="00EF2B58">
                    <w:rPr>
                      <w:rFonts w:eastAsia="Calibri"/>
                      <w:sz w:val="20"/>
                      <w:szCs w:val="20"/>
                    </w:rPr>
                    <w:t>Опыт работы (пребывание на рынке)</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500F" w:rsidRPr="00EF2B58" w:rsidRDefault="0057500F" w:rsidP="00621753">
                  <w:pPr>
                    <w:autoSpaceDE w:val="0"/>
                    <w:autoSpaceDN w:val="0"/>
                    <w:adjustRightInd w:val="0"/>
                    <w:jc w:val="center"/>
                    <w:rPr>
                      <w:rFonts w:eastAsia="Calibri"/>
                      <w:sz w:val="20"/>
                      <w:szCs w:val="20"/>
                    </w:rPr>
                  </w:pPr>
                  <w:r w:rsidRPr="00EF2B58">
                    <w:rPr>
                      <w:rFonts w:eastAsia="Calibri"/>
                      <w:sz w:val="20"/>
                      <w:szCs w:val="20"/>
                    </w:rPr>
                    <w:t>Полных лет</w:t>
                  </w:r>
                </w:p>
              </w:tc>
              <w:tc>
                <w:tcPr>
                  <w:tcW w:w="1279" w:type="dxa"/>
                  <w:tcBorders>
                    <w:top w:val="single" w:sz="4" w:space="0" w:color="auto"/>
                    <w:left w:val="single" w:sz="4" w:space="0" w:color="auto"/>
                    <w:right w:val="single" w:sz="4" w:space="0" w:color="auto"/>
                  </w:tcBorders>
                  <w:shd w:val="clear" w:color="auto" w:fill="auto"/>
                </w:tcPr>
                <w:p w:rsidR="0057500F" w:rsidRPr="0057500F" w:rsidRDefault="0057500F" w:rsidP="002453BF">
                  <w:pPr>
                    <w:autoSpaceDE w:val="0"/>
                    <w:autoSpaceDN w:val="0"/>
                    <w:adjustRightInd w:val="0"/>
                    <w:jc w:val="center"/>
                    <w:rPr>
                      <w:rFonts w:eastAsia="Calibri"/>
                      <w:sz w:val="20"/>
                      <w:szCs w:val="20"/>
                    </w:rPr>
                  </w:pPr>
                  <w:r w:rsidRPr="0057500F">
                    <w:rPr>
                      <w:rFonts w:eastAsia="Calibri"/>
                      <w:sz w:val="20"/>
                      <w:szCs w:val="20"/>
                    </w:rPr>
                    <w:t>Менее 4 лет – 0 баллов</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500F" w:rsidRPr="00EF2B58" w:rsidRDefault="0057500F" w:rsidP="00621753">
                  <w:pPr>
                    <w:autoSpaceDE w:val="0"/>
                    <w:autoSpaceDN w:val="0"/>
                    <w:adjustRightInd w:val="0"/>
                    <w:jc w:val="center"/>
                    <w:rPr>
                      <w:rFonts w:eastAsia="Calibri"/>
                      <w:sz w:val="20"/>
                      <w:szCs w:val="20"/>
                    </w:rPr>
                  </w:pPr>
                  <w:r w:rsidRPr="00EF2B58">
                    <w:rPr>
                      <w:rFonts w:eastAsia="Calibri"/>
                      <w:sz w:val="20"/>
                      <w:szCs w:val="20"/>
                    </w:rPr>
                    <w:t xml:space="preserve">Считается </w:t>
                  </w:r>
                  <w:proofErr w:type="gramStart"/>
                  <w:r w:rsidRPr="00EF2B58">
                    <w:rPr>
                      <w:rFonts w:eastAsia="Calibri"/>
                      <w:sz w:val="20"/>
                      <w:szCs w:val="20"/>
                    </w:rPr>
                    <w:t>с даты документа</w:t>
                  </w:r>
                  <w:proofErr w:type="gramEnd"/>
                  <w:r w:rsidRPr="00EF2B58">
                    <w:rPr>
                      <w:rFonts w:eastAsia="Calibri"/>
                      <w:sz w:val="20"/>
                      <w:szCs w:val="20"/>
                    </w:rPr>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EF2B58">
                    <w:rPr>
                      <w:rFonts w:eastAsia="Calibri"/>
                      <w:sz w:val="20"/>
                      <w:szCs w:val="20"/>
                    </w:rPr>
                    <w:t>Статрегистре</w:t>
                  </w:r>
                  <w:proofErr w:type="spellEnd"/>
                  <w:r w:rsidRPr="00EF2B58">
                    <w:rPr>
                      <w:rFonts w:eastAsia="Calibri"/>
                      <w:sz w:val="20"/>
                      <w:szCs w:val="20"/>
                    </w:rPr>
                    <w:t xml:space="preserve"> Росстата), копии учредительных документов участника закупки (сведения отражающие виды  деятельности участника закупки).</w:t>
                  </w:r>
                </w:p>
              </w:tc>
            </w:tr>
            <w:tr w:rsidR="0057500F" w:rsidRPr="00651E3E" w:rsidTr="00621753">
              <w:tblPrEx>
                <w:tblCellSpacing w:w="-8" w:type="dxa"/>
              </w:tblPrEx>
              <w:trPr>
                <w:trHeight w:val="1980"/>
                <w:tblCellSpacing w:w="-8" w:type="dxa"/>
              </w:trPr>
              <w:tc>
                <w:tcPr>
                  <w:tcW w:w="2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500F" w:rsidRPr="00651E3E" w:rsidRDefault="0057500F" w:rsidP="00621753">
                  <w:pPr>
                    <w:autoSpaceDE w:val="0"/>
                    <w:autoSpaceDN w:val="0"/>
                    <w:adjustRightInd w:val="0"/>
                    <w:rPr>
                      <w:rFonts w:ascii="Arial" w:eastAsia="Calibri" w:hAnsi="Arial" w:cs="Arial"/>
                      <w:sz w:val="20"/>
                      <w:szCs w:val="20"/>
                    </w:rPr>
                  </w:pPr>
                </w:p>
              </w:tc>
              <w:tc>
                <w:tcPr>
                  <w:tcW w:w="17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500F" w:rsidRPr="00651E3E" w:rsidRDefault="0057500F" w:rsidP="00621753">
                  <w:pPr>
                    <w:autoSpaceDE w:val="0"/>
                    <w:autoSpaceDN w:val="0"/>
                    <w:adjustRightInd w:val="0"/>
                    <w:rPr>
                      <w:rFonts w:ascii="Arial" w:eastAsia="Calibri" w:hAnsi="Arial" w:cs="Arial"/>
                      <w:sz w:val="20"/>
                      <w:szCs w:val="20"/>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500F" w:rsidRPr="00651E3E" w:rsidRDefault="0057500F" w:rsidP="00621753">
                  <w:pPr>
                    <w:autoSpaceDE w:val="0"/>
                    <w:autoSpaceDN w:val="0"/>
                    <w:adjustRightInd w:val="0"/>
                    <w:rPr>
                      <w:rFonts w:ascii="Arial" w:eastAsia="Calibri" w:hAnsi="Arial" w:cs="Arial"/>
                      <w:sz w:val="20"/>
                      <w:szCs w:val="20"/>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57500F" w:rsidRPr="0057500F" w:rsidRDefault="0057500F" w:rsidP="002453BF">
                  <w:pPr>
                    <w:autoSpaceDE w:val="0"/>
                    <w:autoSpaceDN w:val="0"/>
                    <w:adjustRightInd w:val="0"/>
                    <w:jc w:val="center"/>
                    <w:rPr>
                      <w:rFonts w:eastAsia="Calibri"/>
                      <w:sz w:val="20"/>
                      <w:szCs w:val="20"/>
                    </w:rPr>
                  </w:pPr>
                  <w:r w:rsidRPr="0057500F">
                    <w:rPr>
                      <w:rFonts w:eastAsia="Calibri"/>
                      <w:sz w:val="20"/>
                      <w:szCs w:val="20"/>
                    </w:rPr>
                    <w:t xml:space="preserve">От 4 лет и более   - 30 баллов </w:t>
                  </w:r>
                </w:p>
              </w:tc>
              <w:tc>
                <w:tcPr>
                  <w:tcW w:w="25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500F" w:rsidRPr="00651E3E" w:rsidRDefault="0057500F" w:rsidP="00621753">
                  <w:pPr>
                    <w:autoSpaceDE w:val="0"/>
                    <w:autoSpaceDN w:val="0"/>
                    <w:adjustRightInd w:val="0"/>
                    <w:rPr>
                      <w:rFonts w:ascii="Arial" w:eastAsia="Calibri" w:hAnsi="Arial" w:cs="Arial"/>
                      <w:sz w:val="20"/>
                      <w:szCs w:val="20"/>
                    </w:rPr>
                  </w:pPr>
                </w:p>
              </w:tc>
            </w:tr>
            <w:tr w:rsidR="000A19A5" w:rsidRPr="00651E3E" w:rsidTr="00621753">
              <w:tblPrEx>
                <w:tblCellSpacing w:w="-8" w:type="dxa"/>
              </w:tblPrEx>
              <w:trPr>
                <w:trHeight w:val="1206"/>
                <w:tblCellSpacing w:w="-8" w:type="dxa"/>
              </w:trPr>
              <w:tc>
                <w:tcPr>
                  <w:tcW w:w="2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19A5" w:rsidRPr="00651E3E" w:rsidRDefault="000A19A5" w:rsidP="00621753">
                  <w:pPr>
                    <w:autoSpaceDE w:val="0"/>
                    <w:autoSpaceDN w:val="0"/>
                    <w:adjustRightInd w:val="0"/>
                    <w:jc w:val="center"/>
                    <w:rPr>
                      <w:rFonts w:eastAsia="Calibri"/>
                      <w:sz w:val="20"/>
                      <w:szCs w:val="20"/>
                    </w:rPr>
                  </w:pPr>
                  <w:r w:rsidRPr="00651E3E">
                    <w:rPr>
                      <w:rFonts w:eastAsia="Calibri"/>
                      <w:sz w:val="20"/>
                      <w:szCs w:val="20"/>
                    </w:rPr>
                    <w:t>2</w:t>
                  </w:r>
                </w:p>
              </w:tc>
              <w:tc>
                <w:tcPr>
                  <w:tcW w:w="17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19A5" w:rsidRPr="00651E3E" w:rsidRDefault="000A19A5" w:rsidP="00621753">
                  <w:pPr>
                    <w:autoSpaceDE w:val="0"/>
                    <w:autoSpaceDN w:val="0"/>
                    <w:adjustRightInd w:val="0"/>
                    <w:jc w:val="center"/>
                    <w:rPr>
                      <w:rFonts w:eastAsia="Calibri"/>
                      <w:sz w:val="20"/>
                      <w:szCs w:val="20"/>
                    </w:rPr>
                  </w:pPr>
                  <w:r w:rsidRPr="00651E3E">
                    <w:rPr>
                      <w:rFonts w:eastAsia="Calibri"/>
                      <w:sz w:val="20"/>
                      <w:szCs w:val="20"/>
                    </w:rPr>
                    <w:t xml:space="preserve">Наличие исполнителей (для юридических лиц – штатных  или привлекаемых на </w:t>
                  </w:r>
                  <w:r w:rsidRPr="00651E3E">
                    <w:rPr>
                      <w:rFonts w:eastAsia="Calibri"/>
                      <w:sz w:val="20"/>
                      <w:szCs w:val="20"/>
                    </w:rPr>
                    <w:lastRenderedPageBreak/>
                    <w:t>договорной основе) дипломированных специалистов с ученой степенью кандидатов и докторов наук (биологических наук)</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19A5" w:rsidRPr="00651E3E" w:rsidRDefault="000A19A5" w:rsidP="00621753">
                  <w:pPr>
                    <w:autoSpaceDE w:val="0"/>
                    <w:autoSpaceDN w:val="0"/>
                    <w:adjustRightInd w:val="0"/>
                    <w:jc w:val="center"/>
                    <w:rPr>
                      <w:rFonts w:eastAsia="Calibri"/>
                      <w:sz w:val="20"/>
                      <w:szCs w:val="20"/>
                    </w:rPr>
                  </w:pPr>
                  <w:r w:rsidRPr="00651E3E">
                    <w:rPr>
                      <w:rFonts w:eastAsia="Calibri"/>
                      <w:sz w:val="20"/>
                      <w:szCs w:val="20"/>
                    </w:rPr>
                    <w:lastRenderedPageBreak/>
                    <w:t>Наличие/отсутствие</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0A19A5" w:rsidRPr="00651E3E" w:rsidRDefault="000A19A5" w:rsidP="00621753">
                  <w:pPr>
                    <w:autoSpaceDE w:val="0"/>
                    <w:autoSpaceDN w:val="0"/>
                    <w:adjustRightInd w:val="0"/>
                    <w:jc w:val="center"/>
                    <w:rPr>
                      <w:rFonts w:eastAsia="Calibri"/>
                      <w:sz w:val="20"/>
                      <w:szCs w:val="20"/>
                    </w:rPr>
                  </w:pPr>
                  <w:r w:rsidRPr="00D22B64">
                    <w:rPr>
                      <w:rFonts w:eastAsia="Calibri"/>
                      <w:sz w:val="20"/>
                      <w:szCs w:val="20"/>
                    </w:rPr>
                    <w:t>Отсутствие</w:t>
                  </w:r>
                  <w:r w:rsidRPr="00651E3E">
                    <w:rPr>
                      <w:rFonts w:eastAsia="Calibri"/>
                      <w:sz w:val="20"/>
                      <w:szCs w:val="20"/>
                    </w:rPr>
                    <w:t xml:space="preserve"> - 0 баллов</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19A5" w:rsidRPr="00651E3E" w:rsidDel="009D70BF" w:rsidRDefault="000A19A5" w:rsidP="00621753">
                  <w:pPr>
                    <w:autoSpaceDE w:val="0"/>
                    <w:autoSpaceDN w:val="0"/>
                    <w:adjustRightInd w:val="0"/>
                    <w:jc w:val="center"/>
                    <w:rPr>
                      <w:rFonts w:eastAsia="Calibri"/>
                      <w:sz w:val="20"/>
                      <w:szCs w:val="20"/>
                    </w:rPr>
                  </w:pPr>
                  <w:r>
                    <w:rPr>
                      <w:rFonts w:eastAsia="Calibri"/>
                      <w:sz w:val="20"/>
                      <w:szCs w:val="20"/>
                    </w:rPr>
                    <w:t xml:space="preserve">Копии трудовых договоров, заключенных между Исполнителем и </w:t>
                  </w:r>
                  <w:r w:rsidRPr="00651E3E">
                    <w:rPr>
                      <w:rFonts w:eastAsia="Calibri"/>
                      <w:sz w:val="20"/>
                      <w:szCs w:val="20"/>
                    </w:rPr>
                    <w:t>сотрудник</w:t>
                  </w:r>
                  <w:r>
                    <w:rPr>
                      <w:rFonts w:eastAsia="Calibri"/>
                      <w:sz w:val="20"/>
                      <w:szCs w:val="20"/>
                    </w:rPr>
                    <w:t>ами, имеющими</w:t>
                  </w:r>
                  <w:r w:rsidRPr="00651E3E">
                    <w:rPr>
                      <w:rFonts w:eastAsia="Calibri"/>
                      <w:sz w:val="20"/>
                      <w:szCs w:val="20"/>
                    </w:rPr>
                    <w:t xml:space="preserve"> учен</w:t>
                  </w:r>
                  <w:r>
                    <w:rPr>
                      <w:rFonts w:eastAsia="Calibri"/>
                      <w:sz w:val="20"/>
                      <w:szCs w:val="20"/>
                    </w:rPr>
                    <w:t>ую степень</w:t>
                  </w:r>
                  <w:r w:rsidRPr="00651E3E">
                    <w:rPr>
                      <w:rFonts w:eastAsia="Calibri"/>
                      <w:sz w:val="20"/>
                      <w:szCs w:val="20"/>
                    </w:rPr>
                    <w:t xml:space="preserve">, с </w:t>
                  </w:r>
                  <w:r w:rsidRPr="00651E3E">
                    <w:rPr>
                      <w:rFonts w:eastAsia="Calibri"/>
                      <w:sz w:val="20"/>
                      <w:szCs w:val="20"/>
                    </w:rPr>
                    <w:lastRenderedPageBreak/>
                    <w:t xml:space="preserve">приложением копий </w:t>
                  </w:r>
                </w:p>
                <w:p w:rsidR="000A19A5" w:rsidRPr="00651E3E" w:rsidRDefault="000A19A5" w:rsidP="00621753">
                  <w:pPr>
                    <w:autoSpaceDE w:val="0"/>
                    <w:autoSpaceDN w:val="0"/>
                    <w:adjustRightInd w:val="0"/>
                    <w:jc w:val="center"/>
                    <w:rPr>
                      <w:rFonts w:eastAsia="Calibri"/>
                      <w:sz w:val="20"/>
                      <w:szCs w:val="20"/>
                    </w:rPr>
                  </w:pPr>
                  <w:r w:rsidRPr="00651E3E">
                    <w:rPr>
                      <w:rFonts w:eastAsia="Calibri"/>
                      <w:sz w:val="20"/>
                      <w:szCs w:val="20"/>
                    </w:rPr>
                    <w:t>дипломов,</w:t>
                  </w:r>
                </w:p>
                <w:p w:rsidR="000A19A5" w:rsidRPr="00651E3E" w:rsidRDefault="000A19A5" w:rsidP="00621753">
                  <w:pPr>
                    <w:autoSpaceDE w:val="0"/>
                    <w:autoSpaceDN w:val="0"/>
                    <w:adjustRightInd w:val="0"/>
                    <w:jc w:val="center"/>
                    <w:rPr>
                      <w:rFonts w:eastAsia="Calibri"/>
                      <w:sz w:val="20"/>
                      <w:szCs w:val="20"/>
                    </w:rPr>
                  </w:pPr>
                  <w:r w:rsidRPr="00651E3E">
                    <w:rPr>
                      <w:rFonts w:eastAsia="Calibri"/>
                      <w:sz w:val="20"/>
                      <w:szCs w:val="20"/>
                    </w:rPr>
                    <w:t>подтверждающих</w:t>
                  </w:r>
                </w:p>
                <w:p w:rsidR="000A19A5" w:rsidRPr="00651E3E" w:rsidRDefault="000A19A5" w:rsidP="00621753">
                  <w:pPr>
                    <w:autoSpaceDE w:val="0"/>
                    <w:autoSpaceDN w:val="0"/>
                    <w:adjustRightInd w:val="0"/>
                    <w:jc w:val="center"/>
                    <w:rPr>
                      <w:rFonts w:eastAsia="Calibri"/>
                      <w:sz w:val="20"/>
                      <w:szCs w:val="20"/>
                    </w:rPr>
                  </w:pPr>
                  <w:r w:rsidRPr="00651E3E">
                    <w:rPr>
                      <w:rFonts w:eastAsia="Calibri"/>
                      <w:sz w:val="20"/>
                      <w:szCs w:val="20"/>
                    </w:rPr>
                    <w:t xml:space="preserve">наличие </w:t>
                  </w:r>
                  <w:proofErr w:type="gramStart"/>
                  <w:r w:rsidRPr="00651E3E">
                    <w:rPr>
                      <w:rFonts w:eastAsia="Calibri"/>
                      <w:sz w:val="20"/>
                      <w:szCs w:val="20"/>
                    </w:rPr>
                    <w:t>ученой</w:t>
                  </w:r>
                  <w:proofErr w:type="gramEnd"/>
                </w:p>
                <w:p w:rsidR="000A19A5" w:rsidRPr="00651E3E" w:rsidRDefault="000A19A5" w:rsidP="00621753">
                  <w:pPr>
                    <w:autoSpaceDE w:val="0"/>
                    <w:autoSpaceDN w:val="0"/>
                    <w:adjustRightInd w:val="0"/>
                    <w:jc w:val="center"/>
                    <w:rPr>
                      <w:rFonts w:eastAsia="Calibri"/>
                      <w:sz w:val="20"/>
                      <w:szCs w:val="20"/>
                    </w:rPr>
                  </w:pPr>
                  <w:r w:rsidRPr="00651E3E">
                    <w:rPr>
                      <w:rFonts w:eastAsia="Calibri"/>
                      <w:sz w:val="20"/>
                      <w:szCs w:val="20"/>
                    </w:rPr>
                    <w:t>степени.</w:t>
                  </w:r>
                </w:p>
                <w:p w:rsidR="000A19A5" w:rsidRPr="00651E3E" w:rsidRDefault="000A19A5" w:rsidP="00621753">
                  <w:pPr>
                    <w:autoSpaceDE w:val="0"/>
                    <w:autoSpaceDN w:val="0"/>
                    <w:adjustRightInd w:val="0"/>
                    <w:jc w:val="center"/>
                    <w:rPr>
                      <w:rFonts w:eastAsia="Calibri"/>
                      <w:sz w:val="20"/>
                      <w:szCs w:val="20"/>
                    </w:rPr>
                  </w:pPr>
                </w:p>
              </w:tc>
            </w:tr>
            <w:tr w:rsidR="000A19A5" w:rsidRPr="00651E3E" w:rsidTr="00621753">
              <w:tblPrEx>
                <w:tblCellSpacing w:w="-8" w:type="dxa"/>
              </w:tblPrEx>
              <w:trPr>
                <w:trHeight w:val="2004"/>
                <w:tblCellSpacing w:w="-8" w:type="dxa"/>
              </w:trPr>
              <w:tc>
                <w:tcPr>
                  <w:tcW w:w="298" w:type="dxa"/>
                  <w:vMerge/>
                  <w:tcBorders>
                    <w:top w:val="single" w:sz="4" w:space="0" w:color="auto"/>
                    <w:left w:val="single" w:sz="6" w:space="0" w:color="000000"/>
                    <w:bottom w:val="single" w:sz="4" w:space="0" w:color="auto"/>
                    <w:right w:val="single" w:sz="6" w:space="0" w:color="000000"/>
                  </w:tcBorders>
                  <w:shd w:val="clear" w:color="auto" w:fill="auto"/>
                  <w:vAlign w:val="center"/>
                </w:tcPr>
                <w:p w:rsidR="000A19A5" w:rsidRPr="00651E3E" w:rsidRDefault="000A19A5" w:rsidP="00621753">
                  <w:pPr>
                    <w:autoSpaceDE w:val="0"/>
                    <w:autoSpaceDN w:val="0"/>
                    <w:adjustRightInd w:val="0"/>
                    <w:rPr>
                      <w:rFonts w:ascii="Arial" w:eastAsia="Calibri" w:hAnsi="Arial" w:cs="Arial"/>
                      <w:sz w:val="20"/>
                      <w:szCs w:val="20"/>
                    </w:rPr>
                  </w:pPr>
                </w:p>
              </w:tc>
              <w:tc>
                <w:tcPr>
                  <w:tcW w:w="1783" w:type="dxa"/>
                  <w:vMerge/>
                  <w:tcBorders>
                    <w:top w:val="single" w:sz="4" w:space="0" w:color="auto"/>
                    <w:left w:val="nil"/>
                    <w:bottom w:val="single" w:sz="4" w:space="0" w:color="auto"/>
                    <w:right w:val="single" w:sz="6" w:space="0" w:color="auto"/>
                  </w:tcBorders>
                  <w:shd w:val="clear" w:color="auto" w:fill="auto"/>
                  <w:vAlign w:val="center"/>
                </w:tcPr>
                <w:p w:rsidR="000A19A5" w:rsidRPr="00651E3E" w:rsidRDefault="000A19A5" w:rsidP="00621753">
                  <w:pPr>
                    <w:autoSpaceDE w:val="0"/>
                    <w:autoSpaceDN w:val="0"/>
                    <w:adjustRightInd w:val="0"/>
                    <w:jc w:val="center"/>
                    <w:rPr>
                      <w:rFonts w:ascii="Arial" w:eastAsia="Calibri" w:hAnsi="Arial" w:cs="Arial"/>
                      <w:sz w:val="20"/>
                      <w:szCs w:val="20"/>
                    </w:rPr>
                  </w:pPr>
                </w:p>
              </w:tc>
              <w:tc>
                <w:tcPr>
                  <w:tcW w:w="705" w:type="dxa"/>
                  <w:vMerge/>
                  <w:tcBorders>
                    <w:top w:val="single" w:sz="4" w:space="0" w:color="auto"/>
                    <w:left w:val="nil"/>
                    <w:bottom w:val="single" w:sz="4" w:space="0" w:color="auto"/>
                    <w:right w:val="single" w:sz="6" w:space="0" w:color="auto"/>
                  </w:tcBorders>
                  <w:shd w:val="clear" w:color="auto" w:fill="auto"/>
                  <w:vAlign w:val="center"/>
                </w:tcPr>
                <w:p w:rsidR="000A19A5" w:rsidRPr="00651E3E" w:rsidRDefault="000A19A5" w:rsidP="00621753">
                  <w:pPr>
                    <w:autoSpaceDE w:val="0"/>
                    <w:autoSpaceDN w:val="0"/>
                    <w:adjustRightInd w:val="0"/>
                    <w:rPr>
                      <w:rFonts w:ascii="Arial" w:eastAsia="Calibri" w:hAnsi="Arial" w:cs="Arial"/>
                      <w:sz w:val="20"/>
                      <w:szCs w:val="20"/>
                    </w:rPr>
                  </w:pPr>
                </w:p>
              </w:tc>
              <w:tc>
                <w:tcPr>
                  <w:tcW w:w="1279" w:type="dxa"/>
                  <w:tcBorders>
                    <w:top w:val="single" w:sz="4" w:space="0" w:color="auto"/>
                    <w:left w:val="nil"/>
                    <w:bottom w:val="single" w:sz="4" w:space="0" w:color="auto"/>
                    <w:right w:val="single" w:sz="6" w:space="0" w:color="auto"/>
                  </w:tcBorders>
                  <w:shd w:val="clear" w:color="auto" w:fill="auto"/>
                </w:tcPr>
                <w:p w:rsidR="000A19A5" w:rsidRPr="00651E3E" w:rsidRDefault="000A19A5" w:rsidP="00621753">
                  <w:pPr>
                    <w:autoSpaceDE w:val="0"/>
                    <w:autoSpaceDN w:val="0"/>
                    <w:adjustRightInd w:val="0"/>
                    <w:jc w:val="center"/>
                    <w:rPr>
                      <w:rFonts w:eastAsia="Calibri"/>
                      <w:sz w:val="20"/>
                      <w:szCs w:val="20"/>
                    </w:rPr>
                  </w:pPr>
                  <w:r w:rsidRPr="00651E3E">
                    <w:rPr>
                      <w:rFonts w:eastAsia="Calibri"/>
                      <w:sz w:val="20"/>
                      <w:szCs w:val="20"/>
                    </w:rPr>
                    <w:t xml:space="preserve">Наличие - </w:t>
                  </w:r>
                  <w:r>
                    <w:rPr>
                      <w:rFonts w:eastAsia="Calibri"/>
                      <w:sz w:val="20"/>
                      <w:szCs w:val="20"/>
                    </w:rPr>
                    <w:t>4</w:t>
                  </w:r>
                  <w:r w:rsidRPr="00651E3E">
                    <w:rPr>
                      <w:rFonts w:eastAsia="Calibri"/>
                      <w:sz w:val="20"/>
                      <w:szCs w:val="20"/>
                    </w:rPr>
                    <w:t>0 баллов</w:t>
                  </w:r>
                </w:p>
              </w:tc>
              <w:tc>
                <w:tcPr>
                  <w:tcW w:w="2549" w:type="dxa"/>
                  <w:vMerge/>
                  <w:tcBorders>
                    <w:top w:val="single" w:sz="4" w:space="0" w:color="auto"/>
                    <w:left w:val="nil"/>
                    <w:bottom w:val="single" w:sz="4" w:space="0" w:color="auto"/>
                    <w:right w:val="single" w:sz="6" w:space="0" w:color="auto"/>
                  </w:tcBorders>
                  <w:shd w:val="clear" w:color="auto" w:fill="auto"/>
                  <w:vAlign w:val="center"/>
                </w:tcPr>
                <w:p w:rsidR="000A19A5" w:rsidRPr="00651E3E" w:rsidRDefault="000A19A5" w:rsidP="00621753">
                  <w:pPr>
                    <w:autoSpaceDE w:val="0"/>
                    <w:autoSpaceDN w:val="0"/>
                    <w:adjustRightInd w:val="0"/>
                    <w:rPr>
                      <w:rFonts w:ascii="Arial" w:eastAsia="Calibri" w:hAnsi="Arial" w:cs="Arial"/>
                      <w:sz w:val="20"/>
                      <w:szCs w:val="20"/>
                    </w:rPr>
                  </w:pPr>
                </w:p>
              </w:tc>
            </w:tr>
            <w:tr w:rsidR="000A19A5" w:rsidRPr="00651E3E" w:rsidTr="00621753">
              <w:tblPrEx>
                <w:tblCellSpacing w:w="-8" w:type="dxa"/>
              </w:tblPrEx>
              <w:trPr>
                <w:trHeight w:val="495"/>
                <w:tblCellSpacing w:w="-8" w:type="dxa"/>
              </w:trPr>
              <w:tc>
                <w:tcPr>
                  <w:tcW w:w="298" w:type="dxa"/>
                  <w:vMerge w:val="restart"/>
                  <w:tcBorders>
                    <w:top w:val="single" w:sz="4" w:space="0" w:color="auto"/>
                    <w:left w:val="single" w:sz="4" w:space="0" w:color="auto"/>
                    <w:right w:val="single" w:sz="4" w:space="0" w:color="auto"/>
                  </w:tcBorders>
                  <w:shd w:val="clear" w:color="auto" w:fill="auto"/>
                  <w:vAlign w:val="center"/>
                </w:tcPr>
                <w:p w:rsidR="000A19A5" w:rsidRPr="00651E3E" w:rsidRDefault="000A19A5" w:rsidP="00621753">
                  <w:pPr>
                    <w:autoSpaceDE w:val="0"/>
                    <w:autoSpaceDN w:val="0"/>
                    <w:adjustRightInd w:val="0"/>
                    <w:jc w:val="center"/>
                    <w:rPr>
                      <w:rFonts w:eastAsia="Calibri"/>
                      <w:sz w:val="20"/>
                      <w:szCs w:val="20"/>
                    </w:rPr>
                  </w:pPr>
                  <w:r w:rsidRPr="00651E3E">
                    <w:rPr>
                      <w:rFonts w:eastAsia="Calibri"/>
                      <w:sz w:val="20"/>
                      <w:szCs w:val="20"/>
                    </w:rPr>
                    <w:lastRenderedPageBreak/>
                    <w:t>3</w:t>
                  </w:r>
                </w:p>
              </w:tc>
              <w:tc>
                <w:tcPr>
                  <w:tcW w:w="1783" w:type="dxa"/>
                  <w:vMerge w:val="restart"/>
                  <w:tcBorders>
                    <w:top w:val="single" w:sz="4" w:space="0" w:color="auto"/>
                    <w:left w:val="single" w:sz="4" w:space="0" w:color="auto"/>
                    <w:right w:val="single" w:sz="4" w:space="0" w:color="auto"/>
                  </w:tcBorders>
                  <w:shd w:val="clear" w:color="auto" w:fill="auto"/>
                  <w:vAlign w:val="center"/>
                </w:tcPr>
                <w:p w:rsidR="000A19A5" w:rsidRPr="00651E3E" w:rsidRDefault="000A19A5" w:rsidP="00621753">
                  <w:pPr>
                    <w:autoSpaceDE w:val="0"/>
                    <w:autoSpaceDN w:val="0"/>
                    <w:adjustRightInd w:val="0"/>
                    <w:jc w:val="center"/>
                    <w:rPr>
                      <w:rFonts w:eastAsia="Calibri"/>
                      <w:sz w:val="20"/>
                      <w:szCs w:val="20"/>
                    </w:rPr>
                  </w:pPr>
                  <w:r w:rsidRPr="00651E3E">
                    <w:rPr>
                      <w:rFonts w:eastAsia="Calibri"/>
                      <w:sz w:val="20"/>
                      <w:szCs w:val="20"/>
                    </w:rPr>
                    <w:t>Деловая репутация</w:t>
                  </w:r>
                </w:p>
              </w:tc>
              <w:tc>
                <w:tcPr>
                  <w:tcW w:w="705" w:type="dxa"/>
                  <w:vMerge w:val="restart"/>
                  <w:tcBorders>
                    <w:top w:val="single" w:sz="4" w:space="0" w:color="auto"/>
                    <w:left w:val="single" w:sz="4" w:space="0" w:color="auto"/>
                    <w:right w:val="single" w:sz="4" w:space="0" w:color="auto"/>
                  </w:tcBorders>
                  <w:shd w:val="clear" w:color="auto" w:fill="auto"/>
                  <w:vAlign w:val="center"/>
                </w:tcPr>
                <w:p w:rsidR="000A19A5" w:rsidRPr="00651E3E" w:rsidRDefault="000A19A5" w:rsidP="00621753">
                  <w:pPr>
                    <w:autoSpaceDE w:val="0"/>
                    <w:autoSpaceDN w:val="0"/>
                    <w:adjustRightInd w:val="0"/>
                    <w:jc w:val="center"/>
                    <w:rPr>
                      <w:rFonts w:eastAsia="Calibri"/>
                      <w:sz w:val="20"/>
                      <w:szCs w:val="20"/>
                    </w:rPr>
                  </w:pPr>
                  <w:r>
                    <w:rPr>
                      <w:rFonts w:eastAsia="Calibri"/>
                      <w:sz w:val="20"/>
                      <w:szCs w:val="20"/>
                    </w:rPr>
                    <w:t>Шт.</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0A19A5" w:rsidRPr="000A19A5" w:rsidRDefault="000A19A5" w:rsidP="00621753">
                  <w:pPr>
                    <w:autoSpaceDE w:val="0"/>
                    <w:autoSpaceDN w:val="0"/>
                    <w:adjustRightInd w:val="0"/>
                    <w:jc w:val="center"/>
                    <w:rPr>
                      <w:rFonts w:eastAsia="Calibri"/>
                      <w:sz w:val="20"/>
                      <w:szCs w:val="20"/>
                    </w:rPr>
                  </w:pPr>
                  <w:r w:rsidRPr="000A19A5">
                    <w:rPr>
                      <w:rFonts w:eastAsia="Calibri"/>
                      <w:sz w:val="20"/>
                      <w:szCs w:val="20"/>
                    </w:rPr>
                    <w:t>Отсутствие писем - 0 баллов</w:t>
                  </w:r>
                </w:p>
              </w:tc>
              <w:tc>
                <w:tcPr>
                  <w:tcW w:w="2549" w:type="dxa"/>
                  <w:vMerge w:val="restart"/>
                  <w:tcBorders>
                    <w:top w:val="single" w:sz="4" w:space="0" w:color="auto"/>
                    <w:left w:val="single" w:sz="4" w:space="0" w:color="auto"/>
                    <w:right w:val="single" w:sz="4" w:space="0" w:color="auto"/>
                  </w:tcBorders>
                  <w:shd w:val="clear" w:color="auto" w:fill="auto"/>
                  <w:vAlign w:val="center"/>
                </w:tcPr>
                <w:p w:rsidR="000A19A5" w:rsidRPr="00651E3E" w:rsidRDefault="000A19A5" w:rsidP="00621753">
                  <w:pPr>
                    <w:autoSpaceDE w:val="0"/>
                    <w:autoSpaceDN w:val="0"/>
                    <w:adjustRightInd w:val="0"/>
                    <w:jc w:val="center"/>
                    <w:rPr>
                      <w:rFonts w:eastAsia="Calibri"/>
                      <w:sz w:val="20"/>
                      <w:szCs w:val="20"/>
                    </w:rPr>
                  </w:pPr>
                  <w:r w:rsidRPr="00651E3E">
                    <w:rPr>
                      <w:rFonts w:eastAsia="Calibri"/>
                      <w:sz w:val="20"/>
                      <w:szCs w:val="20"/>
                    </w:rPr>
                    <w:t>В качестве подтверждающих документов, участник предоставляет:</w:t>
                  </w:r>
                </w:p>
                <w:p w:rsidR="000A19A5" w:rsidRPr="00651E3E" w:rsidRDefault="000A19A5" w:rsidP="00621753">
                  <w:pPr>
                    <w:autoSpaceDE w:val="0"/>
                    <w:autoSpaceDN w:val="0"/>
                    <w:adjustRightInd w:val="0"/>
                    <w:jc w:val="center"/>
                    <w:rPr>
                      <w:rFonts w:eastAsia="Calibri"/>
                      <w:sz w:val="20"/>
                      <w:szCs w:val="20"/>
                    </w:rPr>
                  </w:pPr>
                  <w:r w:rsidRPr="00651E3E">
                    <w:rPr>
                      <w:rFonts w:eastAsia="Calibri"/>
                      <w:sz w:val="20"/>
                      <w:szCs w:val="20"/>
                    </w:rPr>
                    <w:t>рекомендательные письма, отзывы и иные документы, подтверждающие положительную деловую репутацию участника закупки.</w:t>
                  </w:r>
                </w:p>
              </w:tc>
            </w:tr>
            <w:tr w:rsidR="000A19A5" w:rsidRPr="00651E3E" w:rsidTr="00621753">
              <w:tblPrEx>
                <w:tblCellSpacing w:w="-8" w:type="dxa"/>
              </w:tblPrEx>
              <w:trPr>
                <w:trHeight w:val="495"/>
                <w:tblCellSpacing w:w="-8" w:type="dxa"/>
              </w:trPr>
              <w:tc>
                <w:tcPr>
                  <w:tcW w:w="298" w:type="dxa"/>
                  <w:vMerge/>
                  <w:tcBorders>
                    <w:left w:val="single" w:sz="4" w:space="0" w:color="auto"/>
                    <w:right w:val="single" w:sz="4" w:space="0" w:color="auto"/>
                  </w:tcBorders>
                  <w:shd w:val="clear" w:color="auto" w:fill="auto"/>
                  <w:vAlign w:val="center"/>
                </w:tcPr>
                <w:p w:rsidR="000A19A5" w:rsidRPr="00651E3E" w:rsidRDefault="000A19A5" w:rsidP="00621753">
                  <w:pPr>
                    <w:autoSpaceDE w:val="0"/>
                    <w:autoSpaceDN w:val="0"/>
                    <w:adjustRightInd w:val="0"/>
                    <w:jc w:val="center"/>
                    <w:rPr>
                      <w:rFonts w:eastAsia="Calibri"/>
                      <w:sz w:val="20"/>
                      <w:szCs w:val="20"/>
                    </w:rPr>
                  </w:pPr>
                </w:p>
              </w:tc>
              <w:tc>
                <w:tcPr>
                  <w:tcW w:w="1783" w:type="dxa"/>
                  <w:vMerge/>
                  <w:tcBorders>
                    <w:left w:val="single" w:sz="4" w:space="0" w:color="auto"/>
                    <w:right w:val="single" w:sz="4" w:space="0" w:color="auto"/>
                  </w:tcBorders>
                  <w:shd w:val="clear" w:color="auto" w:fill="auto"/>
                  <w:vAlign w:val="center"/>
                </w:tcPr>
                <w:p w:rsidR="000A19A5" w:rsidRPr="00651E3E" w:rsidRDefault="000A19A5" w:rsidP="00621753">
                  <w:pPr>
                    <w:autoSpaceDE w:val="0"/>
                    <w:autoSpaceDN w:val="0"/>
                    <w:adjustRightInd w:val="0"/>
                    <w:jc w:val="center"/>
                    <w:rPr>
                      <w:rFonts w:eastAsia="Calibri"/>
                      <w:sz w:val="20"/>
                      <w:szCs w:val="20"/>
                    </w:rPr>
                  </w:pPr>
                </w:p>
              </w:tc>
              <w:tc>
                <w:tcPr>
                  <w:tcW w:w="705" w:type="dxa"/>
                  <w:vMerge/>
                  <w:tcBorders>
                    <w:left w:val="single" w:sz="4" w:space="0" w:color="auto"/>
                    <w:right w:val="single" w:sz="4" w:space="0" w:color="auto"/>
                  </w:tcBorders>
                  <w:shd w:val="clear" w:color="auto" w:fill="auto"/>
                  <w:vAlign w:val="center"/>
                </w:tcPr>
                <w:p w:rsidR="000A19A5" w:rsidRPr="00651E3E" w:rsidRDefault="000A19A5" w:rsidP="00621753">
                  <w:pPr>
                    <w:autoSpaceDE w:val="0"/>
                    <w:autoSpaceDN w:val="0"/>
                    <w:adjustRightInd w:val="0"/>
                    <w:jc w:val="center"/>
                    <w:rPr>
                      <w:rFonts w:eastAsia="Calibri"/>
                      <w:sz w:val="20"/>
                      <w:szCs w:val="20"/>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0A19A5" w:rsidRPr="000A19A5" w:rsidRDefault="000A19A5" w:rsidP="00621753">
                  <w:pPr>
                    <w:autoSpaceDE w:val="0"/>
                    <w:autoSpaceDN w:val="0"/>
                    <w:adjustRightInd w:val="0"/>
                    <w:jc w:val="center"/>
                    <w:rPr>
                      <w:rFonts w:eastAsia="Calibri"/>
                      <w:sz w:val="20"/>
                      <w:szCs w:val="20"/>
                    </w:rPr>
                  </w:pPr>
                  <w:r w:rsidRPr="000A19A5">
                    <w:rPr>
                      <w:rFonts w:eastAsia="Calibri"/>
                      <w:sz w:val="20"/>
                      <w:szCs w:val="20"/>
                    </w:rPr>
                    <w:t>От 1 до 3-х – 15 баллов</w:t>
                  </w:r>
                </w:p>
              </w:tc>
              <w:tc>
                <w:tcPr>
                  <w:tcW w:w="2549" w:type="dxa"/>
                  <w:vMerge/>
                  <w:tcBorders>
                    <w:left w:val="single" w:sz="4" w:space="0" w:color="auto"/>
                    <w:right w:val="single" w:sz="4" w:space="0" w:color="auto"/>
                  </w:tcBorders>
                  <w:shd w:val="clear" w:color="auto" w:fill="auto"/>
                  <w:vAlign w:val="center"/>
                </w:tcPr>
                <w:p w:rsidR="000A19A5" w:rsidRPr="00651E3E" w:rsidRDefault="000A19A5" w:rsidP="00621753">
                  <w:pPr>
                    <w:autoSpaceDE w:val="0"/>
                    <w:autoSpaceDN w:val="0"/>
                    <w:adjustRightInd w:val="0"/>
                    <w:jc w:val="center"/>
                    <w:rPr>
                      <w:rFonts w:eastAsia="Calibri"/>
                      <w:sz w:val="20"/>
                      <w:szCs w:val="20"/>
                    </w:rPr>
                  </w:pPr>
                </w:p>
              </w:tc>
            </w:tr>
            <w:tr w:rsidR="000A19A5" w:rsidRPr="00651E3E" w:rsidTr="00621753">
              <w:tblPrEx>
                <w:tblCellSpacing w:w="-8" w:type="dxa"/>
              </w:tblPrEx>
              <w:trPr>
                <w:trHeight w:val="833"/>
                <w:tblCellSpacing w:w="-8" w:type="dxa"/>
              </w:trPr>
              <w:tc>
                <w:tcPr>
                  <w:tcW w:w="298" w:type="dxa"/>
                  <w:vMerge/>
                  <w:tcBorders>
                    <w:left w:val="single" w:sz="4" w:space="0" w:color="auto"/>
                    <w:bottom w:val="single" w:sz="4" w:space="0" w:color="auto"/>
                    <w:right w:val="single" w:sz="4" w:space="0" w:color="auto"/>
                  </w:tcBorders>
                  <w:shd w:val="clear" w:color="auto" w:fill="auto"/>
                  <w:vAlign w:val="center"/>
                </w:tcPr>
                <w:p w:rsidR="000A19A5" w:rsidRPr="00651E3E" w:rsidRDefault="000A19A5" w:rsidP="00621753">
                  <w:pPr>
                    <w:autoSpaceDE w:val="0"/>
                    <w:autoSpaceDN w:val="0"/>
                    <w:adjustRightInd w:val="0"/>
                    <w:rPr>
                      <w:rFonts w:ascii="Arial" w:eastAsia="Calibri" w:hAnsi="Arial" w:cs="Arial"/>
                      <w:sz w:val="20"/>
                      <w:szCs w:val="20"/>
                    </w:rPr>
                  </w:pPr>
                </w:p>
              </w:tc>
              <w:tc>
                <w:tcPr>
                  <w:tcW w:w="1783" w:type="dxa"/>
                  <w:vMerge/>
                  <w:tcBorders>
                    <w:left w:val="single" w:sz="4" w:space="0" w:color="auto"/>
                    <w:bottom w:val="single" w:sz="4" w:space="0" w:color="auto"/>
                    <w:right w:val="single" w:sz="4" w:space="0" w:color="auto"/>
                  </w:tcBorders>
                  <w:shd w:val="clear" w:color="auto" w:fill="auto"/>
                  <w:vAlign w:val="center"/>
                </w:tcPr>
                <w:p w:rsidR="000A19A5" w:rsidRPr="00651E3E" w:rsidRDefault="000A19A5" w:rsidP="00621753">
                  <w:pPr>
                    <w:autoSpaceDE w:val="0"/>
                    <w:autoSpaceDN w:val="0"/>
                    <w:adjustRightInd w:val="0"/>
                    <w:rPr>
                      <w:rFonts w:ascii="Arial" w:eastAsia="Calibri" w:hAnsi="Arial" w:cs="Arial"/>
                      <w:sz w:val="20"/>
                      <w:szCs w:val="20"/>
                    </w:rPr>
                  </w:pPr>
                </w:p>
              </w:tc>
              <w:tc>
                <w:tcPr>
                  <w:tcW w:w="705" w:type="dxa"/>
                  <w:vMerge/>
                  <w:tcBorders>
                    <w:left w:val="single" w:sz="4" w:space="0" w:color="auto"/>
                    <w:bottom w:val="single" w:sz="4" w:space="0" w:color="auto"/>
                    <w:right w:val="single" w:sz="4" w:space="0" w:color="auto"/>
                  </w:tcBorders>
                  <w:shd w:val="clear" w:color="auto" w:fill="auto"/>
                  <w:vAlign w:val="center"/>
                </w:tcPr>
                <w:p w:rsidR="000A19A5" w:rsidRPr="00651E3E" w:rsidRDefault="000A19A5" w:rsidP="00621753">
                  <w:pPr>
                    <w:autoSpaceDE w:val="0"/>
                    <w:autoSpaceDN w:val="0"/>
                    <w:adjustRightInd w:val="0"/>
                    <w:rPr>
                      <w:rFonts w:ascii="Arial" w:eastAsia="Calibri" w:hAnsi="Arial" w:cs="Arial"/>
                      <w:sz w:val="20"/>
                      <w:szCs w:val="20"/>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0A19A5" w:rsidRPr="000A19A5" w:rsidRDefault="000A19A5" w:rsidP="00621753">
                  <w:pPr>
                    <w:tabs>
                      <w:tab w:val="left" w:pos="9639"/>
                    </w:tabs>
                    <w:jc w:val="center"/>
                    <w:rPr>
                      <w:sz w:val="20"/>
                      <w:szCs w:val="20"/>
                    </w:rPr>
                  </w:pPr>
                  <w:r w:rsidRPr="000A19A5">
                    <w:rPr>
                      <w:rFonts w:eastAsia="Calibri"/>
                      <w:sz w:val="20"/>
                      <w:szCs w:val="20"/>
                    </w:rPr>
                    <w:t>От 4 и более - 30 баллов</w:t>
                  </w:r>
                </w:p>
              </w:tc>
              <w:tc>
                <w:tcPr>
                  <w:tcW w:w="2549" w:type="dxa"/>
                  <w:vMerge/>
                  <w:tcBorders>
                    <w:left w:val="single" w:sz="4" w:space="0" w:color="auto"/>
                    <w:bottom w:val="single" w:sz="4" w:space="0" w:color="auto"/>
                    <w:right w:val="single" w:sz="4" w:space="0" w:color="auto"/>
                  </w:tcBorders>
                  <w:shd w:val="clear" w:color="auto" w:fill="auto"/>
                  <w:vAlign w:val="center"/>
                </w:tcPr>
                <w:p w:rsidR="000A19A5" w:rsidRPr="00651E3E" w:rsidRDefault="000A19A5" w:rsidP="00621753">
                  <w:pPr>
                    <w:autoSpaceDE w:val="0"/>
                    <w:autoSpaceDN w:val="0"/>
                    <w:adjustRightInd w:val="0"/>
                    <w:rPr>
                      <w:rFonts w:ascii="Arial" w:eastAsia="Calibri" w:hAnsi="Arial" w:cs="Arial"/>
                      <w:sz w:val="20"/>
                      <w:szCs w:val="20"/>
                    </w:rPr>
                  </w:pPr>
                </w:p>
              </w:tc>
            </w:tr>
          </w:tbl>
          <w:p w:rsidR="00D16D38" w:rsidRPr="005840D5" w:rsidRDefault="00D16D38" w:rsidP="00E63FBD">
            <w:pPr>
              <w:tabs>
                <w:tab w:val="left" w:pos="1005"/>
              </w:tabs>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597DF9" w:rsidRPr="00727D93" w:rsidRDefault="00597DF9" w:rsidP="00597DF9">
            <w:pPr>
              <w:numPr>
                <w:ilvl w:val="0"/>
                <w:numId w:val="4"/>
              </w:numPr>
              <w:tabs>
                <w:tab w:val="clear" w:pos="720"/>
                <w:tab w:val="num" w:pos="526"/>
                <w:tab w:val="left" w:pos="9639"/>
              </w:tabs>
              <w:autoSpaceDE w:val="0"/>
              <w:autoSpaceDN w:val="0"/>
              <w:adjustRightInd w:val="0"/>
              <w:ind w:left="0" w:firstLine="0"/>
              <w:jc w:val="both"/>
            </w:pPr>
            <w:r w:rsidRPr="00727D93">
              <w:t>Оценка заявок осуществляется в следующем порядке.</w:t>
            </w:r>
          </w:p>
          <w:p w:rsidR="00597DF9" w:rsidRPr="00727D93" w:rsidRDefault="00597DF9" w:rsidP="00597DF9">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Присуждение каждой заявке порядкового номера по мере </w:t>
            </w:r>
            <w:proofErr w:type="gramStart"/>
            <w:r w:rsidRPr="00727D93">
              <w:t>уменьшения степени выгодности предложения участника закупки</w:t>
            </w:r>
            <w:proofErr w:type="gramEnd"/>
            <w:r w:rsidRPr="00727D93">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597DF9" w:rsidRPr="00727D93" w:rsidRDefault="00597DF9" w:rsidP="00597DF9">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Итоговый рейтинг заявки рассчитывается путем сложения рейтингов </w:t>
            </w:r>
            <w:proofErr w:type="gramStart"/>
            <w:r w:rsidRPr="00727D93">
              <w:t>по каждому из критериев оценки заявок на участие в закупке умноженных на коэффициенты</w:t>
            </w:r>
            <w:proofErr w:type="gramEnd"/>
            <w:r w:rsidRPr="00727D93">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727D93">
              <w:t>деленному</w:t>
            </w:r>
            <w:proofErr w:type="gramEnd"/>
            <w:r w:rsidRPr="00727D93">
              <w:t xml:space="preserve"> на 100.</w:t>
            </w:r>
          </w:p>
          <w:p w:rsidR="00597DF9" w:rsidRPr="00727D93" w:rsidRDefault="00597DF9" w:rsidP="00597DF9">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597DF9" w:rsidRPr="00727D93" w:rsidRDefault="00597DF9" w:rsidP="00597DF9">
            <w:pPr>
              <w:tabs>
                <w:tab w:val="num" w:pos="526"/>
                <w:tab w:val="left" w:pos="9639"/>
              </w:tabs>
              <w:autoSpaceDE w:val="0"/>
              <w:autoSpaceDN w:val="0"/>
              <w:adjustRightInd w:val="0"/>
            </w:pPr>
            <w:r w:rsidRPr="00727D93">
              <w:rPr>
                <w:lang w:val="en-US"/>
              </w:rPr>
              <w:t>d</w:t>
            </w:r>
            <w:r w:rsidRPr="00727D93">
              <w:t>. Рейтинг, присуждаемый заявке по критерию «Цена договора», определяется по формуле:</w:t>
            </w:r>
          </w:p>
          <w:p w:rsidR="00597DF9" w:rsidRPr="00727D93" w:rsidRDefault="00597DF9" w:rsidP="00597DF9">
            <w:pPr>
              <w:tabs>
                <w:tab w:val="num" w:pos="526"/>
                <w:tab w:val="left" w:pos="9639"/>
              </w:tabs>
              <w:jc w:val="center"/>
            </w:pPr>
            <w:r w:rsidRPr="00727D93">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5pt;height:45.15pt" o:ole="" fillcolor="window">
                  <v:imagedata r:id="rId9" o:title=""/>
                </v:shape>
                <o:OLEObject Type="Embed" ProgID="Equation.3" ShapeID="_x0000_i1025" DrawAspect="Content" ObjectID="_1518265096" r:id="rId10"/>
              </w:object>
            </w:r>
            <w:r w:rsidRPr="00727D93">
              <w:t>,</w:t>
            </w:r>
          </w:p>
          <w:p w:rsidR="00597DF9" w:rsidRPr="00727D93" w:rsidRDefault="00597DF9" w:rsidP="00597DF9">
            <w:pPr>
              <w:pStyle w:val="ConsPlusNonformat"/>
              <w:widowControl/>
              <w:tabs>
                <w:tab w:val="num" w:pos="526"/>
                <w:tab w:val="left" w:pos="9639"/>
              </w:tabs>
              <w:rPr>
                <w:rFonts w:ascii="Times New Roman" w:hAnsi="Times New Roman" w:cs="Times New Roman"/>
                <w:sz w:val="24"/>
                <w:szCs w:val="24"/>
              </w:rPr>
            </w:pPr>
            <w:r w:rsidRPr="00727D93">
              <w:rPr>
                <w:rFonts w:ascii="Times New Roman" w:hAnsi="Times New Roman" w:cs="Times New Roman"/>
                <w:sz w:val="24"/>
                <w:szCs w:val="24"/>
              </w:rPr>
              <w:t>где:</w:t>
            </w:r>
          </w:p>
          <w:p w:rsidR="00597DF9" w:rsidRPr="00727D93" w:rsidRDefault="00597DF9" w:rsidP="00597DF9">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Rai</w:t>
            </w:r>
            <w:proofErr w:type="spellEnd"/>
            <w:r w:rsidRPr="00727D93">
              <w:rPr>
                <w:rFonts w:ascii="Times New Roman" w:hAnsi="Times New Roman" w:cs="Times New Roman"/>
                <w:sz w:val="24"/>
                <w:szCs w:val="24"/>
              </w:rPr>
              <w:t xml:space="preserve"> - рейтинг, присуждаемый </w:t>
            </w:r>
            <w:proofErr w:type="spellStart"/>
            <w:r w:rsidRPr="00727D93">
              <w:rPr>
                <w:rFonts w:ascii="Times New Roman" w:hAnsi="Times New Roman" w:cs="Times New Roman"/>
                <w:sz w:val="24"/>
                <w:szCs w:val="24"/>
              </w:rPr>
              <w:t>i-й</w:t>
            </w:r>
            <w:proofErr w:type="spellEnd"/>
            <w:r w:rsidRPr="00727D93">
              <w:rPr>
                <w:rFonts w:ascii="Times New Roman" w:hAnsi="Times New Roman" w:cs="Times New Roman"/>
                <w:sz w:val="24"/>
                <w:szCs w:val="24"/>
              </w:rPr>
              <w:t xml:space="preserve"> заявке по указанному критерию;</w:t>
            </w:r>
          </w:p>
          <w:p w:rsidR="00597DF9" w:rsidRPr="00727D93" w:rsidRDefault="00597DF9" w:rsidP="00597DF9">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Amax</w:t>
            </w:r>
            <w:proofErr w:type="spellEnd"/>
            <w:r w:rsidRPr="00727D93">
              <w:rPr>
                <w:rFonts w:ascii="Times New Roman" w:hAnsi="Times New Roman" w:cs="Times New Roman"/>
                <w:sz w:val="24"/>
                <w:szCs w:val="24"/>
              </w:rPr>
              <w:t xml:space="preserve"> -  начальная (максимальная) цена договора (цена лота);</w:t>
            </w:r>
          </w:p>
          <w:p w:rsidR="00597DF9" w:rsidRPr="00727D93" w:rsidRDefault="00597DF9" w:rsidP="00597DF9">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Ai</w:t>
            </w:r>
            <w:proofErr w:type="spellEnd"/>
            <w:r w:rsidRPr="00727D93">
              <w:rPr>
                <w:rFonts w:ascii="Times New Roman" w:hAnsi="Times New Roman" w:cs="Times New Roman"/>
                <w:sz w:val="24"/>
                <w:szCs w:val="24"/>
              </w:rPr>
              <w:t xml:space="preserve"> -  цена договора, предложенная  i-м участником.</w:t>
            </w:r>
          </w:p>
          <w:p w:rsidR="00597DF9" w:rsidRDefault="00597DF9" w:rsidP="00597DF9">
            <w:pPr>
              <w:tabs>
                <w:tab w:val="num" w:pos="526"/>
                <w:tab w:val="left" w:pos="9639"/>
              </w:tabs>
              <w:autoSpaceDE w:val="0"/>
              <w:autoSpaceDN w:val="0"/>
              <w:adjustRightInd w:val="0"/>
              <w:jc w:val="both"/>
            </w:pPr>
            <w:r w:rsidRPr="004D72E0">
              <w:rPr>
                <w:lang w:val="en-US"/>
              </w:rPr>
              <w:t>e</w:t>
            </w:r>
            <w:r>
              <w:t xml:space="preserve">. </w:t>
            </w:r>
            <w:r w:rsidRPr="00727D93">
              <w:t xml:space="preserve">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w:t>
            </w:r>
            <w:r w:rsidRPr="00727D93">
              <w:lastRenderedPageBreak/>
              <w:t>членов комиссии, присуждаемых заявке по критерию.</w:t>
            </w:r>
          </w:p>
          <w:p w:rsidR="00737351" w:rsidRPr="005840D5" w:rsidRDefault="00597DF9" w:rsidP="00597DF9">
            <w:pPr>
              <w:pStyle w:val="2"/>
              <w:keepNext w:val="0"/>
              <w:tabs>
                <w:tab w:val="num" w:pos="526"/>
              </w:tabs>
              <w:suppressAutoHyphens/>
              <w:spacing w:after="0"/>
              <w:jc w:val="both"/>
              <w:rPr>
                <w:b w:val="0"/>
                <w:sz w:val="24"/>
                <w:szCs w:val="24"/>
              </w:rPr>
            </w:pPr>
            <w:r w:rsidRPr="00727D93">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установлены</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Не установлены</w:t>
            </w:r>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w:t>
            </w:r>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Сведения о праве заказчика отказаться от проведения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pStyle w:val="2"/>
              <w:keepNext w:val="0"/>
              <w:suppressAutoHyphens/>
              <w:spacing w:after="0"/>
              <w:ind w:left="101"/>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00B15BBB"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Сведения о предоставлении преференций товарам российского происхождения или 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установлены</w:t>
            </w:r>
          </w:p>
          <w:p w:rsidR="00737351" w:rsidRPr="005840D5" w:rsidRDefault="00737351" w:rsidP="00E63FBD">
            <w:pPr>
              <w:keepNext/>
              <w:keepLines/>
              <w:widowControl w:val="0"/>
              <w:suppressLineNumbers/>
              <w:suppressAutoHyphens/>
              <w:ind w:left="101"/>
              <w:rPr>
                <w:i/>
              </w:rPr>
            </w:pPr>
          </w:p>
        </w:tc>
      </w:tr>
      <w:tr w:rsidR="002739E0"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2739E0" w:rsidRPr="005840D5" w:rsidRDefault="002739E0" w:rsidP="00C97F1D">
            <w:pPr>
              <w:numPr>
                <w:ilvl w:val="0"/>
                <w:numId w:val="2"/>
              </w:numPr>
              <w:rPr>
                <w:b/>
                <w:bCs/>
                <w:snapToGrid w:val="0"/>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Start w:id="44" w:name="_Toc322209425"/>
            <w:bookmarkStart w:id="45" w:name="_Ref248562452"/>
            <w:bookmarkStart w:id="46" w:name="_Ref248728669"/>
            <w:bookmarkEnd w:id="35"/>
            <w:bookmarkEnd w:id="36"/>
            <w:bookmarkEnd w:id="37"/>
            <w:bookmarkEnd w:id="38"/>
            <w:bookmarkEnd w:id="39"/>
            <w:bookmarkEnd w:id="40"/>
            <w:bookmarkEnd w:id="41"/>
            <w:bookmarkEnd w:id="42"/>
            <w:bookmarkEnd w:id="43"/>
          </w:p>
        </w:tc>
        <w:tc>
          <w:tcPr>
            <w:tcW w:w="2343" w:type="dxa"/>
            <w:tcBorders>
              <w:top w:val="single" w:sz="4" w:space="0" w:color="auto"/>
              <w:left w:val="single" w:sz="4" w:space="0" w:color="auto"/>
              <w:bottom w:val="single" w:sz="4" w:space="0" w:color="auto"/>
              <w:right w:val="single" w:sz="4" w:space="0" w:color="auto"/>
            </w:tcBorders>
          </w:tcPr>
          <w:p w:rsidR="002739E0" w:rsidRPr="005840D5" w:rsidRDefault="002739E0" w:rsidP="00B15BBB">
            <w:pPr>
              <w:keepNext/>
              <w:keepLines/>
              <w:widowControl w:val="0"/>
              <w:suppressLineNumbers/>
              <w:suppressAutoHyphens/>
            </w:pPr>
            <w:r w:rsidRPr="005840D5">
              <w:t xml:space="preserve">Закупка осуществляется </w:t>
            </w:r>
            <w:r w:rsidR="00B15BBB" w:rsidRPr="005840D5">
              <w:t>только для</w:t>
            </w:r>
            <w:r w:rsidRPr="005840D5">
              <w:t xml:space="preserve"> субъектов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2739E0" w:rsidRPr="005840D5" w:rsidRDefault="008A2E3C" w:rsidP="00E63FBD">
            <w:pPr>
              <w:keepNext/>
              <w:keepLines/>
              <w:widowControl w:val="0"/>
              <w:suppressLineNumbers/>
              <w:suppressAutoHyphens/>
              <w:ind w:left="101"/>
            </w:pPr>
            <w:r w:rsidRPr="005840D5">
              <w:t>Не установлено</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44"/>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5840D5">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5840D5" w:rsidRDefault="0026022F" w:rsidP="00E63FBD">
      <w:pPr>
        <w:ind w:firstLine="709"/>
        <w:jc w:val="center"/>
        <w:rPr>
          <w:b/>
        </w:rPr>
      </w:pPr>
      <w:bookmarkStart w:id="57" w:name="_Toc119343910"/>
    </w:p>
    <w:p w:rsidR="0026022F" w:rsidRPr="005840D5" w:rsidRDefault="0026022F" w:rsidP="00E63FBD">
      <w:pPr>
        <w:jc w:val="center"/>
        <w:rPr>
          <w:b/>
        </w:rPr>
      </w:pPr>
      <w:r w:rsidRPr="005840D5">
        <w:rPr>
          <w:b/>
        </w:rPr>
        <w:t>ОПИСЬ ДОКУМЕНТОВ,</w:t>
      </w:r>
      <w:bookmarkEnd w:id="57"/>
    </w:p>
    <w:p w:rsidR="0026022F" w:rsidRPr="005840D5" w:rsidRDefault="0026022F" w:rsidP="00E63FBD">
      <w:pPr>
        <w:jc w:val="center"/>
      </w:pPr>
      <w:r w:rsidRPr="005840D5">
        <w:t>представляемых для участия в закупке</w:t>
      </w:r>
    </w:p>
    <w:p w:rsidR="0026022F" w:rsidRPr="005840D5" w:rsidRDefault="0026022F" w:rsidP="00E63FBD">
      <w:pPr>
        <w:jc w:val="center"/>
        <w:rPr>
          <w:i/>
        </w:rPr>
      </w:pPr>
      <w:r w:rsidRPr="005840D5">
        <w:t>на право заключения договора на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Настоящим ____________________________________________ подтверждает, что для участия в</w:t>
      </w:r>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r w:rsidRPr="005840D5">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t>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5840D5">
        <w:rPr>
          <w:sz w:val="24"/>
          <w:szCs w:val="24"/>
        </w:rPr>
        <w:lastRenderedPageBreak/>
        <w:t>ЗАЯВКА НА УЧАСТИЕ В ЗАКУПКЕ</w:t>
      </w:r>
      <w:bookmarkEnd w:id="58"/>
      <w:bookmarkEnd w:id="59"/>
      <w:bookmarkEnd w:id="60"/>
      <w:bookmarkEnd w:id="61"/>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7"/>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7"/>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7"/>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E510EF" w:rsidRPr="005840D5" w:rsidRDefault="00AE0A42" w:rsidP="00E63FBD">
      <w:pPr>
        <w:pStyle w:val="af7"/>
        <w:tabs>
          <w:tab w:val="left" w:pos="9639"/>
        </w:tabs>
        <w:spacing w:after="0"/>
        <w:rPr>
          <w:bCs/>
        </w:rPr>
      </w:pPr>
      <w:r>
        <w:rPr>
          <w:bCs/>
        </w:rPr>
        <w:t>Таблица №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2722"/>
        <w:gridCol w:w="1418"/>
        <w:gridCol w:w="1559"/>
        <w:gridCol w:w="1417"/>
        <w:gridCol w:w="2410"/>
      </w:tblGrid>
      <w:tr w:rsidR="00597DF9" w:rsidRPr="00E36087" w:rsidTr="00597DF9">
        <w:trPr>
          <w:cantSplit/>
        </w:trPr>
        <w:tc>
          <w:tcPr>
            <w:tcW w:w="822" w:type="dxa"/>
            <w:vAlign w:val="center"/>
          </w:tcPr>
          <w:p w:rsidR="00597DF9" w:rsidRPr="00AF5CD3" w:rsidRDefault="00597DF9" w:rsidP="00597DF9">
            <w:pPr>
              <w:tabs>
                <w:tab w:val="left" w:pos="9639"/>
              </w:tabs>
              <w:jc w:val="center"/>
              <w:rPr>
                <w:b/>
              </w:rPr>
            </w:pPr>
            <w:r w:rsidRPr="00AF5CD3">
              <w:rPr>
                <w:b/>
              </w:rPr>
              <w:t xml:space="preserve">№ </w:t>
            </w:r>
            <w:proofErr w:type="spellStart"/>
            <w:proofErr w:type="gramStart"/>
            <w:r w:rsidRPr="00AF5CD3">
              <w:rPr>
                <w:b/>
              </w:rPr>
              <w:t>п</w:t>
            </w:r>
            <w:proofErr w:type="spellEnd"/>
            <w:proofErr w:type="gramEnd"/>
            <w:r w:rsidRPr="00AF5CD3">
              <w:rPr>
                <w:b/>
              </w:rPr>
              <w:t>/</w:t>
            </w:r>
            <w:proofErr w:type="spellStart"/>
            <w:r w:rsidRPr="00AF5CD3">
              <w:rPr>
                <w:b/>
              </w:rPr>
              <w:t>п</w:t>
            </w:r>
            <w:proofErr w:type="spellEnd"/>
          </w:p>
        </w:tc>
        <w:tc>
          <w:tcPr>
            <w:tcW w:w="2722" w:type="dxa"/>
            <w:vAlign w:val="center"/>
          </w:tcPr>
          <w:p w:rsidR="00597DF9" w:rsidRPr="00AF5CD3" w:rsidRDefault="00597DF9" w:rsidP="00597DF9">
            <w:pPr>
              <w:tabs>
                <w:tab w:val="left" w:pos="9639"/>
              </w:tabs>
              <w:jc w:val="center"/>
              <w:rPr>
                <w:b/>
              </w:rPr>
            </w:pPr>
            <w:r w:rsidRPr="00AF5CD3">
              <w:rPr>
                <w:b/>
              </w:rPr>
              <w:t>Наименование критерия</w:t>
            </w:r>
          </w:p>
        </w:tc>
        <w:tc>
          <w:tcPr>
            <w:tcW w:w="1418" w:type="dxa"/>
            <w:vAlign w:val="center"/>
          </w:tcPr>
          <w:p w:rsidR="00597DF9" w:rsidRPr="00AF5CD3" w:rsidRDefault="00597DF9" w:rsidP="00597DF9">
            <w:pPr>
              <w:tabs>
                <w:tab w:val="left" w:pos="9639"/>
              </w:tabs>
              <w:jc w:val="center"/>
              <w:rPr>
                <w:b/>
              </w:rPr>
            </w:pPr>
            <w:r w:rsidRPr="00AF5CD3">
              <w:rPr>
                <w:b/>
              </w:rPr>
              <w:t>Единица измерения</w:t>
            </w:r>
          </w:p>
        </w:tc>
        <w:tc>
          <w:tcPr>
            <w:tcW w:w="1559" w:type="dxa"/>
            <w:vAlign w:val="center"/>
          </w:tcPr>
          <w:p w:rsidR="00597DF9" w:rsidRPr="00AF5CD3" w:rsidRDefault="00597DF9" w:rsidP="00597DF9">
            <w:pPr>
              <w:tabs>
                <w:tab w:val="left" w:pos="9639"/>
              </w:tabs>
              <w:jc w:val="center"/>
              <w:rPr>
                <w:b/>
              </w:rPr>
            </w:pPr>
            <w:r w:rsidRPr="00AF5CD3">
              <w:rPr>
                <w:b/>
              </w:rPr>
              <w:t>Значимость критерия</w:t>
            </w:r>
          </w:p>
        </w:tc>
        <w:tc>
          <w:tcPr>
            <w:tcW w:w="1417" w:type="dxa"/>
            <w:vAlign w:val="center"/>
          </w:tcPr>
          <w:p w:rsidR="00597DF9" w:rsidRPr="00AF5CD3" w:rsidRDefault="00597DF9" w:rsidP="00597DF9">
            <w:pPr>
              <w:tabs>
                <w:tab w:val="left" w:pos="9639"/>
              </w:tabs>
              <w:jc w:val="center"/>
              <w:rPr>
                <w:b/>
              </w:rPr>
            </w:pPr>
            <w:r w:rsidRPr="00AF5CD3">
              <w:rPr>
                <w:b/>
              </w:rPr>
              <w:t>Предложение участника закупки</w:t>
            </w:r>
          </w:p>
          <w:p w:rsidR="00597DF9" w:rsidRPr="00AF5CD3" w:rsidRDefault="00597DF9" w:rsidP="00597DF9">
            <w:pPr>
              <w:tabs>
                <w:tab w:val="left" w:pos="9639"/>
              </w:tabs>
              <w:jc w:val="center"/>
              <w:rPr>
                <w:b/>
              </w:rPr>
            </w:pPr>
            <w:r w:rsidRPr="00AF5CD3">
              <w:rPr>
                <w:b/>
              </w:rPr>
              <w:t>Значение</w:t>
            </w:r>
          </w:p>
          <w:p w:rsidR="00597DF9" w:rsidRPr="00AF5CD3" w:rsidRDefault="00597DF9" w:rsidP="00597DF9">
            <w:pPr>
              <w:tabs>
                <w:tab w:val="left" w:pos="9639"/>
              </w:tabs>
              <w:jc w:val="center"/>
              <w:rPr>
                <w:b/>
              </w:rPr>
            </w:pPr>
            <w:proofErr w:type="gramStart"/>
            <w:r w:rsidRPr="00AF5CD3">
              <w:rPr>
                <w:b/>
              </w:rPr>
              <w:t>(цифрами и</w:t>
            </w:r>
            <w:proofErr w:type="gramEnd"/>
          </w:p>
          <w:p w:rsidR="00597DF9" w:rsidRPr="00AF5CD3" w:rsidRDefault="00597DF9" w:rsidP="00597DF9">
            <w:pPr>
              <w:tabs>
                <w:tab w:val="left" w:pos="9639"/>
              </w:tabs>
              <w:jc w:val="center"/>
              <w:rPr>
                <w:b/>
              </w:rPr>
            </w:pPr>
            <w:r w:rsidRPr="00AF5CD3">
              <w:rPr>
                <w:b/>
              </w:rPr>
              <w:t>прописью)</w:t>
            </w:r>
          </w:p>
        </w:tc>
        <w:tc>
          <w:tcPr>
            <w:tcW w:w="2410" w:type="dxa"/>
            <w:vAlign w:val="center"/>
          </w:tcPr>
          <w:p w:rsidR="00597DF9" w:rsidRPr="00AF5CD3" w:rsidRDefault="00597DF9" w:rsidP="00597DF9">
            <w:pPr>
              <w:tabs>
                <w:tab w:val="left" w:pos="9639"/>
              </w:tabs>
              <w:jc w:val="center"/>
              <w:rPr>
                <w:b/>
              </w:rPr>
            </w:pPr>
            <w:r w:rsidRPr="00AF5CD3">
              <w:rPr>
                <w:b/>
              </w:rPr>
              <w:t>Примечание</w:t>
            </w:r>
          </w:p>
        </w:tc>
      </w:tr>
      <w:tr w:rsidR="00597DF9" w:rsidRPr="00E36087" w:rsidTr="00597DF9">
        <w:trPr>
          <w:cantSplit/>
        </w:trPr>
        <w:tc>
          <w:tcPr>
            <w:tcW w:w="822" w:type="dxa"/>
            <w:vAlign w:val="center"/>
          </w:tcPr>
          <w:p w:rsidR="00597DF9" w:rsidRPr="00AF5CD3" w:rsidRDefault="00597DF9" w:rsidP="00597DF9">
            <w:pPr>
              <w:tabs>
                <w:tab w:val="left" w:pos="9639"/>
              </w:tabs>
              <w:jc w:val="center"/>
            </w:pPr>
            <w:r w:rsidRPr="00AF5CD3">
              <w:t>1.</w:t>
            </w:r>
          </w:p>
        </w:tc>
        <w:tc>
          <w:tcPr>
            <w:tcW w:w="2722" w:type="dxa"/>
            <w:vAlign w:val="center"/>
          </w:tcPr>
          <w:p w:rsidR="00597DF9" w:rsidRPr="00AF5CD3" w:rsidRDefault="00597DF9" w:rsidP="00597DF9">
            <w:pPr>
              <w:tabs>
                <w:tab w:val="left" w:pos="9639"/>
              </w:tabs>
              <w:jc w:val="center"/>
            </w:pPr>
            <w:r w:rsidRPr="00AF5CD3">
              <w:t>Цена договора (с учетом НДС)</w:t>
            </w:r>
          </w:p>
        </w:tc>
        <w:tc>
          <w:tcPr>
            <w:tcW w:w="1418" w:type="dxa"/>
            <w:vAlign w:val="center"/>
          </w:tcPr>
          <w:p w:rsidR="00597DF9" w:rsidRPr="00AF5CD3" w:rsidRDefault="00597DF9" w:rsidP="00597DF9">
            <w:pPr>
              <w:tabs>
                <w:tab w:val="left" w:pos="9639"/>
              </w:tabs>
              <w:jc w:val="center"/>
            </w:pPr>
            <w:r w:rsidRPr="00AF5CD3">
              <w:t>Рубли</w:t>
            </w:r>
          </w:p>
        </w:tc>
        <w:tc>
          <w:tcPr>
            <w:tcW w:w="1559" w:type="dxa"/>
            <w:vAlign w:val="center"/>
          </w:tcPr>
          <w:p w:rsidR="00597DF9" w:rsidRPr="00AF5CD3" w:rsidRDefault="00A8423A" w:rsidP="00597DF9">
            <w:pPr>
              <w:tabs>
                <w:tab w:val="left" w:pos="9639"/>
              </w:tabs>
              <w:jc w:val="center"/>
            </w:pPr>
            <w:r>
              <w:t>4</w:t>
            </w:r>
            <w:r w:rsidR="00597DF9">
              <w:t>0</w:t>
            </w:r>
            <w:r w:rsidR="00597DF9" w:rsidRPr="00AF5CD3">
              <w:t>%</w:t>
            </w:r>
          </w:p>
        </w:tc>
        <w:tc>
          <w:tcPr>
            <w:tcW w:w="1417" w:type="dxa"/>
            <w:vAlign w:val="center"/>
          </w:tcPr>
          <w:p w:rsidR="00597DF9" w:rsidRPr="00AF5CD3" w:rsidRDefault="00597DF9" w:rsidP="00597DF9">
            <w:pPr>
              <w:tabs>
                <w:tab w:val="left" w:pos="9639"/>
              </w:tabs>
              <w:jc w:val="center"/>
            </w:pPr>
          </w:p>
        </w:tc>
        <w:tc>
          <w:tcPr>
            <w:tcW w:w="2410" w:type="dxa"/>
            <w:vAlign w:val="center"/>
          </w:tcPr>
          <w:p w:rsidR="00597DF9" w:rsidRPr="00AF5CD3" w:rsidRDefault="00597DF9" w:rsidP="00597DF9">
            <w:pPr>
              <w:tabs>
                <w:tab w:val="left" w:pos="9639"/>
              </w:tabs>
              <w:autoSpaceDE w:val="0"/>
              <w:autoSpaceDN w:val="0"/>
              <w:adjustRightInd w:val="0"/>
            </w:pPr>
            <w:r w:rsidRPr="00AF5CD3">
              <w:t>Начальна</w:t>
            </w:r>
            <w:r>
              <w:t xml:space="preserve">я максимальная цена договора – </w:t>
            </w:r>
            <w:r w:rsidRPr="00D77EF3">
              <w:t>680</w:t>
            </w:r>
            <w:r>
              <w:t xml:space="preserve"> </w:t>
            </w:r>
            <w:r w:rsidRPr="00D77EF3">
              <w:t>000</w:t>
            </w:r>
            <w:r w:rsidRPr="00AF5CD3">
              <w:t>,00  рублей</w:t>
            </w:r>
          </w:p>
        </w:tc>
      </w:tr>
      <w:tr w:rsidR="00597DF9" w:rsidRPr="00E36087" w:rsidTr="00597DF9">
        <w:trPr>
          <w:cantSplit/>
          <w:trHeight w:val="689"/>
        </w:trPr>
        <w:tc>
          <w:tcPr>
            <w:tcW w:w="822" w:type="dxa"/>
            <w:vAlign w:val="center"/>
          </w:tcPr>
          <w:p w:rsidR="00597DF9" w:rsidRPr="00AF5CD3" w:rsidRDefault="00597DF9" w:rsidP="00597DF9">
            <w:pPr>
              <w:tabs>
                <w:tab w:val="left" w:pos="9639"/>
              </w:tabs>
              <w:jc w:val="center"/>
            </w:pPr>
            <w:r w:rsidRPr="00AF5CD3">
              <w:t>2.</w:t>
            </w:r>
          </w:p>
        </w:tc>
        <w:tc>
          <w:tcPr>
            <w:tcW w:w="2722" w:type="dxa"/>
            <w:vAlign w:val="center"/>
          </w:tcPr>
          <w:p w:rsidR="00597DF9" w:rsidRPr="00AF5CD3" w:rsidRDefault="00597DF9" w:rsidP="00597DF9">
            <w:pPr>
              <w:tabs>
                <w:tab w:val="left" w:pos="9639"/>
              </w:tabs>
              <w:jc w:val="center"/>
            </w:pPr>
            <w:r w:rsidRPr="00AF5CD3">
              <w:t>Квалификация участника процедуры закупки</w:t>
            </w:r>
          </w:p>
        </w:tc>
        <w:tc>
          <w:tcPr>
            <w:tcW w:w="1418" w:type="dxa"/>
            <w:vAlign w:val="center"/>
          </w:tcPr>
          <w:p w:rsidR="00597DF9" w:rsidRPr="00AF5CD3" w:rsidRDefault="000A19A5" w:rsidP="00597DF9">
            <w:pPr>
              <w:tabs>
                <w:tab w:val="left" w:pos="9639"/>
              </w:tabs>
              <w:jc w:val="center"/>
            </w:pPr>
            <w:r>
              <w:t>См. ниже</w:t>
            </w:r>
          </w:p>
        </w:tc>
        <w:tc>
          <w:tcPr>
            <w:tcW w:w="1559" w:type="dxa"/>
            <w:vAlign w:val="center"/>
          </w:tcPr>
          <w:p w:rsidR="00597DF9" w:rsidRPr="00AF5CD3" w:rsidRDefault="00A8423A" w:rsidP="00597DF9">
            <w:pPr>
              <w:tabs>
                <w:tab w:val="left" w:pos="9639"/>
              </w:tabs>
              <w:jc w:val="center"/>
            </w:pPr>
            <w:r>
              <w:t>6</w:t>
            </w:r>
            <w:r w:rsidR="00597DF9">
              <w:t>0</w:t>
            </w:r>
            <w:r w:rsidR="00597DF9" w:rsidRPr="00AF5CD3">
              <w:t>%</w:t>
            </w:r>
          </w:p>
        </w:tc>
        <w:tc>
          <w:tcPr>
            <w:tcW w:w="1417" w:type="dxa"/>
            <w:vAlign w:val="center"/>
          </w:tcPr>
          <w:p w:rsidR="00597DF9" w:rsidRPr="00AF5CD3" w:rsidRDefault="00597DF9" w:rsidP="00597DF9">
            <w:pPr>
              <w:tabs>
                <w:tab w:val="left" w:pos="9639"/>
              </w:tabs>
              <w:jc w:val="center"/>
            </w:pPr>
          </w:p>
        </w:tc>
        <w:tc>
          <w:tcPr>
            <w:tcW w:w="2410" w:type="dxa"/>
            <w:vAlign w:val="center"/>
          </w:tcPr>
          <w:p w:rsidR="00597DF9" w:rsidRPr="00AF5CD3" w:rsidRDefault="00597DF9" w:rsidP="00597DF9">
            <w:pPr>
              <w:tabs>
                <w:tab w:val="left" w:pos="9639"/>
              </w:tabs>
            </w:pPr>
            <w:r w:rsidRPr="00AF5CD3">
              <w:t>См. ниже.</w:t>
            </w:r>
          </w:p>
        </w:tc>
      </w:tr>
    </w:tbl>
    <w:p w:rsidR="00B4616B" w:rsidRPr="005840D5" w:rsidRDefault="00B4616B" w:rsidP="00972200">
      <w:pPr>
        <w:tabs>
          <w:tab w:val="left" w:pos="9639"/>
        </w:tabs>
        <w:rPr>
          <w:b/>
        </w:rPr>
      </w:pPr>
    </w:p>
    <w:p w:rsidR="00AE0A42" w:rsidRPr="00AE0A42" w:rsidRDefault="00AE0A42" w:rsidP="00AE0A42">
      <w:pPr>
        <w:tabs>
          <w:tab w:val="left" w:pos="9639"/>
        </w:tabs>
        <w:rPr>
          <w:b/>
          <w:u w:val="single"/>
        </w:rPr>
      </w:pPr>
      <w:r w:rsidRPr="00AE0A42">
        <w:rPr>
          <w:b/>
          <w:u w:val="single"/>
        </w:rPr>
        <w:t>В Таблице № 2 указать предложение участника по цене за вид услуги.</w:t>
      </w:r>
    </w:p>
    <w:p w:rsidR="00AE0A42" w:rsidRPr="00AE0A42" w:rsidRDefault="00AE0A42" w:rsidP="00AE0A42">
      <w:pPr>
        <w:tabs>
          <w:tab w:val="left" w:pos="9639"/>
        </w:tabs>
        <w:rPr>
          <w:b/>
          <w:u w:val="single"/>
        </w:rPr>
      </w:pPr>
    </w:p>
    <w:p w:rsidR="00AE0A42" w:rsidRPr="00AE0A42" w:rsidRDefault="00AE0A42" w:rsidP="00F22D48">
      <w:pPr>
        <w:tabs>
          <w:tab w:val="left" w:pos="9639"/>
        </w:tabs>
        <w:jc w:val="both"/>
        <w:rPr>
          <w:b/>
          <w:u w:val="single"/>
        </w:rPr>
      </w:pPr>
      <w:r w:rsidRPr="00AE0A42">
        <w:rPr>
          <w:b/>
          <w:u w:val="single"/>
        </w:rPr>
        <w:t>Предложенная участником цена за вид услуги не должна превышать её начальную (максимальную) цену, указанную в таблице № 2 к Форме 2 «ЗАЯВКА НА УЧАСТИЕ В ЗАКУПКЕ» части II «ФОРМЫ ДЛЯ ЗАПОЛНЕНИЯ УЧАСТНИКАМИ ЗАКУПКИ» Документации о закупке.</w:t>
      </w:r>
    </w:p>
    <w:p w:rsidR="00AE0A42" w:rsidRPr="00AE0A42" w:rsidRDefault="00AE0A42" w:rsidP="00AE0A42">
      <w:pPr>
        <w:tabs>
          <w:tab w:val="left" w:pos="9639"/>
        </w:tabs>
        <w:rPr>
          <w:b/>
          <w:u w:val="single"/>
        </w:rPr>
      </w:pPr>
    </w:p>
    <w:p w:rsidR="00AE0A42" w:rsidRPr="002C4F45" w:rsidRDefault="00AE0A42" w:rsidP="00C67170">
      <w:pPr>
        <w:tabs>
          <w:tab w:val="left" w:pos="9639"/>
        </w:tabs>
      </w:pPr>
      <w:r w:rsidRPr="002C4F45">
        <w:t>Таблица № 2</w:t>
      </w:r>
    </w:p>
    <w:tbl>
      <w:tblPr>
        <w:tblStyle w:val="ad"/>
        <w:tblW w:w="10348" w:type="dxa"/>
        <w:tblInd w:w="-34" w:type="dxa"/>
        <w:tblLayout w:type="fixed"/>
        <w:tblLook w:val="04A0"/>
      </w:tblPr>
      <w:tblGrid>
        <w:gridCol w:w="709"/>
        <w:gridCol w:w="1843"/>
        <w:gridCol w:w="4253"/>
        <w:gridCol w:w="1701"/>
        <w:gridCol w:w="1842"/>
      </w:tblGrid>
      <w:tr w:rsidR="00AE0A42" w:rsidRPr="00597DF9" w:rsidTr="002C4F45">
        <w:tc>
          <w:tcPr>
            <w:tcW w:w="709" w:type="dxa"/>
          </w:tcPr>
          <w:p w:rsidR="00AE0A42" w:rsidRPr="00597DF9" w:rsidRDefault="00AE0A42" w:rsidP="00A8423A">
            <w:pPr>
              <w:spacing w:after="0"/>
              <w:jc w:val="center"/>
              <w:rPr>
                <w:b/>
              </w:rPr>
            </w:pPr>
            <w:r w:rsidRPr="00597DF9">
              <w:rPr>
                <w:b/>
              </w:rPr>
              <w:t>№</w:t>
            </w:r>
            <w:r w:rsidRPr="00597DF9">
              <w:rPr>
                <w:b/>
              </w:rPr>
              <w:br/>
            </w:r>
            <w:proofErr w:type="spellStart"/>
            <w:proofErr w:type="gramStart"/>
            <w:r w:rsidRPr="00597DF9">
              <w:rPr>
                <w:b/>
              </w:rPr>
              <w:t>п</w:t>
            </w:r>
            <w:proofErr w:type="spellEnd"/>
            <w:proofErr w:type="gramEnd"/>
            <w:r w:rsidRPr="00597DF9">
              <w:rPr>
                <w:b/>
              </w:rPr>
              <w:t>/</w:t>
            </w:r>
            <w:proofErr w:type="spellStart"/>
            <w:r w:rsidRPr="00597DF9">
              <w:rPr>
                <w:b/>
              </w:rPr>
              <w:t>п</w:t>
            </w:r>
            <w:proofErr w:type="spellEnd"/>
          </w:p>
        </w:tc>
        <w:tc>
          <w:tcPr>
            <w:tcW w:w="1843" w:type="dxa"/>
          </w:tcPr>
          <w:p w:rsidR="00AE0A42" w:rsidRPr="00597DF9" w:rsidRDefault="00AE0A42" w:rsidP="00A8423A">
            <w:pPr>
              <w:spacing w:after="0"/>
              <w:jc w:val="center"/>
              <w:rPr>
                <w:b/>
              </w:rPr>
            </w:pPr>
            <w:r w:rsidRPr="00597DF9">
              <w:rPr>
                <w:b/>
              </w:rPr>
              <w:t>Наименование препарата</w:t>
            </w:r>
          </w:p>
        </w:tc>
        <w:tc>
          <w:tcPr>
            <w:tcW w:w="4253" w:type="dxa"/>
          </w:tcPr>
          <w:p w:rsidR="00AE0A42" w:rsidRPr="00597DF9" w:rsidRDefault="00AE0A42" w:rsidP="00A8423A">
            <w:pPr>
              <w:spacing w:after="0"/>
              <w:jc w:val="center"/>
              <w:rPr>
                <w:b/>
              </w:rPr>
            </w:pPr>
            <w:r w:rsidRPr="00597DF9">
              <w:rPr>
                <w:b/>
              </w:rPr>
              <w:t>Вид оказываемой услуги</w:t>
            </w:r>
          </w:p>
        </w:tc>
        <w:tc>
          <w:tcPr>
            <w:tcW w:w="1701" w:type="dxa"/>
          </w:tcPr>
          <w:p w:rsidR="00AE0A42" w:rsidRPr="00597DF9" w:rsidRDefault="00AE0A42" w:rsidP="00A8423A">
            <w:pPr>
              <w:spacing w:after="0"/>
              <w:jc w:val="center"/>
              <w:rPr>
                <w:b/>
              </w:rPr>
            </w:pPr>
            <w:r w:rsidRPr="00AE0A42">
              <w:rPr>
                <w:b/>
              </w:rPr>
              <w:t>Начальная (максимальная) цена</w:t>
            </w:r>
            <w:r>
              <w:rPr>
                <w:b/>
              </w:rPr>
              <w:t xml:space="preserve"> за вид услуги</w:t>
            </w:r>
            <w:r w:rsidRPr="00597DF9">
              <w:rPr>
                <w:b/>
              </w:rPr>
              <w:t>, руб</w:t>
            </w:r>
            <w:r w:rsidR="002C4F45">
              <w:rPr>
                <w:b/>
              </w:rPr>
              <w:t>.</w:t>
            </w:r>
            <w:r>
              <w:rPr>
                <w:b/>
              </w:rPr>
              <w:t xml:space="preserve"> с  учетом НДС 18%</w:t>
            </w:r>
          </w:p>
        </w:tc>
        <w:tc>
          <w:tcPr>
            <w:tcW w:w="1842" w:type="dxa"/>
          </w:tcPr>
          <w:p w:rsidR="00AE0A42" w:rsidRPr="00597DF9" w:rsidRDefault="00AE0A42" w:rsidP="002C4F45">
            <w:pPr>
              <w:jc w:val="center"/>
              <w:rPr>
                <w:b/>
              </w:rPr>
            </w:pPr>
            <w:r w:rsidRPr="00AE0A42">
              <w:rPr>
                <w:b/>
              </w:rPr>
              <w:t xml:space="preserve">Предложение участника за  </w:t>
            </w:r>
            <w:r>
              <w:rPr>
                <w:b/>
              </w:rPr>
              <w:t>вид услуги</w:t>
            </w:r>
            <w:r w:rsidRPr="00AE0A42">
              <w:rPr>
                <w:b/>
              </w:rPr>
              <w:t xml:space="preserve">,  </w:t>
            </w:r>
            <w:r>
              <w:rPr>
                <w:b/>
              </w:rPr>
              <w:t>руб</w:t>
            </w:r>
            <w:r w:rsidRPr="00AE0A42">
              <w:rPr>
                <w:b/>
              </w:rPr>
              <w:t xml:space="preserve">. </w:t>
            </w:r>
            <w:r w:rsidR="002C4F45">
              <w:rPr>
                <w:b/>
              </w:rPr>
              <w:t>с</w:t>
            </w:r>
            <w:r>
              <w:rPr>
                <w:b/>
              </w:rPr>
              <w:t xml:space="preserve"> </w:t>
            </w:r>
            <w:r w:rsidRPr="00AE0A42">
              <w:rPr>
                <w:b/>
              </w:rPr>
              <w:t>учетом НДС 18%</w:t>
            </w:r>
          </w:p>
        </w:tc>
      </w:tr>
      <w:tr w:rsidR="00AE0A42" w:rsidRPr="00597DF9" w:rsidTr="002C4F45">
        <w:tc>
          <w:tcPr>
            <w:tcW w:w="709" w:type="dxa"/>
          </w:tcPr>
          <w:p w:rsidR="00AE0A42" w:rsidRPr="00597DF9" w:rsidRDefault="00AE0A42" w:rsidP="00AE0A42">
            <w:pPr>
              <w:numPr>
                <w:ilvl w:val="0"/>
                <w:numId w:val="14"/>
              </w:numPr>
              <w:tabs>
                <w:tab w:val="left" w:pos="259"/>
              </w:tabs>
              <w:spacing w:after="0"/>
              <w:contextualSpacing/>
              <w:jc w:val="center"/>
              <w:rPr>
                <w:b/>
              </w:rPr>
            </w:pPr>
          </w:p>
          <w:p w:rsidR="00AE0A42" w:rsidRPr="00597DF9" w:rsidRDefault="00AE0A42" w:rsidP="00A8423A"/>
        </w:tc>
        <w:tc>
          <w:tcPr>
            <w:tcW w:w="1843" w:type="dxa"/>
          </w:tcPr>
          <w:p w:rsidR="00AE0A42" w:rsidRPr="00597DF9" w:rsidRDefault="00AE0A42" w:rsidP="00A8423A">
            <w:pPr>
              <w:spacing w:after="0"/>
            </w:pPr>
            <w:proofErr w:type="spellStart"/>
            <w:r w:rsidRPr="00597DF9">
              <w:t>Клоназепам</w:t>
            </w:r>
            <w:proofErr w:type="spellEnd"/>
            <w:r w:rsidRPr="00597DF9">
              <w:t>, таблетки 0,5 мг</w:t>
            </w:r>
          </w:p>
          <w:p w:rsidR="00AE0A42" w:rsidRPr="00597DF9" w:rsidRDefault="00AE0A42" w:rsidP="00A8423A">
            <w:pPr>
              <w:spacing w:after="0"/>
              <w:rPr>
                <w:b/>
              </w:rPr>
            </w:pPr>
            <w:r w:rsidRPr="00597DF9">
              <w:t>(ФГУП «Московский эндокринный завод»)</w:t>
            </w:r>
          </w:p>
        </w:tc>
        <w:tc>
          <w:tcPr>
            <w:tcW w:w="4253" w:type="dxa"/>
          </w:tcPr>
          <w:p w:rsidR="00AE0A42" w:rsidRPr="00597DF9" w:rsidRDefault="00AE0A42" w:rsidP="00A8423A">
            <w:pPr>
              <w:spacing w:after="0"/>
              <w:jc w:val="center"/>
            </w:pPr>
            <w:proofErr w:type="spellStart"/>
            <w:r w:rsidRPr="00597DF9">
              <w:t>Валидация</w:t>
            </w:r>
            <w:proofErr w:type="spellEnd"/>
            <w:r w:rsidRPr="00597DF9">
              <w:t xml:space="preserve"> отчета о проведенном исследовании </w:t>
            </w:r>
            <w:proofErr w:type="spellStart"/>
            <w:r w:rsidRPr="00597DF9">
              <w:t>биоэквивалентности</w:t>
            </w:r>
            <w:proofErr w:type="spellEnd"/>
            <w:r w:rsidRPr="00597DF9">
              <w:t>.</w:t>
            </w:r>
          </w:p>
          <w:p w:rsidR="00AE0A42" w:rsidRPr="00597DF9" w:rsidRDefault="00AE0A42" w:rsidP="00AE0A42">
            <w:pPr>
              <w:spacing w:after="0"/>
              <w:jc w:val="center"/>
            </w:pPr>
            <w:r w:rsidRPr="00597DF9">
              <w:t xml:space="preserve">Консультирование Заказчика </w:t>
            </w:r>
            <w:proofErr w:type="gramStart"/>
            <w:r w:rsidRPr="00597DF9">
              <w:t>при подготовке дополнительных материалов для представления в уполномоченный орган в случае необходимости доработки отчета о проведенном исследовании</w:t>
            </w:r>
            <w:proofErr w:type="gramEnd"/>
            <w:r w:rsidRPr="00597DF9">
              <w:t>.</w:t>
            </w:r>
          </w:p>
        </w:tc>
        <w:tc>
          <w:tcPr>
            <w:tcW w:w="1701" w:type="dxa"/>
            <w:vAlign w:val="center"/>
          </w:tcPr>
          <w:p w:rsidR="00AE0A42" w:rsidRPr="00597DF9" w:rsidRDefault="00AE0A42" w:rsidP="00A8423A">
            <w:pPr>
              <w:spacing w:after="0"/>
              <w:jc w:val="center"/>
            </w:pPr>
            <w:r>
              <w:t>320 000,00</w:t>
            </w:r>
          </w:p>
        </w:tc>
        <w:tc>
          <w:tcPr>
            <w:tcW w:w="1842" w:type="dxa"/>
          </w:tcPr>
          <w:p w:rsidR="00AE0A42" w:rsidRDefault="00AE0A42" w:rsidP="00A8423A">
            <w:pPr>
              <w:jc w:val="center"/>
            </w:pPr>
          </w:p>
          <w:p w:rsidR="00AE0A42" w:rsidRDefault="00AE0A42" w:rsidP="00A8423A">
            <w:pPr>
              <w:jc w:val="center"/>
            </w:pPr>
          </w:p>
          <w:p w:rsidR="00AE0A42" w:rsidRDefault="00AE0A42" w:rsidP="00A8423A">
            <w:pPr>
              <w:jc w:val="center"/>
            </w:pPr>
          </w:p>
          <w:p w:rsidR="00AE0A42" w:rsidRPr="00597DF9" w:rsidRDefault="00AE0A42" w:rsidP="00A8423A">
            <w:pPr>
              <w:jc w:val="center"/>
            </w:pPr>
            <w:r>
              <w:t>________</w:t>
            </w:r>
          </w:p>
        </w:tc>
      </w:tr>
      <w:tr w:rsidR="00AE0A42" w:rsidRPr="00597DF9" w:rsidTr="002C4F45">
        <w:tc>
          <w:tcPr>
            <w:tcW w:w="709" w:type="dxa"/>
          </w:tcPr>
          <w:p w:rsidR="00AE0A42" w:rsidRPr="00597DF9" w:rsidRDefault="00AE0A42" w:rsidP="00AE0A42">
            <w:pPr>
              <w:numPr>
                <w:ilvl w:val="0"/>
                <w:numId w:val="14"/>
              </w:numPr>
              <w:spacing w:after="0"/>
              <w:contextualSpacing/>
              <w:jc w:val="center"/>
            </w:pPr>
            <w:r w:rsidRPr="00597DF9">
              <w:t>Морфин</w:t>
            </w:r>
          </w:p>
        </w:tc>
        <w:tc>
          <w:tcPr>
            <w:tcW w:w="1843" w:type="dxa"/>
          </w:tcPr>
          <w:p w:rsidR="00AE0A42" w:rsidRPr="00597DF9" w:rsidRDefault="00AE0A42" w:rsidP="00A8423A">
            <w:pPr>
              <w:spacing w:after="0"/>
            </w:pPr>
            <w:r w:rsidRPr="00597DF9">
              <w:t xml:space="preserve">Морфин, таблетки 5 и 10 мг </w:t>
            </w:r>
            <w:r w:rsidRPr="00597DF9">
              <w:br/>
              <w:t>(ФГУП «Московский эндокринный завод»)</w:t>
            </w:r>
          </w:p>
        </w:tc>
        <w:tc>
          <w:tcPr>
            <w:tcW w:w="4253" w:type="dxa"/>
          </w:tcPr>
          <w:p w:rsidR="00AE0A42" w:rsidRPr="00597DF9" w:rsidRDefault="00AE0A42" w:rsidP="00A8423A">
            <w:pPr>
              <w:spacing w:after="0"/>
              <w:jc w:val="center"/>
            </w:pPr>
            <w:proofErr w:type="spellStart"/>
            <w:r w:rsidRPr="00597DF9">
              <w:t>Валидация</w:t>
            </w:r>
            <w:proofErr w:type="spellEnd"/>
            <w:r w:rsidRPr="00597DF9">
              <w:t xml:space="preserve"> отчета о проведенном доклиническом исследовании. </w:t>
            </w:r>
          </w:p>
          <w:p w:rsidR="00AE0A42" w:rsidRPr="00597DF9" w:rsidRDefault="00AE0A42" w:rsidP="00AE0A42">
            <w:pPr>
              <w:spacing w:after="0"/>
              <w:jc w:val="center"/>
            </w:pPr>
            <w:r w:rsidRPr="00597DF9">
              <w:t xml:space="preserve">Консультирование Заказчика </w:t>
            </w:r>
            <w:proofErr w:type="gramStart"/>
            <w:r w:rsidRPr="00597DF9">
              <w:t>при подготовке дополнительных материалов для представления в уполномоченный орган в случае необходимости доработки отчета о проведенном исследовании</w:t>
            </w:r>
            <w:proofErr w:type="gramEnd"/>
            <w:r w:rsidRPr="00597DF9">
              <w:t xml:space="preserve">. </w:t>
            </w:r>
          </w:p>
        </w:tc>
        <w:tc>
          <w:tcPr>
            <w:tcW w:w="1701" w:type="dxa"/>
            <w:vAlign w:val="center"/>
          </w:tcPr>
          <w:p w:rsidR="00AE0A42" w:rsidRPr="00597DF9" w:rsidRDefault="00AE0A42" w:rsidP="00A8423A">
            <w:pPr>
              <w:spacing w:after="0"/>
              <w:jc w:val="center"/>
              <w:outlineLvl w:val="0"/>
            </w:pPr>
            <w:r>
              <w:t>360 000,00</w:t>
            </w:r>
          </w:p>
        </w:tc>
        <w:tc>
          <w:tcPr>
            <w:tcW w:w="1842" w:type="dxa"/>
          </w:tcPr>
          <w:p w:rsidR="00AE0A42" w:rsidRPr="00AE0A42" w:rsidRDefault="00AE0A42" w:rsidP="00AE0A42">
            <w:pPr>
              <w:jc w:val="center"/>
              <w:outlineLvl w:val="0"/>
            </w:pPr>
          </w:p>
          <w:p w:rsidR="00AE0A42" w:rsidRPr="00AE0A42" w:rsidRDefault="00AE0A42" w:rsidP="00AE0A42">
            <w:pPr>
              <w:jc w:val="center"/>
              <w:outlineLvl w:val="0"/>
            </w:pPr>
          </w:p>
          <w:p w:rsidR="00AE0A42" w:rsidRPr="00AE0A42" w:rsidRDefault="00AE0A42" w:rsidP="00AE0A42">
            <w:pPr>
              <w:jc w:val="center"/>
              <w:outlineLvl w:val="0"/>
            </w:pPr>
          </w:p>
          <w:p w:rsidR="00AE0A42" w:rsidRPr="00597DF9" w:rsidRDefault="00AE0A42" w:rsidP="00AE0A42">
            <w:pPr>
              <w:jc w:val="center"/>
              <w:outlineLvl w:val="0"/>
            </w:pPr>
            <w:r w:rsidRPr="00AE0A42">
              <w:t>________</w:t>
            </w:r>
          </w:p>
        </w:tc>
      </w:tr>
      <w:tr w:rsidR="00AE0A42" w:rsidRPr="00597DF9" w:rsidTr="002C4F45">
        <w:tc>
          <w:tcPr>
            <w:tcW w:w="709" w:type="dxa"/>
          </w:tcPr>
          <w:p w:rsidR="00AE0A42" w:rsidRPr="00597DF9" w:rsidRDefault="00AE0A42" w:rsidP="00A8423A">
            <w:pPr>
              <w:spacing w:after="0"/>
              <w:jc w:val="center"/>
              <w:rPr>
                <w:b/>
              </w:rPr>
            </w:pPr>
          </w:p>
        </w:tc>
        <w:tc>
          <w:tcPr>
            <w:tcW w:w="6096" w:type="dxa"/>
            <w:gridSpan w:val="2"/>
          </w:tcPr>
          <w:p w:rsidR="00AE0A42" w:rsidRPr="00597DF9" w:rsidRDefault="00AE0A42" w:rsidP="00A8423A">
            <w:pPr>
              <w:spacing w:after="0"/>
              <w:jc w:val="center"/>
              <w:rPr>
                <w:b/>
              </w:rPr>
            </w:pPr>
            <w:r w:rsidRPr="00597DF9">
              <w:rPr>
                <w:b/>
              </w:rPr>
              <w:t>Общая стоимость услуг:</w:t>
            </w:r>
          </w:p>
        </w:tc>
        <w:tc>
          <w:tcPr>
            <w:tcW w:w="1701" w:type="dxa"/>
          </w:tcPr>
          <w:p w:rsidR="00AE0A42" w:rsidRPr="00597DF9" w:rsidRDefault="00AE0A42" w:rsidP="00A8423A">
            <w:pPr>
              <w:spacing w:after="0"/>
              <w:jc w:val="center"/>
              <w:rPr>
                <w:b/>
              </w:rPr>
            </w:pPr>
            <w:r w:rsidRPr="00AE0A42">
              <w:rPr>
                <w:b/>
              </w:rPr>
              <w:t>680 000,00</w:t>
            </w:r>
          </w:p>
        </w:tc>
        <w:tc>
          <w:tcPr>
            <w:tcW w:w="1842" w:type="dxa"/>
          </w:tcPr>
          <w:p w:rsidR="00AE0A42" w:rsidRPr="00597DF9" w:rsidRDefault="00AE0A42" w:rsidP="00AE0A42">
            <w:pPr>
              <w:jc w:val="center"/>
              <w:rPr>
                <w:b/>
              </w:rPr>
            </w:pPr>
            <w:r w:rsidRPr="00AE0A42">
              <w:rPr>
                <w:b/>
              </w:rPr>
              <w:t>________</w:t>
            </w:r>
          </w:p>
        </w:tc>
      </w:tr>
    </w:tbl>
    <w:p w:rsidR="00AE0A42" w:rsidRDefault="00AE0A42" w:rsidP="00C67170">
      <w:pPr>
        <w:tabs>
          <w:tab w:val="left" w:pos="9639"/>
        </w:tabs>
        <w:rPr>
          <w:b/>
        </w:rPr>
      </w:pPr>
    </w:p>
    <w:p w:rsidR="00AF5CD3" w:rsidRPr="005840D5" w:rsidRDefault="00B4616B" w:rsidP="00E63FBD">
      <w:pPr>
        <w:tabs>
          <w:tab w:val="left" w:pos="9639"/>
        </w:tabs>
        <w:rPr>
          <w:b/>
        </w:rPr>
      </w:pPr>
      <w:r w:rsidRPr="005840D5">
        <w:rPr>
          <w:b/>
        </w:rPr>
        <w:t>Предложение участника по критерию № 2</w:t>
      </w:r>
      <w:r w:rsidRPr="005840D5">
        <w:t xml:space="preserve"> </w:t>
      </w:r>
      <w:r w:rsidRPr="005840D5">
        <w:rPr>
          <w:b/>
        </w:rPr>
        <w:t>«К</w:t>
      </w:r>
      <w:r w:rsidR="00727D93" w:rsidRPr="005840D5">
        <w:rPr>
          <w:b/>
        </w:rPr>
        <w:t xml:space="preserve">валификация участника </w:t>
      </w:r>
      <w:r w:rsidR="00AF5CD3" w:rsidRPr="005840D5">
        <w:rPr>
          <w:b/>
        </w:rPr>
        <w:t>процедуры закупки</w:t>
      </w:r>
      <w:r w:rsidR="00727D93" w:rsidRPr="005840D5">
        <w:rPr>
          <w:b/>
        </w:rPr>
        <w:t xml:space="preserve"> при размещении заказа на выполнение работ, оказание услуг</w:t>
      </w:r>
      <w:r w:rsidRPr="005840D5">
        <w:rPr>
          <w:b/>
        </w:rPr>
        <w:t>»</w:t>
      </w:r>
      <w:r w:rsidR="00727D93" w:rsidRPr="005840D5">
        <w:rPr>
          <w:b/>
        </w:rPr>
        <w:t>:</w:t>
      </w:r>
    </w:p>
    <w:p w:rsidR="00D55D28" w:rsidRPr="005840D5" w:rsidRDefault="002C4F45" w:rsidP="00E63FBD">
      <w:pPr>
        <w:tabs>
          <w:tab w:val="left" w:pos="9639"/>
        </w:tabs>
      </w:pPr>
      <w:r>
        <w:t>Таблица №3</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
        <w:gridCol w:w="2279"/>
        <w:gridCol w:w="992"/>
        <w:gridCol w:w="1417"/>
        <w:gridCol w:w="1418"/>
        <w:gridCol w:w="3827"/>
      </w:tblGrid>
      <w:tr w:rsidR="000A19A5" w:rsidRPr="000A19A5" w:rsidTr="000A19A5">
        <w:trPr>
          <w:cantSplit/>
          <w:trHeight w:val="1500"/>
        </w:trPr>
        <w:tc>
          <w:tcPr>
            <w:tcW w:w="415" w:type="dxa"/>
            <w:vAlign w:val="center"/>
          </w:tcPr>
          <w:p w:rsidR="000A19A5" w:rsidRPr="000A19A5" w:rsidRDefault="000A19A5" w:rsidP="000A19A5">
            <w:pPr>
              <w:tabs>
                <w:tab w:val="left" w:pos="9639"/>
              </w:tabs>
              <w:spacing w:before="120"/>
              <w:jc w:val="center"/>
              <w:rPr>
                <w:b/>
              </w:rPr>
            </w:pPr>
            <w:proofErr w:type="spellStart"/>
            <w:proofErr w:type="gramStart"/>
            <w:r w:rsidRPr="000A19A5">
              <w:rPr>
                <w:b/>
              </w:rPr>
              <w:t>п</w:t>
            </w:r>
            <w:proofErr w:type="spellEnd"/>
            <w:proofErr w:type="gramEnd"/>
            <w:r w:rsidRPr="000A19A5">
              <w:rPr>
                <w:b/>
              </w:rPr>
              <w:t>/</w:t>
            </w:r>
            <w:proofErr w:type="spellStart"/>
            <w:r w:rsidRPr="000A19A5">
              <w:rPr>
                <w:b/>
              </w:rPr>
              <w:t>п</w:t>
            </w:r>
            <w:proofErr w:type="spellEnd"/>
          </w:p>
        </w:tc>
        <w:tc>
          <w:tcPr>
            <w:tcW w:w="2279" w:type="dxa"/>
            <w:vAlign w:val="center"/>
          </w:tcPr>
          <w:p w:rsidR="000A19A5" w:rsidRPr="000A19A5" w:rsidRDefault="000A19A5" w:rsidP="000A19A5">
            <w:pPr>
              <w:tabs>
                <w:tab w:val="left" w:pos="9639"/>
              </w:tabs>
              <w:spacing w:before="120"/>
              <w:jc w:val="center"/>
              <w:rPr>
                <w:b/>
              </w:rPr>
            </w:pPr>
            <w:r w:rsidRPr="000A19A5">
              <w:rPr>
                <w:b/>
              </w:rPr>
              <w:t>Наименование показателя</w:t>
            </w:r>
          </w:p>
          <w:p w:rsidR="000A19A5" w:rsidRPr="000A19A5" w:rsidRDefault="000A19A5" w:rsidP="000A19A5">
            <w:pPr>
              <w:tabs>
                <w:tab w:val="left" w:pos="9639"/>
              </w:tabs>
              <w:spacing w:before="120"/>
              <w:jc w:val="center"/>
              <w:rPr>
                <w:b/>
              </w:rPr>
            </w:pPr>
          </w:p>
        </w:tc>
        <w:tc>
          <w:tcPr>
            <w:tcW w:w="992" w:type="dxa"/>
            <w:vAlign w:val="center"/>
          </w:tcPr>
          <w:p w:rsidR="000A19A5" w:rsidRPr="000A19A5" w:rsidRDefault="000A19A5" w:rsidP="000A19A5">
            <w:pPr>
              <w:tabs>
                <w:tab w:val="left" w:pos="9639"/>
              </w:tabs>
              <w:spacing w:before="120"/>
              <w:jc w:val="center"/>
              <w:rPr>
                <w:b/>
              </w:rPr>
            </w:pPr>
            <w:r w:rsidRPr="000A19A5">
              <w:rPr>
                <w:b/>
              </w:rPr>
              <w:t>Единица измерения</w:t>
            </w:r>
          </w:p>
        </w:tc>
        <w:tc>
          <w:tcPr>
            <w:tcW w:w="1417" w:type="dxa"/>
            <w:vAlign w:val="center"/>
          </w:tcPr>
          <w:p w:rsidR="000A19A5" w:rsidRPr="000A19A5" w:rsidRDefault="000A19A5" w:rsidP="000A19A5">
            <w:pPr>
              <w:tabs>
                <w:tab w:val="left" w:pos="9639"/>
              </w:tabs>
              <w:spacing w:before="120"/>
              <w:jc w:val="center"/>
              <w:rPr>
                <w:b/>
              </w:rPr>
            </w:pPr>
            <w:r w:rsidRPr="000A19A5">
              <w:rPr>
                <w:b/>
              </w:rPr>
              <w:t>Значимость показателя</w:t>
            </w:r>
          </w:p>
        </w:tc>
        <w:tc>
          <w:tcPr>
            <w:tcW w:w="1418" w:type="dxa"/>
          </w:tcPr>
          <w:p w:rsidR="000A19A5" w:rsidRPr="000A19A5" w:rsidRDefault="000A19A5" w:rsidP="000A19A5">
            <w:pPr>
              <w:tabs>
                <w:tab w:val="left" w:pos="9639"/>
              </w:tabs>
              <w:spacing w:before="120"/>
              <w:jc w:val="center"/>
              <w:rPr>
                <w:b/>
              </w:rPr>
            </w:pPr>
            <w:r w:rsidRPr="000A19A5">
              <w:rPr>
                <w:b/>
              </w:rPr>
              <w:t>Предложение участника закупки</w:t>
            </w:r>
          </w:p>
          <w:p w:rsidR="000A19A5" w:rsidRPr="000A19A5" w:rsidRDefault="000A19A5" w:rsidP="000A19A5">
            <w:pPr>
              <w:tabs>
                <w:tab w:val="left" w:pos="9639"/>
              </w:tabs>
              <w:jc w:val="center"/>
              <w:rPr>
                <w:b/>
              </w:rPr>
            </w:pPr>
            <w:r w:rsidRPr="000A19A5">
              <w:rPr>
                <w:b/>
              </w:rPr>
              <w:t>Значение</w:t>
            </w:r>
          </w:p>
          <w:p w:rsidR="000A19A5" w:rsidRPr="000A19A5" w:rsidRDefault="000A19A5" w:rsidP="000A19A5">
            <w:pPr>
              <w:tabs>
                <w:tab w:val="left" w:pos="9639"/>
              </w:tabs>
              <w:jc w:val="center"/>
              <w:rPr>
                <w:b/>
              </w:rPr>
            </w:pPr>
            <w:proofErr w:type="gramStart"/>
            <w:r w:rsidRPr="000A19A5">
              <w:rPr>
                <w:b/>
              </w:rPr>
              <w:t>(цифрами и</w:t>
            </w:r>
            <w:proofErr w:type="gramEnd"/>
          </w:p>
          <w:p w:rsidR="000A19A5" w:rsidRPr="000A19A5" w:rsidRDefault="000A19A5" w:rsidP="000A19A5">
            <w:pPr>
              <w:tabs>
                <w:tab w:val="left" w:pos="9639"/>
              </w:tabs>
              <w:spacing w:before="120"/>
              <w:jc w:val="center"/>
              <w:rPr>
                <w:b/>
              </w:rPr>
            </w:pPr>
            <w:r w:rsidRPr="000A19A5">
              <w:rPr>
                <w:b/>
              </w:rPr>
              <w:t>прописью)</w:t>
            </w:r>
          </w:p>
        </w:tc>
        <w:tc>
          <w:tcPr>
            <w:tcW w:w="3827" w:type="dxa"/>
            <w:vAlign w:val="center"/>
          </w:tcPr>
          <w:p w:rsidR="000A19A5" w:rsidRPr="000A19A5" w:rsidRDefault="000A19A5" w:rsidP="000A19A5">
            <w:pPr>
              <w:tabs>
                <w:tab w:val="left" w:pos="9639"/>
              </w:tabs>
              <w:spacing w:before="120"/>
              <w:jc w:val="center"/>
              <w:rPr>
                <w:b/>
              </w:rPr>
            </w:pPr>
            <w:r w:rsidRPr="000A19A5">
              <w:rPr>
                <w:b/>
              </w:rPr>
              <w:t>Примечание</w:t>
            </w:r>
          </w:p>
        </w:tc>
      </w:tr>
      <w:tr w:rsidR="000A19A5" w:rsidRPr="000A19A5" w:rsidTr="000A19A5">
        <w:trPr>
          <w:cantSplit/>
          <w:trHeight w:val="943"/>
        </w:trPr>
        <w:tc>
          <w:tcPr>
            <w:tcW w:w="415" w:type="dxa"/>
            <w:vMerge w:val="restart"/>
            <w:shd w:val="clear" w:color="auto" w:fill="auto"/>
            <w:vAlign w:val="center"/>
          </w:tcPr>
          <w:p w:rsidR="000A19A5" w:rsidRPr="000A19A5" w:rsidRDefault="000A19A5" w:rsidP="000A19A5">
            <w:pPr>
              <w:tabs>
                <w:tab w:val="left" w:pos="9639"/>
              </w:tabs>
              <w:spacing w:before="120"/>
              <w:jc w:val="center"/>
            </w:pPr>
            <w:r w:rsidRPr="000A19A5">
              <w:t>1.</w:t>
            </w:r>
          </w:p>
        </w:tc>
        <w:tc>
          <w:tcPr>
            <w:tcW w:w="2279" w:type="dxa"/>
            <w:vMerge w:val="restart"/>
            <w:shd w:val="clear" w:color="auto" w:fill="auto"/>
            <w:vAlign w:val="center"/>
          </w:tcPr>
          <w:p w:rsidR="000A19A5" w:rsidRPr="000A19A5" w:rsidRDefault="000A19A5" w:rsidP="000A19A5">
            <w:pPr>
              <w:autoSpaceDE w:val="0"/>
              <w:autoSpaceDN w:val="0"/>
              <w:adjustRightInd w:val="0"/>
              <w:spacing w:before="120"/>
              <w:jc w:val="center"/>
              <w:rPr>
                <w:rFonts w:eastAsia="Calibri"/>
              </w:rPr>
            </w:pPr>
            <w:r w:rsidRPr="000A19A5">
              <w:rPr>
                <w:rFonts w:eastAsia="Calibri"/>
              </w:rPr>
              <w:t>Опыт работы (пребывание на рынке)</w:t>
            </w:r>
          </w:p>
        </w:tc>
        <w:tc>
          <w:tcPr>
            <w:tcW w:w="992" w:type="dxa"/>
            <w:vMerge w:val="restart"/>
            <w:shd w:val="clear" w:color="auto" w:fill="auto"/>
            <w:vAlign w:val="center"/>
          </w:tcPr>
          <w:p w:rsidR="000A19A5" w:rsidRPr="000A19A5" w:rsidRDefault="000A19A5" w:rsidP="000A19A5">
            <w:pPr>
              <w:autoSpaceDE w:val="0"/>
              <w:autoSpaceDN w:val="0"/>
              <w:adjustRightInd w:val="0"/>
              <w:jc w:val="center"/>
              <w:rPr>
                <w:rFonts w:eastAsia="Calibri"/>
              </w:rPr>
            </w:pPr>
            <w:r w:rsidRPr="000A19A5">
              <w:rPr>
                <w:rFonts w:eastAsia="Calibri"/>
              </w:rPr>
              <w:t>Полных лет</w:t>
            </w:r>
          </w:p>
        </w:tc>
        <w:tc>
          <w:tcPr>
            <w:tcW w:w="1417" w:type="dxa"/>
          </w:tcPr>
          <w:p w:rsidR="000A19A5" w:rsidRPr="000A19A5" w:rsidRDefault="000A19A5" w:rsidP="000A19A5">
            <w:pPr>
              <w:autoSpaceDE w:val="0"/>
              <w:autoSpaceDN w:val="0"/>
              <w:adjustRightInd w:val="0"/>
              <w:jc w:val="center"/>
              <w:rPr>
                <w:rFonts w:eastAsia="Calibri"/>
              </w:rPr>
            </w:pPr>
            <w:r w:rsidRPr="000A19A5">
              <w:rPr>
                <w:rFonts w:eastAsia="Calibri"/>
              </w:rPr>
              <w:t xml:space="preserve">Менее </w:t>
            </w:r>
            <w:r>
              <w:rPr>
                <w:rFonts w:eastAsia="Calibri"/>
              </w:rPr>
              <w:t>4</w:t>
            </w:r>
            <w:r w:rsidRPr="000A19A5">
              <w:rPr>
                <w:rFonts w:eastAsia="Calibri"/>
              </w:rPr>
              <w:t xml:space="preserve"> лет – 0 баллов</w:t>
            </w:r>
          </w:p>
        </w:tc>
        <w:tc>
          <w:tcPr>
            <w:tcW w:w="1418" w:type="dxa"/>
            <w:vMerge w:val="restart"/>
          </w:tcPr>
          <w:p w:rsidR="000A19A5" w:rsidRPr="000A19A5" w:rsidRDefault="000A19A5" w:rsidP="000A19A5">
            <w:pPr>
              <w:tabs>
                <w:tab w:val="left" w:pos="9639"/>
              </w:tabs>
              <w:autoSpaceDE w:val="0"/>
              <w:autoSpaceDN w:val="0"/>
              <w:adjustRightInd w:val="0"/>
              <w:jc w:val="center"/>
            </w:pPr>
          </w:p>
        </w:tc>
        <w:tc>
          <w:tcPr>
            <w:tcW w:w="3827" w:type="dxa"/>
            <w:vMerge w:val="restart"/>
            <w:shd w:val="clear" w:color="auto" w:fill="auto"/>
            <w:vAlign w:val="center"/>
          </w:tcPr>
          <w:p w:rsidR="000A19A5" w:rsidRPr="000A19A5" w:rsidRDefault="000A19A5" w:rsidP="000A19A5">
            <w:pPr>
              <w:tabs>
                <w:tab w:val="left" w:pos="9639"/>
              </w:tabs>
              <w:autoSpaceDE w:val="0"/>
              <w:autoSpaceDN w:val="0"/>
              <w:adjustRightInd w:val="0"/>
              <w:jc w:val="center"/>
            </w:pPr>
            <w:r w:rsidRPr="000A19A5">
              <w:t xml:space="preserve">документа,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0A19A5">
              <w:t>Статрегистре</w:t>
            </w:r>
            <w:proofErr w:type="spellEnd"/>
            <w:r w:rsidRPr="000A19A5">
              <w:t xml:space="preserve"> Росстата), копии учредительных документов участника закупки (сведения отражающие виды  деятельности участника закупки).</w:t>
            </w:r>
          </w:p>
        </w:tc>
      </w:tr>
      <w:tr w:rsidR="000A19A5" w:rsidRPr="000A19A5" w:rsidTr="000A19A5">
        <w:trPr>
          <w:cantSplit/>
          <w:trHeight w:val="77"/>
        </w:trPr>
        <w:tc>
          <w:tcPr>
            <w:tcW w:w="415" w:type="dxa"/>
            <w:vMerge/>
            <w:tcBorders>
              <w:bottom w:val="single" w:sz="4" w:space="0" w:color="auto"/>
            </w:tcBorders>
            <w:shd w:val="clear" w:color="auto" w:fill="auto"/>
            <w:vAlign w:val="center"/>
          </w:tcPr>
          <w:p w:rsidR="000A19A5" w:rsidRPr="000A19A5" w:rsidRDefault="000A19A5" w:rsidP="000A19A5">
            <w:pPr>
              <w:tabs>
                <w:tab w:val="left" w:pos="9639"/>
              </w:tabs>
              <w:spacing w:before="120"/>
              <w:jc w:val="center"/>
            </w:pPr>
          </w:p>
        </w:tc>
        <w:tc>
          <w:tcPr>
            <w:tcW w:w="2279" w:type="dxa"/>
            <w:vMerge/>
            <w:tcBorders>
              <w:bottom w:val="single" w:sz="4" w:space="0" w:color="auto"/>
            </w:tcBorders>
            <w:shd w:val="clear" w:color="auto" w:fill="auto"/>
            <w:vAlign w:val="center"/>
          </w:tcPr>
          <w:p w:rsidR="000A19A5" w:rsidRPr="000A19A5" w:rsidRDefault="000A19A5" w:rsidP="000A19A5">
            <w:pPr>
              <w:tabs>
                <w:tab w:val="left" w:pos="9639"/>
              </w:tabs>
              <w:spacing w:before="120"/>
              <w:jc w:val="center"/>
            </w:pPr>
          </w:p>
        </w:tc>
        <w:tc>
          <w:tcPr>
            <w:tcW w:w="992" w:type="dxa"/>
            <w:vMerge/>
            <w:tcBorders>
              <w:bottom w:val="single" w:sz="4" w:space="0" w:color="auto"/>
            </w:tcBorders>
            <w:shd w:val="clear" w:color="auto" w:fill="auto"/>
            <w:vAlign w:val="center"/>
          </w:tcPr>
          <w:p w:rsidR="000A19A5" w:rsidRPr="000A19A5" w:rsidRDefault="000A19A5" w:rsidP="000A19A5">
            <w:pPr>
              <w:tabs>
                <w:tab w:val="left" w:pos="9639"/>
              </w:tabs>
              <w:jc w:val="center"/>
            </w:pPr>
          </w:p>
        </w:tc>
        <w:tc>
          <w:tcPr>
            <w:tcW w:w="1417" w:type="dxa"/>
            <w:tcBorders>
              <w:bottom w:val="single" w:sz="4" w:space="0" w:color="auto"/>
            </w:tcBorders>
          </w:tcPr>
          <w:p w:rsidR="000A19A5" w:rsidRPr="000A19A5" w:rsidRDefault="000A19A5" w:rsidP="000A19A5">
            <w:pPr>
              <w:autoSpaceDE w:val="0"/>
              <w:autoSpaceDN w:val="0"/>
              <w:adjustRightInd w:val="0"/>
              <w:jc w:val="center"/>
              <w:rPr>
                <w:rFonts w:eastAsia="Calibri"/>
              </w:rPr>
            </w:pPr>
            <w:r w:rsidRPr="000A19A5">
              <w:rPr>
                <w:rFonts w:eastAsia="Calibri"/>
              </w:rPr>
              <w:t xml:space="preserve">От </w:t>
            </w:r>
            <w:r>
              <w:rPr>
                <w:rFonts w:eastAsia="Calibri"/>
              </w:rPr>
              <w:t>4</w:t>
            </w:r>
            <w:r w:rsidRPr="000A19A5">
              <w:rPr>
                <w:rFonts w:eastAsia="Calibri"/>
              </w:rPr>
              <w:t xml:space="preserve"> лет и более   - 30 баллов </w:t>
            </w:r>
          </w:p>
        </w:tc>
        <w:tc>
          <w:tcPr>
            <w:tcW w:w="1418" w:type="dxa"/>
            <w:vMerge/>
            <w:tcBorders>
              <w:bottom w:val="single" w:sz="4" w:space="0" w:color="auto"/>
            </w:tcBorders>
          </w:tcPr>
          <w:p w:rsidR="000A19A5" w:rsidRPr="000A19A5" w:rsidRDefault="000A19A5" w:rsidP="000A19A5">
            <w:pPr>
              <w:tabs>
                <w:tab w:val="left" w:pos="9639"/>
              </w:tabs>
              <w:autoSpaceDE w:val="0"/>
              <w:autoSpaceDN w:val="0"/>
              <w:adjustRightInd w:val="0"/>
              <w:jc w:val="center"/>
            </w:pPr>
          </w:p>
        </w:tc>
        <w:tc>
          <w:tcPr>
            <w:tcW w:w="3827" w:type="dxa"/>
            <w:vMerge/>
            <w:tcBorders>
              <w:bottom w:val="single" w:sz="4" w:space="0" w:color="auto"/>
            </w:tcBorders>
            <w:shd w:val="clear" w:color="auto" w:fill="auto"/>
            <w:vAlign w:val="center"/>
          </w:tcPr>
          <w:p w:rsidR="000A19A5" w:rsidRPr="000A19A5" w:rsidRDefault="000A19A5" w:rsidP="000A19A5">
            <w:pPr>
              <w:tabs>
                <w:tab w:val="left" w:pos="9639"/>
              </w:tabs>
              <w:autoSpaceDE w:val="0"/>
              <w:autoSpaceDN w:val="0"/>
              <w:adjustRightInd w:val="0"/>
              <w:jc w:val="center"/>
            </w:pPr>
          </w:p>
        </w:tc>
      </w:tr>
      <w:tr w:rsidR="000A19A5" w:rsidRPr="000A19A5" w:rsidTr="000A19A5">
        <w:trPr>
          <w:cantSplit/>
          <w:trHeight w:val="1528"/>
        </w:trPr>
        <w:tc>
          <w:tcPr>
            <w:tcW w:w="415" w:type="dxa"/>
            <w:vMerge w:val="restart"/>
            <w:shd w:val="clear" w:color="auto" w:fill="auto"/>
            <w:vAlign w:val="center"/>
          </w:tcPr>
          <w:p w:rsidR="000A19A5" w:rsidRPr="000A19A5" w:rsidRDefault="000A19A5" w:rsidP="000A19A5">
            <w:pPr>
              <w:tabs>
                <w:tab w:val="left" w:pos="9639"/>
              </w:tabs>
              <w:spacing w:before="120"/>
              <w:jc w:val="center"/>
            </w:pPr>
            <w:r w:rsidRPr="000A19A5">
              <w:lastRenderedPageBreak/>
              <w:t>2.</w:t>
            </w:r>
          </w:p>
        </w:tc>
        <w:tc>
          <w:tcPr>
            <w:tcW w:w="2279" w:type="dxa"/>
            <w:vMerge w:val="restart"/>
            <w:shd w:val="clear" w:color="auto" w:fill="auto"/>
            <w:vAlign w:val="center"/>
          </w:tcPr>
          <w:p w:rsidR="000A19A5" w:rsidRPr="000A19A5" w:rsidRDefault="000A19A5" w:rsidP="000A19A5">
            <w:pPr>
              <w:autoSpaceDE w:val="0"/>
              <w:autoSpaceDN w:val="0"/>
              <w:adjustRightInd w:val="0"/>
              <w:spacing w:before="120"/>
              <w:jc w:val="center"/>
              <w:rPr>
                <w:rFonts w:eastAsia="Calibri"/>
              </w:rPr>
            </w:pPr>
            <w:r w:rsidRPr="000A19A5">
              <w:rPr>
                <w:rFonts w:eastAsia="Calibri"/>
              </w:rPr>
              <w:t>Наличие исполнителей (для юридических лиц – штатных  или привлекаемых на договорной основе) дипломированных специалистов с ученой степенью кандидатов и докторов наук (биологических наук)</w:t>
            </w:r>
          </w:p>
        </w:tc>
        <w:tc>
          <w:tcPr>
            <w:tcW w:w="992" w:type="dxa"/>
            <w:vMerge w:val="restart"/>
            <w:shd w:val="clear" w:color="auto" w:fill="auto"/>
            <w:vAlign w:val="center"/>
          </w:tcPr>
          <w:p w:rsidR="000A19A5" w:rsidRPr="000A19A5" w:rsidRDefault="000A19A5" w:rsidP="000A19A5">
            <w:pPr>
              <w:autoSpaceDE w:val="0"/>
              <w:autoSpaceDN w:val="0"/>
              <w:adjustRightInd w:val="0"/>
              <w:jc w:val="center"/>
              <w:rPr>
                <w:rFonts w:eastAsia="Calibri"/>
              </w:rPr>
            </w:pPr>
            <w:r w:rsidRPr="000A19A5">
              <w:rPr>
                <w:rFonts w:eastAsia="Calibri"/>
              </w:rPr>
              <w:t>Наличие/отсутствие</w:t>
            </w:r>
          </w:p>
        </w:tc>
        <w:tc>
          <w:tcPr>
            <w:tcW w:w="1417" w:type="dxa"/>
          </w:tcPr>
          <w:p w:rsidR="000A19A5" w:rsidRPr="000A19A5" w:rsidRDefault="000A19A5" w:rsidP="000A19A5">
            <w:pPr>
              <w:autoSpaceDE w:val="0"/>
              <w:autoSpaceDN w:val="0"/>
              <w:adjustRightInd w:val="0"/>
              <w:jc w:val="center"/>
              <w:rPr>
                <w:rFonts w:eastAsia="Calibri"/>
              </w:rPr>
            </w:pPr>
            <w:r w:rsidRPr="000A19A5">
              <w:rPr>
                <w:rFonts w:eastAsia="Calibri"/>
              </w:rPr>
              <w:t>Отсутствие - 0 баллов</w:t>
            </w:r>
          </w:p>
        </w:tc>
        <w:tc>
          <w:tcPr>
            <w:tcW w:w="1418" w:type="dxa"/>
            <w:vMerge w:val="restart"/>
          </w:tcPr>
          <w:p w:rsidR="000A19A5" w:rsidRPr="000A19A5" w:rsidRDefault="000A19A5" w:rsidP="000A19A5">
            <w:pPr>
              <w:tabs>
                <w:tab w:val="left" w:pos="9639"/>
              </w:tabs>
              <w:autoSpaceDE w:val="0"/>
              <w:autoSpaceDN w:val="0"/>
              <w:adjustRightInd w:val="0"/>
              <w:jc w:val="center"/>
            </w:pPr>
          </w:p>
        </w:tc>
        <w:tc>
          <w:tcPr>
            <w:tcW w:w="3827" w:type="dxa"/>
            <w:vMerge w:val="restart"/>
            <w:shd w:val="clear" w:color="auto" w:fill="auto"/>
            <w:vAlign w:val="center"/>
          </w:tcPr>
          <w:p w:rsidR="000A19A5" w:rsidRPr="000A19A5" w:rsidDel="009D70BF" w:rsidRDefault="000A19A5" w:rsidP="000A19A5">
            <w:pPr>
              <w:autoSpaceDE w:val="0"/>
              <w:autoSpaceDN w:val="0"/>
              <w:adjustRightInd w:val="0"/>
              <w:jc w:val="center"/>
              <w:rPr>
                <w:rFonts w:eastAsia="Calibri"/>
              </w:rPr>
            </w:pPr>
            <w:r w:rsidRPr="000A19A5">
              <w:rPr>
                <w:rFonts w:eastAsia="Calibri"/>
              </w:rPr>
              <w:t xml:space="preserve">Копии трудовых договоров, заключенных между Исполнителем и сотрудниками, имеющими ученую степень, с приложением копий </w:t>
            </w:r>
          </w:p>
          <w:p w:rsidR="000A19A5" w:rsidRPr="000A19A5" w:rsidRDefault="000A19A5" w:rsidP="000A19A5">
            <w:pPr>
              <w:autoSpaceDE w:val="0"/>
              <w:autoSpaceDN w:val="0"/>
              <w:adjustRightInd w:val="0"/>
              <w:jc w:val="center"/>
              <w:rPr>
                <w:rFonts w:eastAsia="Calibri"/>
              </w:rPr>
            </w:pPr>
            <w:r w:rsidRPr="000A19A5">
              <w:rPr>
                <w:rFonts w:eastAsia="Calibri"/>
              </w:rPr>
              <w:t>дипломов,</w:t>
            </w:r>
          </w:p>
          <w:p w:rsidR="000A19A5" w:rsidRPr="000A19A5" w:rsidRDefault="000A19A5" w:rsidP="000A19A5">
            <w:pPr>
              <w:autoSpaceDE w:val="0"/>
              <w:autoSpaceDN w:val="0"/>
              <w:adjustRightInd w:val="0"/>
              <w:jc w:val="center"/>
              <w:rPr>
                <w:rFonts w:eastAsia="Calibri"/>
              </w:rPr>
            </w:pPr>
            <w:r w:rsidRPr="000A19A5">
              <w:rPr>
                <w:rFonts w:eastAsia="Calibri"/>
              </w:rPr>
              <w:t>подтверждающих</w:t>
            </w:r>
          </w:p>
          <w:p w:rsidR="000A19A5" w:rsidRPr="000A19A5" w:rsidRDefault="000A19A5" w:rsidP="000A19A5">
            <w:pPr>
              <w:autoSpaceDE w:val="0"/>
              <w:autoSpaceDN w:val="0"/>
              <w:adjustRightInd w:val="0"/>
              <w:jc w:val="center"/>
              <w:rPr>
                <w:rFonts w:eastAsia="Calibri"/>
              </w:rPr>
            </w:pPr>
            <w:r w:rsidRPr="000A19A5">
              <w:rPr>
                <w:rFonts w:eastAsia="Calibri"/>
              </w:rPr>
              <w:t xml:space="preserve">наличие </w:t>
            </w:r>
            <w:proofErr w:type="gramStart"/>
            <w:r w:rsidRPr="000A19A5">
              <w:rPr>
                <w:rFonts w:eastAsia="Calibri"/>
              </w:rPr>
              <w:t>ученой</w:t>
            </w:r>
            <w:proofErr w:type="gramEnd"/>
          </w:p>
          <w:p w:rsidR="000A19A5" w:rsidRPr="000A19A5" w:rsidRDefault="000A19A5" w:rsidP="000A19A5">
            <w:pPr>
              <w:autoSpaceDE w:val="0"/>
              <w:autoSpaceDN w:val="0"/>
              <w:adjustRightInd w:val="0"/>
              <w:jc w:val="center"/>
              <w:rPr>
                <w:rFonts w:eastAsia="Calibri"/>
              </w:rPr>
            </w:pPr>
            <w:r w:rsidRPr="000A19A5">
              <w:rPr>
                <w:rFonts w:eastAsia="Calibri"/>
              </w:rPr>
              <w:t>степени.</w:t>
            </w:r>
          </w:p>
        </w:tc>
      </w:tr>
      <w:tr w:rsidR="000A19A5" w:rsidRPr="000A19A5" w:rsidTr="000A19A5">
        <w:trPr>
          <w:cantSplit/>
          <w:trHeight w:val="77"/>
        </w:trPr>
        <w:tc>
          <w:tcPr>
            <w:tcW w:w="415" w:type="dxa"/>
            <w:vMerge/>
            <w:tcBorders>
              <w:bottom w:val="single" w:sz="4" w:space="0" w:color="auto"/>
            </w:tcBorders>
            <w:shd w:val="clear" w:color="auto" w:fill="auto"/>
            <w:vAlign w:val="center"/>
          </w:tcPr>
          <w:p w:rsidR="000A19A5" w:rsidRPr="000A19A5" w:rsidRDefault="000A19A5" w:rsidP="000A19A5">
            <w:pPr>
              <w:tabs>
                <w:tab w:val="left" w:pos="9639"/>
              </w:tabs>
              <w:spacing w:before="120"/>
              <w:jc w:val="center"/>
            </w:pPr>
          </w:p>
        </w:tc>
        <w:tc>
          <w:tcPr>
            <w:tcW w:w="2279" w:type="dxa"/>
            <w:vMerge/>
            <w:tcBorders>
              <w:bottom w:val="single" w:sz="4" w:space="0" w:color="auto"/>
            </w:tcBorders>
            <w:shd w:val="clear" w:color="auto" w:fill="auto"/>
            <w:vAlign w:val="center"/>
          </w:tcPr>
          <w:p w:rsidR="000A19A5" w:rsidRPr="000A19A5" w:rsidRDefault="000A19A5" w:rsidP="000A19A5">
            <w:pPr>
              <w:tabs>
                <w:tab w:val="left" w:pos="9639"/>
              </w:tabs>
              <w:spacing w:before="120"/>
              <w:jc w:val="center"/>
            </w:pPr>
          </w:p>
        </w:tc>
        <w:tc>
          <w:tcPr>
            <w:tcW w:w="992" w:type="dxa"/>
            <w:vMerge/>
            <w:tcBorders>
              <w:bottom w:val="single" w:sz="4" w:space="0" w:color="auto"/>
            </w:tcBorders>
            <w:shd w:val="clear" w:color="auto" w:fill="auto"/>
            <w:vAlign w:val="center"/>
          </w:tcPr>
          <w:p w:rsidR="000A19A5" w:rsidRPr="000A19A5" w:rsidRDefault="000A19A5" w:rsidP="000A19A5">
            <w:pPr>
              <w:tabs>
                <w:tab w:val="left" w:pos="9639"/>
              </w:tabs>
              <w:jc w:val="center"/>
            </w:pPr>
          </w:p>
        </w:tc>
        <w:tc>
          <w:tcPr>
            <w:tcW w:w="1417" w:type="dxa"/>
            <w:tcBorders>
              <w:bottom w:val="single" w:sz="4" w:space="0" w:color="auto"/>
            </w:tcBorders>
          </w:tcPr>
          <w:p w:rsidR="000A19A5" w:rsidRPr="000A19A5" w:rsidRDefault="000A19A5" w:rsidP="000A19A5">
            <w:pPr>
              <w:autoSpaceDE w:val="0"/>
              <w:autoSpaceDN w:val="0"/>
              <w:adjustRightInd w:val="0"/>
              <w:jc w:val="center"/>
              <w:rPr>
                <w:rFonts w:eastAsia="Calibri"/>
              </w:rPr>
            </w:pPr>
            <w:r w:rsidRPr="000A19A5">
              <w:rPr>
                <w:rFonts w:eastAsia="Calibri"/>
              </w:rPr>
              <w:t>Наличие - 40 баллов</w:t>
            </w:r>
          </w:p>
        </w:tc>
        <w:tc>
          <w:tcPr>
            <w:tcW w:w="1418" w:type="dxa"/>
            <w:vMerge/>
            <w:tcBorders>
              <w:bottom w:val="single" w:sz="4" w:space="0" w:color="auto"/>
            </w:tcBorders>
          </w:tcPr>
          <w:p w:rsidR="000A19A5" w:rsidRPr="000A19A5" w:rsidRDefault="000A19A5" w:rsidP="000A19A5">
            <w:pPr>
              <w:tabs>
                <w:tab w:val="left" w:pos="9639"/>
              </w:tabs>
              <w:autoSpaceDE w:val="0"/>
              <w:autoSpaceDN w:val="0"/>
              <w:adjustRightInd w:val="0"/>
              <w:jc w:val="center"/>
            </w:pPr>
          </w:p>
        </w:tc>
        <w:tc>
          <w:tcPr>
            <w:tcW w:w="3827" w:type="dxa"/>
            <w:vMerge/>
            <w:tcBorders>
              <w:bottom w:val="single" w:sz="4" w:space="0" w:color="auto"/>
            </w:tcBorders>
            <w:shd w:val="clear" w:color="auto" w:fill="auto"/>
            <w:vAlign w:val="center"/>
          </w:tcPr>
          <w:p w:rsidR="000A19A5" w:rsidRPr="000A19A5" w:rsidRDefault="000A19A5" w:rsidP="000A19A5">
            <w:pPr>
              <w:tabs>
                <w:tab w:val="left" w:pos="9639"/>
              </w:tabs>
              <w:autoSpaceDE w:val="0"/>
              <w:autoSpaceDN w:val="0"/>
              <w:adjustRightInd w:val="0"/>
              <w:jc w:val="center"/>
            </w:pPr>
          </w:p>
        </w:tc>
      </w:tr>
      <w:tr w:rsidR="000A19A5" w:rsidRPr="000A19A5" w:rsidTr="000A19A5">
        <w:trPr>
          <w:cantSplit/>
          <w:trHeight w:val="1283"/>
        </w:trPr>
        <w:tc>
          <w:tcPr>
            <w:tcW w:w="415" w:type="dxa"/>
            <w:vMerge w:val="restart"/>
            <w:tcBorders>
              <w:top w:val="single" w:sz="4" w:space="0" w:color="auto"/>
              <w:left w:val="single" w:sz="4" w:space="0" w:color="auto"/>
              <w:right w:val="single" w:sz="4" w:space="0" w:color="auto"/>
            </w:tcBorders>
            <w:shd w:val="clear" w:color="auto" w:fill="auto"/>
            <w:vAlign w:val="center"/>
          </w:tcPr>
          <w:p w:rsidR="000A19A5" w:rsidRPr="000A19A5" w:rsidRDefault="000A19A5" w:rsidP="000A19A5">
            <w:pPr>
              <w:tabs>
                <w:tab w:val="left" w:pos="9639"/>
              </w:tabs>
              <w:spacing w:before="120"/>
              <w:jc w:val="center"/>
            </w:pPr>
            <w:r w:rsidRPr="000A19A5">
              <w:t>3.</w:t>
            </w:r>
          </w:p>
        </w:tc>
        <w:tc>
          <w:tcPr>
            <w:tcW w:w="2279" w:type="dxa"/>
            <w:vMerge w:val="restart"/>
            <w:tcBorders>
              <w:top w:val="single" w:sz="4" w:space="0" w:color="auto"/>
              <w:left w:val="single" w:sz="4" w:space="0" w:color="auto"/>
              <w:right w:val="single" w:sz="4" w:space="0" w:color="auto"/>
            </w:tcBorders>
            <w:shd w:val="clear" w:color="auto" w:fill="auto"/>
            <w:vAlign w:val="center"/>
          </w:tcPr>
          <w:p w:rsidR="000A19A5" w:rsidRPr="000A19A5" w:rsidRDefault="000A19A5" w:rsidP="000A19A5">
            <w:pPr>
              <w:autoSpaceDE w:val="0"/>
              <w:autoSpaceDN w:val="0"/>
              <w:adjustRightInd w:val="0"/>
              <w:spacing w:before="120"/>
              <w:jc w:val="center"/>
              <w:rPr>
                <w:rFonts w:eastAsia="Calibri"/>
              </w:rPr>
            </w:pPr>
            <w:r w:rsidRPr="000A19A5">
              <w:rPr>
                <w:rFonts w:eastAsia="Calibri"/>
              </w:rPr>
              <w:t>Деловая репутация</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A19A5" w:rsidRPr="000A19A5" w:rsidRDefault="000A19A5" w:rsidP="000A19A5">
            <w:pPr>
              <w:autoSpaceDE w:val="0"/>
              <w:autoSpaceDN w:val="0"/>
              <w:adjustRightInd w:val="0"/>
              <w:jc w:val="center"/>
              <w:rPr>
                <w:rFonts w:eastAsia="Calibri"/>
              </w:rPr>
            </w:pPr>
            <w:r>
              <w:rPr>
                <w:rFonts w:eastAsia="Calibri"/>
              </w:rPr>
              <w:t>Шт.</w:t>
            </w:r>
          </w:p>
        </w:tc>
        <w:tc>
          <w:tcPr>
            <w:tcW w:w="1417" w:type="dxa"/>
            <w:tcBorders>
              <w:top w:val="single" w:sz="4" w:space="0" w:color="auto"/>
              <w:left w:val="single" w:sz="4" w:space="0" w:color="auto"/>
              <w:right w:val="single" w:sz="4" w:space="0" w:color="auto"/>
            </w:tcBorders>
          </w:tcPr>
          <w:p w:rsidR="000A19A5" w:rsidRPr="000A19A5" w:rsidRDefault="000A19A5" w:rsidP="000A19A5">
            <w:pPr>
              <w:autoSpaceDE w:val="0"/>
              <w:autoSpaceDN w:val="0"/>
              <w:adjustRightInd w:val="0"/>
              <w:jc w:val="center"/>
              <w:rPr>
                <w:rFonts w:eastAsia="Calibri"/>
              </w:rPr>
            </w:pPr>
            <w:r w:rsidRPr="000A19A5">
              <w:rPr>
                <w:rFonts w:eastAsia="Calibri"/>
              </w:rPr>
              <w:t>Отсутствие писем - 0 баллов</w:t>
            </w:r>
          </w:p>
        </w:tc>
        <w:tc>
          <w:tcPr>
            <w:tcW w:w="1418" w:type="dxa"/>
            <w:vMerge w:val="restart"/>
            <w:tcBorders>
              <w:top w:val="single" w:sz="4" w:space="0" w:color="auto"/>
              <w:left w:val="single" w:sz="4" w:space="0" w:color="auto"/>
              <w:right w:val="single" w:sz="4" w:space="0" w:color="auto"/>
            </w:tcBorders>
          </w:tcPr>
          <w:p w:rsidR="000A19A5" w:rsidRPr="000A19A5" w:rsidRDefault="000A19A5" w:rsidP="000A19A5">
            <w:pPr>
              <w:tabs>
                <w:tab w:val="left" w:pos="9639"/>
              </w:tabs>
              <w:jc w:val="center"/>
            </w:pPr>
          </w:p>
        </w:tc>
        <w:tc>
          <w:tcPr>
            <w:tcW w:w="3827" w:type="dxa"/>
            <w:vMerge w:val="restart"/>
            <w:tcBorders>
              <w:top w:val="single" w:sz="4" w:space="0" w:color="auto"/>
              <w:left w:val="single" w:sz="4" w:space="0" w:color="auto"/>
              <w:right w:val="single" w:sz="4" w:space="0" w:color="auto"/>
            </w:tcBorders>
            <w:shd w:val="clear" w:color="auto" w:fill="auto"/>
            <w:vAlign w:val="center"/>
          </w:tcPr>
          <w:p w:rsidR="000A19A5" w:rsidRPr="000A19A5" w:rsidRDefault="000A19A5" w:rsidP="000A19A5">
            <w:pPr>
              <w:autoSpaceDE w:val="0"/>
              <w:autoSpaceDN w:val="0"/>
              <w:adjustRightInd w:val="0"/>
              <w:jc w:val="center"/>
              <w:rPr>
                <w:rFonts w:eastAsia="Calibri"/>
              </w:rPr>
            </w:pPr>
          </w:p>
          <w:p w:rsidR="000A19A5" w:rsidRPr="000A19A5" w:rsidRDefault="000A19A5" w:rsidP="000A19A5">
            <w:pPr>
              <w:autoSpaceDE w:val="0"/>
              <w:autoSpaceDN w:val="0"/>
              <w:adjustRightInd w:val="0"/>
              <w:jc w:val="center"/>
              <w:rPr>
                <w:rFonts w:eastAsia="Calibri"/>
              </w:rPr>
            </w:pPr>
            <w:r w:rsidRPr="000A19A5">
              <w:rPr>
                <w:rFonts w:eastAsia="Calibri"/>
              </w:rPr>
              <w:t>В качестве подтверждающих документов, участник предоставляет:</w:t>
            </w:r>
          </w:p>
          <w:p w:rsidR="000A19A5" w:rsidRPr="000A19A5" w:rsidRDefault="000A19A5" w:rsidP="000A19A5">
            <w:pPr>
              <w:autoSpaceDE w:val="0"/>
              <w:autoSpaceDN w:val="0"/>
              <w:adjustRightInd w:val="0"/>
              <w:jc w:val="center"/>
              <w:rPr>
                <w:rFonts w:eastAsia="Calibri"/>
              </w:rPr>
            </w:pPr>
            <w:r w:rsidRPr="000A19A5">
              <w:rPr>
                <w:rFonts w:eastAsia="Calibri"/>
              </w:rPr>
              <w:t>рекомендательные письма, отзывы и иные документы, подтверждающие положительную деловую репутацию участника закупки.</w:t>
            </w:r>
          </w:p>
        </w:tc>
      </w:tr>
      <w:tr w:rsidR="000A19A5" w:rsidRPr="000A19A5" w:rsidTr="000A19A5">
        <w:trPr>
          <w:cantSplit/>
          <w:trHeight w:val="1282"/>
        </w:trPr>
        <w:tc>
          <w:tcPr>
            <w:tcW w:w="415" w:type="dxa"/>
            <w:vMerge/>
            <w:tcBorders>
              <w:left w:val="single" w:sz="4" w:space="0" w:color="auto"/>
              <w:right w:val="single" w:sz="4" w:space="0" w:color="auto"/>
            </w:tcBorders>
            <w:shd w:val="clear" w:color="auto" w:fill="auto"/>
            <w:vAlign w:val="center"/>
          </w:tcPr>
          <w:p w:rsidR="000A19A5" w:rsidRPr="000A19A5" w:rsidRDefault="000A19A5" w:rsidP="000A19A5">
            <w:pPr>
              <w:tabs>
                <w:tab w:val="left" w:pos="9639"/>
              </w:tabs>
              <w:spacing w:before="120"/>
              <w:jc w:val="center"/>
            </w:pPr>
          </w:p>
        </w:tc>
        <w:tc>
          <w:tcPr>
            <w:tcW w:w="2279" w:type="dxa"/>
            <w:vMerge/>
            <w:tcBorders>
              <w:left w:val="single" w:sz="4" w:space="0" w:color="auto"/>
              <w:right w:val="single" w:sz="4" w:space="0" w:color="auto"/>
            </w:tcBorders>
            <w:shd w:val="clear" w:color="auto" w:fill="auto"/>
            <w:vAlign w:val="center"/>
          </w:tcPr>
          <w:p w:rsidR="000A19A5" w:rsidRPr="000A19A5" w:rsidRDefault="000A19A5" w:rsidP="000A19A5">
            <w:pPr>
              <w:autoSpaceDE w:val="0"/>
              <w:autoSpaceDN w:val="0"/>
              <w:adjustRightInd w:val="0"/>
              <w:spacing w:before="120"/>
              <w:jc w:val="center"/>
              <w:rPr>
                <w:rFonts w:eastAsia="Calibri"/>
              </w:rPr>
            </w:pPr>
          </w:p>
        </w:tc>
        <w:tc>
          <w:tcPr>
            <w:tcW w:w="992" w:type="dxa"/>
            <w:vMerge/>
            <w:tcBorders>
              <w:left w:val="single" w:sz="4" w:space="0" w:color="auto"/>
              <w:right w:val="single" w:sz="4" w:space="0" w:color="auto"/>
            </w:tcBorders>
            <w:shd w:val="clear" w:color="auto" w:fill="auto"/>
            <w:vAlign w:val="center"/>
          </w:tcPr>
          <w:p w:rsidR="000A19A5" w:rsidRPr="000A19A5" w:rsidRDefault="000A19A5" w:rsidP="000A19A5">
            <w:pPr>
              <w:autoSpaceDE w:val="0"/>
              <w:autoSpaceDN w:val="0"/>
              <w:adjustRightInd w:val="0"/>
              <w:jc w:val="center"/>
              <w:rPr>
                <w:rFonts w:eastAsia="Calibri"/>
              </w:rPr>
            </w:pPr>
          </w:p>
        </w:tc>
        <w:tc>
          <w:tcPr>
            <w:tcW w:w="1417" w:type="dxa"/>
            <w:tcBorders>
              <w:top w:val="single" w:sz="4" w:space="0" w:color="auto"/>
              <w:left w:val="single" w:sz="4" w:space="0" w:color="auto"/>
              <w:right w:val="single" w:sz="4" w:space="0" w:color="auto"/>
            </w:tcBorders>
          </w:tcPr>
          <w:p w:rsidR="000A19A5" w:rsidRPr="000A19A5" w:rsidRDefault="000A19A5" w:rsidP="000A19A5">
            <w:pPr>
              <w:autoSpaceDE w:val="0"/>
              <w:autoSpaceDN w:val="0"/>
              <w:adjustRightInd w:val="0"/>
              <w:jc w:val="center"/>
              <w:rPr>
                <w:rFonts w:eastAsia="Calibri"/>
              </w:rPr>
            </w:pPr>
            <w:r>
              <w:rPr>
                <w:rFonts w:eastAsia="Calibri"/>
              </w:rPr>
              <w:t>От 1 до 3-х – 15 баллов</w:t>
            </w:r>
          </w:p>
        </w:tc>
        <w:tc>
          <w:tcPr>
            <w:tcW w:w="1418" w:type="dxa"/>
            <w:vMerge/>
            <w:tcBorders>
              <w:left w:val="single" w:sz="4" w:space="0" w:color="auto"/>
              <w:right w:val="single" w:sz="4" w:space="0" w:color="auto"/>
            </w:tcBorders>
          </w:tcPr>
          <w:p w:rsidR="000A19A5" w:rsidRPr="000A19A5" w:rsidRDefault="000A19A5" w:rsidP="000A19A5">
            <w:pPr>
              <w:tabs>
                <w:tab w:val="left" w:pos="9639"/>
              </w:tabs>
              <w:jc w:val="center"/>
            </w:pPr>
          </w:p>
        </w:tc>
        <w:tc>
          <w:tcPr>
            <w:tcW w:w="3827" w:type="dxa"/>
            <w:vMerge/>
            <w:tcBorders>
              <w:left w:val="single" w:sz="4" w:space="0" w:color="auto"/>
              <w:right w:val="single" w:sz="4" w:space="0" w:color="auto"/>
            </w:tcBorders>
            <w:shd w:val="clear" w:color="auto" w:fill="auto"/>
            <w:vAlign w:val="center"/>
          </w:tcPr>
          <w:p w:rsidR="000A19A5" w:rsidRPr="000A19A5" w:rsidRDefault="000A19A5" w:rsidP="000A19A5">
            <w:pPr>
              <w:autoSpaceDE w:val="0"/>
              <w:autoSpaceDN w:val="0"/>
              <w:adjustRightInd w:val="0"/>
              <w:jc w:val="center"/>
              <w:rPr>
                <w:rFonts w:eastAsia="Calibri"/>
              </w:rPr>
            </w:pPr>
          </w:p>
        </w:tc>
      </w:tr>
      <w:tr w:rsidR="000A19A5" w:rsidRPr="000A19A5" w:rsidTr="000A19A5">
        <w:trPr>
          <w:cantSplit/>
          <w:trHeight w:val="1252"/>
        </w:trPr>
        <w:tc>
          <w:tcPr>
            <w:tcW w:w="415" w:type="dxa"/>
            <w:vMerge/>
            <w:tcBorders>
              <w:left w:val="single" w:sz="4" w:space="0" w:color="auto"/>
              <w:bottom w:val="single" w:sz="4" w:space="0" w:color="auto"/>
              <w:right w:val="single" w:sz="4" w:space="0" w:color="auto"/>
            </w:tcBorders>
            <w:shd w:val="clear" w:color="auto" w:fill="auto"/>
            <w:vAlign w:val="center"/>
          </w:tcPr>
          <w:p w:rsidR="000A19A5" w:rsidRPr="000A19A5" w:rsidRDefault="000A19A5" w:rsidP="000A19A5">
            <w:pPr>
              <w:tabs>
                <w:tab w:val="left" w:pos="9639"/>
              </w:tabs>
              <w:spacing w:before="120"/>
              <w:jc w:val="center"/>
            </w:pPr>
          </w:p>
        </w:tc>
        <w:tc>
          <w:tcPr>
            <w:tcW w:w="2279" w:type="dxa"/>
            <w:vMerge/>
            <w:tcBorders>
              <w:left w:val="single" w:sz="4" w:space="0" w:color="auto"/>
              <w:bottom w:val="single" w:sz="4" w:space="0" w:color="auto"/>
              <w:right w:val="single" w:sz="4" w:space="0" w:color="auto"/>
            </w:tcBorders>
            <w:shd w:val="clear" w:color="auto" w:fill="auto"/>
            <w:vAlign w:val="center"/>
          </w:tcPr>
          <w:p w:rsidR="000A19A5" w:rsidRPr="000A19A5" w:rsidRDefault="000A19A5" w:rsidP="000A19A5">
            <w:pPr>
              <w:tabs>
                <w:tab w:val="left" w:pos="9639"/>
              </w:tabs>
              <w:spacing w:before="120"/>
              <w:jc w:val="center"/>
            </w:pPr>
          </w:p>
        </w:tc>
        <w:tc>
          <w:tcPr>
            <w:tcW w:w="992" w:type="dxa"/>
            <w:vMerge/>
            <w:tcBorders>
              <w:left w:val="single" w:sz="4" w:space="0" w:color="auto"/>
              <w:bottom w:val="single" w:sz="4" w:space="0" w:color="auto"/>
              <w:right w:val="single" w:sz="4" w:space="0" w:color="auto"/>
            </w:tcBorders>
            <w:shd w:val="clear" w:color="auto" w:fill="auto"/>
            <w:vAlign w:val="center"/>
          </w:tcPr>
          <w:p w:rsidR="000A19A5" w:rsidRPr="000A19A5" w:rsidRDefault="000A19A5" w:rsidP="000A19A5">
            <w:pPr>
              <w:tabs>
                <w:tab w:val="left" w:pos="9639"/>
              </w:tabs>
              <w:jc w:val="center"/>
            </w:pPr>
          </w:p>
        </w:tc>
        <w:tc>
          <w:tcPr>
            <w:tcW w:w="1417" w:type="dxa"/>
            <w:tcBorders>
              <w:top w:val="single" w:sz="4" w:space="0" w:color="auto"/>
              <w:left w:val="single" w:sz="4" w:space="0" w:color="auto"/>
              <w:bottom w:val="single" w:sz="4" w:space="0" w:color="auto"/>
              <w:right w:val="single" w:sz="4" w:space="0" w:color="auto"/>
            </w:tcBorders>
          </w:tcPr>
          <w:p w:rsidR="000A19A5" w:rsidRPr="000A19A5" w:rsidRDefault="000A19A5" w:rsidP="000A19A5">
            <w:pPr>
              <w:autoSpaceDE w:val="0"/>
              <w:autoSpaceDN w:val="0"/>
              <w:adjustRightInd w:val="0"/>
              <w:jc w:val="center"/>
              <w:rPr>
                <w:rFonts w:eastAsia="Calibri"/>
              </w:rPr>
            </w:pPr>
          </w:p>
          <w:p w:rsidR="000A19A5" w:rsidRPr="000A19A5" w:rsidRDefault="000A19A5" w:rsidP="000A19A5">
            <w:pPr>
              <w:tabs>
                <w:tab w:val="left" w:pos="9639"/>
              </w:tabs>
              <w:jc w:val="center"/>
            </w:pPr>
            <w:r>
              <w:rPr>
                <w:rFonts w:eastAsia="Calibri"/>
              </w:rPr>
              <w:t>От 4 и более</w:t>
            </w:r>
            <w:r w:rsidRPr="000A19A5">
              <w:rPr>
                <w:rFonts w:eastAsia="Calibri"/>
              </w:rPr>
              <w:t xml:space="preserve"> - 30 баллов</w:t>
            </w:r>
          </w:p>
        </w:tc>
        <w:tc>
          <w:tcPr>
            <w:tcW w:w="1418" w:type="dxa"/>
            <w:vMerge/>
            <w:tcBorders>
              <w:left w:val="single" w:sz="4" w:space="0" w:color="auto"/>
              <w:bottom w:val="single" w:sz="4" w:space="0" w:color="auto"/>
              <w:right w:val="single" w:sz="4" w:space="0" w:color="auto"/>
            </w:tcBorders>
          </w:tcPr>
          <w:p w:rsidR="000A19A5" w:rsidRPr="000A19A5" w:rsidRDefault="000A19A5" w:rsidP="000A19A5">
            <w:pPr>
              <w:tabs>
                <w:tab w:val="left" w:pos="9639"/>
              </w:tabs>
            </w:pPr>
          </w:p>
        </w:tc>
        <w:tc>
          <w:tcPr>
            <w:tcW w:w="3827" w:type="dxa"/>
            <w:vMerge/>
            <w:tcBorders>
              <w:left w:val="single" w:sz="4" w:space="0" w:color="auto"/>
              <w:bottom w:val="single" w:sz="4" w:space="0" w:color="auto"/>
              <w:right w:val="single" w:sz="4" w:space="0" w:color="auto"/>
            </w:tcBorders>
            <w:shd w:val="clear" w:color="auto" w:fill="auto"/>
            <w:vAlign w:val="center"/>
          </w:tcPr>
          <w:p w:rsidR="000A19A5" w:rsidRPr="000A19A5" w:rsidRDefault="000A19A5" w:rsidP="000A19A5">
            <w:pPr>
              <w:tabs>
                <w:tab w:val="left" w:pos="9639"/>
              </w:tabs>
            </w:pPr>
          </w:p>
        </w:tc>
      </w:tr>
    </w:tbl>
    <w:p w:rsidR="007E5EEB" w:rsidRDefault="007E5EEB" w:rsidP="00E63FBD">
      <w:pPr>
        <w:autoSpaceDE w:val="0"/>
        <w:autoSpaceDN w:val="0"/>
        <w:adjustRightInd w:val="0"/>
        <w:ind w:firstLine="709"/>
        <w:jc w:val="both"/>
      </w:pPr>
    </w:p>
    <w:p w:rsidR="008C5CC0" w:rsidRPr="005840D5" w:rsidRDefault="008C5CC0" w:rsidP="00E63FBD">
      <w:pPr>
        <w:autoSpaceDE w:val="0"/>
        <w:autoSpaceDN w:val="0"/>
        <w:adjustRightInd w:val="0"/>
        <w:ind w:firstLine="709"/>
        <w:jc w:val="both"/>
        <w:rPr>
          <w:rFonts w:eastAsia="Calibri"/>
          <w:color w:val="000000"/>
        </w:rPr>
      </w:pPr>
      <w:r w:rsidRPr="005840D5">
        <w:t xml:space="preserve">3. </w:t>
      </w:r>
      <w:r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a"/>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w:t>
      </w:r>
      <w:r w:rsidRPr="00FF355F">
        <w:rPr>
          <w:rFonts w:eastAsia="Calibri"/>
          <w:color w:val="000000"/>
        </w:rPr>
        <w:lastRenderedPageBreak/>
        <w:t>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FF355F">
        <w:rPr>
          <w:sz w:val="24"/>
          <w:szCs w:val="24"/>
        </w:rPr>
        <w:lastRenderedPageBreak/>
        <w:t xml:space="preserve">ПРЕДЛОЖЕНИЕ ОБ УСЛОВИЯХ ИСПОЛНЕНИЯ </w:t>
      </w:r>
      <w:bookmarkEnd w:id="69"/>
      <w:bookmarkEnd w:id="70"/>
      <w:bookmarkEnd w:id="71"/>
      <w:r w:rsidRPr="00FF355F">
        <w:rPr>
          <w:sz w:val="24"/>
          <w:szCs w:val="24"/>
        </w:rPr>
        <w:t>ДОГОВОРА</w:t>
      </w:r>
      <w:bookmarkEnd w:id="72"/>
      <w:bookmarkEnd w:id="73"/>
      <w:bookmarkEnd w:id="74"/>
    </w:p>
    <w:p w:rsidR="00E4675E" w:rsidRPr="00FF355F" w:rsidRDefault="00E4675E" w:rsidP="00E63FBD"/>
    <w:p w:rsidR="00E4675E" w:rsidRPr="00FF355F" w:rsidRDefault="00E4675E" w:rsidP="00E63FBD"/>
    <w:p w:rsidR="00E4675E" w:rsidRPr="00FF355F" w:rsidRDefault="00E4675E" w:rsidP="00E63FBD">
      <w:pPr>
        <w:rPr>
          <w:b/>
        </w:rPr>
      </w:pPr>
      <w:r w:rsidRPr="00FF355F">
        <w:rPr>
          <w:b/>
        </w:rPr>
        <w:t>Предмет договора: ___________________________</w:t>
      </w:r>
    </w:p>
    <w:p w:rsidR="00E4675E" w:rsidRPr="00FF355F" w:rsidRDefault="00E4675E" w:rsidP="00E63FBD"/>
    <w:p w:rsidR="0026022F" w:rsidRPr="00FF355F" w:rsidRDefault="0026022F" w:rsidP="00E63FBD">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FF355F"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b"/>
              <w:spacing w:before="0" w:after="0"/>
              <w:jc w:val="center"/>
              <w:rPr>
                <w:b/>
                <w:sz w:val="24"/>
                <w:szCs w:val="24"/>
              </w:rPr>
            </w:pPr>
            <w:r w:rsidRPr="00FF355F">
              <w:rPr>
                <w:b/>
                <w:sz w:val="24"/>
                <w:szCs w:val="24"/>
              </w:rPr>
              <w:t>№ п/п</w:t>
            </w:r>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b"/>
              <w:spacing w:before="0" w:after="0"/>
              <w:jc w:val="center"/>
              <w:rPr>
                <w:b/>
                <w:sz w:val="24"/>
                <w:szCs w:val="24"/>
              </w:rPr>
            </w:pPr>
            <w:r w:rsidRPr="00FF355F">
              <w:rPr>
                <w:b/>
                <w:sz w:val="24"/>
                <w:szCs w:val="24"/>
              </w:rPr>
              <w:t>Показатель</w:t>
            </w:r>
            <w:r w:rsidRPr="00FF355F">
              <w:rPr>
                <w:b/>
                <w:bCs/>
                <w:sz w:val="24"/>
                <w:szCs w:val="24"/>
              </w:rPr>
              <w:t xml:space="preserve"> заполняется в соответствии с частью </w:t>
            </w:r>
            <w:r w:rsidRPr="00FF355F">
              <w:rPr>
                <w:b/>
                <w:bCs/>
                <w:sz w:val="24"/>
                <w:szCs w:val="24"/>
                <w:lang w:val="en-US"/>
              </w:rPr>
              <w:t xml:space="preserve">III </w:t>
            </w:r>
            <w:r w:rsidRPr="00FF355F">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b"/>
              <w:spacing w:before="0" w:after="0"/>
              <w:jc w:val="center"/>
              <w:rPr>
                <w:b/>
                <w:sz w:val="24"/>
                <w:szCs w:val="24"/>
              </w:rPr>
            </w:pPr>
            <w:r w:rsidRPr="00FF355F">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b"/>
              <w:spacing w:before="0" w:after="0"/>
              <w:jc w:val="center"/>
              <w:rPr>
                <w:b/>
                <w:sz w:val="24"/>
                <w:szCs w:val="24"/>
              </w:rPr>
            </w:pPr>
            <w:r w:rsidRPr="00FF355F">
              <w:rPr>
                <w:b/>
                <w:sz w:val="24"/>
                <w:szCs w:val="24"/>
              </w:rPr>
              <w:t>Примечание</w:t>
            </w:r>
          </w:p>
        </w:tc>
      </w:tr>
      <w:tr w:rsidR="0026022F" w:rsidRPr="00FF355F"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1.</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2.</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bl>
    <w:p w:rsidR="0026022F" w:rsidRPr="00FF355F" w:rsidRDefault="0026022F" w:rsidP="00E63FBD">
      <w:pPr>
        <w:ind w:firstLine="709"/>
        <w:rPr>
          <w:b/>
        </w:rPr>
      </w:pPr>
    </w:p>
    <w:p w:rsidR="0026022F" w:rsidRPr="00FF355F" w:rsidRDefault="0026022F" w:rsidP="00E63FBD">
      <w:pPr>
        <w:rPr>
          <w:b/>
        </w:rPr>
      </w:pPr>
      <w:r w:rsidRPr="00FF355F">
        <w:rPr>
          <w:b/>
        </w:rPr>
        <w:t>________________________________________________________________________________________________________________________________________________________________________________________________________________________</w:t>
      </w:r>
    </w:p>
    <w:p w:rsidR="0026022F" w:rsidRPr="00FF355F" w:rsidRDefault="0026022F"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75" w:name="_Toc127334290"/>
      <w:bookmarkStart w:id="76" w:name="_Ref166332298"/>
      <w:bookmarkStart w:id="77" w:name="_Toc199655302"/>
      <w:r w:rsidRPr="00FF355F">
        <w:rPr>
          <w:sz w:val="24"/>
          <w:szCs w:val="24"/>
        </w:rPr>
        <w:br w:type="page"/>
      </w:r>
      <w:bookmarkStart w:id="78" w:name="_Ref313304436"/>
      <w:bookmarkStart w:id="79" w:name="_Toc314507388"/>
      <w:bookmarkStart w:id="80" w:name="_Toc322209429"/>
      <w:bookmarkEnd w:id="75"/>
      <w:bookmarkEnd w:id="76"/>
      <w:bookmarkEnd w:id="77"/>
      <w:r w:rsidRPr="00FF355F">
        <w:rPr>
          <w:sz w:val="24"/>
          <w:szCs w:val="24"/>
        </w:rPr>
        <w:lastRenderedPageBreak/>
        <w:t>РЕКОМЕНДУЕМАЯ ФОРМА ЗАПРОСА РАЗЪЯСНЕНИЙ ДОКУМЕНТАЦИИ</w:t>
      </w:r>
      <w:bookmarkEnd w:id="78"/>
      <w:bookmarkEnd w:id="79"/>
      <w:r w:rsidRPr="00FF355F">
        <w:rPr>
          <w:sz w:val="24"/>
          <w:szCs w:val="24"/>
        </w:rPr>
        <w:t xml:space="preserve"> О ЗАКУПКЕ</w:t>
      </w:r>
      <w:bookmarkEnd w:id="80"/>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r w:rsidRPr="00FF355F">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7"/>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81" w:name="_Toc322209431"/>
    </w:p>
    <w:p w:rsidR="008B68AD" w:rsidRDefault="008B68AD" w:rsidP="002739E0">
      <w:pPr>
        <w:pStyle w:val="1"/>
        <w:pageBreakBefore/>
        <w:numPr>
          <w:ilvl w:val="0"/>
          <w:numId w:val="0"/>
        </w:numPr>
        <w:tabs>
          <w:tab w:val="left" w:pos="9639"/>
        </w:tabs>
        <w:spacing w:before="0" w:after="0"/>
        <w:ind w:left="-142"/>
        <w:jc w:val="left"/>
        <w:rPr>
          <w:rStyle w:val="10"/>
          <w:caps/>
          <w:sz w:val="24"/>
          <w:szCs w:val="24"/>
        </w:rPr>
      </w:pPr>
    </w:p>
    <w:p w:rsidR="002739E0" w:rsidRPr="002739E0" w:rsidRDefault="002739E0" w:rsidP="002739E0">
      <w:pPr>
        <w:pStyle w:val="aff2"/>
        <w:numPr>
          <w:ilvl w:val="1"/>
          <w:numId w:val="3"/>
        </w:numPr>
        <w:ind w:left="0" w:firstLine="0"/>
        <w:jc w:val="center"/>
        <w:rPr>
          <w:b/>
          <w:bCs/>
        </w:rPr>
      </w:pPr>
      <w:r w:rsidRPr="002739E0">
        <w:rPr>
          <w:b/>
          <w:bCs/>
        </w:rPr>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2739E0" w:rsidRPr="002739E0" w:rsidRDefault="002739E0" w:rsidP="002739E0">
      <w:pPr>
        <w:pStyle w:val="aff2"/>
        <w:ind w:left="1320"/>
        <w:rPr>
          <w:b/>
          <w:bCs/>
        </w:rPr>
      </w:pPr>
    </w:p>
    <w:p w:rsidR="002739E0" w:rsidRDefault="002739E0" w:rsidP="002739E0">
      <w:pPr>
        <w:jc w:val="center"/>
      </w:pPr>
    </w:p>
    <w:p w:rsidR="002739E0" w:rsidRPr="002739E0" w:rsidRDefault="002739E0" w:rsidP="002739E0">
      <w:pPr>
        <w:jc w:val="center"/>
        <w:rPr>
          <w:b/>
          <w:bCs/>
        </w:rPr>
      </w:pPr>
      <w:r w:rsidRPr="002739E0">
        <w:rPr>
          <w:b/>
          <w:bCs/>
        </w:rPr>
        <w:t>ДЕКЛАРАЦИЯ</w:t>
      </w:r>
    </w:p>
    <w:p w:rsidR="002739E0" w:rsidRPr="002739E0" w:rsidRDefault="002739E0" w:rsidP="002739E0">
      <w:pPr>
        <w:jc w:val="center"/>
        <w:rPr>
          <w:bCs/>
        </w:rPr>
      </w:pPr>
      <w:r w:rsidRPr="002739E0">
        <w:rPr>
          <w:bCs/>
        </w:rPr>
        <w:t>о соответствии участника закупки</w:t>
      </w:r>
    </w:p>
    <w:p w:rsidR="002739E0" w:rsidRPr="002739E0" w:rsidRDefault="002739E0" w:rsidP="002739E0">
      <w:pPr>
        <w:jc w:val="center"/>
        <w:rPr>
          <w:bCs/>
        </w:rPr>
      </w:pPr>
      <w:r w:rsidRPr="002739E0">
        <w:rPr>
          <w:bCs/>
        </w:rPr>
        <w:t>критериям отнесения к субъектам малого</w:t>
      </w:r>
    </w:p>
    <w:p w:rsidR="002739E0" w:rsidRPr="002739E0" w:rsidRDefault="002739E0" w:rsidP="002739E0">
      <w:pPr>
        <w:jc w:val="center"/>
        <w:rPr>
          <w:bCs/>
        </w:rPr>
      </w:pPr>
      <w:r w:rsidRPr="002739E0">
        <w:rPr>
          <w:bCs/>
        </w:rPr>
        <w:t>и среднего предпринимательства</w:t>
      </w:r>
    </w:p>
    <w:p w:rsidR="002739E0" w:rsidRPr="002739E0" w:rsidRDefault="002739E0" w:rsidP="002739E0">
      <w:pPr>
        <w:rPr>
          <w:bCs/>
        </w:rPr>
      </w:pPr>
    </w:p>
    <w:p w:rsidR="002739E0" w:rsidRPr="002739E0" w:rsidRDefault="002739E0" w:rsidP="002739E0">
      <w:pPr>
        <w:rPr>
          <w:bCs/>
        </w:rPr>
      </w:pPr>
      <w:r w:rsidRPr="002739E0">
        <w:rPr>
          <w:bCs/>
        </w:rPr>
        <w:t>Подтверждаем, что _________________________________________________________________</w:t>
      </w:r>
    </w:p>
    <w:p w:rsidR="002739E0" w:rsidRPr="002739E0" w:rsidRDefault="002739E0" w:rsidP="002739E0">
      <w:pPr>
        <w:rPr>
          <w:bCs/>
        </w:rPr>
      </w:pPr>
      <w:r w:rsidRPr="002739E0">
        <w:rPr>
          <w:bCs/>
        </w:rPr>
        <w:t xml:space="preserve">                                             (указывается наименование участника закупки)</w:t>
      </w:r>
    </w:p>
    <w:p w:rsidR="002739E0" w:rsidRPr="002739E0" w:rsidRDefault="002739E0" w:rsidP="002739E0">
      <w:pPr>
        <w:rPr>
          <w:bCs/>
        </w:rPr>
      </w:pPr>
    </w:p>
    <w:p w:rsidR="002739E0" w:rsidRPr="002739E0" w:rsidRDefault="002739E0" w:rsidP="002739E0">
      <w:pPr>
        <w:rPr>
          <w:bCs/>
        </w:rPr>
      </w:pPr>
      <w:proofErr w:type="gramStart"/>
      <w:r w:rsidRPr="002739E0">
        <w:rPr>
          <w:bCs/>
        </w:rPr>
        <w:t xml:space="preserve">в  соответствии  со  </w:t>
      </w:r>
      <w:r w:rsidRPr="00077DBB">
        <w:rPr>
          <w:bCs/>
        </w:rPr>
        <w:t>статьей  4</w:t>
      </w:r>
      <w:r w:rsidRPr="002739E0">
        <w:rPr>
          <w:bCs/>
        </w:rPr>
        <w:t xml:space="preserve">  Федерального  закона </w:t>
      </w:r>
      <w:r w:rsidRPr="002739E0">
        <w:t>от 24.07.2007 года № 209–ФЗ</w:t>
      </w:r>
      <w:r w:rsidRPr="002739E0">
        <w:rPr>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2739E0">
        <w:rPr>
          <w:bCs/>
        </w:rPr>
        <w:tab/>
        <w:t xml:space="preserve">(указывается субъект малого или среднего </w:t>
      </w:r>
      <w:proofErr w:type="gramEnd"/>
    </w:p>
    <w:p w:rsidR="002739E0" w:rsidRPr="002739E0" w:rsidRDefault="002739E0" w:rsidP="002739E0">
      <w:pPr>
        <w:rPr>
          <w:bCs/>
        </w:rPr>
      </w:pPr>
      <w:r w:rsidRPr="002739E0">
        <w:rPr>
          <w:bCs/>
        </w:rPr>
        <w:t>предпринимательства в зависимости от критериев отнесения)</w:t>
      </w:r>
    </w:p>
    <w:p w:rsidR="002739E0" w:rsidRPr="002739E0" w:rsidRDefault="002739E0" w:rsidP="002739E0">
      <w:pPr>
        <w:rPr>
          <w:bCs/>
        </w:rPr>
      </w:pPr>
    </w:p>
    <w:p w:rsidR="002739E0" w:rsidRPr="002739E0" w:rsidRDefault="002739E0" w:rsidP="002739E0">
      <w:pPr>
        <w:rPr>
          <w:bCs/>
        </w:rPr>
      </w:pPr>
      <w:r w:rsidRPr="002739E0">
        <w:rPr>
          <w:bCs/>
        </w:rPr>
        <w:t xml:space="preserve">следующую информацию:               </w:t>
      </w:r>
    </w:p>
    <w:p w:rsidR="002739E0" w:rsidRPr="002739E0" w:rsidRDefault="002739E0" w:rsidP="002739E0">
      <w:pPr>
        <w:rPr>
          <w:bCs/>
        </w:rPr>
      </w:pPr>
      <w:r w:rsidRPr="002739E0">
        <w:rPr>
          <w:bCs/>
        </w:rPr>
        <w:t>1. Адрес местонахождения (юридический адрес): _______________________________________.</w:t>
      </w:r>
    </w:p>
    <w:p w:rsidR="002739E0" w:rsidRPr="002739E0" w:rsidRDefault="002739E0" w:rsidP="002739E0">
      <w:pPr>
        <w:rPr>
          <w:bCs/>
        </w:rPr>
      </w:pPr>
      <w:r w:rsidRPr="002739E0">
        <w:rPr>
          <w:bCs/>
        </w:rPr>
        <w:t>2. ИНН/КПП: _____________________________________________________________________.</w:t>
      </w:r>
    </w:p>
    <w:p w:rsidR="002739E0" w:rsidRPr="002739E0" w:rsidRDefault="002739E0" w:rsidP="002739E0">
      <w:pPr>
        <w:rPr>
          <w:bCs/>
        </w:rPr>
      </w:pPr>
      <w:r w:rsidRPr="002739E0">
        <w:rPr>
          <w:bCs/>
        </w:rPr>
        <w:t xml:space="preserve">                                                  (№, сведения о дате выдачи документа и выдавшем его органе)</w:t>
      </w:r>
    </w:p>
    <w:p w:rsidR="002739E0" w:rsidRPr="002739E0" w:rsidRDefault="002739E0" w:rsidP="002739E0">
      <w:pPr>
        <w:rPr>
          <w:bCs/>
        </w:rPr>
      </w:pPr>
      <w:r w:rsidRPr="002739E0">
        <w:rPr>
          <w:bCs/>
        </w:rPr>
        <w:t>3. ОГРН: _________________________________________________________________________.</w:t>
      </w:r>
    </w:p>
    <w:p w:rsidR="002739E0" w:rsidRPr="002739E0" w:rsidRDefault="002739E0" w:rsidP="002739E0">
      <w:pPr>
        <w:rPr>
          <w:bCs/>
        </w:rPr>
      </w:pPr>
      <w:r w:rsidRPr="002739E0">
        <w:rPr>
          <w:bC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p>
    <w:p w:rsidR="002739E0" w:rsidRPr="002739E0" w:rsidRDefault="002739E0" w:rsidP="002739E0">
      <w:pPr>
        <w:rPr>
          <w:bCs/>
        </w:rPr>
      </w:pPr>
      <w:r w:rsidRPr="002739E0">
        <w:rPr>
          <w:bCs/>
        </w:rPr>
        <w:t xml:space="preserve">                                                                                                                            (наименование уполномоченного органа,                     </w:t>
      </w:r>
      <w:r w:rsidRPr="002739E0">
        <w:rPr>
          <w:bCs/>
        </w:rPr>
        <w:tab/>
      </w:r>
      <w:r w:rsidRPr="002739E0">
        <w:rPr>
          <w:bCs/>
        </w:rPr>
        <w:tab/>
      </w:r>
      <w:r w:rsidRPr="002739E0">
        <w:rPr>
          <w:bCs/>
        </w:rPr>
        <w:tab/>
      </w:r>
      <w:r w:rsidRPr="002739E0">
        <w:rPr>
          <w:bCs/>
        </w:rPr>
        <w:tab/>
      </w:r>
      <w:r w:rsidRPr="002739E0">
        <w:rPr>
          <w:bCs/>
        </w:rPr>
        <w:tab/>
      </w:r>
      <w:r w:rsidRPr="002739E0">
        <w:rPr>
          <w:bCs/>
        </w:rPr>
        <w:tab/>
      </w:r>
      <w:r w:rsidRPr="002739E0">
        <w:rPr>
          <w:bCs/>
        </w:rPr>
        <w:tab/>
      </w:r>
      <w:r w:rsidRPr="002739E0">
        <w:rPr>
          <w:bCs/>
        </w:rPr>
        <w:tab/>
        <w:t xml:space="preserve">          дата внесения в реестр и номер в реестре)</w:t>
      </w:r>
    </w:p>
    <w:p w:rsidR="002739E0" w:rsidRPr="002739E0" w:rsidRDefault="002739E0" w:rsidP="002739E0">
      <w:pPr>
        <w:rPr>
          <w:bCs/>
        </w:rPr>
      </w:pPr>
    </w:p>
    <w:p w:rsidR="002739E0" w:rsidRPr="002739E0" w:rsidRDefault="002739E0" w:rsidP="002739E0">
      <w:pPr>
        <w:rPr>
          <w:bCs/>
        </w:rPr>
      </w:pPr>
      <w:r w:rsidRPr="002739E0">
        <w:rPr>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2739E0" w:rsidRPr="002739E0" w:rsidRDefault="002739E0" w:rsidP="002739E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5459"/>
        <w:gridCol w:w="1276"/>
        <w:gridCol w:w="1275"/>
        <w:gridCol w:w="1560"/>
      </w:tblGrid>
      <w:tr w:rsidR="002739E0" w:rsidRPr="002739E0" w:rsidTr="002739E0">
        <w:tc>
          <w:tcPr>
            <w:tcW w:w="557" w:type="dxa"/>
          </w:tcPr>
          <w:p w:rsidR="002739E0" w:rsidRPr="002739E0" w:rsidRDefault="002739E0" w:rsidP="002739E0">
            <w:pPr>
              <w:rPr>
                <w:bCs/>
              </w:rPr>
            </w:pPr>
            <w:r w:rsidRPr="002739E0">
              <w:rPr>
                <w:bCs/>
              </w:rPr>
              <w:t>№ п/п</w:t>
            </w:r>
          </w:p>
        </w:tc>
        <w:tc>
          <w:tcPr>
            <w:tcW w:w="5459" w:type="dxa"/>
          </w:tcPr>
          <w:p w:rsidR="002739E0" w:rsidRPr="002739E0" w:rsidRDefault="002739E0" w:rsidP="002739E0">
            <w:pPr>
              <w:rPr>
                <w:bCs/>
              </w:rPr>
            </w:pPr>
            <w:r w:rsidRPr="002739E0">
              <w:rPr>
                <w:bCs/>
              </w:rPr>
              <w:t>Наименование сведений &lt;2&gt;</w:t>
            </w:r>
          </w:p>
        </w:tc>
        <w:tc>
          <w:tcPr>
            <w:tcW w:w="1276" w:type="dxa"/>
          </w:tcPr>
          <w:p w:rsidR="002739E0" w:rsidRPr="002739E0" w:rsidRDefault="002739E0" w:rsidP="002739E0">
            <w:pPr>
              <w:rPr>
                <w:bCs/>
              </w:rPr>
            </w:pPr>
            <w:r w:rsidRPr="002739E0">
              <w:rPr>
                <w:bCs/>
              </w:rPr>
              <w:t>Малые предприятия</w:t>
            </w:r>
          </w:p>
        </w:tc>
        <w:tc>
          <w:tcPr>
            <w:tcW w:w="1275" w:type="dxa"/>
          </w:tcPr>
          <w:p w:rsidR="002739E0" w:rsidRPr="002739E0" w:rsidRDefault="002739E0" w:rsidP="002739E0">
            <w:pPr>
              <w:rPr>
                <w:bCs/>
              </w:rPr>
            </w:pPr>
            <w:r w:rsidRPr="002739E0">
              <w:rPr>
                <w:bCs/>
              </w:rPr>
              <w:t>Средние предприятия</w:t>
            </w:r>
          </w:p>
        </w:tc>
        <w:tc>
          <w:tcPr>
            <w:tcW w:w="1560" w:type="dxa"/>
          </w:tcPr>
          <w:p w:rsidR="002739E0" w:rsidRPr="002739E0" w:rsidRDefault="002739E0" w:rsidP="002739E0">
            <w:pPr>
              <w:rPr>
                <w:bCs/>
              </w:rPr>
            </w:pPr>
            <w:r w:rsidRPr="002739E0">
              <w:rPr>
                <w:bCs/>
              </w:rPr>
              <w:t>Показатель</w:t>
            </w:r>
          </w:p>
        </w:tc>
      </w:tr>
      <w:tr w:rsidR="002739E0" w:rsidRPr="002739E0" w:rsidTr="002739E0">
        <w:tc>
          <w:tcPr>
            <w:tcW w:w="557" w:type="dxa"/>
          </w:tcPr>
          <w:p w:rsidR="002739E0" w:rsidRPr="002739E0" w:rsidRDefault="002739E0" w:rsidP="002739E0">
            <w:pPr>
              <w:rPr>
                <w:bCs/>
              </w:rPr>
            </w:pPr>
            <w:r w:rsidRPr="002739E0">
              <w:rPr>
                <w:bCs/>
              </w:rPr>
              <w:t>1 &lt;3&gt;</w:t>
            </w:r>
          </w:p>
        </w:tc>
        <w:tc>
          <w:tcPr>
            <w:tcW w:w="5459" w:type="dxa"/>
          </w:tcPr>
          <w:p w:rsidR="002739E0" w:rsidRPr="002739E0" w:rsidRDefault="002739E0" w:rsidP="002739E0">
            <w:pPr>
              <w:rPr>
                <w:bCs/>
              </w:rPr>
            </w:pPr>
            <w:r w:rsidRPr="002739E0">
              <w:rPr>
                <w:bCs/>
              </w:rPr>
              <w:t>2</w:t>
            </w:r>
          </w:p>
        </w:tc>
        <w:tc>
          <w:tcPr>
            <w:tcW w:w="1276" w:type="dxa"/>
          </w:tcPr>
          <w:p w:rsidR="002739E0" w:rsidRPr="002739E0" w:rsidRDefault="002739E0" w:rsidP="002739E0">
            <w:pPr>
              <w:rPr>
                <w:bCs/>
              </w:rPr>
            </w:pPr>
            <w:r w:rsidRPr="002739E0">
              <w:rPr>
                <w:bCs/>
              </w:rPr>
              <w:t>3</w:t>
            </w:r>
          </w:p>
        </w:tc>
        <w:tc>
          <w:tcPr>
            <w:tcW w:w="1275" w:type="dxa"/>
          </w:tcPr>
          <w:p w:rsidR="002739E0" w:rsidRPr="002739E0" w:rsidRDefault="002739E0" w:rsidP="002739E0">
            <w:pPr>
              <w:rPr>
                <w:bCs/>
              </w:rPr>
            </w:pPr>
            <w:r w:rsidRPr="002739E0">
              <w:rPr>
                <w:bCs/>
              </w:rPr>
              <w:t>4</w:t>
            </w:r>
          </w:p>
        </w:tc>
        <w:tc>
          <w:tcPr>
            <w:tcW w:w="1560" w:type="dxa"/>
          </w:tcPr>
          <w:p w:rsidR="002739E0" w:rsidRPr="002739E0" w:rsidRDefault="002739E0" w:rsidP="002739E0">
            <w:pPr>
              <w:rPr>
                <w:bCs/>
              </w:rPr>
            </w:pPr>
            <w:r w:rsidRPr="002739E0">
              <w:rPr>
                <w:bCs/>
              </w:rPr>
              <w:t>5</w:t>
            </w:r>
          </w:p>
        </w:tc>
      </w:tr>
      <w:tr w:rsidR="002739E0" w:rsidRPr="002739E0" w:rsidTr="002739E0">
        <w:tc>
          <w:tcPr>
            <w:tcW w:w="557" w:type="dxa"/>
          </w:tcPr>
          <w:p w:rsidR="002739E0" w:rsidRPr="002739E0" w:rsidRDefault="002739E0" w:rsidP="002739E0">
            <w:pPr>
              <w:rPr>
                <w:bCs/>
              </w:rPr>
            </w:pPr>
            <w:r w:rsidRPr="002739E0">
              <w:rPr>
                <w:bCs/>
              </w:rPr>
              <w:t>1.</w:t>
            </w:r>
          </w:p>
        </w:tc>
        <w:tc>
          <w:tcPr>
            <w:tcW w:w="5459" w:type="dxa"/>
          </w:tcPr>
          <w:p w:rsidR="002739E0" w:rsidRPr="002739E0" w:rsidRDefault="002739E0" w:rsidP="002739E0">
            <w:pPr>
              <w:rPr>
                <w:bCs/>
              </w:rPr>
            </w:pPr>
            <w:r w:rsidRPr="002739E0">
              <w:rPr>
                <w:bCs/>
              </w:rPr>
              <w:t xml:space="preserve">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w:t>
            </w:r>
            <w:r w:rsidRPr="002739E0">
              <w:rPr>
                <w:bCs/>
              </w:rPr>
              <w:lastRenderedPageBreak/>
              <w:t>инвестиционных фондов, состав общего имущества инвестиционных товариществ), процентов</w:t>
            </w:r>
          </w:p>
        </w:tc>
        <w:tc>
          <w:tcPr>
            <w:tcW w:w="2551" w:type="dxa"/>
            <w:gridSpan w:val="2"/>
          </w:tcPr>
          <w:p w:rsidR="002739E0" w:rsidRPr="002739E0" w:rsidRDefault="002739E0" w:rsidP="002739E0">
            <w:pPr>
              <w:rPr>
                <w:bCs/>
              </w:rPr>
            </w:pPr>
            <w:r w:rsidRPr="002739E0">
              <w:rPr>
                <w:bCs/>
              </w:rPr>
              <w:lastRenderedPageBreak/>
              <w:t>не более 25</w:t>
            </w:r>
          </w:p>
        </w:tc>
        <w:tc>
          <w:tcPr>
            <w:tcW w:w="1560" w:type="dxa"/>
          </w:tcPr>
          <w:p w:rsidR="002739E0" w:rsidRPr="002739E0" w:rsidRDefault="002739E0" w:rsidP="002739E0">
            <w:pPr>
              <w:rPr>
                <w:bCs/>
              </w:rPr>
            </w:pPr>
            <w:r w:rsidRPr="002739E0">
              <w:rPr>
                <w:bCs/>
              </w:rPr>
              <w:t>-</w:t>
            </w:r>
          </w:p>
        </w:tc>
      </w:tr>
      <w:tr w:rsidR="002739E0" w:rsidRPr="002739E0" w:rsidTr="002739E0">
        <w:trPr>
          <w:trHeight w:val="738"/>
        </w:trPr>
        <w:tc>
          <w:tcPr>
            <w:tcW w:w="557" w:type="dxa"/>
          </w:tcPr>
          <w:p w:rsidR="002739E0" w:rsidRPr="002739E0" w:rsidRDefault="002739E0" w:rsidP="002739E0">
            <w:pPr>
              <w:rPr>
                <w:bCs/>
              </w:rPr>
            </w:pPr>
            <w:r w:rsidRPr="002739E0">
              <w:rPr>
                <w:bCs/>
              </w:rPr>
              <w:lastRenderedPageBreak/>
              <w:t>2.</w:t>
            </w:r>
          </w:p>
        </w:tc>
        <w:tc>
          <w:tcPr>
            <w:tcW w:w="5459" w:type="dxa"/>
          </w:tcPr>
          <w:p w:rsidR="002739E0" w:rsidRPr="002739E0" w:rsidRDefault="002739E0" w:rsidP="002739E0">
            <w:pPr>
              <w:rPr>
                <w:bCs/>
              </w:rPr>
            </w:pPr>
            <w:r w:rsidRPr="002739E0">
              <w:rPr>
                <w:bCs/>
              </w:rPr>
              <w:t>Суммарная доля участия в уставном (складочном) капитале (паевом фонде) иностранных юридических лиц, процентов</w:t>
            </w:r>
          </w:p>
        </w:tc>
        <w:tc>
          <w:tcPr>
            <w:tcW w:w="2551" w:type="dxa"/>
            <w:gridSpan w:val="2"/>
          </w:tcPr>
          <w:p w:rsidR="002739E0" w:rsidRPr="002739E0" w:rsidRDefault="002739E0" w:rsidP="002739E0">
            <w:pPr>
              <w:rPr>
                <w:bCs/>
              </w:rPr>
            </w:pPr>
            <w:r w:rsidRPr="002739E0">
              <w:rPr>
                <w:bCs/>
              </w:rPr>
              <w:t>не более 49</w:t>
            </w:r>
          </w:p>
        </w:tc>
        <w:tc>
          <w:tcPr>
            <w:tcW w:w="1560" w:type="dxa"/>
          </w:tcPr>
          <w:p w:rsidR="002739E0" w:rsidRPr="002739E0" w:rsidRDefault="002739E0" w:rsidP="002739E0">
            <w:pPr>
              <w:rPr>
                <w:bCs/>
              </w:rPr>
            </w:pPr>
            <w:r w:rsidRPr="002739E0">
              <w:rPr>
                <w:bCs/>
              </w:rPr>
              <w:t>-</w:t>
            </w:r>
          </w:p>
        </w:tc>
      </w:tr>
      <w:tr w:rsidR="002739E0" w:rsidRPr="002739E0" w:rsidTr="002739E0">
        <w:tc>
          <w:tcPr>
            <w:tcW w:w="557" w:type="dxa"/>
          </w:tcPr>
          <w:p w:rsidR="002739E0" w:rsidRPr="002739E0" w:rsidRDefault="002739E0" w:rsidP="002739E0">
            <w:pPr>
              <w:rPr>
                <w:bCs/>
              </w:rPr>
            </w:pPr>
            <w:r w:rsidRPr="002739E0">
              <w:rPr>
                <w:bCs/>
              </w:rPr>
              <w:t>3.</w:t>
            </w:r>
          </w:p>
        </w:tc>
        <w:tc>
          <w:tcPr>
            <w:tcW w:w="5459" w:type="dxa"/>
          </w:tcPr>
          <w:p w:rsidR="002739E0" w:rsidRPr="002739E0" w:rsidRDefault="002739E0" w:rsidP="002739E0">
            <w:pPr>
              <w:rPr>
                <w:bCs/>
              </w:rPr>
            </w:pPr>
            <w:r w:rsidRPr="002739E0">
              <w:rPr>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1" w:type="dxa"/>
            <w:gridSpan w:val="2"/>
          </w:tcPr>
          <w:p w:rsidR="002739E0" w:rsidRPr="002739E0" w:rsidRDefault="002739E0" w:rsidP="002739E0">
            <w:pPr>
              <w:rPr>
                <w:bCs/>
              </w:rPr>
            </w:pPr>
            <w:r w:rsidRPr="002739E0">
              <w:rPr>
                <w:bCs/>
              </w:rPr>
              <w:t>не более 49</w:t>
            </w:r>
          </w:p>
        </w:tc>
        <w:tc>
          <w:tcPr>
            <w:tcW w:w="1560" w:type="dxa"/>
          </w:tcPr>
          <w:p w:rsidR="002739E0" w:rsidRPr="002739E0" w:rsidRDefault="002739E0" w:rsidP="002739E0">
            <w:pPr>
              <w:rPr>
                <w:bCs/>
              </w:rPr>
            </w:pPr>
            <w:r w:rsidRPr="002739E0">
              <w:rPr>
                <w:bCs/>
              </w:rPr>
              <w:t>-</w:t>
            </w:r>
          </w:p>
        </w:tc>
      </w:tr>
      <w:tr w:rsidR="002739E0" w:rsidRPr="002739E0" w:rsidTr="002739E0">
        <w:tc>
          <w:tcPr>
            <w:tcW w:w="557" w:type="dxa"/>
            <w:vMerge w:val="restart"/>
          </w:tcPr>
          <w:p w:rsidR="002739E0" w:rsidRPr="002739E0" w:rsidRDefault="002739E0" w:rsidP="002739E0">
            <w:pPr>
              <w:rPr>
                <w:bCs/>
              </w:rPr>
            </w:pPr>
            <w:r w:rsidRPr="002739E0">
              <w:rPr>
                <w:bCs/>
              </w:rPr>
              <w:t>4.</w:t>
            </w:r>
          </w:p>
        </w:tc>
        <w:tc>
          <w:tcPr>
            <w:tcW w:w="5459" w:type="dxa"/>
            <w:vMerge w:val="restart"/>
          </w:tcPr>
          <w:p w:rsidR="002739E0" w:rsidRPr="002739E0" w:rsidRDefault="002739E0" w:rsidP="002739E0">
            <w:pPr>
              <w:rPr>
                <w:bCs/>
              </w:rPr>
            </w:pPr>
            <w:r w:rsidRPr="002739E0">
              <w:rPr>
                <w:bC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Pr>
          <w:p w:rsidR="002739E0" w:rsidRPr="002739E0" w:rsidRDefault="002739E0" w:rsidP="002739E0">
            <w:pPr>
              <w:rPr>
                <w:bCs/>
              </w:rPr>
            </w:pPr>
            <w:r w:rsidRPr="002739E0">
              <w:rPr>
                <w:bCs/>
              </w:rPr>
              <w:t>до 100 включительно</w:t>
            </w:r>
          </w:p>
        </w:tc>
        <w:tc>
          <w:tcPr>
            <w:tcW w:w="1275" w:type="dxa"/>
            <w:vMerge w:val="restart"/>
          </w:tcPr>
          <w:p w:rsidR="002739E0" w:rsidRPr="002739E0" w:rsidRDefault="002739E0" w:rsidP="002739E0">
            <w:pPr>
              <w:rPr>
                <w:bCs/>
              </w:rPr>
            </w:pPr>
            <w:r w:rsidRPr="002739E0">
              <w:rPr>
                <w:bCs/>
              </w:rPr>
              <w:t>от 101 до 250 включительно</w:t>
            </w:r>
          </w:p>
        </w:tc>
        <w:tc>
          <w:tcPr>
            <w:tcW w:w="1560" w:type="dxa"/>
            <w:vMerge w:val="restart"/>
          </w:tcPr>
          <w:p w:rsidR="002739E0" w:rsidRPr="002739E0" w:rsidRDefault="002739E0" w:rsidP="002739E0">
            <w:pPr>
              <w:rPr>
                <w:bCs/>
                <w:i/>
              </w:rPr>
            </w:pPr>
            <w:r w:rsidRPr="002739E0">
              <w:rPr>
                <w:bCs/>
                <w:i/>
              </w:rPr>
              <w:t>указывается количество человек (за каждый год)</w:t>
            </w:r>
          </w:p>
        </w:tc>
      </w:tr>
      <w:tr w:rsidR="002739E0" w:rsidRPr="002739E0" w:rsidTr="002739E0">
        <w:tc>
          <w:tcPr>
            <w:tcW w:w="557" w:type="dxa"/>
            <w:vMerge/>
          </w:tcPr>
          <w:p w:rsidR="002739E0" w:rsidRPr="002739E0" w:rsidRDefault="002739E0" w:rsidP="002739E0">
            <w:pPr>
              <w:rPr>
                <w:bCs/>
              </w:rPr>
            </w:pPr>
          </w:p>
        </w:tc>
        <w:tc>
          <w:tcPr>
            <w:tcW w:w="5459" w:type="dxa"/>
            <w:vMerge/>
          </w:tcPr>
          <w:p w:rsidR="002739E0" w:rsidRPr="002739E0" w:rsidRDefault="002739E0" w:rsidP="002739E0">
            <w:pPr>
              <w:rPr>
                <w:bCs/>
              </w:rPr>
            </w:pPr>
          </w:p>
        </w:tc>
        <w:tc>
          <w:tcPr>
            <w:tcW w:w="1276" w:type="dxa"/>
          </w:tcPr>
          <w:p w:rsidR="002739E0" w:rsidRPr="002739E0" w:rsidRDefault="002739E0" w:rsidP="002739E0">
            <w:pPr>
              <w:rPr>
                <w:bCs/>
              </w:rPr>
            </w:pPr>
            <w:r w:rsidRPr="002739E0">
              <w:rPr>
                <w:bCs/>
              </w:rPr>
              <w:t>до 15 - микропредприятие</w:t>
            </w:r>
          </w:p>
        </w:tc>
        <w:tc>
          <w:tcPr>
            <w:tcW w:w="1275" w:type="dxa"/>
            <w:vMerge/>
          </w:tcPr>
          <w:p w:rsidR="002739E0" w:rsidRPr="002739E0" w:rsidRDefault="002739E0" w:rsidP="002739E0">
            <w:pPr>
              <w:rPr>
                <w:bCs/>
              </w:rPr>
            </w:pPr>
          </w:p>
        </w:tc>
        <w:tc>
          <w:tcPr>
            <w:tcW w:w="1560" w:type="dxa"/>
            <w:vMerge/>
          </w:tcPr>
          <w:p w:rsidR="002739E0" w:rsidRPr="002739E0" w:rsidRDefault="002739E0" w:rsidP="002739E0">
            <w:pPr>
              <w:rPr>
                <w:bCs/>
              </w:rPr>
            </w:pPr>
          </w:p>
        </w:tc>
      </w:tr>
      <w:tr w:rsidR="002739E0" w:rsidRPr="002739E0" w:rsidTr="002739E0">
        <w:trPr>
          <w:trHeight w:val="1087"/>
        </w:trPr>
        <w:tc>
          <w:tcPr>
            <w:tcW w:w="557" w:type="dxa"/>
            <w:vMerge w:val="restart"/>
          </w:tcPr>
          <w:p w:rsidR="002739E0" w:rsidRPr="002739E0" w:rsidRDefault="002739E0" w:rsidP="002739E0">
            <w:pPr>
              <w:rPr>
                <w:bCs/>
              </w:rPr>
            </w:pPr>
            <w:r w:rsidRPr="002739E0">
              <w:rPr>
                <w:bCs/>
              </w:rPr>
              <w:t>5.</w:t>
            </w:r>
          </w:p>
        </w:tc>
        <w:tc>
          <w:tcPr>
            <w:tcW w:w="5459" w:type="dxa"/>
            <w:vMerge w:val="restart"/>
          </w:tcPr>
          <w:p w:rsidR="002739E0" w:rsidRPr="002739E0" w:rsidRDefault="002739E0" w:rsidP="002739E0">
            <w:pPr>
              <w:rPr>
                <w:bCs/>
              </w:rPr>
            </w:pPr>
            <w:r w:rsidRPr="002739E0">
              <w:rPr>
                <w:bC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Pr>
          <w:p w:rsidR="002739E0" w:rsidRPr="002739E0" w:rsidRDefault="002739E0" w:rsidP="002739E0">
            <w:pPr>
              <w:rPr>
                <w:bCs/>
              </w:rPr>
            </w:pPr>
            <w:r w:rsidRPr="002739E0">
              <w:rPr>
                <w:bCs/>
              </w:rPr>
              <w:t>800</w:t>
            </w:r>
          </w:p>
        </w:tc>
        <w:tc>
          <w:tcPr>
            <w:tcW w:w="1275" w:type="dxa"/>
            <w:vMerge w:val="restart"/>
          </w:tcPr>
          <w:p w:rsidR="002739E0" w:rsidRPr="002739E0" w:rsidRDefault="002739E0" w:rsidP="002739E0">
            <w:pPr>
              <w:rPr>
                <w:bCs/>
              </w:rPr>
            </w:pPr>
            <w:r w:rsidRPr="002739E0">
              <w:rPr>
                <w:bCs/>
              </w:rPr>
              <w:t>2000</w:t>
            </w:r>
          </w:p>
        </w:tc>
        <w:tc>
          <w:tcPr>
            <w:tcW w:w="1560" w:type="dxa"/>
          </w:tcPr>
          <w:p w:rsidR="002739E0" w:rsidRPr="002739E0" w:rsidRDefault="002739E0" w:rsidP="002739E0">
            <w:pPr>
              <w:rPr>
                <w:bCs/>
                <w:i/>
              </w:rPr>
            </w:pPr>
            <w:r w:rsidRPr="002739E0">
              <w:rPr>
                <w:bCs/>
                <w:i/>
              </w:rPr>
              <w:t>указывается в млн. рублей (за каждый год)</w:t>
            </w:r>
          </w:p>
        </w:tc>
      </w:tr>
      <w:tr w:rsidR="002739E0" w:rsidRPr="002739E0" w:rsidTr="002739E0">
        <w:tc>
          <w:tcPr>
            <w:tcW w:w="557" w:type="dxa"/>
            <w:vMerge/>
          </w:tcPr>
          <w:p w:rsidR="002739E0" w:rsidRPr="002739E0" w:rsidRDefault="002739E0" w:rsidP="002739E0">
            <w:pPr>
              <w:rPr>
                <w:bCs/>
              </w:rPr>
            </w:pPr>
          </w:p>
        </w:tc>
        <w:tc>
          <w:tcPr>
            <w:tcW w:w="5459" w:type="dxa"/>
            <w:vMerge/>
          </w:tcPr>
          <w:p w:rsidR="002739E0" w:rsidRPr="002739E0" w:rsidRDefault="002739E0" w:rsidP="002739E0">
            <w:pPr>
              <w:rPr>
                <w:bCs/>
              </w:rPr>
            </w:pPr>
          </w:p>
        </w:tc>
        <w:tc>
          <w:tcPr>
            <w:tcW w:w="1276" w:type="dxa"/>
          </w:tcPr>
          <w:p w:rsidR="002739E0" w:rsidRPr="002739E0" w:rsidRDefault="002739E0" w:rsidP="002739E0">
            <w:pPr>
              <w:rPr>
                <w:bCs/>
              </w:rPr>
            </w:pPr>
            <w:r w:rsidRPr="002739E0">
              <w:rPr>
                <w:bCs/>
              </w:rPr>
              <w:t>120 в год - микропредприятие</w:t>
            </w:r>
          </w:p>
        </w:tc>
        <w:tc>
          <w:tcPr>
            <w:tcW w:w="1275" w:type="dxa"/>
            <w:vMerge/>
          </w:tcPr>
          <w:p w:rsidR="002739E0" w:rsidRPr="002739E0" w:rsidRDefault="002739E0" w:rsidP="002739E0">
            <w:pPr>
              <w:rPr>
                <w:bCs/>
              </w:rPr>
            </w:pPr>
          </w:p>
        </w:tc>
        <w:tc>
          <w:tcPr>
            <w:tcW w:w="1560" w:type="dxa"/>
          </w:tcPr>
          <w:p w:rsidR="002739E0" w:rsidRPr="002739E0" w:rsidRDefault="002739E0" w:rsidP="002739E0">
            <w:pPr>
              <w:rPr>
                <w:bCs/>
              </w:rPr>
            </w:pPr>
          </w:p>
        </w:tc>
      </w:tr>
      <w:tr w:rsidR="002739E0" w:rsidRPr="002739E0" w:rsidTr="002739E0">
        <w:tc>
          <w:tcPr>
            <w:tcW w:w="557" w:type="dxa"/>
          </w:tcPr>
          <w:p w:rsidR="002739E0" w:rsidRPr="002739E0" w:rsidRDefault="002739E0" w:rsidP="002739E0">
            <w:pPr>
              <w:rPr>
                <w:bCs/>
              </w:rPr>
            </w:pPr>
            <w:r w:rsidRPr="002739E0">
              <w:rPr>
                <w:bCs/>
              </w:rPr>
              <w:t>6.</w:t>
            </w:r>
          </w:p>
        </w:tc>
        <w:tc>
          <w:tcPr>
            <w:tcW w:w="5459" w:type="dxa"/>
          </w:tcPr>
          <w:p w:rsidR="002739E0" w:rsidRPr="002739E0" w:rsidRDefault="002739E0" w:rsidP="002739E0">
            <w:pPr>
              <w:rPr>
                <w:bCs/>
              </w:rPr>
            </w:pPr>
            <w:r w:rsidRPr="002739E0">
              <w:rPr>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history="1">
              <w:r w:rsidRPr="002739E0">
                <w:rPr>
                  <w:rStyle w:val="a6"/>
                  <w:bCs/>
                </w:rPr>
                <w:t>ОКВЭД2</w:t>
              </w:r>
            </w:hyperlink>
            <w:r w:rsidRPr="002739E0">
              <w:rPr>
                <w:bCs/>
              </w:rPr>
              <w:t xml:space="preserve"> и </w:t>
            </w:r>
            <w:hyperlink r:id="rId12" w:history="1">
              <w:r w:rsidRPr="002739E0">
                <w:rPr>
                  <w:rStyle w:val="a6"/>
                  <w:bCs/>
                </w:rPr>
                <w:t>ОКПД2</w:t>
              </w:r>
            </w:hyperlink>
          </w:p>
        </w:tc>
        <w:tc>
          <w:tcPr>
            <w:tcW w:w="4111" w:type="dxa"/>
            <w:gridSpan w:val="3"/>
          </w:tcPr>
          <w:p w:rsidR="002739E0" w:rsidRPr="002739E0" w:rsidRDefault="002739E0" w:rsidP="002739E0">
            <w:pPr>
              <w:rPr>
                <w:bCs/>
              </w:rPr>
            </w:pPr>
            <w:r w:rsidRPr="002739E0">
              <w:rPr>
                <w:bCs/>
              </w:rPr>
              <w:t>-</w:t>
            </w:r>
          </w:p>
        </w:tc>
      </w:tr>
      <w:tr w:rsidR="002739E0" w:rsidRPr="002739E0" w:rsidTr="002739E0">
        <w:tc>
          <w:tcPr>
            <w:tcW w:w="557" w:type="dxa"/>
          </w:tcPr>
          <w:p w:rsidR="002739E0" w:rsidRPr="002739E0" w:rsidRDefault="002739E0" w:rsidP="002739E0">
            <w:pPr>
              <w:rPr>
                <w:bCs/>
              </w:rPr>
            </w:pPr>
            <w:r w:rsidRPr="002739E0">
              <w:rPr>
                <w:bCs/>
              </w:rPr>
              <w:t>7.</w:t>
            </w:r>
          </w:p>
        </w:tc>
        <w:tc>
          <w:tcPr>
            <w:tcW w:w="5459" w:type="dxa"/>
          </w:tcPr>
          <w:p w:rsidR="002739E0" w:rsidRPr="002739E0" w:rsidRDefault="002739E0" w:rsidP="002739E0">
            <w:pPr>
              <w:rPr>
                <w:bCs/>
              </w:rPr>
            </w:pPr>
            <w:r w:rsidRPr="002739E0">
              <w:rPr>
                <w:bCs/>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2739E0">
                <w:rPr>
                  <w:rStyle w:val="a6"/>
                  <w:bCs/>
                </w:rPr>
                <w:t>ОКВЭД2</w:t>
              </w:r>
            </w:hyperlink>
            <w:r w:rsidRPr="002739E0">
              <w:rPr>
                <w:bCs/>
              </w:rPr>
              <w:t xml:space="preserve"> и </w:t>
            </w:r>
            <w:hyperlink r:id="rId14" w:history="1">
              <w:r w:rsidRPr="002739E0">
                <w:rPr>
                  <w:rStyle w:val="a6"/>
                  <w:bCs/>
                </w:rPr>
                <w:t>ОКПД2</w:t>
              </w:r>
            </w:hyperlink>
          </w:p>
        </w:tc>
        <w:tc>
          <w:tcPr>
            <w:tcW w:w="4111" w:type="dxa"/>
            <w:gridSpan w:val="3"/>
          </w:tcPr>
          <w:p w:rsidR="002739E0" w:rsidRPr="002739E0" w:rsidRDefault="002739E0" w:rsidP="002739E0">
            <w:pPr>
              <w:rPr>
                <w:bCs/>
              </w:rPr>
            </w:pPr>
            <w:r w:rsidRPr="002739E0">
              <w:rPr>
                <w:bCs/>
              </w:rPr>
              <w:t>-</w:t>
            </w:r>
          </w:p>
        </w:tc>
      </w:tr>
      <w:tr w:rsidR="002739E0" w:rsidRPr="002739E0" w:rsidTr="002739E0">
        <w:tc>
          <w:tcPr>
            <w:tcW w:w="557" w:type="dxa"/>
          </w:tcPr>
          <w:p w:rsidR="002739E0" w:rsidRPr="002739E0" w:rsidRDefault="002739E0" w:rsidP="002739E0">
            <w:pPr>
              <w:rPr>
                <w:bCs/>
              </w:rPr>
            </w:pPr>
            <w:r w:rsidRPr="002739E0">
              <w:rPr>
                <w:bCs/>
              </w:rPr>
              <w:t>8</w:t>
            </w:r>
          </w:p>
        </w:tc>
        <w:tc>
          <w:tcPr>
            <w:tcW w:w="5459" w:type="dxa"/>
          </w:tcPr>
          <w:p w:rsidR="002739E0" w:rsidRPr="002739E0" w:rsidRDefault="002739E0" w:rsidP="002739E0">
            <w:pPr>
              <w:rPr>
                <w:bCs/>
              </w:rPr>
            </w:pPr>
            <w:r w:rsidRPr="002739E0">
              <w:rPr>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111" w:type="dxa"/>
            <w:gridSpan w:val="3"/>
          </w:tcPr>
          <w:p w:rsidR="002739E0" w:rsidRPr="00B039FD" w:rsidRDefault="002739E0" w:rsidP="002739E0">
            <w:pPr>
              <w:rPr>
                <w:bCs/>
                <w:i/>
              </w:rPr>
            </w:pPr>
            <w:r w:rsidRPr="00B039FD">
              <w:rPr>
                <w:bCs/>
                <w:i/>
              </w:rPr>
              <w:t>да (нет)</w:t>
            </w:r>
          </w:p>
          <w:p w:rsidR="002739E0" w:rsidRPr="00B039FD" w:rsidRDefault="002739E0" w:rsidP="002739E0">
            <w:pPr>
              <w:rPr>
                <w:bCs/>
                <w:i/>
              </w:rPr>
            </w:pPr>
            <w:r w:rsidRPr="00B039FD">
              <w:rPr>
                <w:bCs/>
                <w:i/>
              </w:rPr>
              <w:t>(в случае участия - наименование заказчика, реализующего программу партнерства)</w:t>
            </w:r>
          </w:p>
        </w:tc>
      </w:tr>
      <w:tr w:rsidR="002739E0" w:rsidRPr="002739E0" w:rsidTr="002739E0">
        <w:tc>
          <w:tcPr>
            <w:tcW w:w="557" w:type="dxa"/>
          </w:tcPr>
          <w:p w:rsidR="002739E0" w:rsidRPr="002739E0" w:rsidRDefault="002739E0" w:rsidP="002739E0">
            <w:pPr>
              <w:rPr>
                <w:bCs/>
              </w:rPr>
            </w:pPr>
            <w:r w:rsidRPr="002739E0">
              <w:rPr>
                <w:bCs/>
              </w:rPr>
              <w:t>9.</w:t>
            </w:r>
          </w:p>
        </w:tc>
        <w:tc>
          <w:tcPr>
            <w:tcW w:w="5459" w:type="dxa"/>
          </w:tcPr>
          <w:p w:rsidR="002739E0" w:rsidRPr="002739E0" w:rsidRDefault="002739E0" w:rsidP="002739E0">
            <w:pPr>
              <w:rPr>
                <w:bCs/>
              </w:rPr>
            </w:pPr>
            <w:r w:rsidRPr="002739E0">
              <w:rPr>
                <w:bCs/>
              </w:rPr>
              <w:t>Наличие сведений о субъекте малого и среднего предпринимательства в реестре участников программ партнерства</w:t>
            </w:r>
          </w:p>
        </w:tc>
        <w:tc>
          <w:tcPr>
            <w:tcW w:w="4111" w:type="dxa"/>
            <w:gridSpan w:val="3"/>
          </w:tcPr>
          <w:p w:rsidR="002739E0" w:rsidRPr="00B039FD" w:rsidRDefault="002739E0" w:rsidP="002739E0">
            <w:pPr>
              <w:rPr>
                <w:bCs/>
                <w:i/>
              </w:rPr>
            </w:pPr>
            <w:r w:rsidRPr="00B039FD">
              <w:rPr>
                <w:bCs/>
                <w:i/>
              </w:rPr>
              <w:t>да (нет)</w:t>
            </w:r>
          </w:p>
          <w:p w:rsidR="002739E0" w:rsidRPr="00B039FD" w:rsidRDefault="002739E0" w:rsidP="002739E0">
            <w:pPr>
              <w:rPr>
                <w:bCs/>
                <w:i/>
              </w:rPr>
            </w:pPr>
            <w:r w:rsidRPr="00B039FD">
              <w:rPr>
                <w:bCs/>
                <w:i/>
              </w:rPr>
              <w:t>(при наличии - наименование заказчика - держателя реестра участников программ партнерства)</w:t>
            </w:r>
          </w:p>
        </w:tc>
      </w:tr>
      <w:tr w:rsidR="002739E0" w:rsidRPr="002739E0" w:rsidTr="002739E0">
        <w:tc>
          <w:tcPr>
            <w:tcW w:w="557" w:type="dxa"/>
          </w:tcPr>
          <w:p w:rsidR="002739E0" w:rsidRPr="002739E0" w:rsidRDefault="002739E0" w:rsidP="002739E0">
            <w:pPr>
              <w:rPr>
                <w:bCs/>
              </w:rPr>
            </w:pPr>
            <w:r w:rsidRPr="002739E0">
              <w:rPr>
                <w:bCs/>
              </w:rPr>
              <w:lastRenderedPageBreak/>
              <w:t>10.</w:t>
            </w:r>
          </w:p>
        </w:tc>
        <w:tc>
          <w:tcPr>
            <w:tcW w:w="5459" w:type="dxa"/>
          </w:tcPr>
          <w:p w:rsidR="002739E0" w:rsidRPr="002739E0" w:rsidRDefault="002739E0" w:rsidP="002739E0">
            <w:pPr>
              <w:rPr>
                <w:bCs/>
              </w:rPr>
            </w:pPr>
            <w:r w:rsidRPr="002739E0">
              <w:rPr>
                <w:bC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5840D5">
              <w:rPr>
                <w:bCs/>
              </w:rPr>
              <w:t>закона</w:t>
            </w:r>
            <w:r w:rsidRPr="002739E0">
              <w:rPr>
                <w:bCs/>
              </w:rPr>
              <w:t xml:space="preserve"> от 18 июля 2011 г. № 223-ФЗ "О закупках товаров, работ, услуг отдельными видами юридических лиц"</w:t>
            </w:r>
          </w:p>
        </w:tc>
        <w:tc>
          <w:tcPr>
            <w:tcW w:w="4111" w:type="dxa"/>
            <w:gridSpan w:val="3"/>
          </w:tcPr>
          <w:p w:rsidR="002739E0" w:rsidRPr="002739E0" w:rsidRDefault="002739E0" w:rsidP="002739E0">
            <w:pPr>
              <w:rPr>
                <w:bCs/>
                <w:i/>
              </w:rPr>
            </w:pPr>
            <w:r w:rsidRPr="002739E0">
              <w:rPr>
                <w:bCs/>
                <w:i/>
              </w:rPr>
              <w:t>да (нет)</w:t>
            </w:r>
          </w:p>
          <w:p w:rsidR="002739E0" w:rsidRPr="002739E0" w:rsidRDefault="002739E0" w:rsidP="002739E0">
            <w:pPr>
              <w:rPr>
                <w:bCs/>
              </w:rPr>
            </w:pPr>
            <w:r w:rsidRPr="002739E0">
              <w:rPr>
                <w:bCs/>
                <w:i/>
              </w:rPr>
              <w:t>(при наличии - количество исполненных контрактов и общая сумма)</w:t>
            </w:r>
          </w:p>
        </w:tc>
      </w:tr>
      <w:tr w:rsidR="002739E0" w:rsidRPr="002739E0" w:rsidTr="002739E0">
        <w:tc>
          <w:tcPr>
            <w:tcW w:w="557" w:type="dxa"/>
          </w:tcPr>
          <w:p w:rsidR="002739E0" w:rsidRPr="002739E0" w:rsidRDefault="002739E0" w:rsidP="002739E0">
            <w:pPr>
              <w:rPr>
                <w:bCs/>
              </w:rPr>
            </w:pPr>
            <w:r w:rsidRPr="002739E0">
              <w:rPr>
                <w:bCs/>
              </w:rPr>
              <w:t>11.</w:t>
            </w:r>
          </w:p>
        </w:tc>
        <w:tc>
          <w:tcPr>
            <w:tcW w:w="5459" w:type="dxa"/>
          </w:tcPr>
          <w:p w:rsidR="002739E0" w:rsidRPr="002739E0" w:rsidRDefault="002739E0" w:rsidP="002739E0">
            <w:pPr>
              <w:rPr>
                <w:bCs/>
              </w:rPr>
            </w:pPr>
            <w:r w:rsidRPr="002739E0">
              <w:rPr>
                <w:bCs/>
              </w:rPr>
              <w:t>Сведения о наличии опыта производства и поставки продукции, включенной в реестр инновационной продукции</w:t>
            </w:r>
          </w:p>
        </w:tc>
        <w:tc>
          <w:tcPr>
            <w:tcW w:w="4111" w:type="dxa"/>
            <w:gridSpan w:val="3"/>
          </w:tcPr>
          <w:p w:rsidR="002739E0" w:rsidRPr="002739E0" w:rsidRDefault="002739E0" w:rsidP="002739E0">
            <w:pPr>
              <w:rPr>
                <w:bCs/>
                <w:i/>
              </w:rPr>
            </w:pPr>
            <w:r w:rsidRPr="002739E0">
              <w:rPr>
                <w:bCs/>
                <w:i/>
              </w:rPr>
              <w:t>да (нет)</w:t>
            </w:r>
          </w:p>
        </w:tc>
      </w:tr>
      <w:tr w:rsidR="002739E0" w:rsidRPr="002739E0" w:rsidTr="002739E0">
        <w:trPr>
          <w:trHeight w:val="1190"/>
        </w:trPr>
        <w:tc>
          <w:tcPr>
            <w:tcW w:w="557" w:type="dxa"/>
          </w:tcPr>
          <w:p w:rsidR="002739E0" w:rsidRPr="002739E0" w:rsidRDefault="002739E0" w:rsidP="002739E0">
            <w:pPr>
              <w:rPr>
                <w:bCs/>
              </w:rPr>
            </w:pPr>
            <w:r w:rsidRPr="002739E0">
              <w:rPr>
                <w:bCs/>
              </w:rPr>
              <w:t>12.</w:t>
            </w:r>
          </w:p>
        </w:tc>
        <w:tc>
          <w:tcPr>
            <w:tcW w:w="5459" w:type="dxa"/>
          </w:tcPr>
          <w:p w:rsidR="002739E0" w:rsidRPr="002739E0" w:rsidRDefault="002739E0" w:rsidP="002739E0">
            <w:pPr>
              <w:rPr>
                <w:bCs/>
              </w:rPr>
            </w:pPr>
            <w:r w:rsidRPr="002739E0">
              <w:rPr>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111" w:type="dxa"/>
            <w:gridSpan w:val="3"/>
          </w:tcPr>
          <w:p w:rsidR="002739E0" w:rsidRPr="002739E0" w:rsidRDefault="002739E0" w:rsidP="002739E0">
            <w:pPr>
              <w:rPr>
                <w:bCs/>
              </w:rPr>
            </w:pPr>
            <w:r w:rsidRPr="002739E0">
              <w:rPr>
                <w:bCs/>
              </w:rPr>
              <w:t>-</w:t>
            </w:r>
          </w:p>
        </w:tc>
      </w:tr>
      <w:tr w:rsidR="002739E0" w:rsidRPr="002739E0" w:rsidTr="002739E0">
        <w:trPr>
          <w:trHeight w:val="3252"/>
        </w:trPr>
        <w:tc>
          <w:tcPr>
            <w:tcW w:w="557" w:type="dxa"/>
          </w:tcPr>
          <w:p w:rsidR="002739E0" w:rsidRPr="002739E0" w:rsidRDefault="002739E0" w:rsidP="002739E0">
            <w:pPr>
              <w:rPr>
                <w:bCs/>
              </w:rPr>
            </w:pPr>
            <w:r w:rsidRPr="002739E0">
              <w:rPr>
                <w:bCs/>
              </w:rPr>
              <w:t>13.</w:t>
            </w:r>
          </w:p>
        </w:tc>
        <w:tc>
          <w:tcPr>
            <w:tcW w:w="5459" w:type="dxa"/>
          </w:tcPr>
          <w:p w:rsidR="002739E0" w:rsidRPr="002739E0" w:rsidRDefault="002739E0" w:rsidP="002739E0">
            <w:pPr>
              <w:rPr>
                <w:bCs/>
              </w:rPr>
            </w:pPr>
            <w:r w:rsidRPr="002739E0">
              <w:rPr>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111" w:type="dxa"/>
            <w:gridSpan w:val="3"/>
          </w:tcPr>
          <w:p w:rsidR="002739E0" w:rsidRPr="002739E0" w:rsidRDefault="002739E0" w:rsidP="002739E0">
            <w:pPr>
              <w:rPr>
                <w:bCs/>
                <w:i/>
              </w:rPr>
            </w:pPr>
            <w:r w:rsidRPr="002739E0">
              <w:rPr>
                <w:bCs/>
                <w:i/>
              </w:rPr>
              <w:t>да (нет)</w:t>
            </w:r>
          </w:p>
        </w:tc>
      </w:tr>
      <w:tr w:rsidR="002739E0" w:rsidRPr="002739E0" w:rsidTr="002739E0">
        <w:tc>
          <w:tcPr>
            <w:tcW w:w="557" w:type="dxa"/>
          </w:tcPr>
          <w:p w:rsidR="002739E0" w:rsidRPr="002739E0" w:rsidRDefault="002739E0" w:rsidP="002739E0">
            <w:pPr>
              <w:rPr>
                <w:bCs/>
              </w:rPr>
            </w:pPr>
            <w:r w:rsidRPr="002739E0">
              <w:rPr>
                <w:bCs/>
              </w:rPr>
              <w:t>14.</w:t>
            </w:r>
          </w:p>
        </w:tc>
        <w:tc>
          <w:tcPr>
            <w:tcW w:w="5459" w:type="dxa"/>
          </w:tcPr>
          <w:p w:rsidR="002739E0" w:rsidRPr="002739E0" w:rsidRDefault="002739E0" w:rsidP="002739E0">
            <w:pPr>
              <w:rPr>
                <w:bCs/>
              </w:rPr>
            </w:pPr>
            <w:proofErr w:type="gramStart"/>
            <w:r w:rsidRPr="002739E0">
              <w:rPr>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5840D5">
              <w:t>законом</w:t>
            </w:r>
            <w:r w:rsidRPr="002739E0">
              <w:rPr>
                <w:bCs/>
              </w:rPr>
              <w:t xml:space="preserve"> от 18 июля 2011 г. № 223-ФЗ "О закупках товаров, работ, услуг отдельными видами юридических лиц" и Федеральным </w:t>
            </w:r>
            <w:r w:rsidRPr="005840D5">
              <w:t>законом</w:t>
            </w:r>
            <w:r w:rsidRPr="002739E0">
              <w:rPr>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4111" w:type="dxa"/>
            <w:gridSpan w:val="3"/>
          </w:tcPr>
          <w:p w:rsidR="002739E0" w:rsidRPr="002739E0" w:rsidRDefault="002739E0" w:rsidP="002739E0">
            <w:pPr>
              <w:rPr>
                <w:bCs/>
                <w:i/>
              </w:rPr>
            </w:pPr>
            <w:r w:rsidRPr="002739E0">
              <w:rPr>
                <w:bCs/>
                <w:i/>
              </w:rPr>
              <w:t>да (нет)</w:t>
            </w:r>
          </w:p>
        </w:tc>
      </w:tr>
    </w:tbl>
    <w:p w:rsidR="002739E0" w:rsidRPr="002739E0" w:rsidRDefault="002739E0" w:rsidP="002739E0"/>
    <w:p w:rsidR="002739E0" w:rsidRPr="002739E0" w:rsidRDefault="002739E0" w:rsidP="002739E0">
      <w:pPr>
        <w:rPr>
          <w:bCs/>
        </w:rPr>
      </w:pPr>
      <w:r w:rsidRPr="002739E0">
        <w:rPr>
          <w:bCs/>
        </w:rPr>
        <w:t>___________________________________</w:t>
      </w:r>
    </w:p>
    <w:p w:rsidR="002739E0" w:rsidRPr="002739E0" w:rsidRDefault="002739E0" w:rsidP="002739E0">
      <w:pPr>
        <w:rPr>
          <w:bCs/>
        </w:rPr>
      </w:pPr>
      <w:r w:rsidRPr="002739E0">
        <w:rPr>
          <w:bCs/>
        </w:rPr>
        <w:t xml:space="preserve">            </w:t>
      </w:r>
      <w:r w:rsidRPr="002739E0">
        <w:rPr>
          <w:bCs/>
        </w:rPr>
        <w:tab/>
      </w:r>
      <w:r w:rsidRPr="002739E0">
        <w:rPr>
          <w:bCs/>
        </w:rPr>
        <w:tab/>
        <w:t>(подпись)</w:t>
      </w:r>
    </w:p>
    <w:p w:rsidR="002739E0" w:rsidRPr="002739E0" w:rsidRDefault="002739E0" w:rsidP="002739E0">
      <w:pPr>
        <w:rPr>
          <w:bCs/>
        </w:rPr>
      </w:pPr>
      <w:r w:rsidRPr="002739E0">
        <w:rPr>
          <w:bCs/>
        </w:rPr>
        <w:t xml:space="preserve">        М.П.</w:t>
      </w:r>
    </w:p>
    <w:p w:rsidR="002739E0" w:rsidRPr="002739E0" w:rsidRDefault="002739E0" w:rsidP="002739E0">
      <w:r w:rsidRPr="002739E0">
        <w:t>__________________________________________________________________________</w:t>
      </w:r>
    </w:p>
    <w:p w:rsidR="002739E0" w:rsidRPr="002739E0" w:rsidRDefault="002739E0" w:rsidP="002739E0">
      <w:r w:rsidRPr="002739E0">
        <w:t xml:space="preserve">      (фамилия, имя, отчество (при наличии) подписавшего, должность)</w:t>
      </w:r>
    </w:p>
    <w:p w:rsidR="002739E0" w:rsidRPr="002739E0" w:rsidRDefault="002739E0" w:rsidP="002739E0">
      <w:pPr>
        <w:rPr>
          <w:bCs/>
        </w:rPr>
      </w:pPr>
      <w:r w:rsidRPr="002739E0">
        <w:rPr>
          <w:bCs/>
        </w:rPr>
        <w:t>__________________________________</w:t>
      </w:r>
    </w:p>
    <w:p w:rsidR="002739E0" w:rsidRPr="002739E0" w:rsidRDefault="002739E0" w:rsidP="002739E0">
      <w:pPr>
        <w:rPr>
          <w:bCs/>
        </w:rPr>
      </w:pPr>
      <w:r w:rsidRPr="002739E0">
        <w:rPr>
          <w:bCs/>
        </w:rPr>
        <w:t xml:space="preserve">             (дата составления документа)</w:t>
      </w:r>
    </w:p>
    <w:p w:rsidR="002739E0" w:rsidRPr="002739E0" w:rsidRDefault="002739E0" w:rsidP="002739E0">
      <w:r w:rsidRPr="002739E0">
        <w:t>--------------------------------</w:t>
      </w:r>
    </w:p>
    <w:p w:rsidR="002739E0" w:rsidRPr="002739E0" w:rsidRDefault="002739E0" w:rsidP="002739E0">
      <w:pPr>
        <w:jc w:val="both"/>
      </w:pPr>
      <w:r w:rsidRPr="002739E0">
        <w:lastRenderedPageBreak/>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2739E0" w:rsidRPr="002739E0" w:rsidRDefault="002739E0" w:rsidP="002739E0">
      <w:pPr>
        <w:jc w:val="both"/>
      </w:pPr>
      <w:proofErr w:type="gramStart"/>
      <w:r w:rsidRPr="002739E0">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2739E0">
        <w:t xml:space="preserve">, </w:t>
      </w:r>
      <w:proofErr w:type="gramStart"/>
      <w:r w:rsidRPr="002739E0">
        <w:t xml:space="preserve">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rsidRPr="00077DBB">
        <w:t>законом</w:t>
      </w:r>
      <w:r w:rsidRPr="002739E0">
        <w:t xml:space="preserve"> от 28 сентября 2010 г. № 244-ФЗ "Об инновационном центре "Сколково", на юридические лица</w:t>
      </w:r>
      <w:proofErr w:type="gramEnd"/>
      <w:r w:rsidRPr="002739E0">
        <w:t xml:space="preserve">, </w:t>
      </w:r>
      <w:proofErr w:type="gramStart"/>
      <w:r w:rsidRPr="002739E0">
        <w:t xml:space="preserve">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Pr="00077DBB">
        <w:t>законом</w:t>
      </w:r>
      <w:r w:rsidRPr="002739E0">
        <w:t xml:space="preserve"> от 23 августа 1996 г. № 127-ФЗ "О науке и государственной научно-технической политике".</w:t>
      </w:r>
      <w:proofErr w:type="gramEnd"/>
    </w:p>
    <w:p w:rsidR="002739E0" w:rsidRPr="002739E0" w:rsidRDefault="002739E0" w:rsidP="002739E0">
      <w:pPr>
        <w:jc w:val="both"/>
        <w:rPr>
          <w:u w:val="single"/>
        </w:rPr>
      </w:pPr>
      <w:r w:rsidRPr="002739E0">
        <w:t>&lt;3&gt; Пункты 1 - 7 являются обязательными для заполнения.</w:t>
      </w:r>
    </w:p>
    <w:p w:rsidR="002739E0" w:rsidRDefault="002739E0" w:rsidP="002739E0">
      <w:pPr>
        <w:jc w:val="both"/>
      </w:pPr>
    </w:p>
    <w:p w:rsidR="002739E0" w:rsidRDefault="002739E0" w:rsidP="002739E0">
      <w:pPr>
        <w:jc w:val="both"/>
      </w:pPr>
    </w:p>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Pr="002739E0" w:rsidRDefault="002739E0" w:rsidP="002739E0">
      <w:pPr>
        <w:sectPr w:rsidR="002739E0" w:rsidRPr="002739E0" w:rsidSect="004F231C">
          <w:footerReference w:type="default" r:id="rId15"/>
          <w:pgSz w:w="11906" w:h="16838"/>
          <w:pgMar w:top="567" w:right="566" w:bottom="568" w:left="1134" w:header="709" w:footer="709" w:gutter="0"/>
          <w:cols w:space="708"/>
          <w:docGrid w:linePitch="360"/>
        </w:sectPr>
      </w:pPr>
    </w:p>
    <w:p w:rsidR="00727D93" w:rsidRPr="00207765" w:rsidRDefault="00957974" w:rsidP="00C97F1D">
      <w:pPr>
        <w:pStyle w:val="1"/>
        <w:pageBreakBefore/>
        <w:numPr>
          <w:ilvl w:val="0"/>
          <w:numId w:val="3"/>
        </w:numPr>
        <w:tabs>
          <w:tab w:val="num" w:pos="-142"/>
          <w:tab w:val="left" w:pos="9639"/>
        </w:tabs>
        <w:spacing w:before="0" w:after="0"/>
        <w:ind w:left="-142" w:firstLine="0"/>
        <w:rPr>
          <w:rStyle w:val="10"/>
          <w:b/>
          <w:caps/>
          <w:sz w:val="24"/>
          <w:szCs w:val="24"/>
        </w:rPr>
      </w:pPr>
      <w:r w:rsidRPr="00E3316E">
        <w:rPr>
          <w:rStyle w:val="10"/>
          <w:caps/>
          <w:sz w:val="24"/>
          <w:szCs w:val="24"/>
        </w:rPr>
        <w:lastRenderedPageBreak/>
        <w:t xml:space="preserve"> </w:t>
      </w:r>
      <w:r w:rsidR="00727D93" w:rsidRPr="00207765">
        <w:rPr>
          <w:rStyle w:val="10"/>
          <w:b/>
          <w:caps/>
          <w:sz w:val="24"/>
          <w:szCs w:val="24"/>
        </w:rPr>
        <w:t>ТЕХНИЧЕСКОЕ ЗАДАНИЕ</w:t>
      </w:r>
    </w:p>
    <w:p w:rsidR="000A19A5" w:rsidRPr="000A19A5" w:rsidRDefault="000C325C" w:rsidP="000A19A5">
      <w:pPr>
        <w:jc w:val="center"/>
        <w:rPr>
          <w:b/>
          <w:bCs/>
        </w:rPr>
      </w:pPr>
      <w:r w:rsidRPr="00323D11">
        <w:rPr>
          <w:b/>
          <w:bCs/>
        </w:rPr>
        <w:t xml:space="preserve">на </w:t>
      </w:r>
      <w:r w:rsidR="000A19A5" w:rsidRPr="000A19A5">
        <w:rPr>
          <w:b/>
          <w:bCs/>
        </w:rPr>
        <w:t xml:space="preserve">оказание услуг </w:t>
      </w:r>
      <w:r w:rsidR="009E06D5" w:rsidRPr="009E06D5">
        <w:rPr>
          <w:b/>
          <w:bCs/>
        </w:rPr>
        <w:t xml:space="preserve">по </w:t>
      </w:r>
      <w:proofErr w:type="spellStart"/>
      <w:r w:rsidR="009E06D5" w:rsidRPr="009E06D5">
        <w:rPr>
          <w:b/>
          <w:bCs/>
        </w:rPr>
        <w:t>валидации</w:t>
      </w:r>
      <w:proofErr w:type="spellEnd"/>
      <w:r w:rsidR="009E06D5" w:rsidRPr="009E06D5">
        <w:rPr>
          <w:b/>
          <w:bCs/>
        </w:rPr>
        <w:t xml:space="preserve"> отчетов о проведенных клинических и доклинических исследованиях лекарственных препаратов и консультирование Заказчика при подготовке дополнительных материалов в случае запроса уполномоченного органа</w:t>
      </w:r>
    </w:p>
    <w:p w:rsidR="000A19A5" w:rsidRPr="000A19A5" w:rsidRDefault="000A19A5" w:rsidP="000A19A5">
      <w:pPr>
        <w:jc w:val="center"/>
        <w:rPr>
          <w:b/>
          <w:bCs/>
        </w:rPr>
      </w:pPr>
      <w:r w:rsidRPr="000A19A5">
        <w:rPr>
          <w:b/>
          <w:bCs/>
        </w:rPr>
        <w:t>для нужд ФГУП «Московский эндокринный завод»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7371"/>
      </w:tblGrid>
      <w:tr w:rsidR="00597DF9" w:rsidRPr="000D4474" w:rsidTr="000A19A5">
        <w:trPr>
          <w:trHeight w:val="548"/>
        </w:trPr>
        <w:tc>
          <w:tcPr>
            <w:tcW w:w="2835" w:type="dxa"/>
            <w:tcBorders>
              <w:top w:val="single" w:sz="4" w:space="0" w:color="auto"/>
              <w:left w:val="single" w:sz="4" w:space="0" w:color="auto"/>
              <w:bottom w:val="single" w:sz="4" w:space="0" w:color="auto"/>
              <w:right w:val="single" w:sz="4" w:space="0" w:color="auto"/>
            </w:tcBorders>
            <w:vAlign w:val="center"/>
            <w:hideMark/>
          </w:tcPr>
          <w:p w:rsidR="00597DF9" w:rsidRPr="000D4474" w:rsidRDefault="00597DF9" w:rsidP="00AE0A42">
            <w:pPr>
              <w:numPr>
                <w:ilvl w:val="0"/>
                <w:numId w:val="8"/>
              </w:numPr>
              <w:ind w:left="0" w:right="23" w:firstLine="0"/>
              <w:jc w:val="both"/>
            </w:pPr>
            <w:r w:rsidRPr="000D4474">
              <w:t>Вид услуг</w:t>
            </w:r>
          </w:p>
        </w:tc>
        <w:tc>
          <w:tcPr>
            <w:tcW w:w="7371" w:type="dxa"/>
            <w:tcBorders>
              <w:top w:val="single" w:sz="4" w:space="0" w:color="auto"/>
              <w:left w:val="single" w:sz="4" w:space="0" w:color="auto"/>
              <w:bottom w:val="single" w:sz="4" w:space="0" w:color="auto"/>
              <w:right w:val="single" w:sz="4" w:space="0" w:color="auto"/>
            </w:tcBorders>
            <w:hideMark/>
          </w:tcPr>
          <w:p w:rsidR="00597DF9" w:rsidRPr="000D4474" w:rsidRDefault="00597DF9" w:rsidP="00597DF9">
            <w:pPr>
              <w:jc w:val="both"/>
              <w:rPr>
                <w:b/>
                <w:bCs/>
                <w:i/>
                <w:iCs/>
              </w:rPr>
            </w:pPr>
            <w:r w:rsidRPr="000D4474">
              <w:t xml:space="preserve">Услуги по </w:t>
            </w:r>
            <w:proofErr w:type="spellStart"/>
            <w:r w:rsidRPr="000D4474">
              <w:t>валидации</w:t>
            </w:r>
            <w:proofErr w:type="spellEnd"/>
            <w:r w:rsidRPr="000D4474">
              <w:t xml:space="preserve"> отчетов о проведенных исследований лекарственных препаратов и/или </w:t>
            </w:r>
            <w:proofErr w:type="spellStart"/>
            <w:r w:rsidRPr="000D4474">
              <w:t>валидации</w:t>
            </w:r>
            <w:proofErr w:type="spellEnd"/>
            <w:r w:rsidRPr="000D4474">
              <w:t xml:space="preserve"> материалов Заказчика на запросы экспертов о предоставлении дополнительных документов для лекарственных препаратов ФГУП «Московский эндокринный завод» </w:t>
            </w:r>
          </w:p>
        </w:tc>
      </w:tr>
      <w:tr w:rsidR="00597DF9" w:rsidRPr="000D4474" w:rsidTr="000A19A5">
        <w:trPr>
          <w:trHeight w:val="195"/>
        </w:trPr>
        <w:tc>
          <w:tcPr>
            <w:tcW w:w="2835" w:type="dxa"/>
            <w:tcBorders>
              <w:top w:val="single" w:sz="4" w:space="0" w:color="auto"/>
              <w:left w:val="single" w:sz="4" w:space="0" w:color="auto"/>
              <w:bottom w:val="single" w:sz="4" w:space="0" w:color="auto"/>
              <w:right w:val="single" w:sz="4" w:space="0" w:color="auto"/>
            </w:tcBorders>
            <w:hideMark/>
          </w:tcPr>
          <w:p w:rsidR="00597DF9" w:rsidRPr="000D4474" w:rsidRDefault="00597DF9" w:rsidP="00AE0A42">
            <w:pPr>
              <w:widowControl w:val="0"/>
              <w:numPr>
                <w:ilvl w:val="0"/>
                <w:numId w:val="8"/>
              </w:numPr>
              <w:suppressAutoHyphens/>
              <w:autoSpaceDE w:val="0"/>
              <w:autoSpaceDN w:val="0"/>
              <w:ind w:left="0" w:right="23" w:firstLine="0"/>
              <w:jc w:val="both"/>
            </w:pPr>
            <w:r w:rsidRPr="000D4474">
              <w:t>Наименование препаратов и виды соответствующих услуг</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597DF9" w:rsidRPr="000D4474" w:rsidRDefault="00597DF9" w:rsidP="000A19A5">
            <w:pPr>
              <w:numPr>
                <w:ilvl w:val="0"/>
                <w:numId w:val="9"/>
              </w:numPr>
              <w:ind w:left="34" w:right="74" w:firstLine="0"/>
              <w:contextualSpacing/>
              <w:jc w:val="both"/>
              <w:rPr>
                <w:b/>
              </w:rPr>
            </w:pPr>
            <w:proofErr w:type="spellStart"/>
            <w:r w:rsidRPr="000D4474">
              <w:rPr>
                <w:b/>
              </w:rPr>
              <w:t>Клоназепам</w:t>
            </w:r>
            <w:proofErr w:type="spellEnd"/>
            <w:r w:rsidRPr="000D4474">
              <w:rPr>
                <w:b/>
              </w:rPr>
              <w:t xml:space="preserve"> таблетки</w:t>
            </w:r>
          </w:p>
          <w:p w:rsidR="00597DF9" w:rsidRPr="000D4474" w:rsidRDefault="00597DF9" w:rsidP="000A19A5">
            <w:pPr>
              <w:ind w:left="34" w:right="74"/>
              <w:contextualSpacing/>
              <w:jc w:val="both"/>
            </w:pPr>
            <w:r w:rsidRPr="000D4474">
              <w:t xml:space="preserve">В соответствии с Приложением № 1 к Договору: </w:t>
            </w:r>
          </w:p>
          <w:p w:rsidR="00597DF9" w:rsidRPr="000D4474" w:rsidRDefault="00597DF9" w:rsidP="000A19A5">
            <w:pPr>
              <w:numPr>
                <w:ilvl w:val="0"/>
                <w:numId w:val="10"/>
              </w:numPr>
              <w:ind w:left="34" w:right="74" w:firstLine="0"/>
              <w:contextualSpacing/>
              <w:jc w:val="both"/>
            </w:pPr>
            <w:proofErr w:type="gramStart"/>
            <w:r w:rsidRPr="000D4474">
              <w:rPr>
                <w:u w:val="single"/>
              </w:rPr>
              <w:t>Проверка отчета</w:t>
            </w:r>
            <w:r w:rsidRPr="000D4474">
              <w:t xml:space="preserve"> о клиническом </w:t>
            </w:r>
            <w:proofErr w:type="spellStart"/>
            <w:r w:rsidRPr="000D4474">
              <w:t>исследвоании</w:t>
            </w:r>
            <w:proofErr w:type="spellEnd"/>
            <w:r w:rsidRPr="000D4474">
              <w:t xml:space="preserve"> по протоколу «</w:t>
            </w:r>
            <w:bookmarkStart w:id="82" w:name="prot_title"/>
            <w:proofErr w:type="spellStart"/>
            <w:r w:rsidRPr="000D4474">
              <w:t>Одноцентровое</w:t>
            </w:r>
            <w:proofErr w:type="spellEnd"/>
            <w:r w:rsidRPr="000D4474">
              <w:rPr>
                <w:bCs/>
              </w:rPr>
              <w:t xml:space="preserve">, открытое, </w:t>
            </w:r>
            <w:proofErr w:type="spellStart"/>
            <w:r w:rsidRPr="000D4474">
              <w:rPr>
                <w:bCs/>
              </w:rPr>
              <w:t>рандомизированное</w:t>
            </w:r>
            <w:proofErr w:type="spellEnd"/>
            <w:r w:rsidRPr="000D4474">
              <w:rPr>
                <w:bCs/>
              </w:rPr>
              <w:t xml:space="preserve">, двухпериодное, с двумя последовательными приемами, перекрестное исследование относительной </w:t>
            </w:r>
            <w:proofErr w:type="spellStart"/>
            <w:r w:rsidRPr="000D4474">
              <w:rPr>
                <w:bCs/>
              </w:rPr>
              <w:t>биодоступности</w:t>
            </w:r>
            <w:proofErr w:type="spellEnd"/>
            <w:r w:rsidRPr="000D4474">
              <w:rPr>
                <w:bCs/>
              </w:rPr>
              <w:t xml:space="preserve"> и </w:t>
            </w:r>
            <w:proofErr w:type="spellStart"/>
            <w:r w:rsidRPr="000D4474">
              <w:rPr>
                <w:bCs/>
              </w:rPr>
              <w:t>биоэквивалентности</w:t>
            </w:r>
            <w:proofErr w:type="spellEnd"/>
            <w:r w:rsidRPr="000D4474">
              <w:rPr>
                <w:bCs/>
              </w:rPr>
              <w:t xml:space="preserve"> препарата </w:t>
            </w:r>
            <w:proofErr w:type="spellStart"/>
            <w:r w:rsidRPr="000D4474">
              <w:rPr>
                <w:bCs/>
              </w:rPr>
              <w:t>Клоназепам</w:t>
            </w:r>
            <w:proofErr w:type="spellEnd"/>
            <w:r w:rsidRPr="000D4474">
              <w:rPr>
                <w:bCs/>
              </w:rPr>
              <w:t>, таблетки, 0,5 мг (ФГУП «Московский эндокринный завод», Россия)</w:t>
            </w:r>
            <w:r w:rsidRPr="000D4474">
              <w:rPr>
                <w:lang w:eastAsia="de-DE"/>
              </w:rPr>
              <w:t xml:space="preserve"> в сравнении с препаратом </w:t>
            </w:r>
            <w:proofErr w:type="spellStart"/>
            <w:r w:rsidRPr="000D4474">
              <w:rPr>
                <w:bCs/>
              </w:rPr>
              <w:t>Клоназепам</w:t>
            </w:r>
            <w:proofErr w:type="spellEnd"/>
            <w:r w:rsidRPr="000D4474">
              <w:rPr>
                <w:bCs/>
              </w:rPr>
              <w:t>, таблетки 0,5 мг (</w:t>
            </w:r>
            <w:proofErr w:type="spellStart"/>
            <w:r w:rsidRPr="000D4474">
              <w:rPr>
                <w:bCs/>
              </w:rPr>
              <w:t>Тархоминский</w:t>
            </w:r>
            <w:proofErr w:type="spellEnd"/>
            <w:r w:rsidRPr="000D4474">
              <w:rPr>
                <w:bCs/>
              </w:rPr>
              <w:t xml:space="preserve"> фармацевтический завод «</w:t>
            </w:r>
            <w:proofErr w:type="spellStart"/>
            <w:r w:rsidRPr="000D4474">
              <w:rPr>
                <w:bCs/>
              </w:rPr>
              <w:t>Польфа</w:t>
            </w:r>
            <w:proofErr w:type="spellEnd"/>
            <w:r w:rsidRPr="000D4474">
              <w:rPr>
                <w:bCs/>
              </w:rPr>
              <w:t xml:space="preserve">» А.О., Польша)  </w:t>
            </w:r>
            <w:r w:rsidRPr="000D4474">
              <w:t>при приеме натощак здоровыми добровольцами</w:t>
            </w:r>
            <w:bookmarkEnd w:id="82"/>
            <w:r w:rsidRPr="000D4474">
              <w:t xml:space="preserve">». </w:t>
            </w:r>
            <w:proofErr w:type="gramEnd"/>
          </w:p>
          <w:p w:rsidR="00597DF9" w:rsidRPr="000D4474" w:rsidRDefault="00597DF9" w:rsidP="000A19A5">
            <w:pPr>
              <w:numPr>
                <w:ilvl w:val="0"/>
                <w:numId w:val="10"/>
              </w:numPr>
              <w:ind w:left="34" w:right="74" w:firstLine="0"/>
              <w:contextualSpacing/>
              <w:jc w:val="both"/>
            </w:pPr>
            <w:r w:rsidRPr="000D4474">
              <w:rPr>
                <w:u w:val="single"/>
              </w:rPr>
              <w:t>Оценка соответствия</w:t>
            </w:r>
            <w:r w:rsidRPr="000D4474">
              <w:t xml:space="preserve"> отчета о проведенных клинических исследованиях препарата протоколу клинического исследования; </w:t>
            </w:r>
          </w:p>
          <w:p w:rsidR="00597DF9" w:rsidRPr="000D4474" w:rsidRDefault="00597DF9" w:rsidP="000A19A5">
            <w:pPr>
              <w:numPr>
                <w:ilvl w:val="0"/>
                <w:numId w:val="10"/>
              </w:numPr>
              <w:ind w:left="34" w:right="74" w:firstLine="0"/>
              <w:contextualSpacing/>
              <w:jc w:val="both"/>
            </w:pPr>
            <w:r w:rsidRPr="000D4474">
              <w:rPr>
                <w:u w:val="single"/>
              </w:rPr>
              <w:t xml:space="preserve">Консультирование Заказчика </w:t>
            </w:r>
            <w:r w:rsidRPr="000D4474">
              <w:t>при наличии необходимости доработки отчета.</w:t>
            </w:r>
          </w:p>
          <w:p w:rsidR="00597DF9" w:rsidRPr="000D4474" w:rsidRDefault="00597DF9" w:rsidP="000A19A5">
            <w:pPr>
              <w:numPr>
                <w:ilvl w:val="0"/>
                <w:numId w:val="9"/>
              </w:numPr>
              <w:ind w:left="34" w:firstLine="0"/>
              <w:contextualSpacing/>
              <w:jc w:val="both"/>
            </w:pPr>
            <w:r w:rsidRPr="000D4474">
              <w:rPr>
                <w:b/>
              </w:rPr>
              <w:t>Морфин таблетки 5мг и 10 мг</w:t>
            </w:r>
            <w:r w:rsidRPr="000D4474">
              <w:t xml:space="preserve"> </w:t>
            </w:r>
          </w:p>
          <w:p w:rsidR="00597DF9" w:rsidRPr="000D4474" w:rsidRDefault="00597DF9" w:rsidP="000A19A5">
            <w:pPr>
              <w:ind w:left="34"/>
              <w:contextualSpacing/>
              <w:jc w:val="both"/>
            </w:pPr>
            <w:r w:rsidRPr="000D4474">
              <w:t xml:space="preserve">Проверка отчета о доклиническом исследовании препарата морфин таблетки. Проверка соответствия выполненной работы требованиям  действующего </w:t>
            </w:r>
            <w:proofErr w:type="spellStart"/>
            <w:r w:rsidRPr="000D4474">
              <w:t>законадательства</w:t>
            </w:r>
            <w:proofErr w:type="spellEnd"/>
            <w:r w:rsidRPr="000D4474">
              <w:t xml:space="preserve">. </w:t>
            </w:r>
          </w:p>
        </w:tc>
      </w:tr>
      <w:tr w:rsidR="00597DF9" w:rsidRPr="000D4474" w:rsidTr="000A19A5">
        <w:trPr>
          <w:trHeight w:val="243"/>
        </w:trPr>
        <w:tc>
          <w:tcPr>
            <w:tcW w:w="2835" w:type="dxa"/>
            <w:tcBorders>
              <w:top w:val="single" w:sz="4" w:space="0" w:color="auto"/>
              <w:left w:val="single" w:sz="4" w:space="0" w:color="auto"/>
              <w:bottom w:val="single" w:sz="4" w:space="0" w:color="auto"/>
              <w:right w:val="single" w:sz="4" w:space="0" w:color="auto"/>
            </w:tcBorders>
            <w:hideMark/>
          </w:tcPr>
          <w:p w:rsidR="00597DF9" w:rsidRPr="000D4474" w:rsidRDefault="00597DF9" w:rsidP="00AE0A42">
            <w:pPr>
              <w:widowControl w:val="0"/>
              <w:numPr>
                <w:ilvl w:val="0"/>
                <w:numId w:val="9"/>
              </w:numPr>
              <w:suppressAutoHyphens/>
              <w:autoSpaceDE w:val="0"/>
              <w:autoSpaceDN w:val="0"/>
              <w:ind w:left="0" w:right="23" w:firstLine="0"/>
              <w:jc w:val="both"/>
            </w:pPr>
            <w:r w:rsidRPr="000D4474">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hideMark/>
          </w:tcPr>
          <w:p w:rsidR="00597DF9" w:rsidRPr="000D4474" w:rsidRDefault="00597DF9" w:rsidP="00597DF9">
            <w:pPr>
              <w:ind w:right="23"/>
              <w:jc w:val="both"/>
            </w:pPr>
            <w:r w:rsidRPr="000D4474">
              <w:t>Собственные средства.</w:t>
            </w:r>
          </w:p>
        </w:tc>
      </w:tr>
      <w:tr w:rsidR="00597DF9" w:rsidRPr="000D4474" w:rsidTr="000A19A5">
        <w:trPr>
          <w:trHeight w:val="844"/>
        </w:trPr>
        <w:tc>
          <w:tcPr>
            <w:tcW w:w="2835" w:type="dxa"/>
            <w:tcBorders>
              <w:top w:val="single" w:sz="4" w:space="0" w:color="auto"/>
              <w:left w:val="single" w:sz="4" w:space="0" w:color="auto"/>
              <w:bottom w:val="single" w:sz="4" w:space="0" w:color="auto"/>
              <w:right w:val="single" w:sz="4" w:space="0" w:color="auto"/>
            </w:tcBorders>
            <w:vAlign w:val="center"/>
            <w:hideMark/>
          </w:tcPr>
          <w:p w:rsidR="00597DF9" w:rsidRPr="000D4474" w:rsidRDefault="00597DF9" w:rsidP="00AE0A42">
            <w:pPr>
              <w:widowControl w:val="0"/>
              <w:numPr>
                <w:ilvl w:val="0"/>
                <w:numId w:val="9"/>
              </w:numPr>
              <w:autoSpaceDE w:val="0"/>
              <w:autoSpaceDN w:val="0"/>
              <w:ind w:left="0" w:right="23" w:firstLine="0"/>
              <w:jc w:val="both"/>
            </w:pPr>
            <w:r w:rsidRPr="000D4474">
              <w:t>Цели услуг</w:t>
            </w:r>
          </w:p>
        </w:tc>
        <w:tc>
          <w:tcPr>
            <w:tcW w:w="7371" w:type="dxa"/>
            <w:tcBorders>
              <w:top w:val="single" w:sz="4" w:space="0" w:color="auto"/>
              <w:left w:val="single" w:sz="4" w:space="0" w:color="auto"/>
              <w:bottom w:val="single" w:sz="4" w:space="0" w:color="auto"/>
              <w:right w:val="single" w:sz="4" w:space="0" w:color="auto"/>
            </w:tcBorders>
            <w:hideMark/>
          </w:tcPr>
          <w:p w:rsidR="00597DF9" w:rsidRPr="000D4474" w:rsidRDefault="00597DF9" w:rsidP="00597DF9">
            <w:pPr>
              <w:widowControl w:val="0"/>
              <w:jc w:val="both"/>
            </w:pPr>
            <w:r w:rsidRPr="000D4474">
              <w:t>Подготовка Заказчиком, на основании консультаций Исполнителя  корректного пакета документов для предоставления в Минздрав РФ в целях:</w:t>
            </w:r>
          </w:p>
          <w:p w:rsidR="00597DF9" w:rsidRPr="000D4474" w:rsidRDefault="00597DF9" w:rsidP="00AE0A42">
            <w:pPr>
              <w:widowControl w:val="0"/>
              <w:numPr>
                <w:ilvl w:val="0"/>
                <w:numId w:val="11"/>
              </w:numPr>
              <w:jc w:val="both"/>
            </w:pPr>
            <w:r w:rsidRPr="000D4474">
              <w:t>возобновления регистрации лекарственного средства для медицинского применения</w:t>
            </w:r>
          </w:p>
          <w:p w:rsidR="00597DF9" w:rsidRPr="000D4474" w:rsidRDefault="00597DF9" w:rsidP="00A8423A">
            <w:pPr>
              <w:widowControl w:val="0"/>
              <w:numPr>
                <w:ilvl w:val="0"/>
                <w:numId w:val="11"/>
              </w:numPr>
              <w:jc w:val="both"/>
            </w:pPr>
            <w:r w:rsidRPr="000D4474">
              <w:t xml:space="preserve">подготовки комплекта документов для получения разрешения на проведение клинического исследования. </w:t>
            </w:r>
          </w:p>
        </w:tc>
      </w:tr>
      <w:tr w:rsidR="00597DF9" w:rsidRPr="000D4474" w:rsidTr="000A19A5">
        <w:trPr>
          <w:trHeight w:val="362"/>
        </w:trPr>
        <w:tc>
          <w:tcPr>
            <w:tcW w:w="2835" w:type="dxa"/>
            <w:tcBorders>
              <w:top w:val="single" w:sz="4" w:space="0" w:color="auto"/>
              <w:left w:val="single" w:sz="4" w:space="0" w:color="auto"/>
              <w:bottom w:val="single" w:sz="4" w:space="0" w:color="auto"/>
              <w:right w:val="single" w:sz="4" w:space="0" w:color="auto"/>
            </w:tcBorders>
            <w:hideMark/>
          </w:tcPr>
          <w:p w:rsidR="00597DF9" w:rsidRPr="000D4474" w:rsidRDefault="00597DF9" w:rsidP="00AE0A42">
            <w:pPr>
              <w:widowControl w:val="0"/>
              <w:numPr>
                <w:ilvl w:val="0"/>
                <w:numId w:val="9"/>
              </w:numPr>
              <w:autoSpaceDE w:val="0"/>
              <w:autoSpaceDN w:val="0"/>
              <w:ind w:left="0" w:right="23" w:firstLine="0"/>
              <w:jc w:val="both"/>
            </w:pPr>
            <w:r w:rsidRPr="000D4474">
              <w:t>Требования к составу, срокам, порядку и форме представления результатов услуг</w:t>
            </w:r>
          </w:p>
        </w:tc>
        <w:tc>
          <w:tcPr>
            <w:tcW w:w="7371" w:type="dxa"/>
            <w:tcBorders>
              <w:top w:val="single" w:sz="4" w:space="0" w:color="auto"/>
              <w:left w:val="single" w:sz="4" w:space="0" w:color="auto"/>
              <w:bottom w:val="single" w:sz="4" w:space="0" w:color="auto"/>
              <w:right w:val="single" w:sz="4" w:space="0" w:color="auto"/>
            </w:tcBorders>
            <w:hideMark/>
          </w:tcPr>
          <w:p w:rsidR="00597DF9" w:rsidRPr="000D4474" w:rsidRDefault="00597DF9" w:rsidP="000A19A5">
            <w:pPr>
              <w:tabs>
                <w:tab w:val="left" w:pos="0"/>
              </w:tabs>
              <w:jc w:val="both"/>
            </w:pPr>
            <w:r w:rsidRPr="000D4474">
              <w:t>Обеспечивать качественное оказание услуги в полном объеме в согласованные сроки и своевременную передачу результата оказанных услуг, в том числе и все права, в том числе и интеллектуальные, на них Заказчику;</w:t>
            </w:r>
          </w:p>
          <w:p w:rsidR="00597DF9" w:rsidRPr="000D4474" w:rsidRDefault="000A19A5" w:rsidP="000A19A5">
            <w:pPr>
              <w:tabs>
                <w:tab w:val="left" w:pos="0"/>
              </w:tabs>
              <w:jc w:val="both"/>
            </w:pPr>
            <w:r>
              <w:t>О</w:t>
            </w:r>
            <w:r w:rsidR="00597DF9" w:rsidRPr="000D4474">
              <w:t>беспечивать устранение всех выявленных Заказчиком недостатков результатов оказываемых услуг в срок, указанный Заказчиком.</w:t>
            </w:r>
          </w:p>
        </w:tc>
      </w:tr>
      <w:tr w:rsidR="00597DF9" w:rsidRPr="000D4474" w:rsidTr="000A19A5">
        <w:trPr>
          <w:trHeight w:val="362"/>
        </w:trPr>
        <w:tc>
          <w:tcPr>
            <w:tcW w:w="2835" w:type="dxa"/>
            <w:tcBorders>
              <w:top w:val="single" w:sz="4" w:space="0" w:color="auto"/>
              <w:left w:val="single" w:sz="4" w:space="0" w:color="auto"/>
              <w:bottom w:val="single" w:sz="4" w:space="0" w:color="auto"/>
              <w:right w:val="single" w:sz="4" w:space="0" w:color="auto"/>
            </w:tcBorders>
            <w:hideMark/>
          </w:tcPr>
          <w:p w:rsidR="00597DF9" w:rsidRPr="000D4474" w:rsidRDefault="00597DF9" w:rsidP="00AE0A42">
            <w:pPr>
              <w:widowControl w:val="0"/>
              <w:numPr>
                <w:ilvl w:val="0"/>
                <w:numId w:val="9"/>
              </w:numPr>
              <w:autoSpaceDE w:val="0"/>
              <w:autoSpaceDN w:val="0"/>
              <w:ind w:left="0" w:right="23" w:firstLine="0"/>
              <w:jc w:val="both"/>
            </w:pPr>
            <w:r w:rsidRPr="000D4474">
              <w:t>Требования к квалификации</w:t>
            </w:r>
          </w:p>
        </w:tc>
        <w:tc>
          <w:tcPr>
            <w:tcW w:w="7371" w:type="dxa"/>
            <w:tcBorders>
              <w:top w:val="single" w:sz="4" w:space="0" w:color="auto"/>
              <w:left w:val="single" w:sz="4" w:space="0" w:color="auto"/>
              <w:bottom w:val="single" w:sz="4" w:space="0" w:color="auto"/>
              <w:right w:val="single" w:sz="4" w:space="0" w:color="auto"/>
            </w:tcBorders>
            <w:hideMark/>
          </w:tcPr>
          <w:p w:rsidR="00597DF9" w:rsidRPr="000D4474" w:rsidRDefault="00597DF9" w:rsidP="000A19A5">
            <w:pPr>
              <w:jc w:val="both"/>
            </w:pPr>
            <w:r w:rsidRPr="000D4474">
              <w:t>Наличие квалифицированных специалистов для выполнения данной работы</w:t>
            </w:r>
          </w:p>
        </w:tc>
      </w:tr>
    </w:tbl>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0C325C" w:rsidRDefault="000C325C" w:rsidP="004F16C5">
      <w:pPr>
        <w:jc w:val="center"/>
        <w:rPr>
          <w:b/>
        </w:rPr>
      </w:pPr>
    </w:p>
    <w:p w:rsidR="008B68AD" w:rsidRDefault="00BD03C3" w:rsidP="004F16C5">
      <w:pPr>
        <w:jc w:val="center"/>
        <w:rPr>
          <w:b/>
        </w:rPr>
      </w:pPr>
      <w:r w:rsidRPr="00FF355F">
        <w:rPr>
          <w:b/>
          <w:lang w:val="en-US"/>
        </w:rPr>
        <w:lastRenderedPageBreak/>
        <w:t>IV</w:t>
      </w:r>
      <w:r w:rsidRPr="00FF355F">
        <w:rPr>
          <w:b/>
        </w:rPr>
        <w:t>. ПРОЕКТ ДОГОВОРА</w:t>
      </w:r>
    </w:p>
    <w:bookmarkEnd w:id="45"/>
    <w:bookmarkEnd w:id="46"/>
    <w:bookmarkEnd w:id="81"/>
    <w:p w:rsidR="007C72B1" w:rsidRDefault="007C72B1" w:rsidP="00841303">
      <w:pPr>
        <w:jc w:val="center"/>
        <w:rPr>
          <w:b/>
          <w:bCs/>
        </w:rPr>
      </w:pPr>
    </w:p>
    <w:p w:rsidR="00597DF9" w:rsidRPr="00597DF9" w:rsidRDefault="00597DF9" w:rsidP="00597DF9">
      <w:pPr>
        <w:spacing w:line="360" w:lineRule="auto"/>
        <w:ind w:left="198" w:firstLine="720"/>
        <w:jc w:val="center"/>
        <w:rPr>
          <w:b/>
          <w:bCs/>
          <w:lang w:val="en-US"/>
        </w:rPr>
      </w:pPr>
      <w:bookmarkStart w:id="83" w:name="_title_1"/>
      <w:bookmarkStart w:id="84" w:name="_ref_190246"/>
      <w:proofErr w:type="spellStart"/>
      <w:r w:rsidRPr="00597DF9">
        <w:rPr>
          <w:b/>
          <w:bCs/>
          <w:lang w:val="en-US"/>
        </w:rPr>
        <w:t>Договор</w:t>
      </w:r>
      <w:proofErr w:type="spellEnd"/>
      <w:r w:rsidRPr="00597DF9">
        <w:rPr>
          <w:b/>
          <w:bCs/>
          <w:lang w:val="en-US"/>
        </w:rPr>
        <w:t xml:space="preserve"> №</w:t>
      </w:r>
      <w:bookmarkEnd w:id="83"/>
      <w:bookmarkEnd w:id="84"/>
      <w:r w:rsidRPr="00597DF9">
        <w:rPr>
          <w:b/>
          <w:bCs/>
          <w:lang w:val="en-US"/>
        </w:rPr>
        <w:t>____________</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842"/>
        <w:gridCol w:w="5580"/>
      </w:tblGrid>
      <w:tr w:rsidR="00597DF9" w:rsidRPr="00597DF9" w:rsidTr="00207765">
        <w:tc>
          <w:tcPr>
            <w:tcW w:w="2323" w:type="pct"/>
            <w:tcBorders>
              <w:top w:val="nil"/>
              <w:left w:val="nil"/>
              <w:bottom w:val="nil"/>
              <w:right w:val="nil"/>
            </w:tcBorders>
          </w:tcPr>
          <w:p w:rsidR="00597DF9" w:rsidRPr="00597DF9" w:rsidRDefault="00597DF9" w:rsidP="00597DF9">
            <w:pPr>
              <w:keepNext/>
              <w:ind w:firstLine="720"/>
              <w:jc w:val="both"/>
            </w:pPr>
            <w:r w:rsidRPr="00597DF9">
              <w:t>г. Москва</w:t>
            </w:r>
          </w:p>
        </w:tc>
        <w:tc>
          <w:tcPr>
            <w:tcW w:w="2677" w:type="pct"/>
            <w:tcBorders>
              <w:top w:val="nil"/>
              <w:left w:val="nil"/>
              <w:bottom w:val="nil"/>
              <w:right w:val="nil"/>
            </w:tcBorders>
          </w:tcPr>
          <w:p w:rsidR="00597DF9" w:rsidRPr="00597DF9" w:rsidRDefault="00597DF9" w:rsidP="00597DF9">
            <w:pPr>
              <w:keepNext/>
              <w:ind w:firstLine="720"/>
              <w:jc w:val="both"/>
            </w:pPr>
            <w:r w:rsidRPr="00597DF9">
              <w:t>«</w:t>
            </w:r>
            <w:r w:rsidRPr="00597DF9">
              <w:rPr>
                <w:u w:val="single"/>
              </w:rPr>
              <w:t>___</w:t>
            </w:r>
            <w:r w:rsidRPr="00597DF9">
              <w:t>» ____________ 20__ г.</w:t>
            </w:r>
          </w:p>
        </w:tc>
      </w:tr>
    </w:tbl>
    <w:p w:rsidR="00597DF9" w:rsidRPr="00597DF9" w:rsidRDefault="00597DF9" w:rsidP="00597DF9">
      <w:pPr>
        <w:ind w:firstLine="720"/>
        <w:jc w:val="both"/>
        <w:rPr>
          <w:u w:val="single"/>
        </w:rPr>
      </w:pPr>
    </w:p>
    <w:p w:rsidR="00597DF9" w:rsidRPr="00597DF9" w:rsidRDefault="00597DF9" w:rsidP="00597DF9">
      <w:pPr>
        <w:ind w:firstLine="720"/>
        <w:jc w:val="both"/>
      </w:pPr>
      <w:proofErr w:type="gramStart"/>
      <w:r w:rsidRPr="00597DF9">
        <w:t>Федеральное государственное унитарное предприятие «Московский эндокринный завод», далее именуемое «Заказчик», в лице директора Фонарёва Михаила Юрьевича, действующего на основании Устава, с одной стороны и _______________________________, далее именуемое __________________________ «Исполнитель», в лице ______________, действующего на ___________________, с другой стороны, совместно именуемые в дальнейшем «Стороны», а по отдельности «Сторона»,</w:t>
      </w:r>
      <w:proofErr w:type="gramEnd"/>
    </w:p>
    <w:p w:rsidR="00597DF9" w:rsidRPr="00597DF9" w:rsidRDefault="00597DF9" w:rsidP="00597DF9">
      <w:pPr>
        <w:ind w:firstLine="720"/>
        <w:jc w:val="both"/>
      </w:pPr>
      <w:r w:rsidRPr="00597DF9">
        <w:t>по результатам проведения _____________________________, объявленного Извещением о закупке от «___» ____________ 20__ г. № ________ на основании протокола заседания Закупочной комиссии ФГУП «Московский эндокринный завод» от «___» ____________ 20__ г. № _______, заключили настоящий Договор о нижеследующем:</w:t>
      </w:r>
    </w:p>
    <w:p w:rsidR="00597DF9" w:rsidRPr="00597DF9" w:rsidRDefault="00597DF9" w:rsidP="00597DF9">
      <w:pPr>
        <w:ind w:firstLine="720"/>
        <w:jc w:val="both"/>
      </w:pPr>
    </w:p>
    <w:p w:rsidR="00597DF9" w:rsidRPr="00597DF9" w:rsidRDefault="00597DF9" w:rsidP="00597DF9">
      <w:pPr>
        <w:keepNext/>
        <w:keepLines/>
        <w:ind w:left="720"/>
        <w:jc w:val="center"/>
        <w:outlineLvl w:val="0"/>
        <w:rPr>
          <w:b/>
          <w:bCs/>
          <w:kern w:val="28"/>
        </w:rPr>
      </w:pPr>
      <w:bookmarkStart w:id="85" w:name="_ref_3473554"/>
      <w:r w:rsidRPr="00597DF9">
        <w:rPr>
          <w:b/>
          <w:bCs/>
          <w:kern w:val="28"/>
        </w:rPr>
        <w:t>1. Предмет договора</w:t>
      </w:r>
      <w:bookmarkEnd w:id="85"/>
    </w:p>
    <w:p w:rsidR="00597DF9" w:rsidRPr="00597DF9" w:rsidRDefault="00597DF9" w:rsidP="00597DF9">
      <w:pPr>
        <w:numPr>
          <w:ilvl w:val="1"/>
          <w:numId w:val="0"/>
        </w:numPr>
        <w:ind w:firstLine="720"/>
        <w:jc w:val="both"/>
        <w:outlineLvl w:val="1"/>
        <w:rPr>
          <w:bCs/>
        </w:rPr>
      </w:pPr>
      <w:bookmarkStart w:id="86" w:name="_ref_3476633"/>
      <w:r w:rsidRPr="00597DF9">
        <w:rPr>
          <w:bCs/>
        </w:rPr>
        <w:t xml:space="preserve">1.1. Исполнитель обязуется по заданию Заказчика оказать услуги по </w:t>
      </w:r>
      <w:proofErr w:type="spellStart"/>
      <w:r w:rsidRPr="00597DF9">
        <w:rPr>
          <w:bCs/>
        </w:rPr>
        <w:t>валидации</w:t>
      </w:r>
      <w:proofErr w:type="spellEnd"/>
      <w:r w:rsidRPr="00597DF9">
        <w:rPr>
          <w:bCs/>
        </w:rPr>
        <w:t xml:space="preserve"> отчетов о проведенных клинических и доклинических исследованиях лекарственных препаратов и консультирование Заказчика при подготовке дополнительных материалов в случае запроса уполномоченного органа (далее – услуги) согласно перечню (Приложение № 1 к настоящему Договору), а Заказчик обязуется принять и оплатить оказанные услуги.</w:t>
      </w:r>
      <w:bookmarkEnd w:id="86"/>
    </w:p>
    <w:p w:rsidR="00597DF9" w:rsidRPr="00597DF9" w:rsidRDefault="00597DF9" w:rsidP="00597DF9">
      <w:pPr>
        <w:ind w:firstLine="720"/>
        <w:jc w:val="both"/>
      </w:pPr>
      <w:r w:rsidRPr="00597DF9">
        <w:t>Перечень лекарственных препаратов и виды оказываемых по ним услуг, указаны в Приложении № 1 к настоящему Договору.</w:t>
      </w:r>
    </w:p>
    <w:p w:rsidR="00597DF9" w:rsidRPr="00597DF9" w:rsidRDefault="00597DF9" w:rsidP="00597DF9">
      <w:pPr>
        <w:ind w:firstLine="720"/>
        <w:jc w:val="both"/>
      </w:pPr>
      <w:r w:rsidRPr="00597DF9">
        <w:t xml:space="preserve">Услуги оказываются Исполнителем в форме письменной консультации, заключения, справки, рекомендаций, в соответствии с заявкой Заказчика. </w:t>
      </w:r>
      <w:bookmarkStart w:id="87" w:name="_ref_3476635"/>
    </w:p>
    <w:p w:rsidR="00597DF9" w:rsidRPr="00597DF9" w:rsidRDefault="00597DF9" w:rsidP="00597DF9">
      <w:pPr>
        <w:ind w:firstLine="720"/>
        <w:jc w:val="both"/>
      </w:pPr>
      <w:r w:rsidRPr="00597DF9">
        <w:t>Письменная консультация передается Заказчику в электронном и бумажном виде путем вручения документов посредством почтовой или курьерской службы и иных способов доставки корреспонденции.</w:t>
      </w:r>
      <w:bookmarkEnd w:id="87"/>
    </w:p>
    <w:p w:rsidR="00597DF9" w:rsidRPr="00597DF9" w:rsidRDefault="00597DF9" w:rsidP="00597DF9">
      <w:pPr>
        <w:jc w:val="both"/>
      </w:pPr>
    </w:p>
    <w:p w:rsidR="00597DF9" w:rsidRPr="00597DF9" w:rsidRDefault="00597DF9" w:rsidP="00597DF9">
      <w:pPr>
        <w:keepNext/>
        <w:keepLines/>
        <w:numPr>
          <w:ilvl w:val="0"/>
          <w:numId w:val="1"/>
        </w:numPr>
        <w:tabs>
          <w:tab w:val="clear" w:pos="432"/>
        </w:tabs>
        <w:ind w:left="0" w:firstLine="720"/>
        <w:jc w:val="center"/>
        <w:outlineLvl w:val="0"/>
        <w:rPr>
          <w:b/>
          <w:bCs/>
          <w:kern w:val="28"/>
        </w:rPr>
      </w:pPr>
      <w:r w:rsidRPr="00597DF9">
        <w:rPr>
          <w:b/>
          <w:bCs/>
          <w:kern w:val="28"/>
        </w:rPr>
        <w:t>Права и обязанности сторон</w:t>
      </w:r>
    </w:p>
    <w:p w:rsidR="00597DF9" w:rsidRPr="00597DF9" w:rsidRDefault="00597DF9" w:rsidP="00597DF9">
      <w:pPr>
        <w:tabs>
          <w:tab w:val="left" w:pos="0"/>
        </w:tabs>
        <w:ind w:firstLine="709"/>
        <w:jc w:val="both"/>
      </w:pPr>
      <w:bookmarkStart w:id="88" w:name="_ref_3570518"/>
      <w:r w:rsidRPr="00597DF9">
        <w:t>2.1. По настоящему Договору Исполнитель обязуется:</w:t>
      </w:r>
    </w:p>
    <w:p w:rsidR="00597DF9" w:rsidRPr="00597DF9" w:rsidRDefault="00597DF9" w:rsidP="00597DF9">
      <w:pPr>
        <w:tabs>
          <w:tab w:val="left" w:pos="0"/>
        </w:tabs>
        <w:ind w:firstLine="709"/>
        <w:jc w:val="both"/>
      </w:pPr>
      <w:r w:rsidRPr="00597DF9">
        <w:t>2.1.1. обеспечивать качественное оказание услуги в полном объеме в согласованные сроки и своевременную передачу результата оказанных услуг, в том числе и все права, в том числе и интеллектуальные, на них Заказчику;</w:t>
      </w:r>
    </w:p>
    <w:p w:rsidR="00597DF9" w:rsidRPr="00597DF9" w:rsidRDefault="00597DF9" w:rsidP="00597DF9">
      <w:pPr>
        <w:tabs>
          <w:tab w:val="left" w:pos="0"/>
        </w:tabs>
        <w:ind w:firstLine="709"/>
        <w:jc w:val="both"/>
      </w:pPr>
      <w:r w:rsidRPr="00597DF9">
        <w:t>2.1.2. обеспечивать устранение всех выявленных Заказчиком недостатков результатов оказываемых услуг в срок, указанный Заказчиком;</w:t>
      </w:r>
    </w:p>
    <w:p w:rsidR="00597DF9" w:rsidRPr="00597DF9" w:rsidRDefault="00597DF9" w:rsidP="00597DF9">
      <w:pPr>
        <w:tabs>
          <w:tab w:val="left" w:pos="0"/>
        </w:tabs>
        <w:ind w:firstLine="709"/>
        <w:jc w:val="both"/>
      </w:pPr>
      <w:r w:rsidRPr="00597DF9">
        <w:t>2.1.3. предоставлять полную и своевременную информацию о ходе оказания услуг, по запросу Заказчика.</w:t>
      </w:r>
    </w:p>
    <w:p w:rsidR="00597DF9" w:rsidRPr="00597DF9" w:rsidRDefault="00597DF9" w:rsidP="00597DF9">
      <w:pPr>
        <w:tabs>
          <w:tab w:val="left" w:pos="0"/>
        </w:tabs>
        <w:ind w:firstLine="709"/>
        <w:jc w:val="both"/>
      </w:pPr>
      <w:r w:rsidRPr="00597DF9">
        <w:t>2.2. Исполнитель обязан выполнять предусмотренные в п. 2.1 действия надлежащим образом и своевременно.</w:t>
      </w:r>
    </w:p>
    <w:p w:rsidR="00597DF9" w:rsidRPr="00597DF9" w:rsidRDefault="00597DF9" w:rsidP="00597DF9">
      <w:pPr>
        <w:tabs>
          <w:tab w:val="left" w:pos="0"/>
        </w:tabs>
        <w:ind w:firstLine="709"/>
        <w:jc w:val="both"/>
      </w:pPr>
      <w:r w:rsidRPr="00597DF9">
        <w:t>2.3. Исполнитель обеспечивает сохранность и конфиденциальность переданных Заказчиком материалов и документов, а также документации, разработанной в рамках оказания услуг в течение всего периода действия настоящего Договора.</w:t>
      </w:r>
    </w:p>
    <w:p w:rsidR="00597DF9" w:rsidRPr="00597DF9" w:rsidRDefault="00597DF9" w:rsidP="00597DF9">
      <w:pPr>
        <w:tabs>
          <w:tab w:val="left" w:pos="-142"/>
        </w:tabs>
        <w:ind w:firstLine="709"/>
        <w:jc w:val="both"/>
      </w:pPr>
      <w:r w:rsidRPr="00597DF9">
        <w:t xml:space="preserve">2.4. Исполнитель обязан предоставлять Заказчику Акт с описанием оказанных услуг. Акт может быть предоставлен Заказчику курьерской почтой, заказным письмом не позднее одного рабочего дня со дня окончания оказания услуг. </w:t>
      </w:r>
    </w:p>
    <w:p w:rsidR="00597DF9" w:rsidRPr="00597DF9" w:rsidRDefault="00597DF9" w:rsidP="00597DF9">
      <w:pPr>
        <w:tabs>
          <w:tab w:val="left" w:pos="-142"/>
        </w:tabs>
        <w:ind w:firstLine="709"/>
        <w:jc w:val="both"/>
      </w:pPr>
      <w:r w:rsidRPr="00597DF9">
        <w:t xml:space="preserve">2.5. Заказчик обязан подписать Акт в течение 10 (десяти) рабочих дней со дня его получения. Акт считается согласованным после его совместного подписания Сторонами, Акт считается принятым, если Заказчик в течение 10 (десяти) рабочих дней после оказания услуг, не выразил письменных мотивированных возражений и претензий по объему и качеству оказанных </w:t>
      </w:r>
      <w:r w:rsidRPr="00597DF9">
        <w:lastRenderedPageBreak/>
        <w:t xml:space="preserve">услуг. </w:t>
      </w:r>
      <w:proofErr w:type="gramStart"/>
      <w:r w:rsidRPr="00597DF9">
        <w:t>Если в течение 10 (десяти) рабочих дней после оказания услуг, Исполнителю не поступило от Заказчика письменных мотивированных возражений и претензий по объему и качеству оказанных услуг, но в то же время один из экземпляров Акта Заказчиком не подписан (не утвержден) и не представлен (выслан обратно) Исполнителю, то услуги, считаются принятыми Заказчиком.</w:t>
      </w:r>
      <w:proofErr w:type="gramEnd"/>
    </w:p>
    <w:p w:rsidR="00597DF9" w:rsidRPr="00597DF9" w:rsidRDefault="00597DF9" w:rsidP="00597DF9">
      <w:pPr>
        <w:tabs>
          <w:tab w:val="left" w:pos="993"/>
        </w:tabs>
        <w:ind w:firstLine="709"/>
        <w:jc w:val="both"/>
      </w:pPr>
      <w:r w:rsidRPr="00597DF9">
        <w:t xml:space="preserve">2.6. Исполнитель вправе в целях исполнения настоящего Договора привлекать по своему усмотрению </w:t>
      </w:r>
      <w:proofErr w:type="spellStart"/>
      <w:r w:rsidRPr="00597DF9">
        <w:t>субисполнителей</w:t>
      </w:r>
      <w:proofErr w:type="spellEnd"/>
      <w:r w:rsidRPr="00597DF9">
        <w:t xml:space="preserve"> без согласования с Заказчиком, оставаясь ответственным за их действия перед Заказчиком.</w:t>
      </w:r>
    </w:p>
    <w:p w:rsidR="00597DF9" w:rsidRPr="00597DF9" w:rsidRDefault="00597DF9" w:rsidP="00597DF9">
      <w:pPr>
        <w:widowControl w:val="0"/>
        <w:shd w:val="clear" w:color="auto" w:fill="FFFFFF"/>
        <w:tabs>
          <w:tab w:val="left" w:pos="993"/>
        </w:tabs>
        <w:ind w:right="14" w:firstLine="709"/>
        <w:jc w:val="both"/>
        <w:rPr>
          <w:snapToGrid w:val="0"/>
          <w:spacing w:val="-5"/>
        </w:rPr>
      </w:pPr>
      <w:r w:rsidRPr="00597DF9">
        <w:rPr>
          <w:snapToGrid w:val="0"/>
          <w:spacing w:val="-5"/>
        </w:rPr>
        <w:t xml:space="preserve">2.7. Исполнитель имеет право обратиться к Заказчику с целью получения </w:t>
      </w:r>
      <w:proofErr w:type="gramStart"/>
      <w:r w:rsidRPr="00597DF9">
        <w:rPr>
          <w:snapToGrid w:val="0"/>
          <w:spacing w:val="-5"/>
        </w:rPr>
        <w:t>комментариев, разъяснений</w:t>
      </w:r>
      <w:proofErr w:type="gramEnd"/>
      <w:r w:rsidRPr="00597DF9">
        <w:rPr>
          <w:snapToGrid w:val="0"/>
          <w:spacing w:val="-5"/>
        </w:rPr>
        <w:t xml:space="preserve">, поддержки, в том числе научной по предмету Договора, а Заказчик обязан их предоставить. </w:t>
      </w:r>
    </w:p>
    <w:p w:rsidR="00597DF9" w:rsidRPr="00597DF9" w:rsidRDefault="00597DF9" w:rsidP="00597DF9">
      <w:pPr>
        <w:widowControl w:val="0"/>
        <w:shd w:val="clear" w:color="auto" w:fill="FFFFFF"/>
        <w:tabs>
          <w:tab w:val="left" w:pos="993"/>
        </w:tabs>
        <w:ind w:right="14" w:firstLine="709"/>
        <w:jc w:val="both"/>
        <w:rPr>
          <w:snapToGrid w:val="0"/>
          <w:spacing w:val="-5"/>
        </w:rPr>
      </w:pPr>
      <w:r w:rsidRPr="00597DF9">
        <w:rPr>
          <w:snapToGrid w:val="0"/>
          <w:spacing w:val="-5"/>
        </w:rPr>
        <w:t xml:space="preserve">2.8. Заказчик вправе предъявлять Исполнителю мотивированные возражения и претензии относительно объема и качества оказанных услуг в течение 10 (десяти) рабочих дней после оказания услуг. Возражения и претензии по объему и качеству оказанных услуг должны быть выражены в письменной форме с приведением обоснований и обязательно доведены до сведения Исполнителя. </w:t>
      </w:r>
    </w:p>
    <w:p w:rsidR="00597DF9" w:rsidRPr="00597DF9" w:rsidRDefault="00597DF9" w:rsidP="00597DF9">
      <w:pPr>
        <w:widowControl w:val="0"/>
        <w:shd w:val="clear" w:color="auto" w:fill="FFFFFF"/>
        <w:tabs>
          <w:tab w:val="left" w:pos="993"/>
        </w:tabs>
        <w:ind w:right="14" w:firstLine="709"/>
        <w:jc w:val="both"/>
        <w:rPr>
          <w:snapToGrid w:val="0"/>
          <w:spacing w:val="-5"/>
        </w:rPr>
      </w:pPr>
      <w:r w:rsidRPr="00597DF9">
        <w:rPr>
          <w:snapToGrid w:val="0"/>
          <w:spacing w:val="-5"/>
        </w:rPr>
        <w:t>2.9. Исполнитель вправе удерживать находящуюся у него документацию, которая подлежит передаче Заказчику либо лицу, указанному Заказчиком, в обеспечение своих требований по настоящему Договору.</w:t>
      </w:r>
    </w:p>
    <w:p w:rsidR="00597DF9" w:rsidRPr="00597DF9" w:rsidRDefault="00597DF9" w:rsidP="00597DF9">
      <w:pPr>
        <w:tabs>
          <w:tab w:val="left" w:pos="993"/>
        </w:tabs>
        <w:ind w:firstLine="709"/>
        <w:jc w:val="both"/>
      </w:pPr>
      <w:r w:rsidRPr="00597DF9">
        <w:t>2.10. По настоящему Договору Заказчик обязуется:</w:t>
      </w:r>
    </w:p>
    <w:p w:rsidR="00597DF9" w:rsidRPr="00597DF9" w:rsidRDefault="00597DF9" w:rsidP="00597DF9">
      <w:pPr>
        <w:tabs>
          <w:tab w:val="left" w:pos="993"/>
        </w:tabs>
        <w:ind w:firstLine="709"/>
        <w:jc w:val="both"/>
      </w:pPr>
      <w:r w:rsidRPr="00597DF9">
        <w:t>2.10.1. своевременно обеспечивать Исполнителя достоверной информацией и материалами, необходимыми для оказания услуг по настоящему Договору;</w:t>
      </w:r>
    </w:p>
    <w:p w:rsidR="00597DF9" w:rsidRPr="00597DF9" w:rsidRDefault="00597DF9" w:rsidP="00597DF9">
      <w:pPr>
        <w:tabs>
          <w:tab w:val="left" w:pos="993"/>
        </w:tabs>
        <w:ind w:firstLine="709"/>
        <w:jc w:val="both"/>
      </w:pPr>
      <w:r w:rsidRPr="00597DF9">
        <w:t>2.10.2. оплачивать Исполнителю оказанные услуги в размере и порядке, установленном настоящим Договором.</w:t>
      </w:r>
      <w:bookmarkEnd w:id="88"/>
    </w:p>
    <w:p w:rsidR="00597DF9" w:rsidRPr="00597DF9" w:rsidRDefault="00597DF9" w:rsidP="00597DF9">
      <w:pPr>
        <w:keepNext/>
        <w:keepLines/>
        <w:numPr>
          <w:ilvl w:val="0"/>
          <w:numId w:val="1"/>
        </w:numPr>
        <w:tabs>
          <w:tab w:val="clear" w:pos="432"/>
        </w:tabs>
        <w:ind w:left="0" w:firstLine="720"/>
        <w:jc w:val="center"/>
        <w:outlineLvl w:val="0"/>
        <w:rPr>
          <w:b/>
          <w:bCs/>
          <w:kern w:val="28"/>
        </w:rPr>
      </w:pPr>
      <w:bookmarkStart w:id="89" w:name="_ref_3702001"/>
      <w:r w:rsidRPr="00597DF9">
        <w:rPr>
          <w:b/>
          <w:bCs/>
          <w:kern w:val="28"/>
        </w:rPr>
        <w:t>Сроки и условия оказания услуг</w:t>
      </w:r>
      <w:bookmarkEnd w:id="89"/>
    </w:p>
    <w:p w:rsidR="00597DF9" w:rsidRPr="00597DF9" w:rsidRDefault="00597DF9" w:rsidP="00597DF9">
      <w:pPr>
        <w:numPr>
          <w:ilvl w:val="1"/>
          <w:numId w:val="0"/>
        </w:numPr>
        <w:ind w:firstLine="720"/>
        <w:jc w:val="both"/>
        <w:outlineLvl w:val="1"/>
        <w:rPr>
          <w:bCs/>
        </w:rPr>
      </w:pPr>
      <w:bookmarkStart w:id="90" w:name="_ref_3698701"/>
      <w:r w:rsidRPr="00597DF9">
        <w:rPr>
          <w:bCs/>
        </w:rPr>
        <w:t>3.1. Услуги по настоящему Договору оказываются Исполнителем по заявкам Заказчика по каждому из лекарственных препаратов, указанных в Приложении № 1 к настоящему Договору</w:t>
      </w:r>
    </w:p>
    <w:p w:rsidR="00597DF9" w:rsidRPr="00597DF9" w:rsidRDefault="00597DF9" w:rsidP="00597DF9">
      <w:pPr>
        <w:numPr>
          <w:ilvl w:val="1"/>
          <w:numId w:val="0"/>
        </w:numPr>
        <w:ind w:firstLine="720"/>
        <w:jc w:val="both"/>
        <w:outlineLvl w:val="1"/>
        <w:rPr>
          <w:bCs/>
        </w:rPr>
      </w:pPr>
      <w:r w:rsidRPr="00597DF9">
        <w:rPr>
          <w:bCs/>
        </w:rPr>
        <w:t>3.2. Исполнитель обязуется приступить к оказанию услуг по заявке Заказчика в течение 3 (трех) рабочих дней с момента направления Заказчиком заявки на оказание услуг и завершить их оказание в течение 30 (тридцати) рабочих дней с момента передачи Заказчиком всех необходимых материалов и документов.</w:t>
      </w:r>
      <w:bookmarkEnd w:id="90"/>
    </w:p>
    <w:p w:rsidR="00597DF9" w:rsidRPr="00597DF9" w:rsidRDefault="00597DF9" w:rsidP="00597DF9">
      <w:pPr>
        <w:numPr>
          <w:ilvl w:val="1"/>
          <w:numId w:val="0"/>
        </w:numPr>
        <w:ind w:firstLine="720"/>
        <w:jc w:val="both"/>
        <w:outlineLvl w:val="1"/>
        <w:rPr>
          <w:bCs/>
        </w:rPr>
      </w:pPr>
      <w:bookmarkStart w:id="91" w:name="_ref_3698703"/>
      <w:r w:rsidRPr="00597DF9">
        <w:rPr>
          <w:bCs/>
        </w:rPr>
        <w:t>3.3. Предоставление Заказчиком документов и сведений</w:t>
      </w:r>
      <w:bookmarkEnd w:id="91"/>
      <w:r w:rsidRPr="00597DF9">
        <w:rPr>
          <w:bCs/>
        </w:rPr>
        <w:t>:</w:t>
      </w:r>
    </w:p>
    <w:p w:rsidR="00597DF9" w:rsidRPr="00597DF9" w:rsidRDefault="00597DF9" w:rsidP="00597DF9">
      <w:pPr>
        <w:ind w:firstLine="720"/>
        <w:jc w:val="both"/>
        <w:outlineLvl w:val="2"/>
        <w:rPr>
          <w:bCs/>
        </w:rPr>
      </w:pPr>
      <w:bookmarkStart w:id="92" w:name="_ref_26722128"/>
      <w:r w:rsidRPr="00597DF9">
        <w:rPr>
          <w:bCs/>
        </w:rPr>
        <w:t>3.3.1. В целях обеспечения условий для оказания услуг Заказчик должен предоставить Исполнителю необходимые для оказания услуг, определенные в Договоре документы, сведения</w:t>
      </w:r>
      <w:bookmarkEnd w:id="92"/>
      <w:r w:rsidRPr="00597DF9">
        <w:rPr>
          <w:bCs/>
        </w:rPr>
        <w:t xml:space="preserve"> и материалы. </w:t>
      </w:r>
    </w:p>
    <w:p w:rsidR="00597DF9" w:rsidRPr="00597DF9" w:rsidRDefault="00597DF9" w:rsidP="00597DF9">
      <w:pPr>
        <w:ind w:firstLine="720"/>
        <w:jc w:val="both"/>
        <w:outlineLvl w:val="2"/>
        <w:rPr>
          <w:bCs/>
        </w:rPr>
      </w:pPr>
      <w:bookmarkStart w:id="93" w:name="_ref_9663932"/>
      <w:r w:rsidRPr="00597DF9">
        <w:rPr>
          <w:bCs/>
        </w:rPr>
        <w:t>3.3.2. Все сведения, необходимые для оказания услуг, Заказчик предоставляет Исполнителю в письменной форме в течение 3 (трех) рабочих дней после получения от Исполнителя требования, содержащего обоснование необходимости их получения.</w:t>
      </w:r>
      <w:bookmarkEnd w:id="93"/>
    </w:p>
    <w:p w:rsidR="00597DF9" w:rsidRPr="00597DF9" w:rsidRDefault="00597DF9" w:rsidP="00597DF9">
      <w:pPr>
        <w:numPr>
          <w:ilvl w:val="1"/>
          <w:numId w:val="0"/>
        </w:numPr>
        <w:ind w:firstLine="720"/>
        <w:jc w:val="both"/>
        <w:outlineLvl w:val="1"/>
        <w:rPr>
          <w:bCs/>
        </w:rPr>
      </w:pPr>
      <w:bookmarkStart w:id="94" w:name="_ref_3701984"/>
      <w:r w:rsidRPr="00597DF9">
        <w:rPr>
          <w:bCs/>
        </w:rPr>
        <w:t>3.4. В отношении информации, передаваемой Исполнителю в ходе оказания услуг, у Заказчика установлен режим коммерческой тайны.</w:t>
      </w:r>
      <w:bookmarkEnd w:id="94"/>
    </w:p>
    <w:p w:rsidR="00597DF9" w:rsidRPr="00597DF9" w:rsidRDefault="00597DF9" w:rsidP="00597DF9">
      <w:pPr>
        <w:ind w:firstLine="720"/>
        <w:jc w:val="both"/>
      </w:pPr>
      <w:r w:rsidRPr="00597DF9">
        <w:t>Исполнитель обязан не разглашать данную конфиденциальную информацию без согласия Заказчика, а также принимать меры по охране ее конфиденциальности, предусмотренные ст.ст. 10, 11 Федеральный закон от 29.07.2004 N 98-ФЗ «О коммерческой тайне».</w:t>
      </w:r>
    </w:p>
    <w:p w:rsidR="00597DF9" w:rsidRPr="00597DF9" w:rsidRDefault="00597DF9" w:rsidP="00597DF9">
      <w:pPr>
        <w:numPr>
          <w:ilvl w:val="1"/>
          <w:numId w:val="0"/>
        </w:numPr>
        <w:ind w:firstLine="720"/>
        <w:jc w:val="both"/>
        <w:outlineLvl w:val="1"/>
        <w:rPr>
          <w:bCs/>
        </w:rPr>
      </w:pPr>
      <w:bookmarkStart w:id="95" w:name="_ref_3701995"/>
      <w:r w:rsidRPr="00597DF9">
        <w:rPr>
          <w:bCs/>
        </w:rPr>
        <w:t>3.5. Подтверждение факта оказания услуг</w:t>
      </w:r>
      <w:bookmarkEnd w:id="95"/>
      <w:r w:rsidRPr="00597DF9">
        <w:rPr>
          <w:bCs/>
        </w:rPr>
        <w:t>:</w:t>
      </w:r>
    </w:p>
    <w:p w:rsidR="00597DF9" w:rsidRPr="00597DF9" w:rsidRDefault="00597DF9" w:rsidP="00597DF9">
      <w:pPr>
        <w:ind w:firstLine="720"/>
        <w:jc w:val="both"/>
        <w:outlineLvl w:val="2"/>
        <w:rPr>
          <w:bCs/>
        </w:rPr>
      </w:pPr>
      <w:bookmarkStart w:id="96" w:name="_ref_9663935"/>
      <w:r w:rsidRPr="00597DF9">
        <w:rPr>
          <w:bCs/>
        </w:rPr>
        <w:t>3.5.1. Факт оказания услуг Исполнителем и получения их Заказчиком должен быть подтвержден Актом об оказании услуг, подписанным обеими Сторонами.</w:t>
      </w:r>
      <w:bookmarkEnd w:id="96"/>
    </w:p>
    <w:p w:rsidR="00597DF9" w:rsidRPr="00597DF9" w:rsidRDefault="00597DF9" w:rsidP="00597DF9">
      <w:pPr>
        <w:ind w:firstLine="720"/>
        <w:jc w:val="both"/>
        <w:outlineLvl w:val="2"/>
        <w:rPr>
          <w:bCs/>
        </w:rPr>
      </w:pPr>
      <w:bookmarkStart w:id="97" w:name="_ref_9663936"/>
      <w:r w:rsidRPr="00597DF9">
        <w:rPr>
          <w:bCs/>
        </w:rPr>
        <w:t>3.5.2. Акт об оказании услуг должен быть составлен и подписан Сторонами в течение 10 (десяти) рабочих дней по окончании оказания услуг при условии, что услуги оказаны Исполнителем надлежащим образом и в полном объеме.</w:t>
      </w:r>
      <w:bookmarkEnd w:id="97"/>
    </w:p>
    <w:p w:rsidR="00597DF9" w:rsidRPr="00597DF9" w:rsidRDefault="00597DF9" w:rsidP="00597DF9">
      <w:pPr>
        <w:ind w:firstLine="720"/>
        <w:jc w:val="both"/>
        <w:outlineLvl w:val="2"/>
        <w:rPr>
          <w:bCs/>
        </w:rPr>
      </w:pPr>
      <w:bookmarkStart w:id="98" w:name="_ref_9663939"/>
      <w:r w:rsidRPr="00597DF9">
        <w:rPr>
          <w:bCs/>
        </w:rPr>
        <w:t>3.5.3. В акте об оказании услуг стороны указывают следующие сведения:</w:t>
      </w:r>
      <w:bookmarkEnd w:id="98"/>
    </w:p>
    <w:p w:rsidR="00597DF9" w:rsidRPr="00597DF9" w:rsidRDefault="00597DF9" w:rsidP="00AE0A42">
      <w:pPr>
        <w:numPr>
          <w:ilvl w:val="0"/>
          <w:numId w:val="12"/>
        </w:numPr>
        <w:ind w:left="0" w:firstLine="720"/>
        <w:contextualSpacing/>
        <w:jc w:val="both"/>
      </w:pPr>
      <w:r w:rsidRPr="00597DF9">
        <w:t>сроки фактического оказания услуг;</w:t>
      </w:r>
    </w:p>
    <w:p w:rsidR="00597DF9" w:rsidRPr="00597DF9" w:rsidRDefault="00597DF9" w:rsidP="00AE0A42">
      <w:pPr>
        <w:numPr>
          <w:ilvl w:val="0"/>
          <w:numId w:val="12"/>
        </w:numPr>
        <w:ind w:left="0" w:firstLine="720"/>
        <w:contextualSpacing/>
        <w:jc w:val="both"/>
      </w:pPr>
      <w:r w:rsidRPr="00597DF9">
        <w:t>перечень действий, совершенных Исполнителем в ходе оказания услуг;</w:t>
      </w:r>
    </w:p>
    <w:p w:rsidR="00597DF9" w:rsidRPr="00597DF9" w:rsidRDefault="00597DF9" w:rsidP="00AE0A42">
      <w:pPr>
        <w:numPr>
          <w:ilvl w:val="0"/>
          <w:numId w:val="12"/>
        </w:numPr>
        <w:ind w:left="0" w:firstLine="720"/>
        <w:contextualSpacing/>
        <w:jc w:val="both"/>
      </w:pPr>
      <w:r w:rsidRPr="00597DF9">
        <w:lastRenderedPageBreak/>
        <w:t>объем оказанных услуг;</w:t>
      </w:r>
    </w:p>
    <w:p w:rsidR="00597DF9" w:rsidRPr="00597DF9" w:rsidRDefault="00597DF9" w:rsidP="00AE0A42">
      <w:pPr>
        <w:numPr>
          <w:ilvl w:val="0"/>
          <w:numId w:val="12"/>
        </w:numPr>
        <w:ind w:left="0" w:firstLine="720"/>
        <w:contextualSpacing/>
        <w:jc w:val="both"/>
      </w:pPr>
      <w:r w:rsidRPr="00597DF9">
        <w:t>стоимость оказанных услуг;</w:t>
      </w:r>
    </w:p>
    <w:p w:rsidR="00597DF9" w:rsidRPr="00597DF9" w:rsidRDefault="00597DF9" w:rsidP="00AE0A42">
      <w:pPr>
        <w:numPr>
          <w:ilvl w:val="0"/>
          <w:numId w:val="12"/>
        </w:numPr>
        <w:ind w:left="0" w:firstLine="720"/>
        <w:contextualSpacing/>
        <w:jc w:val="both"/>
      </w:pPr>
      <w:r w:rsidRPr="00597DF9">
        <w:t>условие о передаче прав на результат оказанных услуг (если применимо).</w:t>
      </w:r>
    </w:p>
    <w:p w:rsidR="00597DF9" w:rsidRPr="00597DF9" w:rsidRDefault="00597DF9" w:rsidP="00597DF9">
      <w:pPr>
        <w:ind w:firstLine="720"/>
        <w:jc w:val="both"/>
        <w:outlineLvl w:val="2"/>
        <w:rPr>
          <w:bCs/>
        </w:rPr>
      </w:pPr>
      <w:bookmarkStart w:id="99" w:name="_ref_9663941"/>
      <w:r w:rsidRPr="00597DF9">
        <w:rPr>
          <w:bCs/>
        </w:rPr>
        <w:t>3.5.4. К акту об оказании услуг стороны прилагают отчет Исполнителя, содержащий подробное описание произведенных им действий и осуществленной им деятельности в рамках исполнения Договора. Отчет визируется Заказчиком при подписании акта.</w:t>
      </w:r>
      <w:bookmarkEnd w:id="99"/>
    </w:p>
    <w:p w:rsidR="00597DF9" w:rsidRPr="00597DF9" w:rsidRDefault="00597DF9" w:rsidP="00597DF9">
      <w:pPr>
        <w:keepNext/>
        <w:keepLines/>
        <w:numPr>
          <w:ilvl w:val="0"/>
          <w:numId w:val="1"/>
        </w:numPr>
        <w:tabs>
          <w:tab w:val="clear" w:pos="432"/>
        </w:tabs>
        <w:ind w:left="0" w:firstLine="720"/>
        <w:jc w:val="center"/>
        <w:outlineLvl w:val="0"/>
        <w:rPr>
          <w:b/>
          <w:bCs/>
          <w:kern w:val="28"/>
        </w:rPr>
      </w:pPr>
      <w:bookmarkStart w:id="100" w:name="_ref_6964564"/>
      <w:r w:rsidRPr="00597DF9">
        <w:rPr>
          <w:b/>
          <w:bCs/>
          <w:kern w:val="28"/>
        </w:rPr>
        <w:t>Цена услуг и порядок оплаты</w:t>
      </w:r>
      <w:bookmarkEnd w:id="100"/>
    </w:p>
    <w:p w:rsidR="00597DF9" w:rsidRPr="00597DF9" w:rsidRDefault="00597DF9" w:rsidP="00597DF9">
      <w:pPr>
        <w:numPr>
          <w:ilvl w:val="1"/>
          <w:numId w:val="0"/>
        </w:numPr>
        <w:ind w:firstLine="720"/>
        <w:jc w:val="both"/>
        <w:outlineLvl w:val="1"/>
        <w:rPr>
          <w:bCs/>
        </w:rPr>
      </w:pPr>
      <w:bookmarkStart w:id="101" w:name="_ref_7074891"/>
      <w:r w:rsidRPr="00597DF9">
        <w:rPr>
          <w:bCs/>
        </w:rPr>
        <w:t xml:space="preserve">4.1. Цена </w:t>
      </w:r>
      <w:bookmarkEnd w:id="101"/>
      <w:r w:rsidRPr="00597DF9">
        <w:rPr>
          <w:bCs/>
        </w:rPr>
        <w:t xml:space="preserve">на оказание услуг по каждому из лекарственных препаратов указана в перечне (Приложение №1 к настоящему Договору). </w:t>
      </w:r>
    </w:p>
    <w:p w:rsidR="00597DF9" w:rsidRPr="00597DF9" w:rsidRDefault="00597DF9" w:rsidP="00597DF9">
      <w:pPr>
        <w:tabs>
          <w:tab w:val="left" w:pos="993"/>
        </w:tabs>
        <w:ind w:firstLine="709"/>
        <w:jc w:val="both"/>
      </w:pPr>
      <w:r w:rsidRPr="00597DF9">
        <w:t xml:space="preserve">4.2. </w:t>
      </w:r>
      <w:bookmarkStart w:id="102" w:name="_ref_7074892"/>
      <w:r w:rsidRPr="00597DF9">
        <w:rPr>
          <w:bCs/>
        </w:rPr>
        <w:t>Общая стоимость настоящего Договора составляет</w:t>
      </w:r>
      <w:proofErr w:type="gramStart"/>
      <w:r w:rsidRPr="00597DF9">
        <w:rPr>
          <w:bCs/>
        </w:rPr>
        <w:t xml:space="preserve"> ______ (_________) </w:t>
      </w:r>
      <w:proofErr w:type="gramEnd"/>
      <w:r w:rsidRPr="00597DF9">
        <w:rPr>
          <w:bCs/>
        </w:rPr>
        <w:t xml:space="preserve">рублей __ копеек, в том числе НДС 18%. </w:t>
      </w:r>
      <w:r w:rsidRPr="00597DF9">
        <w:t>Цена услуг является твердой.</w:t>
      </w:r>
      <w:bookmarkStart w:id="103" w:name="_ref_7074895"/>
      <w:bookmarkEnd w:id="102"/>
    </w:p>
    <w:p w:rsidR="00597DF9" w:rsidRPr="00597DF9" w:rsidRDefault="00597DF9" w:rsidP="00597DF9">
      <w:pPr>
        <w:tabs>
          <w:tab w:val="left" w:pos="993"/>
        </w:tabs>
        <w:ind w:firstLine="709"/>
        <w:jc w:val="both"/>
      </w:pPr>
      <w:r w:rsidRPr="00597DF9">
        <w:t>4.3. По каждой направленной заявке на оказание услуг Заказчик обязуется уплатить аванс в размере 50% от стоимости услуг по соответствующему лекарственному препарату, указанной в Приложении № 1 к настоящему Договору.</w:t>
      </w:r>
      <w:bookmarkEnd w:id="103"/>
    </w:p>
    <w:p w:rsidR="00597DF9" w:rsidRPr="00597DF9" w:rsidRDefault="00597DF9" w:rsidP="00597DF9">
      <w:pPr>
        <w:tabs>
          <w:tab w:val="left" w:pos="993"/>
        </w:tabs>
        <w:ind w:firstLine="709"/>
        <w:jc w:val="both"/>
      </w:pPr>
      <w:r w:rsidRPr="00597DF9">
        <w:t>Оплата производится на основании выставленного счета в течение 10 (десяти) банковских дней со дня его получения Заказчиком.</w:t>
      </w:r>
    </w:p>
    <w:p w:rsidR="00597DF9" w:rsidRPr="00597DF9" w:rsidRDefault="00597DF9" w:rsidP="00597DF9">
      <w:pPr>
        <w:tabs>
          <w:tab w:val="left" w:pos="993"/>
        </w:tabs>
        <w:ind w:firstLine="709"/>
        <w:jc w:val="both"/>
      </w:pPr>
      <w:r w:rsidRPr="00597DF9">
        <w:t xml:space="preserve">Остальную часть цены услуг Заказчик должен уплатить не позднее 10 (десяти) рабочих дней </w:t>
      </w:r>
      <w:proofErr w:type="gramStart"/>
      <w:r w:rsidRPr="00597DF9">
        <w:t>с даты подписания</w:t>
      </w:r>
      <w:proofErr w:type="gramEnd"/>
      <w:r w:rsidRPr="00597DF9">
        <w:t xml:space="preserve"> Сторонами Акта об оказании услуг</w:t>
      </w:r>
      <w:bookmarkStart w:id="104" w:name="_ref_7074896"/>
      <w:r w:rsidRPr="00597DF9">
        <w:t>.</w:t>
      </w:r>
    </w:p>
    <w:p w:rsidR="00597DF9" w:rsidRPr="00597DF9" w:rsidRDefault="00597DF9" w:rsidP="00597DF9">
      <w:pPr>
        <w:tabs>
          <w:tab w:val="left" w:pos="993"/>
        </w:tabs>
        <w:ind w:firstLine="709"/>
        <w:jc w:val="both"/>
      </w:pPr>
      <w:r w:rsidRPr="00597DF9">
        <w:t xml:space="preserve">4.4. Стороны договорились, что на период отсрочки платежа и аванса (предварительной оплаты), согласно условиям Договора, проценты, предусмотренные статьей 317.1 Гражданского кодекса Российской Федерации (ГК РФ), не начисляются и не уплачиваются </w:t>
      </w:r>
      <w:bookmarkStart w:id="105" w:name="_ref_7074897"/>
      <w:bookmarkEnd w:id="104"/>
    </w:p>
    <w:p w:rsidR="00597DF9" w:rsidRPr="00597DF9" w:rsidRDefault="00597DF9" w:rsidP="00597DF9">
      <w:pPr>
        <w:tabs>
          <w:tab w:val="left" w:pos="993"/>
        </w:tabs>
        <w:ind w:firstLine="709"/>
        <w:jc w:val="both"/>
      </w:pPr>
      <w:r w:rsidRPr="00597DF9">
        <w:t>4.5. Расчеты по Договору осуществляются в безналичном порядке по банковским реквизитам, указанным в п. 9 настоящего Договора.</w:t>
      </w:r>
      <w:r w:rsidRPr="00597DF9" w:rsidDel="00CC2FAC">
        <w:t xml:space="preserve"> </w:t>
      </w:r>
      <w:bookmarkStart w:id="106" w:name="_ref_7074899"/>
      <w:bookmarkEnd w:id="105"/>
    </w:p>
    <w:p w:rsidR="00597DF9" w:rsidRPr="00597DF9" w:rsidRDefault="00597DF9" w:rsidP="00597DF9">
      <w:pPr>
        <w:tabs>
          <w:tab w:val="left" w:pos="993"/>
        </w:tabs>
        <w:ind w:firstLine="709"/>
        <w:jc w:val="both"/>
      </w:pPr>
      <w:r w:rsidRPr="00597DF9">
        <w:t>4.6. Обязательство Заказчика по оплате считается исполненным в момент списания денежных сре</w:t>
      </w:r>
      <w:proofErr w:type="gramStart"/>
      <w:r w:rsidRPr="00597DF9">
        <w:t>дств с р</w:t>
      </w:r>
      <w:proofErr w:type="gramEnd"/>
      <w:r w:rsidRPr="00597DF9">
        <w:t>асчетного счета Заказчика.</w:t>
      </w:r>
      <w:bookmarkEnd w:id="106"/>
    </w:p>
    <w:p w:rsidR="00597DF9" w:rsidRPr="00597DF9" w:rsidRDefault="00597DF9" w:rsidP="00597DF9">
      <w:pPr>
        <w:keepNext/>
        <w:keepLines/>
        <w:numPr>
          <w:ilvl w:val="0"/>
          <w:numId w:val="1"/>
        </w:numPr>
        <w:tabs>
          <w:tab w:val="clear" w:pos="432"/>
        </w:tabs>
        <w:ind w:left="0" w:firstLine="720"/>
        <w:jc w:val="center"/>
        <w:outlineLvl w:val="0"/>
        <w:rPr>
          <w:b/>
          <w:bCs/>
          <w:kern w:val="28"/>
        </w:rPr>
      </w:pPr>
      <w:bookmarkStart w:id="107" w:name="_ref_6954568"/>
      <w:r w:rsidRPr="00597DF9">
        <w:rPr>
          <w:b/>
          <w:bCs/>
          <w:kern w:val="28"/>
        </w:rPr>
        <w:t>Ответственность сторон</w:t>
      </w:r>
      <w:bookmarkEnd w:id="107"/>
    </w:p>
    <w:p w:rsidR="00597DF9" w:rsidRPr="00597DF9" w:rsidRDefault="00597DF9" w:rsidP="00597DF9">
      <w:pPr>
        <w:numPr>
          <w:ilvl w:val="1"/>
          <w:numId w:val="0"/>
        </w:numPr>
        <w:ind w:firstLine="720"/>
        <w:jc w:val="both"/>
        <w:outlineLvl w:val="1"/>
        <w:rPr>
          <w:bCs/>
        </w:rPr>
      </w:pPr>
      <w:bookmarkStart w:id="108" w:name="_ref_6954569"/>
      <w:r>
        <w:rPr>
          <w:bCs/>
        </w:rPr>
        <w:t xml:space="preserve">5.1. </w:t>
      </w:r>
      <w:r w:rsidRPr="00597DF9">
        <w:rPr>
          <w:bCs/>
        </w:rPr>
        <w:t>Уплата неустойки Исполнителем</w:t>
      </w:r>
      <w:bookmarkEnd w:id="108"/>
      <w:r w:rsidRPr="00597DF9">
        <w:rPr>
          <w:bCs/>
        </w:rPr>
        <w:t>:</w:t>
      </w:r>
    </w:p>
    <w:p w:rsidR="00597DF9" w:rsidRPr="00597DF9" w:rsidRDefault="00597DF9" w:rsidP="00597DF9">
      <w:pPr>
        <w:numPr>
          <w:ilvl w:val="2"/>
          <w:numId w:val="1"/>
        </w:numPr>
        <w:tabs>
          <w:tab w:val="clear" w:pos="170"/>
        </w:tabs>
        <w:ind w:left="0" w:firstLine="720"/>
        <w:jc w:val="both"/>
        <w:outlineLvl w:val="2"/>
        <w:rPr>
          <w:bCs/>
        </w:rPr>
      </w:pPr>
      <w:bookmarkStart w:id="109" w:name="_ref_6954572"/>
      <w:r w:rsidRPr="00597DF9">
        <w:rPr>
          <w:bCs/>
        </w:rPr>
        <w:t>В случае нарушения начального или конечного срока оказания услуг Заказчик вправе потребовать уплаты пеней в размере 0,1% за каждый день просрочки</w:t>
      </w:r>
      <w:bookmarkEnd w:id="109"/>
      <w:r w:rsidRPr="00597DF9">
        <w:rPr>
          <w:bCs/>
        </w:rPr>
        <w:t>, в случае, если нарушение срока оказания услуг не связано с несвоевременным предоставлением материалов Заказчиком.</w:t>
      </w:r>
    </w:p>
    <w:p w:rsidR="00597DF9" w:rsidRPr="00597DF9" w:rsidRDefault="00597DF9" w:rsidP="00597DF9">
      <w:pPr>
        <w:numPr>
          <w:ilvl w:val="2"/>
          <w:numId w:val="1"/>
        </w:numPr>
        <w:tabs>
          <w:tab w:val="clear" w:pos="170"/>
        </w:tabs>
        <w:ind w:left="0" w:firstLine="720"/>
        <w:jc w:val="both"/>
        <w:outlineLvl w:val="2"/>
        <w:rPr>
          <w:bCs/>
        </w:rPr>
      </w:pPr>
      <w:bookmarkStart w:id="110" w:name="_ref_6954574"/>
      <w:r w:rsidRPr="00597DF9">
        <w:rPr>
          <w:bCs/>
        </w:rPr>
        <w:t>В случае просрочки устранения недостатков оказанных услуг Заказчик вправе потребовать уплаты пеней в размере 0,1% за каждый день просрочки.</w:t>
      </w:r>
      <w:bookmarkEnd w:id="110"/>
    </w:p>
    <w:p w:rsidR="00597DF9" w:rsidRPr="00597DF9" w:rsidRDefault="00597DF9" w:rsidP="00597DF9">
      <w:pPr>
        <w:numPr>
          <w:ilvl w:val="2"/>
          <w:numId w:val="1"/>
        </w:numPr>
        <w:tabs>
          <w:tab w:val="clear" w:pos="170"/>
        </w:tabs>
        <w:ind w:left="0" w:firstLine="720"/>
        <w:jc w:val="both"/>
        <w:outlineLvl w:val="2"/>
        <w:rPr>
          <w:bCs/>
        </w:rPr>
      </w:pPr>
      <w:bookmarkStart w:id="111" w:name="_ref_6954575"/>
      <w:proofErr w:type="gramStart"/>
      <w:r w:rsidRPr="00597DF9">
        <w:rPr>
          <w:bCs/>
        </w:rPr>
        <w:t>В случае если Исполнитель не примет меры, предусмотренные ст. 10, 11 Федерального закона от 29.07.2004 N 98-ФЗ «О коммерческой тайне», по охране конфиденциальности информации, в отношении которой Заказчиком установлен режим коммерческой тайны, или примет не все такие меры, Заказчик вправе потребовать уплаты штрафа в размере 300 000 (Триста тысяч рублей) 00 копеек за каждый факт нарушения.</w:t>
      </w:r>
      <w:bookmarkEnd w:id="111"/>
      <w:proofErr w:type="gramEnd"/>
    </w:p>
    <w:p w:rsidR="00597DF9" w:rsidRPr="00597DF9" w:rsidRDefault="00597DF9" w:rsidP="00597DF9">
      <w:pPr>
        <w:numPr>
          <w:ilvl w:val="2"/>
          <w:numId w:val="1"/>
        </w:numPr>
        <w:tabs>
          <w:tab w:val="clear" w:pos="170"/>
        </w:tabs>
        <w:ind w:left="0" w:firstLine="720"/>
        <w:jc w:val="both"/>
        <w:outlineLvl w:val="2"/>
        <w:rPr>
          <w:bCs/>
        </w:rPr>
      </w:pPr>
      <w:bookmarkStart w:id="112" w:name="_ref_6954576"/>
      <w:r w:rsidRPr="00597DF9">
        <w:rPr>
          <w:bCs/>
        </w:rPr>
        <w:t>В случае разглашения Исполнителем третьим лицам информации, в отношении которой Заказчиком установлен режим коммерческой тайны, без предварительного согласия Заказчика, Заказчик вправе потребовать уплаты штрафа в 300 000 (Триста тысяч рублей) 00 копеек за каждый факт нарушения.</w:t>
      </w:r>
      <w:bookmarkEnd w:id="112"/>
    </w:p>
    <w:p w:rsidR="00597DF9" w:rsidRPr="00597DF9" w:rsidRDefault="00597DF9" w:rsidP="00597DF9">
      <w:pPr>
        <w:numPr>
          <w:ilvl w:val="1"/>
          <w:numId w:val="0"/>
        </w:numPr>
        <w:ind w:firstLine="720"/>
        <w:jc w:val="both"/>
        <w:outlineLvl w:val="1"/>
        <w:rPr>
          <w:bCs/>
        </w:rPr>
      </w:pPr>
      <w:bookmarkStart w:id="113" w:name="_ref_6954577"/>
      <w:r>
        <w:rPr>
          <w:bCs/>
        </w:rPr>
        <w:t xml:space="preserve">5.2. </w:t>
      </w:r>
      <w:r w:rsidRPr="00597DF9">
        <w:rPr>
          <w:bCs/>
        </w:rPr>
        <w:t>В случаях, когда за неисполнение или ненадлежащее исполнение обязательств условиями настоящего Договора предусмотрена неустойка, Заказчик вправе потребовать от Исполнителя возмещения убытков в полной сумме сверх неустойки (штрафная неустойка).</w:t>
      </w:r>
      <w:bookmarkEnd w:id="113"/>
    </w:p>
    <w:p w:rsidR="00597DF9" w:rsidRPr="00597DF9" w:rsidRDefault="00597DF9" w:rsidP="00597DF9">
      <w:pPr>
        <w:numPr>
          <w:ilvl w:val="1"/>
          <w:numId w:val="0"/>
        </w:numPr>
        <w:ind w:firstLine="720"/>
        <w:jc w:val="both"/>
        <w:outlineLvl w:val="1"/>
        <w:rPr>
          <w:bCs/>
        </w:rPr>
      </w:pPr>
      <w:bookmarkStart w:id="114" w:name="_ref_6954588"/>
      <w:r>
        <w:rPr>
          <w:bCs/>
        </w:rPr>
        <w:t xml:space="preserve">5.3. </w:t>
      </w:r>
      <w:r w:rsidRPr="00597DF9">
        <w:rPr>
          <w:bCs/>
        </w:rPr>
        <w:t>Сторона, право которой нарушено, может требовать полного возмещения причиненных ей убытков, если законом не предусмотрено возмещение убытков в меньшем размере.</w:t>
      </w:r>
      <w:bookmarkEnd w:id="114"/>
    </w:p>
    <w:p w:rsidR="00597DF9" w:rsidRPr="00597DF9" w:rsidRDefault="00597DF9" w:rsidP="00597DF9">
      <w:pPr>
        <w:keepNext/>
        <w:tabs>
          <w:tab w:val="left" w:pos="993"/>
        </w:tabs>
        <w:ind w:firstLine="709"/>
        <w:jc w:val="both"/>
        <w:outlineLvl w:val="1"/>
        <w:rPr>
          <w:bCs/>
        </w:rPr>
      </w:pPr>
      <w:r w:rsidRPr="00597DF9">
        <w:rPr>
          <w:bCs/>
        </w:rPr>
        <w:lastRenderedPageBreak/>
        <w:t>5.4. Исполнитель не несет ответственности за достоверность, правдивость и/или корректность информации, содержащейся в исходных материалах и оказанных услуг на их основании.</w:t>
      </w:r>
    </w:p>
    <w:p w:rsidR="00597DF9" w:rsidRPr="00597DF9" w:rsidRDefault="00597DF9" w:rsidP="00597DF9">
      <w:pPr>
        <w:keepNext/>
        <w:keepLines/>
        <w:numPr>
          <w:ilvl w:val="0"/>
          <w:numId w:val="1"/>
        </w:numPr>
        <w:tabs>
          <w:tab w:val="clear" w:pos="432"/>
        </w:tabs>
        <w:ind w:left="0" w:firstLine="720"/>
        <w:jc w:val="center"/>
        <w:outlineLvl w:val="0"/>
        <w:rPr>
          <w:b/>
          <w:bCs/>
          <w:kern w:val="28"/>
        </w:rPr>
      </w:pPr>
      <w:bookmarkStart w:id="115" w:name="_ref_7319907"/>
      <w:r w:rsidRPr="00597DF9">
        <w:rPr>
          <w:b/>
          <w:bCs/>
          <w:kern w:val="28"/>
        </w:rPr>
        <w:t>Расторжение договора</w:t>
      </w:r>
      <w:bookmarkEnd w:id="115"/>
    </w:p>
    <w:p w:rsidR="00597DF9" w:rsidRPr="00597DF9" w:rsidRDefault="00597DF9" w:rsidP="00597DF9">
      <w:pPr>
        <w:numPr>
          <w:ilvl w:val="1"/>
          <w:numId w:val="0"/>
        </w:numPr>
        <w:ind w:firstLine="720"/>
        <w:jc w:val="both"/>
        <w:outlineLvl w:val="1"/>
        <w:rPr>
          <w:bCs/>
        </w:rPr>
      </w:pPr>
      <w:bookmarkStart w:id="116" w:name="_ref_7334847"/>
      <w:r w:rsidRPr="00597DF9">
        <w:rPr>
          <w:bCs/>
        </w:rPr>
        <w:t>6.1. Заказчик вправе в любое время в одностороннем порядке отказаться от исполнения настоящего Договора, при этом у него возникает обязанность оплатить фактически понесенные Исполнителем расходы.</w:t>
      </w:r>
      <w:bookmarkEnd w:id="116"/>
    </w:p>
    <w:p w:rsidR="00597DF9" w:rsidRPr="00597DF9" w:rsidRDefault="00597DF9" w:rsidP="00597DF9">
      <w:pPr>
        <w:keepNext/>
        <w:keepLines/>
        <w:numPr>
          <w:ilvl w:val="0"/>
          <w:numId w:val="1"/>
        </w:numPr>
        <w:tabs>
          <w:tab w:val="clear" w:pos="432"/>
        </w:tabs>
        <w:ind w:left="0" w:firstLine="720"/>
        <w:jc w:val="center"/>
        <w:outlineLvl w:val="0"/>
        <w:rPr>
          <w:b/>
          <w:bCs/>
          <w:kern w:val="28"/>
        </w:rPr>
      </w:pPr>
      <w:bookmarkStart w:id="117" w:name="_ref_7334850"/>
      <w:r w:rsidRPr="00597DF9">
        <w:rPr>
          <w:b/>
          <w:bCs/>
          <w:kern w:val="28"/>
        </w:rPr>
        <w:t>Разрешение споров</w:t>
      </w:r>
      <w:bookmarkEnd w:id="117"/>
    </w:p>
    <w:p w:rsidR="00597DF9" w:rsidRPr="00597DF9" w:rsidRDefault="00597DF9" w:rsidP="00597DF9">
      <w:pPr>
        <w:numPr>
          <w:ilvl w:val="1"/>
          <w:numId w:val="0"/>
        </w:numPr>
        <w:ind w:firstLine="709"/>
        <w:jc w:val="both"/>
        <w:outlineLvl w:val="1"/>
        <w:rPr>
          <w:bCs/>
        </w:rPr>
      </w:pPr>
      <w:bookmarkStart w:id="118" w:name="_ref_7334858"/>
      <w:r w:rsidRPr="00597DF9">
        <w:rPr>
          <w:bCs/>
        </w:rPr>
        <w:t xml:space="preserve">7.1. </w:t>
      </w:r>
      <w:proofErr w:type="gramStart"/>
      <w:r w:rsidRPr="00597DF9">
        <w:rPr>
          <w:bCs/>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roofErr w:type="gramEnd"/>
      <w:r w:rsidRPr="00597DF9">
        <w:rPr>
          <w:bCs/>
        </w:rPr>
        <w:t xml:space="preserve"> </w:t>
      </w:r>
      <w:bookmarkEnd w:id="118"/>
      <w:r w:rsidRPr="00597DF9">
        <w:rPr>
          <w:bCs/>
        </w:rPr>
        <w:t xml:space="preserve">В случае не достижения согласия, спор передается на рассмотрение в Арбитражный суд </w:t>
      </w:r>
      <w:proofErr w:type="gramStart"/>
      <w:r w:rsidRPr="00597DF9">
        <w:rPr>
          <w:bCs/>
        </w:rPr>
        <w:t>г</w:t>
      </w:r>
      <w:proofErr w:type="gramEnd"/>
      <w:r w:rsidRPr="00597DF9">
        <w:rPr>
          <w:bCs/>
        </w:rPr>
        <w:t>. Москвы в порядке, предусмотренном законодательством Российской Федерации.</w:t>
      </w:r>
    </w:p>
    <w:p w:rsidR="00597DF9" w:rsidRPr="00597DF9" w:rsidRDefault="00597DF9" w:rsidP="00597DF9">
      <w:pPr>
        <w:keepNext/>
        <w:keepLines/>
        <w:numPr>
          <w:ilvl w:val="0"/>
          <w:numId w:val="1"/>
        </w:numPr>
        <w:tabs>
          <w:tab w:val="clear" w:pos="432"/>
        </w:tabs>
        <w:ind w:left="0" w:firstLine="720"/>
        <w:jc w:val="center"/>
        <w:outlineLvl w:val="0"/>
        <w:rPr>
          <w:b/>
          <w:bCs/>
          <w:kern w:val="28"/>
        </w:rPr>
      </w:pPr>
      <w:bookmarkStart w:id="119" w:name="_ref_7334859"/>
      <w:r w:rsidRPr="00597DF9">
        <w:rPr>
          <w:b/>
          <w:bCs/>
          <w:kern w:val="28"/>
        </w:rPr>
        <w:t>Заключительные положения</w:t>
      </w:r>
      <w:bookmarkEnd w:id="119"/>
    </w:p>
    <w:p w:rsidR="00597DF9" w:rsidRPr="00597DF9" w:rsidRDefault="00597DF9" w:rsidP="00597DF9">
      <w:pPr>
        <w:numPr>
          <w:ilvl w:val="1"/>
          <w:numId w:val="0"/>
        </w:numPr>
        <w:ind w:firstLine="720"/>
        <w:jc w:val="both"/>
        <w:outlineLvl w:val="1"/>
        <w:rPr>
          <w:bCs/>
        </w:rPr>
      </w:pPr>
      <w:bookmarkStart w:id="120" w:name="_ref_7334862"/>
      <w:r>
        <w:rPr>
          <w:bCs/>
        </w:rPr>
        <w:t xml:space="preserve">8.1. </w:t>
      </w:r>
      <w:r w:rsidRPr="00597DF9">
        <w:rPr>
          <w:bCs/>
        </w:rPr>
        <w:t xml:space="preserve">Настоящий Договор вступает в силу </w:t>
      </w:r>
      <w:proofErr w:type="gramStart"/>
      <w:r w:rsidRPr="00597DF9">
        <w:rPr>
          <w:bCs/>
        </w:rPr>
        <w:t>с даты</w:t>
      </w:r>
      <w:proofErr w:type="gramEnd"/>
      <w:r w:rsidRPr="00597DF9">
        <w:rPr>
          <w:bCs/>
        </w:rPr>
        <w:t xml:space="preserve"> его подписания обеими Сторонами и действует до 31 декабря 2016 г.</w:t>
      </w:r>
      <w:bookmarkEnd w:id="120"/>
    </w:p>
    <w:p w:rsidR="00597DF9" w:rsidRPr="00597DF9" w:rsidRDefault="00597DF9" w:rsidP="00597DF9">
      <w:pPr>
        <w:numPr>
          <w:ilvl w:val="1"/>
          <w:numId w:val="0"/>
        </w:numPr>
        <w:ind w:firstLine="720"/>
        <w:jc w:val="both"/>
        <w:outlineLvl w:val="1"/>
        <w:rPr>
          <w:bCs/>
        </w:rPr>
      </w:pPr>
      <w:bookmarkStart w:id="121" w:name="_ref_26713943"/>
      <w:r>
        <w:rPr>
          <w:bCs/>
        </w:rPr>
        <w:t xml:space="preserve">8.2. </w:t>
      </w:r>
      <w:r w:rsidRPr="00597DF9">
        <w:rPr>
          <w:bCs/>
        </w:rPr>
        <w:t>Если иное не предусмотрено законом, заявления, уведомления, извещения, требования или иные юридически значимые сообщения, с которыми закон или настоящий Договор связывает наступление гражданско-правовых последствий для другого лица, влекут наступление таких последствий с момента доставки соответствующего сообщения этому лицу или его представителю.</w:t>
      </w:r>
      <w:bookmarkEnd w:id="121"/>
    </w:p>
    <w:p w:rsidR="00597DF9" w:rsidRPr="00597DF9" w:rsidRDefault="00597DF9" w:rsidP="00597DF9">
      <w:pPr>
        <w:ind w:firstLine="720"/>
        <w:jc w:val="both"/>
      </w:pPr>
      <w:r w:rsidRPr="00597DF9">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597DF9" w:rsidRPr="00597DF9" w:rsidRDefault="00597DF9" w:rsidP="00597DF9">
      <w:pPr>
        <w:numPr>
          <w:ilvl w:val="1"/>
          <w:numId w:val="0"/>
        </w:numPr>
        <w:ind w:firstLine="720"/>
        <w:jc w:val="both"/>
        <w:outlineLvl w:val="1"/>
        <w:rPr>
          <w:bCs/>
        </w:rPr>
      </w:pPr>
      <w:bookmarkStart w:id="122" w:name="_ref_26764070"/>
      <w:r>
        <w:rPr>
          <w:bCs/>
        </w:rPr>
        <w:t xml:space="preserve">8.3. </w:t>
      </w:r>
      <w:r w:rsidRPr="00597DF9">
        <w:rPr>
          <w:bCs/>
        </w:rPr>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bookmarkEnd w:id="122"/>
    </w:p>
    <w:p w:rsidR="00597DF9" w:rsidRPr="00597DF9" w:rsidRDefault="00597DF9" w:rsidP="00597DF9"/>
    <w:p w:rsidR="00597DF9" w:rsidRPr="00597DF9" w:rsidRDefault="00597DF9" w:rsidP="00597DF9">
      <w:pPr>
        <w:keepNext/>
        <w:keepLines/>
        <w:numPr>
          <w:ilvl w:val="0"/>
          <w:numId w:val="1"/>
        </w:numPr>
        <w:tabs>
          <w:tab w:val="clear" w:pos="432"/>
        </w:tabs>
        <w:ind w:left="0" w:firstLine="720"/>
        <w:jc w:val="center"/>
        <w:outlineLvl w:val="0"/>
        <w:rPr>
          <w:b/>
          <w:bCs/>
          <w:kern w:val="28"/>
        </w:rPr>
      </w:pPr>
      <w:bookmarkStart w:id="123" w:name="_ref_7145353"/>
      <w:r w:rsidRPr="00597DF9">
        <w:rPr>
          <w:b/>
          <w:bCs/>
          <w:kern w:val="28"/>
        </w:rPr>
        <w:t>Адреса и реквизиты сторон</w:t>
      </w:r>
      <w:bookmarkEnd w:id="123"/>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159"/>
        <w:gridCol w:w="5263"/>
      </w:tblGrid>
      <w:tr w:rsidR="00597DF9" w:rsidRPr="00597DF9" w:rsidTr="00597DF9">
        <w:tc>
          <w:tcPr>
            <w:tcW w:w="2450" w:type="pct"/>
          </w:tcPr>
          <w:p w:rsidR="00597DF9" w:rsidRPr="00597DF9" w:rsidRDefault="00597DF9" w:rsidP="00597DF9">
            <w:pPr>
              <w:keepNext/>
              <w:jc w:val="center"/>
            </w:pPr>
            <w:r w:rsidRPr="00597DF9">
              <w:rPr>
                <w:b/>
              </w:rPr>
              <w:t>ЗАКАЗЧИК</w:t>
            </w:r>
          </w:p>
        </w:tc>
        <w:tc>
          <w:tcPr>
            <w:tcW w:w="2500" w:type="pct"/>
          </w:tcPr>
          <w:p w:rsidR="00597DF9" w:rsidRPr="00597DF9" w:rsidRDefault="00597DF9" w:rsidP="00597DF9">
            <w:pPr>
              <w:keepNext/>
              <w:jc w:val="center"/>
            </w:pPr>
            <w:r w:rsidRPr="00597DF9">
              <w:rPr>
                <w:b/>
              </w:rPr>
              <w:t>ИСПОЛНИТЕЛЬ</w:t>
            </w:r>
          </w:p>
        </w:tc>
      </w:tr>
      <w:tr w:rsidR="00597DF9" w:rsidRPr="00597DF9" w:rsidTr="00597DF9">
        <w:tc>
          <w:tcPr>
            <w:tcW w:w="2450" w:type="pct"/>
          </w:tcPr>
          <w:p w:rsidR="00597DF9" w:rsidRPr="00597DF9" w:rsidRDefault="00597DF9" w:rsidP="00597DF9">
            <w:pPr>
              <w:keepNext/>
              <w:rPr>
                <w:b/>
              </w:rPr>
            </w:pPr>
            <w:r w:rsidRPr="00597DF9">
              <w:rPr>
                <w:b/>
              </w:rPr>
              <w:t>ФГУП «Московский эндокринный завод»</w:t>
            </w:r>
          </w:p>
          <w:p w:rsidR="00597DF9" w:rsidRPr="00597DF9" w:rsidRDefault="00597DF9" w:rsidP="00597DF9">
            <w:pPr>
              <w:keepNext/>
              <w:jc w:val="both"/>
            </w:pPr>
            <w:r w:rsidRPr="00597DF9">
              <w:t xml:space="preserve">109052, г. Москва, ул. </w:t>
            </w:r>
            <w:proofErr w:type="spellStart"/>
            <w:r w:rsidRPr="00597DF9">
              <w:t>Новохохловская</w:t>
            </w:r>
            <w:proofErr w:type="spellEnd"/>
            <w:r w:rsidRPr="00597DF9">
              <w:t>, д. 25</w:t>
            </w:r>
          </w:p>
          <w:p w:rsidR="00597DF9" w:rsidRPr="00597DF9" w:rsidRDefault="00597DF9" w:rsidP="00597DF9">
            <w:pPr>
              <w:keepNext/>
              <w:jc w:val="both"/>
            </w:pPr>
            <w:r w:rsidRPr="00597DF9">
              <w:t>ИНН 7722059711</w:t>
            </w:r>
          </w:p>
          <w:p w:rsidR="00597DF9" w:rsidRPr="00597DF9" w:rsidRDefault="00597DF9" w:rsidP="00597DF9">
            <w:pPr>
              <w:keepNext/>
              <w:jc w:val="both"/>
            </w:pPr>
            <w:r w:rsidRPr="00597DF9">
              <w:t>КПП 772201001</w:t>
            </w:r>
          </w:p>
          <w:p w:rsidR="00597DF9" w:rsidRPr="00597DF9" w:rsidRDefault="00597DF9" w:rsidP="00597DF9">
            <w:pPr>
              <w:keepNext/>
              <w:jc w:val="both"/>
              <w:rPr>
                <w:u w:val="single"/>
              </w:rPr>
            </w:pPr>
            <w:r w:rsidRPr="00597DF9">
              <w:rPr>
                <w:u w:val="single"/>
              </w:rPr>
              <w:t>Банковские реквизиты:</w:t>
            </w:r>
          </w:p>
          <w:p w:rsidR="00597DF9" w:rsidRPr="00597DF9" w:rsidRDefault="00597DF9" w:rsidP="00597DF9">
            <w:pPr>
              <w:keepNext/>
              <w:jc w:val="both"/>
            </w:pPr>
            <w:proofErr w:type="gramStart"/>
            <w:r w:rsidRPr="00597DF9">
              <w:t>Р</w:t>
            </w:r>
            <w:proofErr w:type="gramEnd"/>
            <w:r w:rsidRPr="00597DF9">
              <w:t xml:space="preserve">/с 40502810400000100006 </w:t>
            </w:r>
          </w:p>
          <w:p w:rsidR="00597DF9" w:rsidRPr="00597DF9" w:rsidRDefault="00597DF9" w:rsidP="00597DF9">
            <w:pPr>
              <w:keepNext/>
              <w:jc w:val="both"/>
            </w:pPr>
            <w:r w:rsidRPr="00597DF9">
              <w:t>в ООО КБ «АРЕСБАНК» г. Москва</w:t>
            </w:r>
          </w:p>
          <w:p w:rsidR="00597DF9" w:rsidRPr="00597DF9" w:rsidRDefault="00597DF9" w:rsidP="00597DF9">
            <w:pPr>
              <w:keepNext/>
              <w:jc w:val="both"/>
            </w:pPr>
            <w:r w:rsidRPr="00597DF9">
              <w:t xml:space="preserve">к/с 30101810200000000551 </w:t>
            </w:r>
          </w:p>
          <w:p w:rsidR="00597DF9" w:rsidRPr="00597DF9" w:rsidRDefault="00597DF9" w:rsidP="00597DF9">
            <w:pPr>
              <w:keepNext/>
              <w:jc w:val="both"/>
            </w:pPr>
            <w:r w:rsidRPr="00597DF9">
              <w:t xml:space="preserve">БИК 044583551 </w:t>
            </w:r>
          </w:p>
          <w:p w:rsidR="00597DF9" w:rsidRPr="00597DF9" w:rsidRDefault="00597DF9" w:rsidP="00597DF9">
            <w:pPr>
              <w:keepNext/>
              <w:jc w:val="both"/>
            </w:pPr>
            <w:r w:rsidRPr="00597DF9">
              <w:t xml:space="preserve">ОКПО 40393587 </w:t>
            </w:r>
          </w:p>
          <w:p w:rsidR="00597DF9" w:rsidRPr="00597DF9" w:rsidRDefault="00597DF9" w:rsidP="00597DF9">
            <w:pPr>
              <w:keepNext/>
            </w:pPr>
            <w:r w:rsidRPr="00597DF9">
              <w:t>ОКОНХ 90310</w:t>
            </w:r>
          </w:p>
        </w:tc>
        <w:tc>
          <w:tcPr>
            <w:tcW w:w="2500" w:type="pct"/>
          </w:tcPr>
          <w:p w:rsidR="00597DF9" w:rsidRPr="00597DF9" w:rsidRDefault="00597DF9" w:rsidP="00597DF9">
            <w:pPr>
              <w:keepNext/>
            </w:pPr>
            <w:r w:rsidRPr="00597DF9">
              <w:t xml:space="preserve">Наименование: </w:t>
            </w:r>
            <w:r w:rsidRPr="00597DF9">
              <w:rPr>
                <w:u w:val="single"/>
              </w:rPr>
              <w:t>                                              </w:t>
            </w:r>
            <w:r w:rsidRPr="00597DF9">
              <w:br/>
              <w:t>Адрес, указанный в ЕГРЮЛ:</w:t>
            </w:r>
            <w:r w:rsidRPr="00597DF9">
              <w:br/>
              <w:t>Адрес для направления корреспонденции:</w:t>
            </w:r>
          </w:p>
          <w:p w:rsidR="00597DF9" w:rsidRPr="00597DF9" w:rsidRDefault="00597DF9" w:rsidP="00597DF9">
            <w:pPr>
              <w:keepNext/>
            </w:pPr>
            <w:r w:rsidRPr="00597DF9">
              <w:t>Телефон</w:t>
            </w:r>
          </w:p>
          <w:p w:rsidR="00597DF9" w:rsidRPr="00597DF9" w:rsidRDefault="00597DF9" w:rsidP="00597DF9">
            <w:pPr>
              <w:keepNext/>
            </w:pPr>
            <w:r w:rsidRPr="00597DF9">
              <w:t>Факс</w:t>
            </w:r>
          </w:p>
          <w:p w:rsidR="00597DF9" w:rsidRPr="00597DF9" w:rsidRDefault="00597DF9" w:rsidP="00597DF9">
            <w:pPr>
              <w:keepNext/>
            </w:pPr>
            <w:r w:rsidRPr="00597DF9">
              <w:t>Электронная почта</w:t>
            </w:r>
          </w:p>
          <w:p w:rsidR="00597DF9" w:rsidRPr="00597DF9" w:rsidRDefault="00597DF9" w:rsidP="00597DF9">
            <w:pPr>
              <w:keepNext/>
            </w:pPr>
            <w:r w:rsidRPr="00597DF9">
              <w:t>ОГРН</w:t>
            </w:r>
            <w:r w:rsidRPr="00597DF9">
              <w:br/>
              <w:t>ИНН</w:t>
            </w:r>
            <w:r w:rsidRPr="00597DF9">
              <w:br/>
              <w:t>КПП</w:t>
            </w:r>
            <w:r w:rsidRPr="00597DF9">
              <w:br/>
              <w:t>Р/с</w:t>
            </w:r>
            <w:r w:rsidRPr="00597DF9">
              <w:br/>
              <w:t>в</w:t>
            </w:r>
            <w:proofErr w:type="gramStart"/>
            <w:r w:rsidRPr="00597DF9">
              <w:br/>
              <w:t>К</w:t>
            </w:r>
            <w:proofErr w:type="gramEnd"/>
            <w:r w:rsidRPr="00597DF9">
              <w:t>/с</w:t>
            </w:r>
            <w:r w:rsidRPr="00597DF9">
              <w:br/>
              <w:t>БИК</w:t>
            </w:r>
          </w:p>
        </w:tc>
      </w:tr>
      <w:tr w:rsidR="00597DF9" w:rsidRPr="00597DF9" w:rsidTr="00597DF9">
        <w:tc>
          <w:tcPr>
            <w:tcW w:w="2450" w:type="pct"/>
          </w:tcPr>
          <w:p w:rsidR="00597DF9" w:rsidRPr="00597DF9" w:rsidRDefault="00597DF9" w:rsidP="00597DF9">
            <w:pPr>
              <w:keepNext/>
            </w:pPr>
            <w:r w:rsidRPr="00597DF9">
              <w:t>Директор</w:t>
            </w:r>
          </w:p>
          <w:p w:rsidR="00597DF9" w:rsidRPr="00597DF9" w:rsidRDefault="00597DF9" w:rsidP="00597DF9">
            <w:pPr>
              <w:keepNext/>
            </w:pPr>
          </w:p>
          <w:p w:rsidR="00597DF9" w:rsidRPr="00597DF9" w:rsidRDefault="00597DF9" w:rsidP="00597DF9">
            <w:pPr>
              <w:keepNext/>
            </w:pPr>
            <w:r w:rsidRPr="00597DF9">
              <w:t>_______________/М.Ю. Фонарёв</w:t>
            </w:r>
            <w:r w:rsidRPr="00597DF9">
              <w:rPr>
                <w:i/>
              </w:rPr>
              <w:t>/</w:t>
            </w:r>
          </w:p>
          <w:p w:rsidR="00597DF9" w:rsidRPr="00597DF9" w:rsidRDefault="00597DF9" w:rsidP="00597DF9">
            <w:pPr>
              <w:keepNext/>
              <w:ind w:firstLine="720"/>
            </w:pPr>
            <w:r w:rsidRPr="00597DF9">
              <w:t>М.П.</w:t>
            </w:r>
          </w:p>
        </w:tc>
        <w:tc>
          <w:tcPr>
            <w:tcW w:w="2500" w:type="pct"/>
          </w:tcPr>
          <w:p w:rsidR="00597DF9" w:rsidRPr="00597DF9" w:rsidRDefault="00597DF9" w:rsidP="00597DF9">
            <w:pPr>
              <w:keepNext/>
              <w:ind w:firstLine="720"/>
            </w:pPr>
            <w:r w:rsidRPr="00597DF9">
              <w:br/>
            </w:r>
            <w:r w:rsidRPr="00597DF9">
              <w:rPr>
                <w:u w:val="single"/>
              </w:rPr>
              <w:t>          (должность)            </w:t>
            </w:r>
            <w:r w:rsidRPr="00597DF9">
              <w:br/>
            </w:r>
            <w:r w:rsidRPr="00597DF9">
              <w:rPr>
                <w:u w:val="single"/>
              </w:rPr>
              <w:t>            (подпись)              </w:t>
            </w:r>
            <w:r w:rsidRPr="00597DF9">
              <w:t>/</w:t>
            </w:r>
            <w:r w:rsidRPr="00597DF9">
              <w:rPr>
                <w:u w:val="single"/>
              </w:rPr>
              <w:t>           (Ф.И.О.)           </w:t>
            </w:r>
            <w:r w:rsidRPr="00597DF9">
              <w:rPr>
                <w:i/>
              </w:rPr>
              <w:t>/</w:t>
            </w:r>
            <w:r w:rsidRPr="00597DF9">
              <w:br/>
              <w:t>М.П.</w:t>
            </w:r>
          </w:p>
        </w:tc>
      </w:tr>
    </w:tbl>
    <w:p w:rsidR="00597DF9" w:rsidRPr="00597DF9" w:rsidRDefault="00597DF9" w:rsidP="00597DF9">
      <w:r w:rsidRPr="00597DF9">
        <w:br w:type="page"/>
      </w:r>
    </w:p>
    <w:p w:rsidR="00597DF9" w:rsidRPr="00597DF9" w:rsidRDefault="00597DF9" w:rsidP="00597DF9">
      <w:pPr>
        <w:jc w:val="right"/>
        <w:rPr>
          <w:b/>
        </w:rPr>
      </w:pPr>
      <w:r w:rsidRPr="00597DF9">
        <w:rPr>
          <w:b/>
        </w:rPr>
        <w:lastRenderedPageBreak/>
        <w:t>Приложение № 1</w:t>
      </w:r>
    </w:p>
    <w:p w:rsidR="00597DF9" w:rsidRPr="00597DF9" w:rsidRDefault="00597DF9" w:rsidP="00597DF9">
      <w:pPr>
        <w:jc w:val="right"/>
        <w:rPr>
          <w:b/>
        </w:rPr>
      </w:pPr>
      <w:r w:rsidRPr="00597DF9">
        <w:rPr>
          <w:b/>
        </w:rPr>
        <w:t>к Договору №__________</w:t>
      </w:r>
    </w:p>
    <w:p w:rsidR="00597DF9" w:rsidRPr="00597DF9" w:rsidRDefault="00597DF9" w:rsidP="00597DF9">
      <w:pPr>
        <w:jc w:val="right"/>
        <w:rPr>
          <w:b/>
        </w:rPr>
      </w:pPr>
      <w:r w:rsidRPr="00597DF9">
        <w:rPr>
          <w:b/>
        </w:rPr>
        <w:t>от «___» ____________ 20__ г.</w:t>
      </w:r>
    </w:p>
    <w:p w:rsidR="00597DF9" w:rsidRPr="00597DF9" w:rsidRDefault="00597DF9" w:rsidP="00597DF9">
      <w:pPr>
        <w:jc w:val="right"/>
        <w:rPr>
          <w:b/>
        </w:rPr>
      </w:pPr>
    </w:p>
    <w:p w:rsidR="00597DF9" w:rsidRPr="00597DF9" w:rsidRDefault="00597DF9" w:rsidP="00597DF9">
      <w:pPr>
        <w:jc w:val="center"/>
        <w:rPr>
          <w:b/>
        </w:rPr>
      </w:pPr>
      <w:r w:rsidRPr="00597DF9">
        <w:rPr>
          <w:b/>
        </w:rPr>
        <w:t>Перечень лекарственных препаратов и оказываемых услуг</w:t>
      </w:r>
    </w:p>
    <w:p w:rsidR="00597DF9" w:rsidRPr="00597DF9" w:rsidRDefault="00597DF9" w:rsidP="00597DF9">
      <w:pPr>
        <w:jc w:val="center"/>
        <w:rPr>
          <w:b/>
        </w:rPr>
      </w:pPr>
    </w:p>
    <w:tbl>
      <w:tblPr>
        <w:tblStyle w:val="ad"/>
        <w:tblW w:w="0" w:type="auto"/>
        <w:tblInd w:w="-34" w:type="dxa"/>
        <w:tblLayout w:type="fixed"/>
        <w:tblLook w:val="04A0"/>
      </w:tblPr>
      <w:tblGrid>
        <w:gridCol w:w="709"/>
        <w:gridCol w:w="2127"/>
        <w:gridCol w:w="5811"/>
        <w:gridCol w:w="1526"/>
      </w:tblGrid>
      <w:tr w:rsidR="00597DF9" w:rsidRPr="00597DF9" w:rsidTr="00597DF9">
        <w:tc>
          <w:tcPr>
            <w:tcW w:w="709" w:type="dxa"/>
          </w:tcPr>
          <w:p w:rsidR="00597DF9" w:rsidRPr="00597DF9" w:rsidRDefault="00597DF9" w:rsidP="00597DF9">
            <w:pPr>
              <w:spacing w:after="0"/>
              <w:jc w:val="center"/>
              <w:rPr>
                <w:b/>
              </w:rPr>
            </w:pPr>
            <w:r w:rsidRPr="00597DF9">
              <w:rPr>
                <w:b/>
              </w:rPr>
              <w:t>№</w:t>
            </w:r>
            <w:r w:rsidRPr="00597DF9">
              <w:rPr>
                <w:b/>
              </w:rPr>
              <w:br/>
            </w:r>
            <w:proofErr w:type="spellStart"/>
            <w:proofErr w:type="gramStart"/>
            <w:r w:rsidRPr="00597DF9">
              <w:rPr>
                <w:b/>
              </w:rPr>
              <w:t>п</w:t>
            </w:r>
            <w:proofErr w:type="spellEnd"/>
            <w:proofErr w:type="gramEnd"/>
            <w:r w:rsidRPr="00597DF9">
              <w:rPr>
                <w:b/>
              </w:rPr>
              <w:t>/</w:t>
            </w:r>
            <w:proofErr w:type="spellStart"/>
            <w:r w:rsidRPr="00597DF9">
              <w:rPr>
                <w:b/>
              </w:rPr>
              <w:t>п</w:t>
            </w:r>
            <w:proofErr w:type="spellEnd"/>
          </w:p>
        </w:tc>
        <w:tc>
          <w:tcPr>
            <w:tcW w:w="2127" w:type="dxa"/>
          </w:tcPr>
          <w:p w:rsidR="00597DF9" w:rsidRPr="00597DF9" w:rsidRDefault="00597DF9" w:rsidP="00597DF9">
            <w:pPr>
              <w:spacing w:after="0"/>
              <w:jc w:val="center"/>
              <w:rPr>
                <w:b/>
              </w:rPr>
            </w:pPr>
            <w:r w:rsidRPr="00597DF9">
              <w:rPr>
                <w:b/>
              </w:rPr>
              <w:t>Наименование препарата</w:t>
            </w:r>
          </w:p>
        </w:tc>
        <w:tc>
          <w:tcPr>
            <w:tcW w:w="5811" w:type="dxa"/>
          </w:tcPr>
          <w:p w:rsidR="00597DF9" w:rsidRPr="00597DF9" w:rsidRDefault="00597DF9" w:rsidP="00597DF9">
            <w:pPr>
              <w:spacing w:after="0"/>
              <w:jc w:val="center"/>
              <w:rPr>
                <w:b/>
              </w:rPr>
            </w:pPr>
            <w:r w:rsidRPr="00597DF9">
              <w:rPr>
                <w:b/>
              </w:rPr>
              <w:t>Вид оказываемой услуги</w:t>
            </w:r>
          </w:p>
        </w:tc>
        <w:tc>
          <w:tcPr>
            <w:tcW w:w="1526" w:type="dxa"/>
          </w:tcPr>
          <w:p w:rsidR="00597DF9" w:rsidRPr="00597DF9" w:rsidRDefault="00597DF9" w:rsidP="00597DF9">
            <w:pPr>
              <w:spacing w:after="0"/>
              <w:jc w:val="center"/>
              <w:rPr>
                <w:b/>
              </w:rPr>
            </w:pPr>
            <w:r w:rsidRPr="00597DF9">
              <w:rPr>
                <w:b/>
              </w:rPr>
              <w:t xml:space="preserve">Стоимость, </w:t>
            </w:r>
            <w:proofErr w:type="spellStart"/>
            <w:r w:rsidRPr="00597DF9">
              <w:rPr>
                <w:b/>
              </w:rPr>
              <w:t>руб</w:t>
            </w:r>
            <w:proofErr w:type="spellEnd"/>
          </w:p>
        </w:tc>
      </w:tr>
      <w:tr w:rsidR="00597DF9" w:rsidRPr="00597DF9" w:rsidTr="00597DF9">
        <w:tc>
          <w:tcPr>
            <w:tcW w:w="709" w:type="dxa"/>
          </w:tcPr>
          <w:p w:rsidR="00597DF9" w:rsidRPr="00597DF9" w:rsidRDefault="00597DF9" w:rsidP="00AE0A42">
            <w:pPr>
              <w:numPr>
                <w:ilvl w:val="0"/>
                <w:numId w:val="14"/>
              </w:numPr>
              <w:tabs>
                <w:tab w:val="left" w:pos="259"/>
              </w:tabs>
              <w:spacing w:after="0"/>
              <w:contextualSpacing/>
              <w:jc w:val="center"/>
              <w:rPr>
                <w:b/>
              </w:rPr>
            </w:pPr>
          </w:p>
          <w:p w:rsidR="00597DF9" w:rsidRPr="00597DF9" w:rsidRDefault="00597DF9" w:rsidP="00597DF9"/>
        </w:tc>
        <w:tc>
          <w:tcPr>
            <w:tcW w:w="2127" w:type="dxa"/>
          </w:tcPr>
          <w:p w:rsidR="00597DF9" w:rsidRPr="00597DF9" w:rsidRDefault="00597DF9" w:rsidP="00597DF9">
            <w:pPr>
              <w:spacing w:after="0"/>
            </w:pPr>
            <w:proofErr w:type="spellStart"/>
            <w:r w:rsidRPr="00597DF9">
              <w:t>Клоназепам</w:t>
            </w:r>
            <w:proofErr w:type="spellEnd"/>
            <w:r w:rsidRPr="00597DF9">
              <w:t>, таблетки 0,5 мг</w:t>
            </w:r>
          </w:p>
          <w:p w:rsidR="00597DF9" w:rsidRPr="00597DF9" w:rsidRDefault="00597DF9" w:rsidP="00597DF9">
            <w:pPr>
              <w:spacing w:after="0"/>
              <w:rPr>
                <w:b/>
              </w:rPr>
            </w:pPr>
            <w:r w:rsidRPr="00597DF9">
              <w:t>(ФГУП «Московский эндокринный завод»)</w:t>
            </w:r>
          </w:p>
        </w:tc>
        <w:tc>
          <w:tcPr>
            <w:tcW w:w="5811" w:type="dxa"/>
          </w:tcPr>
          <w:p w:rsidR="00597DF9" w:rsidRPr="00597DF9" w:rsidRDefault="00597DF9" w:rsidP="00597DF9">
            <w:pPr>
              <w:spacing w:after="0"/>
              <w:jc w:val="center"/>
            </w:pPr>
            <w:proofErr w:type="spellStart"/>
            <w:r w:rsidRPr="00597DF9">
              <w:t>Валидация</w:t>
            </w:r>
            <w:proofErr w:type="spellEnd"/>
            <w:r w:rsidRPr="00597DF9">
              <w:t xml:space="preserve"> отчета о проведенном исследовании </w:t>
            </w:r>
            <w:proofErr w:type="spellStart"/>
            <w:r w:rsidRPr="00597DF9">
              <w:t>биоэквивалентности</w:t>
            </w:r>
            <w:proofErr w:type="spellEnd"/>
            <w:r w:rsidRPr="00597DF9">
              <w:t>.</w:t>
            </w:r>
          </w:p>
          <w:p w:rsidR="00597DF9" w:rsidRPr="00597DF9" w:rsidRDefault="00597DF9" w:rsidP="00597DF9">
            <w:pPr>
              <w:spacing w:after="0"/>
              <w:jc w:val="center"/>
            </w:pPr>
            <w:r w:rsidRPr="00597DF9">
              <w:t xml:space="preserve">Консультирование Заказчика </w:t>
            </w:r>
            <w:proofErr w:type="gramStart"/>
            <w:r w:rsidRPr="00597DF9">
              <w:t>при подготовке дополнительных материалов для представления в уполномоченный орган в случае необходимости доработки отчета о проведенном исследовании</w:t>
            </w:r>
            <w:proofErr w:type="gramEnd"/>
            <w:r w:rsidRPr="00597DF9">
              <w:t>.</w:t>
            </w:r>
          </w:p>
          <w:p w:rsidR="00597DF9" w:rsidRPr="00597DF9" w:rsidRDefault="00597DF9" w:rsidP="00597DF9">
            <w:pPr>
              <w:spacing w:after="0"/>
              <w:jc w:val="center"/>
            </w:pPr>
          </w:p>
        </w:tc>
        <w:tc>
          <w:tcPr>
            <w:tcW w:w="1526" w:type="dxa"/>
          </w:tcPr>
          <w:p w:rsidR="00597DF9" w:rsidRPr="00597DF9" w:rsidRDefault="00597DF9" w:rsidP="00597DF9">
            <w:pPr>
              <w:spacing w:after="0"/>
              <w:jc w:val="center"/>
            </w:pPr>
          </w:p>
        </w:tc>
      </w:tr>
      <w:tr w:rsidR="00597DF9" w:rsidRPr="00597DF9" w:rsidTr="00597DF9">
        <w:tc>
          <w:tcPr>
            <w:tcW w:w="709" w:type="dxa"/>
          </w:tcPr>
          <w:p w:rsidR="00597DF9" w:rsidRPr="00597DF9" w:rsidRDefault="00597DF9" w:rsidP="00AE0A42">
            <w:pPr>
              <w:numPr>
                <w:ilvl w:val="0"/>
                <w:numId w:val="14"/>
              </w:numPr>
              <w:spacing w:after="0"/>
              <w:contextualSpacing/>
              <w:jc w:val="center"/>
            </w:pPr>
            <w:r w:rsidRPr="00597DF9">
              <w:t>Морфин</w:t>
            </w:r>
          </w:p>
        </w:tc>
        <w:tc>
          <w:tcPr>
            <w:tcW w:w="2127" w:type="dxa"/>
          </w:tcPr>
          <w:p w:rsidR="00597DF9" w:rsidRPr="00597DF9" w:rsidRDefault="00597DF9" w:rsidP="00597DF9">
            <w:pPr>
              <w:spacing w:after="0"/>
            </w:pPr>
            <w:r w:rsidRPr="00597DF9">
              <w:t xml:space="preserve">Морфин, таблетки 5 и 10 мг </w:t>
            </w:r>
            <w:r w:rsidRPr="00597DF9">
              <w:br/>
              <w:t>(ФГУП «Московский эндокринный завод»)</w:t>
            </w:r>
          </w:p>
        </w:tc>
        <w:tc>
          <w:tcPr>
            <w:tcW w:w="5811" w:type="dxa"/>
          </w:tcPr>
          <w:p w:rsidR="00597DF9" w:rsidRPr="00597DF9" w:rsidRDefault="00597DF9" w:rsidP="00597DF9">
            <w:pPr>
              <w:spacing w:after="0"/>
              <w:jc w:val="center"/>
            </w:pPr>
            <w:proofErr w:type="spellStart"/>
            <w:r w:rsidRPr="00597DF9">
              <w:t>Валидация</w:t>
            </w:r>
            <w:proofErr w:type="spellEnd"/>
            <w:r w:rsidRPr="00597DF9">
              <w:t xml:space="preserve"> отчета о проведенном доклиническом исследовании. </w:t>
            </w:r>
          </w:p>
          <w:p w:rsidR="00597DF9" w:rsidRPr="00597DF9" w:rsidRDefault="00597DF9" w:rsidP="00597DF9">
            <w:pPr>
              <w:spacing w:after="0"/>
              <w:jc w:val="center"/>
            </w:pPr>
            <w:r w:rsidRPr="00597DF9">
              <w:t xml:space="preserve">Консультирование Заказчика </w:t>
            </w:r>
            <w:proofErr w:type="gramStart"/>
            <w:r w:rsidRPr="00597DF9">
              <w:t>при подготовке дополнительных материалов для представления в уполномоченный орган в случае необходимости доработки отчета о проведенном исследовании</w:t>
            </w:r>
            <w:proofErr w:type="gramEnd"/>
            <w:r w:rsidRPr="00597DF9">
              <w:t xml:space="preserve">. </w:t>
            </w:r>
          </w:p>
          <w:p w:rsidR="00597DF9" w:rsidRPr="00597DF9" w:rsidRDefault="00597DF9" w:rsidP="00597DF9">
            <w:pPr>
              <w:spacing w:after="0"/>
              <w:jc w:val="center"/>
              <w:outlineLvl w:val="0"/>
            </w:pPr>
          </w:p>
        </w:tc>
        <w:tc>
          <w:tcPr>
            <w:tcW w:w="1526" w:type="dxa"/>
          </w:tcPr>
          <w:p w:rsidR="00597DF9" w:rsidRPr="00597DF9" w:rsidRDefault="00597DF9" w:rsidP="00597DF9">
            <w:pPr>
              <w:spacing w:after="0"/>
              <w:jc w:val="center"/>
              <w:outlineLvl w:val="0"/>
            </w:pPr>
          </w:p>
        </w:tc>
      </w:tr>
      <w:tr w:rsidR="00597DF9" w:rsidRPr="00597DF9" w:rsidTr="00597DF9">
        <w:tc>
          <w:tcPr>
            <w:tcW w:w="709" w:type="dxa"/>
          </w:tcPr>
          <w:p w:rsidR="00597DF9" w:rsidRPr="00597DF9" w:rsidRDefault="00597DF9" w:rsidP="00597DF9">
            <w:pPr>
              <w:spacing w:after="0"/>
              <w:jc w:val="center"/>
              <w:rPr>
                <w:b/>
              </w:rPr>
            </w:pPr>
          </w:p>
        </w:tc>
        <w:tc>
          <w:tcPr>
            <w:tcW w:w="7938" w:type="dxa"/>
            <w:gridSpan w:val="2"/>
          </w:tcPr>
          <w:p w:rsidR="00597DF9" w:rsidRPr="00597DF9" w:rsidRDefault="00597DF9" w:rsidP="00597DF9">
            <w:pPr>
              <w:spacing w:after="0"/>
              <w:jc w:val="center"/>
              <w:rPr>
                <w:b/>
              </w:rPr>
            </w:pPr>
            <w:r w:rsidRPr="00597DF9">
              <w:rPr>
                <w:b/>
              </w:rPr>
              <w:t>Общая стоимость услуг:</w:t>
            </w:r>
          </w:p>
        </w:tc>
        <w:tc>
          <w:tcPr>
            <w:tcW w:w="1526" w:type="dxa"/>
          </w:tcPr>
          <w:p w:rsidR="00597DF9" w:rsidRPr="00597DF9" w:rsidRDefault="00597DF9" w:rsidP="00597DF9">
            <w:pPr>
              <w:spacing w:after="0"/>
              <w:jc w:val="center"/>
              <w:rPr>
                <w:b/>
              </w:rPr>
            </w:pPr>
          </w:p>
        </w:tc>
      </w:tr>
    </w:tbl>
    <w:p w:rsidR="00597DF9" w:rsidRPr="00597DF9" w:rsidRDefault="00597DF9" w:rsidP="00597DF9">
      <w:pPr>
        <w:rPr>
          <w:b/>
        </w:rPr>
      </w:pPr>
    </w:p>
    <w:p w:rsidR="00597DF9" w:rsidRPr="00597DF9" w:rsidRDefault="00597DF9" w:rsidP="00597DF9">
      <w:pPr>
        <w:rPr>
          <w:b/>
        </w:rPr>
      </w:pPr>
    </w:p>
    <w:tbl>
      <w:tblPr>
        <w:tblW w:w="9957" w:type="dxa"/>
        <w:tblInd w:w="216" w:type="dxa"/>
        <w:tblLayout w:type="fixed"/>
        <w:tblLook w:val="0000"/>
      </w:tblPr>
      <w:tblGrid>
        <w:gridCol w:w="4871"/>
        <w:gridCol w:w="464"/>
        <w:gridCol w:w="4622"/>
      </w:tblGrid>
      <w:tr w:rsidR="00597DF9" w:rsidRPr="00597DF9" w:rsidTr="00597DF9">
        <w:tc>
          <w:tcPr>
            <w:tcW w:w="4871" w:type="dxa"/>
            <w:shd w:val="clear" w:color="auto" w:fill="auto"/>
          </w:tcPr>
          <w:p w:rsidR="00597DF9" w:rsidRPr="00597DF9" w:rsidRDefault="00597DF9" w:rsidP="00AE0A42">
            <w:pPr>
              <w:numPr>
                <w:ilvl w:val="1"/>
                <w:numId w:val="13"/>
              </w:numPr>
              <w:jc w:val="center"/>
              <w:rPr>
                <w:b/>
              </w:rPr>
            </w:pPr>
            <w:r w:rsidRPr="00597DF9">
              <w:rPr>
                <w:b/>
              </w:rPr>
              <w:t>ЗАКАЗЧИК</w:t>
            </w:r>
          </w:p>
        </w:tc>
        <w:tc>
          <w:tcPr>
            <w:tcW w:w="464" w:type="dxa"/>
            <w:shd w:val="clear" w:color="auto" w:fill="auto"/>
          </w:tcPr>
          <w:p w:rsidR="00597DF9" w:rsidRPr="00597DF9" w:rsidRDefault="00597DF9" w:rsidP="00597DF9">
            <w:pPr>
              <w:jc w:val="center"/>
              <w:rPr>
                <w:b/>
              </w:rPr>
            </w:pPr>
          </w:p>
        </w:tc>
        <w:tc>
          <w:tcPr>
            <w:tcW w:w="4622" w:type="dxa"/>
            <w:shd w:val="clear" w:color="auto" w:fill="auto"/>
          </w:tcPr>
          <w:p w:rsidR="00597DF9" w:rsidRPr="00597DF9" w:rsidRDefault="00597DF9" w:rsidP="00AE0A42">
            <w:pPr>
              <w:numPr>
                <w:ilvl w:val="1"/>
                <w:numId w:val="13"/>
              </w:numPr>
              <w:jc w:val="center"/>
              <w:rPr>
                <w:b/>
              </w:rPr>
            </w:pPr>
            <w:r w:rsidRPr="00597DF9">
              <w:rPr>
                <w:b/>
              </w:rPr>
              <w:t>ИСПОЛНИТЕЛЬ</w:t>
            </w:r>
          </w:p>
        </w:tc>
      </w:tr>
      <w:tr w:rsidR="00597DF9" w:rsidRPr="00597DF9" w:rsidTr="00597DF9">
        <w:tc>
          <w:tcPr>
            <w:tcW w:w="4871" w:type="dxa"/>
            <w:shd w:val="clear" w:color="auto" w:fill="auto"/>
          </w:tcPr>
          <w:p w:rsidR="00597DF9" w:rsidRPr="00597DF9" w:rsidRDefault="00597DF9" w:rsidP="00597DF9">
            <w:pPr>
              <w:jc w:val="center"/>
              <w:rPr>
                <w:b/>
              </w:rPr>
            </w:pPr>
            <w:bookmarkStart w:id="124" w:name="p44"/>
            <w:r w:rsidRPr="00597DF9">
              <w:rPr>
                <w:b/>
              </w:rPr>
              <w:t>Директор</w:t>
            </w:r>
          </w:p>
          <w:p w:rsidR="00597DF9" w:rsidRPr="00597DF9" w:rsidRDefault="00597DF9" w:rsidP="00597DF9">
            <w:pPr>
              <w:jc w:val="center"/>
              <w:rPr>
                <w:b/>
              </w:rPr>
            </w:pPr>
            <w:r w:rsidRPr="00597DF9">
              <w:rPr>
                <w:b/>
              </w:rPr>
              <w:t>ФГУП «Московский эндокринный завод</w:t>
            </w:r>
            <w:bookmarkEnd w:id="124"/>
            <w:r w:rsidRPr="00597DF9">
              <w:rPr>
                <w:b/>
              </w:rPr>
              <w:t>»</w:t>
            </w:r>
          </w:p>
        </w:tc>
        <w:tc>
          <w:tcPr>
            <w:tcW w:w="464" w:type="dxa"/>
            <w:shd w:val="clear" w:color="auto" w:fill="auto"/>
          </w:tcPr>
          <w:p w:rsidR="00597DF9" w:rsidRPr="00597DF9" w:rsidRDefault="00597DF9" w:rsidP="00597DF9">
            <w:pPr>
              <w:jc w:val="center"/>
              <w:rPr>
                <w:b/>
              </w:rPr>
            </w:pPr>
          </w:p>
        </w:tc>
        <w:tc>
          <w:tcPr>
            <w:tcW w:w="4622" w:type="dxa"/>
            <w:shd w:val="clear" w:color="auto" w:fill="auto"/>
          </w:tcPr>
          <w:p w:rsidR="00597DF9" w:rsidRPr="00597DF9" w:rsidRDefault="00597DF9" w:rsidP="00597DF9">
            <w:pPr>
              <w:jc w:val="center"/>
              <w:rPr>
                <w:b/>
              </w:rPr>
            </w:pPr>
            <w:bookmarkStart w:id="125" w:name="p45"/>
            <w:r w:rsidRPr="00597DF9">
              <w:rPr>
                <w:b/>
              </w:rPr>
              <w:t xml:space="preserve">_____________________________ </w:t>
            </w:r>
            <w:bookmarkEnd w:id="125"/>
          </w:p>
        </w:tc>
      </w:tr>
      <w:tr w:rsidR="00597DF9" w:rsidRPr="00597DF9" w:rsidTr="00597DF9">
        <w:tc>
          <w:tcPr>
            <w:tcW w:w="4871" w:type="dxa"/>
            <w:shd w:val="clear" w:color="auto" w:fill="auto"/>
          </w:tcPr>
          <w:p w:rsidR="00597DF9" w:rsidRPr="00597DF9" w:rsidRDefault="00597DF9" w:rsidP="00597DF9">
            <w:pPr>
              <w:jc w:val="center"/>
              <w:rPr>
                <w:b/>
              </w:rPr>
            </w:pPr>
          </w:p>
        </w:tc>
        <w:tc>
          <w:tcPr>
            <w:tcW w:w="464" w:type="dxa"/>
            <w:shd w:val="clear" w:color="auto" w:fill="auto"/>
          </w:tcPr>
          <w:p w:rsidR="00597DF9" w:rsidRPr="00597DF9" w:rsidRDefault="00597DF9" w:rsidP="00597DF9">
            <w:pPr>
              <w:jc w:val="center"/>
              <w:rPr>
                <w:b/>
              </w:rPr>
            </w:pPr>
          </w:p>
        </w:tc>
        <w:tc>
          <w:tcPr>
            <w:tcW w:w="4622" w:type="dxa"/>
            <w:shd w:val="clear" w:color="auto" w:fill="auto"/>
          </w:tcPr>
          <w:p w:rsidR="00597DF9" w:rsidRPr="00597DF9" w:rsidRDefault="00597DF9" w:rsidP="00597DF9">
            <w:pPr>
              <w:jc w:val="center"/>
              <w:rPr>
                <w:b/>
              </w:rPr>
            </w:pPr>
          </w:p>
        </w:tc>
      </w:tr>
      <w:tr w:rsidR="00597DF9" w:rsidRPr="00597DF9" w:rsidTr="00597DF9">
        <w:tc>
          <w:tcPr>
            <w:tcW w:w="4871" w:type="dxa"/>
            <w:shd w:val="clear" w:color="auto" w:fill="auto"/>
          </w:tcPr>
          <w:p w:rsidR="00597DF9" w:rsidRPr="00597DF9" w:rsidRDefault="00597DF9" w:rsidP="00597DF9">
            <w:pPr>
              <w:jc w:val="center"/>
              <w:rPr>
                <w:b/>
                <w:lang w:val="en-US"/>
              </w:rPr>
            </w:pPr>
            <w:r w:rsidRPr="00597DF9">
              <w:rPr>
                <w:b/>
                <w:lang w:val="en-US"/>
              </w:rPr>
              <w:t xml:space="preserve">____________________/ </w:t>
            </w:r>
            <w:bookmarkStart w:id="126" w:name="p46"/>
            <w:proofErr w:type="spellStart"/>
            <w:r w:rsidRPr="00597DF9">
              <w:rPr>
                <w:b/>
                <w:lang w:val="en-US"/>
              </w:rPr>
              <w:t>Фонарёв</w:t>
            </w:r>
            <w:proofErr w:type="spellEnd"/>
            <w:r w:rsidRPr="00597DF9">
              <w:rPr>
                <w:b/>
                <w:lang w:val="en-US"/>
              </w:rPr>
              <w:t xml:space="preserve"> М.Ю.</w:t>
            </w:r>
            <w:bookmarkEnd w:id="126"/>
            <w:r w:rsidRPr="00597DF9">
              <w:rPr>
                <w:b/>
                <w:lang w:val="en-US"/>
              </w:rPr>
              <w:t xml:space="preserve"> /</w:t>
            </w:r>
          </w:p>
        </w:tc>
        <w:tc>
          <w:tcPr>
            <w:tcW w:w="464" w:type="dxa"/>
            <w:shd w:val="clear" w:color="auto" w:fill="auto"/>
          </w:tcPr>
          <w:p w:rsidR="00597DF9" w:rsidRPr="00597DF9" w:rsidRDefault="00597DF9" w:rsidP="00597DF9">
            <w:pPr>
              <w:jc w:val="center"/>
              <w:rPr>
                <w:b/>
                <w:lang w:val="en-US"/>
              </w:rPr>
            </w:pPr>
          </w:p>
        </w:tc>
        <w:tc>
          <w:tcPr>
            <w:tcW w:w="4622" w:type="dxa"/>
            <w:shd w:val="clear" w:color="auto" w:fill="auto"/>
          </w:tcPr>
          <w:p w:rsidR="00597DF9" w:rsidRPr="00597DF9" w:rsidRDefault="00597DF9" w:rsidP="00597DF9">
            <w:pPr>
              <w:jc w:val="center"/>
              <w:rPr>
                <w:b/>
              </w:rPr>
            </w:pPr>
            <w:r w:rsidRPr="00597DF9">
              <w:rPr>
                <w:b/>
                <w:lang w:val="en-US"/>
              </w:rPr>
              <w:t xml:space="preserve">__________________/ </w:t>
            </w:r>
            <w:r w:rsidRPr="00597DF9">
              <w:rPr>
                <w:b/>
              </w:rPr>
              <w:t>________________</w:t>
            </w:r>
            <w:r w:rsidRPr="00597DF9">
              <w:rPr>
                <w:b/>
                <w:lang w:val="en-US"/>
              </w:rPr>
              <w:t xml:space="preserve"> /</w:t>
            </w:r>
          </w:p>
        </w:tc>
      </w:tr>
      <w:tr w:rsidR="00597DF9" w:rsidRPr="00597DF9" w:rsidTr="00597DF9">
        <w:tc>
          <w:tcPr>
            <w:tcW w:w="4871" w:type="dxa"/>
            <w:shd w:val="clear" w:color="auto" w:fill="auto"/>
          </w:tcPr>
          <w:p w:rsidR="00597DF9" w:rsidRPr="00597DF9" w:rsidRDefault="00597DF9" w:rsidP="00597DF9">
            <w:pPr>
              <w:jc w:val="center"/>
              <w:rPr>
                <w:b/>
                <w:lang w:val="en-US"/>
              </w:rPr>
            </w:pPr>
          </w:p>
          <w:p w:rsidR="00597DF9" w:rsidRPr="00597DF9" w:rsidRDefault="00597DF9" w:rsidP="00597DF9">
            <w:pPr>
              <w:jc w:val="center"/>
              <w:rPr>
                <w:b/>
              </w:rPr>
            </w:pPr>
            <w:r w:rsidRPr="00597DF9">
              <w:rPr>
                <w:b/>
              </w:rPr>
              <w:t>МП</w:t>
            </w:r>
          </w:p>
        </w:tc>
        <w:tc>
          <w:tcPr>
            <w:tcW w:w="464" w:type="dxa"/>
            <w:shd w:val="clear" w:color="auto" w:fill="auto"/>
          </w:tcPr>
          <w:p w:rsidR="00597DF9" w:rsidRPr="00597DF9" w:rsidRDefault="00597DF9" w:rsidP="00597DF9">
            <w:pPr>
              <w:jc w:val="center"/>
              <w:rPr>
                <w:b/>
              </w:rPr>
            </w:pPr>
          </w:p>
        </w:tc>
        <w:tc>
          <w:tcPr>
            <w:tcW w:w="4622" w:type="dxa"/>
            <w:shd w:val="clear" w:color="auto" w:fill="auto"/>
          </w:tcPr>
          <w:p w:rsidR="00597DF9" w:rsidRPr="00597DF9" w:rsidRDefault="00597DF9" w:rsidP="00597DF9">
            <w:pPr>
              <w:jc w:val="center"/>
              <w:rPr>
                <w:b/>
              </w:rPr>
            </w:pPr>
          </w:p>
          <w:p w:rsidR="00597DF9" w:rsidRPr="00597DF9" w:rsidRDefault="00597DF9" w:rsidP="00597DF9">
            <w:pPr>
              <w:jc w:val="center"/>
              <w:rPr>
                <w:b/>
              </w:rPr>
            </w:pPr>
            <w:r w:rsidRPr="00597DF9">
              <w:rPr>
                <w:b/>
              </w:rPr>
              <w:t>МП</w:t>
            </w:r>
          </w:p>
        </w:tc>
      </w:tr>
    </w:tbl>
    <w:p w:rsidR="00597DF9" w:rsidRPr="00597DF9" w:rsidRDefault="00597DF9" w:rsidP="00597DF9">
      <w:pPr>
        <w:spacing w:line="360" w:lineRule="auto"/>
        <w:ind w:left="198"/>
        <w:jc w:val="right"/>
        <w:rPr>
          <w:rFonts w:eastAsia="MS Mincho"/>
          <w:b/>
          <w:bCs/>
          <w:lang w:val="en-US"/>
        </w:rPr>
      </w:pPr>
    </w:p>
    <w:p w:rsidR="00597DF9" w:rsidRPr="00597DF9" w:rsidRDefault="00597DF9" w:rsidP="00597DF9">
      <w:pPr>
        <w:spacing w:line="360" w:lineRule="auto"/>
        <w:ind w:left="198"/>
        <w:jc w:val="right"/>
        <w:rPr>
          <w:rFonts w:eastAsia="MS Mincho"/>
          <w:b/>
          <w:bCs/>
          <w:lang w:val="en-US"/>
        </w:rPr>
      </w:pPr>
    </w:p>
    <w:p w:rsidR="00597DF9" w:rsidRPr="00597DF9" w:rsidRDefault="00597DF9" w:rsidP="00597DF9">
      <w:pPr>
        <w:rPr>
          <w:rFonts w:eastAsia="MS Mincho"/>
          <w:b/>
          <w:spacing w:val="5"/>
          <w:kern w:val="28"/>
        </w:rPr>
      </w:pPr>
      <w:r w:rsidRPr="00597DF9">
        <w:rPr>
          <w:rFonts w:eastAsia="MS Mincho"/>
        </w:rPr>
        <w:br w:type="page"/>
      </w:r>
    </w:p>
    <w:p w:rsidR="00597DF9" w:rsidRPr="00597DF9" w:rsidRDefault="00597DF9" w:rsidP="000A19A5">
      <w:pPr>
        <w:ind w:left="198"/>
        <w:jc w:val="right"/>
        <w:rPr>
          <w:rFonts w:eastAsia="MS Mincho"/>
          <w:b/>
          <w:bCs/>
          <w:lang w:val="en-US"/>
        </w:rPr>
      </w:pPr>
      <w:proofErr w:type="spellStart"/>
      <w:r w:rsidRPr="00597DF9">
        <w:rPr>
          <w:rFonts w:eastAsia="MS Mincho"/>
          <w:b/>
          <w:bCs/>
          <w:lang w:val="en-US"/>
        </w:rPr>
        <w:lastRenderedPageBreak/>
        <w:t>Приложение</w:t>
      </w:r>
      <w:proofErr w:type="spellEnd"/>
      <w:r w:rsidRPr="00597DF9">
        <w:rPr>
          <w:rFonts w:eastAsia="MS Mincho"/>
          <w:b/>
          <w:bCs/>
          <w:lang w:val="en-US"/>
        </w:rPr>
        <w:t xml:space="preserve"> № 2</w:t>
      </w:r>
    </w:p>
    <w:p w:rsidR="00597DF9" w:rsidRPr="00597DF9" w:rsidRDefault="00597DF9" w:rsidP="000A19A5">
      <w:pPr>
        <w:ind w:left="198"/>
        <w:jc w:val="right"/>
        <w:rPr>
          <w:b/>
          <w:bCs/>
          <w:lang w:val="en-US"/>
        </w:rPr>
      </w:pPr>
      <w:proofErr w:type="gramStart"/>
      <w:r w:rsidRPr="00597DF9">
        <w:rPr>
          <w:rFonts w:eastAsia="MS Mincho"/>
          <w:b/>
          <w:bCs/>
          <w:lang w:val="en-US"/>
        </w:rPr>
        <w:t>к</w:t>
      </w:r>
      <w:proofErr w:type="gramEnd"/>
      <w:r w:rsidRPr="00597DF9">
        <w:rPr>
          <w:rFonts w:eastAsia="MS Mincho"/>
          <w:b/>
          <w:bCs/>
          <w:lang w:val="en-US"/>
        </w:rPr>
        <w:t xml:space="preserve"> </w:t>
      </w:r>
      <w:proofErr w:type="spellStart"/>
      <w:r w:rsidRPr="00597DF9">
        <w:rPr>
          <w:rFonts w:eastAsia="MS Mincho"/>
          <w:b/>
          <w:bCs/>
          <w:lang w:val="en-US"/>
        </w:rPr>
        <w:t>Договору</w:t>
      </w:r>
      <w:proofErr w:type="spellEnd"/>
      <w:r w:rsidRPr="00597DF9">
        <w:rPr>
          <w:rFonts w:eastAsia="MS Mincho"/>
          <w:b/>
          <w:bCs/>
          <w:lang w:val="en-US"/>
        </w:rPr>
        <w:t xml:space="preserve"> № __________</w:t>
      </w:r>
    </w:p>
    <w:p w:rsidR="00597DF9" w:rsidRPr="00597DF9" w:rsidRDefault="00597DF9" w:rsidP="000A19A5">
      <w:pPr>
        <w:ind w:left="198"/>
        <w:jc w:val="right"/>
        <w:rPr>
          <w:b/>
          <w:bCs/>
          <w:lang w:val="en-US"/>
        </w:rPr>
      </w:pPr>
      <w:proofErr w:type="spellStart"/>
      <w:proofErr w:type="gramStart"/>
      <w:r w:rsidRPr="00597DF9">
        <w:rPr>
          <w:rFonts w:eastAsia="MS Mincho"/>
          <w:b/>
          <w:bCs/>
          <w:lang w:val="en-US"/>
        </w:rPr>
        <w:t>от</w:t>
      </w:r>
      <w:proofErr w:type="spellEnd"/>
      <w:proofErr w:type="gramEnd"/>
      <w:r w:rsidRPr="00597DF9">
        <w:rPr>
          <w:rFonts w:eastAsia="MS Mincho"/>
          <w:b/>
          <w:bCs/>
          <w:lang w:val="en-US"/>
        </w:rPr>
        <w:t xml:space="preserve"> «___» ____________ 20__ г.</w:t>
      </w:r>
    </w:p>
    <w:p w:rsidR="00597DF9" w:rsidRPr="00597DF9" w:rsidRDefault="00597DF9" w:rsidP="00597DF9">
      <w:pPr>
        <w:spacing w:line="360" w:lineRule="auto"/>
        <w:ind w:left="198"/>
        <w:jc w:val="center"/>
        <w:rPr>
          <w:b/>
          <w:bCs/>
          <w:lang w:val="en-US"/>
        </w:rPr>
      </w:pPr>
    </w:p>
    <w:p w:rsidR="00597DF9" w:rsidRPr="00597DF9" w:rsidRDefault="00597DF9" w:rsidP="00597DF9">
      <w:pPr>
        <w:jc w:val="center"/>
        <w:rPr>
          <w:b/>
          <w:bCs/>
        </w:rPr>
      </w:pPr>
      <w:r w:rsidRPr="00597DF9">
        <w:rPr>
          <w:b/>
          <w:bCs/>
        </w:rPr>
        <w:t>АНТИКОРРУПЦИОННАЯ ОГОВОРКА</w:t>
      </w:r>
    </w:p>
    <w:p w:rsidR="00597DF9" w:rsidRPr="00597DF9" w:rsidRDefault="00597DF9" w:rsidP="00597DF9">
      <w:pPr>
        <w:jc w:val="both"/>
        <w:rPr>
          <w:b/>
          <w:lang w:eastAsia="en-US"/>
        </w:rPr>
      </w:pPr>
      <w:r w:rsidRPr="00597DF9">
        <w:rPr>
          <w:b/>
          <w:lang w:eastAsia="en-US"/>
        </w:rPr>
        <w:t>Статья 1</w:t>
      </w:r>
    </w:p>
    <w:p w:rsidR="00597DF9" w:rsidRPr="00597DF9" w:rsidRDefault="00597DF9" w:rsidP="00597DF9">
      <w:pPr>
        <w:autoSpaceDE w:val="0"/>
        <w:autoSpaceDN w:val="0"/>
        <w:adjustRightInd w:val="0"/>
      </w:pPr>
      <w:r w:rsidRPr="00597DF9">
        <w:t>1.1. Настоящим каждая Сторона гарантирует, что при заключении настоящего Договора и исполнении своих обязательств по нему, Стороны:</w:t>
      </w:r>
    </w:p>
    <w:p w:rsidR="00597DF9" w:rsidRPr="00597DF9" w:rsidRDefault="00597DF9" w:rsidP="00597DF9">
      <w:pPr>
        <w:autoSpaceDE w:val="0"/>
        <w:autoSpaceDN w:val="0"/>
        <w:adjustRightInd w:val="0"/>
      </w:pPr>
      <w:r w:rsidRPr="00597DF9">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597DF9" w:rsidRPr="00597DF9" w:rsidRDefault="00597DF9" w:rsidP="00597DF9">
      <w:pPr>
        <w:jc w:val="both"/>
        <w:rPr>
          <w:lang w:eastAsia="en-US"/>
        </w:rPr>
      </w:pPr>
      <w:r w:rsidRPr="00597DF9">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97DF9" w:rsidRPr="00597DF9" w:rsidRDefault="00597DF9" w:rsidP="00597DF9">
      <w:pPr>
        <w:jc w:val="both"/>
        <w:rPr>
          <w:lang w:eastAsia="en-US"/>
        </w:rPr>
      </w:pPr>
      <w:r w:rsidRPr="00597DF9">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97DF9" w:rsidRPr="00597DF9" w:rsidRDefault="00597DF9" w:rsidP="00597DF9">
      <w:pPr>
        <w:jc w:val="both"/>
        <w:rPr>
          <w:lang w:eastAsia="en-US"/>
        </w:rPr>
      </w:pPr>
      <w:r w:rsidRPr="00597DF9">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97DF9" w:rsidRPr="00597DF9" w:rsidRDefault="00597DF9" w:rsidP="00597DF9">
      <w:pPr>
        <w:jc w:val="both"/>
        <w:rPr>
          <w:lang w:eastAsia="en-US"/>
        </w:rPr>
      </w:pPr>
      <w:r w:rsidRPr="00597DF9">
        <w:rPr>
          <w:lang w:eastAsia="en-US"/>
        </w:rPr>
        <w:t>1.1.5. запрещают своим работникам принимать или предлагать любым лицам выплатит</w:t>
      </w:r>
      <w:proofErr w:type="gramStart"/>
      <w:r w:rsidRPr="00597DF9">
        <w:rPr>
          <w:lang w:eastAsia="en-US"/>
        </w:rPr>
        <w:t>ь(</w:t>
      </w:r>
      <w:proofErr w:type="gramEnd"/>
      <w:r w:rsidRPr="00597DF9">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97DF9" w:rsidRPr="00597DF9" w:rsidRDefault="00597DF9" w:rsidP="00597DF9">
      <w:pPr>
        <w:jc w:val="both"/>
        <w:rPr>
          <w:lang w:eastAsia="en-US"/>
        </w:rPr>
      </w:pPr>
      <w:r w:rsidRPr="00597DF9">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97DF9">
        <w:rPr>
          <w:lang w:eastAsia="en-US"/>
        </w:rPr>
        <w:t>аффилированных</w:t>
      </w:r>
      <w:proofErr w:type="spellEnd"/>
      <w:r w:rsidRPr="00597DF9">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597DF9" w:rsidRPr="00597DF9" w:rsidRDefault="00597DF9" w:rsidP="00597DF9">
      <w:pPr>
        <w:jc w:val="both"/>
        <w:rPr>
          <w:lang w:eastAsia="en-US"/>
        </w:rPr>
      </w:pPr>
    </w:p>
    <w:p w:rsidR="00597DF9" w:rsidRPr="00597DF9" w:rsidRDefault="00597DF9" w:rsidP="00597DF9">
      <w:pPr>
        <w:jc w:val="both"/>
        <w:rPr>
          <w:lang w:eastAsia="en-US"/>
        </w:rPr>
      </w:pPr>
      <w:r w:rsidRPr="00597DF9">
        <w:rPr>
          <w:lang w:eastAsia="en-US"/>
        </w:rPr>
        <w:t xml:space="preserve">1.2. Под «разумными мерами» для предотвращения совершения коррупционных действий со стороны их </w:t>
      </w:r>
      <w:proofErr w:type="spellStart"/>
      <w:r w:rsidRPr="00597DF9">
        <w:rPr>
          <w:lang w:eastAsia="en-US"/>
        </w:rPr>
        <w:t>аффилированных</w:t>
      </w:r>
      <w:proofErr w:type="spellEnd"/>
      <w:r w:rsidRPr="00597DF9">
        <w:rPr>
          <w:lang w:eastAsia="en-US"/>
        </w:rPr>
        <w:t xml:space="preserve"> лиц или посредников, помимо прочего,  Стороны понимают:</w:t>
      </w:r>
    </w:p>
    <w:p w:rsidR="00597DF9" w:rsidRPr="00597DF9" w:rsidRDefault="00597DF9" w:rsidP="00597DF9">
      <w:pPr>
        <w:jc w:val="both"/>
        <w:rPr>
          <w:lang w:eastAsia="en-US"/>
        </w:rPr>
      </w:pPr>
      <w:r w:rsidRPr="00597DF9">
        <w:rPr>
          <w:lang w:eastAsia="en-US"/>
        </w:rPr>
        <w:t xml:space="preserve">1.2.1. проведение инструктажа </w:t>
      </w:r>
      <w:proofErr w:type="spellStart"/>
      <w:r w:rsidRPr="00597DF9">
        <w:rPr>
          <w:lang w:eastAsia="en-US"/>
        </w:rPr>
        <w:t>аффилированных</w:t>
      </w:r>
      <w:proofErr w:type="spellEnd"/>
      <w:r w:rsidRPr="00597DF9">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597DF9" w:rsidRPr="00597DF9" w:rsidRDefault="00597DF9" w:rsidP="00597DF9">
      <w:pPr>
        <w:jc w:val="both"/>
        <w:rPr>
          <w:lang w:eastAsia="en-US"/>
        </w:rPr>
      </w:pPr>
      <w:r w:rsidRPr="00597DF9">
        <w:rPr>
          <w:lang w:eastAsia="en-US"/>
        </w:rPr>
        <w:t xml:space="preserve">1.2.2. включение в договоры с </w:t>
      </w:r>
      <w:proofErr w:type="spellStart"/>
      <w:r w:rsidRPr="00597DF9">
        <w:rPr>
          <w:lang w:eastAsia="en-US"/>
        </w:rPr>
        <w:t>аффилированными</w:t>
      </w:r>
      <w:proofErr w:type="spellEnd"/>
      <w:r w:rsidRPr="00597DF9">
        <w:rPr>
          <w:lang w:eastAsia="en-US"/>
        </w:rPr>
        <w:t xml:space="preserve"> лицами или посредниками </w:t>
      </w:r>
      <w:proofErr w:type="spellStart"/>
      <w:r w:rsidRPr="00597DF9">
        <w:rPr>
          <w:lang w:eastAsia="en-US"/>
        </w:rPr>
        <w:t>антикоррупционной</w:t>
      </w:r>
      <w:proofErr w:type="spellEnd"/>
      <w:r w:rsidRPr="00597DF9">
        <w:rPr>
          <w:lang w:eastAsia="en-US"/>
        </w:rPr>
        <w:t xml:space="preserve"> оговорки;</w:t>
      </w:r>
    </w:p>
    <w:p w:rsidR="00597DF9" w:rsidRPr="00597DF9" w:rsidRDefault="00597DF9" w:rsidP="00597DF9">
      <w:pPr>
        <w:jc w:val="both"/>
        <w:rPr>
          <w:lang w:eastAsia="en-US"/>
        </w:rPr>
      </w:pPr>
      <w:r w:rsidRPr="00597DF9">
        <w:rPr>
          <w:lang w:eastAsia="en-US"/>
        </w:rPr>
        <w:t xml:space="preserve">1.2.3. неиспользование </w:t>
      </w:r>
      <w:proofErr w:type="spellStart"/>
      <w:r w:rsidRPr="00597DF9">
        <w:rPr>
          <w:lang w:eastAsia="en-US"/>
        </w:rPr>
        <w:t>аффилированных</w:t>
      </w:r>
      <w:proofErr w:type="spellEnd"/>
      <w:r w:rsidRPr="00597DF9">
        <w:rPr>
          <w:lang w:eastAsia="en-US"/>
        </w:rPr>
        <w:t xml:space="preserve"> лиц или посредников в качестве канала </w:t>
      </w:r>
      <w:proofErr w:type="spellStart"/>
      <w:r w:rsidRPr="00597DF9">
        <w:rPr>
          <w:lang w:eastAsia="en-US"/>
        </w:rPr>
        <w:t>аффилированных</w:t>
      </w:r>
      <w:proofErr w:type="spellEnd"/>
      <w:r w:rsidRPr="00597DF9">
        <w:rPr>
          <w:lang w:eastAsia="en-US"/>
        </w:rPr>
        <w:t xml:space="preserve"> лиц или любых посредников для совершения коррупционных действий;</w:t>
      </w:r>
    </w:p>
    <w:p w:rsidR="00597DF9" w:rsidRPr="00597DF9" w:rsidRDefault="00597DF9" w:rsidP="00597DF9">
      <w:pPr>
        <w:jc w:val="both"/>
        <w:rPr>
          <w:lang w:eastAsia="en-US"/>
        </w:rPr>
      </w:pPr>
      <w:r w:rsidRPr="00597DF9">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97DF9" w:rsidRPr="00597DF9" w:rsidRDefault="00597DF9" w:rsidP="00597DF9">
      <w:pPr>
        <w:jc w:val="both"/>
        <w:rPr>
          <w:lang w:eastAsia="en-US"/>
        </w:rPr>
      </w:pPr>
      <w:r w:rsidRPr="00597DF9">
        <w:rPr>
          <w:lang w:eastAsia="en-US"/>
        </w:rPr>
        <w:t xml:space="preserve">1.2.5. осуществление выплат </w:t>
      </w:r>
      <w:proofErr w:type="spellStart"/>
      <w:r w:rsidRPr="00597DF9">
        <w:rPr>
          <w:lang w:eastAsia="en-US"/>
        </w:rPr>
        <w:t>аффилированным</w:t>
      </w:r>
      <w:proofErr w:type="spellEnd"/>
      <w:r w:rsidRPr="00597DF9">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597DF9" w:rsidRPr="00597DF9" w:rsidRDefault="00597DF9" w:rsidP="00597DF9">
      <w:pPr>
        <w:jc w:val="both"/>
        <w:rPr>
          <w:lang w:eastAsia="en-US"/>
        </w:rPr>
      </w:pPr>
    </w:p>
    <w:p w:rsidR="00597DF9" w:rsidRPr="00597DF9" w:rsidRDefault="00597DF9" w:rsidP="00597DF9">
      <w:pPr>
        <w:jc w:val="both"/>
        <w:rPr>
          <w:b/>
          <w:lang w:eastAsia="en-US"/>
        </w:rPr>
      </w:pPr>
      <w:r w:rsidRPr="00597DF9">
        <w:rPr>
          <w:b/>
          <w:lang w:eastAsia="en-US"/>
        </w:rPr>
        <w:t>Статья 2</w:t>
      </w:r>
    </w:p>
    <w:p w:rsidR="00597DF9" w:rsidRPr="00597DF9" w:rsidRDefault="00597DF9" w:rsidP="00597DF9">
      <w:pPr>
        <w:jc w:val="both"/>
        <w:rPr>
          <w:lang w:eastAsia="en-US"/>
        </w:rPr>
      </w:pPr>
      <w:r w:rsidRPr="00597DF9">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597DF9" w:rsidRPr="00597DF9" w:rsidRDefault="00597DF9" w:rsidP="00597DF9">
      <w:pPr>
        <w:jc w:val="both"/>
        <w:rPr>
          <w:bCs/>
          <w:lang w:eastAsia="en-US"/>
        </w:rPr>
      </w:pPr>
      <w:r w:rsidRPr="00597DF9">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597DF9">
        <w:rPr>
          <w:lang w:eastAsia="en-US"/>
        </w:rPr>
        <w:lastRenderedPageBreak/>
        <w:t xml:space="preserve">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597DF9">
        <w:rPr>
          <w:bCs/>
          <w:lang w:eastAsia="en-US"/>
        </w:rPr>
        <w:t>Это подтверждение должно быть направлено в течение десяти рабочих дней с даты направления письменного уведомления;</w:t>
      </w:r>
    </w:p>
    <w:p w:rsidR="00597DF9" w:rsidRPr="00597DF9" w:rsidRDefault="00597DF9" w:rsidP="00597DF9">
      <w:pPr>
        <w:jc w:val="both"/>
        <w:rPr>
          <w:lang w:eastAsia="en-US"/>
        </w:rPr>
      </w:pPr>
      <w:r w:rsidRPr="00597DF9">
        <w:rPr>
          <w:bCs/>
          <w:lang w:eastAsia="en-US"/>
        </w:rPr>
        <w:t xml:space="preserve">2.1.2. </w:t>
      </w:r>
      <w:r w:rsidRPr="00597DF9">
        <w:rPr>
          <w:lang w:eastAsia="en-US"/>
        </w:rPr>
        <w:t>обеспечить конфиденциальность указанной информации вплоть до полного выяснения обстоятель</w:t>
      </w:r>
      <w:proofErr w:type="gramStart"/>
      <w:r w:rsidRPr="00597DF9">
        <w:rPr>
          <w:lang w:eastAsia="en-US"/>
        </w:rPr>
        <w:t>ств Ст</w:t>
      </w:r>
      <w:proofErr w:type="gramEnd"/>
      <w:r w:rsidRPr="00597DF9">
        <w:rPr>
          <w:lang w:eastAsia="en-US"/>
        </w:rPr>
        <w:t>оронами;</w:t>
      </w:r>
    </w:p>
    <w:p w:rsidR="00597DF9" w:rsidRPr="00597DF9" w:rsidRDefault="00597DF9" w:rsidP="00597DF9">
      <w:pPr>
        <w:jc w:val="both"/>
        <w:rPr>
          <w:lang w:eastAsia="en-US"/>
        </w:rPr>
      </w:pPr>
      <w:r w:rsidRPr="00597DF9">
        <w:rPr>
          <w:lang w:eastAsia="en-US"/>
        </w:rPr>
        <w:t xml:space="preserve">2.1.3. провести по требованию и с согласия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597DF9" w:rsidRPr="00597DF9" w:rsidRDefault="00597DF9" w:rsidP="00597DF9">
      <w:pPr>
        <w:jc w:val="both"/>
        <w:rPr>
          <w:lang w:eastAsia="en-US"/>
        </w:rPr>
      </w:pPr>
      <w:r w:rsidRPr="00597DF9">
        <w:rPr>
          <w:lang w:eastAsia="en-US"/>
        </w:rPr>
        <w:t>2.1.4. оказать содействие при сборе доказатель</w:t>
      </w:r>
      <w:proofErr w:type="gramStart"/>
      <w:r w:rsidRPr="00597DF9">
        <w:rPr>
          <w:lang w:eastAsia="en-US"/>
        </w:rPr>
        <w:t>ств пр</w:t>
      </w:r>
      <w:proofErr w:type="gramEnd"/>
      <w:r w:rsidRPr="00597DF9">
        <w:rPr>
          <w:lang w:eastAsia="en-US"/>
        </w:rPr>
        <w:t>и проведении аудита</w:t>
      </w:r>
      <w:r w:rsidRPr="00597DF9">
        <w:rPr>
          <w:bCs/>
          <w:lang w:eastAsia="en-US"/>
        </w:rPr>
        <w:t>.</w:t>
      </w:r>
    </w:p>
    <w:p w:rsidR="00597DF9" w:rsidRPr="00597DF9" w:rsidRDefault="00597DF9" w:rsidP="00597DF9">
      <w:pPr>
        <w:jc w:val="both"/>
        <w:rPr>
          <w:lang w:eastAsia="en-US"/>
        </w:rPr>
      </w:pPr>
    </w:p>
    <w:p w:rsidR="00597DF9" w:rsidRPr="00597DF9" w:rsidRDefault="00597DF9" w:rsidP="00597DF9">
      <w:pPr>
        <w:jc w:val="both"/>
        <w:rPr>
          <w:lang w:eastAsia="en-US"/>
        </w:rPr>
      </w:pPr>
      <w:r w:rsidRPr="00597DF9">
        <w:rPr>
          <w:lang w:eastAsia="en-US"/>
        </w:rPr>
        <w:t xml:space="preserve">2.2. </w:t>
      </w:r>
      <w:proofErr w:type="gramStart"/>
      <w:r w:rsidRPr="00597DF9">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97DF9">
        <w:rPr>
          <w:lang w:eastAsia="en-US"/>
        </w:rPr>
        <w:t>аффилированными</w:t>
      </w:r>
      <w:proofErr w:type="spellEnd"/>
      <w:r w:rsidRPr="00597DF9">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97DF9">
        <w:rPr>
          <w:lang w:eastAsia="en-US"/>
        </w:rPr>
        <w:t xml:space="preserve"> доходов, полученных преступным путем.</w:t>
      </w:r>
    </w:p>
    <w:p w:rsidR="00597DF9" w:rsidRPr="00597DF9" w:rsidRDefault="00597DF9" w:rsidP="00597DF9">
      <w:pPr>
        <w:jc w:val="both"/>
        <w:rPr>
          <w:b/>
          <w:bCs/>
          <w:lang w:eastAsia="en-US"/>
        </w:rPr>
      </w:pPr>
    </w:p>
    <w:p w:rsidR="00597DF9" w:rsidRPr="00597DF9" w:rsidRDefault="00597DF9" w:rsidP="00597DF9">
      <w:pPr>
        <w:jc w:val="both"/>
        <w:rPr>
          <w:b/>
          <w:lang w:eastAsia="en-US"/>
        </w:rPr>
      </w:pPr>
      <w:r w:rsidRPr="00597DF9">
        <w:rPr>
          <w:b/>
          <w:lang w:eastAsia="en-US"/>
        </w:rPr>
        <w:t>Статья 3</w:t>
      </w:r>
    </w:p>
    <w:p w:rsidR="00597DF9" w:rsidRPr="00597DF9" w:rsidRDefault="00597DF9" w:rsidP="00597DF9">
      <w:pPr>
        <w:jc w:val="both"/>
      </w:pPr>
      <w:r w:rsidRPr="00597DF9">
        <w:t xml:space="preserve">3.1. </w:t>
      </w:r>
      <w:proofErr w:type="gramStart"/>
      <w:r w:rsidRPr="00597DF9">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97DF9">
        <w:t xml:space="preserve"> Сторона, по чьей инициативе </w:t>
      </w:r>
      <w:proofErr w:type="gramStart"/>
      <w:r w:rsidRPr="00597DF9">
        <w:t>был</w:t>
      </w:r>
      <w:proofErr w:type="gramEnd"/>
      <w:r w:rsidRPr="00597DF9">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97DF9" w:rsidRPr="00597DF9" w:rsidRDefault="00597DF9" w:rsidP="00597DF9">
      <w:pPr>
        <w:jc w:val="both"/>
      </w:pPr>
    </w:p>
    <w:p w:rsidR="00597DF9" w:rsidRPr="00597DF9" w:rsidRDefault="00597DF9" w:rsidP="00597DF9">
      <w:pPr>
        <w:rPr>
          <w:b/>
        </w:rPr>
      </w:pPr>
    </w:p>
    <w:p w:rsidR="00597DF9" w:rsidRPr="00597DF9" w:rsidRDefault="00597DF9" w:rsidP="00597DF9">
      <w:pPr>
        <w:jc w:val="center"/>
        <w:rPr>
          <w:b/>
        </w:rPr>
      </w:pPr>
      <w:r w:rsidRPr="00597DF9">
        <w:rPr>
          <w:b/>
        </w:rPr>
        <w:t>ПОДПИСИ СТОРОН:</w:t>
      </w:r>
    </w:p>
    <w:p w:rsidR="00597DF9" w:rsidRPr="00597DF9" w:rsidRDefault="00597DF9" w:rsidP="00597DF9">
      <w:pPr>
        <w:rPr>
          <w:b/>
        </w:rPr>
      </w:pPr>
    </w:p>
    <w:tbl>
      <w:tblPr>
        <w:tblW w:w="10200" w:type="dxa"/>
        <w:tblInd w:w="216" w:type="dxa"/>
        <w:tblLayout w:type="fixed"/>
        <w:tblLook w:val="0000"/>
      </w:tblPr>
      <w:tblGrid>
        <w:gridCol w:w="4871"/>
        <w:gridCol w:w="464"/>
        <w:gridCol w:w="4865"/>
      </w:tblGrid>
      <w:tr w:rsidR="00597DF9" w:rsidRPr="00597DF9" w:rsidTr="00597DF9">
        <w:tc>
          <w:tcPr>
            <w:tcW w:w="4871" w:type="dxa"/>
            <w:shd w:val="clear" w:color="auto" w:fill="auto"/>
          </w:tcPr>
          <w:p w:rsidR="00597DF9" w:rsidRPr="00597DF9" w:rsidRDefault="00597DF9" w:rsidP="00AE0A42">
            <w:pPr>
              <w:numPr>
                <w:ilvl w:val="1"/>
                <w:numId w:val="13"/>
              </w:numPr>
              <w:jc w:val="center"/>
              <w:rPr>
                <w:b/>
              </w:rPr>
            </w:pPr>
            <w:r w:rsidRPr="00597DF9">
              <w:rPr>
                <w:b/>
              </w:rPr>
              <w:t>ЗАКАЗЧИК</w:t>
            </w:r>
          </w:p>
        </w:tc>
        <w:tc>
          <w:tcPr>
            <w:tcW w:w="464" w:type="dxa"/>
            <w:shd w:val="clear" w:color="auto" w:fill="auto"/>
          </w:tcPr>
          <w:p w:rsidR="00597DF9" w:rsidRPr="00597DF9" w:rsidRDefault="00597DF9" w:rsidP="00597DF9">
            <w:pPr>
              <w:rPr>
                <w:b/>
              </w:rPr>
            </w:pPr>
          </w:p>
        </w:tc>
        <w:tc>
          <w:tcPr>
            <w:tcW w:w="4865" w:type="dxa"/>
            <w:shd w:val="clear" w:color="auto" w:fill="auto"/>
          </w:tcPr>
          <w:p w:rsidR="00597DF9" w:rsidRPr="00597DF9" w:rsidRDefault="00597DF9" w:rsidP="00AE0A42">
            <w:pPr>
              <w:numPr>
                <w:ilvl w:val="1"/>
                <w:numId w:val="13"/>
              </w:numPr>
              <w:jc w:val="center"/>
              <w:rPr>
                <w:b/>
              </w:rPr>
            </w:pPr>
            <w:r w:rsidRPr="00597DF9">
              <w:rPr>
                <w:b/>
              </w:rPr>
              <w:t>ИСПОЛНИТЕЛЬ</w:t>
            </w:r>
          </w:p>
        </w:tc>
      </w:tr>
      <w:tr w:rsidR="00597DF9" w:rsidRPr="00597DF9" w:rsidTr="00597DF9">
        <w:tc>
          <w:tcPr>
            <w:tcW w:w="4871" w:type="dxa"/>
            <w:shd w:val="clear" w:color="auto" w:fill="auto"/>
          </w:tcPr>
          <w:p w:rsidR="00597DF9" w:rsidRPr="00597DF9" w:rsidRDefault="00597DF9" w:rsidP="00597DF9">
            <w:pPr>
              <w:jc w:val="center"/>
              <w:rPr>
                <w:b/>
              </w:rPr>
            </w:pPr>
            <w:r w:rsidRPr="00597DF9">
              <w:rPr>
                <w:b/>
              </w:rPr>
              <w:t>Директор</w:t>
            </w:r>
          </w:p>
          <w:p w:rsidR="00597DF9" w:rsidRPr="00597DF9" w:rsidRDefault="00597DF9" w:rsidP="00597DF9">
            <w:pPr>
              <w:jc w:val="center"/>
              <w:rPr>
                <w:b/>
              </w:rPr>
            </w:pPr>
            <w:r w:rsidRPr="00597DF9">
              <w:rPr>
                <w:b/>
              </w:rPr>
              <w:t>ФГУП «Московский эндокринный завод»</w:t>
            </w:r>
          </w:p>
        </w:tc>
        <w:tc>
          <w:tcPr>
            <w:tcW w:w="464" w:type="dxa"/>
            <w:shd w:val="clear" w:color="auto" w:fill="auto"/>
          </w:tcPr>
          <w:p w:rsidR="00597DF9" w:rsidRPr="00597DF9" w:rsidRDefault="00597DF9" w:rsidP="00597DF9">
            <w:pPr>
              <w:rPr>
                <w:b/>
              </w:rPr>
            </w:pPr>
          </w:p>
        </w:tc>
        <w:tc>
          <w:tcPr>
            <w:tcW w:w="4865" w:type="dxa"/>
            <w:shd w:val="clear" w:color="auto" w:fill="auto"/>
          </w:tcPr>
          <w:p w:rsidR="00597DF9" w:rsidRPr="00597DF9" w:rsidRDefault="00597DF9" w:rsidP="00597DF9">
            <w:pPr>
              <w:jc w:val="center"/>
              <w:rPr>
                <w:b/>
              </w:rPr>
            </w:pPr>
            <w:r w:rsidRPr="00597DF9">
              <w:rPr>
                <w:b/>
              </w:rPr>
              <w:t>_____________________________</w:t>
            </w:r>
          </w:p>
        </w:tc>
      </w:tr>
      <w:tr w:rsidR="00597DF9" w:rsidRPr="00597DF9" w:rsidTr="00597DF9">
        <w:tc>
          <w:tcPr>
            <w:tcW w:w="4871" w:type="dxa"/>
            <w:shd w:val="clear" w:color="auto" w:fill="auto"/>
          </w:tcPr>
          <w:p w:rsidR="00597DF9" w:rsidRPr="00597DF9" w:rsidRDefault="00597DF9" w:rsidP="00597DF9">
            <w:pPr>
              <w:jc w:val="center"/>
              <w:rPr>
                <w:b/>
              </w:rPr>
            </w:pPr>
          </w:p>
        </w:tc>
        <w:tc>
          <w:tcPr>
            <w:tcW w:w="464" w:type="dxa"/>
            <w:shd w:val="clear" w:color="auto" w:fill="auto"/>
          </w:tcPr>
          <w:p w:rsidR="00597DF9" w:rsidRPr="00597DF9" w:rsidRDefault="00597DF9" w:rsidP="00597DF9">
            <w:pPr>
              <w:rPr>
                <w:b/>
              </w:rPr>
            </w:pPr>
          </w:p>
        </w:tc>
        <w:tc>
          <w:tcPr>
            <w:tcW w:w="4865" w:type="dxa"/>
            <w:shd w:val="clear" w:color="auto" w:fill="auto"/>
          </w:tcPr>
          <w:p w:rsidR="00597DF9" w:rsidRPr="00597DF9" w:rsidRDefault="00597DF9" w:rsidP="00597DF9">
            <w:pPr>
              <w:jc w:val="center"/>
              <w:rPr>
                <w:b/>
              </w:rPr>
            </w:pPr>
          </w:p>
        </w:tc>
      </w:tr>
      <w:tr w:rsidR="00597DF9" w:rsidRPr="00597DF9" w:rsidTr="00597DF9">
        <w:tc>
          <w:tcPr>
            <w:tcW w:w="4871" w:type="dxa"/>
            <w:shd w:val="clear" w:color="auto" w:fill="auto"/>
          </w:tcPr>
          <w:p w:rsidR="00597DF9" w:rsidRPr="00597DF9" w:rsidRDefault="00597DF9" w:rsidP="00597DF9">
            <w:pPr>
              <w:jc w:val="center"/>
              <w:rPr>
                <w:b/>
                <w:lang w:val="en-US"/>
              </w:rPr>
            </w:pPr>
            <w:r w:rsidRPr="00597DF9">
              <w:rPr>
                <w:b/>
                <w:lang w:val="en-US"/>
              </w:rPr>
              <w:t xml:space="preserve">____________________/ </w:t>
            </w:r>
            <w:proofErr w:type="spellStart"/>
            <w:r w:rsidRPr="00597DF9">
              <w:rPr>
                <w:b/>
                <w:lang w:val="en-US"/>
              </w:rPr>
              <w:t>Фонарёв</w:t>
            </w:r>
            <w:proofErr w:type="spellEnd"/>
            <w:r w:rsidRPr="00597DF9">
              <w:rPr>
                <w:b/>
                <w:lang w:val="en-US"/>
              </w:rPr>
              <w:t xml:space="preserve"> М.Ю. /</w:t>
            </w:r>
          </w:p>
        </w:tc>
        <w:tc>
          <w:tcPr>
            <w:tcW w:w="464" w:type="dxa"/>
            <w:shd w:val="clear" w:color="auto" w:fill="auto"/>
          </w:tcPr>
          <w:p w:rsidR="00597DF9" w:rsidRPr="00597DF9" w:rsidRDefault="00597DF9" w:rsidP="00597DF9">
            <w:pPr>
              <w:rPr>
                <w:b/>
                <w:lang w:val="en-US"/>
              </w:rPr>
            </w:pPr>
          </w:p>
        </w:tc>
        <w:tc>
          <w:tcPr>
            <w:tcW w:w="4865" w:type="dxa"/>
            <w:shd w:val="clear" w:color="auto" w:fill="auto"/>
          </w:tcPr>
          <w:p w:rsidR="00597DF9" w:rsidRPr="00597DF9" w:rsidRDefault="00597DF9" w:rsidP="00597DF9">
            <w:pPr>
              <w:jc w:val="center"/>
              <w:rPr>
                <w:b/>
              </w:rPr>
            </w:pPr>
            <w:r w:rsidRPr="00597DF9">
              <w:rPr>
                <w:b/>
                <w:lang w:val="en-US"/>
              </w:rPr>
              <w:t xml:space="preserve">__________________/ </w:t>
            </w:r>
            <w:r w:rsidRPr="00597DF9">
              <w:rPr>
                <w:b/>
              </w:rPr>
              <w:t>__________________</w:t>
            </w:r>
            <w:r w:rsidRPr="00597DF9">
              <w:rPr>
                <w:b/>
                <w:lang w:val="en-US"/>
              </w:rPr>
              <w:t xml:space="preserve"> /</w:t>
            </w:r>
          </w:p>
        </w:tc>
      </w:tr>
      <w:tr w:rsidR="00597DF9" w:rsidRPr="00597DF9" w:rsidTr="00597DF9">
        <w:tc>
          <w:tcPr>
            <w:tcW w:w="4871" w:type="dxa"/>
            <w:shd w:val="clear" w:color="auto" w:fill="auto"/>
          </w:tcPr>
          <w:p w:rsidR="00597DF9" w:rsidRPr="00597DF9" w:rsidRDefault="00597DF9" w:rsidP="00597DF9">
            <w:pPr>
              <w:jc w:val="center"/>
              <w:rPr>
                <w:b/>
                <w:lang w:val="en-US"/>
              </w:rPr>
            </w:pPr>
          </w:p>
          <w:p w:rsidR="00597DF9" w:rsidRPr="00597DF9" w:rsidRDefault="00597DF9" w:rsidP="00597DF9">
            <w:pPr>
              <w:jc w:val="center"/>
              <w:rPr>
                <w:b/>
              </w:rPr>
            </w:pPr>
            <w:r w:rsidRPr="00597DF9">
              <w:rPr>
                <w:b/>
              </w:rPr>
              <w:t>МП</w:t>
            </w:r>
          </w:p>
        </w:tc>
        <w:tc>
          <w:tcPr>
            <w:tcW w:w="464" w:type="dxa"/>
            <w:shd w:val="clear" w:color="auto" w:fill="auto"/>
          </w:tcPr>
          <w:p w:rsidR="00597DF9" w:rsidRPr="00597DF9" w:rsidRDefault="00597DF9" w:rsidP="00597DF9">
            <w:pPr>
              <w:rPr>
                <w:b/>
              </w:rPr>
            </w:pPr>
          </w:p>
        </w:tc>
        <w:tc>
          <w:tcPr>
            <w:tcW w:w="4865" w:type="dxa"/>
            <w:shd w:val="clear" w:color="auto" w:fill="auto"/>
          </w:tcPr>
          <w:p w:rsidR="00597DF9" w:rsidRPr="00597DF9" w:rsidRDefault="00597DF9" w:rsidP="00597DF9">
            <w:pPr>
              <w:jc w:val="center"/>
              <w:rPr>
                <w:b/>
              </w:rPr>
            </w:pPr>
          </w:p>
          <w:p w:rsidR="00597DF9" w:rsidRPr="00597DF9" w:rsidRDefault="00597DF9" w:rsidP="00597DF9">
            <w:pPr>
              <w:jc w:val="center"/>
              <w:rPr>
                <w:b/>
              </w:rPr>
            </w:pPr>
            <w:r w:rsidRPr="00597DF9">
              <w:rPr>
                <w:b/>
              </w:rPr>
              <w:t>МП</w:t>
            </w:r>
          </w:p>
        </w:tc>
      </w:tr>
    </w:tbl>
    <w:p w:rsidR="00597DF9" w:rsidRPr="00597DF9" w:rsidRDefault="00597DF9" w:rsidP="00597DF9">
      <w:pPr>
        <w:jc w:val="center"/>
        <w:rPr>
          <w:b/>
        </w:rPr>
      </w:pPr>
    </w:p>
    <w:p w:rsidR="00597DF9" w:rsidRPr="00597DF9" w:rsidRDefault="00597DF9" w:rsidP="00597DF9">
      <w:pPr>
        <w:keepNext/>
        <w:keepLines/>
        <w:ind w:firstLine="720"/>
        <w:contextualSpacing/>
        <w:jc w:val="center"/>
        <w:outlineLvl w:val="0"/>
        <w:rPr>
          <w:b/>
        </w:rPr>
      </w:pPr>
    </w:p>
    <w:p w:rsidR="00841303" w:rsidRDefault="00841303" w:rsidP="00597DF9">
      <w:pPr>
        <w:jc w:val="center"/>
        <w:rPr>
          <w:b/>
        </w:rPr>
      </w:pPr>
    </w:p>
    <w:sectPr w:rsidR="00841303" w:rsidSect="00597DF9">
      <w:footerReference w:type="default" r:id="rId16"/>
      <w:pgSz w:w="11906" w:h="16838"/>
      <w:pgMar w:top="1134" w:right="566"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D48" w:rsidRDefault="00F22D48" w:rsidP="0030578F">
      <w:r>
        <w:separator/>
      </w:r>
    </w:p>
  </w:endnote>
  <w:endnote w:type="continuationSeparator" w:id="0">
    <w:p w:rsidR="00F22D48" w:rsidRDefault="00F22D48"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48" w:rsidRDefault="008034FF" w:rsidP="0086612F">
    <w:pPr>
      <w:pStyle w:val="a7"/>
      <w:framePr w:wrap="auto" w:vAnchor="text" w:hAnchor="margin" w:xAlign="right" w:y="1"/>
      <w:rPr>
        <w:rStyle w:val="a9"/>
      </w:rPr>
    </w:pPr>
    <w:r>
      <w:rPr>
        <w:rStyle w:val="a9"/>
      </w:rPr>
      <w:fldChar w:fldCharType="begin"/>
    </w:r>
    <w:r w:rsidR="00F22D48">
      <w:rPr>
        <w:rStyle w:val="a9"/>
      </w:rPr>
      <w:instrText xml:space="preserve">PAGE  </w:instrText>
    </w:r>
    <w:r>
      <w:rPr>
        <w:rStyle w:val="a9"/>
      </w:rPr>
      <w:fldChar w:fldCharType="separate"/>
    </w:r>
    <w:r w:rsidR="00801FAB">
      <w:rPr>
        <w:rStyle w:val="a9"/>
        <w:noProof/>
      </w:rPr>
      <w:t>11</w:t>
    </w:r>
    <w:r>
      <w:rPr>
        <w:rStyle w:val="a9"/>
      </w:rPr>
      <w:fldChar w:fldCharType="end"/>
    </w:r>
  </w:p>
  <w:p w:rsidR="00F22D48" w:rsidRDefault="00F22D48" w:rsidP="0086612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48" w:rsidRPr="00737057" w:rsidRDefault="008034FF">
    <w:pPr>
      <w:pStyle w:val="a7"/>
      <w:jc w:val="right"/>
    </w:pPr>
    <w:fldSimple w:instr=" PAGE   \* MERGEFORMAT ">
      <w:r w:rsidR="00801FAB">
        <w:rPr>
          <w:noProof/>
        </w:rPr>
        <w:t>38</w:t>
      </w:r>
    </w:fldSimple>
  </w:p>
  <w:p w:rsidR="00F22D48" w:rsidRDefault="00F22D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D48" w:rsidRDefault="00F22D48" w:rsidP="0030578F">
      <w:r>
        <w:separator/>
      </w:r>
    </w:p>
  </w:footnote>
  <w:footnote w:type="continuationSeparator" w:id="0">
    <w:p w:rsidR="00F22D48" w:rsidRDefault="00F22D48"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5">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pStyle w:val="a"/>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
    <w:nsid w:val="22332910"/>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B77B1E"/>
    <w:multiLevelType w:val="hybridMultilevel"/>
    <w:tmpl w:val="81BCAAD8"/>
    <w:lvl w:ilvl="0" w:tplc="B19429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nsid w:val="2B756F4B"/>
    <w:multiLevelType w:val="hybridMultilevel"/>
    <w:tmpl w:val="45A06C88"/>
    <w:lvl w:ilvl="0" w:tplc="12E081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0B7D90"/>
    <w:multiLevelType w:val="hybridMultilevel"/>
    <w:tmpl w:val="8B189182"/>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15">
    <w:nsid w:val="481B653B"/>
    <w:multiLevelType w:val="hybridMultilevel"/>
    <w:tmpl w:val="ACE2C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395034"/>
    <w:multiLevelType w:val="multilevel"/>
    <w:tmpl w:val="88C6806C"/>
    <w:lvl w:ilvl="0">
      <w:start w:val="1"/>
      <w:numFmt w:val="decimal"/>
      <w:pStyle w:val="1"/>
      <w:lvlText w:val="%1."/>
      <w:lvlJc w:val="left"/>
      <w:pPr>
        <w:tabs>
          <w:tab w:val="num" w:pos="432"/>
        </w:tabs>
        <w:ind w:left="432" w:hanging="432"/>
      </w:pPr>
      <w:rPr>
        <w:rFonts w:ascii="Times New Roman" w:hAnsi="Times New Roman" w:cs="Times New Roman" w:hint="default"/>
        <w:b/>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6"/>
  </w:num>
  <w:num w:numId="2">
    <w:abstractNumId w:val="5"/>
  </w:num>
  <w:num w:numId="3">
    <w:abstractNumId w:val="18"/>
  </w:num>
  <w:num w:numId="4">
    <w:abstractNumId w:val="6"/>
  </w:num>
  <w:num w:numId="5">
    <w:abstractNumId w:val="13"/>
  </w:num>
  <w:num w:numId="6">
    <w:abstractNumId w:val="12"/>
  </w:num>
  <w:num w:numId="7">
    <w:abstractNumId w:val="1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15"/>
  </w:num>
  <w:num w:numId="12">
    <w:abstractNumId w:val="4"/>
    <w:lvlOverride w:ilvl="0">
      <w:startOverride w:val="1"/>
    </w:lvlOverride>
  </w:num>
  <w:num w:numId="13">
    <w:abstractNumId w:val="0"/>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687C"/>
    <w:rsid w:val="000123EB"/>
    <w:rsid w:val="00012CD9"/>
    <w:rsid w:val="000332E3"/>
    <w:rsid w:val="00033BB0"/>
    <w:rsid w:val="00035AD1"/>
    <w:rsid w:val="00037410"/>
    <w:rsid w:val="000501CB"/>
    <w:rsid w:val="00050DBE"/>
    <w:rsid w:val="00053EA0"/>
    <w:rsid w:val="00057043"/>
    <w:rsid w:val="00061E37"/>
    <w:rsid w:val="00062018"/>
    <w:rsid w:val="000665CD"/>
    <w:rsid w:val="00071B20"/>
    <w:rsid w:val="0007211C"/>
    <w:rsid w:val="00072E86"/>
    <w:rsid w:val="00075A22"/>
    <w:rsid w:val="00077DBB"/>
    <w:rsid w:val="000807D7"/>
    <w:rsid w:val="00083EB4"/>
    <w:rsid w:val="00093C3A"/>
    <w:rsid w:val="000A115B"/>
    <w:rsid w:val="000A19A5"/>
    <w:rsid w:val="000A39C1"/>
    <w:rsid w:val="000B0D13"/>
    <w:rsid w:val="000B5380"/>
    <w:rsid w:val="000C101A"/>
    <w:rsid w:val="000C325C"/>
    <w:rsid w:val="000C5524"/>
    <w:rsid w:val="000C67CF"/>
    <w:rsid w:val="000C7DA8"/>
    <w:rsid w:val="000D1A91"/>
    <w:rsid w:val="000D71F5"/>
    <w:rsid w:val="000F66AC"/>
    <w:rsid w:val="001019F5"/>
    <w:rsid w:val="00114A80"/>
    <w:rsid w:val="0012489E"/>
    <w:rsid w:val="001261C7"/>
    <w:rsid w:val="00135506"/>
    <w:rsid w:val="001362DC"/>
    <w:rsid w:val="00137FC8"/>
    <w:rsid w:val="00145175"/>
    <w:rsid w:val="00145492"/>
    <w:rsid w:val="00145D69"/>
    <w:rsid w:val="00151BDF"/>
    <w:rsid w:val="001521D0"/>
    <w:rsid w:val="00152D97"/>
    <w:rsid w:val="00167BED"/>
    <w:rsid w:val="00177561"/>
    <w:rsid w:val="0018641F"/>
    <w:rsid w:val="00186BEB"/>
    <w:rsid w:val="001911DD"/>
    <w:rsid w:val="001956FD"/>
    <w:rsid w:val="001A6FD8"/>
    <w:rsid w:val="001B372C"/>
    <w:rsid w:val="001B58A5"/>
    <w:rsid w:val="001B6B3C"/>
    <w:rsid w:val="001C11FB"/>
    <w:rsid w:val="001C2D40"/>
    <w:rsid w:val="001D2608"/>
    <w:rsid w:val="001D496A"/>
    <w:rsid w:val="001E4589"/>
    <w:rsid w:val="001E6BFA"/>
    <w:rsid w:val="001F1929"/>
    <w:rsid w:val="00200CB4"/>
    <w:rsid w:val="002022EF"/>
    <w:rsid w:val="00206A3B"/>
    <w:rsid w:val="00207765"/>
    <w:rsid w:val="002165E9"/>
    <w:rsid w:val="00217034"/>
    <w:rsid w:val="0022079A"/>
    <w:rsid w:val="00220EFE"/>
    <w:rsid w:val="0022491B"/>
    <w:rsid w:val="00227527"/>
    <w:rsid w:val="00231418"/>
    <w:rsid w:val="00242502"/>
    <w:rsid w:val="00242BF3"/>
    <w:rsid w:val="00245DC0"/>
    <w:rsid w:val="00252648"/>
    <w:rsid w:val="00257F76"/>
    <w:rsid w:val="0026022F"/>
    <w:rsid w:val="00263561"/>
    <w:rsid w:val="00264286"/>
    <w:rsid w:val="002739E0"/>
    <w:rsid w:val="00273C78"/>
    <w:rsid w:val="002774B0"/>
    <w:rsid w:val="00280562"/>
    <w:rsid w:val="00282D27"/>
    <w:rsid w:val="00290B4E"/>
    <w:rsid w:val="002944EE"/>
    <w:rsid w:val="00296121"/>
    <w:rsid w:val="002A2E2B"/>
    <w:rsid w:val="002A484D"/>
    <w:rsid w:val="002C4F45"/>
    <w:rsid w:val="002D1CB7"/>
    <w:rsid w:val="002D5BA5"/>
    <w:rsid w:val="002D6449"/>
    <w:rsid w:val="002F1C06"/>
    <w:rsid w:val="002F25F3"/>
    <w:rsid w:val="002F30AD"/>
    <w:rsid w:val="002F39AC"/>
    <w:rsid w:val="002F70E1"/>
    <w:rsid w:val="0030578F"/>
    <w:rsid w:val="00313798"/>
    <w:rsid w:val="0031428E"/>
    <w:rsid w:val="00317219"/>
    <w:rsid w:val="00323D11"/>
    <w:rsid w:val="0033202A"/>
    <w:rsid w:val="00334D37"/>
    <w:rsid w:val="00335B68"/>
    <w:rsid w:val="00344A92"/>
    <w:rsid w:val="00344C0F"/>
    <w:rsid w:val="00354DB4"/>
    <w:rsid w:val="00354EE0"/>
    <w:rsid w:val="00365940"/>
    <w:rsid w:val="003719AC"/>
    <w:rsid w:val="00373429"/>
    <w:rsid w:val="0037467D"/>
    <w:rsid w:val="00375973"/>
    <w:rsid w:val="00377E85"/>
    <w:rsid w:val="0038141F"/>
    <w:rsid w:val="00387C1B"/>
    <w:rsid w:val="003914CF"/>
    <w:rsid w:val="00391D9C"/>
    <w:rsid w:val="00393439"/>
    <w:rsid w:val="003A505E"/>
    <w:rsid w:val="003B13F3"/>
    <w:rsid w:val="003B4328"/>
    <w:rsid w:val="003B7ACD"/>
    <w:rsid w:val="003C37CF"/>
    <w:rsid w:val="003C4729"/>
    <w:rsid w:val="003D0B4A"/>
    <w:rsid w:val="003D59D8"/>
    <w:rsid w:val="003E1294"/>
    <w:rsid w:val="003E6538"/>
    <w:rsid w:val="003E7C78"/>
    <w:rsid w:val="003F0E75"/>
    <w:rsid w:val="003F1417"/>
    <w:rsid w:val="003F66A6"/>
    <w:rsid w:val="00417105"/>
    <w:rsid w:val="00417D18"/>
    <w:rsid w:val="0042053A"/>
    <w:rsid w:val="004221F3"/>
    <w:rsid w:val="00426F5A"/>
    <w:rsid w:val="00432832"/>
    <w:rsid w:val="0044729B"/>
    <w:rsid w:val="00450FCC"/>
    <w:rsid w:val="00457166"/>
    <w:rsid w:val="00457798"/>
    <w:rsid w:val="004673E5"/>
    <w:rsid w:val="004709AE"/>
    <w:rsid w:val="00473434"/>
    <w:rsid w:val="00482993"/>
    <w:rsid w:val="00490036"/>
    <w:rsid w:val="004906DC"/>
    <w:rsid w:val="00490F41"/>
    <w:rsid w:val="00494FC0"/>
    <w:rsid w:val="0049557D"/>
    <w:rsid w:val="00497878"/>
    <w:rsid w:val="004A4E49"/>
    <w:rsid w:val="004B4A3A"/>
    <w:rsid w:val="004C0E30"/>
    <w:rsid w:val="004C2AC9"/>
    <w:rsid w:val="004C6287"/>
    <w:rsid w:val="004C6554"/>
    <w:rsid w:val="004C751C"/>
    <w:rsid w:val="004D1420"/>
    <w:rsid w:val="004D4235"/>
    <w:rsid w:val="004D48E2"/>
    <w:rsid w:val="004E0A17"/>
    <w:rsid w:val="004E10DA"/>
    <w:rsid w:val="004E6CB0"/>
    <w:rsid w:val="004E7A95"/>
    <w:rsid w:val="004F16C5"/>
    <w:rsid w:val="004F17EC"/>
    <w:rsid w:val="004F1852"/>
    <w:rsid w:val="004F231C"/>
    <w:rsid w:val="004F276C"/>
    <w:rsid w:val="004F56B0"/>
    <w:rsid w:val="005002B5"/>
    <w:rsid w:val="00500F31"/>
    <w:rsid w:val="00503AE5"/>
    <w:rsid w:val="0050778B"/>
    <w:rsid w:val="0051754A"/>
    <w:rsid w:val="005179A4"/>
    <w:rsid w:val="00517E8F"/>
    <w:rsid w:val="00525582"/>
    <w:rsid w:val="00526229"/>
    <w:rsid w:val="00526799"/>
    <w:rsid w:val="00526CAA"/>
    <w:rsid w:val="005270CD"/>
    <w:rsid w:val="00536393"/>
    <w:rsid w:val="00545B0D"/>
    <w:rsid w:val="005575D1"/>
    <w:rsid w:val="0056100A"/>
    <w:rsid w:val="0056176C"/>
    <w:rsid w:val="005742F5"/>
    <w:rsid w:val="0057500F"/>
    <w:rsid w:val="00575CFC"/>
    <w:rsid w:val="005764B8"/>
    <w:rsid w:val="00576B86"/>
    <w:rsid w:val="005821C0"/>
    <w:rsid w:val="005840D5"/>
    <w:rsid w:val="005857DD"/>
    <w:rsid w:val="00592A44"/>
    <w:rsid w:val="00597DF9"/>
    <w:rsid w:val="005A41ED"/>
    <w:rsid w:val="005B4EE2"/>
    <w:rsid w:val="005C744C"/>
    <w:rsid w:val="005C772A"/>
    <w:rsid w:val="005D1CE0"/>
    <w:rsid w:val="005D7CAF"/>
    <w:rsid w:val="005D7CDB"/>
    <w:rsid w:val="005E08C5"/>
    <w:rsid w:val="005E3587"/>
    <w:rsid w:val="005E487A"/>
    <w:rsid w:val="00607646"/>
    <w:rsid w:val="00610D45"/>
    <w:rsid w:val="006204B6"/>
    <w:rsid w:val="00621127"/>
    <w:rsid w:val="00621753"/>
    <w:rsid w:val="00634C7A"/>
    <w:rsid w:val="0063653E"/>
    <w:rsid w:val="006432B3"/>
    <w:rsid w:val="006531F8"/>
    <w:rsid w:val="006604F8"/>
    <w:rsid w:val="0067357E"/>
    <w:rsid w:val="006748D5"/>
    <w:rsid w:val="006758B1"/>
    <w:rsid w:val="00681A2F"/>
    <w:rsid w:val="00682322"/>
    <w:rsid w:val="00685C98"/>
    <w:rsid w:val="00686028"/>
    <w:rsid w:val="0069300E"/>
    <w:rsid w:val="00693C43"/>
    <w:rsid w:val="006A2541"/>
    <w:rsid w:val="006B0324"/>
    <w:rsid w:val="006B0AC7"/>
    <w:rsid w:val="006B5C17"/>
    <w:rsid w:val="006C0E51"/>
    <w:rsid w:val="006D004E"/>
    <w:rsid w:val="006D03F3"/>
    <w:rsid w:val="006D2859"/>
    <w:rsid w:val="006D42E9"/>
    <w:rsid w:val="006D5E01"/>
    <w:rsid w:val="006D659B"/>
    <w:rsid w:val="006E0A1E"/>
    <w:rsid w:val="006E5A41"/>
    <w:rsid w:val="006E6ABA"/>
    <w:rsid w:val="006F12CB"/>
    <w:rsid w:val="006F6D56"/>
    <w:rsid w:val="006F7105"/>
    <w:rsid w:val="00700CE7"/>
    <w:rsid w:val="0070202A"/>
    <w:rsid w:val="00703121"/>
    <w:rsid w:val="00703531"/>
    <w:rsid w:val="00706F2C"/>
    <w:rsid w:val="00712260"/>
    <w:rsid w:val="007229A9"/>
    <w:rsid w:val="0072725C"/>
    <w:rsid w:val="00727B87"/>
    <w:rsid w:val="00727D93"/>
    <w:rsid w:val="00731788"/>
    <w:rsid w:val="00736F31"/>
    <w:rsid w:val="00737351"/>
    <w:rsid w:val="00737618"/>
    <w:rsid w:val="00741E76"/>
    <w:rsid w:val="00751AD0"/>
    <w:rsid w:val="00755459"/>
    <w:rsid w:val="007573E0"/>
    <w:rsid w:val="007604C6"/>
    <w:rsid w:val="007606EE"/>
    <w:rsid w:val="007715D4"/>
    <w:rsid w:val="0077755D"/>
    <w:rsid w:val="00780D3E"/>
    <w:rsid w:val="007818DA"/>
    <w:rsid w:val="00781A73"/>
    <w:rsid w:val="0078224E"/>
    <w:rsid w:val="00782EB3"/>
    <w:rsid w:val="00787C50"/>
    <w:rsid w:val="007921F8"/>
    <w:rsid w:val="00793BAA"/>
    <w:rsid w:val="00796CE3"/>
    <w:rsid w:val="007A028C"/>
    <w:rsid w:val="007A057A"/>
    <w:rsid w:val="007A4B2E"/>
    <w:rsid w:val="007A7152"/>
    <w:rsid w:val="007B4BA5"/>
    <w:rsid w:val="007C1DB5"/>
    <w:rsid w:val="007C27A4"/>
    <w:rsid w:val="007C72B1"/>
    <w:rsid w:val="007D53A9"/>
    <w:rsid w:val="007D7662"/>
    <w:rsid w:val="007E5EEB"/>
    <w:rsid w:val="007F3B29"/>
    <w:rsid w:val="007F6CBD"/>
    <w:rsid w:val="00801FAB"/>
    <w:rsid w:val="00802FE9"/>
    <w:rsid w:val="0080302D"/>
    <w:rsid w:val="008034FF"/>
    <w:rsid w:val="0080507D"/>
    <w:rsid w:val="00825B19"/>
    <w:rsid w:val="00827BE5"/>
    <w:rsid w:val="00841303"/>
    <w:rsid w:val="008443FD"/>
    <w:rsid w:val="00847046"/>
    <w:rsid w:val="008503C4"/>
    <w:rsid w:val="008547DB"/>
    <w:rsid w:val="00857957"/>
    <w:rsid w:val="00862C72"/>
    <w:rsid w:val="0086568F"/>
    <w:rsid w:val="0086612F"/>
    <w:rsid w:val="00866395"/>
    <w:rsid w:val="008668B6"/>
    <w:rsid w:val="0086760C"/>
    <w:rsid w:val="00870CC7"/>
    <w:rsid w:val="00875D61"/>
    <w:rsid w:val="0088102B"/>
    <w:rsid w:val="00881B2A"/>
    <w:rsid w:val="00885A0A"/>
    <w:rsid w:val="00890B59"/>
    <w:rsid w:val="00892EF0"/>
    <w:rsid w:val="008944E7"/>
    <w:rsid w:val="008A2E3C"/>
    <w:rsid w:val="008A309D"/>
    <w:rsid w:val="008A5175"/>
    <w:rsid w:val="008A6A04"/>
    <w:rsid w:val="008B3CF0"/>
    <w:rsid w:val="008B68AD"/>
    <w:rsid w:val="008C1982"/>
    <w:rsid w:val="008C3832"/>
    <w:rsid w:val="008C49F1"/>
    <w:rsid w:val="008C5CC0"/>
    <w:rsid w:val="008C7525"/>
    <w:rsid w:val="008C786B"/>
    <w:rsid w:val="008C7C07"/>
    <w:rsid w:val="008E26E9"/>
    <w:rsid w:val="008F191B"/>
    <w:rsid w:val="008F4A35"/>
    <w:rsid w:val="008F58AB"/>
    <w:rsid w:val="00901A50"/>
    <w:rsid w:val="00904AE8"/>
    <w:rsid w:val="00905DF7"/>
    <w:rsid w:val="009069A4"/>
    <w:rsid w:val="00911192"/>
    <w:rsid w:val="0091624A"/>
    <w:rsid w:val="0091688D"/>
    <w:rsid w:val="00922706"/>
    <w:rsid w:val="00925DAC"/>
    <w:rsid w:val="0093405C"/>
    <w:rsid w:val="00936E6F"/>
    <w:rsid w:val="009457D2"/>
    <w:rsid w:val="00956D85"/>
    <w:rsid w:val="00956E15"/>
    <w:rsid w:val="00957974"/>
    <w:rsid w:val="00972200"/>
    <w:rsid w:val="009746CC"/>
    <w:rsid w:val="0098056B"/>
    <w:rsid w:val="009842A8"/>
    <w:rsid w:val="0098654D"/>
    <w:rsid w:val="00987029"/>
    <w:rsid w:val="00987B29"/>
    <w:rsid w:val="00991A1C"/>
    <w:rsid w:val="00991DC2"/>
    <w:rsid w:val="00993B39"/>
    <w:rsid w:val="0099642A"/>
    <w:rsid w:val="0099678C"/>
    <w:rsid w:val="00996D84"/>
    <w:rsid w:val="009A0D72"/>
    <w:rsid w:val="009B0E85"/>
    <w:rsid w:val="009B44B6"/>
    <w:rsid w:val="009D009D"/>
    <w:rsid w:val="009D3B4E"/>
    <w:rsid w:val="009E06D5"/>
    <w:rsid w:val="009E095F"/>
    <w:rsid w:val="009E3D70"/>
    <w:rsid w:val="009E4B9A"/>
    <w:rsid w:val="00A046CB"/>
    <w:rsid w:val="00A06C3A"/>
    <w:rsid w:val="00A13BC5"/>
    <w:rsid w:val="00A15777"/>
    <w:rsid w:val="00A161AC"/>
    <w:rsid w:val="00A167B3"/>
    <w:rsid w:val="00A34EE1"/>
    <w:rsid w:val="00A3527E"/>
    <w:rsid w:val="00A36056"/>
    <w:rsid w:val="00A36B84"/>
    <w:rsid w:val="00A57795"/>
    <w:rsid w:val="00A602C4"/>
    <w:rsid w:val="00A62460"/>
    <w:rsid w:val="00A65469"/>
    <w:rsid w:val="00A6700C"/>
    <w:rsid w:val="00A703FF"/>
    <w:rsid w:val="00A709C7"/>
    <w:rsid w:val="00A77297"/>
    <w:rsid w:val="00A81A47"/>
    <w:rsid w:val="00A81B1A"/>
    <w:rsid w:val="00A83129"/>
    <w:rsid w:val="00A83884"/>
    <w:rsid w:val="00A8423A"/>
    <w:rsid w:val="00A86936"/>
    <w:rsid w:val="00A97878"/>
    <w:rsid w:val="00AA527E"/>
    <w:rsid w:val="00AB00E2"/>
    <w:rsid w:val="00AB0598"/>
    <w:rsid w:val="00AC09DB"/>
    <w:rsid w:val="00AC25EC"/>
    <w:rsid w:val="00AC613B"/>
    <w:rsid w:val="00AE0A42"/>
    <w:rsid w:val="00AE15B7"/>
    <w:rsid w:val="00AE423C"/>
    <w:rsid w:val="00AE4C0F"/>
    <w:rsid w:val="00AF0924"/>
    <w:rsid w:val="00AF4913"/>
    <w:rsid w:val="00AF4A2A"/>
    <w:rsid w:val="00AF5CD3"/>
    <w:rsid w:val="00AF6E2F"/>
    <w:rsid w:val="00B039FD"/>
    <w:rsid w:val="00B04A20"/>
    <w:rsid w:val="00B07514"/>
    <w:rsid w:val="00B0765E"/>
    <w:rsid w:val="00B12869"/>
    <w:rsid w:val="00B132A9"/>
    <w:rsid w:val="00B14213"/>
    <w:rsid w:val="00B14BA6"/>
    <w:rsid w:val="00B152C7"/>
    <w:rsid w:val="00B15BBB"/>
    <w:rsid w:val="00B21A0A"/>
    <w:rsid w:val="00B2235F"/>
    <w:rsid w:val="00B24481"/>
    <w:rsid w:val="00B268B8"/>
    <w:rsid w:val="00B324B5"/>
    <w:rsid w:val="00B36BCB"/>
    <w:rsid w:val="00B3750F"/>
    <w:rsid w:val="00B4616B"/>
    <w:rsid w:val="00B46E0A"/>
    <w:rsid w:val="00B50B8B"/>
    <w:rsid w:val="00B51137"/>
    <w:rsid w:val="00B548BE"/>
    <w:rsid w:val="00B57F37"/>
    <w:rsid w:val="00B6131D"/>
    <w:rsid w:val="00B6509C"/>
    <w:rsid w:val="00B670AD"/>
    <w:rsid w:val="00B803CA"/>
    <w:rsid w:val="00B829C2"/>
    <w:rsid w:val="00B8521A"/>
    <w:rsid w:val="00B86408"/>
    <w:rsid w:val="00B946F3"/>
    <w:rsid w:val="00BB2717"/>
    <w:rsid w:val="00BB3ADA"/>
    <w:rsid w:val="00BC3DAF"/>
    <w:rsid w:val="00BC41D2"/>
    <w:rsid w:val="00BC49A2"/>
    <w:rsid w:val="00BC7377"/>
    <w:rsid w:val="00BD03C3"/>
    <w:rsid w:val="00BD23CF"/>
    <w:rsid w:val="00BE0D14"/>
    <w:rsid w:val="00BE2259"/>
    <w:rsid w:val="00BE6C2D"/>
    <w:rsid w:val="00BF1C45"/>
    <w:rsid w:val="00BF3938"/>
    <w:rsid w:val="00BF4A12"/>
    <w:rsid w:val="00BF7261"/>
    <w:rsid w:val="00BF7748"/>
    <w:rsid w:val="00C005B9"/>
    <w:rsid w:val="00C00953"/>
    <w:rsid w:val="00C10C9A"/>
    <w:rsid w:val="00C14CEA"/>
    <w:rsid w:val="00C224DD"/>
    <w:rsid w:val="00C25E9A"/>
    <w:rsid w:val="00C27F7B"/>
    <w:rsid w:val="00C30DFE"/>
    <w:rsid w:val="00C359A1"/>
    <w:rsid w:val="00C63316"/>
    <w:rsid w:val="00C67170"/>
    <w:rsid w:val="00C72077"/>
    <w:rsid w:val="00C771CC"/>
    <w:rsid w:val="00C82510"/>
    <w:rsid w:val="00C82F65"/>
    <w:rsid w:val="00C8370A"/>
    <w:rsid w:val="00C8442E"/>
    <w:rsid w:val="00C861ED"/>
    <w:rsid w:val="00C87913"/>
    <w:rsid w:val="00C918E8"/>
    <w:rsid w:val="00C9204E"/>
    <w:rsid w:val="00C94594"/>
    <w:rsid w:val="00C97F1D"/>
    <w:rsid w:val="00CA5F97"/>
    <w:rsid w:val="00CB5B10"/>
    <w:rsid w:val="00CB6C96"/>
    <w:rsid w:val="00CC1875"/>
    <w:rsid w:val="00CC4BC2"/>
    <w:rsid w:val="00CC5451"/>
    <w:rsid w:val="00CC5A38"/>
    <w:rsid w:val="00CD6D31"/>
    <w:rsid w:val="00CE0C68"/>
    <w:rsid w:val="00CE2E22"/>
    <w:rsid w:val="00CE4236"/>
    <w:rsid w:val="00CE662D"/>
    <w:rsid w:val="00CF37EF"/>
    <w:rsid w:val="00D04F4F"/>
    <w:rsid w:val="00D15DFC"/>
    <w:rsid w:val="00D16D38"/>
    <w:rsid w:val="00D22627"/>
    <w:rsid w:val="00D2447D"/>
    <w:rsid w:val="00D25C11"/>
    <w:rsid w:val="00D312DA"/>
    <w:rsid w:val="00D3417D"/>
    <w:rsid w:val="00D4034E"/>
    <w:rsid w:val="00D41738"/>
    <w:rsid w:val="00D50753"/>
    <w:rsid w:val="00D55D28"/>
    <w:rsid w:val="00D56DA7"/>
    <w:rsid w:val="00D6318E"/>
    <w:rsid w:val="00D63E7B"/>
    <w:rsid w:val="00D677CD"/>
    <w:rsid w:val="00D73731"/>
    <w:rsid w:val="00D73AA1"/>
    <w:rsid w:val="00D74E87"/>
    <w:rsid w:val="00D772F6"/>
    <w:rsid w:val="00D774C7"/>
    <w:rsid w:val="00D81B8A"/>
    <w:rsid w:val="00D82110"/>
    <w:rsid w:val="00D833A1"/>
    <w:rsid w:val="00D84BC5"/>
    <w:rsid w:val="00D92290"/>
    <w:rsid w:val="00D94FDF"/>
    <w:rsid w:val="00D95AAE"/>
    <w:rsid w:val="00DA0427"/>
    <w:rsid w:val="00DA48B3"/>
    <w:rsid w:val="00DA4AC1"/>
    <w:rsid w:val="00DA4DB5"/>
    <w:rsid w:val="00DB2038"/>
    <w:rsid w:val="00DB65C3"/>
    <w:rsid w:val="00DB68EF"/>
    <w:rsid w:val="00DC2537"/>
    <w:rsid w:val="00DD0F96"/>
    <w:rsid w:val="00DD7097"/>
    <w:rsid w:val="00DE718C"/>
    <w:rsid w:val="00DF3558"/>
    <w:rsid w:val="00DF7C33"/>
    <w:rsid w:val="00E0092C"/>
    <w:rsid w:val="00E11058"/>
    <w:rsid w:val="00E116B2"/>
    <w:rsid w:val="00E16458"/>
    <w:rsid w:val="00E1656D"/>
    <w:rsid w:val="00E21231"/>
    <w:rsid w:val="00E25467"/>
    <w:rsid w:val="00E2666B"/>
    <w:rsid w:val="00E3316E"/>
    <w:rsid w:val="00E33B5F"/>
    <w:rsid w:val="00E35E00"/>
    <w:rsid w:val="00E4675E"/>
    <w:rsid w:val="00E47A28"/>
    <w:rsid w:val="00E510EF"/>
    <w:rsid w:val="00E57C44"/>
    <w:rsid w:val="00E60E0A"/>
    <w:rsid w:val="00E63FBD"/>
    <w:rsid w:val="00E7051B"/>
    <w:rsid w:val="00E70774"/>
    <w:rsid w:val="00E71CEB"/>
    <w:rsid w:val="00E761F3"/>
    <w:rsid w:val="00E8215B"/>
    <w:rsid w:val="00E87CE7"/>
    <w:rsid w:val="00E92CF0"/>
    <w:rsid w:val="00E97E52"/>
    <w:rsid w:val="00EA41A4"/>
    <w:rsid w:val="00EB2EE1"/>
    <w:rsid w:val="00EB42F3"/>
    <w:rsid w:val="00EC0FE8"/>
    <w:rsid w:val="00ED2C50"/>
    <w:rsid w:val="00ED39D7"/>
    <w:rsid w:val="00ED437D"/>
    <w:rsid w:val="00EE5450"/>
    <w:rsid w:val="00EF0DCB"/>
    <w:rsid w:val="00EF1459"/>
    <w:rsid w:val="00EF1FBA"/>
    <w:rsid w:val="00EF362E"/>
    <w:rsid w:val="00EF667E"/>
    <w:rsid w:val="00F119BC"/>
    <w:rsid w:val="00F11BCE"/>
    <w:rsid w:val="00F167FB"/>
    <w:rsid w:val="00F22D48"/>
    <w:rsid w:val="00F23AF7"/>
    <w:rsid w:val="00F30DB5"/>
    <w:rsid w:val="00F32581"/>
    <w:rsid w:val="00F33972"/>
    <w:rsid w:val="00F36A05"/>
    <w:rsid w:val="00F37705"/>
    <w:rsid w:val="00F44A46"/>
    <w:rsid w:val="00F5607C"/>
    <w:rsid w:val="00F62071"/>
    <w:rsid w:val="00F62106"/>
    <w:rsid w:val="00F77B27"/>
    <w:rsid w:val="00F8259A"/>
    <w:rsid w:val="00F86118"/>
    <w:rsid w:val="00F94993"/>
    <w:rsid w:val="00FA2954"/>
    <w:rsid w:val="00FA6B95"/>
    <w:rsid w:val="00FB0693"/>
    <w:rsid w:val="00FB0BC6"/>
    <w:rsid w:val="00FB7BB3"/>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2"/>
    <w:next w:val="a2"/>
    <w:link w:val="10"/>
    <w:uiPriority w:val="9"/>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uiPriority w:val="9"/>
    <w:qFormat/>
    <w:rsid w:val="0026022F"/>
    <w:pPr>
      <w:keepNext/>
      <w:spacing w:after="60"/>
      <w:jc w:val="center"/>
      <w:outlineLvl w:val="1"/>
    </w:pPr>
    <w:rPr>
      <w:b/>
      <w:bCs/>
      <w:sz w:val="30"/>
      <w:szCs w:val="30"/>
    </w:rPr>
  </w:style>
  <w:style w:type="paragraph" w:styleId="3">
    <w:name w:val="heading 3"/>
    <w:aliases w:val=" Знак2,Знак2"/>
    <w:basedOn w:val="a2"/>
    <w:next w:val="a2"/>
    <w:link w:val="30"/>
    <w:uiPriority w:val="9"/>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qFormat/>
    <w:rsid w:val="0026022F"/>
    <w:pPr>
      <w:keepNext/>
      <w:spacing w:before="240" w:after="60"/>
      <w:jc w:val="both"/>
      <w:outlineLvl w:val="3"/>
    </w:pPr>
    <w:rPr>
      <w:rFonts w:ascii="Arial" w:hAnsi="Arial" w:cs="Arial"/>
    </w:rPr>
  </w:style>
  <w:style w:type="paragraph" w:styleId="5">
    <w:name w:val="heading 5"/>
    <w:basedOn w:val="a2"/>
    <w:next w:val="a2"/>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uiPriority w:val="9"/>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uiPriority w:val="9"/>
    <w:rsid w:val="0026022F"/>
    <w:rPr>
      <w:rFonts w:ascii="Arial" w:eastAsia="Times New Roman" w:hAnsi="Arial" w:cs="Arial"/>
      <w:b/>
      <w:bCs/>
      <w:sz w:val="24"/>
      <w:szCs w:val="24"/>
    </w:rPr>
  </w:style>
  <w:style w:type="character" w:customStyle="1" w:styleId="40">
    <w:name w:val="Заголовок 4 Знак"/>
    <w:basedOn w:val="a3"/>
    <w:link w:val="4"/>
    <w:rsid w:val="0026022F"/>
    <w:rPr>
      <w:rFonts w:ascii="Arial" w:eastAsia="Times New Roman" w:hAnsi="Arial" w:cs="Arial"/>
      <w:sz w:val="24"/>
      <w:szCs w:val="24"/>
      <w:lang w:eastAsia="ru-RU"/>
    </w:rPr>
  </w:style>
  <w:style w:type="character" w:customStyle="1" w:styleId="50">
    <w:name w:val="Заголовок 5 Знак"/>
    <w:basedOn w:val="a3"/>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uiPriority w:val="99"/>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uiPriority w:val="99"/>
    <w:rsid w:val="0026022F"/>
    <w:pPr>
      <w:spacing w:after="120" w:line="480" w:lineRule="auto"/>
      <w:ind w:left="283"/>
      <w:jc w:val="both"/>
    </w:pPr>
  </w:style>
  <w:style w:type="character" w:customStyle="1" w:styleId="25">
    <w:name w:val="Основной текст с отступом 2 Знак"/>
    <w:basedOn w:val="a3"/>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rsid w:val="0026022F"/>
    <w:pPr>
      <w:tabs>
        <w:tab w:val="center" w:pos="4677"/>
        <w:tab w:val="right" w:pos="9355"/>
      </w:tabs>
      <w:spacing w:after="60"/>
      <w:jc w:val="both"/>
    </w:pPr>
  </w:style>
  <w:style w:type="character" w:customStyle="1" w:styleId="a8">
    <w:name w:val="Нижний колонтитул Знак"/>
    <w:basedOn w:val="a3"/>
    <w:link w:val="a7"/>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uiPriority w:val="99"/>
    <w:rsid w:val="0026022F"/>
    <w:rPr>
      <w:rFonts w:ascii="Times New Roman" w:eastAsia="Times New Roman" w:hAnsi="Times New Roman" w:cs="Times New Roman"/>
      <w:sz w:val="20"/>
      <w:szCs w:val="20"/>
      <w:lang w:eastAsia="ru-RU"/>
    </w:rPr>
  </w:style>
  <w:style w:type="paragraph" w:styleId="af">
    <w:name w:val="annotation text"/>
    <w:basedOn w:val="a2"/>
    <w:link w:val="ae"/>
    <w:uiPriority w:val="99"/>
    <w:semiHidden/>
    <w:rsid w:val="0026022F"/>
    <w:pPr>
      <w:spacing w:after="60"/>
      <w:jc w:val="both"/>
    </w:pPr>
    <w:rPr>
      <w:sz w:val="20"/>
      <w:szCs w:val="20"/>
    </w:rPr>
  </w:style>
  <w:style w:type="character" w:customStyle="1" w:styleId="13">
    <w:name w:val="Текст примечания Знак1"/>
    <w:basedOn w:val="a3"/>
    <w:link w:val="af"/>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rsid w:val="0026022F"/>
    <w:rPr>
      <w:b/>
      <w:bCs/>
    </w:rPr>
  </w:style>
  <w:style w:type="paragraph" w:styleId="af1">
    <w:name w:val="annotation subject"/>
    <w:basedOn w:val="af"/>
    <w:next w:val="af"/>
    <w:link w:val="af0"/>
    <w:uiPriority w:val="99"/>
    <w:rsid w:val="0026022F"/>
    <w:rPr>
      <w:b/>
      <w:bCs/>
    </w:rPr>
  </w:style>
  <w:style w:type="character" w:customStyle="1" w:styleId="14">
    <w:name w:val="Тема примечания Знак1"/>
    <w:basedOn w:val="13"/>
    <w:link w:val="af1"/>
    <w:uiPriority w:val="99"/>
    <w:semiHidden/>
    <w:rsid w:val="0026022F"/>
    <w:rPr>
      <w:b/>
      <w:bCs/>
    </w:rPr>
  </w:style>
  <w:style w:type="character" w:customStyle="1" w:styleId="af2">
    <w:name w:val="Текст выноски Знак"/>
    <w:basedOn w:val="a3"/>
    <w:link w:val="af3"/>
    <w:uiPriority w:val="99"/>
    <w:rsid w:val="0026022F"/>
    <w:rPr>
      <w:rFonts w:ascii="Tahoma" w:eastAsia="Times New Roman" w:hAnsi="Tahoma" w:cs="Tahoma"/>
      <w:sz w:val="16"/>
      <w:szCs w:val="16"/>
      <w:lang w:eastAsia="ru-RU"/>
    </w:rPr>
  </w:style>
  <w:style w:type="paragraph" w:styleId="af3">
    <w:name w:val="Balloon Text"/>
    <w:basedOn w:val="a2"/>
    <w:link w:val="af2"/>
    <w:uiPriority w:val="99"/>
    <w:rsid w:val="0026022F"/>
    <w:pPr>
      <w:spacing w:after="60"/>
      <w:jc w:val="both"/>
    </w:pPr>
    <w:rPr>
      <w:rFonts w:ascii="Tahoma" w:hAnsi="Tahoma" w:cs="Tahoma"/>
      <w:sz w:val="16"/>
      <w:szCs w:val="16"/>
    </w:rPr>
  </w:style>
  <w:style w:type="character" w:customStyle="1" w:styleId="15">
    <w:name w:val="Текст выноски Знак1"/>
    <w:basedOn w:val="a3"/>
    <w:link w:val="af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uiPriority w:val="99"/>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uiPriority w:val="99"/>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uiPriority w:val="22"/>
    <w:qFormat/>
    <w:rsid w:val="0026022F"/>
    <w:rPr>
      <w:b/>
      <w:bCs/>
    </w:rPr>
  </w:style>
  <w:style w:type="paragraph" w:styleId="afd">
    <w:name w:val="Title"/>
    <w:basedOn w:val="a2"/>
    <w:link w:val="afe"/>
    <w:autoRedefine/>
    <w:uiPriority w:val="99"/>
    <w:qFormat/>
    <w:rsid w:val="0026022F"/>
    <w:pPr>
      <w:spacing w:line="360" w:lineRule="auto"/>
      <w:ind w:left="198"/>
      <w:jc w:val="center"/>
    </w:pPr>
    <w:rPr>
      <w:b/>
      <w:bCs/>
      <w:sz w:val="36"/>
      <w:szCs w:val="36"/>
      <w:lang w:val="en-US"/>
    </w:rPr>
  </w:style>
  <w:style w:type="character" w:customStyle="1" w:styleId="afe">
    <w:name w:val="Название Знак"/>
    <w:basedOn w:val="a3"/>
    <w:link w:val="afd"/>
    <w:uiPriority w:val="99"/>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uiPriority w:val="34"/>
    <w:qFormat/>
    <w:rsid w:val="0026022F"/>
    <w:pPr>
      <w:ind w:left="720"/>
      <w:contextualSpacing/>
    </w:pPr>
  </w:style>
  <w:style w:type="paragraph" w:styleId="aff3">
    <w:name w:val="Body Text Indent"/>
    <w:basedOn w:val="a2"/>
    <w:link w:val="aff4"/>
    <w:unhideWhenUsed/>
    <w:rsid w:val="0026022F"/>
    <w:pPr>
      <w:spacing w:after="120"/>
      <w:ind w:left="283"/>
    </w:pPr>
  </w:style>
  <w:style w:type="character" w:customStyle="1" w:styleId="aff4">
    <w:name w:val="Основной текст с отступом Знак"/>
    <w:basedOn w:val="a3"/>
    <w:link w:val="aff3"/>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5">
    <w:name w:val="header"/>
    <w:aliases w:val="Aa?oiee eieiioeooe"/>
    <w:basedOn w:val="a2"/>
    <w:link w:val="aff6"/>
    <w:uiPriority w:val="99"/>
    <w:rsid w:val="0026022F"/>
    <w:pPr>
      <w:widowControl w:val="0"/>
      <w:tabs>
        <w:tab w:val="center" w:pos="4153"/>
        <w:tab w:val="right" w:pos="8306"/>
      </w:tabs>
      <w:suppressAutoHyphens/>
    </w:pPr>
    <w:rPr>
      <w:sz w:val="20"/>
      <w:szCs w:val="20"/>
      <w:lang w:eastAsia="ar-SA"/>
    </w:rPr>
  </w:style>
  <w:style w:type="character" w:customStyle="1" w:styleId="aff6">
    <w:name w:val="Верхний колонтитул Знак"/>
    <w:aliases w:val="Aa?oiee eieiioeooe Знак"/>
    <w:basedOn w:val="a3"/>
    <w:link w:val="aff5"/>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7">
    <w:name w:val="toa heading"/>
    <w:basedOn w:val="a2"/>
    <w:next w:val="a2"/>
    <w:semiHidden/>
    <w:rsid w:val="0026022F"/>
    <w:pPr>
      <w:spacing w:before="120" w:line="360" w:lineRule="auto"/>
      <w:ind w:firstLine="709"/>
      <w:jc w:val="both"/>
    </w:pPr>
    <w:rPr>
      <w:b/>
      <w:szCs w:val="20"/>
    </w:rPr>
  </w:style>
  <w:style w:type="paragraph" w:customStyle="1" w:styleId="aff8">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9">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iPriority w:val="99"/>
    <w:semiHidden/>
    <w:unhideWhenUsed/>
    <w:rsid w:val="0026022F"/>
    <w:pPr>
      <w:ind w:left="566" w:hanging="283"/>
      <w:contextualSpacing/>
    </w:pPr>
  </w:style>
  <w:style w:type="paragraph" w:customStyle="1" w:styleId="Times12">
    <w:name w:val="Times 12"/>
    <w:basedOn w:val="a2"/>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a"/>
    <w:locked/>
    <w:rsid w:val="008C5CC0"/>
    <w:rPr>
      <w:rFonts w:ascii="Arial" w:hAnsi="Arial"/>
      <w:sz w:val="24"/>
      <w:szCs w:val="24"/>
      <w:lang w:eastAsia="ru-RU"/>
    </w:rPr>
  </w:style>
  <w:style w:type="paragraph" w:customStyle="1" w:styleId="affa">
    <w:name w:val="Ариал"/>
    <w:basedOn w:val="a2"/>
    <w:link w:val="18"/>
    <w:rsid w:val="008C5CC0"/>
    <w:pPr>
      <w:spacing w:before="120" w:after="120" w:line="360" w:lineRule="auto"/>
      <w:ind w:firstLine="851"/>
      <w:jc w:val="both"/>
    </w:pPr>
    <w:rPr>
      <w:rFonts w:ascii="Arial" w:eastAsia="Calibri" w:hAnsi="Arial"/>
    </w:rPr>
  </w:style>
  <w:style w:type="paragraph" w:styleId="affb">
    <w:name w:val="No Spacing"/>
    <w:uiPriority w:val="1"/>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c">
    <w:name w:val="Block Text"/>
    <w:basedOn w:val="a2"/>
    <w:rsid w:val="00A57795"/>
    <w:pPr>
      <w:ind w:left="-567" w:right="-999" w:firstLine="567"/>
      <w:jc w:val="both"/>
    </w:pPr>
    <w:rPr>
      <w:szCs w:val="20"/>
    </w:rPr>
  </w:style>
  <w:style w:type="paragraph" w:styleId="36">
    <w:name w:val="Body Text Indent 3"/>
    <w:basedOn w:val="a2"/>
    <w:link w:val="37"/>
    <w:rsid w:val="00A57795"/>
    <w:pPr>
      <w:spacing w:after="120"/>
      <w:ind w:left="283"/>
    </w:pPr>
    <w:rPr>
      <w:sz w:val="16"/>
      <w:szCs w:val="16"/>
    </w:rPr>
  </w:style>
  <w:style w:type="character" w:customStyle="1" w:styleId="37">
    <w:name w:val="Основной текст с отступом 3 Знак"/>
    <w:basedOn w:val="a3"/>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d">
    <w:name w:val="Символ нумерации"/>
    <w:rsid w:val="002944EE"/>
  </w:style>
  <w:style w:type="character" w:customStyle="1" w:styleId="affe">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0">
    <w:name w:val="List"/>
    <w:basedOn w:val="af7"/>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1">
    <w:name w:val="Заголовок таблицы"/>
    <w:basedOn w:val="aff9"/>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2"/>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2">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2"/>
    <w:rsid w:val="00C97F1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3">
    <w:name w:val="annotation reference"/>
    <w:basedOn w:val="a3"/>
    <w:uiPriority w:val="99"/>
    <w:semiHidden/>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4">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5"/>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6"/>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5">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
    <w:name w:val="Подпункты договора"/>
    <w:basedOn w:val="a1"/>
    <w:link w:val="afff7"/>
    <w:qFormat/>
    <w:rsid w:val="001D2608"/>
    <w:pPr>
      <w:numPr>
        <w:numId w:val="2"/>
      </w:numPr>
    </w:pPr>
  </w:style>
  <w:style w:type="character" w:customStyle="1" w:styleId="afff7">
    <w:name w:val="Подпункты договора Знак"/>
    <w:basedOn w:val="a3"/>
    <w:link w:val="a"/>
    <w:rsid w:val="001D2608"/>
    <w:rPr>
      <w:rFonts w:ascii="Times New Roman" w:eastAsia="Times New Roman" w:hAnsi="Times New Roman"/>
      <w:sz w:val="24"/>
    </w:rPr>
  </w:style>
  <w:style w:type="character" w:customStyle="1" w:styleId="afff6">
    <w:name w:val="Под пункты договора Знак"/>
    <w:basedOn w:val="a3"/>
    <w:link w:val="a1"/>
    <w:rsid w:val="001D2608"/>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4CFE54D7AE0536C69RCM5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5C9E54D7AE0536C69RCM5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10650-CAE4-46B5-A514-8D86AD26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38</Pages>
  <Words>12363</Words>
  <Characters>70475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82673</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40</cp:revision>
  <cp:lastPrinted>2016-02-29T08:27:00Z</cp:lastPrinted>
  <dcterms:created xsi:type="dcterms:W3CDTF">2015-11-09T08:49:00Z</dcterms:created>
  <dcterms:modified xsi:type="dcterms:W3CDTF">2016-02-29T12:32:00Z</dcterms:modified>
</cp:coreProperties>
</file>