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w:t>
      </w:r>
      <w:r w:rsidR="006248EF">
        <w:rPr>
          <w:b/>
        </w:rPr>
        <w:t>цен</w:t>
      </w:r>
      <w:r w:rsidRPr="00C72794">
        <w:rPr>
          <w:b/>
        </w:rPr>
        <w:t xml:space="preserve"> </w:t>
      </w:r>
      <w:r w:rsidR="00E51C8A" w:rsidRPr="00C72794">
        <w:rPr>
          <w:b/>
        </w:rPr>
        <w:t xml:space="preserve">в электронной форме </w:t>
      </w:r>
      <w:r w:rsidRPr="00C72794">
        <w:rPr>
          <w:b/>
        </w:rPr>
        <w:t>на право заключения договора</w:t>
      </w:r>
    </w:p>
    <w:p w:rsidR="006A6212" w:rsidRPr="00C72794" w:rsidRDefault="006A6212" w:rsidP="007778E2">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7778E2" w:rsidRPr="007778E2">
        <w:rPr>
          <w:b/>
        </w:rPr>
        <w:t>стеклянных флаконов производителя</w:t>
      </w:r>
      <w:r w:rsidR="007778E2">
        <w:rPr>
          <w:b/>
        </w:rPr>
        <w:t xml:space="preserve"> </w:t>
      </w:r>
      <w:r w:rsidR="007778E2" w:rsidRPr="007778E2">
        <w:rPr>
          <w:b/>
        </w:rPr>
        <w:t>ООО «ШОТТ ФП»</w:t>
      </w:r>
    </w:p>
    <w:p w:rsidR="006A6212" w:rsidRPr="00C72794" w:rsidRDefault="002E3368" w:rsidP="00C72794">
      <w:pPr>
        <w:pStyle w:val="Default"/>
        <w:jc w:val="center"/>
        <w:rPr>
          <w:b/>
        </w:rPr>
      </w:pPr>
      <w:r>
        <w:rPr>
          <w:b/>
        </w:rPr>
        <w:t xml:space="preserve">№ </w:t>
      </w:r>
      <w:r w:rsidR="003B7466">
        <w:rPr>
          <w:b/>
        </w:rPr>
        <w:t>7</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B56FFC">
        <w:rPr>
          <w:b/>
          <w:bCs/>
        </w:rPr>
        <w:t xml:space="preserve">                               </w:t>
      </w:r>
      <w:r w:rsidR="00554605">
        <w:rPr>
          <w:b/>
          <w:bCs/>
        </w:rPr>
        <w:t xml:space="preserve">        </w:t>
      </w:r>
      <w:r w:rsidR="006F7441">
        <w:rPr>
          <w:b/>
          <w:bCs/>
        </w:rPr>
        <w:t>16 ноября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w:t>
      </w:r>
      <w:r w:rsidR="006248EF" w:rsidRPr="006248EF">
        <w:t>цен</w:t>
      </w:r>
      <w:r w:rsidRPr="00C72794">
        <w:t xml:space="preserve"> в электронной форме на право заключения договора на </w:t>
      </w:r>
      <w:r w:rsidR="00522CF0" w:rsidRPr="00522CF0">
        <w:t xml:space="preserve">поставку </w:t>
      </w:r>
      <w:r w:rsidR="00445961" w:rsidRPr="00445961">
        <w:t>стеклянных флаконов производителя ООО «ШОТТ ФП»</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1C2AEF">
        <w:rPr>
          <w:bCs/>
        </w:rPr>
        <w:t>14</w:t>
      </w:r>
      <w:r w:rsidR="00522CF0" w:rsidRPr="003F699A">
        <w:rPr>
          <w:bCs/>
        </w:rPr>
        <w:t>.</w:t>
      </w:r>
      <w:r w:rsidR="00220AAC">
        <w:rPr>
          <w:bCs/>
        </w:rPr>
        <w:t>0</w:t>
      </w:r>
      <w:r w:rsidR="001C2AEF">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Запрос </w:t>
            </w:r>
            <w:r w:rsidR="00C22161">
              <w:t>цен</w:t>
            </w:r>
            <w:r w:rsidRPr="00C72794">
              <w:t xml:space="preserve">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445961">
              <w:t>Гаврилова Екатерина Николаевна</w:t>
            </w:r>
            <w:r>
              <w:t xml:space="preserve">, тел. +7 (495) 234-61-92 </w:t>
            </w:r>
            <w:proofErr w:type="spellStart"/>
            <w:r>
              <w:t>доб</w:t>
            </w:r>
            <w:proofErr w:type="spellEnd"/>
            <w:r>
              <w:t xml:space="preserve">. </w:t>
            </w:r>
            <w:r w:rsidR="00445961">
              <w:t>600</w:t>
            </w:r>
            <w:r>
              <w:t>.</w:t>
            </w:r>
          </w:p>
          <w:p w:rsidR="00441767" w:rsidRDefault="00441767" w:rsidP="00441767">
            <w:pPr>
              <w:keepNext/>
              <w:keepLines/>
              <w:widowControl w:val="0"/>
              <w:suppressLineNumbers/>
              <w:suppressAutoHyphens/>
              <w:spacing w:after="0"/>
            </w:pPr>
          </w:p>
          <w:p w:rsidR="006A6212" w:rsidRPr="00C72794" w:rsidRDefault="00441767" w:rsidP="006F7441">
            <w:pPr>
              <w:keepNext/>
              <w:keepLines/>
              <w:widowControl w:val="0"/>
              <w:suppressLineNumbers/>
              <w:suppressAutoHyphens/>
              <w:spacing w:after="0"/>
            </w:pPr>
            <w:r>
              <w:t>по организационным вопросам</w:t>
            </w:r>
            <w:r w:rsidR="006C5B89">
              <w:t xml:space="preserve"> – </w:t>
            </w:r>
            <w:proofErr w:type="spellStart"/>
            <w:r w:rsidR="006F7441">
              <w:t>Роенко</w:t>
            </w:r>
            <w:proofErr w:type="spellEnd"/>
            <w:r w:rsidR="006F7441">
              <w:t xml:space="preserve"> Яна Дмитриевна</w:t>
            </w:r>
            <w:r>
              <w:t xml:space="preserve">, тел. +7 (495) 234-61-92 </w:t>
            </w:r>
            <w:proofErr w:type="spellStart"/>
            <w:r>
              <w:t>доб</w:t>
            </w:r>
            <w:proofErr w:type="spellEnd"/>
            <w:r>
              <w:t xml:space="preserve">. </w:t>
            </w:r>
            <w:r w:rsidR="006F7441">
              <w:t>57</w:t>
            </w:r>
            <w:r w:rsidR="005256C8">
              <w:t>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236EA"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DF5CD1" w:rsidP="00241B08">
            <w:pPr>
              <w:spacing w:after="0"/>
              <w:rPr>
                <w:b/>
              </w:rPr>
            </w:pPr>
            <w:r w:rsidRPr="00DF5CD1">
              <w:rPr>
                <w:b/>
              </w:rPr>
              <w:t>Поставка</w:t>
            </w:r>
            <w:r w:rsidR="000F58B0" w:rsidRPr="000F58B0">
              <w:rPr>
                <w:b/>
              </w:rPr>
              <w:t xml:space="preserve"> </w:t>
            </w:r>
            <w:r w:rsidR="00445961" w:rsidRPr="007778E2">
              <w:rPr>
                <w:b/>
              </w:rPr>
              <w:t>стеклянных флаконов производителя</w:t>
            </w:r>
            <w:r w:rsidR="00445961">
              <w:rPr>
                <w:b/>
              </w:rPr>
              <w:t xml:space="preserve"> </w:t>
            </w:r>
            <w:r w:rsidR="00445961" w:rsidRPr="007778E2">
              <w:rPr>
                <w:b/>
              </w:rPr>
              <w:t>ООО «ШОТТ ФП»</w:t>
            </w:r>
          </w:p>
          <w:p w:rsidR="00883C2C" w:rsidRDefault="00883C2C" w:rsidP="00241B08">
            <w:pPr>
              <w:spacing w:after="0"/>
              <w:rPr>
                <w:b/>
              </w:rPr>
            </w:pPr>
          </w:p>
          <w:p w:rsidR="0053453E" w:rsidRPr="000C08C8" w:rsidRDefault="000C08C8" w:rsidP="000C08C8">
            <w:pPr>
              <w:spacing w:after="0"/>
              <w:rPr>
                <w:rFonts w:eastAsia="Calibri"/>
                <w:bCs/>
              </w:rPr>
            </w:pPr>
            <w:r>
              <w:rPr>
                <w:rFonts w:eastAsia="Calibri"/>
                <w:b/>
                <w:bCs/>
              </w:rPr>
              <w:t xml:space="preserve">Производитель: </w:t>
            </w:r>
            <w:r w:rsidRPr="000C08C8">
              <w:rPr>
                <w:rFonts w:eastAsia="Calibri"/>
                <w:bCs/>
              </w:rPr>
              <w:t>ООО «ШОТТ ФП», Россия</w:t>
            </w:r>
          </w:p>
          <w:p w:rsidR="000C08C8" w:rsidRPr="00126D9A" w:rsidRDefault="000C08C8" w:rsidP="00241B08">
            <w:pPr>
              <w:spacing w:after="0"/>
              <w:rPr>
                <w:rFonts w:eastAsia="Calibri"/>
                <w:b/>
                <w:bCs/>
              </w:rPr>
            </w:pPr>
          </w:p>
          <w:p w:rsidR="002617C1" w:rsidRPr="00C72794" w:rsidRDefault="00241B08" w:rsidP="006F744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6F7441">
              <w:t>1</w:t>
            </w:r>
            <w:r w:rsidR="00445961">
              <w:t xml:space="preserve"> </w:t>
            </w:r>
            <w:proofErr w:type="spellStart"/>
            <w:r w:rsidR="006F7441">
              <w:t>усл</w:t>
            </w:r>
            <w:proofErr w:type="spellEnd"/>
            <w:r w:rsidR="006F7441">
              <w:t>. ед.</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A0E2A" w:rsidP="001A094A">
            <w:pPr>
              <w:spacing w:after="0"/>
              <w:jc w:val="left"/>
            </w:pPr>
            <w:r w:rsidRPr="00AA0E2A">
              <w:t>23.13.11.132</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AA0E2A" w:rsidP="00241B08">
            <w:pPr>
              <w:spacing w:after="0"/>
              <w:jc w:val="left"/>
            </w:pPr>
            <w:r w:rsidRPr="00AA0E2A">
              <w:t>23.13</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6F7441">
            <w:pPr>
              <w:spacing w:after="0"/>
            </w:pPr>
            <w:r w:rsidRPr="00C72794">
              <w:rPr>
                <w:b/>
              </w:rPr>
              <w:t>«</w:t>
            </w:r>
            <w:r w:rsidR="006F7441">
              <w:rPr>
                <w:b/>
              </w:rPr>
              <w:t>16</w:t>
            </w:r>
            <w:r w:rsidRPr="00C72794">
              <w:rPr>
                <w:b/>
              </w:rPr>
              <w:t xml:space="preserve">» </w:t>
            </w:r>
            <w:r w:rsidR="006F7441">
              <w:rPr>
                <w:b/>
              </w:rPr>
              <w:t>ноя</w:t>
            </w:r>
            <w:r w:rsidR="00215CB4">
              <w:rPr>
                <w:b/>
              </w:rPr>
              <w:t>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C08C8">
            <w:pPr>
              <w:spacing w:after="0"/>
            </w:pPr>
            <w:r w:rsidRPr="00C72794">
              <w:rPr>
                <w:b/>
              </w:rPr>
              <w:t>«</w:t>
            </w:r>
            <w:r w:rsidR="006F7441">
              <w:rPr>
                <w:b/>
              </w:rPr>
              <w:t>26</w:t>
            </w:r>
            <w:r w:rsidRPr="00C72794">
              <w:rPr>
                <w:b/>
              </w:rPr>
              <w:t xml:space="preserve">» </w:t>
            </w:r>
            <w:r w:rsidR="006F7441">
              <w:rPr>
                <w:b/>
              </w:rPr>
              <w:t>но</w:t>
            </w:r>
            <w:r w:rsidR="000C08C8">
              <w:rPr>
                <w:b/>
              </w:rPr>
              <w:t>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215CB4" w:rsidRPr="00C72794">
              <w:rPr>
                <w:b/>
              </w:rPr>
              <w:t>«</w:t>
            </w:r>
            <w:r w:rsidR="006F7441">
              <w:rPr>
                <w:b/>
              </w:rPr>
              <w:t>26</w:t>
            </w:r>
            <w:r w:rsidR="00215CB4" w:rsidRPr="00C72794">
              <w:rPr>
                <w:b/>
              </w:rPr>
              <w:t xml:space="preserve">» </w:t>
            </w:r>
            <w:r w:rsidR="006F7441">
              <w:rPr>
                <w:b/>
              </w:rPr>
              <w:t>но</w:t>
            </w:r>
            <w:r w:rsidR="000C08C8">
              <w:rPr>
                <w:b/>
              </w:rPr>
              <w:t>ября</w:t>
            </w:r>
            <w:r w:rsidR="00215CB4"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6F7441" w:rsidRDefault="006F7441" w:rsidP="00244A19">
            <w:pPr>
              <w:spacing w:after="0"/>
            </w:pPr>
          </w:p>
          <w:p w:rsidR="00A5353B" w:rsidRPr="00244A19" w:rsidRDefault="00244A19" w:rsidP="006F7441">
            <w:pPr>
              <w:spacing w:after="0"/>
              <w:rPr>
                <w:bCs/>
                <w:snapToGrid w:val="0"/>
              </w:rPr>
            </w:pPr>
            <w:r w:rsidRPr="00C72794">
              <w:lastRenderedPageBreak/>
              <w:t xml:space="preserve">Подведение итогов закупки будет осуществляться </w:t>
            </w:r>
            <w:r w:rsidR="00D52C73" w:rsidRPr="00C72794">
              <w:rPr>
                <w:b/>
              </w:rPr>
              <w:t>«</w:t>
            </w:r>
            <w:r w:rsidR="006F7441">
              <w:rPr>
                <w:b/>
              </w:rPr>
              <w:t>26</w:t>
            </w:r>
            <w:r w:rsidR="00D52C73" w:rsidRPr="00C72794">
              <w:rPr>
                <w:b/>
              </w:rPr>
              <w:t xml:space="preserve">» </w:t>
            </w:r>
            <w:r w:rsidR="006F7441">
              <w:rPr>
                <w:b/>
              </w:rPr>
              <w:t>но</w:t>
            </w:r>
            <w:r w:rsidR="000C08C8">
              <w:rPr>
                <w:b/>
              </w:rPr>
              <w:t>ября</w:t>
            </w:r>
            <w:r w:rsidR="00D52C73"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F7441" w:rsidRDefault="00041C72" w:rsidP="00306883">
            <w:pPr>
              <w:spacing w:after="0"/>
              <w:jc w:val="left"/>
              <w:rPr>
                <w:rFonts w:eastAsia="Microsoft Sans Serif"/>
                <w:iCs/>
                <w:highlight w:val="yellow"/>
              </w:rPr>
            </w:pPr>
            <w:r w:rsidRPr="00D13D64">
              <w:t>РФ, 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D13D64" w:rsidRDefault="00A5353B" w:rsidP="00C72794">
            <w:pPr>
              <w:autoSpaceDE w:val="0"/>
              <w:autoSpaceDN w:val="0"/>
              <w:adjustRightInd w:val="0"/>
              <w:spacing w:after="0"/>
              <w:jc w:val="left"/>
              <w:rPr>
                <w:iCs/>
              </w:rPr>
            </w:pPr>
            <w:r w:rsidRPr="00D13D6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D13D64" w:rsidRDefault="00137AD8" w:rsidP="00137AD8">
            <w:pPr>
              <w:autoSpaceDE w:val="0"/>
              <w:autoSpaceDN w:val="0"/>
              <w:adjustRightInd w:val="0"/>
              <w:spacing w:after="0"/>
            </w:pPr>
            <w:r w:rsidRPr="00D13D64">
              <w:t xml:space="preserve">Начальная (максимальная) цена договора </w:t>
            </w:r>
          </w:p>
          <w:p w:rsidR="00137AD8" w:rsidRPr="00D13D64" w:rsidRDefault="00D13D64" w:rsidP="00137AD8">
            <w:pPr>
              <w:pStyle w:val="25"/>
              <w:spacing w:after="0" w:line="240" w:lineRule="auto"/>
              <w:ind w:left="0"/>
              <w:rPr>
                <w:b/>
              </w:rPr>
            </w:pPr>
            <w:r w:rsidRPr="00D13D64">
              <w:rPr>
                <w:b/>
                <w:bCs/>
              </w:rPr>
              <w:t xml:space="preserve">не превысит </w:t>
            </w:r>
            <w:r w:rsidR="00695136" w:rsidRPr="00695136">
              <w:rPr>
                <w:b/>
                <w:bCs/>
              </w:rPr>
              <w:t>4 990 000,00 (Четыре миллиона девятьсот девяносто тысяч) рублей 00 копеек, в том числе НДС</w:t>
            </w:r>
            <w:r w:rsidR="00137AD8" w:rsidRPr="00D13D64">
              <w:rPr>
                <w:b/>
              </w:rPr>
              <w:t>.</w:t>
            </w:r>
          </w:p>
          <w:p w:rsidR="006936A2" w:rsidRDefault="006936A2" w:rsidP="006936A2">
            <w:pPr>
              <w:widowControl w:val="0"/>
              <w:tabs>
                <w:tab w:val="left" w:pos="1134"/>
              </w:tabs>
              <w:suppressAutoHyphens/>
              <w:spacing w:after="0"/>
              <w:textAlignment w:val="baseline"/>
              <w:rPr>
                <w:highlight w:val="yellow"/>
              </w:rPr>
            </w:pPr>
          </w:p>
          <w:p w:rsidR="006936A2" w:rsidRDefault="006936A2" w:rsidP="006936A2">
            <w:pPr>
              <w:widowControl w:val="0"/>
              <w:tabs>
                <w:tab w:val="left" w:pos="1134"/>
              </w:tabs>
              <w:suppressAutoHyphens/>
              <w:spacing w:after="0"/>
              <w:textAlignment w:val="baseline"/>
            </w:pPr>
            <w:r>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6936A2" w:rsidRDefault="006936A2" w:rsidP="006936A2">
            <w:pPr>
              <w:widowControl w:val="0"/>
              <w:tabs>
                <w:tab w:val="left" w:pos="1134"/>
              </w:tabs>
              <w:suppressAutoHyphens/>
              <w:spacing w:after="0"/>
              <w:textAlignment w:val="baseline"/>
            </w:pPr>
          </w:p>
          <w:p w:rsidR="006936A2" w:rsidRDefault="006936A2" w:rsidP="006936A2">
            <w:pPr>
              <w:widowControl w:val="0"/>
              <w:tabs>
                <w:tab w:val="left" w:pos="1134"/>
              </w:tabs>
              <w:suppressAutoHyphens/>
              <w:spacing w:after="0"/>
              <w:textAlignment w:val="baseline"/>
              <w:rPr>
                <w:highlight w:val="yellow"/>
              </w:rPr>
            </w:pPr>
            <w:r>
              <w:t>Не заказанная Продукция не изготавливается и не передается, а в случае изготовления – не принимается и не оплачивается Заказчиком.</w:t>
            </w:r>
          </w:p>
          <w:p w:rsidR="006936A2" w:rsidRPr="007830F1" w:rsidRDefault="006936A2" w:rsidP="006936A2">
            <w:pPr>
              <w:widowControl w:val="0"/>
              <w:tabs>
                <w:tab w:val="left" w:pos="1134"/>
              </w:tabs>
              <w:suppressAutoHyphens/>
              <w:spacing w:after="0"/>
              <w:textAlignment w:val="baseline"/>
              <w:rPr>
                <w:highlight w:val="yellow"/>
              </w:rPr>
            </w:pPr>
          </w:p>
          <w:p w:rsidR="002617C1" w:rsidRPr="00D13D64" w:rsidRDefault="00D13D64" w:rsidP="00215CB4">
            <w:pPr>
              <w:tabs>
                <w:tab w:val="left" w:pos="567"/>
              </w:tabs>
              <w:spacing w:after="0"/>
            </w:pPr>
            <w:r w:rsidRPr="00D13D64">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w:t>
            </w:r>
            <w:r w:rsidR="00C22161">
              <w:t>цен</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6F7441">
              <w:rPr>
                <w:b/>
              </w:rPr>
              <w:t>16</w:t>
            </w:r>
            <w:r w:rsidRPr="00C72794">
              <w:rPr>
                <w:b/>
              </w:rPr>
              <w:t xml:space="preserve">» </w:t>
            </w:r>
            <w:r w:rsidR="006F7441">
              <w:rPr>
                <w:b/>
              </w:rPr>
              <w:t>но</w:t>
            </w:r>
            <w:r w:rsidR="00215CB4">
              <w:rPr>
                <w:b/>
              </w:rPr>
              <w:t>ября</w:t>
            </w:r>
            <w:r w:rsidRPr="00C72794">
              <w:rPr>
                <w:b/>
              </w:rPr>
              <w:t xml:space="preserve"> по </w:t>
            </w:r>
            <w:r w:rsidR="00215CB4" w:rsidRPr="00C72794">
              <w:rPr>
                <w:b/>
              </w:rPr>
              <w:t>«</w:t>
            </w:r>
            <w:r w:rsidR="006F7441">
              <w:rPr>
                <w:b/>
              </w:rPr>
              <w:t>26</w:t>
            </w:r>
            <w:r w:rsidR="00215CB4" w:rsidRPr="00C72794">
              <w:rPr>
                <w:b/>
              </w:rPr>
              <w:t xml:space="preserve">» </w:t>
            </w:r>
            <w:r w:rsidR="006F7441">
              <w:rPr>
                <w:b/>
              </w:rPr>
              <w:t>но</w:t>
            </w:r>
            <w:r w:rsidR="000C08C8">
              <w:rPr>
                <w:b/>
              </w:rPr>
              <w:t>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 xml:space="preserve">Сведения о праве заказчика отказаться </w:t>
            </w:r>
            <w:r w:rsidRPr="00C72794">
              <w:lastRenderedPageBreak/>
              <w:t>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lastRenderedPageBreak/>
              <w:t xml:space="preserve">Заказчик вправе отказаться от проведения закупки путем проведения запроса </w:t>
            </w:r>
            <w:r w:rsidR="00C22161">
              <w:t>цен</w:t>
            </w:r>
            <w:r w:rsidRPr="0099622C">
              <w:t xml:space="preserve"> в электронной форме в любое время до </w:t>
            </w:r>
            <w:r w:rsidRPr="0099622C">
              <w:lastRenderedPageBreak/>
              <w:t xml:space="preserve">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lastRenderedPageBreak/>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0C08C8" w:rsidP="00B17054">
            <w:pPr>
              <w:keepNext/>
              <w:keepLines/>
              <w:widowControl w:val="0"/>
              <w:suppressLineNumbers/>
              <w:suppressAutoHyphens/>
            </w:pPr>
            <w:r w:rsidRPr="00804702">
              <w:t>Не установлен</w:t>
            </w:r>
            <w:r>
              <w:t>о</w:t>
            </w:r>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057877" w:rsidRDefault="00804702" w:rsidP="00526990">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spacing w:after="0"/>
            </w:pPr>
            <w:r w:rsidRPr="00804702">
              <w:t xml:space="preserve">Не </w:t>
            </w:r>
            <w:proofErr w:type="gramStart"/>
            <w:r w:rsidRPr="00804702">
              <w:t>установлен</w:t>
            </w:r>
            <w:proofErr w:type="gramEnd"/>
          </w:p>
        </w:tc>
      </w:tr>
      <w:tr w:rsidR="00804702" w:rsidRPr="00C72794" w:rsidTr="00526990">
        <w:tc>
          <w:tcPr>
            <w:tcW w:w="993" w:type="dxa"/>
            <w:vMerge w:val="restart"/>
            <w:tcBorders>
              <w:top w:val="single" w:sz="4" w:space="0" w:color="auto"/>
              <w:left w:val="single" w:sz="4" w:space="0" w:color="auto"/>
              <w:right w:val="single" w:sz="4" w:space="0" w:color="auto"/>
            </w:tcBorders>
          </w:tcPr>
          <w:p w:rsidR="00804702" w:rsidRPr="00C72794" w:rsidRDefault="00804702" w:rsidP="009E103C">
            <w:pPr>
              <w:spacing w:after="0"/>
              <w:jc w:val="center"/>
              <w:rPr>
                <w:b/>
              </w:rPr>
            </w:pPr>
            <w:r>
              <w:rPr>
                <w:b/>
              </w:rPr>
              <w:lastRenderedPageBreak/>
              <w:t>16.</w:t>
            </w: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Next/>
              <w:keepLines/>
              <w:widowControl w:val="0"/>
              <w:suppressLineNumbers/>
              <w:suppressAutoHyphens/>
              <w:spacing w:after="0"/>
            </w:pPr>
            <w:r w:rsidRPr="00804702">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526990">
        <w:tc>
          <w:tcPr>
            <w:tcW w:w="993" w:type="dxa"/>
            <w:vMerge/>
            <w:tcBorders>
              <w:left w:val="single" w:sz="4" w:space="0" w:color="auto"/>
              <w:bottom w:val="single" w:sz="4" w:space="0" w:color="auto"/>
              <w:right w:val="single" w:sz="4" w:space="0" w:color="auto"/>
            </w:tcBorders>
          </w:tcPr>
          <w:p w:rsidR="00804702" w:rsidRPr="00C72794" w:rsidRDefault="00804702" w:rsidP="009E103C">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804702" w:rsidRPr="00804702" w:rsidRDefault="00804702" w:rsidP="00526990">
            <w:pPr>
              <w:keepLines/>
              <w:widowControl w:val="0"/>
              <w:suppressLineNumbers/>
              <w:suppressAutoHyphens/>
              <w:spacing w:after="0"/>
            </w:pPr>
            <w:r w:rsidRPr="00804702">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804702" w:rsidRPr="00804702" w:rsidRDefault="00804702" w:rsidP="00526990">
            <w:r w:rsidRPr="00804702">
              <w:t xml:space="preserve">Не </w:t>
            </w:r>
            <w:proofErr w:type="gramStart"/>
            <w:r w:rsidRPr="00804702">
              <w:t>установлен</w:t>
            </w:r>
            <w:proofErr w:type="gramEnd"/>
          </w:p>
        </w:tc>
      </w:tr>
      <w:tr w:rsidR="00804702" w:rsidRPr="00C72794" w:rsidTr="001275FB">
        <w:tc>
          <w:tcPr>
            <w:tcW w:w="993" w:type="dxa"/>
            <w:tcBorders>
              <w:top w:val="single" w:sz="4" w:space="0" w:color="auto"/>
              <w:left w:val="single" w:sz="4" w:space="0" w:color="auto"/>
              <w:bottom w:val="single" w:sz="4" w:space="0" w:color="auto"/>
              <w:right w:val="single" w:sz="4" w:space="0" w:color="auto"/>
            </w:tcBorders>
          </w:tcPr>
          <w:p w:rsidR="00804702" w:rsidRPr="00C72794" w:rsidRDefault="00804702" w:rsidP="00804702">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804702" w:rsidRPr="00C72794" w:rsidRDefault="00804702"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804702" w:rsidRDefault="00804702"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w:t>
            </w:r>
            <w:r>
              <w:t>цен</w:t>
            </w:r>
            <w:proofErr w:type="gramEnd"/>
            <w:r w:rsidRPr="0063004C">
              <w:t>.</w:t>
            </w:r>
          </w:p>
          <w:p w:rsidR="00804702" w:rsidRPr="0063004C" w:rsidRDefault="00804702" w:rsidP="00C56BA4">
            <w:pPr>
              <w:spacing w:after="0"/>
            </w:pPr>
          </w:p>
          <w:p w:rsidR="00804702" w:rsidRPr="00C72794" w:rsidRDefault="00804702" w:rsidP="00C56BA4">
            <w:pPr>
              <w:spacing w:after="0"/>
              <w:ind w:right="57"/>
            </w:pPr>
            <w:r w:rsidRPr="0063004C">
              <w:t xml:space="preserve">В </w:t>
            </w:r>
            <w:proofErr w:type="gramStart"/>
            <w:r w:rsidRPr="0063004C">
              <w:t>случае</w:t>
            </w:r>
            <w:proofErr w:type="gramEnd"/>
            <w:r w:rsidRPr="0063004C">
              <w:t xml:space="preserve">, если заключаемый по результатам запроса </w:t>
            </w:r>
            <w:r>
              <w:t>цен</w:t>
            </w:r>
            <w:r w:rsidRPr="0063004C">
              <w:t xml:space="preserve">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8F3341">
        <w:t>ый</w:t>
      </w:r>
      <w:r>
        <w:t xml:space="preserve"> д</w:t>
      </w:r>
      <w:r w:rsidR="000E4166" w:rsidRPr="00C72794">
        <w:t>иректор</w:t>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t>М.Ю. 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42491A" w:rsidP="0042491A">
      <w:pPr>
        <w:spacing w:after="0"/>
        <w:ind w:left="6237"/>
        <w:jc w:val="left"/>
      </w:pPr>
      <w:r>
        <w:t>Генеральн</w:t>
      </w:r>
      <w:r w:rsidR="00836FC8">
        <w:t>ый</w:t>
      </w:r>
      <w:r>
        <w:t xml:space="preserve"> д</w:t>
      </w:r>
      <w:r w:rsidR="000E4166" w:rsidRPr="00C72794">
        <w:t>иректор</w:t>
      </w:r>
      <w:r w:rsidR="000E4166">
        <w:t xml:space="preserve"> </w:t>
      </w:r>
      <w:r w:rsidR="000E4166" w:rsidRPr="00C72794">
        <w:t>ФГУП «Московский</w:t>
      </w:r>
      <w:r>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836FC8">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Default="006A6212" w:rsidP="00C72794">
      <w:pPr>
        <w:keepNext/>
        <w:keepLines/>
        <w:widowControl w:val="0"/>
        <w:suppressLineNumbers/>
        <w:suppressAutoHyphens/>
        <w:spacing w:after="0"/>
        <w:jc w:val="center"/>
        <w:rPr>
          <w:b/>
          <w:bCs/>
        </w:rPr>
      </w:pPr>
    </w:p>
    <w:p w:rsidR="000C08C8" w:rsidRPr="00C72794" w:rsidRDefault="000C08C8"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 xml:space="preserve">на проведение запроса </w:t>
      </w:r>
      <w:r w:rsidR="006248EF" w:rsidRPr="006248EF">
        <w:rPr>
          <w:b/>
          <w:bCs/>
        </w:rPr>
        <w:t>цен</w:t>
      </w:r>
      <w:r w:rsidRPr="00C72794">
        <w:rPr>
          <w:b/>
          <w:bCs/>
        </w:rPr>
        <w:t xml:space="preserve"> в электронной форме на право заключения</w:t>
      </w:r>
    </w:p>
    <w:p w:rsidR="00E158EC" w:rsidRPr="00C72794" w:rsidRDefault="006A6212" w:rsidP="00E158EC">
      <w:pPr>
        <w:pStyle w:val="afff2"/>
        <w:jc w:val="center"/>
        <w:rPr>
          <w:b/>
        </w:rPr>
      </w:pPr>
      <w:r w:rsidRPr="00C72794">
        <w:rPr>
          <w:b/>
          <w:bCs/>
        </w:rPr>
        <w:t xml:space="preserve"> договора </w:t>
      </w:r>
      <w:r w:rsidR="00B17054" w:rsidRPr="00C72794">
        <w:rPr>
          <w:b/>
        </w:rPr>
        <w:t xml:space="preserve">на </w:t>
      </w:r>
      <w:r w:rsidR="00492776">
        <w:rPr>
          <w:b/>
        </w:rPr>
        <w:t xml:space="preserve">поставку </w:t>
      </w:r>
      <w:r w:rsidR="000C08C8" w:rsidRPr="007778E2">
        <w:rPr>
          <w:b/>
        </w:rPr>
        <w:t>стеклянных флаконов производителя</w:t>
      </w:r>
      <w:r w:rsidR="000C08C8">
        <w:rPr>
          <w:b/>
        </w:rPr>
        <w:t xml:space="preserve"> </w:t>
      </w:r>
      <w:r w:rsidR="000C08C8" w:rsidRPr="007778E2">
        <w:rPr>
          <w:b/>
        </w:rPr>
        <w:t>ООО «ШОТТ ФП»</w:t>
      </w:r>
    </w:p>
    <w:p w:rsidR="00717AED" w:rsidRPr="00C72794" w:rsidRDefault="00E158EC" w:rsidP="00E158EC">
      <w:pPr>
        <w:pStyle w:val="afff2"/>
        <w:jc w:val="center"/>
        <w:rPr>
          <w:b/>
        </w:rPr>
      </w:pPr>
      <w:r>
        <w:rPr>
          <w:b/>
        </w:rPr>
        <w:t xml:space="preserve">№ </w:t>
      </w:r>
      <w:r w:rsidR="003B7466">
        <w:rPr>
          <w:b/>
        </w:rPr>
        <w:t>7</w:t>
      </w:r>
      <w:r>
        <w:rPr>
          <w:b/>
        </w:rPr>
        <w:t>/18</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6F744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6F7441">
        <w:rPr>
          <w:rStyle w:val="11"/>
          <w:b/>
          <w:caps/>
          <w:sz w:val="24"/>
          <w:szCs w:val="24"/>
        </w:rPr>
        <w:lastRenderedPageBreak/>
        <w:t>СВЕДЕНИЯ О ПРОВОДИМОЙ ПРОЦЕДУРЕ ЗАКУПКИ</w:t>
      </w:r>
      <w:bookmarkEnd w:id="12"/>
      <w:r w:rsidRPr="006F744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0224D" w:rsidRPr="00C72794" w:rsidTr="001275FB">
        <w:tc>
          <w:tcPr>
            <w:tcW w:w="993"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60224D" w:rsidRPr="00253929" w:rsidRDefault="0060224D" w:rsidP="00373847">
            <w:pPr>
              <w:keepNext/>
              <w:keepLines/>
              <w:widowControl w:val="0"/>
              <w:suppressLineNumbers/>
              <w:suppressAutoHyphens/>
              <w:spacing w:after="0"/>
            </w:pPr>
            <w:r w:rsidRPr="00253929">
              <w:t>Наименование: ФГУП «Московский эндокринный завод»</w:t>
            </w:r>
          </w:p>
          <w:p w:rsidR="0060224D" w:rsidRPr="00253929" w:rsidRDefault="0060224D" w:rsidP="00373847">
            <w:pPr>
              <w:keepNext/>
              <w:keepLines/>
              <w:widowControl w:val="0"/>
              <w:suppressLineNumbers/>
              <w:suppressAutoHyphens/>
              <w:spacing w:after="0"/>
            </w:pPr>
            <w:r w:rsidRPr="00253929">
              <w:t>Место нахождения</w:t>
            </w:r>
          </w:p>
          <w:p w:rsidR="0060224D" w:rsidRPr="00253929" w:rsidRDefault="0060224D" w:rsidP="00373847">
            <w:pPr>
              <w:keepNext/>
              <w:keepLines/>
              <w:widowControl w:val="0"/>
              <w:suppressLineNumbers/>
              <w:suppressAutoHyphens/>
              <w:spacing w:after="0"/>
            </w:pPr>
            <w:r w:rsidRPr="00253929">
              <w:t>109052, г. Москва, ул. Новохохловская, д. 25</w:t>
            </w:r>
          </w:p>
          <w:p w:rsidR="0060224D" w:rsidRPr="00253929" w:rsidRDefault="0060224D" w:rsidP="00373847">
            <w:pPr>
              <w:keepNext/>
              <w:keepLines/>
              <w:widowControl w:val="0"/>
              <w:suppressLineNumbers/>
              <w:suppressAutoHyphens/>
              <w:spacing w:after="0"/>
            </w:pPr>
            <w:r w:rsidRPr="00253929">
              <w:t>Почтовый адрес</w:t>
            </w:r>
          </w:p>
          <w:p w:rsidR="0060224D" w:rsidRPr="00253929" w:rsidRDefault="0060224D" w:rsidP="00373847">
            <w:pPr>
              <w:keepNext/>
              <w:keepLines/>
              <w:widowControl w:val="0"/>
              <w:suppressLineNumbers/>
              <w:suppressAutoHyphens/>
              <w:spacing w:after="0"/>
            </w:pPr>
            <w:r w:rsidRPr="00253929">
              <w:t>109052, г. Москва, ул. Новохохловская, д. 25</w:t>
            </w:r>
          </w:p>
          <w:p w:rsidR="0060224D" w:rsidRPr="00253929" w:rsidRDefault="0060224D" w:rsidP="00373847">
            <w:pPr>
              <w:keepNext/>
              <w:keepLines/>
              <w:widowControl w:val="0"/>
              <w:suppressLineNumbers/>
              <w:suppressAutoHyphens/>
              <w:spacing w:after="0"/>
            </w:pPr>
            <w:r w:rsidRPr="00253929">
              <w:t>Факс: +7 (495) 911-42-10</w:t>
            </w:r>
          </w:p>
          <w:p w:rsidR="0060224D" w:rsidRDefault="0060224D" w:rsidP="00373847">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60224D" w:rsidRDefault="0060224D" w:rsidP="00373847">
            <w:pPr>
              <w:keepNext/>
              <w:keepLines/>
              <w:widowControl w:val="0"/>
              <w:suppressLineNumbers/>
              <w:suppressAutoHyphens/>
              <w:spacing w:after="0"/>
            </w:pPr>
            <w:r>
              <w:t>Контактные лица</w:t>
            </w:r>
            <w:r w:rsidRPr="00253929">
              <w:t xml:space="preserve">: </w:t>
            </w:r>
          </w:p>
          <w:p w:rsidR="000C08C8" w:rsidRDefault="000C08C8" w:rsidP="000C08C8">
            <w:pPr>
              <w:keepNext/>
              <w:keepLines/>
              <w:widowControl w:val="0"/>
              <w:suppressLineNumbers/>
              <w:suppressAutoHyphens/>
              <w:spacing w:after="0"/>
            </w:pPr>
            <w:r>
              <w:t xml:space="preserve">по техническим вопросам – Гаврилова Екатерина Николаевна, тел. +7 (495) 234-61-92 </w:t>
            </w:r>
            <w:proofErr w:type="spellStart"/>
            <w:r>
              <w:t>доб</w:t>
            </w:r>
            <w:proofErr w:type="spellEnd"/>
            <w:r>
              <w:t>. 600.</w:t>
            </w:r>
          </w:p>
          <w:p w:rsidR="000C08C8" w:rsidRDefault="000C08C8" w:rsidP="000C08C8">
            <w:pPr>
              <w:keepNext/>
              <w:keepLines/>
              <w:widowControl w:val="0"/>
              <w:suppressLineNumbers/>
              <w:suppressAutoHyphens/>
              <w:spacing w:after="0"/>
            </w:pPr>
          </w:p>
          <w:p w:rsidR="0060224D" w:rsidRPr="00C72794" w:rsidRDefault="000C08C8" w:rsidP="006F7441">
            <w:pPr>
              <w:keepNext/>
              <w:keepLines/>
              <w:widowControl w:val="0"/>
              <w:suppressLineNumbers/>
              <w:suppressAutoHyphens/>
              <w:spacing w:after="0"/>
            </w:pPr>
            <w:r>
              <w:t xml:space="preserve">по организационным вопросам – </w:t>
            </w:r>
            <w:proofErr w:type="spellStart"/>
            <w:r w:rsidR="006F7441">
              <w:t>Роенко</w:t>
            </w:r>
            <w:proofErr w:type="spellEnd"/>
            <w:r w:rsidR="006F7441">
              <w:t xml:space="preserve"> Яна Дмитриевна</w:t>
            </w:r>
            <w:r>
              <w:t>,</w:t>
            </w:r>
            <w:r w:rsidR="006F7441">
              <w:t xml:space="preserve"> тел. +7 (495) 234-61-92 </w:t>
            </w:r>
            <w:proofErr w:type="spellStart"/>
            <w:r w:rsidR="006F7441">
              <w:t>доб</w:t>
            </w:r>
            <w:proofErr w:type="spellEnd"/>
            <w:r w:rsidR="006F7441">
              <w:t>. 57</w:t>
            </w:r>
            <w:r>
              <w:t>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w:t>
            </w:r>
            <w:r w:rsidR="006248EF" w:rsidRPr="006248EF">
              <w:rPr>
                <w:bCs/>
              </w:rPr>
              <w:t>цен</w:t>
            </w:r>
            <w:r w:rsidRPr="00C72794">
              <w:rPr>
                <w:bCs/>
              </w:rPr>
              <w:t xml:space="preserve"> в электронной форме </w:t>
            </w:r>
            <w:r w:rsidR="00B17054" w:rsidRPr="00C72794">
              <w:t xml:space="preserve">на право заключения договора на </w:t>
            </w:r>
            <w:r w:rsidR="00B17054" w:rsidRPr="00522CF0">
              <w:t xml:space="preserve">поставку </w:t>
            </w:r>
            <w:r w:rsidR="000C08C8" w:rsidRPr="000C08C8">
              <w:t>стеклянных флаконов производителя ООО «ШОТТ ФП»</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236EA"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60224D" w:rsidRPr="00C72794" w:rsidTr="001275FB">
        <w:tc>
          <w:tcPr>
            <w:tcW w:w="993"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0224D" w:rsidRPr="00C72794" w:rsidRDefault="0060224D"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C08C8" w:rsidRDefault="000C08C8" w:rsidP="000C08C8">
            <w:pPr>
              <w:spacing w:after="0"/>
              <w:rPr>
                <w:b/>
              </w:rPr>
            </w:pPr>
            <w:r w:rsidRPr="00DF5CD1">
              <w:rPr>
                <w:b/>
              </w:rPr>
              <w:t>Поставка</w:t>
            </w:r>
            <w:r w:rsidRPr="000F58B0">
              <w:rPr>
                <w:b/>
              </w:rPr>
              <w:t xml:space="preserve"> </w:t>
            </w:r>
            <w:r w:rsidRPr="007778E2">
              <w:rPr>
                <w:b/>
              </w:rPr>
              <w:t>стеклянных флаконов производителя</w:t>
            </w:r>
            <w:r>
              <w:rPr>
                <w:b/>
              </w:rPr>
              <w:t xml:space="preserve"> </w:t>
            </w:r>
            <w:r w:rsidRPr="007778E2">
              <w:rPr>
                <w:b/>
              </w:rPr>
              <w:t>ООО «ШОТТ ФП»</w:t>
            </w:r>
          </w:p>
          <w:p w:rsidR="000C08C8" w:rsidRDefault="000C08C8" w:rsidP="000C08C8">
            <w:pPr>
              <w:spacing w:after="0"/>
              <w:rPr>
                <w:b/>
              </w:rPr>
            </w:pPr>
          </w:p>
          <w:p w:rsidR="000C08C8" w:rsidRPr="000C08C8" w:rsidRDefault="000C08C8" w:rsidP="000C08C8">
            <w:pPr>
              <w:spacing w:after="0"/>
              <w:rPr>
                <w:rFonts w:eastAsia="Calibri"/>
                <w:bCs/>
              </w:rPr>
            </w:pPr>
            <w:r>
              <w:rPr>
                <w:rFonts w:eastAsia="Calibri"/>
                <w:b/>
                <w:bCs/>
              </w:rPr>
              <w:t xml:space="preserve">Производитель: </w:t>
            </w:r>
            <w:r w:rsidRPr="000C08C8">
              <w:rPr>
                <w:rFonts w:eastAsia="Calibri"/>
                <w:bCs/>
              </w:rPr>
              <w:t>ООО «ШОТТ ФП», Россия</w:t>
            </w:r>
          </w:p>
          <w:p w:rsidR="000C08C8" w:rsidRPr="00126D9A" w:rsidRDefault="000C08C8" w:rsidP="000C08C8">
            <w:pPr>
              <w:spacing w:after="0"/>
              <w:rPr>
                <w:rFonts w:eastAsia="Calibri"/>
                <w:b/>
                <w:bCs/>
              </w:rPr>
            </w:pPr>
          </w:p>
          <w:p w:rsidR="0060224D" w:rsidRPr="00C72794" w:rsidRDefault="000C08C8" w:rsidP="006F7441">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6F7441">
              <w:t>1</w:t>
            </w:r>
            <w:r>
              <w:t xml:space="preserve"> </w:t>
            </w:r>
            <w:proofErr w:type="spellStart"/>
            <w:r w:rsidR="006F7441">
              <w:t>усл</w:t>
            </w:r>
            <w:proofErr w:type="spellEnd"/>
            <w:r w:rsidR="006F7441">
              <w:t>. ед.</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lastRenderedPageBreak/>
              <w:t>з</w:t>
            </w:r>
            <w:proofErr w:type="spellEnd"/>
            <w:r w:rsidRPr="00E63598">
              <w:t xml:space="preserve">) копия бухгалтерского баланса с отчетом </w:t>
            </w:r>
            <w:r w:rsidR="00B8552D">
              <w:t>о финансовых результатах</w:t>
            </w:r>
            <w:r w:rsidRPr="00E63598">
              <w:t xml:space="preserve"> за </w:t>
            </w:r>
            <w:proofErr w:type="gramStart"/>
            <w:r w:rsidRPr="00E63598">
              <w:t>последние</w:t>
            </w:r>
            <w:proofErr w:type="gramEnd"/>
            <w:r w:rsidRPr="00E63598">
              <w:t xml:space="preserve"> 2 года и последний отчетный период текущего года с отметкой налогового органа о приеме. </w:t>
            </w:r>
            <w:proofErr w:type="gramStart"/>
            <w:r w:rsidRPr="00E63598">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2"/>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2"/>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B43C73" w:rsidRDefault="00B43C73" w:rsidP="00B43C73">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B43C73" w:rsidRDefault="00B43C73" w:rsidP="00B43C73">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B43C73" w:rsidRPr="00E63598" w:rsidRDefault="00B43C73" w:rsidP="00B43C73">
            <w:pPr>
              <w:spacing w:after="0"/>
            </w:pPr>
            <w:r>
              <w:t>9</w:t>
            </w:r>
            <w:r w:rsidRPr="005B5FB2">
              <w:t>)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6F7441" w:rsidRDefault="00C361B8" w:rsidP="00BB70A1">
            <w:pPr>
              <w:spacing w:after="0"/>
              <w:jc w:val="left"/>
              <w:rPr>
                <w:highlight w:val="yellow"/>
              </w:rPr>
            </w:pPr>
            <w:r w:rsidRPr="00D13D64">
              <w:rPr>
                <w:rFonts w:eastAsia="Microsoft Sans Serif"/>
                <w:iCs/>
              </w:rPr>
              <w:t>РФ, 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6592A" w:rsidRDefault="0006592A" w:rsidP="00D1093B">
            <w:pPr>
              <w:tabs>
                <w:tab w:val="left" w:pos="567"/>
              </w:tabs>
              <w:suppressAutoHyphens/>
              <w:spacing w:after="0" w:line="235" w:lineRule="auto"/>
            </w:pPr>
            <w:r w:rsidRPr="00B32DD9">
              <w:t>Товар поставляется отдельными партиями, согласно заявкам Покупателя. С каждой партией Товара Поставщику необходимо предоставить оригинал паспорта/сертификата качества производителя на каждую серию/партию на русском языке – 1 экз.</w:t>
            </w:r>
          </w:p>
          <w:p w:rsidR="0006592A" w:rsidRPr="00B32DD9" w:rsidRDefault="0006592A" w:rsidP="0006592A">
            <w:pPr>
              <w:spacing w:after="0"/>
            </w:pPr>
            <w:r w:rsidRPr="00B32DD9">
              <w:t>Партией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с указанием нормативной документацией Производителя.</w:t>
            </w:r>
          </w:p>
          <w:p w:rsidR="0006592A" w:rsidRPr="00B32DD9" w:rsidRDefault="0006592A" w:rsidP="0006592A">
            <w:pPr>
              <w:spacing w:after="0"/>
            </w:pPr>
            <w:r w:rsidRPr="00B32DD9">
              <w:t>С каждой партией Товара Поставщик должен передать Покупателю счет, счет-фактуру</w:t>
            </w:r>
            <w:r>
              <w:t xml:space="preserve"> (если применимо)</w:t>
            </w:r>
            <w:r w:rsidRPr="00B32DD9">
              <w:t>, товарную накладную, паспорт/сертификат качества производителя, дополнительно предоставляется паспорт/сертификат качества на стекло</w:t>
            </w:r>
            <w:r>
              <w:t>-</w:t>
            </w:r>
            <w:r w:rsidRPr="00B32DD9">
              <w:t>трубку.</w:t>
            </w:r>
          </w:p>
          <w:p w:rsidR="0006592A" w:rsidRDefault="0006592A" w:rsidP="0006592A">
            <w:pPr>
              <w:tabs>
                <w:tab w:val="left" w:pos="567"/>
              </w:tabs>
              <w:suppressAutoHyphens/>
              <w:spacing w:after="0" w:line="235" w:lineRule="auto"/>
            </w:pPr>
            <w:r w:rsidRPr="00B32DD9">
              <w:lastRenderedPageBreak/>
              <w:t xml:space="preserve">Паспорт/сертификат качества </w:t>
            </w:r>
            <w:r>
              <w:t>п</w:t>
            </w:r>
            <w:r w:rsidRPr="00B32DD9">
              <w:t>роизводителя на каждую партию</w:t>
            </w:r>
            <w:r w:rsidRPr="00BE4BB9">
              <w:t xml:space="preserve"> Товара</w:t>
            </w:r>
            <w:r w:rsidRPr="00B32DD9">
              <w:t xml:space="preserve"> должен предоставляться на русском языке, или иметь перевод на русский язык, заверенный подписью и печатью Производителя/Поставщика.</w:t>
            </w:r>
          </w:p>
          <w:p w:rsidR="0006592A" w:rsidRPr="00B32DD9" w:rsidRDefault="0006592A" w:rsidP="0006592A">
            <w:pPr>
              <w:pStyle w:val="afff3"/>
              <w:jc w:val="both"/>
              <w:rPr>
                <w:rFonts w:ascii="Times New Roman" w:hAnsi="Times New Roman"/>
                <w:sz w:val="24"/>
              </w:rPr>
            </w:pPr>
            <w:r w:rsidRPr="00B32DD9">
              <w:rPr>
                <w:rFonts w:ascii="Times New Roman" w:hAnsi="Times New Roman"/>
                <w:sz w:val="24"/>
              </w:rPr>
              <w:t xml:space="preserve">Для оформления конкретной партии Товара Покупатель направляет Поставщику заявку, оформленную по образцу согласно Приложению № 2 к Договору. Поставщик, получив заявку Покупателя, обязуется в течение 2 (двух) рабочих дней ее согласовать. Поставка Товара производится только при наличии подписанной с обеих Сторон заявки. </w:t>
            </w:r>
          </w:p>
          <w:p w:rsidR="0006592A" w:rsidRPr="0006592A" w:rsidRDefault="0006592A" w:rsidP="0006592A">
            <w:pPr>
              <w:tabs>
                <w:tab w:val="left" w:pos="567"/>
              </w:tabs>
              <w:suppressAutoHyphens/>
              <w:spacing w:after="0" w:line="235" w:lineRule="auto"/>
            </w:pPr>
            <w:r w:rsidRPr="00B32DD9">
              <w:t>Товар должен быть поставлен Покупателю по адресу, указанному в п. 3.4 Договора в течение 30 (тридцати) календарных дней с момента согласования заявки.</w:t>
            </w:r>
          </w:p>
          <w:p w:rsidR="0079084A" w:rsidRPr="006F7441" w:rsidRDefault="0079084A" w:rsidP="00D1093B">
            <w:pPr>
              <w:tabs>
                <w:tab w:val="left" w:pos="567"/>
              </w:tabs>
              <w:suppressAutoHyphens/>
              <w:spacing w:after="0" w:line="235" w:lineRule="auto"/>
              <w:rPr>
                <w:highlight w:val="yellow"/>
              </w:rPr>
            </w:pPr>
            <w:r w:rsidRPr="0006592A">
              <w:t xml:space="preserve">Срок действия договора: </w:t>
            </w:r>
            <w:r w:rsidR="00254B8B" w:rsidRPr="0006592A">
              <w:t xml:space="preserve">до </w:t>
            </w:r>
            <w:r w:rsidR="00695136" w:rsidRPr="00587EF3">
              <w:t>31 декабря 2019 </w:t>
            </w:r>
            <w:r w:rsidR="006B02C7" w:rsidRPr="0006592A">
              <w:t>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lastRenderedPageBreak/>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13D64" w:rsidRPr="00D13D64" w:rsidRDefault="00D13D64" w:rsidP="00D13D64">
            <w:pPr>
              <w:autoSpaceDE w:val="0"/>
              <w:autoSpaceDN w:val="0"/>
              <w:adjustRightInd w:val="0"/>
              <w:spacing w:after="0"/>
            </w:pPr>
            <w:r w:rsidRPr="00D13D64">
              <w:t xml:space="preserve">Начальная (максимальная) цена договора </w:t>
            </w:r>
          </w:p>
          <w:p w:rsidR="00D13D64" w:rsidRPr="00D13D64" w:rsidRDefault="00D13D64" w:rsidP="00D13D64">
            <w:pPr>
              <w:pStyle w:val="25"/>
              <w:spacing w:after="0" w:line="240" w:lineRule="auto"/>
              <w:ind w:left="0"/>
              <w:rPr>
                <w:b/>
              </w:rPr>
            </w:pPr>
            <w:r w:rsidRPr="00D13D64">
              <w:rPr>
                <w:b/>
                <w:bCs/>
              </w:rPr>
              <w:t xml:space="preserve">не превысит </w:t>
            </w:r>
            <w:r w:rsidR="00695136" w:rsidRPr="00695136">
              <w:rPr>
                <w:b/>
                <w:bCs/>
              </w:rPr>
              <w:t>4 990 000,00 (Четыре миллиона девятьсот девяносто тысяч) рублей 00 копеек, в том числе НДС</w:t>
            </w:r>
            <w:r w:rsidRPr="00D13D64">
              <w:rPr>
                <w:b/>
              </w:rPr>
              <w:t>.</w:t>
            </w:r>
          </w:p>
          <w:p w:rsidR="006936A2" w:rsidRDefault="006936A2" w:rsidP="006936A2">
            <w:pPr>
              <w:widowControl w:val="0"/>
              <w:tabs>
                <w:tab w:val="left" w:pos="1134"/>
              </w:tabs>
              <w:suppressAutoHyphens/>
              <w:spacing w:after="0"/>
              <w:textAlignment w:val="baseline"/>
              <w:rPr>
                <w:highlight w:val="yellow"/>
              </w:rPr>
            </w:pPr>
          </w:p>
          <w:p w:rsidR="006936A2" w:rsidRDefault="006936A2" w:rsidP="006936A2">
            <w:pPr>
              <w:widowControl w:val="0"/>
              <w:tabs>
                <w:tab w:val="left" w:pos="1134"/>
              </w:tabs>
              <w:suppressAutoHyphens/>
              <w:spacing w:after="0"/>
              <w:textAlignment w:val="baseline"/>
            </w:pPr>
            <w:r>
              <w:t>Цена договора не подлежит изменению. Снижению подлежит начальная (максимальная) цена единицы продукции по договору (тарифы, указанные в Таблице № 2 в Форме 2 «ЗАЯВКА НА УЧАСТИЕ В ЗАКУПКЕ» Документации о закупке).</w:t>
            </w:r>
          </w:p>
          <w:p w:rsidR="006936A2" w:rsidRDefault="006936A2" w:rsidP="006936A2">
            <w:pPr>
              <w:widowControl w:val="0"/>
              <w:tabs>
                <w:tab w:val="left" w:pos="1134"/>
              </w:tabs>
              <w:suppressAutoHyphens/>
              <w:spacing w:after="0"/>
              <w:textAlignment w:val="baseline"/>
            </w:pPr>
          </w:p>
          <w:p w:rsidR="00772873" w:rsidRPr="006936A2" w:rsidRDefault="006936A2" w:rsidP="006936A2">
            <w:pPr>
              <w:widowControl w:val="0"/>
              <w:tabs>
                <w:tab w:val="left" w:pos="1134"/>
              </w:tabs>
              <w:suppressAutoHyphens/>
              <w:spacing w:after="0"/>
              <w:textAlignment w:val="baseline"/>
              <w:rPr>
                <w:highlight w:val="yellow"/>
              </w:rPr>
            </w:pPr>
            <w:r>
              <w:t>Не заказанная Продукция не изготавливается и не передается, а в случае изготовления – не принимается и не оплачивается Заказчиком.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06592A" w:rsidRPr="00B32DD9" w:rsidRDefault="0006592A" w:rsidP="0006592A">
            <w:pPr>
              <w:pStyle w:val="afff3"/>
              <w:jc w:val="both"/>
              <w:rPr>
                <w:rFonts w:ascii="Times New Roman" w:hAnsi="Times New Roman"/>
                <w:sz w:val="24"/>
              </w:rPr>
            </w:pPr>
            <w:r w:rsidRPr="00B32DD9">
              <w:rPr>
                <w:rFonts w:ascii="Times New Roman" w:hAnsi="Times New Roman"/>
                <w:sz w:val="24"/>
              </w:rPr>
              <w:t>Стороны устанавливают следующий порядок оплаты Товара:</w:t>
            </w:r>
          </w:p>
          <w:p w:rsidR="000C08C8" w:rsidRPr="006F7441" w:rsidRDefault="0006592A" w:rsidP="0006592A">
            <w:pPr>
              <w:tabs>
                <w:tab w:val="left" w:pos="1134"/>
              </w:tabs>
              <w:spacing w:after="0"/>
              <w:rPr>
                <w:highlight w:val="yellow"/>
              </w:rPr>
            </w:pPr>
            <w:r w:rsidRPr="00B32DD9">
              <w:t xml:space="preserve">100 % цены каждой партии Товара, Покупатель уплачивает не позднее 60 (шестидесяти) календарных дней (в случае принадлежности Поставщика к субъектам малого и среднего предпринимательства не позднее 30 (тридцати) календарных дней) </w:t>
            </w:r>
            <w:proofErr w:type="gramStart"/>
            <w:r w:rsidRPr="00B32DD9">
              <w:t>с даты поставки</w:t>
            </w:r>
            <w:proofErr w:type="gramEnd"/>
            <w:r w:rsidRPr="00B32DD9">
              <w:t xml:space="preserve"> соответствующей партии Товара, что подтверждается подписанной Сторонами товарной накладной.</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6F7441" w:rsidRDefault="00D13D64" w:rsidP="000C08C8">
            <w:pPr>
              <w:spacing w:after="0"/>
              <w:rPr>
                <w:highlight w:val="yellow"/>
              </w:rPr>
            </w:pPr>
            <w:r w:rsidRPr="00D13D64">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248EF" w:rsidRPr="002133AC" w:rsidRDefault="006248EF" w:rsidP="006248EF">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цен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lastRenderedPageBreak/>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6F7441">
            <w:pPr>
              <w:spacing w:after="0"/>
            </w:pPr>
            <w:r w:rsidRPr="00C72794">
              <w:t xml:space="preserve">Дата окончания срока подачи заявок на участие в закупке является </w:t>
            </w:r>
            <w:r w:rsidR="00215CB4" w:rsidRPr="00C72794">
              <w:rPr>
                <w:b/>
              </w:rPr>
              <w:t>«</w:t>
            </w:r>
            <w:r w:rsidR="006F7441">
              <w:rPr>
                <w:b/>
              </w:rPr>
              <w:t>26</w:t>
            </w:r>
            <w:r w:rsidR="00215CB4" w:rsidRPr="00C72794">
              <w:rPr>
                <w:b/>
              </w:rPr>
              <w:t xml:space="preserve">» </w:t>
            </w:r>
            <w:r w:rsidR="006F7441">
              <w:rPr>
                <w:b/>
              </w:rPr>
              <w:t>но</w:t>
            </w:r>
            <w:r w:rsidR="00040185">
              <w:rPr>
                <w:b/>
              </w:rPr>
              <w:t>ября</w:t>
            </w:r>
            <w:r w:rsidR="00215CB4"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8552D" w:rsidRDefault="00B8552D" w:rsidP="00B8552D">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w:t>
            </w:r>
            <w:r>
              <w:lastRenderedPageBreak/>
              <w:t>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8552D" w:rsidRDefault="00B8552D" w:rsidP="00B8552D">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6A6212" w:rsidP="00C72794">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bookmarkEnd w:id="13"/>
          <w:bookmarkEnd w:id="14"/>
          <w:p w:rsidR="00B8552D" w:rsidRPr="0048061B" w:rsidRDefault="00B8552D" w:rsidP="00B8552D">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B8552D" w:rsidRPr="0048061B" w:rsidRDefault="00B8552D" w:rsidP="00B8552D">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8552D" w:rsidRPr="0048061B" w:rsidRDefault="00B8552D" w:rsidP="00B8552D">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0C08C8" w:rsidRDefault="00B8552D" w:rsidP="000C08C8">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 xml:space="preserve">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w:t>
            </w:r>
            <w:r w:rsidRPr="0048061B">
              <w:rPr>
                <w:b w:val="0"/>
                <w:bCs w:val="0"/>
                <w:sz w:val="24"/>
                <w:szCs w:val="24"/>
              </w:rPr>
              <w:lastRenderedPageBreak/>
              <w:t>правонарушениях.</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9441B3">
              <w:rPr>
                <w:rFonts w:ascii="Times New Roman" w:hAnsi="Times New Roman"/>
              </w:rPr>
              <w:t>поступления указанного запроса</w:t>
            </w:r>
            <w:r w:rsidRPr="00F03A2F">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если запрос о разъяснении положений документации о запросе </w:t>
            </w:r>
            <w:r w:rsidR="006248EF" w:rsidRPr="006248EF">
              <w:rPr>
                <w:rFonts w:ascii="Times New Roman" w:hAnsi="Times New Roman" w:cs="Times New Roman"/>
              </w:rPr>
              <w:t>цен</w:t>
            </w:r>
            <w:r w:rsidRPr="00F03A2F">
              <w:rPr>
                <w:rFonts w:ascii="Times New Roman" w:hAnsi="Times New Roman" w:cs="Times New Roman"/>
              </w:rPr>
              <w:t xml:space="preserve">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w:t>
            </w:r>
            <w:proofErr w:type="gramStart"/>
            <w:r w:rsidRPr="00F03A2F">
              <w:rPr>
                <w:rFonts w:ascii="Times New Roman" w:hAnsi="Times New Roman" w:cs="Times New Roman"/>
              </w:rPr>
              <w:t>запросе</w:t>
            </w:r>
            <w:proofErr w:type="gramEnd"/>
            <w:r w:rsidRPr="00F03A2F">
              <w:rPr>
                <w:rFonts w:ascii="Times New Roman" w:hAnsi="Times New Roman" w:cs="Times New Roman"/>
              </w:rPr>
              <w:t xml:space="preserve"> </w:t>
            </w:r>
            <w:r w:rsidR="006248EF" w:rsidRPr="006248EF">
              <w:rPr>
                <w:rFonts w:ascii="Times New Roman" w:hAnsi="Times New Roman" w:cs="Times New Roman"/>
              </w:rPr>
              <w:t>цен</w:t>
            </w:r>
            <w:r w:rsidRPr="00F03A2F">
              <w:rPr>
                <w:rFonts w:ascii="Times New Roman" w:hAnsi="Times New Roman" w:cs="Times New Roman"/>
              </w:rPr>
              <w:t>.</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6F7441">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6F7441">
              <w:rPr>
                <w:b/>
              </w:rPr>
              <w:t>16</w:t>
            </w:r>
            <w:r w:rsidRPr="00F03A2F">
              <w:rPr>
                <w:b/>
              </w:rPr>
              <w:t xml:space="preserve">» </w:t>
            </w:r>
            <w:r w:rsidR="006F7441">
              <w:rPr>
                <w:b/>
              </w:rPr>
              <w:t>но</w:t>
            </w:r>
            <w:r w:rsidR="00215CB4">
              <w:rPr>
                <w:b/>
              </w:rPr>
              <w:t>ября</w:t>
            </w:r>
            <w:r w:rsidR="00F11110">
              <w:rPr>
                <w:b/>
              </w:rPr>
              <w:t xml:space="preserve"> </w:t>
            </w:r>
            <w:r w:rsidR="004E0538">
              <w:rPr>
                <w:b/>
              </w:rPr>
              <w:t xml:space="preserve">по </w:t>
            </w:r>
            <w:r w:rsidR="00215CB4" w:rsidRPr="00C72794">
              <w:rPr>
                <w:b/>
              </w:rPr>
              <w:t>«</w:t>
            </w:r>
            <w:r w:rsidR="00040185">
              <w:rPr>
                <w:b/>
              </w:rPr>
              <w:t>2</w:t>
            </w:r>
            <w:r w:rsidR="006F7441">
              <w:rPr>
                <w:b/>
              </w:rPr>
              <w:t>2</w:t>
            </w:r>
            <w:r w:rsidR="00215CB4" w:rsidRPr="00C72794">
              <w:rPr>
                <w:b/>
              </w:rPr>
              <w:t xml:space="preserve">» </w:t>
            </w:r>
            <w:r w:rsidR="006F7441">
              <w:rPr>
                <w:b/>
              </w:rPr>
              <w:t>но</w:t>
            </w:r>
            <w:r w:rsidR="00040185">
              <w:rPr>
                <w:b/>
              </w:rPr>
              <w:t>ября</w:t>
            </w:r>
            <w:r w:rsidR="001E2A47" w:rsidRPr="00C72794">
              <w:rPr>
                <w:b/>
              </w:rPr>
              <w:t xml:space="preserve"> </w:t>
            </w:r>
            <w:r w:rsidRPr="00F03A2F">
              <w:rPr>
                <w:b/>
              </w:rPr>
              <w:t>201</w:t>
            </w:r>
            <w:r w:rsidR="00872802">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215CB4" w:rsidRPr="00C72794">
              <w:rPr>
                <w:b/>
              </w:rPr>
              <w:t>«</w:t>
            </w:r>
            <w:r w:rsidR="006F7441">
              <w:rPr>
                <w:b/>
              </w:rPr>
              <w:t>26</w:t>
            </w:r>
            <w:r w:rsidR="00215CB4" w:rsidRPr="00C72794">
              <w:rPr>
                <w:b/>
              </w:rPr>
              <w:t xml:space="preserve">» </w:t>
            </w:r>
            <w:r w:rsidR="006F7441">
              <w:rPr>
                <w:b/>
              </w:rPr>
              <w:t>но</w:t>
            </w:r>
            <w:r w:rsidR="00215CB4">
              <w:rPr>
                <w:b/>
              </w:rPr>
              <w:t>ября</w:t>
            </w:r>
            <w:r w:rsidR="001E2A47" w:rsidRPr="00C72794">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6F7441">
            <w:pPr>
              <w:spacing w:after="0"/>
            </w:pPr>
            <w:r w:rsidRPr="00F03A2F">
              <w:t xml:space="preserve">Подведение итогов закупки будет осуществляться </w:t>
            </w:r>
            <w:r w:rsidR="00215CB4" w:rsidRPr="00C72794">
              <w:rPr>
                <w:b/>
              </w:rPr>
              <w:t>«</w:t>
            </w:r>
            <w:r w:rsidR="006F7441">
              <w:rPr>
                <w:b/>
              </w:rPr>
              <w:t>26</w:t>
            </w:r>
            <w:r w:rsidR="00215CB4" w:rsidRPr="00C72794">
              <w:rPr>
                <w:b/>
              </w:rPr>
              <w:t xml:space="preserve">» </w:t>
            </w:r>
            <w:r w:rsidR="006F7441">
              <w:rPr>
                <w:b/>
              </w:rPr>
              <w:t>но</w:t>
            </w:r>
            <w:r w:rsidR="00215CB4">
              <w:rPr>
                <w:b/>
              </w:rPr>
              <w:t>ября</w:t>
            </w:r>
            <w:r w:rsidR="00215CB4" w:rsidRPr="00C72794">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006248EF" w:rsidRPr="006248EF">
              <w:rPr>
                <w:b w:val="0"/>
                <w:sz w:val="24"/>
                <w:szCs w:val="24"/>
              </w:rPr>
              <w:t>цен</w:t>
            </w:r>
            <w:r w:rsidRPr="00C72794">
              <w:rPr>
                <w:b w:val="0"/>
                <w:sz w:val="24"/>
                <w:szCs w:val="24"/>
              </w:rPr>
              <w:t xml:space="preserve"> и участников закупки, подавших такие заявки, на соответствие требованиям, установленным документацией о запросе </w:t>
            </w:r>
            <w:r w:rsidR="006248EF" w:rsidRPr="006248EF">
              <w:rPr>
                <w:b w:val="0"/>
                <w:sz w:val="24"/>
                <w:szCs w:val="24"/>
              </w:rPr>
              <w:t>цен</w:t>
            </w:r>
            <w:r w:rsidRPr="00C72794">
              <w:rPr>
                <w:b w:val="0"/>
                <w:sz w:val="24"/>
                <w:szCs w:val="24"/>
              </w:rPr>
              <w:t xml:space="preserve">,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w:t>
            </w:r>
            <w:r w:rsidR="00373847" w:rsidRPr="00373847">
              <w:rPr>
                <w:b w:val="0"/>
                <w:sz w:val="24"/>
                <w:szCs w:val="24"/>
              </w:rPr>
              <w:t>цен</w:t>
            </w:r>
            <w:r w:rsidRPr="00C72794">
              <w:rPr>
                <w:b w:val="0"/>
                <w:sz w:val="24"/>
                <w:szCs w:val="24"/>
              </w:rPr>
              <w:t xml:space="preserve"> осуществляется одновременно с их рассмотрением и в день их </w:t>
            </w:r>
            <w:r w:rsidRPr="00C72794">
              <w:rPr>
                <w:b w:val="0"/>
                <w:sz w:val="24"/>
                <w:szCs w:val="24"/>
              </w:rPr>
              <w:lastRenderedPageBreak/>
              <w:t xml:space="preserve">рассмотрения. В случае если документацией о запросе </w:t>
            </w:r>
            <w:r w:rsidR="00373847" w:rsidRPr="00373847">
              <w:rPr>
                <w:b w:val="0"/>
                <w:sz w:val="24"/>
                <w:szCs w:val="24"/>
              </w:rPr>
              <w:t>цен</w:t>
            </w:r>
            <w:r w:rsidRPr="00C72794">
              <w:rPr>
                <w:b w:val="0"/>
                <w:sz w:val="24"/>
                <w:szCs w:val="24"/>
              </w:rPr>
              <w:t xml:space="preserve"> предусмотрено требование о внесении обеспечения заявки, то подведение итогов запроса </w:t>
            </w:r>
            <w:r w:rsidR="00373847" w:rsidRPr="00373847">
              <w:rPr>
                <w:b w:val="0"/>
                <w:sz w:val="24"/>
                <w:szCs w:val="24"/>
              </w:rPr>
              <w:t>цен</w:t>
            </w:r>
            <w:r w:rsidRPr="00C72794">
              <w:rPr>
                <w:b w:val="0"/>
                <w:sz w:val="24"/>
                <w:szCs w:val="24"/>
              </w:rPr>
              <w:t xml:space="preserve"> не может быть осуществлено ранее пяти рабочих дней со дня окончания срока подачи заявок на участие в запросе </w:t>
            </w:r>
            <w:r w:rsidR="00373847" w:rsidRPr="00373847">
              <w:rPr>
                <w:b w:val="0"/>
                <w:sz w:val="24"/>
                <w:szCs w:val="24"/>
              </w:rPr>
              <w:t>цен</w:t>
            </w:r>
            <w:r w:rsidRPr="00C72794">
              <w:rPr>
                <w:b w:val="0"/>
                <w:sz w:val="24"/>
                <w:szCs w:val="24"/>
              </w:rPr>
              <w:t>.</w:t>
            </w:r>
          </w:p>
          <w:p w:rsidR="006A6212" w:rsidRPr="00C72794" w:rsidRDefault="006A6212" w:rsidP="00C72794">
            <w:pPr>
              <w:spacing w:after="0"/>
            </w:pPr>
            <w:r w:rsidRPr="00C72794">
              <w:t xml:space="preserve">На основании результатов рассмотрения, оценки и сопоставления заявок на участие в запросе </w:t>
            </w:r>
            <w:r w:rsidR="00C22161">
              <w:t>цен</w:t>
            </w:r>
            <w:r w:rsidRPr="00C72794">
              <w:t xml:space="preserve"> закупочной комиссией оформляется протокол подведения итогов запроса </w:t>
            </w:r>
            <w:r w:rsidR="00C22161">
              <w:t>цен</w:t>
            </w:r>
            <w:r w:rsidRPr="00C72794">
              <w:t>.</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 xml:space="preserve">3) несоответствия заявки на участие в запросе </w:t>
            </w:r>
            <w:r w:rsidR="00C22161">
              <w:t>цен</w:t>
            </w:r>
            <w:r w:rsidRPr="00E23692">
              <w:t xml:space="preserve">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936A2" w:rsidRDefault="006936A2" w:rsidP="006936A2">
            <w:pPr>
              <w:spacing w:after="0"/>
            </w:pPr>
            <w:r w:rsidRPr="0099622C">
              <w:t xml:space="preserve">Критерием оценки и сопоставления заявок на участие в закупке является </w:t>
            </w:r>
            <w:r>
              <w:t xml:space="preserve">коэффициент снижения </w:t>
            </w:r>
            <w:r w:rsidRPr="0085687F">
              <w:t>цены, применимый к тарифам указанным ниже в Таблице № 2</w:t>
            </w:r>
            <w:r w:rsidRPr="0099622C">
              <w:t xml:space="preserve"> </w:t>
            </w:r>
            <w:r>
              <w:t xml:space="preserve">в </w:t>
            </w:r>
            <w:r w:rsidRPr="0085687F">
              <w:t>Форме 2 «ЗАЯВКА НА УЧАСТИЕ В ЗАКУПКЕ» части II «ФОРМЫ ДЛЯ ЗАПОЛНЕНИЯ УЧАСТНИКАМИ ЗАКУПКИ» Документации о закупке,</w:t>
            </w:r>
            <w:r>
              <w:t xml:space="preserve"> предложенная участником.</w:t>
            </w:r>
          </w:p>
          <w:p w:rsidR="006936A2" w:rsidRDefault="006936A2" w:rsidP="006936A2">
            <w:pPr>
              <w:spacing w:after="0"/>
            </w:pPr>
          </w:p>
          <w:p w:rsidR="006936A2" w:rsidRDefault="006936A2" w:rsidP="006936A2">
            <w:pPr>
              <w:spacing w:after="0"/>
            </w:pPr>
            <w:r w:rsidRPr="00527463">
              <w:t xml:space="preserve">Начальная максимальная цена договора </w:t>
            </w:r>
            <w:r w:rsidRPr="00264CBA">
              <w:t xml:space="preserve">составляет не более </w:t>
            </w:r>
            <w:r w:rsidR="00695136" w:rsidRPr="00587EF3">
              <w:t>4 990 000,00 (Четыре миллиона девятьсот девяносто тысяч) рублей 00 копеек</w:t>
            </w:r>
            <w:r w:rsidRPr="005445E1">
              <w:t xml:space="preserve"> включая НДС.</w:t>
            </w:r>
            <w:r w:rsidRPr="0085687F">
              <w:t xml:space="preserve"> </w:t>
            </w:r>
          </w:p>
          <w:p w:rsidR="006936A2" w:rsidRPr="0085687F" w:rsidRDefault="006936A2" w:rsidP="006936A2">
            <w:pPr>
              <w:spacing w:after="0"/>
              <w:rPr>
                <w:b/>
                <w:bCs/>
              </w:rPr>
            </w:pPr>
          </w:p>
          <w:p w:rsidR="006936A2" w:rsidRPr="0085687F" w:rsidRDefault="006936A2" w:rsidP="006936A2">
            <w:pPr>
              <w:spacing w:after="0"/>
            </w:pPr>
            <w:r w:rsidRPr="0085687F">
              <w:t xml:space="preserve">Снижению подлежит начальная (максимальная) цена единицы товара (работы, услуги) по договору. </w:t>
            </w:r>
          </w:p>
          <w:p w:rsidR="006936A2" w:rsidRPr="0085687F" w:rsidRDefault="006936A2" w:rsidP="006936A2">
            <w:pPr>
              <w:spacing w:after="0"/>
            </w:pPr>
            <w:proofErr w:type="gramStart"/>
            <w:r w:rsidRPr="0085687F">
              <w:t>Пре</w:t>
            </w:r>
            <w:r>
              <w:t>дложение участника по</w:t>
            </w:r>
            <w:r w:rsidRPr="0085687F">
              <w:t xml:space="preserve"> критерию</w:t>
            </w:r>
            <w:r>
              <w:t xml:space="preserve"> </w:t>
            </w:r>
            <w:r w:rsidRPr="0085687F">
              <w:t>«Цена договора»  представляется в виде коэффициента снижения цены, который применяется к начальной (максимальной) цене единицы товара (работы, ус</w:t>
            </w:r>
            <w:r>
              <w:t xml:space="preserve">луги), указанной в Таблице № 2 </w:t>
            </w:r>
            <w:r w:rsidRPr="0085687F">
              <w:t>в Форме 2 «ЗАЯВКА НА УЧАСТИЕ В ЗАКУПКЕ» Документации о закупке, таким образом</w:t>
            </w:r>
            <w:r>
              <w:t>,</w:t>
            </w:r>
            <w:r w:rsidRPr="0085687F">
              <w:t xml:space="preserve"> Предложение участника по критерию «Цена договора» формируется как произведение коэффициента снижения цены на начальную максимальную цену каждой единицы товара (работы, услуги</w:t>
            </w:r>
            <w:proofErr w:type="gramEnd"/>
            <w:r w:rsidRPr="0085687F">
              <w:t xml:space="preserve">),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w:t>
            </w:r>
            <w:r w:rsidRPr="0085687F">
              <w:lastRenderedPageBreak/>
              <w:t>(работы, услуги).</w:t>
            </w:r>
          </w:p>
          <w:p w:rsidR="006936A2" w:rsidRPr="0085687F" w:rsidRDefault="006936A2" w:rsidP="006936A2">
            <w:pPr>
              <w:spacing w:after="0"/>
            </w:pPr>
          </w:p>
          <w:p w:rsidR="006936A2" w:rsidRPr="0085687F" w:rsidRDefault="006936A2" w:rsidP="006936A2">
            <w:pPr>
              <w:spacing w:after="0"/>
            </w:pPr>
            <w:r w:rsidRPr="0085687F">
              <w:t xml:space="preserve">Предложенный участником коэффициент снижения цены единицы товара (работы, услуги) не должен быть равен 0 и не должен превышать 1,00. </w:t>
            </w:r>
          </w:p>
          <w:p w:rsidR="006936A2" w:rsidRPr="0085687F" w:rsidRDefault="006936A2" w:rsidP="006936A2">
            <w:pPr>
              <w:spacing w:after="0"/>
            </w:pPr>
          </w:p>
          <w:p w:rsidR="00F97D7B" w:rsidRPr="0099622C" w:rsidRDefault="006936A2" w:rsidP="006936A2">
            <w:pPr>
              <w:spacing w:after="0"/>
            </w:pPr>
            <w:r w:rsidRPr="0085687F">
              <w:t>Размер коэффициента снижения цены округляется до двух десятичных знаков после запятой по математическим правилам округления.</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936A2" w:rsidRDefault="006936A2" w:rsidP="006936A2">
            <w:pPr>
              <w:spacing w:after="0"/>
            </w:pPr>
            <w:r>
              <w:t xml:space="preserve">Победителем закупки признается лицо, предложившее наиболее низкий </w:t>
            </w:r>
            <w:r w:rsidRPr="0085687F">
              <w:t>коэффициент снижения цены, применимый к тарифам указанным ниже в Таблице № 2 в Форме 2 «ЗАЯВКА НА УЧАСТИЕ В ЗАКУПКЕ» части II «ФОРМЫ ДЛЯ ЗАПОЛНЕНИЯ УЧАСТНИКАМИ ЗАКУПКИ» Документации о закупке</w:t>
            </w:r>
            <w:r>
              <w:t xml:space="preserve">. </w:t>
            </w:r>
          </w:p>
          <w:p w:rsidR="00F97D7B" w:rsidRPr="0099622C" w:rsidRDefault="006936A2" w:rsidP="006936A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006936A2">
              <w:t xml:space="preserve"> </w:t>
            </w:r>
            <w:r w:rsidRPr="00C72794">
              <w:t xml:space="preserve">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w:t>
            </w:r>
            <w:r w:rsidRPr="00C72794">
              <w:lastRenderedPageBreak/>
              <w:t xml:space="preserve">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872802" w:rsidRPr="00C72794" w:rsidTr="001275FB">
        <w:trPr>
          <w:trHeight w:val="237"/>
        </w:trPr>
        <w:tc>
          <w:tcPr>
            <w:tcW w:w="993" w:type="dxa"/>
            <w:vMerge w:val="restart"/>
            <w:tcBorders>
              <w:top w:val="single" w:sz="4" w:space="0" w:color="auto"/>
              <w:left w:val="single" w:sz="4" w:space="0" w:color="auto"/>
              <w:right w:val="single" w:sz="4" w:space="0" w:color="auto"/>
            </w:tcBorders>
          </w:tcPr>
          <w:p w:rsidR="00872802" w:rsidRPr="00C72794" w:rsidRDefault="0087280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872802" w:rsidRPr="00C72794" w:rsidRDefault="0087280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872802" w:rsidRPr="00C72794" w:rsidRDefault="00371397" w:rsidP="00872802">
            <w:pPr>
              <w:keepNext/>
              <w:keepLines/>
              <w:widowControl w:val="0"/>
              <w:suppressLineNumbers/>
              <w:suppressAutoHyphens/>
              <w:spacing w:after="0"/>
            </w:pPr>
            <w:r w:rsidRPr="00C72794">
              <w:t xml:space="preserve">Не </w:t>
            </w:r>
            <w:proofErr w:type="gramStart"/>
            <w:r w:rsidRPr="00C72794">
              <w:t>установлен</w:t>
            </w:r>
            <w:proofErr w:type="gramEnd"/>
            <w:r w:rsidRPr="00C72794">
              <w:t xml:space="preserve"> </w:t>
            </w:r>
          </w:p>
        </w:tc>
      </w:tr>
      <w:tr w:rsidR="004E0538" w:rsidRPr="00C72794" w:rsidTr="001275FB">
        <w:trPr>
          <w:trHeight w:val="236"/>
        </w:trPr>
        <w:tc>
          <w:tcPr>
            <w:tcW w:w="993" w:type="dxa"/>
            <w:vMerge/>
            <w:tcBorders>
              <w:left w:val="single" w:sz="4" w:space="0" w:color="auto"/>
              <w:right w:val="single" w:sz="4" w:space="0" w:color="auto"/>
            </w:tcBorders>
          </w:tcPr>
          <w:p w:rsidR="004E0538" w:rsidRPr="00C72794" w:rsidRDefault="004E0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E0538" w:rsidRPr="00C72794" w:rsidRDefault="004E053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4E0538" w:rsidRPr="00C72794" w:rsidRDefault="00371397" w:rsidP="00D615A4">
            <w:pPr>
              <w:spacing w:after="0"/>
            </w:pPr>
            <w:r w:rsidRPr="00C72794">
              <w:t xml:space="preserve">Не </w:t>
            </w:r>
            <w:proofErr w:type="gramStart"/>
            <w:r w:rsidRPr="00C72794">
              <w:t>установлен</w:t>
            </w:r>
            <w:proofErr w:type="gramEnd"/>
          </w:p>
        </w:tc>
      </w:tr>
      <w:tr w:rsidR="00C70BC1" w:rsidRPr="00C72794" w:rsidTr="001275FB">
        <w:trPr>
          <w:trHeight w:val="258"/>
        </w:trPr>
        <w:tc>
          <w:tcPr>
            <w:tcW w:w="993" w:type="dxa"/>
            <w:vMerge/>
            <w:tcBorders>
              <w:left w:val="single" w:sz="4" w:space="0" w:color="auto"/>
              <w:bottom w:val="single" w:sz="4" w:space="0" w:color="auto"/>
              <w:right w:val="single" w:sz="4" w:space="0" w:color="auto"/>
            </w:tcBorders>
          </w:tcPr>
          <w:p w:rsidR="00C70BC1" w:rsidRPr="00C72794" w:rsidRDefault="00C70BC1"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70BC1" w:rsidRPr="00C72794" w:rsidRDefault="00C70BC1"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70BC1" w:rsidRPr="00C72794" w:rsidRDefault="00371397" w:rsidP="00373847">
            <w:pPr>
              <w:spacing w:after="0"/>
            </w:pPr>
            <w:r w:rsidRPr="00C72794">
              <w:t xml:space="preserve">Не </w:t>
            </w:r>
            <w:proofErr w:type="gramStart"/>
            <w:r w:rsidRPr="00C72794">
              <w:t>установлен</w:t>
            </w:r>
            <w:proofErr w:type="gramEnd"/>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w:t>
            </w:r>
            <w:r w:rsidR="00C22161">
              <w:t>цен</w:t>
            </w:r>
            <w:r w:rsidRPr="0063004C">
              <w:t xml:space="preserve">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w:t>
            </w:r>
            <w:r w:rsidRPr="0024542A">
              <w:lastRenderedPageBreak/>
              <w:t xml:space="preserve">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w:t>
            </w:r>
            <w:r w:rsidRPr="0024542A">
              <w:lastRenderedPageBreak/>
              <w:t>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End w:id="16"/>
            <w:bookmarkEnd w:id="17"/>
            <w:bookmarkEnd w:id="18"/>
            <w:bookmarkEnd w:id="19"/>
            <w:bookmarkEnd w:id="20"/>
            <w:bookmarkEnd w:id="21"/>
            <w:bookmarkEnd w:id="22"/>
            <w:bookmarkEnd w:id="23"/>
            <w:bookmarkEnd w:id="24"/>
            <w:bookmarkEnd w:id="25"/>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6F7441" w:rsidP="00A273D0">
            <w:pPr>
              <w:keepNext/>
              <w:keepLines/>
              <w:widowControl w:val="0"/>
              <w:suppressLineNumbers/>
              <w:suppressAutoHyphens/>
              <w:spacing w:after="0"/>
            </w:pPr>
            <w:r w:rsidRPr="00804702">
              <w:t>Не установлен</w:t>
            </w:r>
            <w:r>
              <w:t>о</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D87357" w:rsidP="00C70BC1">
            <w:pPr>
              <w:autoSpaceDE w:val="0"/>
              <w:autoSpaceDN w:val="0"/>
              <w:adjustRightInd w:val="0"/>
            </w:pPr>
            <w:r w:rsidRPr="003B1721">
              <w:t xml:space="preserve">В </w:t>
            </w:r>
            <w:r w:rsidR="00C70BC1">
              <w:t>электронной</w:t>
            </w:r>
            <w:r w:rsidRPr="003B1721">
              <w:t xml:space="preserve"> форме.</w:t>
            </w:r>
          </w:p>
        </w:tc>
      </w:tr>
    </w:tbl>
    <w:p w:rsidR="006A6212" w:rsidRPr="006F7441" w:rsidRDefault="006A6212" w:rsidP="00C72794">
      <w:pPr>
        <w:pStyle w:val="1"/>
        <w:pageBreakBefore/>
        <w:numPr>
          <w:ilvl w:val="0"/>
          <w:numId w:val="5"/>
        </w:numPr>
        <w:tabs>
          <w:tab w:val="num" w:pos="180"/>
        </w:tabs>
        <w:spacing w:before="0" w:after="0"/>
        <w:ind w:left="0" w:firstLine="0"/>
        <w:rPr>
          <w:rStyle w:val="11"/>
          <w:b/>
          <w:caps/>
          <w:sz w:val="24"/>
          <w:szCs w:val="24"/>
        </w:rPr>
      </w:pPr>
      <w:r w:rsidRPr="006F744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8" w:name="_Toc127334282"/>
      <w:bookmarkStart w:id="29" w:name="_Ref166329160"/>
      <w:bookmarkStart w:id="30" w:name="_Ref166329169"/>
      <w:bookmarkStart w:id="31" w:name="_Ref166487238"/>
      <w:bookmarkStart w:id="32" w:name="_Ref166487244"/>
      <w:bookmarkStart w:id="33" w:name="_Ref166487316"/>
      <w:bookmarkStart w:id="34" w:name="_Toc267239696"/>
      <w:bookmarkStart w:id="35" w:name="_Ref313305764"/>
      <w:bookmarkStart w:id="36" w:name="_Toc314507385"/>
      <w:bookmarkStart w:id="37" w:name="_Toc322209426"/>
      <w:r w:rsidRPr="00C72794">
        <w:rPr>
          <w:sz w:val="24"/>
          <w:szCs w:val="24"/>
        </w:rPr>
        <w:t>ОПИСЬ ДОКУМЕНТОВ</w:t>
      </w:r>
      <w:bookmarkEnd w:id="28"/>
      <w:bookmarkEnd w:id="29"/>
      <w:bookmarkEnd w:id="30"/>
      <w:bookmarkEnd w:id="31"/>
      <w:bookmarkEnd w:id="32"/>
      <w:bookmarkEnd w:id="33"/>
      <w:bookmarkEnd w:id="34"/>
      <w:bookmarkEnd w:id="35"/>
      <w:bookmarkEnd w:id="36"/>
      <w:bookmarkEnd w:id="37"/>
    </w:p>
    <w:p w:rsidR="006A6212" w:rsidRPr="00C72794" w:rsidRDefault="006A6212" w:rsidP="00C72794">
      <w:pPr>
        <w:spacing w:after="0"/>
        <w:jc w:val="center"/>
        <w:rPr>
          <w:b/>
        </w:rPr>
      </w:pPr>
      <w:bookmarkStart w:id="38" w:name="_Toc119343910"/>
    </w:p>
    <w:p w:rsidR="006A6212" w:rsidRPr="00C72794" w:rsidRDefault="006A6212" w:rsidP="00C72794">
      <w:pPr>
        <w:spacing w:after="0"/>
        <w:jc w:val="center"/>
        <w:rPr>
          <w:b/>
        </w:rPr>
      </w:pPr>
      <w:r w:rsidRPr="00C72794">
        <w:rPr>
          <w:b/>
        </w:rPr>
        <w:t>ОПИСЬ ДОКУМЕНТОВ,</w:t>
      </w:r>
      <w:bookmarkEnd w:id="38"/>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9" w:name="_Toc322209427"/>
      <w:bookmarkStart w:id="40" w:name="_Ref166329536"/>
      <w:bookmarkStart w:id="41" w:name="_Toc267239697"/>
      <w:bookmarkStart w:id="42" w:name="_Toc314507386"/>
      <w:bookmarkStart w:id="43" w:name="_Toc121292706"/>
      <w:bookmarkStart w:id="44" w:name="_Toc127334286"/>
      <w:r w:rsidRPr="00C72794">
        <w:rPr>
          <w:sz w:val="24"/>
          <w:szCs w:val="24"/>
        </w:rPr>
        <w:lastRenderedPageBreak/>
        <w:t>ЗАЯВКА НА УЧАСТИЕ В ЗАКУПКЕ</w:t>
      </w:r>
      <w:bookmarkEnd w:id="39"/>
      <w:bookmarkEnd w:id="40"/>
      <w:bookmarkEnd w:id="41"/>
      <w:bookmarkEnd w:id="42"/>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6936A2" w:rsidRDefault="006936A2" w:rsidP="006936A2">
      <w:pPr>
        <w:pStyle w:val="af4"/>
        <w:spacing w:after="0"/>
        <w:rPr>
          <w:bCs/>
        </w:rPr>
      </w:pPr>
    </w:p>
    <w:p w:rsidR="006936A2" w:rsidRPr="00C72794" w:rsidRDefault="006936A2" w:rsidP="006936A2">
      <w:pPr>
        <w:pStyle w:val="af4"/>
        <w:spacing w:after="0"/>
        <w:rPr>
          <w:bCs/>
        </w:rPr>
      </w:pPr>
      <w:r>
        <w:rPr>
          <w:bCs/>
        </w:rPr>
        <w:t>Таблица № 1</w:t>
      </w:r>
    </w:p>
    <w:p w:rsidR="006936A2" w:rsidRPr="00C72794" w:rsidRDefault="006936A2" w:rsidP="006936A2">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6936A2" w:rsidRPr="0099622C" w:rsidTr="006936A2">
        <w:trPr>
          <w:cantSplit/>
        </w:trPr>
        <w:tc>
          <w:tcPr>
            <w:tcW w:w="263" w:type="pct"/>
            <w:vAlign w:val="center"/>
          </w:tcPr>
          <w:p w:rsidR="006936A2" w:rsidRPr="0099622C" w:rsidRDefault="006936A2" w:rsidP="006936A2">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6936A2" w:rsidRPr="0099622C" w:rsidRDefault="006936A2" w:rsidP="006936A2">
            <w:pPr>
              <w:spacing w:after="0"/>
              <w:jc w:val="center"/>
              <w:rPr>
                <w:b/>
              </w:rPr>
            </w:pPr>
            <w:r w:rsidRPr="0099622C">
              <w:rPr>
                <w:b/>
                <w:sz w:val="22"/>
                <w:szCs w:val="22"/>
              </w:rPr>
              <w:t>Наименование критерия</w:t>
            </w:r>
          </w:p>
          <w:p w:rsidR="006936A2" w:rsidRPr="0099622C" w:rsidRDefault="006936A2" w:rsidP="006936A2">
            <w:pPr>
              <w:spacing w:after="0"/>
              <w:jc w:val="center"/>
              <w:rPr>
                <w:b/>
              </w:rPr>
            </w:pPr>
          </w:p>
        </w:tc>
        <w:tc>
          <w:tcPr>
            <w:tcW w:w="885" w:type="pct"/>
            <w:vAlign w:val="center"/>
          </w:tcPr>
          <w:p w:rsidR="006936A2" w:rsidRPr="0099622C" w:rsidRDefault="006936A2" w:rsidP="006936A2">
            <w:pPr>
              <w:spacing w:after="0"/>
              <w:jc w:val="center"/>
              <w:rPr>
                <w:b/>
              </w:rPr>
            </w:pPr>
            <w:r w:rsidRPr="0099622C">
              <w:rPr>
                <w:b/>
                <w:sz w:val="22"/>
                <w:szCs w:val="22"/>
              </w:rPr>
              <w:t>Единица измерения</w:t>
            </w:r>
          </w:p>
        </w:tc>
        <w:tc>
          <w:tcPr>
            <w:tcW w:w="1020" w:type="pct"/>
            <w:vAlign w:val="center"/>
          </w:tcPr>
          <w:p w:rsidR="006936A2" w:rsidRPr="0099622C" w:rsidRDefault="006936A2" w:rsidP="006936A2">
            <w:pPr>
              <w:spacing w:after="0"/>
              <w:jc w:val="center"/>
              <w:rPr>
                <w:b/>
              </w:rPr>
            </w:pPr>
            <w:r w:rsidRPr="0099622C">
              <w:rPr>
                <w:b/>
                <w:sz w:val="22"/>
                <w:szCs w:val="22"/>
              </w:rPr>
              <w:t>Предложение участника закупки</w:t>
            </w:r>
          </w:p>
          <w:p w:rsidR="006936A2" w:rsidRPr="0099622C" w:rsidRDefault="006936A2" w:rsidP="006936A2">
            <w:pPr>
              <w:spacing w:after="0"/>
              <w:jc w:val="center"/>
              <w:rPr>
                <w:b/>
              </w:rPr>
            </w:pPr>
            <w:r w:rsidRPr="0099622C">
              <w:rPr>
                <w:b/>
                <w:sz w:val="22"/>
                <w:szCs w:val="22"/>
              </w:rPr>
              <w:t>Значение</w:t>
            </w:r>
          </w:p>
          <w:p w:rsidR="006936A2" w:rsidRPr="0099622C" w:rsidRDefault="006936A2" w:rsidP="006936A2">
            <w:pPr>
              <w:spacing w:after="0"/>
              <w:jc w:val="center"/>
              <w:rPr>
                <w:b/>
              </w:rPr>
            </w:pPr>
            <w:proofErr w:type="gramStart"/>
            <w:r w:rsidRPr="0099622C">
              <w:rPr>
                <w:b/>
                <w:sz w:val="22"/>
                <w:szCs w:val="22"/>
              </w:rPr>
              <w:t>(цифрами и</w:t>
            </w:r>
            <w:proofErr w:type="gramEnd"/>
          </w:p>
          <w:p w:rsidR="006936A2" w:rsidRPr="0099622C" w:rsidRDefault="006936A2" w:rsidP="006936A2">
            <w:pPr>
              <w:spacing w:after="0"/>
              <w:jc w:val="center"/>
              <w:rPr>
                <w:b/>
              </w:rPr>
            </w:pPr>
            <w:r w:rsidRPr="0099622C">
              <w:rPr>
                <w:b/>
                <w:sz w:val="22"/>
                <w:szCs w:val="22"/>
              </w:rPr>
              <w:t>прописью)</w:t>
            </w:r>
          </w:p>
        </w:tc>
        <w:tc>
          <w:tcPr>
            <w:tcW w:w="1684" w:type="pct"/>
            <w:vAlign w:val="center"/>
          </w:tcPr>
          <w:p w:rsidR="006936A2" w:rsidRPr="0099622C" w:rsidRDefault="006936A2" w:rsidP="006936A2">
            <w:pPr>
              <w:spacing w:after="0"/>
              <w:jc w:val="center"/>
              <w:rPr>
                <w:b/>
              </w:rPr>
            </w:pPr>
            <w:r w:rsidRPr="0099622C">
              <w:rPr>
                <w:b/>
                <w:sz w:val="22"/>
                <w:szCs w:val="22"/>
              </w:rPr>
              <w:t>Примечание</w:t>
            </w:r>
          </w:p>
        </w:tc>
      </w:tr>
      <w:tr w:rsidR="006936A2" w:rsidRPr="0099622C" w:rsidTr="006936A2">
        <w:trPr>
          <w:cantSplit/>
        </w:trPr>
        <w:tc>
          <w:tcPr>
            <w:tcW w:w="263" w:type="pct"/>
            <w:vAlign w:val="center"/>
          </w:tcPr>
          <w:p w:rsidR="006936A2" w:rsidRPr="0099622C" w:rsidRDefault="006936A2" w:rsidP="006936A2">
            <w:pPr>
              <w:spacing w:after="0"/>
              <w:jc w:val="center"/>
            </w:pPr>
            <w:r w:rsidRPr="0099622C">
              <w:rPr>
                <w:sz w:val="22"/>
                <w:szCs w:val="22"/>
              </w:rPr>
              <w:t>1.</w:t>
            </w:r>
          </w:p>
        </w:tc>
        <w:tc>
          <w:tcPr>
            <w:tcW w:w="1147" w:type="pct"/>
            <w:vAlign w:val="center"/>
          </w:tcPr>
          <w:p w:rsidR="006936A2" w:rsidRPr="0099622C" w:rsidRDefault="006936A2" w:rsidP="006936A2">
            <w:pPr>
              <w:jc w:val="center"/>
            </w:pPr>
            <w:r w:rsidRPr="0099622C">
              <w:t>Цена договора</w:t>
            </w:r>
          </w:p>
        </w:tc>
        <w:tc>
          <w:tcPr>
            <w:tcW w:w="885" w:type="pct"/>
            <w:vAlign w:val="center"/>
          </w:tcPr>
          <w:p w:rsidR="006936A2" w:rsidRPr="0099622C" w:rsidRDefault="006936A2" w:rsidP="006936A2">
            <w:pPr>
              <w:jc w:val="center"/>
            </w:pPr>
            <w:r>
              <w:t>Коэффициент</w:t>
            </w:r>
          </w:p>
        </w:tc>
        <w:tc>
          <w:tcPr>
            <w:tcW w:w="1020" w:type="pct"/>
            <w:vAlign w:val="center"/>
          </w:tcPr>
          <w:p w:rsidR="006936A2" w:rsidRPr="0099622C" w:rsidRDefault="006936A2" w:rsidP="006936A2">
            <w:pPr>
              <w:jc w:val="center"/>
            </w:pPr>
          </w:p>
        </w:tc>
        <w:tc>
          <w:tcPr>
            <w:tcW w:w="1684" w:type="pct"/>
            <w:vAlign w:val="center"/>
          </w:tcPr>
          <w:p w:rsidR="006936A2" w:rsidRPr="0099622C" w:rsidRDefault="006936A2" w:rsidP="006936A2">
            <w:pPr>
              <w:autoSpaceDE w:val="0"/>
              <w:autoSpaceDN w:val="0"/>
              <w:adjustRightInd w:val="0"/>
            </w:pPr>
            <w:r w:rsidRPr="0085687F">
              <w:rPr>
                <w:lang w:eastAsia="en-US"/>
              </w:rPr>
              <w:t>Размер коэффициента снижения цены, применимый к тарифам указанным ниже в Таблице № 2.</w:t>
            </w:r>
          </w:p>
        </w:tc>
      </w:tr>
    </w:tbl>
    <w:p w:rsidR="006936A2" w:rsidRDefault="006936A2" w:rsidP="006936A2">
      <w:pPr>
        <w:spacing w:after="0"/>
        <w:rPr>
          <w:b/>
          <w:u w:val="single"/>
        </w:rPr>
      </w:pPr>
    </w:p>
    <w:p w:rsidR="006936A2" w:rsidRPr="00C85BF8" w:rsidRDefault="006936A2" w:rsidP="006936A2">
      <w:pPr>
        <w:spacing w:after="0"/>
        <w:rPr>
          <w:b/>
          <w:u w:val="single"/>
        </w:rPr>
      </w:pPr>
      <w:r w:rsidRPr="00C85BF8">
        <w:rPr>
          <w:b/>
          <w:u w:val="single"/>
        </w:rPr>
        <w:t>Предложение участника по критерию № 1 «Цена договора».</w:t>
      </w:r>
    </w:p>
    <w:p w:rsidR="006936A2" w:rsidRPr="00881C26" w:rsidRDefault="006936A2" w:rsidP="006936A2">
      <w:pPr>
        <w:spacing w:after="0"/>
        <w:rPr>
          <w:b/>
        </w:rPr>
      </w:pPr>
      <w:r w:rsidRPr="00881C26">
        <w:rPr>
          <w:b/>
        </w:rPr>
        <w:t>Приложить расчет стоимости единицы продукции (работы, услуги) по форме:</w:t>
      </w:r>
    </w:p>
    <w:p w:rsidR="006936A2" w:rsidRPr="00730B0F" w:rsidRDefault="006936A2" w:rsidP="006936A2">
      <w:pPr>
        <w:spacing w:after="0"/>
      </w:pPr>
    </w:p>
    <w:p w:rsidR="006936A2" w:rsidRDefault="006936A2" w:rsidP="006936A2">
      <w:pPr>
        <w:pStyle w:val="af4"/>
        <w:spacing w:after="0"/>
        <w:rPr>
          <w:bCs/>
        </w:rPr>
      </w:pPr>
    </w:p>
    <w:p w:rsidR="006936A2" w:rsidRDefault="006936A2" w:rsidP="006936A2">
      <w:pPr>
        <w:pStyle w:val="af4"/>
        <w:spacing w:after="0"/>
        <w:rPr>
          <w:bCs/>
        </w:rPr>
      </w:pPr>
    </w:p>
    <w:p w:rsidR="006936A2" w:rsidRDefault="006936A2" w:rsidP="006936A2">
      <w:pPr>
        <w:pStyle w:val="af4"/>
        <w:spacing w:after="0"/>
        <w:rPr>
          <w:bCs/>
        </w:rPr>
      </w:pPr>
    </w:p>
    <w:p w:rsidR="006936A2" w:rsidRDefault="006936A2" w:rsidP="006936A2">
      <w:pPr>
        <w:spacing w:after="0"/>
        <w:rPr>
          <w:b/>
          <w:u w:val="single"/>
        </w:rPr>
      </w:pPr>
    </w:p>
    <w:p w:rsidR="006936A2" w:rsidRDefault="006936A2" w:rsidP="006936A2">
      <w:pPr>
        <w:autoSpaceDE w:val="0"/>
        <w:autoSpaceDN w:val="0"/>
        <w:adjustRightInd w:val="0"/>
        <w:spacing w:after="0"/>
      </w:pPr>
      <w:r w:rsidRPr="00845BE4">
        <w:lastRenderedPageBreak/>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539"/>
        <w:gridCol w:w="2126"/>
        <w:gridCol w:w="4077"/>
      </w:tblGrid>
      <w:tr w:rsidR="00A91722" w:rsidRPr="00BE2A4C" w:rsidTr="00A91722">
        <w:tc>
          <w:tcPr>
            <w:tcW w:w="326" w:type="pct"/>
            <w:tcBorders>
              <w:top w:val="single" w:sz="4" w:space="0" w:color="auto"/>
              <w:left w:val="single" w:sz="4" w:space="0" w:color="auto"/>
              <w:bottom w:val="single" w:sz="4" w:space="0" w:color="auto"/>
              <w:right w:val="single" w:sz="4" w:space="0" w:color="auto"/>
            </w:tcBorders>
            <w:vAlign w:val="center"/>
            <w:hideMark/>
          </w:tcPr>
          <w:p w:rsidR="00A91722" w:rsidRPr="00BE2A4C" w:rsidRDefault="00A91722" w:rsidP="00A91722">
            <w:pPr>
              <w:spacing w:after="0"/>
              <w:jc w:val="center"/>
              <w:rPr>
                <w:b/>
                <w:lang w:eastAsia="en-US"/>
              </w:rPr>
            </w:pPr>
            <w:r w:rsidRPr="00BE2A4C">
              <w:rPr>
                <w:b/>
                <w:lang w:eastAsia="en-US"/>
              </w:rPr>
              <w:t xml:space="preserve">№ </w:t>
            </w:r>
            <w:proofErr w:type="spellStart"/>
            <w:r w:rsidRPr="00BE2A4C">
              <w:rPr>
                <w:b/>
                <w:lang w:eastAsia="en-US"/>
              </w:rPr>
              <w:t>п\</w:t>
            </w:r>
            <w:proofErr w:type="gramStart"/>
            <w:r w:rsidRPr="00BE2A4C">
              <w:rPr>
                <w:b/>
                <w:lang w:eastAsia="en-US"/>
              </w:rPr>
              <w:t>п</w:t>
            </w:r>
            <w:proofErr w:type="spellEnd"/>
            <w:proofErr w:type="gramEnd"/>
          </w:p>
        </w:tc>
        <w:tc>
          <w:tcPr>
            <w:tcW w:w="1698" w:type="pct"/>
            <w:tcBorders>
              <w:top w:val="single" w:sz="4" w:space="0" w:color="auto"/>
              <w:left w:val="single" w:sz="4" w:space="0" w:color="auto"/>
              <w:bottom w:val="single" w:sz="4" w:space="0" w:color="auto"/>
              <w:right w:val="single" w:sz="4" w:space="0" w:color="auto"/>
            </w:tcBorders>
            <w:vAlign w:val="center"/>
            <w:hideMark/>
          </w:tcPr>
          <w:p w:rsidR="00A91722" w:rsidRPr="00BE2A4C" w:rsidRDefault="00A91722" w:rsidP="00A91722">
            <w:pPr>
              <w:spacing w:after="0"/>
              <w:jc w:val="center"/>
              <w:rPr>
                <w:b/>
                <w:lang w:eastAsia="en-US"/>
              </w:rPr>
            </w:pPr>
            <w:r w:rsidRPr="00BE2A4C">
              <w:rPr>
                <w:b/>
                <w:lang w:eastAsia="en-US"/>
              </w:rPr>
              <w:t>Наименование</w:t>
            </w:r>
          </w:p>
        </w:tc>
        <w:tc>
          <w:tcPr>
            <w:tcW w:w="1020" w:type="pct"/>
            <w:tcBorders>
              <w:top w:val="single" w:sz="4" w:space="0" w:color="auto"/>
              <w:left w:val="single" w:sz="4" w:space="0" w:color="auto"/>
              <w:bottom w:val="single" w:sz="4" w:space="0" w:color="auto"/>
              <w:right w:val="single" w:sz="4" w:space="0" w:color="auto"/>
            </w:tcBorders>
            <w:vAlign w:val="center"/>
            <w:hideMark/>
          </w:tcPr>
          <w:p w:rsidR="00A91722" w:rsidRPr="00365EB7" w:rsidRDefault="00A91722" w:rsidP="00A91722">
            <w:pPr>
              <w:spacing w:after="0"/>
              <w:jc w:val="center"/>
              <w:rPr>
                <w:b/>
                <w:bCs/>
              </w:rPr>
            </w:pPr>
            <w:r>
              <w:rPr>
                <w:b/>
                <w:bCs/>
              </w:rPr>
              <w:t>Начальная (максимальная) ц</w:t>
            </w:r>
            <w:r w:rsidRPr="00454A92">
              <w:rPr>
                <w:b/>
                <w:bCs/>
              </w:rPr>
              <w:t xml:space="preserve">ена за ед. </w:t>
            </w:r>
            <w:proofErr w:type="spellStart"/>
            <w:r w:rsidRPr="00454A92">
              <w:rPr>
                <w:b/>
                <w:bCs/>
              </w:rPr>
              <w:t>изм</w:t>
            </w:r>
            <w:proofErr w:type="spellEnd"/>
            <w:r w:rsidRPr="00454A92">
              <w:rPr>
                <w:b/>
                <w:bCs/>
              </w:rPr>
              <w:t>.</w:t>
            </w:r>
            <w:r>
              <w:rPr>
                <w:b/>
                <w:bCs/>
              </w:rPr>
              <w:t xml:space="preserve"> (</w:t>
            </w:r>
            <w:r w:rsidRPr="00BE2A4C">
              <w:rPr>
                <w:b/>
                <w:lang w:eastAsia="en-US"/>
              </w:rPr>
              <w:t>тыс. шт.</w:t>
            </w:r>
            <w:r>
              <w:rPr>
                <w:b/>
                <w:bCs/>
              </w:rPr>
              <w:t>)</w:t>
            </w:r>
            <w:r w:rsidRPr="00454A92">
              <w:rPr>
                <w:b/>
                <w:bCs/>
              </w:rPr>
              <w:t xml:space="preserve">, </w:t>
            </w:r>
            <w:r>
              <w:rPr>
                <w:b/>
                <w:bCs/>
              </w:rPr>
              <w:t>с учетом</w:t>
            </w:r>
            <w:r w:rsidRPr="00454A92">
              <w:rPr>
                <w:b/>
                <w:bCs/>
              </w:rPr>
              <w:t xml:space="preserve"> НДС</w:t>
            </w:r>
            <w:r>
              <w:rPr>
                <w:b/>
                <w:bCs/>
              </w:rPr>
              <w:t xml:space="preserve"> 10%* в руб.</w:t>
            </w:r>
          </w:p>
        </w:tc>
        <w:tc>
          <w:tcPr>
            <w:tcW w:w="1956" w:type="pct"/>
            <w:tcBorders>
              <w:top w:val="single" w:sz="4" w:space="0" w:color="auto"/>
              <w:left w:val="single" w:sz="4" w:space="0" w:color="auto"/>
              <w:bottom w:val="single" w:sz="4" w:space="0" w:color="auto"/>
              <w:right w:val="single" w:sz="4" w:space="0" w:color="auto"/>
            </w:tcBorders>
            <w:vAlign w:val="center"/>
            <w:hideMark/>
          </w:tcPr>
          <w:p w:rsidR="00A91722" w:rsidRDefault="00A91722" w:rsidP="00A91722">
            <w:pPr>
              <w:spacing w:after="0"/>
              <w:jc w:val="center"/>
              <w:rPr>
                <w:b/>
              </w:rPr>
            </w:pPr>
            <w:r w:rsidRPr="005445E1">
              <w:rPr>
                <w:b/>
              </w:rPr>
              <w:t>Предложение участника равное произведению начальной максимальной цены за единицу продукции (тыс. шт.) на коэффициент снижения цены, указанный в Таблице № 1,</w:t>
            </w:r>
          </w:p>
          <w:p w:rsidR="00A91722" w:rsidRPr="00454A92" w:rsidRDefault="00A91722" w:rsidP="00A91722">
            <w:pPr>
              <w:spacing w:after="0"/>
              <w:jc w:val="center"/>
              <w:rPr>
                <w:b/>
                <w:bCs/>
              </w:rPr>
            </w:pPr>
            <w:r w:rsidRPr="005445E1">
              <w:rPr>
                <w:b/>
              </w:rPr>
              <w:t xml:space="preserve">в  </w:t>
            </w:r>
            <w:r>
              <w:rPr>
                <w:b/>
              </w:rPr>
              <w:t>руб.</w:t>
            </w:r>
            <w:r w:rsidRPr="005445E1">
              <w:rPr>
                <w:b/>
              </w:rPr>
              <w:t xml:space="preserve"> (с НДС)*</w:t>
            </w:r>
          </w:p>
        </w:tc>
      </w:tr>
      <w:tr w:rsidR="00A91722" w:rsidRPr="00BE2A4C" w:rsidTr="00A91722">
        <w:tc>
          <w:tcPr>
            <w:tcW w:w="326" w:type="pct"/>
            <w:tcBorders>
              <w:top w:val="single" w:sz="4" w:space="0" w:color="auto"/>
              <w:left w:val="single" w:sz="4" w:space="0" w:color="auto"/>
              <w:bottom w:val="single" w:sz="4" w:space="0" w:color="auto"/>
              <w:right w:val="single" w:sz="4" w:space="0" w:color="auto"/>
            </w:tcBorders>
            <w:vAlign w:val="center"/>
            <w:hideMark/>
          </w:tcPr>
          <w:p w:rsidR="00A91722" w:rsidRPr="00BE2A4C" w:rsidRDefault="00A91722" w:rsidP="00A91722">
            <w:pPr>
              <w:spacing w:after="0"/>
              <w:jc w:val="center"/>
              <w:rPr>
                <w:b/>
                <w:lang w:eastAsia="en-US"/>
              </w:rPr>
            </w:pPr>
            <w:r w:rsidRPr="00BE2A4C">
              <w:rPr>
                <w:b/>
                <w:lang w:eastAsia="en-US"/>
              </w:rPr>
              <w:t>1</w:t>
            </w:r>
          </w:p>
        </w:tc>
        <w:tc>
          <w:tcPr>
            <w:tcW w:w="1698" w:type="pct"/>
            <w:tcBorders>
              <w:top w:val="single" w:sz="4" w:space="0" w:color="auto"/>
              <w:left w:val="single" w:sz="4" w:space="0" w:color="auto"/>
              <w:bottom w:val="single" w:sz="4" w:space="0" w:color="auto"/>
              <w:right w:val="single" w:sz="4" w:space="0" w:color="auto"/>
            </w:tcBorders>
            <w:vAlign w:val="center"/>
            <w:hideMark/>
          </w:tcPr>
          <w:p w:rsidR="00A91722" w:rsidRPr="00BE2A4C" w:rsidRDefault="00695136" w:rsidP="00695136">
            <w:pPr>
              <w:spacing w:after="0"/>
              <w:rPr>
                <w:lang w:eastAsia="en-US"/>
              </w:rPr>
            </w:pPr>
            <w:r w:rsidRPr="00587EF3">
              <w:t xml:space="preserve">Флаконы стеклянные для лекарственных средств из светозащитного стекла первого гидролитического класса </w:t>
            </w:r>
            <w:r w:rsidRPr="00587EF3">
              <w:rPr>
                <w:lang w:val="en-US"/>
              </w:rPr>
              <w:t>FP</w:t>
            </w:r>
            <w:r w:rsidRPr="00587EF3">
              <w:t>-15</w:t>
            </w:r>
          </w:p>
        </w:tc>
        <w:tc>
          <w:tcPr>
            <w:tcW w:w="1020" w:type="pct"/>
            <w:tcBorders>
              <w:top w:val="single" w:sz="4" w:space="0" w:color="auto"/>
              <w:left w:val="single" w:sz="4" w:space="0" w:color="auto"/>
              <w:bottom w:val="single" w:sz="4" w:space="0" w:color="auto"/>
              <w:right w:val="single" w:sz="4" w:space="0" w:color="auto"/>
            </w:tcBorders>
            <w:vAlign w:val="center"/>
            <w:hideMark/>
          </w:tcPr>
          <w:p w:rsidR="00A91722" w:rsidRPr="00A91722" w:rsidRDefault="00695136" w:rsidP="00A91722">
            <w:pPr>
              <w:spacing w:after="0"/>
              <w:jc w:val="center"/>
              <w:rPr>
                <w:lang w:eastAsia="en-US"/>
              </w:rPr>
            </w:pPr>
            <w:r w:rsidRPr="00587EF3">
              <w:rPr>
                <w:lang w:eastAsia="en-US"/>
              </w:rPr>
              <w:t>5</w:t>
            </w:r>
            <w:r>
              <w:rPr>
                <w:lang w:eastAsia="en-US"/>
              </w:rPr>
              <w:t> </w:t>
            </w:r>
            <w:r w:rsidRPr="00587EF3">
              <w:rPr>
                <w:lang w:eastAsia="en-US"/>
              </w:rPr>
              <w:t>929,00</w:t>
            </w:r>
          </w:p>
        </w:tc>
        <w:tc>
          <w:tcPr>
            <w:tcW w:w="1956" w:type="pct"/>
            <w:tcBorders>
              <w:top w:val="single" w:sz="4" w:space="0" w:color="auto"/>
              <w:left w:val="single" w:sz="4" w:space="0" w:color="auto"/>
              <w:bottom w:val="single" w:sz="4" w:space="0" w:color="auto"/>
              <w:right w:val="single" w:sz="4" w:space="0" w:color="auto"/>
            </w:tcBorders>
            <w:vAlign w:val="center"/>
            <w:hideMark/>
          </w:tcPr>
          <w:p w:rsidR="00A91722" w:rsidRPr="00BE2A4C" w:rsidRDefault="00A91722" w:rsidP="00A91722">
            <w:pPr>
              <w:autoSpaceDE w:val="0"/>
              <w:autoSpaceDN w:val="0"/>
              <w:adjustRightInd w:val="0"/>
              <w:spacing w:after="0"/>
              <w:jc w:val="center"/>
              <w:rPr>
                <w:lang w:eastAsia="en-US"/>
              </w:rPr>
            </w:pPr>
          </w:p>
        </w:tc>
      </w:tr>
    </w:tbl>
    <w:p w:rsidR="006936A2" w:rsidRDefault="006936A2" w:rsidP="006936A2">
      <w:pPr>
        <w:spacing w:after="0"/>
        <w:rPr>
          <w:i/>
        </w:rPr>
      </w:pPr>
      <w:r w:rsidRPr="008C3BF1">
        <w:rPr>
          <w:i/>
        </w:rPr>
        <w:t>* Если применяется</w:t>
      </w:r>
    </w:p>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lastRenderedPageBreak/>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5" w:name="_Ref167183343"/>
      <w:bookmarkStart w:id="46" w:name="_Toc169628414"/>
      <w:bookmarkStart w:id="47" w:name="_Ref169677520"/>
      <w:bookmarkStart w:id="48" w:name="_Ref166330580"/>
      <w:bookmarkStart w:id="49" w:name="_Ref240946944"/>
      <w:bookmarkStart w:id="50" w:name="_Ref240946830"/>
      <w:bookmarkStart w:id="51" w:name="_Toc263880995"/>
      <w:bookmarkStart w:id="52" w:name="_Toc267239698"/>
      <w:bookmarkStart w:id="53" w:name="_Ref313306144"/>
      <w:bookmarkStart w:id="54" w:name="_Toc314507387"/>
      <w:bookmarkStart w:id="55" w:name="_Toc322209428"/>
      <w:bookmarkEnd w:id="43"/>
      <w:bookmarkEnd w:id="44"/>
      <w:bookmarkEnd w:id="45"/>
      <w:bookmarkEnd w:id="46"/>
      <w:bookmarkEnd w:id="47"/>
      <w:bookmarkEnd w:id="48"/>
      <w:bookmarkEnd w:id="49"/>
      <w:r w:rsidRPr="00C72794">
        <w:rPr>
          <w:sz w:val="24"/>
          <w:szCs w:val="24"/>
        </w:rPr>
        <w:lastRenderedPageBreak/>
        <w:t xml:space="preserve">ПРЕДЛОЖЕНИЕ ОБ УСЛОВИЯХ ИСПОЛНЕНИЯ </w:t>
      </w:r>
      <w:bookmarkEnd w:id="50"/>
      <w:bookmarkEnd w:id="51"/>
      <w:bookmarkEnd w:id="52"/>
      <w:r w:rsidRPr="00C72794">
        <w:rPr>
          <w:sz w:val="24"/>
          <w:szCs w:val="24"/>
        </w:rPr>
        <w:t>ДОГОВОРА</w:t>
      </w:r>
      <w:bookmarkEnd w:id="53"/>
      <w:bookmarkEnd w:id="54"/>
      <w:bookmarkEnd w:id="55"/>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        </w:t>
      </w:r>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w:t>
      </w:r>
      <w:r w:rsidR="00C22161" w:rsidRPr="00C22161">
        <w:rPr>
          <w:sz w:val="28"/>
          <w:szCs w:val="28"/>
        </w:rPr>
        <w:t>цен</w:t>
      </w:r>
      <w:r w:rsidRPr="003E5556">
        <w:rPr>
          <w:sz w:val="28"/>
          <w:szCs w:val="28"/>
        </w:rPr>
        <w:t xml:space="preserve"> на право заключения договора на </w:t>
      </w:r>
      <w:r w:rsidR="000D0BD1" w:rsidRPr="000D0BD1">
        <w:rPr>
          <w:sz w:val="28"/>
          <w:szCs w:val="28"/>
        </w:rPr>
        <w:t xml:space="preserve">поставку </w:t>
      </w:r>
      <w:r w:rsidR="000C08C8" w:rsidRPr="000C08C8">
        <w:rPr>
          <w:sz w:val="28"/>
          <w:szCs w:val="28"/>
        </w:rPr>
        <w:t>стеклянных флаконов производителя ООО «ШОТТ ФП»</w:t>
      </w:r>
      <w:r w:rsidR="00A91722">
        <w:rPr>
          <w:sz w:val="28"/>
          <w:szCs w:val="28"/>
        </w:rPr>
        <w:t xml:space="preserve"> </w:t>
      </w:r>
      <w:r w:rsidR="00E94575" w:rsidRPr="00E94575">
        <w:rPr>
          <w:sz w:val="28"/>
          <w:szCs w:val="28"/>
        </w:rPr>
        <w:t xml:space="preserve">№ </w:t>
      </w:r>
      <w:r w:rsidR="003B7466">
        <w:rPr>
          <w:sz w:val="28"/>
          <w:szCs w:val="28"/>
        </w:rPr>
        <w:t>7</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w:t>
      </w:r>
      <w:r w:rsidR="00C22161" w:rsidRPr="00C22161">
        <w:rPr>
          <w:sz w:val="28"/>
          <w:szCs w:val="28"/>
        </w:rPr>
        <w:t>цен</w:t>
      </w:r>
      <w:r w:rsidRPr="003E5556">
        <w:rPr>
          <w:sz w:val="28"/>
          <w:szCs w:val="28"/>
        </w:rPr>
        <w:t>.</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 xml:space="preserve">кументации о запросе </w:t>
      </w:r>
      <w:r w:rsidR="00C22161" w:rsidRPr="00C22161">
        <w:rPr>
          <w:i/>
          <w:sz w:val="20"/>
          <w:szCs w:val="20"/>
          <w:u w:val="single"/>
        </w:rPr>
        <w:t>цен</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6" w:name="_Toc127334290"/>
      <w:bookmarkStart w:id="57" w:name="_Ref166332298"/>
      <w:bookmarkStart w:id="58" w:name="_Toc199655302"/>
      <w:r w:rsidRPr="00C72794">
        <w:rPr>
          <w:sz w:val="24"/>
          <w:szCs w:val="24"/>
        </w:rPr>
        <w:br w:type="page"/>
      </w:r>
      <w:bookmarkStart w:id="59" w:name="_Ref313304436"/>
      <w:bookmarkStart w:id="60" w:name="_Toc314507388"/>
      <w:bookmarkStart w:id="61" w:name="_Toc322209429"/>
      <w:bookmarkEnd w:id="56"/>
      <w:bookmarkEnd w:id="57"/>
      <w:bookmarkEnd w:id="58"/>
      <w:r w:rsidRPr="00C72794">
        <w:rPr>
          <w:sz w:val="24"/>
          <w:szCs w:val="24"/>
        </w:rPr>
        <w:lastRenderedPageBreak/>
        <w:t>РЕКОМЕНДУЕМАЯ ФОРМА ЗАПРОСА РАЗЪЯСНЕНИЙ ДОКУМЕНТАЦИИ</w:t>
      </w:r>
      <w:bookmarkEnd w:id="59"/>
      <w:bookmarkEnd w:id="60"/>
      <w:r w:rsidRPr="00C72794">
        <w:rPr>
          <w:sz w:val="24"/>
          <w:szCs w:val="24"/>
        </w:rPr>
        <w:t xml:space="preserve"> О ЗАКУПКЕ</w:t>
      </w:r>
      <w:bookmarkEnd w:id="61"/>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B43C73" w:rsidRDefault="006A6212" w:rsidP="00C72794">
      <w:pPr>
        <w:pStyle w:val="1"/>
        <w:pageBreakBefore/>
        <w:numPr>
          <w:ilvl w:val="0"/>
          <w:numId w:val="5"/>
        </w:numPr>
        <w:tabs>
          <w:tab w:val="num" w:pos="180"/>
        </w:tabs>
        <w:spacing w:before="0" w:after="0"/>
        <w:ind w:left="0" w:firstLine="0"/>
        <w:rPr>
          <w:rStyle w:val="11"/>
          <w:b/>
          <w:caps/>
          <w:sz w:val="24"/>
          <w:szCs w:val="24"/>
        </w:rPr>
      </w:pPr>
      <w:r w:rsidRPr="00B43C73">
        <w:rPr>
          <w:rStyle w:val="11"/>
          <w:b/>
          <w:caps/>
          <w:sz w:val="24"/>
          <w:szCs w:val="24"/>
        </w:rPr>
        <w:lastRenderedPageBreak/>
        <w:t>ТЕХНИЧЕСКОЕ ЗАДАНИЕ</w:t>
      </w:r>
      <w:bookmarkEnd w:id="27"/>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0C08C8" w:rsidRPr="007778E2">
        <w:rPr>
          <w:b/>
        </w:rPr>
        <w:t>стеклянных флаконов производителя</w:t>
      </w:r>
      <w:r w:rsidR="000C08C8">
        <w:rPr>
          <w:b/>
        </w:rPr>
        <w:t xml:space="preserve"> </w:t>
      </w:r>
      <w:r w:rsidR="000C08C8" w:rsidRPr="007778E2">
        <w:rPr>
          <w:b/>
        </w:rPr>
        <w:t>ООО «ШОТТ ФП»</w:t>
      </w:r>
    </w:p>
    <w:p w:rsidR="00695136" w:rsidRPr="00695136" w:rsidRDefault="00695136" w:rsidP="00695136">
      <w:pPr>
        <w:spacing w:after="0"/>
        <w:ind w:left="142"/>
        <w:jc w:val="center"/>
        <w:rPr>
          <w:b/>
        </w:rPr>
      </w:pPr>
    </w:p>
    <w:p w:rsidR="00695136" w:rsidRPr="00695136" w:rsidRDefault="00695136" w:rsidP="00695136">
      <w:pPr>
        <w:spacing w:after="0"/>
        <w:ind w:left="142"/>
        <w:jc w:val="center"/>
        <w:rPr>
          <w:b/>
        </w:rPr>
      </w:pPr>
      <w:r w:rsidRPr="00695136">
        <w:rPr>
          <w:b/>
        </w:rPr>
        <w:t>Подраздел №1</w:t>
      </w:r>
    </w:p>
    <w:p w:rsidR="00695136" w:rsidRPr="00695136" w:rsidRDefault="00695136" w:rsidP="00695136">
      <w:pPr>
        <w:spacing w:after="0"/>
        <w:ind w:left="142"/>
        <w:jc w:val="center"/>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567"/>
        <w:gridCol w:w="5103"/>
        <w:gridCol w:w="2268"/>
      </w:tblGrid>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1. Наименование Товара</w:t>
            </w:r>
          </w:p>
        </w:tc>
        <w:tc>
          <w:tcPr>
            <w:tcW w:w="7938" w:type="dxa"/>
            <w:gridSpan w:val="3"/>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Стеклянные</w:t>
            </w:r>
            <w:r w:rsidRPr="00695136">
              <w:rPr>
                <w:bCs/>
              </w:rPr>
              <w:t xml:space="preserve"> флаконы производителя ООО «ШОТТ ФП»</w:t>
            </w:r>
          </w:p>
          <w:p w:rsidR="00695136" w:rsidRPr="00695136" w:rsidRDefault="00695136" w:rsidP="00695136">
            <w:pPr>
              <w:spacing w:after="0"/>
              <w:jc w:val="left"/>
            </w:pPr>
          </w:p>
          <w:p w:rsidR="00695136" w:rsidRPr="00695136" w:rsidRDefault="00695136" w:rsidP="00695136">
            <w:pPr>
              <w:spacing w:after="0"/>
              <w:jc w:val="left"/>
            </w:pPr>
            <w:r w:rsidRPr="00695136">
              <w:t>ОКВЭД 2: С23.13</w:t>
            </w:r>
          </w:p>
          <w:p w:rsidR="00695136" w:rsidRPr="00695136" w:rsidRDefault="00695136" w:rsidP="00695136">
            <w:pPr>
              <w:spacing w:after="0"/>
              <w:jc w:val="left"/>
            </w:pPr>
            <w:r w:rsidRPr="00695136">
              <w:t>ОКПД 2: 23.13.11.132</w:t>
            </w:r>
          </w:p>
        </w:tc>
      </w:tr>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2. Количество с указанием единицы измерения</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rsidR="00695136" w:rsidRPr="00695136" w:rsidRDefault="00695136" w:rsidP="00695136">
            <w:pPr>
              <w:spacing w:after="0"/>
              <w:jc w:val="left"/>
            </w:pPr>
            <w:r w:rsidRPr="00695136">
              <w:rPr>
                <w:lang w:eastAsia="en-US"/>
              </w:rPr>
              <w:t xml:space="preserve">В </w:t>
            </w:r>
            <w:proofErr w:type="gramStart"/>
            <w:r w:rsidRPr="00695136">
              <w:rPr>
                <w:lang w:eastAsia="en-US"/>
              </w:rPr>
              <w:t>пределах</w:t>
            </w:r>
            <w:proofErr w:type="gramEnd"/>
            <w:r w:rsidRPr="00695136">
              <w:rPr>
                <w:lang w:eastAsia="en-US"/>
              </w:rPr>
              <w:t xml:space="preserve"> суммы Договора </w:t>
            </w:r>
          </w:p>
        </w:tc>
      </w:tr>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3. Применение</w:t>
            </w:r>
          </w:p>
        </w:tc>
        <w:tc>
          <w:tcPr>
            <w:tcW w:w="7938" w:type="dxa"/>
            <w:gridSpan w:val="3"/>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pPr>
            <w:r w:rsidRPr="00695136">
              <w:t>Предназначены для расфасовки, транспортирования и хранения лекарственных средств.</w:t>
            </w:r>
          </w:p>
        </w:tc>
      </w:tr>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4.</w:t>
            </w:r>
          </w:p>
        </w:tc>
        <w:tc>
          <w:tcPr>
            <w:tcW w:w="7938" w:type="dxa"/>
            <w:gridSpan w:val="3"/>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center"/>
            </w:pPr>
            <w:r w:rsidRPr="00695136">
              <w:t>Функциональные характеристики Товара</w:t>
            </w:r>
          </w:p>
        </w:tc>
      </w:tr>
      <w:tr w:rsidR="00695136" w:rsidRPr="00695136" w:rsidTr="00695136">
        <w:tc>
          <w:tcPr>
            <w:tcW w:w="2977" w:type="dxa"/>
            <w:gridSpan w:val="2"/>
            <w:tcBorders>
              <w:bottom w:val="single" w:sz="4" w:space="0" w:color="auto"/>
            </w:tcBorders>
          </w:tcPr>
          <w:p w:rsidR="00695136" w:rsidRPr="00695136" w:rsidRDefault="00695136" w:rsidP="00695136">
            <w:pPr>
              <w:spacing w:after="0"/>
              <w:jc w:val="center"/>
            </w:pPr>
            <w:r w:rsidRPr="00695136">
              <w:t>Показатель</w:t>
            </w:r>
          </w:p>
        </w:tc>
        <w:tc>
          <w:tcPr>
            <w:tcW w:w="5103" w:type="dxa"/>
          </w:tcPr>
          <w:p w:rsidR="00695136" w:rsidRPr="00695136" w:rsidRDefault="00695136" w:rsidP="00695136">
            <w:pPr>
              <w:spacing w:after="0"/>
              <w:jc w:val="center"/>
            </w:pPr>
            <w:r w:rsidRPr="00695136">
              <w:t>Требования</w:t>
            </w:r>
          </w:p>
        </w:tc>
        <w:tc>
          <w:tcPr>
            <w:tcW w:w="2268" w:type="dxa"/>
          </w:tcPr>
          <w:p w:rsidR="00695136" w:rsidRPr="00695136" w:rsidRDefault="00695136" w:rsidP="00695136">
            <w:pPr>
              <w:spacing w:after="0"/>
              <w:jc w:val="center"/>
            </w:pPr>
            <w:r w:rsidRPr="00695136">
              <w:t>Метод</w:t>
            </w:r>
          </w:p>
        </w:tc>
      </w:tr>
      <w:tr w:rsidR="00695136" w:rsidRPr="00695136" w:rsidTr="00695136">
        <w:trPr>
          <w:trHeight w:val="2260"/>
        </w:trPr>
        <w:tc>
          <w:tcPr>
            <w:tcW w:w="2977" w:type="dxa"/>
            <w:gridSpan w:val="2"/>
            <w:tcBorders>
              <w:top w:val="single" w:sz="4" w:space="0" w:color="auto"/>
            </w:tcBorders>
          </w:tcPr>
          <w:p w:rsidR="00695136" w:rsidRPr="00695136" w:rsidRDefault="00695136" w:rsidP="00695136">
            <w:pPr>
              <w:spacing w:after="0"/>
              <w:jc w:val="left"/>
            </w:pPr>
            <w:r w:rsidRPr="00695136">
              <w:t>Внешний вид</w:t>
            </w:r>
          </w:p>
        </w:tc>
        <w:tc>
          <w:tcPr>
            <w:tcW w:w="5103" w:type="dxa"/>
          </w:tcPr>
          <w:p w:rsidR="00695136" w:rsidRPr="00695136" w:rsidRDefault="00695136" w:rsidP="00695136">
            <w:pPr>
              <w:tabs>
                <w:tab w:val="center" w:pos="4677"/>
                <w:tab w:val="right" w:pos="9355"/>
              </w:tabs>
              <w:spacing w:after="0"/>
            </w:pPr>
            <w:r w:rsidRPr="00695136">
              <w:t>Флаконы должны изготавливаться из стекла 1-го гидролитического класса янтарного цвета.</w:t>
            </w:r>
          </w:p>
          <w:p w:rsidR="00695136" w:rsidRPr="00695136" w:rsidRDefault="00695136" w:rsidP="00695136">
            <w:pPr>
              <w:spacing w:after="0"/>
              <w:contextualSpacing/>
            </w:pPr>
            <w:r w:rsidRPr="00695136">
              <w:t>На наружной и внутренней поверхности флаконов не должно быть стеклянной пыли.  На поверхности и толщине стекла флаконов не допускаются открытые и продавливаемые капилляры.</w:t>
            </w:r>
          </w:p>
          <w:p w:rsidR="00695136" w:rsidRPr="00695136" w:rsidRDefault="00695136" w:rsidP="00695136">
            <w:pPr>
              <w:spacing w:after="0"/>
              <w:contextualSpacing/>
            </w:pPr>
            <w:r w:rsidRPr="00695136">
              <w:t xml:space="preserve">Допускается </w:t>
            </w:r>
            <w:proofErr w:type="spellStart"/>
            <w:r w:rsidRPr="00695136">
              <w:t>разнотолщинность</w:t>
            </w:r>
            <w:proofErr w:type="spellEnd"/>
            <w:r w:rsidRPr="00695136">
              <w:t xml:space="preserve"> стенок и дна флаконов при условии обеспечения требуемой номинальной вместимости, не </w:t>
            </w:r>
            <w:proofErr w:type="gramStart"/>
            <w:r w:rsidRPr="00695136">
              <w:t>портящая</w:t>
            </w:r>
            <w:proofErr w:type="gramEnd"/>
            <w:r w:rsidRPr="00695136">
              <w:t xml:space="preserve"> внешний вид флаконов. В </w:t>
            </w:r>
            <w:proofErr w:type="gramStart"/>
            <w:r w:rsidRPr="00695136">
              <w:t>местах</w:t>
            </w:r>
            <w:proofErr w:type="gramEnd"/>
            <w:r w:rsidRPr="00695136">
              <w:t xml:space="preserve"> утолщения допускается более интенсивная окраска.</w:t>
            </w:r>
          </w:p>
          <w:p w:rsidR="00695136" w:rsidRPr="00695136" w:rsidRDefault="00695136" w:rsidP="00695136">
            <w:pPr>
              <w:spacing w:after="0"/>
              <w:contextualSpacing/>
            </w:pPr>
            <w:r w:rsidRPr="00695136">
              <w:t>Флаконы должны быть симметричны. Отклонение от перпендикулярности вертикальной оси относительно дна не должно превышать 1 % от высоты флакона.</w:t>
            </w:r>
          </w:p>
        </w:tc>
        <w:tc>
          <w:tcPr>
            <w:tcW w:w="2268" w:type="dxa"/>
          </w:tcPr>
          <w:p w:rsidR="00695136" w:rsidRPr="00695136" w:rsidRDefault="00695136" w:rsidP="00695136">
            <w:pPr>
              <w:spacing w:after="0"/>
              <w:jc w:val="center"/>
            </w:pPr>
            <w:r w:rsidRPr="00695136">
              <w:t>Визуальный,</w:t>
            </w:r>
          </w:p>
          <w:p w:rsidR="00695136" w:rsidRPr="00695136" w:rsidRDefault="00695136" w:rsidP="00695136">
            <w:pPr>
              <w:spacing w:after="0"/>
              <w:jc w:val="center"/>
            </w:pPr>
            <w:r w:rsidRPr="00695136">
              <w:t>при помощи лупы измерительной</w:t>
            </w:r>
          </w:p>
          <w:p w:rsidR="00695136" w:rsidRPr="00695136" w:rsidRDefault="00695136" w:rsidP="00695136">
            <w:pPr>
              <w:spacing w:after="0"/>
              <w:jc w:val="center"/>
            </w:pPr>
          </w:p>
        </w:tc>
      </w:tr>
      <w:tr w:rsidR="00695136" w:rsidRPr="00695136" w:rsidTr="00695136">
        <w:tc>
          <w:tcPr>
            <w:tcW w:w="2977" w:type="dxa"/>
            <w:gridSpan w:val="2"/>
          </w:tcPr>
          <w:p w:rsidR="00695136" w:rsidRPr="00695136" w:rsidRDefault="00695136" w:rsidP="00695136">
            <w:pPr>
              <w:spacing w:after="0"/>
              <w:jc w:val="left"/>
            </w:pPr>
            <w:r w:rsidRPr="00695136">
              <w:t>Устойчивость на горизонтальной поверхности</w:t>
            </w:r>
          </w:p>
        </w:tc>
        <w:tc>
          <w:tcPr>
            <w:tcW w:w="5103" w:type="dxa"/>
          </w:tcPr>
          <w:p w:rsidR="00695136" w:rsidRPr="00695136" w:rsidRDefault="00695136" w:rsidP="00695136">
            <w:pPr>
              <w:tabs>
                <w:tab w:val="center" w:pos="4677"/>
                <w:tab w:val="right" w:pos="9355"/>
              </w:tabs>
              <w:spacing w:after="0"/>
              <w:jc w:val="left"/>
            </w:pPr>
            <w:r w:rsidRPr="00695136">
              <w:t>Дно флаконов должно обеспечивать устойчивое положение на горизонтальной поверхности</w:t>
            </w:r>
          </w:p>
        </w:tc>
        <w:tc>
          <w:tcPr>
            <w:tcW w:w="2268" w:type="dxa"/>
          </w:tcPr>
          <w:p w:rsidR="00695136" w:rsidRPr="00695136" w:rsidRDefault="00695136" w:rsidP="00695136">
            <w:pPr>
              <w:spacing w:after="0"/>
              <w:jc w:val="center"/>
            </w:pPr>
            <w:r w:rsidRPr="00695136">
              <w:t>Визуальный</w:t>
            </w:r>
          </w:p>
        </w:tc>
      </w:tr>
      <w:tr w:rsidR="00695136" w:rsidRPr="00695136" w:rsidTr="00695136">
        <w:tc>
          <w:tcPr>
            <w:tcW w:w="2977" w:type="dxa"/>
            <w:gridSpan w:val="2"/>
          </w:tcPr>
          <w:p w:rsidR="00695136" w:rsidRPr="00695136" w:rsidRDefault="00695136" w:rsidP="00695136">
            <w:pPr>
              <w:spacing w:after="0"/>
              <w:jc w:val="left"/>
            </w:pPr>
            <w:r w:rsidRPr="00695136">
              <w:t>Термическая стойкость</w:t>
            </w:r>
          </w:p>
        </w:tc>
        <w:tc>
          <w:tcPr>
            <w:tcW w:w="5103" w:type="dxa"/>
          </w:tcPr>
          <w:p w:rsidR="00695136" w:rsidRPr="00695136" w:rsidRDefault="00695136" w:rsidP="00695136">
            <w:pPr>
              <w:tabs>
                <w:tab w:val="center" w:pos="4677"/>
                <w:tab w:val="right" w:pos="9355"/>
              </w:tabs>
              <w:spacing w:after="0"/>
              <w:jc w:val="left"/>
            </w:pPr>
            <w:r w:rsidRPr="00695136">
              <w:t xml:space="preserve">Должны выдерживать перепад температур не менее 40 </w:t>
            </w:r>
            <w:r w:rsidRPr="00695136">
              <w:rPr>
                <w:vertAlign w:val="superscript"/>
              </w:rPr>
              <w:t>0</w:t>
            </w:r>
            <w:r w:rsidRPr="00695136">
              <w:t>С (не менее 98 % флаконов).</w:t>
            </w:r>
          </w:p>
        </w:tc>
        <w:tc>
          <w:tcPr>
            <w:tcW w:w="2268" w:type="dxa"/>
          </w:tcPr>
          <w:p w:rsidR="00695136" w:rsidRPr="00695136" w:rsidRDefault="00695136" w:rsidP="00695136">
            <w:pPr>
              <w:spacing w:after="0"/>
              <w:jc w:val="center"/>
            </w:pPr>
            <w:r w:rsidRPr="00695136">
              <w:t xml:space="preserve">ГОСТ 13903, </w:t>
            </w:r>
            <w:proofErr w:type="spellStart"/>
            <w:r w:rsidRPr="00695136">
              <w:t>действ</w:t>
            </w:r>
            <w:proofErr w:type="gramStart"/>
            <w:r w:rsidRPr="00695136">
              <w:t>.р</w:t>
            </w:r>
            <w:proofErr w:type="gramEnd"/>
            <w:r w:rsidRPr="00695136">
              <w:t>едакции</w:t>
            </w:r>
            <w:proofErr w:type="spellEnd"/>
            <w:r w:rsidRPr="00695136">
              <w:t xml:space="preserve"> на момент поставки</w:t>
            </w:r>
          </w:p>
        </w:tc>
      </w:tr>
      <w:tr w:rsidR="00695136" w:rsidRPr="00695136" w:rsidTr="00695136">
        <w:trPr>
          <w:trHeight w:val="776"/>
        </w:trPr>
        <w:tc>
          <w:tcPr>
            <w:tcW w:w="2977" w:type="dxa"/>
            <w:gridSpan w:val="2"/>
          </w:tcPr>
          <w:p w:rsidR="00695136" w:rsidRPr="00695136" w:rsidRDefault="00695136" w:rsidP="00695136">
            <w:pPr>
              <w:spacing w:after="0"/>
              <w:jc w:val="left"/>
            </w:pPr>
            <w:r w:rsidRPr="00695136">
              <w:t>Гидролитическая стойкость внутренней поверхности</w:t>
            </w:r>
          </w:p>
        </w:tc>
        <w:tc>
          <w:tcPr>
            <w:tcW w:w="5103" w:type="dxa"/>
          </w:tcPr>
          <w:p w:rsidR="00695136" w:rsidRPr="00695136" w:rsidRDefault="00695136" w:rsidP="00695136">
            <w:pPr>
              <w:tabs>
                <w:tab w:val="center" w:pos="4677"/>
                <w:tab w:val="right" w:pos="9355"/>
              </w:tabs>
              <w:spacing w:after="0"/>
              <w:jc w:val="left"/>
            </w:pPr>
            <w:r w:rsidRPr="00695136">
              <w:t xml:space="preserve">Максимальный объем 0,01 М раствора </w:t>
            </w:r>
            <w:proofErr w:type="spellStart"/>
            <w:r w:rsidRPr="00695136">
              <w:t>хлороводородной</w:t>
            </w:r>
            <w:proofErr w:type="spellEnd"/>
            <w:r w:rsidRPr="00695136">
              <w:t xml:space="preserve">  кислоты на 100 мл испытуемой жидкости 0,8 мл.</w:t>
            </w:r>
          </w:p>
        </w:tc>
        <w:tc>
          <w:tcPr>
            <w:tcW w:w="2268" w:type="dxa"/>
          </w:tcPr>
          <w:p w:rsidR="00695136" w:rsidRPr="00695136" w:rsidRDefault="00695136" w:rsidP="00695136">
            <w:pPr>
              <w:spacing w:after="0"/>
              <w:jc w:val="center"/>
            </w:pPr>
            <w:r w:rsidRPr="00695136">
              <w:rPr>
                <w:lang w:val="en-US"/>
              </w:rPr>
              <w:t>ISO</w:t>
            </w:r>
            <w:r w:rsidRPr="00695136">
              <w:t xml:space="preserve"> 4802-1</w:t>
            </w:r>
          </w:p>
        </w:tc>
      </w:tr>
      <w:tr w:rsidR="00695136" w:rsidRPr="00695136" w:rsidTr="00695136">
        <w:tc>
          <w:tcPr>
            <w:tcW w:w="2977" w:type="dxa"/>
            <w:gridSpan w:val="2"/>
          </w:tcPr>
          <w:p w:rsidR="00695136" w:rsidRPr="00695136" w:rsidRDefault="00695136" w:rsidP="00695136">
            <w:pPr>
              <w:spacing w:after="0"/>
              <w:jc w:val="left"/>
            </w:pPr>
            <w:r w:rsidRPr="00695136">
              <w:t>Чистота внутренней и наружной поверхности</w:t>
            </w:r>
          </w:p>
          <w:p w:rsidR="00695136" w:rsidRPr="00695136" w:rsidRDefault="00695136" w:rsidP="00695136">
            <w:pPr>
              <w:spacing w:after="0"/>
              <w:jc w:val="left"/>
            </w:pPr>
          </w:p>
        </w:tc>
        <w:tc>
          <w:tcPr>
            <w:tcW w:w="5103" w:type="dxa"/>
          </w:tcPr>
          <w:p w:rsidR="00695136" w:rsidRPr="00695136" w:rsidRDefault="00695136" w:rsidP="00695136">
            <w:pPr>
              <w:tabs>
                <w:tab w:val="center" w:pos="4677"/>
                <w:tab w:val="right" w:pos="9355"/>
              </w:tabs>
              <w:spacing w:after="0"/>
              <w:jc w:val="left"/>
            </w:pPr>
            <w:r w:rsidRPr="00695136">
              <w:t>Число флаконов, содержащих механические включения, не должно превышать 10 % от выборки (в том числе со стеклянной пылью не более 3 %).</w:t>
            </w:r>
          </w:p>
        </w:tc>
        <w:tc>
          <w:tcPr>
            <w:tcW w:w="2268" w:type="dxa"/>
          </w:tcPr>
          <w:p w:rsidR="00695136" w:rsidRPr="00695136" w:rsidRDefault="00695136" w:rsidP="00695136">
            <w:pPr>
              <w:spacing w:after="0"/>
              <w:jc w:val="center"/>
            </w:pPr>
          </w:p>
        </w:tc>
      </w:tr>
      <w:tr w:rsidR="00695136" w:rsidRPr="00695136" w:rsidTr="00695136">
        <w:tc>
          <w:tcPr>
            <w:tcW w:w="2977" w:type="dxa"/>
            <w:gridSpan w:val="2"/>
          </w:tcPr>
          <w:p w:rsidR="00695136" w:rsidRPr="00695136" w:rsidRDefault="00695136" w:rsidP="00695136">
            <w:pPr>
              <w:spacing w:after="0"/>
              <w:jc w:val="left"/>
            </w:pPr>
            <w:r w:rsidRPr="00695136">
              <w:t>Упаковка</w:t>
            </w:r>
          </w:p>
          <w:p w:rsidR="00695136" w:rsidRPr="00695136" w:rsidRDefault="00695136" w:rsidP="00695136">
            <w:pPr>
              <w:spacing w:after="0"/>
              <w:jc w:val="left"/>
            </w:pPr>
            <w:r w:rsidRPr="00695136">
              <w:t xml:space="preserve"> </w:t>
            </w:r>
          </w:p>
        </w:tc>
        <w:tc>
          <w:tcPr>
            <w:tcW w:w="5103" w:type="dxa"/>
          </w:tcPr>
          <w:p w:rsidR="00695136" w:rsidRPr="00695136" w:rsidRDefault="00695136" w:rsidP="00695136">
            <w:pPr>
              <w:spacing w:after="0"/>
            </w:pPr>
            <w:r w:rsidRPr="00695136">
              <w:t>Флаконы должны быть уложены вертикальными рядами в коробки из полипропилена горлом вверх. Коробки покрыты полиэтиленом.</w:t>
            </w:r>
          </w:p>
          <w:p w:rsidR="00695136" w:rsidRPr="00695136" w:rsidRDefault="00695136" w:rsidP="00695136">
            <w:pPr>
              <w:tabs>
                <w:tab w:val="center" w:pos="4677"/>
                <w:tab w:val="right" w:pos="9355"/>
              </w:tabs>
              <w:spacing w:after="0"/>
            </w:pPr>
            <w:r w:rsidRPr="00695136">
              <w:t xml:space="preserve">В каждую коробку должны быть уложены флаконы одного типа, исполнения, вместимости, цвета и марки стекла.  Коробки укладываются рядами на плоские деревянные </w:t>
            </w:r>
            <w:r w:rsidRPr="00695136">
              <w:lastRenderedPageBreak/>
              <w:t>поддоны (</w:t>
            </w:r>
            <w:proofErr w:type="spellStart"/>
            <w:r w:rsidRPr="00695136">
              <w:t>палеты</w:t>
            </w:r>
            <w:proofErr w:type="spellEnd"/>
            <w:r w:rsidRPr="00695136">
              <w:t xml:space="preserve">). Коробки должны быть фиксированы на поддоне при помощи </w:t>
            </w:r>
            <w:proofErr w:type="spellStart"/>
            <w:r w:rsidRPr="00695136">
              <w:t>стрейч-пленки</w:t>
            </w:r>
            <w:proofErr w:type="spellEnd"/>
            <w:r w:rsidRPr="00695136">
              <w:t xml:space="preserve"> или </w:t>
            </w:r>
            <w:proofErr w:type="spellStart"/>
            <w:r w:rsidRPr="00695136">
              <w:t>термоусадочной</w:t>
            </w:r>
            <w:proofErr w:type="spellEnd"/>
            <w:r w:rsidRPr="00695136">
              <w:t xml:space="preserve"> пленки. </w:t>
            </w:r>
          </w:p>
        </w:tc>
        <w:tc>
          <w:tcPr>
            <w:tcW w:w="2268" w:type="dxa"/>
          </w:tcPr>
          <w:p w:rsidR="00695136" w:rsidRPr="00695136" w:rsidRDefault="00695136" w:rsidP="00695136">
            <w:pPr>
              <w:spacing w:after="0"/>
              <w:jc w:val="center"/>
            </w:pPr>
            <w:r w:rsidRPr="00695136">
              <w:lastRenderedPageBreak/>
              <w:t>Визуальный</w:t>
            </w:r>
          </w:p>
        </w:tc>
      </w:tr>
      <w:tr w:rsidR="00695136" w:rsidRPr="00695136" w:rsidTr="00695136">
        <w:tc>
          <w:tcPr>
            <w:tcW w:w="2977" w:type="dxa"/>
            <w:gridSpan w:val="2"/>
          </w:tcPr>
          <w:p w:rsidR="00695136" w:rsidRPr="00695136" w:rsidRDefault="00695136" w:rsidP="00695136">
            <w:pPr>
              <w:spacing w:after="0"/>
              <w:jc w:val="left"/>
            </w:pPr>
            <w:r w:rsidRPr="00695136">
              <w:lastRenderedPageBreak/>
              <w:t>Маркировка</w:t>
            </w:r>
          </w:p>
        </w:tc>
        <w:tc>
          <w:tcPr>
            <w:tcW w:w="5103" w:type="dxa"/>
          </w:tcPr>
          <w:p w:rsidR="00695136" w:rsidRPr="00695136" w:rsidRDefault="00695136" w:rsidP="00695136">
            <w:pPr>
              <w:spacing w:after="0"/>
            </w:pPr>
            <w:r w:rsidRPr="00695136">
              <w:t>Маркировка коробки упаковочной для флаконов должна содержать следующее:</w:t>
            </w:r>
          </w:p>
          <w:p w:rsidR="00695136" w:rsidRPr="00695136" w:rsidRDefault="00695136" w:rsidP="00695136">
            <w:pPr>
              <w:spacing w:after="0"/>
            </w:pPr>
            <w:r w:rsidRPr="00695136">
              <w:t>- наименование предприятия-изготовителя и (или) его товарный знак;</w:t>
            </w:r>
          </w:p>
          <w:p w:rsidR="00695136" w:rsidRPr="00695136" w:rsidRDefault="00695136" w:rsidP="00695136">
            <w:pPr>
              <w:spacing w:after="0"/>
            </w:pPr>
            <w:r w:rsidRPr="00695136">
              <w:t>- наименование флаконов;</w:t>
            </w:r>
          </w:p>
          <w:p w:rsidR="00695136" w:rsidRPr="00695136" w:rsidRDefault="00695136" w:rsidP="00695136">
            <w:pPr>
              <w:spacing w:after="0"/>
            </w:pPr>
            <w:r w:rsidRPr="00695136">
              <w:t>- номинальная вместимость;</w:t>
            </w:r>
          </w:p>
          <w:p w:rsidR="00695136" w:rsidRPr="00695136" w:rsidRDefault="00695136" w:rsidP="00695136">
            <w:pPr>
              <w:spacing w:after="0"/>
            </w:pPr>
            <w:r w:rsidRPr="00695136">
              <w:t>- марка и цвет стекла;</w:t>
            </w:r>
          </w:p>
          <w:p w:rsidR="00695136" w:rsidRPr="00695136" w:rsidRDefault="00695136" w:rsidP="00695136">
            <w:pPr>
              <w:spacing w:after="0"/>
            </w:pPr>
            <w:r w:rsidRPr="00695136">
              <w:t>- количество флаконов;</w:t>
            </w:r>
          </w:p>
          <w:p w:rsidR="00695136" w:rsidRPr="00695136" w:rsidRDefault="00695136" w:rsidP="00695136">
            <w:pPr>
              <w:spacing w:after="0"/>
            </w:pPr>
            <w:r w:rsidRPr="00695136">
              <w:t xml:space="preserve">- штрих-код; </w:t>
            </w:r>
          </w:p>
          <w:p w:rsidR="00695136" w:rsidRPr="00695136" w:rsidRDefault="00695136" w:rsidP="00695136">
            <w:pPr>
              <w:spacing w:after="0"/>
            </w:pPr>
            <w:r w:rsidRPr="00695136">
              <w:t>- дата производства.</w:t>
            </w:r>
          </w:p>
          <w:p w:rsidR="00695136" w:rsidRPr="00695136" w:rsidRDefault="00695136" w:rsidP="00695136">
            <w:pPr>
              <w:spacing w:after="0"/>
            </w:pPr>
            <w:r w:rsidRPr="00695136">
              <w:t>Маркировка транспортной тары:</w:t>
            </w:r>
          </w:p>
          <w:p w:rsidR="00695136" w:rsidRPr="00695136" w:rsidRDefault="00695136" w:rsidP="00695136">
            <w:pPr>
              <w:spacing w:after="0"/>
            </w:pPr>
            <w:r w:rsidRPr="00695136">
              <w:t>- наименование или товарный знак предприятия-изготовителя;</w:t>
            </w:r>
          </w:p>
          <w:p w:rsidR="00695136" w:rsidRPr="00695136" w:rsidRDefault="00695136" w:rsidP="00695136">
            <w:pPr>
              <w:spacing w:after="0"/>
            </w:pPr>
            <w:r w:rsidRPr="00695136">
              <w:t>- условное обозначение изделия;</w:t>
            </w:r>
          </w:p>
          <w:p w:rsidR="00695136" w:rsidRPr="00695136" w:rsidRDefault="00695136" w:rsidP="00695136">
            <w:pPr>
              <w:spacing w:after="0"/>
            </w:pPr>
            <w:r w:rsidRPr="00695136">
              <w:t>- марка и цвет стекла;</w:t>
            </w:r>
          </w:p>
          <w:p w:rsidR="00695136" w:rsidRPr="00695136" w:rsidRDefault="00695136" w:rsidP="00695136">
            <w:pPr>
              <w:spacing w:after="0"/>
            </w:pPr>
            <w:r w:rsidRPr="00695136">
              <w:t>- количество штук в транспортной упаковке;</w:t>
            </w:r>
          </w:p>
          <w:p w:rsidR="00695136" w:rsidRPr="00695136" w:rsidRDefault="00695136" w:rsidP="00695136">
            <w:pPr>
              <w:spacing w:after="0"/>
            </w:pPr>
            <w:r w:rsidRPr="00695136">
              <w:t>- год и месяц производства.</w:t>
            </w:r>
          </w:p>
          <w:p w:rsidR="00695136" w:rsidRPr="00695136" w:rsidRDefault="00695136" w:rsidP="00695136">
            <w:pPr>
              <w:spacing w:after="0"/>
            </w:pPr>
            <w:r w:rsidRPr="00695136">
              <w:t>На транспортной упаковке должен быть манипуляционный знак «</w:t>
            </w:r>
            <w:proofErr w:type="gramStart"/>
            <w:r w:rsidRPr="00695136">
              <w:t>Хрупкое</w:t>
            </w:r>
            <w:proofErr w:type="gramEnd"/>
            <w:r w:rsidRPr="00695136">
              <w:t>. Осторожно».</w:t>
            </w:r>
          </w:p>
        </w:tc>
        <w:tc>
          <w:tcPr>
            <w:tcW w:w="2268" w:type="dxa"/>
          </w:tcPr>
          <w:p w:rsidR="00695136" w:rsidRPr="00695136" w:rsidRDefault="00695136" w:rsidP="00695136">
            <w:pPr>
              <w:spacing w:after="0"/>
              <w:jc w:val="center"/>
            </w:pPr>
            <w:r w:rsidRPr="00695136">
              <w:t>Маркировка</w:t>
            </w:r>
          </w:p>
        </w:tc>
      </w:tr>
      <w:tr w:rsidR="00695136" w:rsidRPr="00695136" w:rsidTr="00695136">
        <w:trPr>
          <w:trHeight w:val="2128"/>
        </w:trPr>
        <w:tc>
          <w:tcPr>
            <w:tcW w:w="2977" w:type="dxa"/>
            <w:gridSpan w:val="2"/>
          </w:tcPr>
          <w:p w:rsidR="00695136" w:rsidRPr="00695136" w:rsidRDefault="00695136" w:rsidP="00695136">
            <w:pPr>
              <w:spacing w:after="0"/>
              <w:jc w:val="left"/>
            </w:pPr>
            <w:r w:rsidRPr="00695136">
              <w:t>Условия хранения</w:t>
            </w:r>
          </w:p>
        </w:tc>
        <w:tc>
          <w:tcPr>
            <w:tcW w:w="7371" w:type="dxa"/>
            <w:gridSpan w:val="2"/>
          </w:tcPr>
          <w:p w:rsidR="00695136" w:rsidRPr="00695136" w:rsidRDefault="00695136" w:rsidP="00695136">
            <w:pPr>
              <w:spacing w:after="0"/>
              <w:jc w:val="left"/>
              <w:rPr>
                <w:bCs/>
              </w:rPr>
            </w:pPr>
            <w:r w:rsidRPr="00695136">
              <w:rPr>
                <w:bCs/>
              </w:rPr>
              <w:t xml:space="preserve">Флаконы в упаковке предприятия-изготовителя должны храниться в складских помещениях в условиях хранения 2 по ГОСТ 15150 </w:t>
            </w:r>
            <w:r w:rsidRPr="00695136">
              <w:t>действующей редакции на момент поставки.</w:t>
            </w:r>
          </w:p>
          <w:p w:rsidR="00695136" w:rsidRPr="00695136" w:rsidRDefault="00695136" w:rsidP="00695136">
            <w:pPr>
              <w:spacing w:after="0"/>
              <w:jc w:val="left"/>
            </w:pPr>
            <w:proofErr w:type="gramStart"/>
            <w:r w:rsidRPr="00695136">
              <w:t>в закрытых или другие помещениях с естественной вентиляцией без искусственно регулируемых климатических условий, где колебания температуры и влажности воздуха существенно меньше, чем на открытом воздухе (например, каменные, бетонные, металлические с теплоизоляцией и другие хранилища).</w:t>
            </w:r>
            <w:proofErr w:type="gramEnd"/>
          </w:p>
        </w:tc>
      </w:tr>
      <w:tr w:rsidR="00695136" w:rsidRPr="00695136" w:rsidTr="00695136">
        <w:tc>
          <w:tcPr>
            <w:tcW w:w="2977" w:type="dxa"/>
            <w:gridSpan w:val="2"/>
          </w:tcPr>
          <w:p w:rsidR="00695136" w:rsidRPr="00695136" w:rsidRDefault="00695136" w:rsidP="00695136">
            <w:pPr>
              <w:spacing w:after="0"/>
              <w:jc w:val="left"/>
            </w:pPr>
            <w:r w:rsidRPr="00695136">
              <w:t>Гарантийный срок хранения</w:t>
            </w:r>
          </w:p>
        </w:tc>
        <w:tc>
          <w:tcPr>
            <w:tcW w:w="7371" w:type="dxa"/>
            <w:gridSpan w:val="2"/>
          </w:tcPr>
          <w:p w:rsidR="00695136" w:rsidRPr="00695136" w:rsidRDefault="00695136" w:rsidP="00695136">
            <w:pPr>
              <w:spacing w:after="0"/>
              <w:jc w:val="left"/>
            </w:pPr>
            <w:r w:rsidRPr="00695136">
              <w:t xml:space="preserve">5 (пять) лет </w:t>
            </w:r>
            <w:proofErr w:type="gramStart"/>
            <w:r w:rsidRPr="00695136">
              <w:t>с даты производства</w:t>
            </w:r>
            <w:proofErr w:type="gramEnd"/>
          </w:p>
        </w:tc>
      </w:tr>
      <w:tr w:rsidR="00695136" w:rsidRPr="00695136" w:rsidTr="00695136">
        <w:tc>
          <w:tcPr>
            <w:tcW w:w="10348" w:type="dxa"/>
            <w:gridSpan w:val="4"/>
            <w:tcBorders>
              <w:bottom w:val="single" w:sz="4" w:space="0" w:color="auto"/>
            </w:tcBorders>
          </w:tcPr>
          <w:p w:rsidR="00695136" w:rsidRPr="00695136" w:rsidRDefault="00695136" w:rsidP="00695136">
            <w:pPr>
              <w:spacing w:after="0"/>
              <w:jc w:val="center"/>
            </w:pPr>
            <w:r w:rsidRPr="00695136">
              <w:rPr>
                <w:b/>
              </w:rPr>
              <w:t>Подраздел №2</w:t>
            </w:r>
          </w:p>
        </w:tc>
      </w:tr>
      <w:tr w:rsidR="00695136" w:rsidRPr="00695136" w:rsidTr="00695136">
        <w:tc>
          <w:tcPr>
            <w:tcW w:w="10348" w:type="dxa"/>
            <w:gridSpan w:val="4"/>
            <w:tcBorders>
              <w:bottom w:val="single" w:sz="4" w:space="0" w:color="auto"/>
            </w:tcBorders>
          </w:tcPr>
          <w:p w:rsidR="00695136" w:rsidRPr="00695136" w:rsidRDefault="00695136" w:rsidP="00695136">
            <w:pPr>
              <w:spacing w:after="0"/>
              <w:jc w:val="center"/>
              <w:rPr>
                <w:b/>
              </w:rPr>
            </w:pPr>
            <w:r w:rsidRPr="00695136">
              <w:rPr>
                <w:b/>
                <w:bCs/>
              </w:rPr>
              <w:t>Технические характеристики Товара</w:t>
            </w:r>
          </w:p>
        </w:tc>
      </w:tr>
      <w:tr w:rsidR="00695136" w:rsidRPr="00695136" w:rsidTr="00695136">
        <w:tc>
          <w:tcPr>
            <w:tcW w:w="2977" w:type="dxa"/>
            <w:gridSpan w:val="2"/>
            <w:tcBorders>
              <w:bottom w:val="single" w:sz="4" w:space="0" w:color="auto"/>
            </w:tcBorders>
          </w:tcPr>
          <w:p w:rsidR="00695136" w:rsidRPr="00695136" w:rsidRDefault="00695136" w:rsidP="00695136">
            <w:pPr>
              <w:spacing w:after="0"/>
              <w:jc w:val="center"/>
              <w:rPr>
                <w:b/>
                <w:bCs/>
              </w:rPr>
            </w:pPr>
            <w:r w:rsidRPr="00695136">
              <w:t>Показатель</w:t>
            </w:r>
          </w:p>
        </w:tc>
        <w:tc>
          <w:tcPr>
            <w:tcW w:w="5103" w:type="dxa"/>
            <w:tcBorders>
              <w:bottom w:val="single" w:sz="4" w:space="0" w:color="auto"/>
            </w:tcBorders>
          </w:tcPr>
          <w:p w:rsidR="00695136" w:rsidRPr="00695136" w:rsidRDefault="00695136" w:rsidP="00695136">
            <w:pPr>
              <w:spacing w:after="0"/>
              <w:jc w:val="center"/>
              <w:rPr>
                <w:b/>
                <w:bCs/>
              </w:rPr>
            </w:pPr>
            <w:r w:rsidRPr="00695136">
              <w:t>Требования</w:t>
            </w:r>
          </w:p>
        </w:tc>
        <w:tc>
          <w:tcPr>
            <w:tcW w:w="2268" w:type="dxa"/>
            <w:tcBorders>
              <w:bottom w:val="single" w:sz="4" w:space="0" w:color="auto"/>
            </w:tcBorders>
          </w:tcPr>
          <w:p w:rsidR="00695136" w:rsidRPr="00695136" w:rsidRDefault="00695136" w:rsidP="00695136">
            <w:pPr>
              <w:spacing w:after="0"/>
              <w:jc w:val="center"/>
              <w:rPr>
                <w:b/>
                <w:bCs/>
              </w:rPr>
            </w:pPr>
            <w:r w:rsidRPr="00695136">
              <w:t>Метод</w:t>
            </w:r>
          </w:p>
        </w:tc>
      </w:tr>
      <w:tr w:rsidR="00695136" w:rsidRPr="00695136" w:rsidTr="00695136">
        <w:tc>
          <w:tcPr>
            <w:tcW w:w="2977" w:type="dxa"/>
            <w:gridSpan w:val="2"/>
            <w:tcBorders>
              <w:bottom w:val="single" w:sz="4" w:space="0" w:color="auto"/>
            </w:tcBorders>
          </w:tcPr>
          <w:p w:rsidR="00695136" w:rsidRPr="00695136" w:rsidRDefault="00695136" w:rsidP="00695136">
            <w:pPr>
              <w:spacing w:after="0"/>
              <w:jc w:val="center"/>
            </w:pPr>
            <w:r w:rsidRPr="00695136">
              <w:t>Внешний вид</w:t>
            </w:r>
          </w:p>
        </w:tc>
        <w:tc>
          <w:tcPr>
            <w:tcW w:w="5103" w:type="dxa"/>
            <w:tcBorders>
              <w:bottom w:val="single" w:sz="4" w:space="0" w:color="auto"/>
            </w:tcBorders>
          </w:tcPr>
          <w:p w:rsidR="00695136" w:rsidRPr="00695136" w:rsidRDefault="00695136" w:rsidP="00695136">
            <w:pPr>
              <w:spacing w:after="0"/>
              <w:contextualSpacing/>
            </w:pPr>
            <w:r w:rsidRPr="00695136">
              <w:t>На поверхности и толщине стекла флаконов не допускаются дефекты в количестве, превышающем приемлемый уровень качества:</w:t>
            </w:r>
          </w:p>
          <w:p w:rsidR="00695136" w:rsidRPr="00695136" w:rsidRDefault="00695136" w:rsidP="00695136">
            <w:pPr>
              <w:spacing w:after="0"/>
              <w:contextualSpacing/>
              <w:rPr>
                <w:highlight w:val="yellow"/>
              </w:rPr>
            </w:pPr>
            <w:r w:rsidRPr="00695136">
              <w:t>-отсутствие дна  (</w:t>
            </w:r>
            <w:proofErr w:type="gramStart"/>
            <w:r w:rsidRPr="00695136">
              <w:t>А</w:t>
            </w:r>
            <w:proofErr w:type="gramEnd"/>
            <w:r w:rsidRPr="00695136">
              <w:rPr>
                <w:lang w:val="en-US"/>
              </w:rPr>
              <w:t>QL</w:t>
            </w:r>
            <w:r w:rsidRPr="00695136">
              <w:t xml:space="preserve"> 0,25)</w:t>
            </w:r>
          </w:p>
          <w:p w:rsidR="00695136" w:rsidRPr="00695136" w:rsidRDefault="00695136" w:rsidP="00695136">
            <w:pPr>
              <w:spacing w:after="0"/>
              <w:contextualSpacing/>
            </w:pPr>
            <w:r w:rsidRPr="00695136">
              <w:t xml:space="preserve">-неустранимое загрязнение снаружи </w:t>
            </w:r>
            <w:proofErr w:type="gramStart"/>
            <w:r w:rsidRPr="00695136">
              <w:t xml:space="preserve">[ </w:t>
            </w:r>
            <w:proofErr w:type="gramEnd"/>
            <w:r w:rsidRPr="00695136">
              <w:t>≥0,5] мм</w:t>
            </w:r>
            <w:r w:rsidRPr="00695136">
              <w:rPr>
                <w:vertAlign w:val="superscript"/>
              </w:rPr>
              <w:t>2</w:t>
            </w:r>
            <w:r w:rsidRPr="00695136">
              <w:t xml:space="preserve"> (А</w:t>
            </w:r>
            <w:r w:rsidRPr="00695136">
              <w:rPr>
                <w:lang w:val="en-US"/>
              </w:rPr>
              <w:t>QL</w:t>
            </w:r>
            <w:r w:rsidRPr="00695136">
              <w:t xml:space="preserve"> 1,0)</w:t>
            </w:r>
          </w:p>
          <w:p w:rsidR="00695136" w:rsidRPr="00695136" w:rsidRDefault="00695136" w:rsidP="00695136">
            <w:pPr>
              <w:spacing w:after="0"/>
              <w:contextualSpacing/>
            </w:pPr>
            <w:r w:rsidRPr="00695136">
              <w:t>-устранимое загрязнение снаружи [≥0,5] мм</w:t>
            </w:r>
            <w:proofErr w:type="gramStart"/>
            <w:r w:rsidRPr="00695136">
              <w:rPr>
                <w:vertAlign w:val="superscript"/>
              </w:rPr>
              <w:t>2</w:t>
            </w:r>
            <w:proofErr w:type="gramEnd"/>
            <w:r w:rsidRPr="00695136">
              <w:t xml:space="preserve"> (А</w:t>
            </w:r>
            <w:r w:rsidRPr="00695136">
              <w:rPr>
                <w:lang w:val="en-US"/>
              </w:rPr>
              <w:t>QL</w:t>
            </w:r>
            <w:r w:rsidRPr="00695136">
              <w:t xml:space="preserve"> 6,5)</w:t>
            </w:r>
          </w:p>
          <w:p w:rsidR="00695136" w:rsidRPr="00695136" w:rsidRDefault="00695136" w:rsidP="00695136">
            <w:pPr>
              <w:spacing w:after="0"/>
              <w:contextualSpacing/>
              <w:rPr>
                <w:highlight w:val="yellow"/>
              </w:rPr>
            </w:pPr>
            <w:r w:rsidRPr="00695136">
              <w:t>-сколы, влияющие на качество укупорки флакона (</w:t>
            </w:r>
            <w:proofErr w:type="gramStart"/>
            <w:r w:rsidRPr="00695136">
              <w:t>А</w:t>
            </w:r>
            <w:proofErr w:type="gramEnd"/>
            <w:r w:rsidRPr="00695136">
              <w:rPr>
                <w:lang w:val="en-US"/>
              </w:rPr>
              <w:t>QL</w:t>
            </w:r>
            <w:r w:rsidRPr="00695136">
              <w:t xml:space="preserve"> 0,4)</w:t>
            </w:r>
          </w:p>
          <w:p w:rsidR="00695136" w:rsidRPr="00695136" w:rsidRDefault="00695136" w:rsidP="00695136">
            <w:pPr>
              <w:spacing w:after="0"/>
              <w:contextualSpacing/>
            </w:pPr>
            <w:r w:rsidRPr="00695136">
              <w:t>-сколы, не влияющие на качество укупорки флакона (А</w:t>
            </w:r>
            <w:r w:rsidRPr="00695136">
              <w:rPr>
                <w:lang w:val="en-US"/>
              </w:rPr>
              <w:t>QL</w:t>
            </w:r>
            <w:r w:rsidRPr="00695136">
              <w:t>6,5)</w:t>
            </w:r>
          </w:p>
          <w:p w:rsidR="00695136" w:rsidRPr="00695136" w:rsidRDefault="00695136" w:rsidP="00695136">
            <w:pPr>
              <w:spacing w:after="0"/>
              <w:contextualSpacing/>
              <w:rPr>
                <w:highlight w:val="yellow"/>
              </w:rPr>
            </w:pPr>
            <w:r w:rsidRPr="00695136">
              <w:t>-воздушные пузырьки, включения [&gt; 0,5-1,0] мм (</w:t>
            </w:r>
            <w:proofErr w:type="gramStart"/>
            <w:r w:rsidRPr="00695136">
              <w:t>А</w:t>
            </w:r>
            <w:proofErr w:type="gramEnd"/>
            <w:r w:rsidRPr="00695136">
              <w:rPr>
                <w:lang w:val="en-US"/>
              </w:rPr>
              <w:t>QL</w:t>
            </w:r>
            <w:r w:rsidRPr="00695136">
              <w:t xml:space="preserve"> 1,0)</w:t>
            </w:r>
          </w:p>
          <w:p w:rsidR="00695136" w:rsidRPr="00695136" w:rsidRDefault="00695136" w:rsidP="00695136">
            <w:pPr>
              <w:spacing w:after="0"/>
              <w:contextualSpacing/>
            </w:pPr>
            <w:r w:rsidRPr="00695136">
              <w:t>-глубокие трещины на стенках (</w:t>
            </w:r>
            <w:proofErr w:type="gramStart"/>
            <w:r w:rsidRPr="00695136">
              <w:t>А</w:t>
            </w:r>
            <w:proofErr w:type="gramEnd"/>
            <w:r w:rsidRPr="00695136">
              <w:rPr>
                <w:lang w:val="en-US"/>
              </w:rPr>
              <w:t>QL</w:t>
            </w:r>
            <w:r w:rsidRPr="00695136">
              <w:t xml:space="preserve"> 0,4)</w:t>
            </w:r>
          </w:p>
          <w:p w:rsidR="00695136" w:rsidRPr="00695136" w:rsidRDefault="00695136" w:rsidP="00695136">
            <w:pPr>
              <w:spacing w:after="0"/>
              <w:contextualSpacing/>
            </w:pPr>
            <w:r w:rsidRPr="00695136">
              <w:t>-воздушные пузырьки, включения  [≥1,0 мм]</w:t>
            </w:r>
          </w:p>
          <w:p w:rsidR="00695136" w:rsidRPr="00695136" w:rsidRDefault="00695136" w:rsidP="00695136">
            <w:pPr>
              <w:spacing w:after="0"/>
              <w:contextualSpacing/>
            </w:pPr>
            <w:r w:rsidRPr="00695136">
              <w:t>(</w:t>
            </w:r>
            <w:proofErr w:type="gramStart"/>
            <w:r w:rsidRPr="00695136">
              <w:t>А</w:t>
            </w:r>
            <w:proofErr w:type="gramEnd"/>
            <w:r w:rsidRPr="00695136">
              <w:rPr>
                <w:lang w:val="en-US"/>
              </w:rPr>
              <w:t>QL</w:t>
            </w:r>
            <w:r w:rsidRPr="00695136">
              <w:t xml:space="preserve"> 0,4)</w:t>
            </w:r>
          </w:p>
          <w:p w:rsidR="00695136" w:rsidRPr="00695136" w:rsidRDefault="00695136" w:rsidP="00695136">
            <w:pPr>
              <w:spacing w:after="0"/>
              <w:contextualSpacing/>
            </w:pPr>
            <w:r w:rsidRPr="00695136">
              <w:lastRenderedPageBreak/>
              <w:t>-царапины (ширина</w:t>
            </w:r>
            <w:proofErr w:type="gramStart"/>
            <w:r w:rsidRPr="00695136">
              <w:t xml:space="preserve">[ </w:t>
            </w:r>
            <w:proofErr w:type="gramEnd"/>
            <w:r w:rsidRPr="00695136">
              <w:t>≥0,2] мм и длина[ ≥20] мм (А</w:t>
            </w:r>
            <w:r w:rsidRPr="00695136">
              <w:rPr>
                <w:lang w:val="en-US"/>
              </w:rPr>
              <w:t>QL</w:t>
            </w:r>
            <w:r w:rsidRPr="00695136">
              <w:t xml:space="preserve"> 6,5)</w:t>
            </w:r>
          </w:p>
          <w:p w:rsidR="00695136" w:rsidRPr="00695136" w:rsidRDefault="00695136" w:rsidP="00695136">
            <w:pPr>
              <w:spacing w:after="0"/>
              <w:contextualSpacing/>
            </w:pPr>
            <w:r w:rsidRPr="00695136">
              <w:t>-полосы (ширина [≥0,1]мм и длина [≥30]мм (</w:t>
            </w:r>
            <w:proofErr w:type="gramStart"/>
            <w:r w:rsidRPr="00695136">
              <w:t>А</w:t>
            </w:r>
            <w:proofErr w:type="gramEnd"/>
            <w:r w:rsidRPr="00695136">
              <w:rPr>
                <w:lang w:val="en-US"/>
              </w:rPr>
              <w:t>QL</w:t>
            </w:r>
            <w:r w:rsidRPr="00695136">
              <w:t xml:space="preserve"> 4,0)</w:t>
            </w:r>
          </w:p>
        </w:tc>
        <w:tc>
          <w:tcPr>
            <w:tcW w:w="2268" w:type="dxa"/>
            <w:tcBorders>
              <w:bottom w:val="single" w:sz="4" w:space="0" w:color="auto"/>
            </w:tcBorders>
          </w:tcPr>
          <w:p w:rsidR="00695136" w:rsidRPr="00695136" w:rsidRDefault="00695136" w:rsidP="00695136">
            <w:pPr>
              <w:spacing w:after="0"/>
              <w:jc w:val="center"/>
            </w:pPr>
            <w:r w:rsidRPr="00695136">
              <w:lastRenderedPageBreak/>
              <w:t>Визуальный,</w:t>
            </w:r>
          </w:p>
          <w:p w:rsidR="00695136" w:rsidRPr="00695136" w:rsidRDefault="00695136" w:rsidP="00695136">
            <w:pPr>
              <w:spacing w:after="0"/>
              <w:jc w:val="center"/>
            </w:pPr>
            <w:r w:rsidRPr="00695136">
              <w:t>при помощи лупы измерительной</w:t>
            </w:r>
          </w:p>
          <w:p w:rsidR="00695136" w:rsidRPr="00695136" w:rsidRDefault="00695136" w:rsidP="00695136">
            <w:pPr>
              <w:spacing w:after="0"/>
              <w:jc w:val="center"/>
            </w:pPr>
          </w:p>
        </w:tc>
      </w:tr>
      <w:tr w:rsidR="00695136" w:rsidRPr="00695136" w:rsidTr="00695136">
        <w:trPr>
          <w:trHeight w:val="1656"/>
        </w:trPr>
        <w:tc>
          <w:tcPr>
            <w:tcW w:w="2977" w:type="dxa"/>
            <w:gridSpan w:val="2"/>
          </w:tcPr>
          <w:p w:rsidR="00695136" w:rsidRPr="00695136" w:rsidRDefault="00695136" w:rsidP="00695136">
            <w:pPr>
              <w:spacing w:after="0"/>
              <w:jc w:val="left"/>
            </w:pPr>
            <w:r w:rsidRPr="00695136">
              <w:lastRenderedPageBreak/>
              <w:t xml:space="preserve">Форма, геометрические размеры, </w:t>
            </w:r>
            <w:proofErr w:type="gramStart"/>
            <w:r w:rsidRPr="00695136">
              <w:t>мм</w:t>
            </w:r>
            <w:proofErr w:type="gramEnd"/>
          </w:p>
        </w:tc>
        <w:tc>
          <w:tcPr>
            <w:tcW w:w="5103" w:type="dxa"/>
          </w:tcPr>
          <w:p w:rsidR="00695136" w:rsidRPr="00695136" w:rsidRDefault="00695136" w:rsidP="00695136">
            <w:pPr>
              <w:tabs>
                <w:tab w:val="center" w:pos="4677"/>
                <w:tab w:val="right" w:pos="9355"/>
              </w:tabs>
              <w:spacing w:after="0"/>
              <w:jc w:val="left"/>
            </w:pPr>
            <w:r w:rsidRPr="00695136">
              <w:t xml:space="preserve">Внешний диаметр тела </w:t>
            </w:r>
            <w:r w:rsidRPr="00695136">
              <w:rPr>
                <w:lang w:val="en-US"/>
              </w:rPr>
              <w:t>d</w:t>
            </w:r>
            <w:r w:rsidRPr="00695136">
              <w:rPr>
                <w:vertAlign w:val="subscript"/>
              </w:rPr>
              <w:t>1</w:t>
            </w:r>
            <w:r w:rsidRPr="00695136">
              <w:t xml:space="preserve">  [22,3-22,7]</w:t>
            </w:r>
          </w:p>
          <w:p w:rsidR="00695136" w:rsidRPr="00695136" w:rsidRDefault="00695136" w:rsidP="00695136">
            <w:pPr>
              <w:tabs>
                <w:tab w:val="center" w:pos="4677"/>
                <w:tab w:val="right" w:pos="9355"/>
              </w:tabs>
              <w:spacing w:after="0"/>
              <w:jc w:val="left"/>
            </w:pPr>
            <w:proofErr w:type="gramStart"/>
            <w:r w:rsidRPr="00695136">
              <w:t xml:space="preserve">Внешний диаметр борта </w:t>
            </w:r>
            <w:r w:rsidRPr="00695136">
              <w:rPr>
                <w:lang w:val="en-US"/>
              </w:rPr>
              <w:t>d</w:t>
            </w:r>
            <w:r w:rsidRPr="00695136">
              <w:rPr>
                <w:vertAlign w:val="subscript"/>
              </w:rPr>
              <w:t>2</w:t>
            </w:r>
            <w:r w:rsidRPr="00695136">
              <w:t xml:space="preserve">  [19,7-20,2])</w:t>
            </w:r>
            <w:proofErr w:type="gramEnd"/>
          </w:p>
          <w:p w:rsidR="00695136" w:rsidRPr="00695136" w:rsidRDefault="00695136" w:rsidP="00695136">
            <w:pPr>
              <w:tabs>
                <w:tab w:val="center" w:pos="4677"/>
                <w:tab w:val="right" w:pos="9355"/>
              </w:tabs>
              <w:spacing w:after="0"/>
              <w:jc w:val="left"/>
            </w:pPr>
            <w:r w:rsidRPr="00695136">
              <w:t xml:space="preserve">Высота флакона </w:t>
            </w:r>
            <w:r w:rsidRPr="00695136">
              <w:rPr>
                <w:lang w:val="en-US"/>
              </w:rPr>
              <w:t>h</w:t>
            </w:r>
            <w:r w:rsidRPr="00695136">
              <w:rPr>
                <w:vertAlign w:val="subscript"/>
              </w:rPr>
              <w:t xml:space="preserve">1  </w:t>
            </w:r>
            <w:r w:rsidRPr="00695136">
              <w:t>[54,5-55,5]</w:t>
            </w:r>
          </w:p>
          <w:p w:rsidR="00695136" w:rsidRPr="00695136" w:rsidRDefault="00695136" w:rsidP="00695136">
            <w:pPr>
              <w:tabs>
                <w:tab w:val="center" w:pos="4677"/>
                <w:tab w:val="right" w:pos="9355"/>
              </w:tabs>
              <w:spacing w:after="0"/>
              <w:jc w:val="left"/>
            </w:pPr>
            <w:r w:rsidRPr="00695136">
              <w:t xml:space="preserve">Высота борта </w:t>
            </w:r>
            <w:r w:rsidRPr="00695136">
              <w:rPr>
                <w:lang w:val="en-US"/>
              </w:rPr>
              <w:t>h</w:t>
            </w:r>
            <w:r w:rsidRPr="00695136">
              <w:rPr>
                <w:vertAlign w:val="subscript"/>
              </w:rPr>
              <w:t>21</w:t>
            </w:r>
            <w:r w:rsidRPr="00695136">
              <w:t xml:space="preserve">  [3,4-3,8]</w:t>
            </w:r>
          </w:p>
          <w:p w:rsidR="00695136" w:rsidRPr="00695136" w:rsidRDefault="00695136" w:rsidP="00695136">
            <w:pPr>
              <w:tabs>
                <w:tab w:val="center" w:pos="4677"/>
                <w:tab w:val="right" w:pos="9355"/>
              </w:tabs>
              <w:spacing w:after="0"/>
              <w:jc w:val="left"/>
            </w:pPr>
            <w:proofErr w:type="gramStart"/>
            <w:r w:rsidRPr="00695136">
              <w:t xml:space="preserve">Внутренний диаметр отверстия </w:t>
            </w:r>
            <w:r w:rsidRPr="00695136">
              <w:rPr>
                <w:lang w:val="en-US"/>
              </w:rPr>
              <w:t>d</w:t>
            </w:r>
            <w:r w:rsidRPr="00695136">
              <w:t>4  [12,4-12,8])</w:t>
            </w:r>
            <w:proofErr w:type="gramEnd"/>
          </w:p>
        </w:tc>
        <w:tc>
          <w:tcPr>
            <w:tcW w:w="2268" w:type="dxa"/>
          </w:tcPr>
          <w:p w:rsidR="00695136" w:rsidRPr="00695136" w:rsidRDefault="00695136" w:rsidP="00695136">
            <w:pPr>
              <w:spacing w:after="0"/>
              <w:jc w:val="center"/>
            </w:pPr>
            <w:r w:rsidRPr="00695136">
              <w:t>При помощи штангенциркуля</w:t>
            </w:r>
          </w:p>
        </w:tc>
      </w:tr>
      <w:tr w:rsidR="00695136" w:rsidRPr="00695136" w:rsidTr="00695136">
        <w:tc>
          <w:tcPr>
            <w:tcW w:w="2977" w:type="dxa"/>
            <w:gridSpan w:val="2"/>
          </w:tcPr>
          <w:p w:rsidR="00695136" w:rsidRPr="00695136" w:rsidRDefault="00695136" w:rsidP="00695136">
            <w:pPr>
              <w:spacing w:after="0"/>
              <w:jc w:val="left"/>
              <w:rPr>
                <w:lang w:val="en-US"/>
              </w:rPr>
            </w:pPr>
            <w:r w:rsidRPr="00695136">
              <w:t xml:space="preserve">Масса флакона, </w:t>
            </w:r>
            <w:proofErr w:type="gramStart"/>
            <w:r w:rsidRPr="00695136">
              <w:t>г</w:t>
            </w:r>
            <w:proofErr w:type="gramEnd"/>
          </w:p>
        </w:tc>
        <w:tc>
          <w:tcPr>
            <w:tcW w:w="5103" w:type="dxa"/>
          </w:tcPr>
          <w:p w:rsidR="00695136" w:rsidRPr="00695136" w:rsidRDefault="00695136" w:rsidP="00695136">
            <w:pPr>
              <w:tabs>
                <w:tab w:val="center" w:pos="4677"/>
                <w:tab w:val="right" w:pos="9355"/>
              </w:tabs>
              <w:spacing w:after="0"/>
              <w:jc w:val="left"/>
              <w:rPr>
                <w:lang w:val="en-US"/>
              </w:rPr>
            </w:pPr>
            <w:r w:rsidRPr="00695136">
              <w:t>[</w:t>
            </w:r>
            <w:r w:rsidRPr="00695136">
              <w:rPr>
                <w:lang w:val="en-US"/>
              </w:rPr>
              <w:t>11 ± 10</w:t>
            </w:r>
            <w:r w:rsidRPr="00695136">
              <w:t>]</w:t>
            </w:r>
            <w:r w:rsidRPr="00695136">
              <w:rPr>
                <w:lang w:val="en-US"/>
              </w:rPr>
              <w:t xml:space="preserve"> %</w:t>
            </w:r>
          </w:p>
          <w:p w:rsidR="00695136" w:rsidRPr="00695136" w:rsidRDefault="00695136" w:rsidP="00695136">
            <w:pPr>
              <w:tabs>
                <w:tab w:val="center" w:pos="4677"/>
                <w:tab w:val="right" w:pos="9355"/>
              </w:tabs>
              <w:spacing w:after="0"/>
              <w:jc w:val="left"/>
            </w:pPr>
          </w:p>
        </w:tc>
        <w:tc>
          <w:tcPr>
            <w:tcW w:w="2268" w:type="dxa"/>
          </w:tcPr>
          <w:p w:rsidR="00695136" w:rsidRPr="00695136" w:rsidRDefault="00695136" w:rsidP="00695136">
            <w:pPr>
              <w:spacing w:after="0"/>
              <w:jc w:val="center"/>
            </w:pPr>
            <w:r w:rsidRPr="00695136">
              <w:t>Весовой</w:t>
            </w:r>
          </w:p>
        </w:tc>
      </w:tr>
      <w:tr w:rsidR="00695136" w:rsidRPr="00695136" w:rsidTr="00695136">
        <w:tc>
          <w:tcPr>
            <w:tcW w:w="2977" w:type="dxa"/>
            <w:gridSpan w:val="2"/>
          </w:tcPr>
          <w:p w:rsidR="00695136" w:rsidRPr="00695136" w:rsidRDefault="00695136" w:rsidP="00695136">
            <w:pPr>
              <w:spacing w:after="0"/>
              <w:jc w:val="left"/>
            </w:pPr>
            <w:r w:rsidRPr="00695136">
              <w:t>Вместимость предельная, мл</w:t>
            </w:r>
          </w:p>
        </w:tc>
        <w:tc>
          <w:tcPr>
            <w:tcW w:w="5103" w:type="dxa"/>
          </w:tcPr>
          <w:p w:rsidR="00695136" w:rsidRPr="00695136" w:rsidRDefault="00695136" w:rsidP="00695136">
            <w:pPr>
              <w:tabs>
                <w:tab w:val="center" w:pos="4677"/>
                <w:tab w:val="right" w:pos="9355"/>
              </w:tabs>
              <w:spacing w:after="0"/>
              <w:jc w:val="left"/>
            </w:pPr>
            <w:r w:rsidRPr="00695136">
              <w:t>[от 14,7 до 16,7</w:t>
            </w:r>
            <w:proofErr w:type="gramStart"/>
            <w:r w:rsidRPr="00695136">
              <w:t xml:space="preserve"> ]</w:t>
            </w:r>
            <w:proofErr w:type="gramEnd"/>
          </w:p>
        </w:tc>
        <w:tc>
          <w:tcPr>
            <w:tcW w:w="2268" w:type="dxa"/>
          </w:tcPr>
          <w:p w:rsidR="00695136" w:rsidRPr="00695136" w:rsidRDefault="00695136" w:rsidP="00695136">
            <w:pPr>
              <w:spacing w:after="0"/>
              <w:jc w:val="center"/>
            </w:pPr>
            <w:r w:rsidRPr="00695136">
              <w:t>Объемный</w:t>
            </w:r>
          </w:p>
        </w:tc>
      </w:tr>
      <w:tr w:rsidR="00695136" w:rsidRPr="00695136" w:rsidTr="00695136">
        <w:tc>
          <w:tcPr>
            <w:tcW w:w="2977" w:type="dxa"/>
            <w:gridSpan w:val="2"/>
          </w:tcPr>
          <w:p w:rsidR="00695136" w:rsidRPr="00695136" w:rsidRDefault="00695136" w:rsidP="00695136">
            <w:pPr>
              <w:spacing w:after="0"/>
              <w:jc w:val="left"/>
            </w:pPr>
            <w:r w:rsidRPr="00695136">
              <w:t xml:space="preserve">Расширение диаметра у дна флакона, </w:t>
            </w:r>
            <w:proofErr w:type="gramStart"/>
            <w:r w:rsidRPr="00695136">
              <w:t>мм</w:t>
            </w:r>
            <w:proofErr w:type="gramEnd"/>
          </w:p>
        </w:tc>
        <w:tc>
          <w:tcPr>
            <w:tcW w:w="5103" w:type="dxa"/>
          </w:tcPr>
          <w:p w:rsidR="00695136" w:rsidRPr="00695136" w:rsidRDefault="00695136" w:rsidP="00695136">
            <w:pPr>
              <w:tabs>
                <w:tab w:val="center" w:pos="4677"/>
                <w:tab w:val="right" w:pos="9355"/>
              </w:tabs>
              <w:spacing w:after="0"/>
              <w:jc w:val="left"/>
            </w:pPr>
            <w:r w:rsidRPr="00695136">
              <w:t>Должно быть не более [0,8].</w:t>
            </w:r>
          </w:p>
        </w:tc>
        <w:tc>
          <w:tcPr>
            <w:tcW w:w="2268" w:type="dxa"/>
          </w:tcPr>
          <w:p w:rsidR="00695136" w:rsidRPr="00695136" w:rsidRDefault="00695136" w:rsidP="00695136">
            <w:pPr>
              <w:spacing w:after="0"/>
              <w:jc w:val="center"/>
            </w:pPr>
            <w:r w:rsidRPr="00695136">
              <w:t>При помощи штангенциркуля</w:t>
            </w:r>
          </w:p>
        </w:tc>
      </w:tr>
    </w:tbl>
    <w:p w:rsidR="00695136" w:rsidRPr="00695136" w:rsidRDefault="00695136" w:rsidP="00695136">
      <w:pPr>
        <w:tabs>
          <w:tab w:val="left" w:pos="2376"/>
          <w:tab w:val="left" w:pos="8153"/>
        </w:tabs>
        <w:spacing w:after="0"/>
        <w:ind w:left="-34"/>
        <w:jc w:val="left"/>
      </w:pPr>
    </w:p>
    <w:p w:rsidR="00695136" w:rsidRPr="00695136" w:rsidRDefault="00695136" w:rsidP="00695136">
      <w:pPr>
        <w:tabs>
          <w:tab w:val="left" w:pos="2376"/>
          <w:tab w:val="left" w:pos="8153"/>
        </w:tabs>
        <w:spacing w:after="0"/>
        <w:ind w:left="-34"/>
        <w:jc w:val="left"/>
      </w:pPr>
      <w:r>
        <w:rPr>
          <w:noProof/>
        </w:rPr>
        <w:drawing>
          <wp:inline distT="0" distB="0" distL="0" distR="0">
            <wp:extent cx="6096000" cy="6010275"/>
            <wp:effectExtent l="19050" t="19050" r="19050" b="2857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096000" cy="6010275"/>
                    </a:xfrm>
                    <a:prstGeom prst="rect">
                      <a:avLst/>
                    </a:prstGeom>
                    <a:noFill/>
                    <a:ln w="6350" cmpd="sng">
                      <a:solidFill>
                        <a:srgbClr val="000000"/>
                      </a:solidFill>
                      <a:miter lim="800000"/>
                      <a:headEnd/>
                      <a:tailEnd/>
                    </a:ln>
                    <a:effectLst/>
                  </pic:spPr>
                </pic:pic>
              </a:graphicData>
            </a:graphic>
          </wp:inline>
        </w:drawing>
      </w:r>
    </w:p>
    <w:p w:rsidR="006F7441" w:rsidRDefault="006F7441">
      <w:pPr>
        <w:spacing w:after="200" w:line="276" w:lineRule="auto"/>
        <w:jc w:val="left"/>
        <w:rPr>
          <w:b/>
          <w:caps/>
          <w:kern w:val="28"/>
        </w:rPr>
      </w:pPr>
      <w:r>
        <w:br w:type="page"/>
      </w:r>
    </w:p>
    <w:p w:rsidR="00F76C36" w:rsidRDefault="00215CB4" w:rsidP="009B39B9">
      <w:pPr>
        <w:pStyle w:val="afff9"/>
        <w:rPr>
          <w:b/>
        </w:rPr>
      </w:pPr>
      <w:r>
        <w:rPr>
          <w:b/>
          <w:lang w:val="en-US"/>
        </w:rPr>
        <w:lastRenderedPageBreak/>
        <w:t>IV</w:t>
      </w:r>
      <w:r w:rsidR="009B39B9" w:rsidRPr="009B39B9">
        <w:rPr>
          <w:b/>
        </w:rPr>
        <w:t xml:space="preserve">. </w:t>
      </w:r>
      <w:r w:rsidR="00F76C36" w:rsidRPr="009B39B9">
        <w:rPr>
          <w:b/>
        </w:rPr>
        <w:t>ПРОЕКТ ДОГОВОРА</w:t>
      </w:r>
    </w:p>
    <w:p w:rsidR="00695136" w:rsidRPr="00695136" w:rsidRDefault="00695136" w:rsidP="00695136">
      <w:pPr>
        <w:tabs>
          <w:tab w:val="left" w:pos="7230"/>
        </w:tabs>
        <w:suppressAutoHyphens/>
        <w:spacing w:after="0"/>
        <w:jc w:val="center"/>
        <w:rPr>
          <w:b/>
          <w:bCs/>
        </w:rPr>
      </w:pPr>
      <w:r w:rsidRPr="00695136">
        <w:rPr>
          <w:b/>
          <w:bCs/>
        </w:rPr>
        <w:t>ДОГОВОР № ______________</w:t>
      </w:r>
    </w:p>
    <w:p w:rsidR="00695136" w:rsidRPr="00695136" w:rsidRDefault="00695136" w:rsidP="00695136">
      <w:pPr>
        <w:tabs>
          <w:tab w:val="left" w:pos="7230"/>
        </w:tabs>
        <w:suppressAutoHyphens/>
        <w:spacing w:after="0"/>
        <w:jc w:val="center"/>
        <w:rPr>
          <w:b/>
          <w:bCs/>
        </w:rPr>
      </w:pPr>
    </w:p>
    <w:p w:rsidR="00695136" w:rsidRPr="00695136" w:rsidRDefault="00695136" w:rsidP="00695136">
      <w:pPr>
        <w:tabs>
          <w:tab w:val="left" w:pos="7230"/>
        </w:tabs>
        <w:suppressAutoHyphens/>
        <w:spacing w:after="0"/>
        <w:jc w:val="center"/>
        <w:rPr>
          <w:bCs/>
        </w:rPr>
      </w:pPr>
      <w:r w:rsidRPr="00695136">
        <w:rPr>
          <w:bCs/>
        </w:rPr>
        <w:t>г. Москва</w:t>
      </w:r>
      <w:r w:rsidRPr="00695136">
        <w:rPr>
          <w:bCs/>
        </w:rPr>
        <w:tab/>
        <w:t>«___» ____________ 2018 г.</w:t>
      </w:r>
    </w:p>
    <w:p w:rsidR="00695136" w:rsidRPr="00695136" w:rsidRDefault="00695136" w:rsidP="00695136">
      <w:pPr>
        <w:tabs>
          <w:tab w:val="left" w:pos="7230"/>
        </w:tabs>
        <w:suppressAutoHyphens/>
        <w:spacing w:after="0"/>
        <w:jc w:val="center"/>
        <w:rPr>
          <w:b/>
          <w:bCs/>
        </w:rPr>
      </w:pPr>
    </w:p>
    <w:p w:rsidR="00695136" w:rsidRPr="00695136" w:rsidRDefault="00695136" w:rsidP="00695136">
      <w:pPr>
        <w:spacing w:after="0"/>
        <w:ind w:firstLine="709"/>
      </w:pPr>
      <w:r w:rsidRPr="00695136">
        <w:t xml:space="preserve">_________________________________________ «_________________________________» </w:t>
      </w:r>
    </w:p>
    <w:p w:rsidR="00695136" w:rsidRPr="00695136" w:rsidRDefault="00695136" w:rsidP="00695136">
      <w:pPr>
        <w:spacing w:after="0"/>
        <w:rPr>
          <w:lang w:eastAsia="ar-SA"/>
        </w:rPr>
      </w:pPr>
      <w:proofErr w:type="gramStart"/>
      <w:r w:rsidRPr="00695136">
        <w:t xml:space="preserve">(_____________________), именуемое в дальнейшем «Поставщик», в лице _____________________________________, действующего на основании _____________, </w:t>
      </w:r>
      <w:r w:rsidRPr="00695136">
        <w:rPr>
          <w:lang w:eastAsia="ar-SA"/>
        </w:rPr>
        <w:t>с одной стороны, и 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Генерального директора Фонарева Михаила Юрьевича, действующего на основании Устава, с другой стороны, далее совместно именуемые «Стороны», а по отдельности «Сторона», по результатам проведения ____________, объявленного Извещением о закупке от «___» __________ 2018 года</w:t>
      </w:r>
      <w:proofErr w:type="gramEnd"/>
      <w:r w:rsidRPr="00695136">
        <w:rPr>
          <w:lang w:eastAsia="ar-SA"/>
        </w:rPr>
        <w:t xml:space="preserve"> № __________ на основании протокола заседания Закупочной комиссии ФГУП «Московский эндокринный завод» от «___» __________ 2018 года № __________, </w:t>
      </w:r>
      <w:r w:rsidRPr="00695136">
        <w:t>заключили настоящий Договор о нижеследующем:</w:t>
      </w:r>
    </w:p>
    <w:p w:rsidR="00695136" w:rsidRPr="00695136" w:rsidRDefault="00695136" w:rsidP="00695136">
      <w:pPr>
        <w:spacing w:after="0"/>
        <w:jc w:val="center"/>
        <w:rPr>
          <w:b/>
          <w:bCs/>
          <w:lang w:eastAsia="ar-SA"/>
        </w:rPr>
      </w:pPr>
    </w:p>
    <w:p w:rsidR="00695136" w:rsidRPr="00695136" w:rsidRDefault="00695136" w:rsidP="00695136">
      <w:pPr>
        <w:numPr>
          <w:ilvl w:val="0"/>
          <w:numId w:val="19"/>
        </w:numPr>
        <w:spacing w:after="0" w:line="276" w:lineRule="auto"/>
        <w:ind w:left="0" w:firstLine="0"/>
        <w:jc w:val="center"/>
        <w:rPr>
          <w:b/>
        </w:rPr>
      </w:pPr>
      <w:r w:rsidRPr="00695136">
        <w:rPr>
          <w:b/>
        </w:rPr>
        <w:t>Предмет Договора</w:t>
      </w:r>
    </w:p>
    <w:p w:rsidR="00695136" w:rsidRPr="00695136" w:rsidRDefault="00695136" w:rsidP="00695136">
      <w:pPr>
        <w:numPr>
          <w:ilvl w:val="0"/>
          <w:numId w:val="18"/>
        </w:numPr>
        <w:spacing w:after="0"/>
        <w:ind w:left="0" w:firstLine="0"/>
        <w:rPr>
          <w:bCs/>
        </w:rPr>
      </w:pPr>
      <w:proofErr w:type="gramStart"/>
      <w:r w:rsidRPr="00695136">
        <w:t xml:space="preserve">Покупатель поручает, а Поставщик принимает на себя обязательство на протяжении срока действия настоящего Договора осуществлять поставку </w:t>
      </w:r>
      <w:r w:rsidRPr="00695136">
        <w:rPr>
          <w:bCs/>
        </w:rPr>
        <w:t xml:space="preserve">стеклянных флаконов производителя </w:t>
      </w:r>
      <w:r w:rsidRPr="00695136">
        <w:rPr>
          <w:bCs/>
        </w:rPr>
        <w:br/>
        <w:t>ООО «ШОТТ ФП»</w:t>
      </w:r>
      <w:r w:rsidRPr="00695136">
        <w:t xml:space="preserve"> (далее – «Товар») в ассортименте и по ценам, установленным в Спецификации (Приложение № 3 к настоящему Договору), а Покупатель обязуется принимать Товар и оплачивать его в порядке и на условиях, предусмотренных настоящим Договором.</w:t>
      </w:r>
      <w:proofErr w:type="gramEnd"/>
    </w:p>
    <w:p w:rsidR="00695136" w:rsidRPr="00695136" w:rsidRDefault="00695136" w:rsidP="00695136">
      <w:pPr>
        <w:numPr>
          <w:ilvl w:val="0"/>
          <w:numId w:val="18"/>
        </w:numPr>
        <w:spacing w:after="0"/>
        <w:ind w:left="0" w:firstLine="0"/>
        <w:rPr>
          <w:lang w:eastAsia="ar-SA"/>
        </w:rPr>
      </w:pPr>
      <w:r w:rsidRPr="00695136">
        <w:rPr>
          <w:lang w:eastAsia="ar-SA"/>
        </w:rPr>
        <w:t>Поставляемый Товар должен соответствовать описанию, характеристикам и чертежам, указанным в Техническом описании (Приложение № 1 к настоящему Договору).</w:t>
      </w:r>
    </w:p>
    <w:p w:rsidR="00695136" w:rsidRPr="00695136" w:rsidRDefault="00695136" w:rsidP="00695136">
      <w:pPr>
        <w:spacing w:after="0"/>
        <w:jc w:val="center"/>
        <w:rPr>
          <w:b/>
          <w:bCs/>
          <w:lang w:eastAsia="ar-SA"/>
        </w:rPr>
      </w:pPr>
    </w:p>
    <w:p w:rsidR="00695136" w:rsidRPr="00695136" w:rsidRDefault="00695136" w:rsidP="00695136">
      <w:pPr>
        <w:numPr>
          <w:ilvl w:val="0"/>
          <w:numId w:val="19"/>
        </w:numPr>
        <w:spacing w:after="0" w:line="276" w:lineRule="auto"/>
        <w:ind w:left="0" w:firstLine="0"/>
        <w:jc w:val="center"/>
        <w:rPr>
          <w:b/>
          <w:bCs/>
          <w:lang w:eastAsia="ar-SA"/>
        </w:rPr>
      </w:pPr>
      <w:r w:rsidRPr="00695136">
        <w:rPr>
          <w:b/>
          <w:bCs/>
          <w:lang w:eastAsia="ar-SA"/>
        </w:rPr>
        <w:t>Права и обязанности Сторон</w:t>
      </w:r>
    </w:p>
    <w:p w:rsidR="00695136" w:rsidRPr="00695136" w:rsidRDefault="00695136" w:rsidP="00695136">
      <w:pPr>
        <w:spacing w:after="0"/>
        <w:rPr>
          <w:lang w:eastAsia="ar-SA"/>
        </w:rPr>
      </w:pPr>
      <w:r w:rsidRPr="00695136">
        <w:rPr>
          <w:lang w:eastAsia="ar-SA"/>
        </w:rPr>
        <w:t>2.1.</w:t>
      </w:r>
      <w:r w:rsidRPr="00695136">
        <w:rPr>
          <w:lang w:eastAsia="ar-SA"/>
        </w:rPr>
        <w:tab/>
        <w:t>Поставщик обязуется:</w:t>
      </w:r>
    </w:p>
    <w:p w:rsidR="00695136" w:rsidRPr="00695136" w:rsidRDefault="00695136" w:rsidP="00695136">
      <w:pPr>
        <w:spacing w:after="0"/>
        <w:rPr>
          <w:lang w:eastAsia="ar-SA"/>
        </w:rPr>
      </w:pPr>
      <w:r w:rsidRPr="00695136">
        <w:rPr>
          <w:lang w:eastAsia="ar-SA"/>
        </w:rPr>
        <w:t>2.1.1.</w:t>
      </w:r>
      <w:r w:rsidRPr="00695136">
        <w:rPr>
          <w:lang w:eastAsia="ar-SA"/>
        </w:rPr>
        <w:tab/>
        <w:t>Своевременно поставлять Товар в сроки согласно письменным заявкам Покупателя.</w:t>
      </w:r>
    </w:p>
    <w:p w:rsidR="00695136" w:rsidRPr="00695136" w:rsidRDefault="00695136" w:rsidP="00695136">
      <w:pPr>
        <w:spacing w:after="0"/>
        <w:rPr>
          <w:lang w:eastAsia="ar-SA"/>
        </w:rPr>
      </w:pPr>
      <w:r w:rsidRPr="00695136">
        <w:rPr>
          <w:lang w:eastAsia="ar-SA"/>
        </w:rPr>
        <w:t>2.1.2.</w:t>
      </w:r>
      <w:r w:rsidRPr="00695136">
        <w:rPr>
          <w:lang w:eastAsia="ar-SA"/>
        </w:rPr>
        <w:tab/>
        <w:t>Поставлять Товар в ассортименте и ценам, указанным в Спецификации (Приложение № 3 к настоящему Договору).</w:t>
      </w:r>
    </w:p>
    <w:p w:rsidR="00695136" w:rsidRPr="00695136" w:rsidRDefault="00695136" w:rsidP="00695136">
      <w:pPr>
        <w:spacing w:after="0"/>
        <w:rPr>
          <w:lang w:eastAsia="ar-SA"/>
        </w:rPr>
      </w:pPr>
      <w:r w:rsidRPr="00695136">
        <w:rPr>
          <w:lang w:eastAsia="ar-SA"/>
        </w:rPr>
        <w:t>2.1.3.</w:t>
      </w:r>
      <w:r w:rsidRPr="00695136">
        <w:rPr>
          <w:lang w:eastAsia="ar-SA"/>
        </w:rPr>
        <w:tab/>
        <w:t>Одновременно с передачей Товара передать Покупателю всю необходимую документацию на Товар, а именно – счет-фактуру (если применимо), товарную</w:t>
      </w:r>
      <w:r w:rsidRPr="00695136">
        <w:rPr>
          <w:color w:val="C00000"/>
          <w:lang w:eastAsia="ar-SA"/>
        </w:rPr>
        <w:t xml:space="preserve"> </w:t>
      </w:r>
      <w:r w:rsidRPr="00695136">
        <w:rPr>
          <w:lang w:eastAsia="ar-SA"/>
        </w:rPr>
        <w:t>накладную, паспорт/сертификат качества.</w:t>
      </w:r>
    </w:p>
    <w:p w:rsidR="00695136" w:rsidRPr="00695136" w:rsidRDefault="00695136" w:rsidP="00695136">
      <w:pPr>
        <w:spacing w:after="0"/>
        <w:rPr>
          <w:lang w:eastAsia="ar-SA"/>
        </w:rPr>
      </w:pPr>
      <w:r w:rsidRPr="00695136">
        <w:rPr>
          <w:lang w:eastAsia="ar-SA"/>
        </w:rPr>
        <w:t>2.1.4.</w:t>
      </w:r>
      <w:r w:rsidRPr="00695136">
        <w:rPr>
          <w:lang w:eastAsia="ar-SA"/>
        </w:rPr>
        <w:tab/>
        <w:t>Не позднее 2 (двух) рабочих дней до даты поставки Товара (партии Товара) в письменной форме известить Покупателя о готовности Товара (партии Товара) к поставке.</w:t>
      </w:r>
    </w:p>
    <w:p w:rsidR="00695136" w:rsidRPr="00695136" w:rsidRDefault="00695136" w:rsidP="00695136">
      <w:pPr>
        <w:spacing w:after="0"/>
        <w:rPr>
          <w:lang w:eastAsia="ar-SA"/>
        </w:rPr>
      </w:pPr>
      <w:r w:rsidRPr="00695136">
        <w:rPr>
          <w:lang w:eastAsia="ar-SA"/>
        </w:rPr>
        <w:t>2.2.</w:t>
      </w:r>
      <w:r w:rsidRPr="00695136">
        <w:rPr>
          <w:lang w:eastAsia="ar-SA"/>
        </w:rPr>
        <w:tab/>
        <w:t>Поставщик вправе:</w:t>
      </w:r>
    </w:p>
    <w:p w:rsidR="00695136" w:rsidRPr="00695136" w:rsidRDefault="00695136" w:rsidP="00695136">
      <w:pPr>
        <w:spacing w:after="0"/>
        <w:rPr>
          <w:lang w:eastAsia="ar-SA"/>
        </w:rPr>
      </w:pPr>
      <w:r w:rsidRPr="00695136">
        <w:rPr>
          <w:lang w:eastAsia="ar-SA"/>
        </w:rPr>
        <w:t>2.2.1.</w:t>
      </w:r>
      <w:r w:rsidRPr="00695136">
        <w:rPr>
          <w:lang w:eastAsia="ar-SA"/>
        </w:rPr>
        <w:tab/>
        <w:t>По согласованию с Покупателем досрочно поставлять Товар. При этом количество, ассортимент и срок такой поставки согласуются Сторонами дополнительно.</w:t>
      </w:r>
    </w:p>
    <w:p w:rsidR="00695136" w:rsidRPr="00695136" w:rsidRDefault="00695136" w:rsidP="00695136">
      <w:pPr>
        <w:spacing w:after="0"/>
        <w:rPr>
          <w:lang w:eastAsia="ar-SA"/>
        </w:rPr>
      </w:pPr>
      <w:r w:rsidRPr="00695136">
        <w:rPr>
          <w:lang w:eastAsia="ar-SA"/>
        </w:rPr>
        <w:t>2.3.</w:t>
      </w:r>
      <w:r w:rsidRPr="00695136">
        <w:rPr>
          <w:lang w:eastAsia="ar-SA"/>
        </w:rPr>
        <w:tab/>
        <w:t>Покупатель обязуется:</w:t>
      </w:r>
    </w:p>
    <w:p w:rsidR="00695136" w:rsidRPr="00695136" w:rsidRDefault="00695136" w:rsidP="00695136">
      <w:pPr>
        <w:spacing w:after="0"/>
        <w:rPr>
          <w:lang w:eastAsia="ar-SA"/>
        </w:rPr>
      </w:pPr>
      <w:r w:rsidRPr="00695136">
        <w:rPr>
          <w:lang w:eastAsia="ar-SA"/>
        </w:rPr>
        <w:t>2.3.1.</w:t>
      </w:r>
      <w:r w:rsidRPr="00695136">
        <w:rPr>
          <w:lang w:eastAsia="ar-SA"/>
        </w:rPr>
        <w:tab/>
        <w:t>Принимать и осматривать Товар в соответствии с положениями раздела 4 настоящего Договора.</w:t>
      </w:r>
    </w:p>
    <w:p w:rsidR="00695136" w:rsidRPr="00695136" w:rsidRDefault="00695136" w:rsidP="00695136">
      <w:pPr>
        <w:spacing w:after="0"/>
        <w:rPr>
          <w:lang w:eastAsia="ar-SA"/>
        </w:rPr>
      </w:pPr>
      <w:r w:rsidRPr="00695136">
        <w:rPr>
          <w:lang w:eastAsia="ar-SA"/>
        </w:rPr>
        <w:t>2.3.2.</w:t>
      </w:r>
      <w:r w:rsidRPr="00695136">
        <w:rPr>
          <w:lang w:eastAsia="ar-SA"/>
        </w:rPr>
        <w:tab/>
        <w:t>Своевременно производить оплату Товара в соответствии с пунктом 7.1.1 настоящего Договора.</w:t>
      </w:r>
    </w:p>
    <w:p w:rsidR="00695136" w:rsidRPr="00695136" w:rsidRDefault="00695136" w:rsidP="00695136">
      <w:pPr>
        <w:spacing w:after="0"/>
      </w:pPr>
      <w:r w:rsidRPr="00695136">
        <w:t>2.4.</w:t>
      </w:r>
      <w:r w:rsidRPr="00695136">
        <w:tab/>
        <w:t>Не заказанный Покупателем Товар не поставляется, а поставленный не принимается и не оплачивается Покупателем.</w:t>
      </w:r>
    </w:p>
    <w:p w:rsidR="00695136" w:rsidRPr="00695136" w:rsidRDefault="00695136" w:rsidP="00695136">
      <w:pPr>
        <w:spacing w:after="0"/>
      </w:pPr>
    </w:p>
    <w:p w:rsidR="00695136" w:rsidRPr="00695136" w:rsidRDefault="00695136" w:rsidP="00695136">
      <w:pPr>
        <w:spacing w:after="0"/>
        <w:jc w:val="center"/>
        <w:rPr>
          <w:b/>
          <w:bCs/>
          <w:lang w:eastAsia="ar-SA"/>
        </w:rPr>
      </w:pPr>
      <w:r w:rsidRPr="00695136">
        <w:rPr>
          <w:b/>
          <w:bCs/>
          <w:lang w:eastAsia="ar-SA"/>
        </w:rPr>
        <w:t>3.</w:t>
      </w:r>
      <w:r w:rsidRPr="00695136">
        <w:rPr>
          <w:b/>
          <w:bCs/>
          <w:lang w:eastAsia="ar-SA"/>
        </w:rPr>
        <w:tab/>
        <w:t>Сроки, порядок и условия поставки</w:t>
      </w:r>
    </w:p>
    <w:p w:rsidR="00695136" w:rsidRPr="00695136" w:rsidRDefault="00695136" w:rsidP="00695136">
      <w:pPr>
        <w:spacing w:after="0"/>
        <w:rPr>
          <w:lang w:eastAsia="ar-SA"/>
        </w:rPr>
      </w:pPr>
      <w:r w:rsidRPr="00695136">
        <w:rPr>
          <w:lang w:eastAsia="ar-SA"/>
        </w:rPr>
        <w:t>3.1.</w:t>
      </w:r>
      <w:r w:rsidRPr="00695136">
        <w:rPr>
          <w:lang w:eastAsia="ar-SA"/>
        </w:rPr>
        <w:tab/>
        <w:t>Товар поставляется отдельными партиями, согласно заявкам Покупателя. С каждой партией Товара Поставщику необходимо предоставить оригинал паспорта/сертификата качества производителя на каждую серию/партию на русском языке – 1 экз.</w:t>
      </w:r>
    </w:p>
    <w:p w:rsidR="00695136" w:rsidRPr="00695136" w:rsidRDefault="00695136" w:rsidP="00695136">
      <w:pPr>
        <w:spacing w:after="0"/>
      </w:pPr>
      <w:r w:rsidRPr="00695136">
        <w:t>3.2.</w:t>
      </w:r>
      <w:r w:rsidRPr="00695136">
        <w:tab/>
        <w:t xml:space="preserve">Партией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w:t>
      </w:r>
      <w:r w:rsidRPr="00695136">
        <w:lastRenderedPageBreak/>
        <w:t>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с указанием нормативной документацией Производителя.</w:t>
      </w:r>
    </w:p>
    <w:p w:rsidR="00695136" w:rsidRPr="00695136" w:rsidRDefault="00695136" w:rsidP="00695136">
      <w:pPr>
        <w:spacing w:after="0"/>
      </w:pPr>
      <w:r w:rsidRPr="00695136">
        <w:t>С каждой партией Товара Поставщик должен передать Покупателю счет, счет-фактуру (если применимо), товарную накладную, паспорт/сертификат качества производителя, дополнительно предоставляется паспорт/сертификат качества на стекло-трубку.</w:t>
      </w:r>
    </w:p>
    <w:p w:rsidR="00695136" w:rsidRPr="00695136" w:rsidRDefault="00695136" w:rsidP="00695136">
      <w:pPr>
        <w:spacing w:after="0"/>
      </w:pPr>
      <w:r w:rsidRPr="00695136">
        <w:t>Паспорт/сертификат качества производителя на каждую партию Товара должен предоставляться на русском языке, или иметь перевод на русский язык, заверенный подписью и печатью Производителя/Поставщика.</w:t>
      </w:r>
    </w:p>
    <w:p w:rsidR="00695136" w:rsidRPr="00695136" w:rsidRDefault="00695136" w:rsidP="00695136">
      <w:pPr>
        <w:spacing w:after="0"/>
        <w:rPr>
          <w:lang w:eastAsia="ar-SA"/>
        </w:rPr>
      </w:pPr>
      <w:r w:rsidRPr="00695136">
        <w:rPr>
          <w:lang w:eastAsia="ar-SA"/>
        </w:rPr>
        <w:t>3.3.</w:t>
      </w:r>
      <w:r w:rsidRPr="00695136">
        <w:rPr>
          <w:lang w:eastAsia="ar-SA"/>
        </w:rPr>
        <w:tab/>
        <w:t xml:space="preserve">Для оформления конкретной партии Товара Покупатель направляет Поставщику заявку, оформленную по образцу согласно Приложению № 2 к настоящему Договору. Поставщик, получив заявку Покупателя, обязуется в течение 2 (двух) рабочих дней ее согласовать. Поставка Товара производится только при наличии подписанной с обеих Сторон заявки. </w:t>
      </w:r>
    </w:p>
    <w:p w:rsidR="00695136" w:rsidRPr="00695136" w:rsidRDefault="00695136" w:rsidP="00695136">
      <w:pPr>
        <w:spacing w:after="0"/>
        <w:rPr>
          <w:lang w:eastAsia="ar-SA"/>
        </w:rPr>
      </w:pPr>
      <w:r w:rsidRPr="00695136">
        <w:rPr>
          <w:lang w:eastAsia="ar-SA"/>
        </w:rPr>
        <w:t>Товар должен быть поставлен Покупателю по адресу, указанному в п. 3.4 настоящего Договора в течение 30 (тридцати) календарных дней с момента согласования заявки.</w:t>
      </w:r>
    </w:p>
    <w:p w:rsidR="00695136" w:rsidRPr="00695136" w:rsidRDefault="00695136" w:rsidP="00695136">
      <w:pPr>
        <w:spacing w:after="0"/>
        <w:rPr>
          <w:lang w:eastAsia="ar-SA"/>
        </w:rPr>
      </w:pPr>
      <w:r w:rsidRPr="00695136">
        <w:rPr>
          <w:lang w:eastAsia="ar-SA"/>
        </w:rPr>
        <w:t>3.4.</w:t>
      </w:r>
      <w:r w:rsidRPr="00695136">
        <w:rPr>
          <w:lang w:eastAsia="ar-SA"/>
        </w:rPr>
        <w:tab/>
        <w:t xml:space="preserve">Поставка Товара производится силами и за счет Поставщика по адресу: г. Москва ул. </w:t>
      </w:r>
      <w:proofErr w:type="spellStart"/>
      <w:r w:rsidRPr="00695136">
        <w:rPr>
          <w:lang w:eastAsia="ar-SA"/>
        </w:rPr>
        <w:t>Новохохловская</w:t>
      </w:r>
      <w:proofErr w:type="spellEnd"/>
      <w:r w:rsidRPr="00695136">
        <w:rPr>
          <w:lang w:eastAsia="ar-SA"/>
        </w:rPr>
        <w:t xml:space="preserve"> д.25 (место поставки).</w:t>
      </w:r>
    </w:p>
    <w:p w:rsidR="00695136" w:rsidRPr="00695136" w:rsidRDefault="00695136" w:rsidP="00695136">
      <w:pPr>
        <w:spacing w:after="0"/>
        <w:rPr>
          <w:lang w:eastAsia="ar-SA"/>
        </w:rPr>
      </w:pPr>
      <w:r w:rsidRPr="00695136">
        <w:rPr>
          <w:lang w:eastAsia="ar-SA"/>
        </w:rPr>
        <w:t>3.5.</w:t>
      </w:r>
      <w:r w:rsidRPr="00695136">
        <w:rPr>
          <w:lang w:eastAsia="ar-SA"/>
        </w:rPr>
        <w:tab/>
        <w:t>Датой поставки считается дата передачи Товара Покупателю на его складе по адресу, указанному в п. 3.4 настоящего Договора. Передача Товара подтверждается товарной накладной, подписываемой уполномоченными представителями обеих Сторон.</w:t>
      </w:r>
    </w:p>
    <w:p w:rsidR="00695136" w:rsidRPr="00695136" w:rsidRDefault="00695136" w:rsidP="00695136">
      <w:pPr>
        <w:spacing w:after="0"/>
        <w:rPr>
          <w:lang w:eastAsia="ar-SA"/>
        </w:rPr>
      </w:pPr>
    </w:p>
    <w:p w:rsidR="00695136" w:rsidRPr="00695136" w:rsidRDefault="00695136" w:rsidP="00695136">
      <w:pPr>
        <w:spacing w:after="0"/>
        <w:jc w:val="center"/>
        <w:rPr>
          <w:b/>
          <w:bCs/>
          <w:lang w:eastAsia="ar-SA"/>
        </w:rPr>
      </w:pPr>
      <w:r w:rsidRPr="00695136">
        <w:rPr>
          <w:b/>
          <w:bCs/>
          <w:lang w:eastAsia="ar-SA"/>
        </w:rPr>
        <w:t>4.</w:t>
      </w:r>
      <w:r w:rsidRPr="00695136">
        <w:rPr>
          <w:b/>
          <w:bCs/>
          <w:lang w:eastAsia="ar-SA"/>
        </w:rPr>
        <w:tab/>
        <w:t>Приемка Товара</w:t>
      </w:r>
    </w:p>
    <w:p w:rsidR="00695136" w:rsidRPr="00695136" w:rsidRDefault="00695136" w:rsidP="00695136">
      <w:pPr>
        <w:spacing w:after="0"/>
        <w:rPr>
          <w:lang w:eastAsia="ar-SA"/>
        </w:rPr>
      </w:pPr>
      <w:r w:rsidRPr="00695136">
        <w:rPr>
          <w:lang w:eastAsia="ar-SA"/>
        </w:rPr>
        <w:t>4.1.</w:t>
      </w:r>
      <w:r w:rsidRPr="00695136">
        <w:rPr>
          <w:lang w:eastAsia="ar-SA"/>
        </w:rPr>
        <w:tab/>
        <w:t>Обязанность Поставщика по поставке Товара Покупателю считается исполненной в момент приемки Товара Покупателем.</w:t>
      </w:r>
    </w:p>
    <w:p w:rsidR="00695136" w:rsidRPr="00695136" w:rsidRDefault="00695136" w:rsidP="00695136">
      <w:pPr>
        <w:spacing w:after="0"/>
        <w:rPr>
          <w:lang w:eastAsia="ar-SA"/>
        </w:rPr>
      </w:pPr>
      <w:r w:rsidRPr="00695136">
        <w:rPr>
          <w:lang w:eastAsia="ar-SA"/>
        </w:rPr>
        <w:t>4.2.</w:t>
      </w:r>
      <w:r w:rsidRPr="00695136">
        <w:rPr>
          <w:lang w:eastAsia="ar-SA"/>
        </w:rPr>
        <w:tab/>
        <w:t>Приемка Товара осуществляется в день поставки Товара. При приемке Товара Покупатель проверяет его соответствие требованиям к количеству и ассортименту, содержащимся в товарной накладной на поставку, а также качеству упаковки.</w:t>
      </w:r>
    </w:p>
    <w:p w:rsidR="00695136" w:rsidRPr="00695136" w:rsidRDefault="00695136" w:rsidP="00695136">
      <w:pPr>
        <w:spacing w:after="0"/>
        <w:rPr>
          <w:lang w:eastAsia="ar-SA"/>
        </w:rPr>
      </w:pPr>
      <w:r w:rsidRPr="00695136">
        <w:rPr>
          <w:lang w:eastAsia="ar-SA"/>
        </w:rPr>
        <w:t>4.3.</w:t>
      </w:r>
      <w:r w:rsidRPr="00695136">
        <w:rPr>
          <w:lang w:eastAsia="ar-SA"/>
        </w:rPr>
        <w:tab/>
        <w:t>В момент приемки Товара в месте поставки Покупатель обязан проверить количество тарных мест и наличие явных дефектов его упаковки и в случае наличия таковых делается отметка в товарной накладной.</w:t>
      </w:r>
    </w:p>
    <w:p w:rsidR="00695136" w:rsidRPr="00695136" w:rsidRDefault="00695136" w:rsidP="00695136">
      <w:pPr>
        <w:spacing w:after="0"/>
        <w:rPr>
          <w:lang w:eastAsia="ar-SA"/>
        </w:rPr>
      </w:pPr>
      <w:r w:rsidRPr="00695136">
        <w:rPr>
          <w:lang w:eastAsia="ar-SA"/>
        </w:rPr>
        <w:t>4.4.</w:t>
      </w:r>
      <w:r w:rsidRPr="00695136">
        <w:rPr>
          <w:lang w:eastAsia="ar-SA"/>
        </w:rPr>
        <w:tab/>
        <w:t xml:space="preserve">Претензии по количеству тарных мест и наличию визуально определяемых дефектов упаковки предъявляются Поставщику в течение 30 (тридцати) рабочих дней </w:t>
      </w:r>
      <w:proofErr w:type="gramStart"/>
      <w:r w:rsidRPr="00695136">
        <w:rPr>
          <w:lang w:eastAsia="ar-SA"/>
        </w:rPr>
        <w:t>с даты получения</w:t>
      </w:r>
      <w:proofErr w:type="gramEnd"/>
      <w:r w:rsidRPr="00695136">
        <w:rPr>
          <w:lang w:eastAsia="ar-SA"/>
        </w:rPr>
        <w:t xml:space="preserve"> Товара.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w:t>
      </w:r>
    </w:p>
    <w:p w:rsidR="00695136" w:rsidRPr="00695136" w:rsidRDefault="00695136" w:rsidP="00695136">
      <w:pPr>
        <w:spacing w:after="0"/>
        <w:rPr>
          <w:lang w:eastAsia="ar-SA"/>
        </w:rPr>
      </w:pPr>
      <w:r w:rsidRPr="00695136">
        <w:rPr>
          <w:lang w:eastAsia="ar-SA"/>
        </w:rPr>
        <w:t>4.5.</w:t>
      </w:r>
      <w:r w:rsidRPr="00695136">
        <w:rPr>
          <w:lang w:eastAsia="ar-SA"/>
        </w:rPr>
        <w:tab/>
        <w:t>Претензии по качеству Товара, в том числе:</w:t>
      </w:r>
    </w:p>
    <w:p w:rsidR="00695136" w:rsidRPr="00695136" w:rsidRDefault="00695136" w:rsidP="00695136">
      <w:pPr>
        <w:spacing w:after="0"/>
        <w:rPr>
          <w:lang w:eastAsia="ar-SA"/>
        </w:rPr>
      </w:pPr>
      <w:r w:rsidRPr="00695136">
        <w:rPr>
          <w:lang w:eastAsia="ar-SA"/>
        </w:rPr>
        <w:t>-</w:t>
      </w:r>
      <w:r w:rsidRPr="00695136">
        <w:rPr>
          <w:lang w:eastAsia="ar-SA"/>
        </w:rPr>
        <w:tab/>
        <w:t>в отношении ненадлежащей маркировки Товара либо отсутствия маркировки;</w:t>
      </w:r>
    </w:p>
    <w:p w:rsidR="00695136" w:rsidRPr="00695136" w:rsidRDefault="00695136" w:rsidP="00695136">
      <w:pPr>
        <w:spacing w:after="0"/>
        <w:rPr>
          <w:lang w:eastAsia="ar-SA"/>
        </w:rPr>
      </w:pPr>
      <w:proofErr w:type="gramStart"/>
      <w:r w:rsidRPr="00695136">
        <w:rPr>
          <w:lang w:eastAsia="ar-SA"/>
        </w:rPr>
        <w:t>-</w:t>
      </w:r>
      <w:r w:rsidRPr="00695136">
        <w:rPr>
          <w:lang w:eastAsia="ar-SA"/>
        </w:rPr>
        <w:tab/>
        <w:t>в отношении повреждений Товара (в т.ч. повреждение упаковки, нарушение геометрии упаковки, повреждение или утрата маркировки Товара) вследствие ненадлежащей загрузки Товара или использования нестандартных или ненадлежащих упаковочных материалов, средств или приспособлений, а также), 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sidRPr="00695136">
        <w:rPr>
          <w:lang w:eastAsia="ar-SA"/>
        </w:rPr>
        <w:t xml:space="preserve"> (пятнадцати) календарных дней с даты их обнаружения.</w:t>
      </w:r>
    </w:p>
    <w:p w:rsidR="00695136" w:rsidRPr="00695136" w:rsidRDefault="00695136" w:rsidP="00695136">
      <w:pPr>
        <w:spacing w:after="0"/>
        <w:rPr>
          <w:lang w:eastAsia="ar-SA"/>
        </w:rPr>
      </w:pPr>
      <w:r w:rsidRPr="00695136">
        <w:rPr>
          <w:lang w:eastAsia="ar-SA"/>
        </w:rPr>
        <w:t>4.6.</w:t>
      </w:r>
      <w:r w:rsidRPr="00695136">
        <w:rPr>
          <w:lang w:eastAsia="ar-SA"/>
        </w:rPr>
        <w:tab/>
        <w:t xml:space="preserve">Подтверждением выбраковки Товара будет являться Заключение отдела контроля качества Покупателя. В </w:t>
      </w:r>
      <w:proofErr w:type="gramStart"/>
      <w:r w:rsidRPr="00695136">
        <w:rPr>
          <w:lang w:eastAsia="ar-SA"/>
        </w:rPr>
        <w:t>случае</w:t>
      </w:r>
      <w:proofErr w:type="gramEnd"/>
      <w:r w:rsidRPr="00695136">
        <w:rPr>
          <w:lang w:eastAsia="ar-SA"/>
        </w:rPr>
        <w:t xml:space="preserve"> несогласия Поставщика с таким Заключением он вправе провести дополнительный контроль или экспертизу в независимой лаборатории, выбор которой, осуществляется Сторонами по взаимному соглашению. При этом расходы по такой экспертизе оплачиваются виновной Стороной.</w:t>
      </w:r>
    </w:p>
    <w:p w:rsidR="00695136" w:rsidRPr="00695136" w:rsidRDefault="00695136" w:rsidP="00695136">
      <w:pPr>
        <w:spacing w:after="0"/>
        <w:rPr>
          <w:lang w:eastAsia="ar-SA"/>
        </w:rPr>
      </w:pPr>
      <w:r w:rsidRPr="00695136">
        <w:rPr>
          <w:lang w:eastAsia="ar-SA"/>
        </w:rPr>
        <w:t>4.7.</w:t>
      </w:r>
      <w:r w:rsidRPr="00695136">
        <w:rPr>
          <w:lang w:eastAsia="ar-SA"/>
        </w:rPr>
        <w:tab/>
        <w:t xml:space="preserve">Претензия отправляется заказным письмом с приложением всех необходимых документов, подтверждающих претензию, и образцами дефектного Товара. Поставщику предоставляется право проверить на месте через своих представителей обоснованность претензии. По истечении </w:t>
      </w:r>
      <w:r w:rsidRPr="00695136">
        <w:rPr>
          <w:lang w:eastAsia="ar-SA"/>
        </w:rPr>
        <w:lastRenderedPageBreak/>
        <w:t xml:space="preserve">указанных сроков претензия не принимается. Поставщик обязан рассмотреть полученную претензию в течение 10 (десяти) рабочих дней </w:t>
      </w:r>
      <w:proofErr w:type="gramStart"/>
      <w:r w:rsidRPr="00695136">
        <w:rPr>
          <w:lang w:eastAsia="ar-SA"/>
        </w:rPr>
        <w:t>с даты получения</w:t>
      </w:r>
      <w:proofErr w:type="gramEnd"/>
      <w:r w:rsidRPr="00695136">
        <w:rPr>
          <w:lang w:eastAsia="ar-SA"/>
        </w:rPr>
        <w:t xml:space="preserve">. Если по истечении указанного срока от Поставщика не последует ответа, претензия считается признанной Поставщиком. Поставщик удовлетворяет требования Покупателя в течение 30 (тридцати) дней </w:t>
      </w:r>
      <w:proofErr w:type="gramStart"/>
      <w:r w:rsidRPr="00695136">
        <w:rPr>
          <w:lang w:eastAsia="ar-SA"/>
        </w:rPr>
        <w:t>с даты признания</w:t>
      </w:r>
      <w:proofErr w:type="gramEnd"/>
      <w:r w:rsidRPr="00695136">
        <w:rPr>
          <w:lang w:eastAsia="ar-SA"/>
        </w:rPr>
        <w:t xml:space="preserve"> Претензии, а в случае не направления Поставщиком ответа по претензии с даты истечения срока рассмотрения Претензии.</w:t>
      </w:r>
    </w:p>
    <w:p w:rsidR="00695136" w:rsidRPr="00695136" w:rsidRDefault="00695136" w:rsidP="00695136">
      <w:pPr>
        <w:spacing w:after="0"/>
        <w:rPr>
          <w:lang w:eastAsia="ar-SA"/>
        </w:rPr>
      </w:pPr>
      <w:r w:rsidRPr="00695136">
        <w:rPr>
          <w:lang w:eastAsia="ar-SA"/>
        </w:rPr>
        <w:t>4.8.</w:t>
      </w:r>
      <w:r w:rsidRPr="00695136">
        <w:rPr>
          <w:lang w:eastAsia="ar-SA"/>
        </w:rPr>
        <w:tab/>
        <w:t xml:space="preserve">В </w:t>
      </w:r>
      <w:proofErr w:type="gramStart"/>
      <w:r w:rsidRPr="00695136">
        <w:rPr>
          <w:lang w:eastAsia="ar-SA"/>
        </w:rPr>
        <w:t>случае</w:t>
      </w:r>
      <w:proofErr w:type="gramEnd"/>
      <w:r w:rsidRPr="00695136">
        <w:rPr>
          <w:lang w:eastAsia="ar-SA"/>
        </w:rPr>
        <w:t xml:space="preserve">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695136" w:rsidRPr="00695136" w:rsidRDefault="00695136" w:rsidP="00695136">
      <w:pPr>
        <w:spacing w:after="0"/>
        <w:rPr>
          <w:lang w:eastAsia="ar-SA"/>
        </w:rPr>
      </w:pPr>
      <w:r w:rsidRPr="00695136">
        <w:rPr>
          <w:lang w:eastAsia="ar-SA"/>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по уничтожению на Поставщика.</w:t>
      </w:r>
    </w:p>
    <w:p w:rsidR="00695136" w:rsidRPr="00695136" w:rsidRDefault="00695136" w:rsidP="00695136">
      <w:pPr>
        <w:spacing w:after="0"/>
        <w:rPr>
          <w:lang w:eastAsia="ar-SA"/>
        </w:rPr>
      </w:pPr>
      <w:r w:rsidRPr="00695136">
        <w:rPr>
          <w:lang w:eastAsia="ar-SA"/>
        </w:rPr>
        <w:t>4.9.</w:t>
      </w:r>
      <w:r w:rsidRPr="00695136">
        <w:rPr>
          <w:lang w:eastAsia="ar-SA"/>
        </w:rPr>
        <w:tab/>
        <w:t xml:space="preserve">Претензии по поставке Товара несоответствующего по качеству урегулируются поставкой Товара надлежащего качества в течение 90 (девяноста) календарных дней </w:t>
      </w:r>
      <w:proofErr w:type="gramStart"/>
      <w:r w:rsidRPr="00695136">
        <w:rPr>
          <w:lang w:eastAsia="ar-SA"/>
        </w:rPr>
        <w:t>с даты подтверждения</w:t>
      </w:r>
      <w:proofErr w:type="gramEnd"/>
      <w:r w:rsidRPr="00695136">
        <w:rPr>
          <w:lang w:eastAsia="ar-SA"/>
        </w:rPr>
        <w:t xml:space="preserve"> обоснованности претензии Поставщиком. Возврат Товара ненадлежащего качества осуществляется Поставщиком его силами и за его счет. Вместо поставки Товара надлежащего качества Покупатель вправе потребовать от Поставщика возврата в тот же срок пропорциональной части платежа.</w:t>
      </w:r>
    </w:p>
    <w:p w:rsidR="00695136" w:rsidRPr="00695136" w:rsidRDefault="00695136" w:rsidP="00695136">
      <w:pPr>
        <w:spacing w:after="0"/>
        <w:rPr>
          <w:lang w:eastAsia="ar-SA"/>
        </w:rPr>
      </w:pPr>
      <w:r w:rsidRPr="00695136">
        <w:rPr>
          <w:lang w:eastAsia="ar-SA"/>
        </w:rPr>
        <w:t>4.10.</w:t>
      </w:r>
      <w:r w:rsidRPr="00695136">
        <w:rPr>
          <w:lang w:eastAsia="ar-SA"/>
        </w:rPr>
        <w:tab/>
      </w:r>
      <w:proofErr w:type="gramStart"/>
      <w:r w:rsidRPr="00695136">
        <w:rPr>
          <w:lang w:eastAsia="ar-SA"/>
        </w:rPr>
        <w:t>В случаях, не оговоренных настоящим Договором, при приемке Товара по качеству и количеству Покупатель обязуется руководствоваться «Инструкцией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СМ СССР от 15.06.1965 № П-6 с последующими изменениями) и «Инструкцией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СССР от</w:t>
      </w:r>
      <w:proofErr w:type="gramEnd"/>
      <w:r w:rsidRPr="00695136">
        <w:rPr>
          <w:lang w:eastAsia="ar-SA"/>
        </w:rPr>
        <w:t xml:space="preserve"> </w:t>
      </w:r>
      <w:proofErr w:type="gramStart"/>
      <w:r w:rsidRPr="00695136">
        <w:rPr>
          <w:lang w:eastAsia="ar-SA"/>
        </w:rPr>
        <w:t xml:space="preserve">25.04.1966 № П-7 с последующими изменениями) в части, не противоречащей действующему законодательству. </w:t>
      </w:r>
      <w:proofErr w:type="gramEnd"/>
    </w:p>
    <w:p w:rsidR="00695136" w:rsidRPr="00695136" w:rsidRDefault="00695136" w:rsidP="00695136">
      <w:pPr>
        <w:spacing w:after="0"/>
        <w:rPr>
          <w:lang w:eastAsia="ar-SA"/>
        </w:rPr>
      </w:pPr>
    </w:p>
    <w:p w:rsidR="00695136" w:rsidRPr="00695136" w:rsidRDefault="00695136" w:rsidP="00695136">
      <w:pPr>
        <w:spacing w:after="0"/>
        <w:jc w:val="center"/>
        <w:rPr>
          <w:b/>
          <w:bCs/>
          <w:lang w:eastAsia="ar-SA"/>
        </w:rPr>
      </w:pPr>
      <w:r w:rsidRPr="00695136">
        <w:rPr>
          <w:b/>
          <w:bCs/>
          <w:lang w:eastAsia="ar-SA"/>
        </w:rPr>
        <w:t>5.</w:t>
      </w:r>
      <w:r w:rsidRPr="00695136">
        <w:rPr>
          <w:b/>
          <w:bCs/>
          <w:lang w:eastAsia="ar-SA"/>
        </w:rPr>
        <w:tab/>
        <w:t>Качество Товара, упаковка и маркировка</w:t>
      </w:r>
    </w:p>
    <w:p w:rsidR="00695136" w:rsidRPr="00695136" w:rsidRDefault="00695136" w:rsidP="00695136">
      <w:pPr>
        <w:spacing w:after="0"/>
        <w:rPr>
          <w:lang w:eastAsia="ar-SA"/>
        </w:rPr>
      </w:pPr>
      <w:r w:rsidRPr="00695136">
        <w:rPr>
          <w:lang w:eastAsia="ar-SA"/>
        </w:rPr>
        <w:t>5.1.</w:t>
      </w:r>
      <w:r w:rsidRPr="00695136">
        <w:rPr>
          <w:lang w:eastAsia="ar-SA"/>
        </w:rPr>
        <w:tab/>
        <w:t>Качество, функциональные характеристики (потребительские свойства) Товара должны соответствовать требованиям документации: паспортам/сертификатам качества производителя, спецификации Покупателя, ТУ 9462-001-84299122-2010 изменения 1, 2, ИСО 8362-1. Товар должен поставляться в таре и упаковке соответствующих требованиям нормативной документации, указанной в настоящем пункте Договора и обеспечивать сохранность Товара от атмосферных воздействий при транспортировке и хранении. Поставляемый Товар должен быть произведен из стекла первого гидролитического класса, разрешенного к применению в Российской Федерации, в таре и упаковке с нанесенной четкой маркировкой. На момент поставки остаточный срок годности Товара должен составлять не менее 80% (восьмидесяти процентов) от срока годности, установленного производителем Товара, если иное не предусмотрено в заявке Покупателя, если отгрузка не была задержана по вине Покупателя.</w:t>
      </w:r>
    </w:p>
    <w:p w:rsidR="00695136" w:rsidRPr="00695136" w:rsidRDefault="00695136" w:rsidP="00695136">
      <w:pPr>
        <w:spacing w:after="0"/>
        <w:rPr>
          <w:lang w:eastAsia="ar-SA"/>
        </w:rPr>
      </w:pPr>
      <w:r w:rsidRPr="00695136">
        <w:rPr>
          <w:lang w:eastAsia="ar-SA"/>
        </w:rPr>
        <w:t>5.2.</w:t>
      </w:r>
      <w:r w:rsidRPr="00695136">
        <w:rPr>
          <w:lang w:eastAsia="ar-SA"/>
        </w:rPr>
        <w:tab/>
        <w:t>Требования к упаковке:</w:t>
      </w:r>
    </w:p>
    <w:p w:rsidR="00695136" w:rsidRPr="00695136" w:rsidRDefault="00695136" w:rsidP="00695136">
      <w:pPr>
        <w:numPr>
          <w:ilvl w:val="0"/>
          <w:numId w:val="20"/>
        </w:numPr>
        <w:spacing w:after="0"/>
        <w:ind w:left="0" w:firstLine="0"/>
        <w:rPr>
          <w:lang w:eastAsia="ar-SA"/>
        </w:rPr>
      </w:pPr>
      <w:r w:rsidRPr="00695136">
        <w:rPr>
          <w:lang w:eastAsia="ar-SA"/>
        </w:rPr>
        <w:t>флаконы должны быть уложены вертикальными рядами;</w:t>
      </w:r>
    </w:p>
    <w:p w:rsidR="00695136" w:rsidRPr="00695136" w:rsidRDefault="00695136" w:rsidP="00695136">
      <w:pPr>
        <w:numPr>
          <w:ilvl w:val="0"/>
          <w:numId w:val="20"/>
        </w:numPr>
        <w:spacing w:after="0"/>
        <w:ind w:left="0" w:firstLine="0"/>
        <w:rPr>
          <w:lang w:eastAsia="ar-SA"/>
        </w:rPr>
      </w:pPr>
      <w:r w:rsidRPr="00695136">
        <w:rPr>
          <w:lang w:eastAsia="ar-SA"/>
        </w:rPr>
        <w:t>в каждую коробку должны быть уложены флаконы одного типа, исполнения, вместимости цвета и марки стекла;</w:t>
      </w:r>
    </w:p>
    <w:p w:rsidR="00695136" w:rsidRPr="00695136" w:rsidRDefault="00695136" w:rsidP="00695136">
      <w:pPr>
        <w:numPr>
          <w:ilvl w:val="0"/>
          <w:numId w:val="20"/>
        </w:numPr>
        <w:spacing w:after="0"/>
        <w:ind w:left="0" w:firstLine="0"/>
        <w:rPr>
          <w:lang w:eastAsia="ar-SA"/>
        </w:rPr>
      </w:pPr>
      <w:r w:rsidRPr="00695136">
        <w:rPr>
          <w:lang w:eastAsia="ar-SA"/>
        </w:rPr>
        <w:t>коробки укладываются рядами на плоские деревянные поддоны согласно ГОСТ 33757 действующей редакции на момент поставки. Коробки должны быть фиксированы на поддоне при помощи пленки пластиковой, полимерной растягивающейся (</w:t>
      </w:r>
      <w:proofErr w:type="spellStart"/>
      <w:r w:rsidRPr="00695136">
        <w:rPr>
          <w:lang w:eastAsia="ar-SA"/>
        </w:rPr>
        <w:t>стрейч-пленка</w:t>
      </w:r>
      <w:proofErr w:type="spellEnd"/>
      <w:r w:rsidRPr="00695136">
        <w:rPr>
          <w:lang w:eastAsia="ar-SA"/>
        </w:rPr>
        <w:t xml:space="preserve">) согласно ГОСТ 24234-80 или при помощи </w:t>
      </w:r>
      <w:proofErr w:type="spellStart"/>
      <w:r w:rsidRPr="00695136">
        <w:rPr>
          <w:lang w:eastAsia="ar-SA"/>
        </w:rPr>
        <w:t>термоусадочной</w:t>
      </w:r>
      <w:proofErr w:type="spellEnd"/>
      <w:r w:rsidRPr="00695136">
        <w:rPr>
          <w:lang w:eastAsia="ar-SA"/>
        </w:rPr>
        <w:t xml:space="preserve"> пленки;</w:t>
      </w:r>
    </w:p>
    <w:p w:rsidR="00695136" w:rsidRPr="00695136" w:rsidRDefault="00695136" w:rsidP="00695136">
      <w:pPr>
        <w:numPr>
          <w:ilvl w:val="0"/>
          <w:numId w:val="20"/>
        </w:numPr>
        <w:spacing w:after="0"/>
        <w:ind w:left="0" w:firstLine="0"/>
        <w:rPr>
          <w:lang w:eastAsia="ar-SA"/>
        </w:rPr>
      </w:pPr>
      <w:r w:rsidRPr="00695136">
        <w:rPr>
          <w:lang w:eastAsia="ar-SA"/>
        </w:rPr>
        <w:t>упаковка должна предохранять от попадания пыли и атмосферных осадков;</w:t>
      </w:r>
    </w:p>
    <w:p w:rsidR="00695136" w:rsidRPr="00695136" w:rsidRDefault="00695136" w:rsidP="00695136">
      <w:pPr>
        <w:spacing w:after="0"/>
        <w:rPr>
          <w:lang w:eastAsia="ar-SA"/>
        </w:rPr>
      </w:pPr>
      <w:r w:rsidRPr="00695136">
        <w:rPr>
          <w:lang w:eastAsia="ar-SA"/>
        </w:rPr>
        <w:t>упаковка должна обеспечивать сохранность Товара при транспортировке и погрузо-разгрузочных работах.</w:t>
      </w:r>
    </w:p>
    <w:p w:rsidR="00695136" w:rsidRPr="00695136" w:rsidRDefault="00695136" w:rsidP="00695136">
      <w:pPr>
        <w:spacing w:after="0"/>
        <w:rPr>
          <w:lang w:eastAsia="ar-SA"/>
        </w:rPr>
      </w:pPr>
      <w:r w:rsidRPr="00695136">
        <w:rPr>
          <w:lang w:eastAsia="ar-SA"/>
        </w:rPr>
        <w:t>5.3.</w:t>
      </w:r>
      <w:r w:rsidRPr="00695136">
        <w:rPr>
          <w:lang w:eastAsia="ar-SA"/>
        </w:rPr>
        <w:tab/>
        <w:t xml:space="preserve">Маркировка Товара должна быть выполнена в соответствии с требованиями ГОСТ 30288-95. Транспортная маркировка должна быть выполнена по ГОСТ 14192-96. Графическое оформление маркировки транспортной тары должно соответствовать требованиям ГОСТ 17768-90 </w:t>
      </w:r>
      <w:r w:rsidRPr="00695136">
        <w:rPr>
          <w:lang w:eastAsia="ar-SA"/>
        </w:rPr>
        <w:lastRenderedPageBreak/>
        <w:t>и ГОСТ 14192-96. На транспортной упаковке должен быть манипуляционный знак «Хрупкое. Осторожно».</w:t>
      </w:r>
    </w:p>
    <w:p w:rsidR="00695136" w:rsidRPr="00695136" w:rsidRDefault="00695136" w:rsidP="00695136">
      <w:pPr>
        <w:spacing w:after="0"/>
        <w:rPr>
          <w:lang w:eastAsia="ar-SA"/>
        </w:rPr>
      </w:pPr>
    </w:p>
    <w:p w:rsidR="00695136" w:rsidRPr="00695136" w:rsidRDefault="00695136" w:rsidP="00695136">
      <w:pPr>
        <w:spacing w:after="0"/>
        <w:jc w:val="center"/>
        <w:rPr>
          <w:b/>
          <w:bCs/>
          <w:lang w:eastAsia="ar-SA"/>
        </w:rPr>
      </w:pPr>
      <w:r w:rsidRPr="00695136">
        <w:rPr>
          <w:b/>
          <w:bCs/>
          <w:lang w:eastAsia="ar-SA"/>
        </w:rPr>
        <w:t>6.</w:t>
      </w:r>
      <w:r w:rsidRPr="00695136">
        <w:rPr>
          <w:b/>
          <w:bCs/>
          <w:lang w:eastAsia="ar-SA"/>
        </w:rPr>
        <w:tab/>
        <w:t>Цена Товара</w:t>
      </w:r>
    </w:p>
    <w:p w:rsidR="00695136" w:rsidRPr="00695136" w:rsidRDefault="00695136" w:rsidP="00695136">
      <w:pPr>
        <w:spacing w:after="0"/>
        <w:rPr>
          <w:lang w:eastAsia="ar-SA"/>
        </w:rPr>
      </w:pPr>
      <w:r w:rsidRPr="00695136">
        <w:rPr>
          <w:lang w:eastAsia="ar-SA"/>
        </w:rPr>
        <w:t>6.1.</w:t>
      </w:r>
      <w:r w:rsidRPr="00695136">
        <w:rPr>
          <w:lang w:eastAsia="ar-SA"/>
        </w:rPr>
        <w:tab/>
        <w:t>Цена за единицу Товара выражена в российских рублях на период действия Договора и указывается в Спецификации (Приложение № 3 к настоящему Договору).</w:t>
      </w:r>
    </w:p>
    <w:p w:rsidR="00695136" w:rsidRPr="00695136" w:rsidRDefault="00695136" w:rsidP="00695136">
      <w:pPr>
        <w:spacing w:after="0"/>
        <w:rPr>
          <w:rFonts w:eastAsia="Calibri"/>
          <w:bCs/>
        </w:rPr>
      </w:pPr>
      <w:r w:rsidRPr="00695136">
        <w:t>6.2.</w:t>
      </w:r>
      <w:r w:rsidRPr="00695136">
        <w:tab/>
        <w:t xml:space="preserve">Цена настоящего Договора не превысит 4 990 000,00 (Четыре миллиона девятьсот девяносто тысяч) рублей 00 копеек, </w:t>
      </w:r>
      <w:r w:rsidRPr="00695136">
        <w:rPr>
          <w:rFonts w:eastAsia="Calibri"/>
          <w:bCs/>
        </w:rPr>
        <w:t>в том числе НДС.</w:t>
      </w:r>
    </w:p>
    <w:p w:rsidR="00695136" w:rsidRPr="00695136" w:rsidRDefault="00695136" w:rsidP="00695136">
      <w:pPr>
        <w:spacing w:after="0"/>
      </w:pPr>
      <w:r w:rsidRPr="00695136">
        <w:rPr>
          <w:snapToGrid w:val="0"/>
        </w:rPr>
        <w:t>6.3</w:t>
      </w:r>
      <w:r w:rsidRPr="00695136">
        <w:t>.</w:t>
      </w:r>
      <w:r w:rsidRPr="00695136">
        <w:tab/>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сертификацию, транспортные расходы по доставке Товара до места поставки и другие.</w:t>
      </w:r>
    </w:p>
    <w:p w:rsidR="00695136" w:rsidRPr="00695136" w:rsidRDefault="00695136" w:rsidP="00695136">
      <w:pPr>
        <w:spacing w:after="0"/>
        <w:jc w:val="left"/>
        <w:rPr>
          <w:lang w:eastAsia="ar-SA"/>
        </w:rPr>
      </w:pPr>
    </w:p>
    <w:p w:rsidR="00695136" w:rsidRPr="00695136" w:rsidRDefault="00695136" w:rsidP="00695136">
      <w:pPr>
        <w:spacing w:after="0"/>
        <w:jc w:val="center"/>
        <w:rPr>
          <w:b/>
          <w:bCs/>
          <w:lang w:eastAsia="ar-SA"/>
        </w:rPr>
      </w:pPr>
      <w:r w:rsidRPr="00695136">
        <w:rPr>
          <w:b/>
          <w:bCs/>
          <w:lang w:eastAsia="ar-SA"/>
        </w:rPr>
        <w:t>7.</w:t>
      </w:r>
      <w:r w:rsidRPr="00695136">
        <w:rPr>
          <w:b/>
          <w:bCs/>
          <w:lang w:eastAsia="ar-SA"/>
        </w:rPr>
        <w:tab/>
        <w:t>Порядок расчетов</w:t>
      </w:r>
    </w:p>
    <w:p w:rsidR="00695136" w:rsidRPr="00695136" w:rsidRDefault="00695136" w:rsidP="00695136">
      <w:pPr>
        <w:spacing w:after="0"/>
        <w:rPr>
          <w:lang w:eastAsia="ar-SA"/>
        </w:rPr>
      </w:pPr>
      <w:r w:rsidRPr="00695136">
        <w:rPr>
          <w:lang w:eastAsia="ar-SA"/>
        </w:rPr>
        <w:t>7.1.</w:t>
      </w:r>
      <w:r w:rsidRPr="00695136">
        <w:rPr>
          <w:lang w:eastAsia="ar-SA"/>
        </w:rPr>
        <w:tab/>
        <w:t>Стороны устанавливают следующий порядок оплаты Товара:</w:t>
      </w:r>
    </w:p>
    <w:p w:rsidR="00695136" w:rsidRPr="00695136" w:rsidRDefault="00695136" w:rsidP="00695136">
      <w:pPr>
        <w:spacing w:after="0"/>
        <w:rPr>
          <w:lang w:eastAsia="ar-SA"/>
        </w:rPr>
      </w:pPr>
      <w:r w:rsidRPr="00695136">
        <w:rPr>
          <w:lang w:eastAsia="ar-SA"/>
        </w:rPr>
        <w:t>7.1.1.</w:t>
      </w:r>
      <w:r w:rsidRPr="00695136">
        <w:rPr>
          <w:lang w:eastAsia="ar-SA"/>
        </w:rPr>
        <w:tab/>
        <w:t xml:space="preserve">100 % цены каждой партии Товара, Покупатель уплачивает не позднее 60 (шестидесяти) календарных дней (в случае принадлежности Поставщика к субъектам малого и среднего предпринимательства не позднее 30 (тридцати) календарных дней) с даты поставки соответствующей партии Товара, что подтверждается подписанной Сторонами товарной накладной. </w:t>
      </w:r>
    </w:p>
    <w:p w:rsidR="00695136" w:rsidRPr="00695136" w:rsidRDefault="00695136" w:rsidP="00695136">
      <w:pPr>
        <w:spacing w:after="0"/>
        <w:rPr>
          <w:lang w:eastAsia="ar-SA"/>
        </w:rPr>
      </w:pPr>
      <w:r w:rsidRPr="00695136">
        <w:rPr>
          <w:lang w:eastAsia="ar-SA"/>
        </w:rPr>
        <w:t>7.2.</w:t>
      </w:r>
      <w:r w:rsidRPr="00695136">
        <w:rPr>
          <w:lang w:eastAsia="ar-SA"/>
        </w:rPr>
        <w:tab/>
        <w:t>Оплата производится на основании счета Поставщика путем перечисления денежных средств на счет Поставщика или иной счет, указанный Поставщиком.</w:t>
      </w:r>
    </w:p>
    <w:p w:rsidR="00695136" w:rsidRPr="00695136" w:rsidRDefault="00695136" w:rsidP="00695136">
      <w:pPr>
        <w:spacing w:after="0"/>
        <w:rPr>
          <w:lang w:eastAsia="ar-SA"/>
        </w:rPr>
      </w:pPr>
      <w:r w:rsidRPr="00695136">
        <w:rPr>
          <w:lang w:eastAsia="ar-SA"/>
        </w:rPr>
        <w:t>7.3.</w:t>
      </w:r>
      <w:r w:rsidRPr="00695136">
        <w:rPr>
          <w:lang w:eastAsia="ar-SA"/>
        </w:rPr>
        <w:tab/>
        <w:t>Датой оплаты считается дата поступления денежных средств на счет Поставщика.</w:t>
      </w:r>
    </w:p>
    <w:p w:rsidR="00695136" w:rsidRPr="00695136" w:rsidRDefault="00695136" w:rsidP="00695136">
      <w:pPr>
        <w:numPr>
          <w:ilvl w:val="1"/>
          <w:numId w:val="17"/>
        </w:numPr>
        <w:tabs>
          <w:tab w:val="left" w:pos="709"/>
        </w:tabs>
        <w:spacing w:after="0"/>
        <w:ind w:left="0" w:firstLine="0"/>
        <w:rPr>
          <w:lang w:eastAsia="ar-SA"/>
        </w:rPr>
      </w:pPr>
      <w:r w:rsidRPr="00695136">
        <w:rPr>
          <w:noProof/>
          <w:lang w:eastAsia="ar-SA"/>
        </w:rPr>
        <w:t>Изменение цены в рамках настоящего Договора допускается в случае если такое изменение не противоречит действующему законодательству Российской Федерации.</w:t>
      </w:r>
    </w:p>
    <w:p w:rsidR="00695136" w:rsidRPr="00695136" w:rsidRDefault="00695136" w:rsidP="00695136">
      <w:pPr>
        <w:numPr>
          <w:ilvl w:val="1"/>
          <w:numId w:val="17"/>
        </w:numPr>
        <w:tabs>
          <w:tab w:val="left" w:pos="709"/>
        </w:tabs>
        <w:spacing w:after="0"/>
        <w:ind w:left="0" w:firstLine="0"/>
        <w:rPr>
          <w:lang w:eastAsia="ar-SA"/>
        </w:rPr>
      </w:pPr>
      <w:r w:rsidRPr="00695136">
        <w:rPr>
          <w:noProof/>
          <w:lang w:eastAsia="ar-SA"/>
        </w:rPr>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695136" w:rsidRPr="00695136" w:rsidRDefault="00695136" w:rsidP="00695136">
      <w:pPr>
        <w:spacing w:after="0"/>
        <w:jc w:val="left"/>
        <w:rPr>
          <w:lang w:eastAsia="ar-SA"/>
        </w:rPr>
      </w:pPr>
    </w:p>
    <w:p w:rsidR="00695136" w:rsidRPr="00695136" w:rsidRDefault="00695136" w:rsidP="00695136">
      <w:pPr>
        <w:numPr>
          <w:ilvl w:val="0"/>
          <w:numId w:val="17"/>
        </w:numPr>
        <w:spacing w:after="0" w:line="276" w:lineRule="auto"/>
        <w:ind w:left="0" w:firstLine="0"/>
        <w:jc w:val="center"/>
        <w:rPr>
          <w:b/>
          <w:bCs/>
          <w:lang w:eastAsia="ar-SA"/>
        </w:rPr>
      </w:pPr>
      <w:r w:rsidRPr="00695136">
        <w:rPr>
          <w:b/>
          <w:bCs/>
          <w:lang w:eastAsia="ar-SA"/>
        </w:rPr>
        <w:t>Переход права собственности на Товар</w:t>
      </w:r>
    </w:p>
    <w:p w:rsidR="00695136" w:rsidRPr="00695136" w:rsidRDefault="00695136" w:rsidP="00695136">
      <w:pPr>
        <w:spacing w:after="0"/>
        <w:rPr>
          <w:lang w:eastAsia="ar-SA"/>
        </w:rPr>
      </w:pPr>
      <w:r w:rsidRPr="00695136">
        <w:rPr>
          <w:lang w:eastAsia="ar-SA"/>
        </w:rPr>
        <w:t>8.1.</w:t>
      </w:r>
      <w:r w:rsidRPr="00695136">
        <w:rPr>
          <w:lang w:eastAsia="ar-SA"/>
        </w:rPr>
        <w:tab/>
        <w:t>Право собственности на Товар (партию Товара) и риск случайной гибели (утраты) или повреждения Товара переходит от Поставщика к Покупателю в момент подписания товарной накладной.</w:t>
      </w:r>
    </w:p>
    <w:p w:rsidR="00695136" w:rsidRPr="00695136" w:rsidRDefault="00695136" w:rsidP="00695136">
      <w:pPr>
        <w:spacing w:after="0"/>
        <w:jc w:val="center"/>
        <w:rPr>
          <w:b/>
          <w:bCs/>
          <w:lang w:eastAsia="ar-SA"/>
        </w:rPr>
      </w:pPr>
    </w:p>
    <w:p w:rsidR="00695136" w:rsidRPr="00695136" w:rsidRDefault="00695136" w:rsidP="00695136">
      <w:pPr>
        <w:numPr>
          <w:ilvl w:val="0"/>
          <w:numId w:val="17"/>
        </w:numPr>
        <w:spacing w:after="0" w:line="276" w:lineRule="auto"/>
        <w:ind w:left="0" w:firstLine="0"/>
        <w:jc w:val="center"/>
        <w:rPr>
          <w:b/>
          <w:bCs/>
          <w:lang w:eastAsia="ar-SA"/>
        </w:rPr>
      </w:pPr>
      <w:r w:rsidRPr="00695136">
        <w:rPr>
          <w:b/>
          <w:bCs/>
          <w:lang w:eastAsia="ar-SA"/>
        </w:rPr>
        <w:t>Ответственность Сторон</w:t>
      </w:r>
    </w:p>
    <w:p w:rsidR="00695136" w:rsidRPr="00695136" w:rsidRDefault="00695136" w:rsidP="00695136">
      <w:pPr>
        <w:spacing w:after="0"/>
        <w:rPr>
          <w:lang w:eastAsia="ar-SA"/>
        </w:rPr>
      </w:pPr>
      <w:r w:rsidRPr="00695136">
        <w:rPr>
          <w:lang w:eastAsia="ar-SA"/>
        </w:rPr>
        <w:t>9.1.</w:t>
      </w:r>
      <w:r w:rsidRPr="00695136">
        <w:rPr>
          <w:lang w:eastAsia="ar-SA"/>
        </w:rPr>
        <w:tab/>
        <w:t>В случае просрочки выполнения Поставщиком обязательств по настоящему Договору, в том числе, но не ограничиваясь: просрочки поставки, недопоставки Товара (партии Товара) по вине Поставщика, по письменному обращению Покупателя, Поставщик уплачивает Покупателю пеню в размере 0,1 % от стоимости Товара (партии Товара) за каждый день просрочки не более 10% от общей суммы поставки Товара.</w:t>
      </w:r>
    </w:p>
    <w:p w:rsidR="00695136" w:rsidRPr="00695136" w:rsidRDefault="00695136" w:rsidP="00695136">
      <w:pPr>
        <w:spacing w:after="0"/>
        <w:rPr>
          <w:lang w:eastAsia="ar-SA"/>
        </w:rPr>
      </w:pPr>
      <w:r w:rsidRPr="00695136">
        <w:rPr>
          <w:lang w:eastAsia="ar-SA"/>
        </w:rPr>
        <w:t>9.2.</w:t>
      </w:r>
      <w:r w:rsidRPr="00695136">
        <w:rPr>
          <w:lang w:eastAsia="ar-SA"/>
        </w:rPr>
        <w:tab/>
        <w:t>В случае просрочки оплаты поставленного качественного Товара (партии Товара), по настоящему Договору, по письменному обращению Поставщика, Покупатель уплачивает Поставщику пеню в размере 0,1 % от просроченной к уплате суммы за каждый день просрочки, но не более 10% от общей суммы задолженности.</w:t>
      </w:r>
    </w:p>
    <w:p w:rsidR="00695136" w:rsidRPr="00695136" w:rsidRDefault="00695136" w:rsidP="00695136">
      <w:pPr>
        <w:spacing w:after="0"/>
        <w:rPr>
          <w:lang w:eastAsia="ar-SA"/>
        </w:rPr>
      </w:pPr>
      <w:r w:rsidRPr="00695136">
        <w:rPr>
          <w:lang w:eastAsia="ar-SA"/>
        </w:rPr>
        <w:t>9.3.</w:t>
      </w:r>
      <w:r w:rsidRPr="00695136">
        <w:rPr>
          <w:lang w:eastAsia="ar-SA"/>
        </w:rPr>
        <w:tab/>
        <w:t>Уплата неустойки не освобождает Стороны от исполнения обязательств по настоящему Договору.</w:t>
      </w:r>
    </w:p>
    <w:p w:rsidR="00695136" w:rsidRPr="00695136" w:rsidRDefault="00695136" w:rsidP="00695136">
      <w:pPr>
        <w:spacing w:after="0"/>
        <w:rPr>
          <w:lang w:eastAsia="ar-SA"/>
        </w:rPr>
      </w:pPr>
      <w:r w:rsidRPr="00695136">
        <w:rPr>
          <w:lang w:eastAsia="ar-SA"/>
        </w:rPr>
        <w:t>9.4.</w:t>
      </w:r>
      <w:r w:rsidRPr="00695136">
        <w:rPr>
          <w:lang w:eastAsia="ar-SA"/>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95136" w:rsidRPr="00695136" w:rsidRDefault="00695136" w:rsidP="00695136">
      <w:pPr>
        <w:spacing w:after="0"/>
        <w:jc w:val="left"/>
        <w:rPr>
          <w:strike/>
          <w:color w:val="FF0000"/>
          <w:lang w:eastAsia="ar-SA"/>
        </w:rPr>
      </w:pPr>
    </w:p>
    <w:p w:rsidR="00695136" w:rsidRPr="00695136" w:rsidRDefault="00695136" w:rsidP="00695136">
      <w:pPr>
        <w:numPr>
          <w:ilvl w:val="0"/>
          <w:numId w:val="17"/>
        </w:numPr>
        <w:spacing w:after="0" w:line="276" w:lineRule="auto"/>
        <w:ind w:left="0" w:firstLine="0"/>
        <w:jc w:val="center"/>
        <w:rPr>
          <w:b/>
          <w:bCs/>
          <w:lang w:eastAsia="ar-SA"/>
        </w:rPr>
      </w:pPr>
      <w:r w:rsidRPr="00695136">
        <w:rPr>
          <w:b/>
          <w:bCs/>
          <w:lang w:eastAsia="ar-SA"/>
        </w:rPr>
        <w:t>Обстоятельства непреодолимой силы</w:t>
      </w:r>
    </w:p>
    <w:p w:rsidR="00695136" w:rsidRPr="00695136" w:rsidRDefault="00695136" w:rsidP="00695136">
      <w:pPr>
        <w:spacing w:after="0"/>
        <w:rPr>
          <w:lang w:eastAsia="ar-SA"/>
        </w:rPr>
      </w:pPr>
      <w:r w:rsidRPr="00695136">
        <w:rPr>
          <w:lang w:eastAsia="ar-SA"/>
        </w:rPr>
        <w:lastRenderedPageBreak/>
        <w:t>10.1.</w:t>
      </w:r>
      <w:r w:rsidRPr="00695136">
        <w:rPr>
          <w:lang w:eastAsia="ar-SA"/>
        </w:rPr>
        <w:tab/>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а также иных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695136" w:rsidRPr="00695136" w:rsidRDefault="00695136" w:rsidP="00695136">
      <w:pPr>
        <w:spacing w:after="0"/>
        <w:rPr>
          <w:lang w:eastAsia="ar-SA"/>
        </w:rPr>
      </w:pPr>
      <w:r w:rsidRPr="00695136">
        <w:rPr>
          <w:lang w:eastAsia="ar-SA"/>
        </w:rPr>
        <w:t>10.2.</w:t>
      </w:r>
      <w:r w:rsidRPr="00695136">
        <w:rPr>
          <w:lang w:eastAsia="ar-SA"/>
        </w:rPr>
        <w:tab/>
        <w:t>К обстоятельствам, указанным в п. 10.1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иные события, которые компетентный арбитражный суд признает и объявит случаями непреодолимой силы.</w:t>
      </w:r>
    </w:p>
    <w:p w:rsidR="00695136" w:rsidRPr="00695136" w:rsidRDefault="00695136" w:rsidP="00695136">
      <w:pPr>
        <w:spacing w:after="0"/>
        <w:rPr>
          <w:lang w:eastAsia="ar-SA"/>
        </w:rPr>
      </w:pPr>
      <w:r w:rsidRPr="00695136">
        <w:rPr>
          <w:lang w:eastAsia="ar-SA"/>
        </w:rPr>
        <w:t>10.3.</w:t>
      </w:r>
      <w:r w:rsidRPr="00695136">
        <w:rPr>
          <w:lang w:eastAsia="ar-SA"/>
        </w:rPr>
        <w:tab/>
        <w:t xml:space="preserve">Сторона, подвергшаяся действию таких обстоятельств, обязана в письменном виде в 5-ти </w:t>
      </w:r>
      <w:proofErr w:type="spellStart"/>
      <w:r w:rsidRPr="00695136">
        <w:rPr>
          <w:lang w:eastAsia="ar-SA"/>
        </w:rPr>
        <w:t>дневный</w:t>
      </w:r>
      <w:proofErr w:type="spellEnd"/>
      <w:r w:rsidRPr="00695136">
        <w:rPr>
          <w:lang w:eastAsia="ar-SA"/>
        </w:rPr>
        <w:t xml:space="preserve"> срок уведомить другую Сторону о возникновении и возможной продолжительности этих обстоятельств. Если Сторона не сообщит о наступлении соответствующего обстоятельства, она лишается права ссылаться на него, за исключением случаев, когда само такое обстоятельство препятствовало отправлению такого сообщения.</w:t>
      </w:r>
    </w:p>
    <w:p w:rsidR="00695136" w:rsidRPr="00695136" w:rsidRDefault="00695136" w:rsidP="00695136">
      <w:pPr>
        <w:spacing w:after="0"/>
        <w:rPr>
          <w:lang w:eastAsia="ar-SA"/>
        </w:rPr>
      </w:pPr>
      <w:r w:rsidRPr="00695136">
        <w:rPr>
          <w:lang w:eastAsia="ar-SA"/>
        </w:rPr>
        <w:t>10.4.</w:t>
      </w:r>
      <w:r w:rsidRPr="00695136">
        <w:rPr>
          <w:lang w:eastAsia="ar-SA"/>
        </w:rPr>
        <w:tab/>
        <w:t>Факт возникновения обстоятельств, указанных в п. 10.1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695136" w:rsidRPr="00695136" w:rsidRDefault="00695136" w:rsidP="00695136">
      <w:pPr>
        <w:spacing w:after="0"/>
        <w:rPr>
          <w:lang w:eastAsia="ar-SA"/>
        </w:rPr>
      </w:pPr>
      <w:r w:rsidRPr="00695136">
        <w:rPr>
          <w:lang w:eastAsia="ar-SA"/>
        </w:rPr>
        <w:t>10.5.</w:t>
      </w:r>
      <w:r w:rsidRPr="00695136">
        <w:rPr>
          <w:lang w:eastAsia="ar-SA"/>
        </w:rPr>
        <w:tab/>
        <w:t>Если указанные в п. 10.1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
    <w:p w:rsidR="00695136" w:rsidRPr="00695136" w:rsidRDefault="00695136" w:rsidP="00695136">
      <w:pPr>
        <w:spacing w:after="0"/>
        <w:rPr>
          <w:b/>
          <w:bCs/>
          <w:lang w:eastAsia="ar-SA"/>
        </w:rPr>
      </w:pPr>
    </w:p>
    <w:p w:rsidR="00695136" w:rsidRPr="00695136" w:rsidRDefault="00695136" w:rsidP="00695136">
      <w:pPr>
        <w:numPr>
          <w:ilvl w:val="0"/>
          <w:numId w:val="17"/>
        </w:numPr>
        <w:spacing w:after="0" w:line="276" w:lineRule="auto"/>
        <w:ind w:left="0" w:firstLine="0"/>
        <w:jc w:val="center"/>
        <w:rPr>
          <w:b/>
          <w:bCs/>
          <w:lang w:eastAsia="ar-SA"/>
        </w:rPr>
      </w:pPr>
      <w:r w:rsidRPr="00695136">
        <w:rPr>
          <w:b/>
          <w:bCs/>
          <w:lang w:eastAsia="ar-SA"/>
        </w:rPr>
        <w:t>Порядок разрешения споров</w:t>
      </w:r>
    </w:p>
    <w:p w:rsidR="00695136" w:rsidRPr="00695136" w:rsidRDefault="00695136" w:rsidP="00695136">
      <w:pPr>
        <w:spacing w:after="0"/>
        <w:rPr>
          <w:lang w:eastAsia="ar-SA"/>
        </w:rPr>
      </w:pPr>
      <w:r w:rsidRPr="00695136">
        <w:rPr>
          <w:lang w:eastAsia="ar-SA"/>
        </w:rPr>
        <w:t>11.1.</w:t>
      </w:r>
      <w:r w:rsidRPr="00695136">
        <w:rPr>
          <w:lang w:eastAsia="ar-SA"/>
        </w:rPr>
        <w:tab/>
        <w:t>Все споры или разногласия, возникающие между Сторонами по настоящему Договору или в связи с ним, разрешаются путем переговоров между ними.</w:t>
      </w:r>
    </w:p>
    <w:p w:rsidR="00695136" w:rsidRPr="00695136" w:rsidRDefault="00695136" w:rsidP="00695136">
      <w:pPr>
        <w:spacing w:after="0"/>
        <w:rPr>
          <w:lang w:eastAsia="ar-SA"/>
        </w:rPr>
      </w:pPr>
      <w:r w:rsidRPr="00695136">
        <w:rPr>
          <w:lang w:eastAsia="ar-SA"/>
        </w:rPr>
        <w:t>11.2.</w:t>
      </w:r>
      <w:r w:rsidRPr="00695136">
        <w:rPr>
          <w:lang w:eastAsia="ar-SA"/>
        </w:rPr>
        <w:tab/>
        <w:t>В случае невозможности разрешения споров и разногласий путем переговоров они подлежат рассмотрению в Арбитражном суде г. Москвы.</w:t>
      </w:r>
    </w:p>
    <w:p w:rsidR="00695136" w:rsidRPr="00695136" w:rsidRDefault="00695136" w:rsidP="00695136">
      <w:pPr>
        <w:spacing w:after="0"/>
        <w:jc w:val="left"/>
        <w:rPr>
          <w:lang w:eastAsia="ar-SA"/>
        </w:rPr>
      </w:pPr>
    </w:p>
    <w:p w:rsidR="00695136" w:rsidRPr="00695136" w:rsidRDefault="00695136" w:rsidP="00695136">
      <w:pPr>
        <w:numPr>
          <w:ilvl w:val="0"/>
          <w:numId w:val="17"/>
        </w:numPr>
        <w:spacing w:after="0" w:line="276" w:lineRule="auto"/>
        <w:ind w:left="0" w:firstLine="0"/>
        <w:jc w:val="center"/>
        <w:rPr>
          <w:b/>
          <w:bCs/>
          <w:lang w:eastAsia="ar-SA"/>
        </w:rPr>
      </w:pPr>
      <w:r w:rsidRPr="00695136">
        <w:rPr>
          <w:b/>
          <w:bCs/>
          <w:lang w:eastAsia="ar-SA"/>
        </w:rPr>
        <w:t>Порядок изменения и расторжения Договора</w:t>
      </w:r>
    </w:p>
    <w:p w:rsidR="00695136" w:rsidRPr="00695136" w:rsidRDefault="00695136" w:rsidP="00695136">
      <w:pPr>
        <w:spacing w:after="0"/>
        <w:rPr>
          <w:lang w:eastAsia="ar-SA"/>
        </w:rPr>
      </w:pPr>
      <w:r w:rsidRPr="00695136">
        <w:rPr>
          <w:lang w:eastAsia="ar-SA"/>
        </w:rPr>
        <w:t>12.1.</w:t>
      </w:r>
      <w:r w:rsidRPr="00695136">
        <w:rPr>
          <w:lang w:eastAsia="ar-SA"/>
        </w:rPr>
        <w:tab/>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95136" w:rsidRPr="00695136" w:rsidRDefault="00695136" w:rsidP="00695136">
      <w:pPr>
        <w:spacing w:after="0"/>
        <w:rPr>
          <w:lang w:eastAsia="ar-SA"/>
        </w:rPr>
      </w:pPr>
      <w:r w:rsidRPr="00695136">
        <w:rPr>
          <w:lang w:eastAsia="ar-SA"/>
        </w:rPr>
        <w:t>12.2.</w:t>
      </w:r>
      <w:r w:rsidRPr="00695136">
        <w:rPr>
          <w:lang w:eastAsia="ar-SA"/>
        </w:rPr>
        <w:tab/>
        <w:t>Настоящий Договор может быть расторгнут в двустороннем порядке по взаимному согласованию сторон. Настоящий Договор будет считаться расторгнутым с момента подписания соглашения о расторжении Договора.</w:t>
      </w:r>
    </w:p>
    <w:p w:rsidR="00695136" w:rsidRPr="00695136" w:rsidRDefault="00695136" w:rsidP="00695136">
      <w:pPr>
        <w:spacing w:after="0"/>
        <w:jc w:val="left"/>
        <w:rPr>
          <w:lang w:eastAsia="ar-SA"/>
        </w:rPr>
      </w:pPr>
    </w:p>
    <w:p w:rsidR="00695136" w:rsidRPr="00695136" w:rsidRDefault="00695136" w:rsidP="00695136">
      <w:pPr>
        <w:spacing w:after="0"/>
        <w:jc w:val="center"/>
        <w:rPr>
          <w:b/>
          <w:bCs/>
          <w:lang w:eastAsia="ar-SA"/>
        </w:rPr>
      </w:pPr>
      <w:r w:rsidRPr="00695136">
        <w:rPr>
          <w:b/>
          <w:bCs/>
          <w:lang w:eastAsia="ar-SA"/>
        </w:rPr>
        <w:t>13.</w:t>
      </w:r>
      <w:r w:rsidRPr="00695136">
        <w:rPr>
          <w:b/>
          <w:bCs/>
          <w:lang w:eastAsia="ar-SA"/>
        </w:rPr>
        <w:tab/>
        <w:t>Прочие условия</w:t>
      </w:r>
    </w:p>
    <w:p w:rsidR="00695136" w:rsidRPr="00695136" w:rsidRDefault="00695136" w:rsidP="00695136">
      <w:pPr>
        <w:spacing w:after="0"/>
        <w:rPr>
          <w:lang w:eastAsia="ar-SA"/>
        </w:rPr>
      </w:pPr>
      <w:r w:rsidRPr="00695136">
        <w:rPr>
          <w:lang w:eastAsia="ar-SA"/>
        </w:rPr>
        <w:t>13.1.</w:t>
      </w:r>
      <w:r w:rsidRPr="00695136">
        <w:rPr>
          <w:lang w:eastAsia="ar-SA"/>
        </w:rPr>
        <w:tab/>
        <w:t>С момента подписания Сторонами настоящего Договора все предыдущие переговоры и переписка по нему теряют силу.</w:t>
      </w:r>
    </w:p>
    <w:p w:rsidR="00695136" w:rsidRPr="00695136" w:rsidRDefault="00695136" w:rsidP="00695136">
      <w:pPr>
        <w:spacing w:after="0"/>
        <w:rPr>
          <w:lang w:eastAsia="ar-SA"/>
        </w:rPr>
      </w:pPr>
      <w:r w:rsidRPr="00695136">
        <w:rPr>
          <w:lang w:eastAsia="ar-SA"/>
        </w:rPr>
        <w:t>13.2.</w:t>
      </w:r>
      <w:r w:rsidRPr="00695136">
        <w:rPr>
          <w:lang w:eastAsia="ar-SA"/>
        </w:rPr>
        <w:tab/>
        <w:t>Настоящий Договор вступает в действие с даты его подписания и действует до 31 декабря 2019 г.</w:t>
      </w:r>
    </w:p>
    <w:p w:rsidR="00695136" w:rsidRPr="00695136" w:rsidRDefault="00695136" w:rsidP="00695136">
      <w:pPr>
        <w:spacing w:after="0"/>
        <w:rPr>
          <w:lang w:eastAsia="ar-SA"/>
        </w:rPr>
      </w:pPr>
      <w:r w:rsidRPr="00695136">
        <w:rPr>
          <w:lang w:eastAsia="ar-SA"/>
        </w:rPr>
        <w:t>13.3.</w:t>
      </w:r>
      <w:r w:rsidRPr="00695136">
        <w:rPr>
          <w:lang w:eastAsia="ar-SA"/>
        </w:rPr>
        <w:tab/>
        <w:t>В случае изменения у какой-либо из Сторон местонахождения, наименования, банковских реквизитов и прочего она обязана в течение 10 (десяти) дней письменно известить об этом другую Сторону.</w:t>
      </w:r>
    </w:p>
    <w:p w:rsidR="00695136" w:rsidRPr="00695136" w:rsidRDefault="00695136" w:rsidP="00695136">
      <w:pPr>
        <w:spacing w:after="0"/>
        <w:rPr>
          <w:lang w:eastAsia="ar-SA"/>
        </w:rPr>
      </w:pPr>
      <w:r w:rsidRPr="00695136">
        <w:rPr>
          <w:lang w:eastAsia="ar-SA"/>
        </w:rPr>
        <w:t>13.4.</w:t>
      </w:r>
      <w:r w:rsidRPr="00695136">
        <w:rPr>
          <w:lang w:eastAsia="ar-SA"/>
        </w:rPr>
        <w:tab/>
        <w:t xml:space="preserve">Все претензии, уведомления и документы,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15 настоящего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w:t>
      </w:r>
      <w:r w:rsidRPr="00695136">
        <w:rPr>
          <w:lang w:eastAsia="ar-SA"/>
        </w:rPr>
        <w:lastRenderedPageBreak/>
        <w:t>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695136" w:rsidRPr="00695136" w:rsidRDefault="00695136" w:rsidP="00695136">
      <w:pPr>
        <w:spacing w:after="0"/>
        <w:rPr>
          <w:lang w:eastAsia="ar-SA"/>
        </w:rPr>
      </w:pPr>
      <w:r w:rsidRPr="00695136">
        <w:rPr>
          <w:lang w:eastAsia="ar-SA"/>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95136" w:rsidRPr="00695136" w:rsidRDefault="00695136" w:rsidP="00695136">
      <w:pPr>
        <w:spacing w:after="0"/>
        <w:rPr>
          <w:lang w:eastAsia="ar-SA"/>
        </w:rPr>
      </w:pPr>
      <w:r w:rsidRPr="00695136">
        <w:rPr>
          <w:lang w:eastAsia="ar-SA"/>
        </w:rPr>
        <w:t>13.5.</w:t>
      </w:r>
      <w:r w:rsidRPr="00695136">
        <w:rPr>
          <w:lang w:eastAsia="ar-SA"/>
        </w:rPr>
        <w:tab/>
        <w:t>Настоящий Договор составлен в 2-х экземплярах, имеющих одинаковую юридическую силу, 1 (один) из них находятся у Покупателя и 1 (один) у Поставщика.</w:t>
      </w:r>
    </w:p>
    <w:p w:rsidR="00695136" w:rsidRPr="00695136" w:rsidRDefault="00695136" w:rsidP="00695136">
      <w:pPr>
        <w:spacing w:after="0"/>
        <w:rPr>
          <w:lang w:eastAsia="ar-SA"/>
        </w:rPr>
      </w:pPr>
      <w:r w:rsidRPr="00695136">
        <w:rPr>
          <w:lang w:eastAsia="ar-SA"/>
        </w:rPr>
        <w:t>13.6.</w:t>
      </w:r>
      <w:r w:rsidRPr="00695136">
        <w:rPr>
          <w:lang w:eastAsia="ar-SA"/>
        </w:rPr>
        <w:tab/>
        <w:t>Вопросы, не урегулированные настоящим Договором, разрешаются в соответствии с действующим законодательством Российской Федерации.</w:t>
      </w:r>
    </w:p>
    <w:p w:rsidR="00695136" w:rsidRPr="00695136" w:rsidRDefault="00695136" w:rsidP="00695136">
      <w:pPr>
        <w:spacing w:after="0"/>
      </w:pPr>
      <w:r w:rsidRPr="00695136">
        <w:t>13.7.</w:t>
      </w:r>
      <w:r w:rsidRPr="00695136">
        <w:tab/>
        <w:t>Неотъемлемыми частями Договора являются:</w:t>
      </w:r>
    </w:p>
    <w:p w:rsidR="00695136" w:rsidRPr="00695136" w:rsidRDefault="00695136" w:rsidP="00695136">
      <w:pPr>
        <w:tabs>
          <w:tab w:val="left" w:pos="1134"/>
        </w:tabs>
        <w:spacing w:after="0"/>
      </w:pPr>
      <w:r w:rsidRPr="00695136">
        <w:t>- Приложение № 1 – Техническое описание.</w:t>
      </w:r>
    </w:p>
    <w:p w:rsidR="00695136" w:rsidRPr="00695136" w:rsidRDefault="00695136" w:rsidP="00695136">
      <w:pPr>
        <w:tabs>
          <w:tab w:val="left" w:pos="1134"/>
        </w:tabs>
        <w:spacing w:after="0"/>
      </w:pPr>
      <w:r w:rsidRPr="00695136">
        <w:t>- Приложение № 2 – Заявка (Форма).</w:t>
      </w:r>
    </w:p>
    <w:p w:rsidR="00695136" w:rsidRPr="00695136" w:rsidRDefault="00695136" w:rsidP="00695136">
      <w:pPr>
        <w:tabs>
          <w:tab w:val="left" w:pos="1134"/>
        </w:tabs>
        <w:spacing w:after="0"/>
      </w:pPr>
      <w:r w:rsidRPr="00695136">
        <w:t>- Приложение № 3 – Спецификация.</w:t>
      </w:r>
    </w:p>
    <w:p w:rsidR="00695136" w:rsidRPr="00695136" w:rsidRDefault="00695136" w:rsidP="00695136">
      <w:pPr>
        <w:tabs>
          <w:tab w:val="left" w:pos="1134"/>
        </w:tabs>
        <w:spacing w:after="0"/>
      </w:pPr>
      <w:r w:rsidRPr="00695136">
        <w:t>- Приложение № 4 – Акт об исполнении Договора (Форма).</w:t>
      </w:r>
    </w:p>
    <w:p w:rsidR="00695136" w:rsidRPr="00695136" w:rsidRDefault="00695136" w:rsidP="00695136">
      <w:pPr>
        <w:tabs>
          <w:tab w:val="left" w:pos="1134"/>
        </w:tabs>
        <w:spacing w:after="0"/>
      </w:pPr>
      <w:r w:rsidRPr="00695136">
        <w:t xml:space="preserve">- Приложение №5 – </w:t>
      </w:r>
      <w:proofErr w:type="spellStart"/>
      <w:r w:rsidRPr="00695136">
        <w:t>Антикоррупционная</w:t>
      </w:r>
      <w:proofErr w:type="spellEnd"/>
      <w:r w:rsidRPr="00695136">
        <w:t xml:space="preserve"> оговорка.</w:t>
      </w:r>
    </w:p>
    <w:p w:rsidR="00695136" w:rsidRPr="00695136" w:rsidRDefault="00695136" w:rsidP="00695136">
      <w:pPr>
        <w:tabs>
          <w:tab w:val="left" w:pos="1134"/>
        </w:tabs>
        <w:spacing w:after="0"/>
        <w:rPr>
          <w:bCs/>
        </w:rPr>
      </w:pPr>
      <w:r w:rsidRPr="00695136">
        <w:t xml:space="preserve">13.8. </w:t>
      </w:r>
      <w:r w:rsidRPr="00695136">
        <w:rPr>
          <w:bCs/>
        </w:rPr>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p>
    <w:p w:rsidR="00695136" w:rsidRPr="00695136" w:rsidRDefault="00695136" w:rsidP="00695136">
      <w:pPr>
        <w:spacing w:after="0"/>
        <w:rPr>
          <w:lang w:eastAsia="ar-SA"/>
        </w:rPr>
      </w:pPr>
    </w:p>
    <w:p w:rsidR="00695136" w:rsidRPr="00695136" w:rsidRDefault="00695136" w:rsidP="00695136">
      <w:pPr>
        <w:suppressAutoHyphens/>
        <w:spacing w:after="0"/>
        <w:jc w:val="center"/>
        <w:rPr>
          <w:b/>
        </w:rPr>
      </w:pPr>
      <w:r w:rsidRPr="00695136">
        <w:rPr>
          <w:b/>
        </w:rPr>
        <w:t>14.</w:t>
      </w:r>
      <w:r w:rsidRPr="00695136">
        <w:rPr>
          <w:b/>
        </w:rPr>
        <w:tab/>
        <w:t>Аудиты</w:t>
      </w:r>
    </w:p>
    <w:p w:rsidR="00695136" w:rsidRPr="00695136" w:rsidRDefault="00695136" w:rsidP="00695136">
      <w:pPr>
        <w:suppressAutoHyphens/>
        <w:spacing w:after="0"/>
      </w:pPr>
      <w:r w:rsidRPr="00695136">
        <w:t>14.1.</w:t>
      </w:r>
      <w:r w:rsidRPr="00695136">
        <w:tab/>
        <w:t>Покупатель имеет право на проведение аудита Поставщика/производителя Товара.</w:t>
      </w:r>
    </w:p>
    <w:p w:rsidR="00695136" w:rsidRPr="00695136" w:rsidRDefault="00695136" w:rsidP="00695136">
      <w:pPr>
        <w:suppressAutoHyphens/>
        <w:spacing w:after="0"/>
      </w:pPr>
      <w:r w:rsidRPr="00695136">
        <w:t>14.2.</w:t>
      </w:r>
      <w:r w:rsidRPr="00695136">
        <w:tab/>
        <w:t>При проведен</w:t>
      </w:r>
      <w:proofErr w:type="gramStart"/>
      <w:r w:rsidRPr="00695136">
        <w:t>ии ау</w:t>
      </w:r>
      <w:proofErr w:type="gramEnd"/>
      <w:r w:rsidRPr="00695136">
        <w:t>дита Покупатель обязан направить Поставщику/производителю уведомление за 30 (тридцать) календарных дней до предполагаемой даты аудита.</w:t>
      </w:r>
    </w:p>
    <w:p w:rsidR="00695136" w:rsidRPr="00695136" w:rsidRDefault="00695136" w:rsidP="00695136">
      <w:pPr>
        <w:suppressAutoHyphens/>
        <w:spacing w:after="0"/>
      </w:pPr>
      <w:r w:rsidRPr="00695136">
        <w:t>14.3.</w:t>
      </w:r>
      <w:r w:rsidRPr="00695136">
        <w:tab/>
        <w:t>Не позднее 30 (тридцати) дней с момента окончания аудита Покупатель предоставляет Поставщику/производителю официальный отчет об аудите. Поставщик/производитель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695136" w:rsidRPr="00695136" w:rsidRDefault="00695136" w:rsidP="00695136">
      <w:pPr>
        <w:spacing w:after="0"/>
        <w:rPr>
          <w:lang w:eastAsia="ar-SA"/>
        </w:rPr>
      </w:pPr>
    </w:p>
    <w:p w:rsidR="00695136" w:rsidRPr="00695136" w:rsidRDefault="00695136" w:rsidP="00695136">
      <w:pPr>
        <w:spacing w:after="0"/>
        <w:jc w:val="center"/>
        <w:rPr>
          <w:b/>
          <w:bCs/>
          <w:lang w:eastAsia="ar-SA"/>
        </w:rPr>
      </w:pPr>
      <w:r w:rsidRPr="00695136">
        <w:rPr>
          <w:b/>
          <w:bCs/>
          <w:lang w:eastAsia="ar-SA"/>
        </w:rPr>
        <w:t>15.</w:t>
      </w:r>
      <w:r w:rsidRPr="00695136">
        <w:rPr>
          <w:b/>
          <w:bCs/>
          <w:lang w:eastAsia="ar-SA"/>
        </w:rPr>
        <w:tab/>
        <w:t>Местонахождение и банковские реквизиты Сторон</w:t>
      </w:r>
    </w:p>
    <w:p w:rsidR="00695136" w:rsidRPr="00695136" w:rsidRDefault="00695136" w:rsidP="00695136">
      <w:pPr>
        <w:spacing w:after="0"/>
        <w:jc w:val="left"/>
        <w:rPr>
          <w:lang w:eastAsia="ar-SA"/>
        </w:rPr>
      </w:pPr>
    </w:p>
    <w:tbl>
      <w:tblPr>
        <w:tblW w:w="10420" w:type="dxa"/>
        <w:tblInd w:w="-106" w:type="dxa"/>
        <w:tblLayout w:type="fixed"/>
        <w:tblLook w:val="0000"/>
      </w:tblPr>
      <w:tblGrid>
        <w:gridCol w:w="5176"/>
        <w:gridCol w:w="5244"/>
      </w:tblGrid>
      <w:tr w:rsidR="00695136" w:rsidRPr="00695136" w:rsidTr="00695136">
        <w:tc>
          <w:tcPr>
            <w:tcW w:w="5176" w:type="dxa"/>
          </w:tcPr>
          <w:p w:rsidR="00695136" w:rsidRPr="00695136" w:rsidRDefault="00695136" w:rsidP="00695136">
            <w:pPr>
              <w:spacing w:after="0"/>
              <w:jc w:val="left"/>
              <w:rPr>
                <w:b/>
                <w:lang w:eastAsia="ar-SA"/>
              </w:rPr>
            </w:pPr>
            <w:r w:rsidRPr="00695136">
              <w:rPr>
                <w:b/>
                <w:lang w:eastAsia="ar-SA"/>
              </w:rPr>
              <w:t>ПОСТАВЩИК:</w:t>
            </w:r>
          </w:p>
          <w:p w:rsidR="00695136" w:rsidRPr="00695136" w:rsidRDefault="00695136" w:rsidP="00695136">
            <w:pPr>
              <w:spacing w:after="0"/>
              <w:jc w:val="left"/>
              <w:rPr>
                <w:b/>
                <w:lang w:eastAsia="ar-SA"/>
              </w:rPr>
            </w:pPr>
            <w:r w:rsidRPr="00695136">
              <w:rPr>
                <w:b/>
                <w:lang w:eastAsia="ar-SA"/>
              </w:rPr>
              <w:t>____________ «_________________»</w:t>
            </w:r>
          </w:p>
        </w:tc>
        <w:tc>
          <w:tcPr>
            <w:tcW w:w="5244" w:type="dxa"/>
          </w:tcPr>
          <w:p w:rsidR="00695136" w:rsidRPr="00695136" w:rsidRDefault="00695136" w:rsidP="00695136">
            <w:pPr>
              <w:spacing w:after="0"/>
              <w:jc w:val="left"/>
              <w:rPr>
                <w:b/>
                <w:lang w:eastAsia="ar-SA"/>
              </w:rPr>
            </w:pPr>
            <w:r w:rsidRPr="00695136">
              <w:rPr>
                <w:b/>
                <w:lang w:eastAsia="ar-SA"/>
              </w:rPr>
              <w:t>ПОКУПАТЕЛЬ:</w:t>
            </w:r>
          </w:p>
          <w:p w:rsidR="00695136" w:rsidRPr="00695136" w:rsidRDefault="00695136" w:rsidP="00695136">
            <w:pPr>
              <w:spacing w:after="0"/>
              <w:jc w:val="left"/>
              <w:rPr>
                <w:b/>
                <w:lang w:eastAsia="ar-SA"/>
              </w:rPr>
            </w:pPr>
            <w:r w:rsidRPr="00695136">
              <w:rPr>
                <w:b/>
              </w:rPr>
              <w:t>ФГУП «Московский эндокринный завод»</w:t>
            </w:r>
          </w:p>
        </w:tc>
      </w:tr>
      <w:tr w:rsidR="00695136" w:rsidRPr="00695136" w:rsidTr="00695136">
        <w:tc>
          <w:tcPr>
            <w:tcW w:w="5176" w:type="dxa"/>
          </w:tcPr>
          <w:p w:rsidR="00695136" w:rsidRPr="00695136" w:rsidRDefault="00695136" w:rsidP="00695136">
            <w:pPr>
              <w:spacing w:after="0"/>
              <w:jc w:val="left"/>
            </w:pPr>
            <w:r w:rsidRPr="00695136">
              <w:t>Юридический и фактический адрес:</w:t>
            </w:r>
          </w:p>
        </w:tc>
        <w:tc>
          <w:tcPr>
            <w:tcW w:w="5244" w:type="dxa"/>
          </w:tcPr>
          <w:p w:rsidR="00695136" w:rsidRPr="00695136" w:rsidRDefault="00695136" w:rsidP="00695136">
            <w:pPr>
              <w:spacing w:after="0"/>
              <w:jc w:val="left"/>
              <w:rPr>
                <w:lang w:eastAsia="ar-SA"/>
              </w:rPr>
            </w:pPr>
            <w:r w:rsidRPr="00695136">
              <w:rPr>
                <w:lang w:eastAsia="ar-SA"/>
              </w:rPr>
              <w:t>Юридический и фактический адрес:</w:t>
            </w:r>
          </w:p>
          <w:p w:rsidR="00695136" w:rsidRPr="00695136" w:rsidRDefault="00695136" w:rsidP="00695136">
            <w:pPr>
              <w:spacing w:after="0"/>
              <w:jc w:val="left"/>
              <w:rPr>
                <w:lang w:eastAsia="ar-SA"/>
              </w:rPr>
            </w:pPr>
            <w:r w:rsidRPr="00695136">
              <w:rPr>
                <w:lang w:eastAsia="ar-SA"/>
              </w:rPr>
              <w:t xml:space="preserve">109052, г. Москва, </w:t>
            </w:r>
            <w:proofErr w:type="spellStart"/>
            <w:r w:rsidRPr="00695136">
              <w:rPr>
                <w:lang w:eastAsia="ar-SA"/>
              </w:rPr>
              <w:t>Новохохловская</w:t>
            </w:r>
            <w:proofErr w:type="spellEnd"/>
            <w:r w:rsidRPr="00695136">
              <w:rPr>
                <w:lang w:eastAsia="ar-SA"/>
              </w:rPr>
              <w:t xml:space="preserve"> ул., д.25 </w:t>
            </w:r>
          </w:p>
        </w:tc>
      </w:tr>
      <w:tr w:rsidR="00695136" w:rsidRPr="00695136" w:rsidTr="00695136">
        <w:tc>
          <w:tcPr>
            <w:tcW w:w="5176" w:type="dxa"/>
          </w:tcPr>
          <w:p w:rsidR="00695136" w:rsidRPr="00695136" w:rsidRDefault="00695136" w:rsidP="00695136">
            <w:pPr>
              <w:spacing w:after="0"/>
              <w:jc w:val="left"/>
            </w:pPr>
            <w:r w:rsidRPr="00695136">
              <w:t>ИНН/КПП ___________/_____________</w:t>
            </w:r>
          </w:p>
          <w:p w:rsidR="00695136" w:rsidRPr="00695136" w:rsidRDefault="00695136" w:rsidP="00695136">
            <w:pPr>
              <w:spacing w:after="0"/>
              <w:jc w:val="left"/>
            </w:pPr>
            <w:proofErr w:type="spellStart"/>
            <w:proofErr w:type="gramStart"/>
            <w:r w:rsidRPr="00695136">
              <w:t>р</w:t>
            </w:r>
            <w:proofErr w:type="spellEnd"/>
            <w:proofErr w:type="gramEnd"/>
            <w:r w:rsidRPr="00695136">
              <w:t>/с</w:t>
            </w:r>
          </w:p>
          <w:p w:rsidR="00695136" w:rsidRPr="00695136" w:rsidRDefault="00695136" w:rsidP="00695136">
            <w:pPr>
              <w:spacing w:after="0"/>
              <w:jc w:val="left"/>
            </w:pPr>
            <w:r w:rsidRPr="00695136">
              <w:t xml:space="preserve">в </w:t>
            </w:r>
          </w:p>
          <w:p w:rsidR="00695136" w:rsidRPr="00695136" w:rsidRDefault="00695136" w:rsidP="00695136">
            <w:pPr>
              <w:spacing w:after="0"/>
              <w:jc w:val="left"/>
            </w:pPr>
            <w:r w:rsidRPr="00695136">
              <w:t xml:space="preserve">к/с </w:t>
            </w:r>
          </w:p>
          <w:p w:rsidR="00695136" w:rsidRPr="00695136" w:rsidRDefault="00695136" w:rsidP="00695136">
            <w:pPr>
              <w:spacing w:after="0"/>
              <w:jc w:val="left"/>
            </w:pPr>
            <w:r w:rsidRPr="00695136">
              <w:t>БИК</w:t>
            </w:r>
          </w:p>
          <w:p w:rsidR="00695136" w:rsidRPr="00695136" w:rsidRDefault="00695136" w:rsidP="00695136">
            <w:pPr>
              <w:spacing w:after="0"/>
              <w:jc w:val="left"/>
              <w:rPr>
                <w:lang w:eastAsia="ar-SA"/>
              </w:rPr>
            </w:pPr>
            <w:r w:rsidRPr="00695136">
              <w:rPr>
                <w:lang w:eastAsia="ar-SA"/>
              </w:rPr>
              <w:t>ОКПО</w:t>
            </w:r>
          </w:p>
          <w:p w:rsidR="00695136" w:rsidRPr="00695136" w:rsidRDefault="00695136" w:rsidP="00695136">
            <w:pPr>
              <w:spacing w:after="0"/>
              <w:jc w:val="left"/>
              <w:rPr>
                <w:lang w:eastAsia="ar-SA"/>
              </w:rPr>
            </w:pPr>
            <w:r w:rsidRPr="00695136">
              <w:rPr>
                <w:lang w:eastAsia="ar-SA"/>
              </w:rPr>
              <w:t>Тел.:</w:t>
            </w:r>
          </w:p>
        </w:tc>
        <w:tc>
          <w:tcPr>
            <w:tcW w:w="5244" w:type="dxa"/>
          </w:tcPr>
          <w:p w:rsidR="00695136" w:rsidRPr="00695136" w:rsidRDefault="00695136" w:rsidP="00695136">
            <w:pPr>
              <w:spacing w:after="0"/>
              <w:jc w:val="left"/>
              <w:rPr>
                <w:lang w:eastAsia="ar-SA"/>
              </w:rPr>
            </w:pPr>
            <w:r w:rsidRPr="00695136">
              <w:rPr>
                <w:lang w:eastAsia="ar-SA"/>
              </w:rPr>
              <w:t>ИНН/КПП 7722059711/772201001</w:t>
            </w:r>
          </w:p>
          <w:p w:rsidR="00695136" w:rsidRPr="00695136" w:rsidRDefault="00695136" w:rsidP="00695136">
            <w:pPr>
              <w:spacing w:after="0"/>
              <w:jc w:val="left"/>
              <w:rPr>
                <w:lang w:eastAsia="ar-SA"/>
              </w:rPr>
            </w:pPr>
            <w:proofErr w:type="spellStart"/>
            <w:proofErr w:type="gramStart"/>
            <w:r w:rsidRPr="00695136">
              <w:rPr>
                <w:lang w:eastAsia="ar-SA"/>
              </w:rPr>
              <w:t>р</w:t>
            </w:r>
            <w:proofErr w:type="spellEnd"/>
            <w:proofErr w:type="gramEnd"/>
            <w:r w:rsidRPr="00695136">
              <w:rPr>
                <w:lang w:eastAsia="ar-SA"/>
              </w:rPr>
              <w:t>/с 40502810500120000296</w:t>
            </w:r>
          </w:p>
          <w:p w:rsidR="00695136" w:rsidRPr="00695136" w:rsidRDefault="00695136" w:rsidP="00695136">
            <w:pPr>
              <w:spacing w:after="0"/>
              <w:jc w:val="left"/>
              <w:rPr>
                <w:lang w:eastAsia="ar-SA"/>
              </w:rPr>
            </w:pPr>
            <w:r w:rsidRPr="00695136">
              <w:rPr>
                <w:lang w:eastAsia="ar-SA"/>
              </w:rPr>
              <w:t>в АКБ «</w:t>
            </w:r>
            <w:proofErr w:type="spellStart"/>
            <w:r w:rsidRPr="00695136">
              <w:rPr>
                <w:lang w:eastAsia="ar-SA"/>
              </w:rPr>
              <w:t>РосЕвроБанк</w:t>
            </w:r>
            <w:proofErr w:type="spellEnd"/>
            <w:r w:rsidRPr="00695136">
              <w:rPr>
                <w:lang w:eastAsia="ar-SA"/>
              </w:rPr>
              <w:t>» (АО) г. Москва</w:t>
            </w:r>
          </w:p>
          <w:p w:rsidR="00695136" w:rsidRPr="00695136" w:rsidRDefault="00695136" w:rsidP="00695136">
            <w:pPr>
              <w:spacing w:after="0"/>
              <w:jc w:val="left"/>
              <w:rPr>
                <w:lang w:eastAsia="ar-SA"/>
              </w:rPr>
            </w:pPr>
            <w:r w:rsidRPr="00695136">
              <w:rPr>
                <w:lang w:eastAsia="ar-SA"/>
              </w:rPr>
              <w:t>к/с 30101810445250000836</w:t>
            </w:r>
          </w:p>
          <w:p w:rsidR="00695136" w:rsidRPr="00695136" w:rsidRDefault="00695136" w:rsidP="00695136">
            <w:pPr>
              <w:spacing w:after="0"/>
              <w:jc w:val="left"/>
              <w:rPr>
                <w:lang w:eastAsia="ar-SA"/>
              </w:rPr>
            </w:pPr>
            <w:r w:rsidRPr="00695136">
              <w:rPr>
                <w:lang w:eastAsia="ar-SA"/>
              </w:rPr>
              <w:t>БИК 044525836</w:t>
            </w:r>
          </w:p>
          <w:p w:rsidR="00695136" w:rsidRPr="00695136" w:rsidRDefault="00695136" w:rsidP="00695136">
            <w:pPr>
              <w:spacing w:after="0"/>
              <w:jc w:val="left"/>
              <w:rPr>
                <w:lang w:eastAsia="ar-SA"/>
              </w:rPr>
            </w:pPr>
            <w:r w:rsidRPr="00695136">
              <w:rPr>
                <w:lang w:eastAsia="ar-SA"/>
              </w:rPr>
              <w:t>ОКПО 40393587</w:t>
            </w:r>
          </w:p>
          <w:p w:rsidR="00695136" w:rsidRPr="00695136" w:rsidRDefault="00695136" w:rsidP="00695136">
            <w:pPr>
              <w:spacing w:after="0"/>
              <w:jc w:val="left"/>
              <w:rPr>
                <w:lang w:eastAsia="ar-SA"/>
              </w:rPr>
            </w:pPr>
            <w:r w:rsidRPr="00695136">
              <w:rPr>
                <w:lang w:eastAsia="ar-SA"/>
              </w:rPr>
              <w:t>Тел.: (495) 911-4120, 271-299</w:t>
            </w:r>
          </w:p>
        </w:tc>
      </w:tr>
      <w:tr w:rsidR="00695136" w:rsidRPr="00695136" w:rsidTr="00695136">
        <w:trPr>
          <w:trHeight w:val="1449"/>
        </w:trPr>
        <w:tc>
          <w:tcPr>
            <w:tcW w:w="5176" w:type="dxa"/>
          </w:tcPr>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_____________________________</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 /________________/</w:t>
            </w:r>
          </w:p>
        </w:tc>
        <w:tc>
          <w:tcPr>
            <w:tcW w:w="5244" w:type="dxa"/>
          </w:tcPr>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Генеральный директор</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__________________ / М.Ю. Фонарев</w:t>
            </w:r>
            <w:r w:rsidRPr="00695136" w:rsidDel="008F4DA8">
              <w:rPr>
                <w:lang w:eastAsia="ar-SA"/>
              </w:rPr>
              <w:t xml:space="preserve"> </w:t>
            </w:r>
            <w:r w:rsidRPr="00695136">
              <w:rPr>
                <w:lang w:eastAsia="ar-SA"/>
              </w:rPr>
              <w:t>/</w:t>
            </w:r>
          </w:p>
        </w:tc>
      </w:tr>
    </w:tbl>
    <w:p w:rsidR="00695136" w:rsidRPr="00695136" w:rsidRDefault="00695136" w:rsidP="00695136">
      <w:pPr>
        <w:tabs>
          <w:tab w:val="left" w:pos="7230"/>
        </w:tabs>
        <w:suppressAutoHyphens/>
        <w:spacing w:after="0"/>
        <w:jc w:val="right"/>
        <w:rPr>
          <w:b/>
          <w:bCs/>
        </w:rPr>
        <w:sectPr w:rsidR="00695136" w:rsidRPr="00695136" w:rsidSect="00695136">
          <w:headerReference w:type="even" r:id="rId18"/>
          <w:headerReference w:type="default" r:id="rId19"/>
          <w:footerReference w:type="even" r:id="rId20"/>
          <w:footerReference w:type="default" r:id="rId21"/>
          <w:headerReference w:type="first" r:id="rId22"/>
          <w:footerReference w:type="first" r:id="rId23"/>
          <w:pgSz w:w="11906" w:h="16838" w:code="9"/>
          <w:pgMar w:top="851" w:right="567" w:bottom="851" w:left="1134" w:header="709" w:footer="709" w:gutter="0"/>
          <w:cols w:space="708"/>
          <w:docGrid w:linePitch="360"/>
        </w:sectPr>
      </w:pPr>
    </w:p>
    <w:p w:rsidR="00695136" w:rsidRPr="00695136" w:rsidRDefault="00695136" w:rsidP="00695136">
      <w:pPr>
        <w:tabs>
          <w:tab w:val="left" w:pos="7230"/>
        </w:tabs>
        <w:suppressAutoHyphens/>
        <w:spacing w:after="0"/>
        <w:jc w:val="right"/>
        <w:rPr>
          <w:rFonts w:eastAsia="MS Mincho"/>
          <w:b/>
          <w:bCs/>
        </w:rPr>
      </w:pPr>
      <w:r w:rsidRPr="00695136">
        <w:rPr>
          <w:b/>
          <w:bCs/>
        </w:rPr>
        <w:lastRenderedPageBreak/>
        <w:t>Приложение № 1</w:t>
      </w:r>
    </w:p>
    <w:p w:rsidR="00695136" w:rsidRPr="00695136" w:rsidRDefault="00695136" w:rsidP="00695136">
      <w:pPr>
        <w:spacing w:after="0"/>
        <w:ind w:firstLine="357"/>
        <w:jc w:val="right"/>
      </w:pPr>
      <w:r w:rsidRPr="00695136">
        <w:t>к Договору № __________</w:t>
      </w:r>
    </w:p>
    <w:p w:rsidR="00695136" w:rsidRPr="00695136" w:rsidRDefault="00695136" w:rsidP="00695136">
      <w:pPr>
        <w:spacing w:after="0"/>
        <w:ind w:firstLine="357"/>
        <w:jc w:val="right"/>
      </w:pPr>
      <w:r w:rsidRPr="00695136">
        <w:t>от «___» ____________ 2018 г.</w:t>
      </w:r>
    </w:p>
    <w:p w:rsidR="00695136" w:rsidRPr="00695136" w:rsidRDefault="00695136" w:rsidP="00695136">
      <w:pPr>
        <w:spacing w:after="0"/>
        <w:jc w:val="left"/>
        <w:rPr>
          <w:b/>
        </w:rPr>
      </w:pPr>
    </w:p>
    <w:p w:rsidR="00695136" w:rsidRPr="00695136" w:rsidRDefault="00695136" w:rsidP="00695136">
      <w:pPr>
        <w:spacing w:after="0"/>
        <w:ind w:left="142"/>
        <w:jc w:val="center"/>
        <w:rPr>
          <w:b/>
        </w:rPr>
      </w:pPr>
      <w:r w:rsidRPr="00695136">
        <w:rPr>
          <w:b/>
        </w:rPr>
        <w:t>ТЕХНИЧЕСКОЕ ОПИСАНИЕ</w:t>
      </w:r>
    </w:p>
    <w:p w:rsidR="00695136" w:rsidRPr="00695136" w:rsidRDefault="00695136" w:rsidP="00695136">
      <w:pPr>
        <w:spacing w:after="0"/>
        <w:ind w:left="142"/>
        <w:jc w:val="center"/>
        <w:rPr>
          <w:b/>
        </w:rPr>
      </w:pPr>
    </w:p>
    <w:p w:rsidR="00695136" w:rsidRPr="00695136" w:rsidRDefault="00695136" w:rsidP="00695136">
      <w:pPr>
        <w:spacing w:after="0"/>
        <w:ind w:left="142"/>
        <w:jc w:val="center"/>
        <w:rPr>
          <w:b/>
        </w:rPr>
      </w:pPr>
      <w:r w:rsidRPr="00695136">
        <w:rPr>
          <w:b/>
        </w:rPr>
        <w:t>Подраздел №1</w:t>
      </w:r>
    </w:p>
    <w:p w:rsidR="00695136" w:rsidRPr="00695136" w:rsidRDefault="00695136" w:rsidP="00695136">
      <w:pPr>
        <w:spacing w:after="0"/>
        <w:ind w:left="142"/>
        <w:jc w:val="center"/>
        <w:rPr>
          <w:b/>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10"/>
        <w:gridCol w:w="567"/>
        <w:gridCol w:w="5103"/>
        <w:gridCol w:w="2268"/>
      </w:tblGrid>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1. Наименование Товара</w:t>
            </w:r>
          </w:p>
        </w:tc>
        <w:tc>
          <w:tcPr>
            <w:tcW w:w="7938" w:type="dxa"/>
            <w:gridSpan w:val="3"/>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Стеклянные</w:t>
            </w:r>
            <w:r w:rsidRPr="00695136">
              <w:rPr>
                <w:bCs/>
              </w:rPr>
              <w:t xml:space="preserve"> флаконы производителя ООО «ШОТТ ФП»</w:t>
            </w:r>
          </w:p>
          <w:p w:rsidR="00695136" w:rsidRPr="00695136" w:rsidRDefault="00695136" w:rsidP="00695136">
            <w:pPr>
              <w:spacing w:after="0"/>
              <w:jc w:val="left"/>
            </w:pPr>
          </w:p>
          <w:p w:rsidR="00695136" w:rsidRPr="00695136" w:rsidRDefault="00695136" w:rsidP="00695136">
            <w:pPr>
              <w:spacing w:after="0"/>
              <w:jc w:val="left"/>
            </w:pPr>
            <w:r w:rsidRPr="00695136">
              <w:t>ОКВЭД 2: С23.13</w:t>
            </w:r>
          </w:p>
          <w:p w:rsidR="00695136" w:rsidRPr="00695136" w:rsidRDefault="00695136" w:rsidP="00695136">
            <w:pPr>
              <w:spacing w:after="0"/>
              <w:jc w:val="left"/>
            </w:pPr>
            <w:r w:rsidRPr="00695136">
              <w:t>ОКПД 2: 23.13.11.132</w:t>
            </w:r>
          </w:p>
        </w:tc>
      </w:tr>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2. Количество с указанием единицы измерения</w:t>
            </w:r>
          </w:p>
        </w:tc>
        <w:tc>
          <w:tcPr>
            <w:tcW w:w="7938" w:type="dxa"/>
            <w:gridSpan w:val="3"/>
            <w:tcBorders>
              <w:top w:val="single" w:sz="4" w:space="0" w:color="000000"/>
              <w:left w:val="single" w:sz="4" w:space="0" w:color="000000"/>
              <w:bottom w:val="single" w:sz="4" w:space="0" w:color="000000"/>
              <w:right w:val="single" w:sz="4" w:space="0" w:color="000000"/>
            </w:tcBorders>
            <w:vAlign w:val="center"/>
          </w:tcPr>
          <w:p w:rsidR="00695136" w:rsidRPr="00695136" w:rsidRDefault="00695136" w:rsidP="00695136">
            <w:pPr>
              <w:spacing w:after="0"/>
              <w:jc w:val="left"/>
            </w:pPr>
            <w:r w:rsidRPr="00695136">
              <w:rPr>
                <w:lang w:eastAsia="en-US"/>
              </w:rPr>
              <w:t xml:space="preserve">В </w:t>
            </w:r>
            <w:proofErr w:type="gramStart"/>
            <w:r w:rsidRPr="00695136">
              <w:rPr>
                <w:lang w:eastAsia="en-US"/>
              </w:rPr>
              <w:t>пределах</w:t>
            </w:r>
            <w:proofErr w:type="gramEnd"/>
            <w:r w:rsidRPr="00695136">
              <w:rPr>
                <w:lang w:eastAsia="en-US"/>
              </w:rPr>
              <w:t xml:space="preserve"> суммы Договора </w:t>
            </w:r>
          </w:p>
        </w:tc>
      </w:tr>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3. Применение</w:t>
            </w:r>
          </w:p>
        </w:tc>
        <w:tc>
          <w:tcPr>
            <w:tcW w:w="7938" w:type="dxa"/>
            <w:gridSpan w:val="3"/>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pPr>
            <w:r w:rsidRPr="00695136">
              <w:t>Предназначены для расфасовки, транспортирования и хранения лекарственных средств.</w:t>
            </w:r>
          </w:p>
        </w:tc>
      </w:tr>
      <w:tr w:rsidR="00695136" w:rsidRPr="00695136" w:rsidTr="00695136">
        <w:tc>
          <w:tcPr>
            <w:tcW w:w="2410" w:type="dxa"/>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left"/>
            </w:pPr>
            <w:r w:rsidRPr="00695136">
              <w:t>4.</w:t>
            </w:r>
          </w:p>
        </w:tc>
        <w:tc>
          <w:tcPr>
            <w:tcW w:w="7938" w:type="dxa"/>
            <w:gridSpan w:val="3"/>
            <w:tcBorders>
              <w:top w:val="single" w:sz="4" w:space="0" w:color="000000"/>
              <w:left w:val="single" w:sz="4" w:space="0" w:color="000000"/>
              <w:bottom w:val="single" w:sz="4" w:space="0" w:color="000000"/>
              <w:right w:val="single" w:sz="4" w:space="0" w:color="000000"/>
            </w:tcBorders>
          </w:tcPr>
          <w:p w:rsidR="00695136" w:rsidRPr="00695136" w:rsidRDefault="00695136" w:rsidP="00695136">
            <w:pPr>
              <w:spacing w:after="0"/>
              <w:jc w:val="center"/>
            </w:pPr>
            <w:r w:rsidRPr="00695136">
              <w:t>Функциональные характеристики Товара</w:t>
            </w:r>
          </w:p>
        </w:tc>
      </w:tr>
      <w:tr w:rsidR="00695136" w:rsidRPr="00695136" w:rsidTr="00695136">
        <w:tc>
          <w:tcPr>
            <w:tcW w:w="2977" w:type="dxa"/>
            <w:gridSpan w:val="2"/>
            <w:tcBorders>
              <w:bottom w:val="single" w:sz="4" w:space="0" w:color="auto"/>
            </w:tcBorders>
          </w:tcPr>
          <w:p w:rsidR="00695136" w:rsidRPr="00695136" w:rsidRDefault="00695136" w:rsidP="00695136">
            <w:pPr>
              <w:spacing w:after="0"/>
              <w:jc w:val="center"/>
            </w:pPr>
            <w:r w:rsidRPr="00695136">
              <w:t>Показатель</w:t>
            </w:r>
          </w:p>
        </w:tc>
        <w:tc>
          <w:tcPr>
            <w:tcW w:w="5103" w:type="dxa"/>
          </w:tcPr>
          <w:p w:rsidR="00695136" w:rsidRPr="00695136" w:rsidRDefault="00695136" w:rsidP="00695136">
            <w:pPr>
              <w:spacing w:after="0"/>
              <w:jc w:val="center"/>
            </w:pPr>
            <w:r w:rsidRPr="00695136">
              <w:t>Требования</w:t>
            </w:r>
          </w:p>
        </w:tc>
        <w:tc>
          <w:tcPr>
            <w:tcW w:w="2268" w:type="dxa"/>
          </w:tcPr>
          <w:p w:rsidR="00695136" w:rsidRPr="00695136" w:rsidRDefault="00695136" w:rsidP="00695136">
            <w:pPr>
              <w:spacing w:after="0"/>
              <w:jc w:val="center"/>
            </w:pPr>
            <w:r w:rsidRPr="00695136">
              <w:t>Метод</w:t>
            </w:r>
          </w:p>
        </w:tc>
      </w:tr>
      <w:tr w:rsidR="00695136" w:rsidRPr="00695136" w:rsidTr="00695136">
        <w:trPr>
          <w:trHeight w:val="2260"/>
        </w:trPr>
        <w:tc>
          <w:tcPr>
            <w:tcW w:w="2977" w:type="dxa"/>
            <w:gridSpan w:val="2"/>
            <w:tcBorders>
              <w:top w:val="single" w:sz="4" w:space="0" w:color="auto"/>
            </w:tcBorders>
          </w:tcPr>
          <w:p w:rsidR="00695136" w:rsidRPr="00695136" w:rsidRDefault="00695136" w:rsidP="00695136">
            <w:pPr>
              <w:spacing w:after="0"/>
              <w:jc w:val="left"/>
            </w:pPr>
            <w:r w:rsidRPr="00695136">
              <w:t>Внешний вид</w:t>
            </w:r>
          </w:p>
        </w:tc>
        <w:tc>
          <w:tcPr>
            <w:tcW w:w="5103" w:type="dxa"/>
          </w:tcPr>
          <w:p w:rsidR="00695136" w:rsidRPr="00695136" w:rsidRDefault="00695136" w:rsidP="00695136">
            <w:pPr>
              <w:tabs>
                <w:tab w:val="center" w:pos="4677"/>
                <w:tab w:val="right" w:pos="9355"/>
              </w:tabs>
              <w:spacing w:after="0"/>
            </w:pPr>
            <w:r w:rsidRPr="00695136">
              <w:t>Флаконы должны изготавливаться из стекла 1-го гидролитического класса янтарного цвета.</w:t>
            </w:r>
          </w:p>
          <w:p w:rsidR="00695136" w:rsidRPr="00695136" w:rsidRDefault="00695136" w:rsidP="00695136">
            <w:pPr>
              <w:spacing w:after="0"/>
              <w:contextualSpacing/>
            </w:pPr>
            <w:r w:rsidRPr="00695136">
              <w:t>На наружной и внутренней поверхности флаконов не должно быть стеклянной пыли.  На поверхности и толщине стекла флаконов не допускаются открытые и продавливаемые капилляры.</w:t>
            </w:r>
          </w:p>
          <w:p w:rsidR="00695136" w:rsidRPr="00695136" w:rsidRDefault="00695136" w:rsidP="00695136">
            <w:pPr>
              <w:spacing w:after="0"/>
              <w:contextualSpacing/>
            </w:pPr>
            <w:r w:rsidRPr="00695136">
              <w:t xml:space="preserve">Допускается </w:t>
            </w:r>
            <w:proofErr w:type="spellStart"/>
            <w:r w:rsidRPr="00695136">
              <w:t>разнотолщинность</w:t>
            </w:r>
            <w:proofErr w:type="spellEnd"/>
            <w:r w:rsidRPr="00695136">
              <w:t xml:space="preserve"> стенок и дна флаконов при условии обеспечения требуемой номинальной вместимости, не </w:t>
            </w:r>
            <w:proofErr w:type="gramStart"/>
            <w:r w:rsidRPr="00695136">
              <w:t>портящая</w:t>
            </w:r>
            <w:proofErr w:type="gramEnd"/>
            <w:r w:rsidRPr="00695136">
              <w:t xml:space="preserve"> внешний вид флаконов. В </w:t>
            </w:r>
            <w:proofErr w:type="gramStart"/>
            <w:r w:rsidRPr="00695136">
              <w:t>местах</w:t>
            </w:r>
            <w:proofErr w:type="gramEnd"/>
            <w:r w:rsidRPr="00695136">
              <w:t xml:space="preserve"> утолщения допускается более интенсивная окраска.</w:t>
            </w:r>
          </w:p>
          <w:p w:rsidR="00695136" w:rsidRPr="00695136" w:rsidRDefault="00695136" w:rsidP="00695136">
            <w:pPr>
              <w:spacing w:after="0"/>
              <w:contextualSpacing/>
            </w:pPr>
            <w:r w:rsidRPr="00695136">
              <w:t>Флаконы должны быть симметричны. Отклонение от перпендикулярности вертикальной оси относительно дна не должно превышать 1 % от высоты флакона.</w:t>
            </w:r>
          </w:p>
        </w:tc>
        <w:tc>
          <w:tcPr>
            <w:tcW w:w="2268" w:type="dxa"/>
          </w:tcPr>
          <w:p w:rsidR="00695136" w:rsidRPr="00695136" w:rsidRDefault="00695136" w:rsidP="00695136">
            <w:pPr>
              <w:spacing w:after="0"/>
              <w:jc w:val="center"/>
            </w:pPr>
            <w:r w:rsidRPr="00695136">
              <w:t>Визуальный,</w:t>
            </w:r>
          </w:p>
          <w:p w:rsidR="00695136" w:rsidRPr="00695136" w:rsidRDefault="00695136" w:rsidP="00695136">
            <w:pPr>
              <w:spacing w:after="0"/>
              <w:jc w:val="center"/>
            </w:pPr>
            <w:r w:rsidRPr="00695136">
              <w:t>при помощи лупы измерительной</w:t>
            </w:r>
          </w:p>
          <w:p w:rsidR="00695136" w:rsidRPr="00695136" w:rsidRDefault="00695136" w:rsidP="00695136">
            <w:pPr>
              <w:spacing w:after="0"/>
              <w:jc w:val="center"/>
            </w:pPr>
          </w:p>
        </w:tc>
      </w:tr>
      <w:tr w:rsidR="00695136" w:rsidRPr="00695136" w:rsidTr="00695136">
        <w:tc>
          <w:tcPr>
            <w:tcW w:w="2977" w:type="dxa"/>
            <w:gridSpan w:val="2"/>
          </w:tcPr>
          <w:p w:rsidR="00695136" w:rsidRPr="00695136" w:rsidRDefault="00695136" w:rsidP="00695136">
            <w:pPr>
              <w:spacing w:after="0"/>
              <w:jc w:val="left"/>
            </w:pPr>
            <w:r w:rsidRPr="00695136">
              <w:t>Устойчивость на горизонтальной поверхности</w:t>
            </w:r>
          </w:p>
        </w:tc>
        <w:tc>
          <w:tcPr>
            <w:tcW w:w="5103" w:type="dxa"/>
          </w:tcPr>
          <w:p w:rsidR="00695136" w:rsidRPr="00695136" w:rsidRDefault="00695136" w:rsidP="00695136">
            <w:pPr>
              <w:tabs>
                <w:tab w:val="center" w:pos="4677"/>
                <w:tab w:val="right" w:pos="9355"/>
              </w:tabs>
              <w:spacing w:after="0"/>
              <w:jc w:val="left"/>
            </w:pPr>
            <w:r w:rsidRPr="00695136">
              <w:t>Дно флаконов должно обеспечивать устойчивое положение на горизонтальной поверхности</w:t>
            </w:r>
          </w:p>
        </w:tc>
        <w:tc>
          <w:tcPr>
            <w:tcW w:w="2268" w:type="dxa"/>
          </w:tcPr>
          <w:p w:rsidR="00695136" w:rsidRPr="00695136" w:rsidRDefault="00695136" w:rsidP="00695136">
            <w:pPr>
              <w:spacing w:after="0"/>
              <w:jc w:val="center"/>
            </w:pPr>
            <w:r w:rsidRPr="00695136">
              <w:t>Визуальный</w:t>
            </w:r>
          </w:p>
        </w:tc>
      </w:tr>
      <w:tr w:rsidR="00695136" w:rsidRPr="00695136" w:rsidTr="00695136">
        <w:tc>
          <w:tcPr>
            <w:tcW w:w="2977" w:type="dxa"/>
            <w:gridSpan w:val="2"/>
          </w:tcPr>
          <w:p w:rsidR="00695136" w:rsidRPr="00695136" w:rsidRDefault="00695136" w:rsidP="00695136">
            <w:pPr>
              <w:spacing w:after="0"/>
              <w:jc w:val="left"/>
            </w:pPr>
            <w:r w:rsidRPr="00695136">
              <w:t>Термическая стойкость</w:t>
            </w:r>
          </w:p>
        </w:tc>
        <w:tc>
          <w:tcPr>
            <w:tcW w:w="5103" w:type="dxa"/>
          </w:tcPr>
          <w:p w:rsidR="00695136" w:rsidRPr="00695136" w:rsidRDefault="00695136" w:rsidP="00695136">
            <w:pPr>
              <w:tabs>
                <w:tab w:val="center" w:pos="4677"/>
                <w:tab w:val="right" w:pos="9355"/>
              </w:tabs>
              <w:spacing w:after="0"/>
              <w:jc w:val="left"/>
            </w:pPr>
            <w:r w:rsidRPr="00695136">
              <w:t xml:space="preserve">Должны выдерживать перепад температур не менее 40 </w:t>
            </w:r>
            <w:r w:rsidRPr="00695136">
              <w:rPr>
                <w:vertAlign w:val="superscript"/>
              </w:rPr>
              <w:t>0</w:t>
            </w:r>
            <w:r w:rsidRPr="00695136">
              <w:t>С (не менее 98 % флаконов).</w:t>
            </w:r>
          </w:p>
        </w:tc>
        <w:tc>
          <w:tcPr>
            <w:tcW w:w="2268" w:type="dxa"/>
          </w:tcPr>
          <w:p w:rsidR="00695136" w:rsidRPr="00695136" w:rsidRDefault="00695136" w:rsidP="00695136">
            <w:pPr>
              <w:spacing w:after="0"/>
              <w:jc w:val="center"/>
            </w:pPr>
            <w:r w:rsidRPr="00695136">
              <w:t xml:space="preserve">ГОСТ 13903, </w:t>
            </w:r>
            <w:proofErr w:type="spellStart"/>
            <w:r w:rsidRPr="00695136">
              <w:t>действ</w:t>
            </w:r>
            <w:proofErr w:type="gramStart"/>
            <w:r w:rsidRPr="00695136">
              <w:t>.р</w:t>
            </w:r>
            <w:proofErr w:type="gramEnd"/>
            <w:r w:rsidRPr="00695136">
              <w:t>едакции</w:t>
            </w:r>
            <w:proofErr w:type="spellEnd"/>
            <w:r w:rsidRPr="00695136">
              <w:t xml:space="preserve"> на момент поставки</w:t>
            </w:r>
          </w:p>
        </w:tc>
      </w:tr>
      <w:tr w:rsidR="00695136" w:rsidRPr="00695136" w:rsidTr="00695136">
        <w:trPr>
          <w:trHeight w:val="776"/>
        </w:trPr>
        <w:tc>
          <w:tcPr>
            <w:tcW w:w="2977" w:type="dxa"/>
            <w:gridSpan w:val="2"/>
          </w:tcPr>
          <w:p w:rsidR="00695136" w:rsidRPr="00695136" w:rsidRDefault="00695136" w:rsidP="00695136">
            <w:pPr>
              <w:spacing w:after="0"/>
              <w:jc w:val="left"/>
            </w:pPr>
            <w:r w:rsidRPr="00695136">
              <w:t>Гидролитическая стойкость внутренней поверхности</w:t>
            </w:r>
          </w:p>
        </w:tc>
        <w:tc>
          <w:tcPr>
            <w:tcW w:w="5103" w:type="dxa"/>
          </w:tcPr>
          <w:p w:rsidR="00695136" w:rsidRPr="00695136" w:rsidRDefault="00695136" w:rsidP="00695136">
            <w:pPr>
              <w:tabs>
                <w:tab w:val="center" w:pos="4677"/>
                <w:tab w:val="right" w:pos="9355"/>
              </w:tabs>
              <w:spacing w:after="0"/>
              <w:jc w:val="left"/>
            </w:pPr>
            <w:r w:rsidRPr="00695136">
              <w:t xml:space="preserve">Максимальный объем 0,01 М раствора </w:t>
            </w:r>
            <w:proofErr w:type="spellStart"/>
            <w:r w:rsidRPr="00695136">
              <w:t>хлороводородной</w:t>
            </w:r>
            <w:proofErr w:type="spellEnd"/>
            <w:r w:rsidRPr="00695136">
              <w:t xml:space="preserve">  кислоты на 100 мл испытуемой жидкости 0,8 мл.</w:t>
            </w:r>
          </w:p>
        </w:tc>
        <w:tc>
          <w:tcPr>
            <w:tcW w:w="2268" w:type="dxa"/>
          </w:tcPr>
          <w:p w:rsidR="00695136" w:rsidRPr="00695136" w:rsidRDefault="00695136" w:rsidP="00695136">
            <w:pPr>
              <w:spacing w:after="0"/>
              <w:jc w:val="center"/>
            </w:pPr>
            <w:r w:rsidRPr="00695136">
              <w:rPr>
                <w:lang w:val="en-US"/>
              </w:rPr>
              <w:t>ISO</w:t>
            </w:r>
            <w:r w:rsidRPr="00695136">
              <w:t xml:space="preserve"> 4802-1</w:t>
            </w:r>
          </w:p>
        </w:tc>
      </w:tr>
      <w:tr w:rsidR="00695136" w:rsidRPr="00695136" w:rsidTr="00695136">
        <w:tc>
          <w:tcPr>
            <w:tcW w:w="2977" w:type="dxa"/>
            <w:gridSpan w:val="2"/>
          </w:tcPr>
          <w:p w:rsidR="00695136" w:rsidRPr="00695136" w:rsidRDefault="00695136" w:rsidP="00695136">
            <w:pPr>
              <w:spacing w:after="0"/>
              <w:jc w:val="left"/>
            </w:pPr>
            <w:r w:rsidRPr="00695136">
              <w:t>Чистота внутренней и наружной поверхности</w:t>
            </w:r>
          </w:p>
          <w:p w:rsidR="00695136" w:rsidRPr="00695136" w:rsidRDefault="00695136" w:rsidP="00695136">
            <w:pPr>
              <w:spacing w:after="0"/>
              <w:jc w:val="left"/>
            </w:pPr>
          </w:p>
        </w:tc>
        <w:tc>
          <w:tcPr>
            <w:tcW w:w="5103" w:type="dxa"/>
          </w:tcPr>
          <w:p w:rsidR="00695136" w:rsidRPr="00695136" w:rsidRDefault="00695136" w:rsidP="00695136">
            <w:pPr>
              <w:tabs>
                <w:tab w:val="center" w:pos="4677"/>
                <w:tab w:val="right" w:pos="9355"/>
              </w:tabs>
              <w:spacing w:after="0"/>
              <w:jc w:val="left"/>
            </w:pPr>
            <w:r w:rsidRPr="00695136">
              <w:t>Число флаконов, содержащих механические включения, не должно превышать 10 % от выборки (в том числе со стеклянной пылью не более 3 %).</w:t>
            </w:r>
          </w:p>
        </w:tc>
        <w:tc>
          <w:tcPr>
            <w:tcW w:w="2268" w:type="dxa"/>
          </w:tcPr>
          <w:p w:rsidR="00695136" w:rsidRPr="00695136" w:rsidRDefault="00695136" w:rsidP="00695136">
            <w:pPr>
              <w:spacing w:after="0"/>
              <w:jc w:val="center"/>
            </w:pPr>
          </w:p>
        </w:tc>
      </w:tr>
      <w:tr w:rsidR="00695136" w:rsidRPr="00695136" w:rsidTr="00695136">
        <w:tc>
          <w:tcPr>
            <w:tcW w:w="2977" w:type="dxa"/>
            <w:gridSpan w:val="2"/>
          </w:tcPr>
          <w:p w:rsidR="00695136" w:rsidRPr="00695136" w:rsidRDefault="00695136" w:rsidP="00695136">
            <w:pPr>
              <w:spacing w:after="0"/>
              <w:jc w:val="left"/>
            </w:pPr>
            <w:r w:rsidRPr="00695136">
              <w:t>Упаковка</w:t>
            </w:r>
          </w:p>
          <w:p w:rsidR="00695136" w:rsidRPr="00695136" w:rsidRDefault="00695136" w:rsidP="00695136">
            <w:pPr>
              <w:spacing w:after="0"/>
              <w:jc w:val="left"/>
            </w:pPr>
            <w:r w:rsidRPr="00695136">
              <w:t xml:space="preserve"> </w:t>
            </w:r>
          </w:p>
        </w:tc>
        <w:tc>
          <w:tcPr>
            <w:tcW w:w="5103" w:type="dxa"/>
          </w:tcPr>
          <w:p w:rsidR="00695136" w:rsidRPr="00695136" w:rsidRDefault="00695136" w:rsidP="00695136">
            <w:pPr>
              <w:spacing w:after="0"/>
            </w:pPr>
            <w:r w:rsidRPr="00695136">
              <w:t>Флаконы должны быть уложены вертикальными рядами в коробки из полипропилена горлом вверх. Коробки покрыты полиэтиленом.</w:t>
            </w:r>
          </w:p>
          <w:p w:rsidR="00695136" w:rsidRPr="00695136" w:rsidRDefault="00695136" w:rsidP="00695136">
            <w:pPr>
              <w:tabs>
                <w:tab w:val="center" w:pos="4677"/>
                <w:tab w:val="right" w:pos="9355"/>
              </w:tabs>
              <w:spacing w:after="0"/>
            </w:pPr>
            <w:r w:rsidRPr="00695136">
              <w:t xml:space="preserve">В каждую коробку должны быть уложены </w:t>
            </w:r>
            <w:r w:rsidRPr="00695136">
              <w:lastRenderedPageBreak/>
              <w:t>флаконы одного типа, исполнения, вместимости, цвета и марки стекла.  Коробки укладываются рядами на плоские деревянные поддоны (</w:t>
            </w:r>
            <w:proofErr w:type="spellStart"/>
            <w:r w:rsidRPr="00695136">
              <w:t>палеты</w:t>
            </w:r>
            <w:proofErr w:type="spellEnd"/>
            <w:r w:rsidRPr="00695136">
              <w:t xml:space="preserve">). Коробки должны быть фиксированы на поддоне при помощи </w:t>
            </w:r>
            <w:proofErr w:type="spellStart"/>
            <w:r w:rsidRPr="00695136">
              <w:t>стрейч-пленки</w:t>
            </w:r>
            <w:proofErr w:type="spellEnd"/>
            <w:r w:rsidRPr="00695136">
              <w:t xml:space="preserve"> или </w:t>
            </w:r>
            <w:proofErr w:type="spellStart"/>
            <w:r w:rsidRPr="00695136">
              <w:t>термоусадочной</w:t>
            </w:r>
            <w:proofErr w:type="spellEnd"/>
            <w:r w:rsidRPr="00695136">
              <w:t xml:space="preserve"> пленки. </w:t>
            </w:r>
          </w:p>
        </w:tc>
        <w:tc>
          <w:tcPr>
            <w:tcW w:w="2268" w:type="dxa"/>
          </w:tcPr>
          <w:p w:rsidR="00695136" w:rsidRPr="00695136" w:rsidRDefault="00695136" w:rsidP="00695136">
            <w:pPr>
              <w:spacing w:after="0"/>
              <w:jc w:val="center"/>
            </w:pPr>
            <w:r w:rsidRPr="00695136">
              <w:lastRenderedPageBreak/>
              <w:t>Визуальный</w:t>
            </w:r>
          </w:p>
        </w:tc>
      </w:tr>
      <w:tr w:rsidR="00695136" w:rsidRPr="00695136" w:rsidTr="00695136">
        <w:tc>
          <w:tcPr>
            <w:tcW w:w="2977" w:type="dxa"/>
            <w:gridSpan w:val="2"/>
          </w:tcPr>
          <w:p w:rsidR="00695136" w:rsidRPr="00695136" w:rsidRDefault="00695136" w:rsidP="00695136">
            <w:pPr>
              <w:spacing w:after="0"/>
              <w:jc w:val="left"/>
            </w:pPr>
            <w:r w:rsidRPr="00695136">
              <w:lastRenderedPageBreak/>
              <w:t>Маркировка</w:t>
            </w:r>
          </w:p>
        </w:tc>
        <w:tc>
          <w:tcPr>
            <w:tcW w:w="5103" w:type="dxa"/>
          </w:tcPr>
          <w:p w:rsidR="00695136" w:rsidRPr="00695136" w:rsidRDefault="00695136" w:rsidP="00695136">
            <w:pPr>
              <w:spacing w:after="0"/>
            </w:pPr>
            <w:r w:rsidRPr="00695136">
              <w:t>Маркировка коробки упаковочной для флаконов должна содержать следующее:</w:t>
            </w:r>
          </w:p>
          <w:p w:rsidR="00695136" w:rsidRPr="00695136" w:rsidRDefault="00695136" w:rsidP="00695136">
            <w:pPr>
              <w:spacing w:after="0"/>
            </w:pPr>
            <w:r w:rsidRPr="00695136">
              <w:t>- наименование предприятия-изготовителя и (или) его товарный знак;</w:t>
            </w:r>
          </w:p>
          <w:p w:rsidR="00695136" w:rsidRPr="00695136" w:rsidRDefault="00695136" w:rsidP="00695136">
            <w:pPr>
              <w:spacing w:after="0"/>
            </w:pPr>
            <w:r w:rsidRPr="00695136">
              <w:t>- наименование флаконов;</w:t>
            </w:r>
          </w:p>
          <w:p w:rsidR="00695136" w:rsidRPr="00695136" w:rsidRDefault="00695136" w:rsidP="00695136">
            <w:pPr>
              <w:spacing w:after="0"/>
            </w:pPr>
            <w:r w:rsidRPr="00695136">
              <w:t>- номинальная вместимость;</w:t>
            </w:r>
          </w:p>
          <w:p w:rsidR="00695136" w:rsidRPr="00695136" w:rsidRDefault="00695136" w:rsidP="00695136">
            <w:pPr>
              <w:spacing w:after="0"/>
            </w:pPr>
            <w:r w:rsidRPr="00695136">
              <w:t>- марка и цвет стекла;</w:t>
            </w:r>
          </w:p>
          <w:p w:rsidR="00695136" w:rsidRPr="00695136" w:rsidRDefault="00695136" w:rsidP="00695136">
            <w:pPr>
              <w:spacing w:after="0"/>
            </w:pPr>
            <w:r w:rsidRPr="00695136">
              <w:t>- количество флаконов;</w:t>
            </w:r>
          </w:p>
          <w:p w:rsidR="00695136" w:rsidRPr="00695136" w:rsidRDefault="00695136" w:rsidP="00695136">
            <w:pPr>
              <w:spacing w:after="0"/>
            </w:pPr>
            <w:r w:rsidRPr="00695136">
              <w:t xml:space="preserve">- штрих-код; </w:t>
            </w:r>
          </w:p>
          <w:p w:rsidR="00695136" w:rsidRPr="00695136" w:rsidRDefault="00695136" w:rsidP="00695136">
            <w:pPr>
              <w:spacing w:after="0"/>
            </w:pPr>
            <w:r w:rsidRPr="00695136">
              <w:t>- дата производства.</w:t>
            </w:r>
          </w:p>
          <w:p w:rsidR="00695136" w:rsidRPr="00695136" w:rsidRDefault="00695136" w:rsidP="00695136">
            <w:pPr>
              <w:spacing w:after="0"/>
            </w:pPr>
            <w:r w:rsidRPr="00695136">
              <w:t>Маркировка транспортной тары:</w:t>
            </w:r>
          </w:p>
          <w:p w:rsidR="00695136" w:rsidRPr="00695136" w:rsidRDefault="00695136" w:rsidP="00695136">
            <w:pPr>
              <w:spacing w:after="0"/>
            </w:pPr>
            <w:r w:rsidRPr="00695136">
              <w:t>- наименование или товарный знак предприятия-изготовителя;</w:t>
            </w:r>
          </w:p>
          <w:p w:rsidR="00695136" w:rsidRPr="00695136" w:rsidRDefault="00695136" w:rsidP="00695136">
            <w:pPr>
              <w:spacing w:after="0"/>
            </w:pPr>
            <w:r w:rsidRPr="00695136">
              <w:t>- условное обозначение изделия;</w:t>
            </w:r>
          </w:p>
          <w:p w:rsidR="00695136" w:rsidRPr="00695136" w:rsidRDefault="00695136" w:rsidP="00695136">
            <w:pPr>
              <w:spacing w:after="0"/>
            </w:pPr>
            <w:r w:rsidRPr="00695136">
              <w:t>- марка и цвет стекла;</w:t>
            </w:r>
          </w:p>
          <w:p w:rsidR="00695136" w:rsidRPr="00695136" w:rsidRDefault="00695136" w:rsidP="00695136">
            <w:pPr>
              <w:spacing w:after="0"/>
            </w:pPr>
            <w:r w:rsidRPr="00695136">
              <w:t>- количество штук в транспортной упаковке;</w:t>
            </w:r>
          </w:p>
          <w:p w:rsidR="00695136" w:rsidRPr="00695136" w:rsidRDefault="00695136" w:rsidP="00695136">
            <w:pPr>
              <w:spacing w:after="0"/>
            </w:pPr>
            <w:r w:rsidRPr="00695136">
              <w:t>- год и месяц производства.</w:t>
            </w:r>
          </w:p>
          <w:p w:rsidR="00695136" w:rsidRPr="00695136" w:rsidRDefault="00695136" w:rsidP="00695136">
            <w:pPr>
              <w:spacing w:after="0"/>
            </w:pPr>
            <w:r w:rsidRPr="00695136">
              <w:t>На транспортной упаковке должен быть манипуляционный знак «</w:t>
            </w:r>
            <w:proofErr w:type="gramStart"/>
            <w:r w:rsidRPr="00695136">
              <w:t>Хрупкое</w:t>
            </w:r>
            <w:proofErr w:type="gramEnd"/>
            <w:r w:rsidRPr="00695136">
              <w:t>. Осторожно».</w:t>
            </w:r>
          </w:p>
        </w:tc>
        <w:tc>
          <w:tcPr>
            <w:tcW w:w="2268" w:type="dxa"/>
          </w:tcPr>
          <w:p w:rsidR="00695136" w:rsidRPr="00695136" w:rsidRDefault="00695136" w:rsidP="00695136">
            <w:pPr>
              <w:spacing w:after="0"/>
              <w:jc w:val="center"/>
            </w:pPr>
            <w:r w:rsidRPr="00695136">
              <w:t>Маркировка</w:t>
            </w:r>
          </w:p>
        </w:tc>
      </w:tr>
      <w:tr w:rsidR="00695136" w:rsidRPr="00695136" w:rsidTr="00695136">
        <w:trPr>
          <w:trHeight w:val="2128"/>
        </w:trPr>
        <w:tc>
          <w:tcPr>
            <w:tcW w:w="2977" w:type="dxa"/>
            <w:gridSpan w:val="2"/>
          </w:tcPr>
          <w:p w:rsidR="00695136" w:rsidRPr="00695136" w:rsidRDefault="00695136" w:rsidP="00695136">
            <w:pPr>
              <w:spacing w:after="0"/>
              <w:jc w:val="left"/>
            </w:pPr>
            <w:r w:rsidRPr="00695136">
              <w:t>Условия хранения</w:t>
            </w:r>
          </w:p>
        </w:tc>
        <w:tc>
          <w:tcPr>
            <w:tcW w:w="7371" w:type="dxa"/>
            <w:gridSpan w:val="2"/>
          </w:tcPr>
          <w:p w:rsidR="00695136" w:rsidRPr="00695136" w:rsidRDefault="00695136" w:rsidP="00695136">
            <w:pPr>
              <w:spacing w:after="0"/>
              <w:jc w:val="left"/>
              <w:rPr>
                <w:bCs/>
              </w:rPr>
            </w:pPr>
            <w:r w:rsidRPr="00695136">
              <w:rPr>
                <w:bCs/>
              </w:rPr>
              <w:t xml:space="preserve">Флаконы в упаковке предприятия-изготовителя должны храниться в складских помещениях в условиях хранения 2 по ГОСТ 15150 </w:t>
            </w:r>
            <w:r w:rsidRPr="00695136">
              <w:t>действующей редакции на момент поставки.</w:t>
            </w:r>
          </w:p>
          <w:p w:rsidR="00695136" w:rsidRPr="00695136" w:rsidRDefault="00695136" w:rsidP="00695136">
            <w:pPr>
              <w:spacing w:after="0"/>
              <w:jc w:val="left"/>
            </w:pPr>
            <w:proofErr w:type="gramStart"/>
            <w:r w:rsidRPr="00695136">
              <w:t>в закрытых или другие помещениях с естественной вентиляцией без искусственно регулируемых климатических условий, где колебания температуры и влажности воздуха существенно меньше, чем на открытом воздухе (например, каменные, бетонные, металлические с теплоизоляцией и другие хранилища).</w:t>
            </w:r>
            <w:proofErr w:type="gramEnd"/>
          </w:p>
        </w:tc>
      </w:tr>
      <w:tr w:rsidR="00695136" w:rsidRPr="00695136" w:rsidTr="00695136">
        <w:tc>
          <w:tcPr>
            <w:tcW w:w="2977" w:type="dxa"/>
            <w:gridSpan w:val="2"/>
          </w:tcPr>
          <w:p w:rsidR="00695136" w:rsidRPr="00695136" w:rsidRDefault="00695136" w:rsidP="00695136">
            <w:pPr>
              <w:spacing w:after="0"/>
              <w:jc w:val="left"/>
            </w:pPr>
            <w:r w:rsidRPr="00695136">
              <w:t>Гарантийный срок хранения</w:t>
            </w:r>
          </w:p>
        </w:tc>
        <w:tc>
          <w:tcPr>
            <w:tcW w:w="7371" w:type="dxa"/>
            <w:gridSpan w:val="2"/>
          </w:tcPr>
          <w:p w:rsidR="00695136" w:rsidRPr="00695136" w:rsidRDefault="00695136" w:rsidP="00695136">
            <w:pPr>
              <w:spacing w:after="0"/>
              <w:jc w:val="left"/>
            </w:pPr>
            <w:r w:rsidRPr="00695136">
              <w:t xml:space="preserve">5 (пять) лет </w:t>
            </w:r>
            <w:proofErr w:type="gramStart"/>
            <w:r w:rsidRPr="00695136">
              <w:t>с даты производства</w:t>
            </w:r>
            <w:proofErr w:type="gramEnd"/>
          </w:p>
        </w:tc>
      </w:tr>
      <w:tr w:rsidR="00695136" w:rsidRPr="00695136" w:rsidTr="00695136">
        <w:tc>
          <w:tcPr>
            <w:tcW w:w="10348" w:type="dxa"/>
            <w:gridSpan w:val="4"/>
            <w:tcBorders>
              <w:bottom w:val="single" w:sz="4" w:space="0" w:color="auto"/>
            </w:tcBorders>
          </w:tcPr>
          <w:p w:rsidR="00695136" w:rsidRPr="00695136" w:rsidRDefault="00695136" w:rsidP="00695136">
            <w:pPr>
              <w:spacing w:after="0"/>
              <w:jc w:val="center"/>
            </w:pPr>
            <w:r w:rsidRPr="00695136">
              <w:rPr>
                <w:b/>
              </w:rPr>
              <w:t>Подраздел №2</w:t>
            </w:r>
          </w:p>
        </w:tc>
      </w:tr>
      <w:tr w:rsidR="00695136" w:rsidRPr="00695136" w:rsidTr="00695136">
        <w:tc>
          <w:tcPr>
            <w:tcW w:w="10348" w:type="dxa"/>
            <w:gridSpan w:val="4"/>
            <w:tcBorders>
              <w:bottom w:val="single" w:sz="4" w:space="0" w:color="auto"/>
            </w:tcBorders>
          </w:tcPr>
          <w:p w:rsidR="00695136" w:rsidRPr="00695136" w:rsidRDefault="00695136" w:rsidP="00695136">
            <w:pPr>
              <w:spacing w:after="0"/>
              <w:jc w:val="center"/>
              <w:rPr>
                <w:b/>
              </w:rPr>
            </w:pPr>
            <w:r w:rsidRPr="00695136">
              <w:rPr>
                <w:b/>
                <w:bCs/>
              </w:rPr>
              <w:t>Технические характеристики Товара</w:t>
            </w:r>
          </w:p>
        </w:tc>
      </w:tr>
      <w:tr w:rsidR="00695136" w:rsidRPr="00695136" w:rsidTr="00695136">
        <w:tc>
          <w:tcPr>
            <w:tcW w:w="2977" w:type="dxa"/>
            <w:gridSpan w:val="2"/>
            <w:tcBorders>
              <w:bottom w:val="single" w:sz="4" w:space="0" w:color="auto"/>
            </w:tcBorders>
          </w:tcPr>
          <w:p w:rsidR="00695136" w:rsidRPr="00695136" w:rsidRDefault="00695136" w:rsidP="00695136">
            <w:pPr>
              <w:spacing w:after="0"/>
              <w:jc w:val="center"/>
              <w:rPr>
                <w:b/>
                <w:bCs/>
              </w:rPr>
            </w:pPr>
            <w:r w:rsidRPr="00695136">
              <w:t>Показатель</w:t>
            </w:r>
          </w:p>
        </w:tc>
        <w:tc>
          <w:tcPr>
            <w:tcW w:w="5103" w:type="dxa"/>
            <w:tcBorders>
              <w:bottom w:val="single" w:sz="4" w:space="0" w:color="auto"/>
            </w:tcBorders>
          </w:tcPr>
          <w:p w:rsidR="00695136" w:rsidRPr="00695136" w:rsidRDefault="00695136" w:rsidP="00695136">
            <w:pPr>
              <w:spacing w:after="0"/>
              <w:jc w:val="center"/>
              <w:rPr>
                <w:b/>
                <w:bCs/>
              </w:rPr>
            </w:pPr>
            <w:r w:rsidRPr="00695136">
              <w:t>Требования</w:t>
            </w:r>
          </w:p>
        </w:tc>
        <w:tc>
          <w:tcPr>
            <w:tcW w:w="2268" w:type="dxa"/>
            <w:tcBorders>
              <w:bottom w:val="single" w:sz="4" w:space="0" w:color="auto"/>
            </w:tcBorders>
          </w:tcPr>
          <w:p w:rsidR="00695136" w:rsidRPr="00695136" w:rsidRDefault="00695136" w:rsidP="00695136">
            <w:pPr>
              <w:spacing w:after="0"/>
              <w:jc w:val="center"/>
              <w:rPr>
                <w:b/>
                <w:bCs/>
              </w:rPr>
            </w:pPr>
            <w:r w:rsidRPr="00695136">
              <w:t>Метод</w:t>
            </w:r>
          </w:p>
        </w:tc>
      </w:tr>
      <w:tr w:rsidR="00695136" w:rsidRPr="00695136" w:rsidTr="00695136">
        <w:tc>
          <w:tcPr>
            <w:tcW w:w="2977" w:type="dxa"/>
            <w:gridSpan w:val="2"/>
            <w:tcBorders>
              <w:bottom w:val="single" w:sz="4" w:space="0" w:color="auto"/>
            </w:tcBorders>
          </w:tcPr>
          <w:p w:rsidR="00695136" w:rsidRPr="00695136" w:rsidRDefault="00695136" w:rsidP="00695136">
            <w:pPr>
              <w:spacing w:after="0"/>
              <w:jc w:val="center"/>
            </w:pPr>
            <w:r w:rsidRPr="00695136">
              <w:t>Внешний вид</w:t>
            </w:r>
          </w:p>
        </w:tc>
        <w:tc>
          <w:tcPr>
            <w:tcW w:w="5103" w:type="dxa"/>
            <w:tcBorders>
              <w:bottom w:val="single" w:sz="4" w:space="0" w:color="auto"/>
            </w:tcBorders>
          </w:tcPr>
          <w:p w:rsidR="00695136" w:rsidRPr="00695136" w:rsidRDefault="00695136" w:rsidP="00695136">
            <w:pPr>
              <w:spacing w:after="0"/>
              <w:contextualSpacing/>
            </w:pPr>
            <w:r w:rsidRPr="00695136">
              <w:t>На поверхности и толщине стекла флаконов не допускаются дефекты в количестве, превышающем приемлемый уровень качества:</w:t>
            </w:r>
          </w:p>
          <w:p w:rsidR="00695136" w:rsidRPr="00695136" w:rsidRDefault="00695136" w:rsidP="00695136">
            <w:pPr>
              <w:spacing w:after="0"/>
              <w:contextualSpacing/>
              <w:rPr>
                <w:highlight w:val="yellow"/>
              </w:rPr>
            </w:pPr>
            <w:r w:rsidRPr="00695136">
              <w:t>-отсутствие дна  (</w:t>
            </w:r>
            <w:proofErr w:type="gramStart"/>
            <w:r w:rsidRPr="00695136">
              <w:t>А</w:t>
            </w:r>
            <w:proofErr w:type="gramEnd"/>
            <w:r w:rsidRPr="00695136">
              <w:rPr>
                <w:lang w:val="en-US"/>
              </w:rPr>
              <w:t>QL</w:t>
            </w:r>
            <w:r w:rsidRPr="00695136">
              <w:t xml:space="preserve"> 0,25)</w:t>
            </w:r>
          </w:p>
          <w:p w:rsidR="00695136" w:rsidRPr="00695136" w:rsidRDefault="00695136" w:rsidP="00695136">
            <w:pPr>
              <w:spacing w:after="0"/>
              <w:contextualSpacing/>
            </w:pPr>
            <w:r w:rsidRPr="00695136">
              <w:t xml:space="preserve">-неустранимое загрязнение снаружи </w:t>
            </w:r>
            <w:proofErr w:type="gramStart"/>
            <w:r w:rsidRPr="00695136">
              <w:t xml:space="preserve">[ </w:t>
            </w:r>
            <w:proofErr w:type="gramEnd"/>
            <w:r w:rsidRPr="00695136">
              <w:t>≥0,5] мм</w:t>
            </w:r>
            <w:r w:rsidRPr="00695136">
              <w:rPr>
                <w:vertAlign w:val="superscript"/>
              </w:rPr>
              <w:t>2</w:t>
            </w:r>
            <w:r w:rsidRPr="00695136">
              <w:t xml:space="preserve"> (А</w:t>
            </w:r>
            <w:r w:rsidRPr="00695136">
              <w:rPr>
                <w:lang w:val="en-US"/>
              </w:rPr>
              <w:t>QL</w:t>
            </w:r>
            <w:r w:rsidRPr="00695136">
              <w:t xml:space="preserve"> 1,0)</w:t>
            </w:r>
          </w:p>
          <w:p w:rsidR="00695136" w:rsidRPr="00695136" w:rsidRDefault="00695136" w:rsidP="00695136">
            <w:pPr>
              <w:spacing w:after="0"/>
              <w:contextualSpacing/>
            </w:pPr>
            <w:r w:rsidRPr="00695136">
              <w:t>-устранимое загрязнение снаружи [≥0,5] мм</w:t>
            </w:r>
            <w:proofErr w:type="gramStart"/>
            <w:r w:rsidRPr="00695136">
              <w:rPr>
                <w:vertAlign w:val="superscript"/>
              </w:rPr>
              <w:t>2</w:t>
            </w:r>
            <w:proofErr w:type="gramEnd"/>
            <w:r w:rsidRPr="00695136">
              <w:t xml:space="preserve"> (А</w:t>
            </w:r>
            <w:r w:rsidRPr="00695136">
              <w:rPr>
                <w:lang w:val="en-US"/>
              </w:rPr>
              <w:t>QL</w:t>
            </w:r>
            <w:r w:rsidRPr="00695136">
              <w:t xml:space="preserve"> 6,5)</w:t>
            </w:r>
          </w:p>
          <w:p w:rsidR="00695136" w:rsidRPr="00695136" w:rsidRDefault="00695136" w:rsidP="00695136">
            <w:pPr>
              <w:spacing w:after="0"/>
              <w:contextualSpacing/>
              <w:rPr>
                <w:highlight w:val="yellow"/>
              </w:rPr>
            </w:pPr>
            <w:r w:rsidRPr="00695136">
              <w:t>-сколы, влияющие на качество укупорки флакона (</w:t>
            </w:r>
            <w:proofErr w:type="gramStart"/>
            <w:r w:rsidRPr="00695136">
              <w:t>А</w:t>
            </w:r>
            <w:proofErr w:type="gramEnd"/>
            <w:r w:rsidRPr="00695136">
              <w:rPr>
                <w:lang w:val="en-US"/>
              </w:rPr>
              <w:t>QL</w:t>
            </w:r>
            <w:r w:rsidRPr="00695136">
              <w:t xml:space="preserve"> 0,4)</w:t>
            </w:r>
          </w:p>
          <w:p w:rsidR="00695136" w:rsidRPr="00695136" w:rsidRDefault="00695136" w:rsidP="00695136">
            <w:pPr>
              <w:spacing w:after="0"/>
              <w:contextualSpacing/>
            </w:pPr>
            <w:r w:rsidRPr="00695136">
              <w:t>-сколы, не влияющие на качество укупорки флакона (А</w:t>
            </w:r>
            <w:r w:rsidRPr="00695136">
              <w:rPr>
                <w:lang w:val="en-US"/>
              </w:rPr>
              <w:t>QL</w:t>
            </w:r>
            <w:r w:rsidRPr="00695136">
              <w:t>6,5)</w:t>
            </w:r>
          </w:p>
          <w:p w:rsidR="00695136" w:rsidRPr="00695136" w:rsidRDefault="00695136" w:rsidP="00695136">
            <w:pPr>
              <w:spacing w:after="0"/>
              <w:contextualSpacing/>
              <w:rPr>
                <w:highlight w:val="yellow"/>
              </w:rPr>
            </w:pPr>
            <w:r w:rsidRPr="00695136">
              <w:t>-воздушные пузырьки, включения [&gt; 0,5-1,0] мм (</w:t>
            </w:r>
            <w:proofErr w:type="gramStart"/>
            <w:r w:rsidRPr="00695136">
              <w:t>А</w:t>
            </w:r>
            <w:proofErr w:type="gramEnd"/>
            <w:r w:rsidRPr="00695136">
              <w:rPr>
                <w:lang w:val="en-US"/>
              </w:rPr>
              <w:t>QL</w:t>
            </w:r>
            <w:r w:rsidRPr="00695136">
              <w:t xml:space="preserve"> 1,0)</w:t>
            </w:r>
          </w:p>
          <w:p w:rsidR="00695136" w:rsidRPr="00695136" w:rsidRDefault="00695136" w:rsidP="00695136">
            <w:pPr>
              <w:spacing w:after="0"/>
              <w:contextualSpacing/>
            </w:pPr>
            <w:r w:rsidRPr="00695136">
              <w:lastRenderedPageBreak/>
              <w:t>-глубокие трещины на стенках (</w:t>
            </w:r>
            <w:proofErr w:type="gramStart"/>
            <w:r w:rsidRPr="00695136">
              <w:t>А</w:t>
            </w:r>
            <w:proofErr w:type="gramEnd"/>
            <w:r w:rsidRPr="00695136">
              <w:rPr>
                <w:lang w:val="en-US"/>
              </w:rPr>
              <w:t>QL</w:t>
            </w:r>
            <w:r w:rsidRPr="00695136">
              <w:t xml:space="preserve"> 0,4)</w:t>
            </w:r>
          </w:p>
          <w:p w:rsidR="00695136" w:rsidRPr="00695136" w:rsidRDefault="00695136" w:rsidP="00695136">
            <w:pPr>
              <w:spacing w:after="0"/>
              <w:contextualSpacing/>
            </w:pPr>
            <w:r w:rsidRPr="00695136">
              <w:t>-воздушные пузырьки, включения  [≥1,0 мм]</w:t>
            </w:r>
          </w:p>
          <w:p w:rsidR="00695136" w:rsidRPr="00695136" w:rsidRDefault="00695136" w:rsidP="00695136">
            <w:pPr>
              <w:spacing w:after="0"/>
              <w:contextualSpacing/>
            </w:pPr>
            <w:r w:rsidRPr="00695136">
              <w:t>(</w:t>
            </w:r>
            <w:proofErr w:type="gramStart"/>
            <w:r w:rsidRPr="00695136">
              <w:t>А</w:t>
            </w:r>
            <w:proofErr w:type="gramEnd"/>
            <w:r w:rsidRPr="00695136">
              <w:rPr>
                <w:lang w:val="en-US"/>
              </w:rPr>
              <w:t>QL</w:t>
            </w:r>
            <w:r w:rsidRPr="00695136">
              <w:t xml:space="preserve"> 0,4)</w:t>
            </w:r>
          </w:p>
          <w:p w:rsidR="00695136" w:rsidRPr="00695136" w:rsidRDefault="00695136" w:rsidP="00695136">
            <w:pPr>
              <w:spacing w:after="0"/>
              <w:contextualSpacing/>
            </w:pPr>
            <w:r w:rsidRPr="00695136">
              <w:t>-царапины (ширина</w:t>
            </w:r>
            <w:proofErr w:type="gramStart"/>
            <w:r w:rsidRPr="00695136">
              <w:t xml:space="preserve">[ </w:t>
            </w:r>
            <w:proofErr w:type="gramEnd"/>
            <w:r w:rsidRPr="00695136">
              <w:t>≥0,2] мм и длина[ ≥20] мм (А</w:t>
            </w:r>
            <w:r w:rsidRPr="00695136">
              <w:rPr>
                <w:lang w:val="en-US"/>
              </w:rPr>
              <w:t>QL</w:t>
            </w:r>
            <w:r w:rsidRPr="00695136">
              <w:t xml:space="preserve"> 6,5)</w:t>
            </w:r>
          </w:p>
          <w:p w:rsidR="00695136" w:rsidRPr="00695136" w:rsidRDefault="00695136" w:rsidP="00695136">
            <w:pPr>
              <w:spacing w:after="0"/>
              <w:contextualSpacing/>
            </w:pPr>
            <w:r w:rsidRPr="00695136">
              <w:t>-полосы (ширина [≥0,1]мм и длина [≥30]мм (</w:t>
            </w:r>
            <w:proofErr w:type="gramStart"/>
            <w:r w:rsidRPr="00695136">
              <w:t>А</w:t>
            </w:r>
            <w:proofErr w:type="gramEnd"/>
            <w:r w:rsidRPr="00695136">
              <w:rPr>
                <w:lang w:val="en-US"/>
              </w:rPr>
              <w:t>QL</w:t>
            </w:r>
            <w:r w:rsidRPr="00695136">
              <w:t xml:space="preserve"> 4,0)</w:t>
            </w:r>
          </w:p>
        </w:tc>
        <w:tc>
          <w:tcPr>
            <w:tcW w:w="2268" w:type="dxa"/>
            <w:tcBorders>
              <w:bottom w:val="single" w:sz="4" w:space="0" w:color="auto"/>
            </w:tcBorders>
          </w:tcPr>
          <w:p w:rsidR="00695136" w:rsidRPr="00695136" w:rsidRDefault="00695136" w:rsidP="00695136">
            <w:pPr>
              <w:spacing w:after="0"/>
              <w:jc w:val="center"/>
            </w:pPr>
            <w:r w:rsidRPr="00695136">
              <w:lastRenderedPageBreak/>
              <w:t>Визуальный,</w:t>
            </w:r>
          </w:p>
          <w:p w:rsidR="00695136" w:rsidRPr="00695136" w:rsidRDefault="00695136" w:rsidP="00695136">
            <w:pPr>
              <w:spacing w:after="0"/>
              <w:jc w:val="center"/>
            </w:pPr>
            <w:r w:rsidRPr="00695136">
              <w:t>при помощи лупы измерительной</w:t>
            </w:r>
          </w:p>
          <w:p w:rsidR="00695136" w:rsidRPr="00695136" w:rsidRDefault="00695136" w:rsidP="00695136">
            <w:pPr>
              <w:spacing w:after="0"/>
              <w:jc w:val="center"/>
            </w:pPr>
          </w:p>
        </w:tc>
      </w:tr>
      <w:tr w:rsidR="00695136" w:rsidRPr="00695136" w:rsidTr="00695136">
        <w:trPr>
          <w:trHeight w:val="1656"/>
        </w:trPr>
        <w:tc>
          <w:tcPr>
            <w:tcW w:w="2977" w:type="dxa"/>
            <w:gridSpan w:val="2"/>
          </w:tcPr>
          <w:p w:rsidR="00695136" w:rsidRPr="00695136" w:rsidRDefault="00695136" w:rsidP="00695136">
            <w:pPr>
              <w:spacing w:after="0"/>
              <w:jc w:val="left"/>
            </w:pPr>
            <w:r w:rsidRPr="00695136">
              <w:lastRenderedPageBreak/>
              <w:t xml:space="preserve">Форма, геометрические размеры, </w:t>
            </w:r>
            <w:proofErr w:type="gramStart"/>
            <w:r w:rsidRPr="00695136">
              <w:t>мм</w:t>
            </w:r>
            <w:proofErr w:type="gramEnd"/>
          </w:p>
        </w:tc>
        <w:tc>
          <w:tcPr>
            <w:tcW w:w="5103" w:type="dxa"/>
          </w:tcPr>
          <w:p w:rsidR="00695136" w:rsidRPr="00695136" w:rsidRDefault="00695136" w:rsidP="00695136">
            <w:pPr>
              <w:tabs>
                <w:tab w:val="center" w:pos="4677"/>
                <w:tab w:val="right" w:pos="9355"/>
              </w:tabs>
              <w:spacing w:after="0"/>
              <w:jc w:val="left"/>
            </w:pPr>
            <w:r w:rsidRPr="00695136">
              <w:t xml:space="preserve">Внешний диаметр тела </w:t>
            </w:r>
            <w:r w:rsidRPr="00695136">
              <w:rPr>
                <w:lang w:val="en-US"/>
              </w:rPr>
              <w:t>d</w:t>
            </w:r>
            <w:r w:rsidRPr="00695136">
              <w:rPr>
                <w:vertAlign w:val="subscript"/>
              </w:rPr>
              <w:t>1</w:t>
            </w:r>
            <w:r w:rsidRPr="00695136">
              <w:t xml:space="preserve">  [22,3-22,7]</w:t>
            </w:r>
          </w:p>
          <w:p w:rsidR="00695136" w:rsidRPr="00695136" w:rsidRDefault="00695136" w:rsidP="00695136">
            <w:pPr>
              <w:tabs>
                <w:tab w:val="center" w:pos="4677"/>
                <w:tab w:val="right" w:pos="9355"/>
              </w:tabs>
              <w:spacing w:after="0"/>
              <w:jc w:val="left"/>
            </w:pPr>
            <w:proofErr w:type="gramStart"/>
            <w:r w:rsidRPr="00695136">
              <w:t xml:space="preserve">Внешний диаметр борта </w:t>
            </w:r>
            <w:r w:rsidRPr="00695136">
              <w:rPr>
                <w:lang w:val="en-US"/>
              </w:rPr>
              <w:t>d</w:t>
            </w:r>
            <w:r w:rsidRPr="00695136">
              <w:rPr>
                <w:vertAlign w:val="subscript"/>
              </w:rPr>
              <w:t>2</w:t>
            </w:r>
            <w:r w:rsidRPr="00695136">
              <w:t xml:space="preserve">  [19,7-20,2])</w:t>
            </w:r>
            <w:proofErr w:type="gramEnd"/>
          </w:p>
          <w:p w:rsidR="00695136" w:rsidRPr="00695136" w:rsidRDefault="00695136" w:rsidP="00695136">
            <w:pPr>
              <w:tabs>
                <w:tab w:val="center" w:pos="4677"/>
                <w:tab w:val="right" w:pos="9355"/>
              </w:tabs>
              <w:spacing w:after="0"/>
              <w:jc w:val="left"/>
            </w:pPr>
            <w:r w:rsidRPr="00695136">
              <w:t xml:space="preserve">Высота флакона </w:t>
            </w:r>
            <w:r w:rsidRPr="00695136">
              <w:rPr>
                <w:lang w:val="en-US"/>
              </w:rPr>
              <w:t>h</w:t>
            </w:r>
            <w:r w:rsidRPr="00695136">
              <w:rPr>
                <w:vertAlign w:val="subscript"/>
              </w:rPr>
              <w:t xml:space="preserve">1  </w:t>
            </w:r>
            <w:r w:rsidRPr="00695136">
              <w:t>[54,5-55,5]</w:t>
            </w:r>
          </w:p>
          <w:p w:rsidR="00695136" w:rsidRPr="00695136" w:rsidRDefault="00695136" w:rsidP="00695136">
            <w:pPr>
              <w:tabs>
                <w:tab w:val="center" w:pos="4677"/>
                <w:tab w:val="right" w:pos="9355"/>
              </w:tabs>
              <w:spacing w:after="0"/>
              <w:jc w:val="left"/>
            </w:pPr>
            <w:r w:rsidRPr="00695136">
              <w:t xml:space="preserve">Высота борта </w:t>
            </w:r>
            <w:r w:rsidRPr="00695136">
              <w:rPr>
                <w:lang w:val="en-US"/>
              </w:rPr>
              <w:t>h</w:t>
            </w:r>
            <w:r w:rsidRPr="00695136">
              <w:rPr>
                <w:vertAlign w:val="subscript"/>
              </w:rPr>
              <w:t>21</w:t>
            </w:r>
            <w:r w:rsidRPr="00695136">
              <w:t xml:space="preserve">  [3,4-3,8]</w:t>
            </w:r>
          </w:p>
          <w:p w:rsidR="00695136" w:rsidRPr="00695136" w:rsidRDefault="00695136" w:rsidP="00695136">
            <w:pPr>
              <w:tabs>
                <w:tab w:val="center" w:pos="4677"/>
                <w:tab w:val="right" w:pos="9355"/>
              </w:tabs>
              <w:spacing w:after="0"/>
              <w:jc w:val="left"/>
            </w:pPr>
            <w:proofErr w:type="gramStart"/>
            <w:r w:rsidRPr="00695136">
              <w:t xml:space="preserve">Внутренний диаметр отверстия </w:t>
            </w:r>
            <w:r w:rsidRPr="00695136">
              <w:rPr>
                <w:lang w:val="en-US"/>
              </w:rPr>
              <w:t>d</w:t>
            </w:r>
            <w:r w:rsidRPr="00695136">
              <w:t>4  [12,4-12,8])</w:t>
            </w:r>
            <w:proofErr w:type="gramEnd"/>
          </w:p>
        </w:tc>
        <w:tc>
          <w:tcPr>
            <w:tcW w:w="2268" w:type="dxa"/>
          </w:tcPr>
          <w:p w:rsidR="00695136" w:rsidRPr="00695136" w:rsidRDefault="00695136" w:rsidP="00695136">
            <w:pPr>
              <w:spacing w:after="0"/>
              <w:jc w:val="center"/>
            </w:pPr>
            <w:r w:rsidRPr="00695136">
              <w:t>При помощи штангенциркуля</w:t>
            </w:r>
          </w:p>
        </w:tc>
      </w:tr>
      <w:tr w:rsidR="00695136" w:rsidRPr="00695136" w:rsidTr="00695136">
        <w:tc>
          <w:tcPr>
            <w:tcW w:w="2977" w:type="dxa"/>
            <w:gridSpan w:val="2"/>
          </w:tcPr>
          <w:p w:rsidR="00695136" w:rsidRPr="00695136" w:rsidRDefault="00695136" w:rsidP="00695136">
            <w:pPr>
              <w:spacing w:after="0"/>
              <w:jc w:val="left"/>
              <w:rPr>
                <w:lang w:val="en-US"/>
              </w:rPr>
            </w:pPr>
            <w:r w:rsidRPr="00695136">
              <w:t xml:space="preserve">Масса флакона, </w:t>
            </w:r>
            <w:proofErr w:type="gramStart"/>
            <w:r w:rsidRPr="00695136">
              <w:t>г</w:t>
            </w:r>
            <w:proofErr w:type="gramEnd"/>
          </w:p>
        </w:tc>
        <w:tc>
          <w:tcPr>
            <w:tcW w:w="5103" w:type="dxa"/>
          </w:tcPr>
          <w:p w:rsidR="00695136" w:rsidRPr="00695136" w:rsidRDefault="00695136" w:rsidP="00695136">
            <w:pPr>
              <w:tabs>
                <w:tab w:val="center" w:pos="4677"/>
                <w:tab w:val="right" w:pos="9355"/>
              </w:tabs>
              <w:spacing w:after="0"/>
              <w:jc w:val="left"/>
              <w:rPr>
                <w:lang w:val="en-US"/>
              </w:rPr>
            </w:pPr>
            <w:r w:rsidRPr="00695136">
              <w:t>[</w:t>
            </w:r>
            <w:r w:rsidRPr="00695136">
              <w:rPr>
                <w:lang w:val="en-US"/>
              </w:rPr>
              <w:t>11 ± 10</w:t>
            </w:r>
            <w:r w:rsidRPr="00695136">
              <w:t>]</w:t>
            </w:r>
            <w:r w:rsidRPr="00695136">
              <w:rPr>
                <w:lang w:val="en-US"/>
              </w:rPr>
              <w:t xml:space="preserve"> %</w:t>
            </w:r>
          </w:p>
          <w:p w:rsidR="00695136" w:rsidRPr="00695136" w:rsidRDefault="00695136" w:rsidP="00695136">
            <w:pPr>
              <w:tabs>
                <w:tab w:val="center" w:pos="4677"/>
                <w:tab w:val="right" w:pos="9355"/>
              </w:tabs>
              <w:spacing w:after="0"/>
              <w:jc w:val="left"/>
            </w:pPr>
          </w:p>
        </w:tc>
        <w:tc>
          <w:tcPr>
            <w:tcW w:w="2268" w:type="dxa"/>
          </w:tcPr>
          <w:p w:rsidR="00695136" w:rsidRPr="00695136" w:rsidRDefault="00695136" w:rsidP="00695136">
            <w:pPr>
              <w:spacing w:after="0"/>
              <w:jc w:val="center"/>
            </w:pPr>
            <w:r w:rsidRPr="00695136">
              <w:t>Весовой</w:t>
            </w:r>
          </w:p>
        </w:tc>
      </w:tr>
      <w:tr w:rsidR="00695136" w:rsidRPr="00695136" w:rsidTr="00695136">
        <w:tc>
          <w:tcPr>
            <w:tcW w:w="2977" w:type="dxa"/>
            <w:gridSpan w:val="2"/>
          </w:tcPr>
          <w:p w:rsidR="00695136" w:rsidRPr="00695136" w:rsidRDefault="00695136" w:rsidP="00695136">
            <w:pPr>
              <w:spacing w:after="0"/>
              <w:jc w:val="left"/>
            </w:pPr>
            <w:r w:rsidRPr="00695136">
              <w:t>Вместимость предельная, мл</w:t>
            </w:r>
          </w:p>
        </w:tc>
        <w:tc>
          <w:tcPr>
            <w:tcW w:w="5103" w:type="dxa"/>
          </w:tcPr>
          <w:p w:rsidR="00695136" w:rsidRPr="00695136" w:rsidRDefault="00695136" w:rsidP="00695136">
            <w:pPr>
              <w:tabs>
                <w:tab w:val="center" w:pos="4677"/>
                <w:tab w:val="right" w:pos="9355"/>
              </w:tabs>
              <w:spacing w:after="0"/>
              <w:jc w:val="left"/>
            </w:pPr>
            <w:r w:rsidRPr="00695136">
              <w:t>[от 14,7 до 16,7</w:t>
            </w:r>
            <w:proofErr w:type="gramStart"/>
            <w:r w:rsidRPr="00695136">
              <w:t xml:space="preserve"> ]</w:t>
            </w:r>
            <w:proofErr w:type="gramEnd"/>
          </w:p>
        </w:tc>
        <w:tc>
          <w:tcPr>
            <w:tcW w:w="2268" w:type="dxa"/>
          </w:tcPr>
          <w:p w:rsidR="00695136" w:rsidRPr="00695136" w:rsidRDefault="00695136" w:rsidP="00695136">
            <w:pPr>
              <w:spacing w:after="0"/>
              <w:jc w:val="center"/>
            </w:pPr>
            <w:r w:rsidRPr="00695136">
              <w:t>Объемный</w:t>
            </w:r>
          </w:p>
        </w:tc>
      </w:tr>
      <w:tr w:rsidR="00695136" w:rsidRPr="00695136" w:rsidTr="00695136">
        <w:tc>
          <w:tcPr>
            <w:tcW w:w="2977" w:type="dxa"/>
            <w:gridSpan w:val="2"/>
          </w:tcPr>
          <w:p w:rsidR="00695136" w:rsidRPr="00695136" w:rsidRDefault="00695136" w:rsidP="00695136">
            <w:pPr>
              <w:spacing w:after="0"/>
              <w:jc w:val="left"/>
            </w:pPr>
            <w:r w:rsidRPr="00695136">
              <w:t xml:space="preserve">Расширение диаметра у дна флакона, </w:t>
            </w:r>
            <w:proofErr w:type="gramStart"/>
            <w:r w:rsidRPr="00695136">
              <w:t>мм</w:t>
            </w:r>
            <w:proofErr w:type="gramEnd"/>
          </w:p>
        </w:tc>
        <w:tc>
          <w:tcPr>
            <w:tcW w:w="5103" w:type="dxa"/>
          </w:tcPr>
          <w:p w:rsidR="00695136" w:rsidRPr="00695136" w:rsidRDefault="00695136" w:rsidP="00695136">
            <w:pPr>
              <w:tabs>
                <w:tab w:val="center" w:pos="4677"/>
                <w:tab w:val="right" w:pos="9355"/>
              </w:tabs>
              <w:spacing w:after="0"/>
              <w:jc w:val="left"/>
            </w:pPr>
            <w:r w:rsidRPr="00695136">
              <w:t>Должно быть не более [0,8].</w:t>
            </w:r>
          </w:p>
        </w:tc>
        <w:tc>
          <w:tcPr>
            <w:tcW w:w="2268" w:type="dxa"/>
          </w:tcPr>
          <w:p w:rsidR="00695136" w:rsidRPr="00695136" w:rsidRDefault="00695136" w:rsidP="00695136">
            <w:pPr>
              <w:spacing w:after="0"/>
              <w:jc w:val="center"/>
            </w:pPr>
            <w:r w:rsidRPr="00695136">
              <w:t>При помощи штангенциркуля</w:t>
            </w:r>
          </w:p>
        </w:tc>
      </w:tr>
    </w:tbl>
    <w:p w:rsidR="00695136" w:rsidRPr="00695136" w:rsidRDefault="00695136" w:rsidP="00695136">
      <w:pPr>
        <w:tabs>
          <w:tab w:val="left" w:pos="2376"/>
          <w:tab w:val="left" w:pos="8153"/>
        </w:tabs>
        <w:spacing w:after="0"/>
        <w:ind w:left="-34"/>
        <w:jc w:val="left"/>
      </w:pPr>
    </w:p>
    <w:p w:rsidR="00695136" w:rsidRPr="00695136" w:rsidRDefault="00695136" w:rsidP="00695136">
      <w:pPr>
        <w:tabs>
          <w:tab w:val="left" w:pos="2376"/>
          <w:tab w:val="left" w:pos="8153"/>
        </w:tabs>
        <w:spacing w:after="0"/>
        <w:ind w:left="-34"/>
        <w:jc w:val="left"/>
      </w:pPr>
      <w:r>
        <w:rPr>
          <w:noProof/>
        </w:rPr>
        <w:lastRenderedPageBreak/>
        <w:drawing>
          <wp:inline distT="0" distB="0" distL="0" distR="0">
            <wp:extent cx="6096000" cy="6010275"/>
            <wp:effectExtent l="19050" t="19050" r="19050" b="2857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6096000" cy="6010275"/>
                    </a:xfrm>
                    <a:prstGeom prst="rect">
                      <a:avLst/>
                    </a:prstGeom>
                    <a:noFill/>
                    <a:ln w="6350" cmpd="sng">
                      <a:solidFill>
                        <a:srgbClr val="000000"/>
                      </a:solidFill>
                      <a:miter lim="800000"/>
                      <a:headEnd/>
                      <a:tailEnd/>
                    </a:ln>
                    <a:effectLst/>
                  </pic:spPr>
                </pic:pic>
              </a:graphicData>
            </a:graphic>
          </wp:inline>
        </w:drawing>
      </w:r>
    </w:p>
    <w:p w:rsidR="00695136" w:rsidRPr="00695136" w:rsidRDefault="00695136" w:rsidP="00695136">
      <w:pPr>
        <w:spacing w:after="0"/>
        <w:jc w:val="left"/>
        <w:rPr>
          <w:rFonts w:eastAsia="MS Mincho"/>
          <w:b/>
          <w:noProof/>
        </w:rPr>
      </w:pPr>
    </w:p>
    <w:p w:rsidR="00695136" w:rsidRPr="00695136" w:rsidRDefault="00695136" w:rsidP="00695136">
      <w:pPr>
        <w:spacing w:after="0"/>
        <w:jc w:val="left"/>
        <w:rPr>
          <w:b/>
          <w:bCs/>
        </w:rPr>
      </w:pPr>
    </w:p>
    <w:tbl>
      <w:tblPr>
        <w:tblW w:w="10420" w:type="dxa"/>
        <w:tblInd w:w="-106" w:type="dxa"/>
        <w:tblLayout w:type="fixed"/>
        <w:tblLook w:val="0000"/>
      </w:tblPr>
      <w:tblGrid>
        <w:gridCol w:w="5176"/>
        <w:gridCol w:w="5244"/>
      </w:tblGrid>
      <w:tr w:rsidR="00695136" w:rsidRPr="00695136" w:rsidTr="00695136">
        <w:tc>
          <w:tcPr>
            <w:tcW w:w="5176" w:type="dxa"/>
          </w:tcPr>
          <w:p w:rsidR="00695136" w:rsidRPr="00695136" w:rsidRDefault="00695136" w:rsidP="00695136">
            <w:pPr>
              <w:spacing w:after="0"/>
              <w:jc w:val="left"/>
              <w:rPr>
                <w:b/>
                <w:lang w:eastAsia="ar-SA"/>
              </w:rPr>
            </w:pPr>
            <w:r w:rsidRPr="00695136">
              <w:rPr>
                <w:b/>
                <w:lang w:eastAsia="ar-SA"/>
              </w:rPr>
              <w:t>ПОСТАВЩИК:</w:t>
            </w:r>
          </w:p>
          <w:p w:rsidR="00695136" w:rsidRPr="00695136" w:rsidRDefault="00695136" w:rsidP="00695136">
            <w:pPr>
              <w:spacing w:after="0"/>
              <w:jc w:val="left"/>
              <w:rPr>
                <w:b/>
                <w:lang w:eastAsia="ar-SA"/>
              </w:rPr>
            </w:pPr>
            <w:r w:rsidRPr="00695136">
              <w:rPr>
                <w:b/>
                <w:lang w:eastAsia="ar-SA"/>
              </w:rPr>
              <w:t>_________ «_______________»</w:t>
            </w:r>
          </w:p>
        </w:tc>
        <w:tc>
          <w:tcPr>
            <w:tcW w:w="5244" w:type="dxa"/>
          </w:tcPr>
          <w:p w:rsidR="00695136" w:rsidRPr="00695136" w:rsidRDefault="00695136" w:rsidP="00695136">
            <w:pPr>
              <w:spacing w:after="0"/>
              <w:jc w:val="left"/>
              <w:rPr>
                <w:b/>
                <w:lang w:eastAsia="ar-SA"/>
              </w:rPr>
            </w:pPr>
            <w:r w:rsidRPr="00695136">
              <w:rPr>
                <w:b/>
                <w:lang w:eastAsia="ar-SA"/>
              </w:rPr>
              <w:t>ПОКУПАТЕЛЬ:</w:t>
            </w:r>
          </w:p>
          <w:p w:rsidR="00695136" w:rsidRPr="00695136" w:rsidRDefault="00695136" w:rsidP="00695136">
            <w:pPr>
              <w:spacing w:after="0"/>
              <w:jc w:val="left"/>
              <w:rPr>
                <w:b/>
                <w:lang w:eastAsia="ar-SA"/>
              </w:rPr>
            </w:pPr>
            <w:r w:rsidRPr="00695136">
              <w:rPr>
                <w:b/>
              </w:rPr>
              <w:t>ФГУП «Московский эндокринный завод»</w:t>
            </w:r>
          </w:p>
        </w:tc>
      </w:tr>
      <w:tr w:rsidR="00695136" w:rsidRPr="00695136" w:rsidTr="00695136">
        <w:trPr>
          <w:trHeight w:val="1176"/>
        </w:trPr>
        <w:tc>
          <w:tcPr>
            <w:tcW w:w="5176" w:type="dxa"/>
          </w:tcPr>
          <w:p w:rsidR="00695136" w:rsidRPr="00695136" w:rsidRDefault="00695136" w:rsidP="00695136">
            <w:pPr>
              <w:spacing w:after="0"/>
              <w:jc w:val="left"/>
              <w:rPr>
                <w:lang w:eastAsia="ar-SA"/>
              </w:rPr>
            </w:pPr>
            <w:r w:rsidRPr="00695136">
              <w:rPr>
                <w:lang w:eastAsia="ar-SA"/>
              </w:rPr>
              <w:t>_______________________</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 /______________/</w:t>
            </w:r>
          </w:p>
        </w:tc>
        <w:tc>
          <w:tcPr>
            <w:tcW w:w="5244" w:type="dxa"/>
          </w:tcPr>
          <w:p w:rsidR="00695136" w:rsidRPr="00695136" w:rsidRDefault="00695136" w:rsidP="00695136">
            <w:pPr>
              <w:spacing w:after="0"/>
              <w:jc w:val="left"/>
              <w:rPr>
                <w:lang w:eastAsia="ar-SA"/>
              </w:rPr>
            </w:pPr>
            <w:r w:rsidRPr="00695136">
              <w:rPr>
                <w:lang w:eastAsia="ar-SA"/>
              </w:rPr>
              <w:t>Генеральный директор</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__________________ / М.Ю. Фонарев/</w:t>
            </w:r>
          </w:p>
        </w:tc>
      </w:tr>
    </w:tbl>
    <w:p w:rsidR="00695136" w:rsidRPr="00695136" w:rsidRDefault="00695136" w:rsidP="00695136">
      <w:pPr>
        <w:spacing w:after="0"/>
        <w:jc w:val="right"/>
        <w:rPr>
          <w:b/>
        </w:rPr>
      </w:pPr>
      <w:r w:rsidRPr="00695136">
        <w:rPr>
          <w:b/>
        </w:rPr>
        <w:br w:type="page"/>
      </w:r>
      <w:r w:rsidRPr="00695136">
        <w:rPr>
          <w:b/>
        </w:rPr>
        <w:lastRenderedPageBreak/>
        <w:t>Приложение № 2</w:t>
      </w:r>
    </w:p>
    <w:p w:rsidR="00695136" w:rsidRPr="00695136" w:rsidRDefault="00695136" w:rsidP="00695136">
      <w:pPr>
        <w:spacing w:after="0"/>
        <w:ind w:firstLine="360"/>
        <w:jc w:val="right"/>
      </w:pPr>
      <w:r w:rsidRPr="00695136">
        <w:t>к Договору № __________</w:t>
      </w:r>
    </w:p>
    <w:p w:rsidR="00695136" w:rsidRPr="00695136" w:rsidRDefault="00695136" w:rsidP="00695136">
      <w:pPr>
        <w:spacing w:after="0"/>
        <w:ind w:firstLine="360"/>
        <w:jc w:val="right"/>
      </w:pPr>
      <w:r w:rsidRPr="00695136">
        <w:t>от «___» ____________ 2018 г.</w:t>
      </w:r>
    </w:p>
    <w:p w:rsidR="00695136" w:rsidRPr="00695136" w:rsidRDefault="00695136" w:rsidP="00695136">
      <w:pPr>
        <w:spacing w:after="0"/>
        <w:ind w:firstLine="360"/>
        <w:jc w:val="right"/>
      </w:pPr>
    </w:p>
    <w:p w:rsidR="00695136" w:rsidRPr="00695136" w:rsidRDefault="00695136" w:rsidP="00695136">
      <w:pPr>
        <w:pBdr>
          <w:bottom w:val="single" w:sz="12" w:space="1" w:color="auto"/>
        </w:pBdr>
        <w:spacing w:after="0"/>
        <w:jc w:val="left"/>
        <w:rPr>
          <w:b/>
        </w:rPr>
      </w:pPr>
      <w:r w:rsidRPr="00695136">
        <w:rPr>
          <w:b/>
        </w:rPr>
        <w:t>ФОРМА</w:t>
      </w:r>
    </w:p>
    <w:p w:rsidR="00695136" w:rsidRPr="00695136" w:rsidRDefault="00695136" w:rsidP="00695136">
      <w:pPr>
        <w:spacing w:after="0"/>
        <w:jc w:val="center"/>
        <w:rPr>
          <w:b/>
        </w:rPr>
      </w:pPr>
    </w:p>
    <w:p w:rsidR="00695136" w:rsidRPr="00695136" w:rsidRDefault="00695136" w:rsidP="00695136">
      <w:pPr>
        <w:spacing w:after="0"/>
        <w:jc w:val="center"/>
      </w:pPr>
      <w:r w:rsidRPr="00695136">
        <w:rPr>
          <w:b/>
        </w:rPr>
        <w:t>ЗАЯВКА №</w:t>
      </w:r>
      <w:r w:rsidRPr="00695136">
        <w:t xml:space="preserve"> __________</w:t>
      </w:r>
    </w:p>
    <w:p w:rsidR="00695136" w:rsidRPr="00695136" w:rsidRDefault="00695136" w:rsidP="00695136">
      <w:pPr>
        <w:spacing w:after="0"/>
        <w:ind w:firstLine="360"/>
        <w:jc w:val="center"/>
      </w:pPr>
      <w:r w:rsidRPr="00695136">
        <w:t>к Договору № __________ от «___» __________ 20__ г.</w:t>
      </w:r>
    </w:p>
    <w:p w:rsidR="00695136" w:rsidRPr="00695136" w:rsidRDefault="00695136" w:rsidP="00695136">
      <w:pPr>
        <w:tabs>
          <w:tab w:val="left" w:pos="567"/>
        </w:tabs>
        <w:spacing w:after="0"/>
        <w:jc w:val="center"/>
      </w:pPr>
    </w:p>
    <w:p w:rsidR="00695136" w:rsidRPr="00695136" w:rsidRDefault="00695136" w:rsidP="00695136">
      <w:pPr>
        <w:tabs>
          <w:tab w:val="left" w:pos="7513"/>
        </w:tabs>
        <w:spacing w:after="0"/>
        <w:rPr>
          <w:bCs/>
        </w:rPr>
      </w:pPr>
      <w:r w:rsidRPr="00695136">
        <w:rPr>
          <w:bCs/>
        </w:rPr>
        <w:t>г. Москва</w:t>
      </w:r>
      <w:r w:rsidRPr="00695136">
        <w:rPr>
          <w:bCs/>
        </w:rPr>
        <w:tab/>
        <w:t>«___» __________ 20__ г.</w:t>
      </w:r>
    </w:p>
    <w:p w:rsidR="00695136" w:rsidRPr="00695136" w:rsidRDefault="00695136" w:rsidP="00695136">
      <w:pPr>
        <w:tabs>
          <w:tab w:val="left" w:pos="567"/>
        </w:tabs>
        <w:spacing w:after="0"/>
        <w:jc w:val="center"/>
      </w:pPr>
    </w:p>
    <w:p w:rsidR="00695136" w:rsidRPr="00695136" w:rsidRDefault="00695136" w:rsidP="00695136">
      <w:pPr>
        <w:numPr>
          <w:ilvl w:val="0"/>
          <w:numId w:val="21"/>
        </w:numPr>
        <w:tabs>
          <w:tab w:val="left" w:pos="567"/>
        </w:tabs>
        <w:suppressAutoHyphens/>
        <w:spacing w:after="0" w:line="276" w:lineRule="auto"/>
        <w:ind w:left="0" w:firstLine="0"/>
        <w:jc w:val="left"/>
      </w:pPr>
      <w:r w:rsidRPr="00695136">
        <w:t>ФГУП «Московский эндокринный завод» поручает Поставщику поставку Товара согласно настоящей заявке:</w:t>
      </w:r>
    </w:p>
    <w:p w:rsidR="00695136" w:rsidRPr="00695136" w:rsidRDefault="00695136" w:rsidP="00695136">
      <w:pPr>
        <w:tabs>
          <w:tab w:val="left" w:pos="567"/>
        </w:tabs>
        <w:suppressAutoHyphens/>
        <w:spacing w:after="0"/>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536"/>
        <w:gridCol w:w="1159"/>
        <w:gridCol w:w="1703"/>
        <w:gridCol w:w="1843"/>
        <w:gridCol w:w="2425"/>
      </w:tblGrid>
      <w:tr w:rsidR="00695136" w:rsidRPr="00695136" w:rsidTr="00695136">
        <w:tc>
          <w:tcPr>
            <w:tcW w:w="244" w:type="pct"/>
            <w:shd w:val="clear" w:color="auto" w:fill="auto"/>
          </w:tcPr>
          <w:p w:rsidR="00695136" w:rsidRPr="00695136" w:rsidRDefault="00695136" w:rsidP="00695136">
            <w:pPr>
              <w:tabs>
                <w:tab w:val="left" w:pos="567"/>
              </w:tabs>
              <w:spacing w:after="0"/>
              <w:jc w:val="center"/>
            </w:pPr>
            <w:r w:rsidRPr="00695136">
              <w:t xml:space="preserve">№ </w:t>
            </w:r>
            <w:proofErr w:type="spellStart"/>
            <w:proofErr w:type="gramStart"/>
            <w:r w:rsidRPr="00695136">
              <w:t>п</w:t>
            </w:r>
            <w:proofErr w:type="spellEnd"/>
            <w:proofErr w:type="gramEnd"/>
            <w:r w:rsidRPr="00695136">
              <w:t>/</w:t>
            </w:r>
            <w:proofErr w:type="spellStart"/>
            <w:r w:rsidRPr="00695136">
              <w:t>п</w:t>
            </w:r>
            <w:proofErr w:type="spellEnd"/>
          </w:p>
        </w:tc>
        <w:tc>
          <w:tcPr>
            <w:tcW w:w="1247" w:type="pct"/>
            <w:shd w:val="clear" w:color="auto" w:fill="auto"/>
          </w:tcPr>
          <w:p w:rsidR="00695136" w:rsidRPr="00695136" w:rsidRDefault="00695136" w:rsidP="00695136">
            <w:pPr>
              <w:tabs>
                <w:tab w:val="left" w:pos="567"/>
              </w:tabs>
              <w:spacing w:after="0"/>
              <w:jc w:val="center"/>
            </w:pPr>
            <w:r w:rsidRPr="00695136">
              <w:t>Наименование</w:t>
            </w:r>
          </w:p>
          <w:p w:rsidR="00695136" w:rsidRPr="00695136" w:rsidRDefault="00695136" w:rsidP="00695136">
            <w:pPr>
              <w:tabs>
                <w:tab w:val="left" w:pos="567"/>
              </w:tabs>
              <w:spacing w:after="0"/>
              <w:jc w:val="center"/>
            </w:pPr>
            <w:r w:rsidRPr="00695136">
              <w:t>Товара</w:t>
            </w:r>
          </w:p>
        </w:tc>
        <w:tc>
          <w:tcPr>
            <w:tcW w:w="568" w:type="pct"/>
            <w:shd w:val="clear" w:color="auto" w:fill="auto"/>
          </w:tcPr>
          <w:p w:rsidR="00695136" w:rsidRPr="00695136" w:rsidRDefault="00695136" w:rsidP="00695136">
            <w:pPr>
              <w:tabs>
                <w:tab w:val="left" w:pos="567"/>
              </w:tabs>
              <w:spacing w:after="0"/>
              <w:jc w:val="center"/>
            </w:pPr>
            <w:r w:rsidRPr="00695136">
              <w:t xml:space="preserve">Ед. </w:t>
            </w:r>
            <w:proofErr w:type="spellStart"/>
            <w:r w:rsidRPr="00695136">
              <w:t>изм</w:t>
            </w:r>
            <w:proofErr w:type="spellEnd"/>
            <w:r w:rsidRPr="00695136">
              <w:t>.</w:t>
            </w:r>
          </w:p>
        </w:tc>
        <w:tc>
          <w:tcPr>
            <w:tcW w:w="839" w:type="pct"/>
            <w:shd w:val="clear" w:color="auto" w:fill="auto"/>
          </w:tcPr>
          <w:p w:rsidR="00695136" w:rsidRPr="00695136" w:rsidRDefault="00695136" w:rsidP="00695136">
            <w:pPr>
              <w:tabs>
                <w:tab w:val="left" w:pos="567"/>
              </w:tabs>
              <w:spacing w:after="0"/>
              <w:jc w:val="center"/>
            </w:pPr>
            <w:r w:rsidRPr="00695136">
              <w:t>Кол-во</w:t>
            </w:r>
          </w:p>
          <w:p w:rsidR="00695136" w:rsidRPr="00695136" w:rsidRDefault="00695136" w:rsidP="00695136">
            <w:pPr>
              <w:tabs>
                <w:tab w:val="left" w:pos="567"/>
              </w:tabs>
              <w:spacing w:after="0"/>
              <w:jc w:val="center"/>
            </w:pPr>
          </w:p>
        </w:tc>
        <w:tc>
          <w:tcPr>
            <w:tcW w:w="908" w:type="pct"/>
            <w:shd w:val="clear" w:color="auto" w:fill="auto"/>
          </w:tcPr>
          <w:p w:rsidR="00695136" w:rsidRPr="00695136" w:rsidRDefault="00695136" w:rsidP="00695136">
            <w:pPr>
              <w:tabs>
                <w:tab w:val="left" w:pos="567"/>
              </w:tabs>
              <w:spacing w:after="0"/>
              <w:jc w:val="center"/>
            </w:pPr>
            <w:r w:rsidRPr="00695136">
              <w:t xml:space="preserve">Цена с НДС* за ед. </w:t>
            </w:r>
            <w:proofErr w:type="spellStart"/>
            <w:r w:rsidRPr="00695136">
              <w:t>изм</w:t>
            </w:r>
            <w:proofErr w:type="spellEnd"/>
            <w:r w:rsidRPr="00695136">
              <w:t>., руб.</w:t>
            </w:r>
          </w:p>
        </w:tc>
        <w:tc>
          <w:tcPr>
            <w:tcW w:w="1194" w:type="pct"/>
          </w:tcPr>
          <w:p w:rsidR="00695136" w:rsidRPr="00695136" w:rsidRDefault="00695136" w:rsidP="00695136">
            <w:pPr>
              <w:tabs>
                <w:tab w:val="left" w:pos="567"/>
              </w:tabs>
              <w:spacing w:after="0"/>
              <w:jc w:val="center"/>
            </w:pPr>
            <w:r w:rsidRPr="00695136">
              <w:t>Сумма с НДС*, руб.</w:t>
            </w:r>
          </w:p>
        </w:tc>
      </w:tr>
      <w:tr w:rsidR="00695136" w:rsidRPr="00695136" w:rsidTr="00695136">
        <w:tc>
          <w:tcPr>
            <w:tcW w:w="244" w:type="pct"/>
            <w:shd w:val="clear" w:color="auto" w:fill="auto"/>
          </w:tcPr>
          <w:p w:rsidR="00695136" w:rsidRPr="00695136" w:rsidRDefault="00695136" w:rsidP="00695136">
            <w:pPr>
              <w:tabs>
                <w:tab w:val="left" w:pos="567"/>
              </w:tabs>
              <w:spacing w:after="0"/>
              <w:jc w:val="center"/>
            </w:pPr>
          </w:p>
        </w:tc>
        <w:tc>
          <w:tcPr>
            <w:tcW w:w="1247" w:type="pct"/>
            <w:shd w:val="clear" w:color="auto" w:fill="auto"/>
          </w:tcPr>
          <w:p w:rsidR="00695136" w:rsidRPr="00695136" w:rsidRDefault="00695136" w:rsidP="00695136">
            <w:pPr>
              <w:tabs>
                <w:tab w:val="left" w:pos="567"/>
              </w:tabs>
              <w:spacing w:after="0"/>
              <w:jc w:val="left"/>
            </w:pPr>
          </w:p>
        </w:tc>
        <w:tc>
          <w:tcPr>
            <w:tcW w:w="568" w:type="pct"/>
            <w:shd w:val="clear" w:color="auto" w:fill="auto"/>
          </w:tcPr>
          <w:p w:rsidR="00695136" w:rsidRPr="00695136" w:rsidRDefault="00695136" w:rsidP="00695136">
            <w:pPr>
              <w:tabs>
                <w:tab w:val="left" w:pos="567"/>
              </w:tabs>
              <w:spacing w:after="0"/>
              <w:jc w:val="left"/>
            </w:pPr>
            <w:r w:rsidRPr="00695136">
              <w:t>(тыс.шт.)</w:t>
            </w:r>
          </w:p>
        </w:tc>
        <w:tc>
          <w:tcPr>
            <w:tcW w:w="839" w:type="pct"/>
            <w:shd w:val="clear" w:color="auto" w:fill="auto"/>
          </w:tcPr>
          <w:p w:rsidR="00695136" w:rsidRPr="00695136" w:rsidRDefault="00695136" w:rsidP="00695136">
            <w:pPr>
              <w:tabs>
                <w:tab w:val="left" w:pos="567"/>
              </w:tabs>
              <w:spacing w:after="0"/>
              <w:jc w:val="left"/>
            </w:pPr>
          </w:p>
        </w:tc>
        <w:tc>
          <w:tcPr>
            <w:tcW w:w="908" w:type="pct"/>
            <w:shd w:val="clear" w:color="auto" w:fill="auto"/>
          </w:tcPr>
          <w:p w:rsidR="00695136" w:rsidRPr="00695136" w:rsidRDefault="00695136" w:rsidP="00695136">
            <w:pPr>
              <w:tabs>
                <w:tab w:val="left" w:pos="567"/>
              </w:tabs>
              <w:spacing w:after="0"/>
              <w:jc w:val="left"/>
            </w:pPr>
          </w:p>
        </w:tc>
        <w:tc>
          <w:tcPr>
            <w:tcW w:w="1194" w:type="pct"/>
          </w:tcPr>
          <w:p w:rsidR="00695136" w:rsidRPr="00695136" w:rsidRDefault="00695136" w:rsidP="00695136">
            <w:pPr>
              <w:tabs>
                <w:tab w:val="left" w:pos="567"/>
              </w:tabs>
              <w:spacing w:after="0"/>
              <w:jc w:val="left"/>
            </w:pPr>
          </w:p>
        </w:tc>
      </w:tr>
      <w:tr w:rsidR="00695136" w:rsidRPr="00695136" w:rsidTr="00695136">
        <w:tc>
          <w:tcPr>
            <w:tcW w:w="244" w:type="pct"/>
            <w:tcBorders>
              <w:bottom w:val="single" w:sz="4" w:space="0" w:color="auto"/>
            </w:tcBorders>
            <w:shd w:val="clear" w:color="auto" w:fill="auto"/>
          </w:tcPr>
          <w:p w:rsidR="00695136" w:rsidRPr="00695136" w:rsidRDefault="00695136" w:rsidP="00695136">
            <w:pPr>
              <w:tabs>
                <w:tab w:val="left" w:pos="567"/>
              </w:tabs>
              <w:spacing w:after="0"/>
              <w:jc w:val="center"/>
            </w:pPr>
          </w:p>
        </w:tc>
        <w:tc>
          <w:tcPr>
            <w:tcW w:w="1247" w:type="pct"/>
            <w:tcBorders>
              <w:bottom w:val="single" w:sz="4" w:space="0" w:color="auto"/>
            </w:tcBorders>
            <w:shd w:val="clear" w:color="auto" w:fill="auto"/>
          </w:tcPr>
          <w:p w:rsidR="00695136" w:rsidRPr="00695136" w:rsidRDefault="00695136" w:rsidP="00695136">
            <w:pPr>
              <w:tabs>
                <w:tab w:val="left" w:pos="567"/>
              </w:tabs>
              <w:spacing w:after="0"/>
              <w:jc w:val="left"/>
            </w:pPr>
          </w:p>
        </w:tc>
        <w:tc>
          <w:tcPr>
            <w:tcW w:w="568" w:type="pct"/>
            <w:tcBorders>
              <w:bottom w:val="single" w:sz="4" w:space="0" w:color="auto"/>
            </w:tcBorders>
            <w:shd w:val="clear" w:color="auto" w:fill="auto"/>
          </w:tcPr>
          <w:p w:rsidR="00695136" w:rsidRPr="00695136" w:rsidRDefault="00695136" w:rsidP="00695136">
            <w:pPr>
              <w:tabs>
                <w:tab w:val="left" w:pos="567"/>
              </w:tabs>
              <w:spacing w:after="0"/>
              <w:jc w:val="left"/>
            </w:pPr>
          </w:p>
        </w:tc>
        <w:tc>
          <w:tcPr>
            <w:tcW w:w="839" w:type="pct"/>
            <w:tcBorders>
              <w:bottom w:val="single" w:sz="4" w:space="0" w:color="auto"/>
            </w:tcBorders>
            <w:shd w:val="clear" w:color="auto" w:fill="auto"/>
          </w:tcPr>
          <w:p w:rsidR="00695136" w:rsidRPr="00695136" w:rsidRDefault="00695136" w:rsidP="00695136">
            <w:pPr>
              <w:tabs>
                <w:tab w:val="left" w:pos="567"/>
              </w:tabs>
              <w:spacing w:after="0"/>
              <w:jc w:val="left"/>
            </w:pPr>
          </w:p>
        </w:tc>
        <w:tc>
          <w:tcPr>
            <w:tcW w:w="908" w:type="pct"/>
            <w:tcBorders>
              <w:bottom w:val="single" w:sz="4" w:space="0" w:color="auto"/>
            </w:tcBorders>
            <w:shd w:val="clear" w:color="auto" w:fill="auto"/>
          </w:tcPr>
          <w:p w:rsidR="00695136" w:rsidRPr="00695136" w:rsidRDefault="00695136" w:rsidP="00695136">
            <w:pPr>
              <w:tabs>
                <w:tab w:val="left" w:pos="567"/>
              </w:tabs>
              <w:spacing w:after="0"/>
              <w:jc w:val="left"/>
            </w:pPr>
          </w:p>
        </w:tc>
        <w:tc>
          <w:tcPr>
            <w:tcW w:w="1194" w:type="pct"/>
            <w:tcBorders>
              <w:bottom w:val="single" w:sz="4" w:space="0" w:color="auto"/>
            </w:tcBorders>
          </w:tcPr>
          <w:p w:rsidR="00695136" w:rsidRPr="00695136" w:rsidRDefault="00695136" w:rsidP="00695136">
            <w:pPr>
              <w:tabs>
                <w:tab w:val="left" w:pos="567"/>
              </w:tabs>
              <w:spacing w:after="0"/>
              <w:jc w:val="left"/>
            </w:pPr>
          </w:p>
        </w:tc>
      </w:tr>
      <w:tr w:rsidR="00695136" w:rsidRPr="00695136" w:rsidTr="00695136">
        <w:tc>
          <w:tcPr>
            <w:tcW w:w="1492" w:type="pct"/>
            <w:gridSpan w:val="2"/>
            <w:tcBorders>
              <w:top w:val="single" w:sz="4" w:space="0" w:color="auto"/>
              <w:left w:val="single" w:sz="4" w:space="0" w:color="auto"/>
              <w:bottom w:val="single" w:sz="4" w:space="0" w:color="auto"/>
              <w:right w:val="nil"/>
            </w:tcBorders>
            <w:shd w:val="clear" w:color="auto" w:fill="auto"/>
          </w:tcPr>
          <w:p w:rsidR="00695136" w:rsidRPr="00695136" w:rsidRDefault="00695136" w:rsidP="00695136">
            <w:pPr>
              <w:tabs>
                <w:tab w:val="left" w:pos="567"/>
              </w:tabs>
              <w:spacing w:after="0"/>
              <w:jc w:val="left"/>
              <w:rPr>
                <w:b/>
              </w:rPr>
            </w:pPr>
            <w:r w:rsidRPr="00695136">
              <w:rPr>
                <w:b/>
              </w:rPr>
              <w:t>Итого:</w:t>
            </w:r>
          </w:p>
        </w:tc>
        <w:tc>
          <w:tcPr>
            <w:tcW w:w="568" w:type="pct"/>
            <w:tcBorders>
              <w:top w:val="single" w:sz="4" w:space="0" w:color="auto"/>
              <w:left w:val="nil"/>
              <w:bottom w:val="single" w:sz="4" w:space="0" w:color="auto"/>
              <w:right w:val="nil"/>
            </w:tcBorders>
          </w:tcPr>
          <w:p w:rsidR="00695136" w:rsidRPr="00695136" w:rsidRDefault="00695136" w:rsidP="00695136">
            <w:pPr>
              <w:tabs>
                <w:tab w:val="left" w:pos="567"/>
              </w:tabs>
              <w:spacing w:after="0"/>
              <w:jc w:val="left"/>
            </w:pPr>
          </w:p>
        </w:tc>
        <w:tc>
          <w:tcPr>
            <w:tcW w:w="839" w:type="pct"/>
            <w:tcBorders>
              <w:top w:val="single" w:sz="4" w:space="0" w:color="auto"/>
              <w:left w:val="nil"/>
              <w:bottom w:val="single" w:sz="4" w:space="0" w:color="auto"/>
              <w:right w:val="nil"/>
            </w:tcBorders>
            <w:shd w:val="clear" w:color="auto" w:fill="auto"/>
          </w:tcPr>
          <w:p w:rsidR="00695136" w:rsidRPr="00695136" w:rsidRDefault="00695136" w:rsidP="00695136">
            <w:pPr>
              <w:tabs>
                <w:tab w:val="left" w:pos="567"/>
              </w:tabs>
              <w:spacing w:after="0"/>
              <w:jc w:val="left"/>
            </w:pPr>
          </w:p>
        </w:tc>
        <w:tc>
          <w:tcPr>
            <w:tcW w:w="908" w:type="pct"/>
            <w:tcBorders>
              <w:top w:val="single" w:sz="4" w:space="0" w:color="auto"/>
              <w:left w:val="nil"/>
              <w:bottom w:val="single" w:sz="4" w:space="0" w:color="auto"/>
              <w:right w:val="nil"/>
            </w:tcBorders>
            <w:shd w:val="clear" w:color="auto" w:fill="auto"/>
          </w:tcPr>
          <w:p w:rsidR="00695136" w:rsidRPr="00695136" w:rsidRDefault="00695136" w:rsidP="00695136">
            <w:pPr>
              <w:tabs>
                <w:tab w:val="left" w:pos="567"/>
              </w:tabs>
              <w:spacing w:after="0"/>
              <w:jc w:val="left"/>
            </w:pPr>
          </w:p>
        </w:tc>
        <w:tc>
          <w:tcPr>
            <w:tcW w:w="1194" w:type="pct"/>
            <w:tcBorders>
              <w:top w:val="single" w:sz="4" w:space="0" w:color="auto"/>
              <w:bottom w:val="single" w:sz="4" w:space="0" w:color="auto"/>
            </w:tcBorders>
          </w:tcPr>
          <w:p w:rsidR="00695136" w:rsidRPr="00695136" w:rsidRDefault="00695136" w:rsidP="00695136">
            <w:pPr>
              <w:tabs>
                <w:tab w:val="left" w:pos="567"/>
              </w:tabs>
              <w:spacing w:after="0"/>
              <w:jc w:val="right"/>
            </w:pPr>
          </w:p>
        </w:tc>
      </w:tr>
    </w:tbl>
    <w:p w:rsidR="00695136" w:rsidRPr="00695136" w:rsidRDefault="00695136" w:rsidP="00695136">
      <w:pPr>
        <w:tabs>
          <w:tab w:val="left" w:pos="567"/>
        </w:tabs>
        <w:spacing w:after="0"/>
        <w:contextualSpacing/>
        <w:jc w:val="left"/>
        <w:rPr>
          <w:i/>
        </w:rPr>
      </w:pPr>
      <w:r w:rsidRPr="00695136">
        <w:rPr>
          <w:i/>
        </w:rPr>
        <w:t>* Если применяется</w:t>
      </w:r>
    </w:p>
    <w:p w:rsidR="00695136" w:rsidRPr="00695136" w:rsidRDefault="00695136" w:rsidP="00695136">
      <w:pPr>
        <w:tabs>
          <w:tab w:val="left" w:pos="567"/>
        </w:tabs>
        <w:spacing w:after="0"/>
        <w:contextualSpacing/>
        <w:jc w:val="left"/>
      </w:pPr>
    </w:p>
    <w:p w:rsidR="00695136" w:rsidRPr="00695136" w:rsidRDefault="00695136" w:rsidP="00695136">
      <w:pPr>
        <w:numPr>
          <w:ilvl w:val="0"/>
          <w:numId w:val="22"/>
        </w:numPr>
        <w:tabs>
          <w:tab w:val="left" w:pos="567"/>
        </w:tabs>
        <w:spacing w:after="0" w:line="276" w:lineRule="auto"/>
        <w:ind w:left="0" w:firstLine="0"/>
        <w:contextualSpacing/>
        <w:jc w:val="left"/>
      </w:pPr>
      <w:r w:rsidRPr="00695136">
        <w:t>Сроки поставки Товара: __________________________________________________________</w:t>
      </w:r>
    </w:p>
    <w:p w:rsidR="00695136" w:rsidRPr="00695136" w:rsidRDefault="00695136" w:rsidP="00695136">
      <w:pPr>
        <w:numPr>
          <w:ilvl w:val="0"/>
          <w:numId w:val="22"/>
        </w:numPr>
        <w:tabs>
          <w:tab w:val="left" w:pos="567"/>
        </w:tabs>
        <w:spacing w:after="0" w:line="276" w:lineRule="auto"/>
        <w:ind w:left="0" w:firstLine="0"/>
        <w:contextualSpacing/>
        <w:jc w:val="left"/>
      </w:pPr>
      <w:r w:rsidRPr="00695136">
        <w:t>Упаковка Товара: _______________________________________________________________</w:t>
      </w:r>
    </w:p>
    <w:p w:rsidR="00695136" w:rsidRPr="00695136" w:rsidRDefault="00695136" w:rsidP="00695136">
      <w:pPr>
        <w:spacing w:after="0"/>
        <w:ind w:left="142"/>
        <w:contextualSpacing/>
        <w:jc w:val="left"/>
      </w:pPr>
    </w:p>
    <w:p w:rsidR="00695136" w:rsidRPr="00695136" w:rsidRDefault="00695136" w:rsidP="00695136">
      <w:pPr>
        <w:spacing w:after="0"/>
        <w:ind w:left="142"/>
        <w:contextualSpacing/>
        <w:jc w:val="left"/>
      </w:pPr>
    </w:p>
    <w:p w:rsidR="00695136" w:rsidRPr="00695136" w:rsidRDefault="00695136" w:rsidP="00695136">
      <w:pPr>
        <w:spacing w:after="0"/>
        <w:jc w:val="center"/>
        <w:rPr>
          <w:bCs/>
        </w:rPr>
      </w:pPr>
    </w:p>
    <w:tbl>
      <w:tblPr>
        <w:tblW w:w="0" w:type="auto"/>
        <w:tblInd w:w="10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1E0"/>
      </w:tblPr>
      <w:tblGrid>
        <w:gridCol w:w="10091"/>
        <w:gridCol w:w="222"/>
      </w:tblGrid>
      <w:tr w:rsidR="00695136" w:rsidRPr="00695136" w:rsidTr="00695136">
        <w:trPr>
          <w:trHeight w:val="1944"/>
        </w:trPr>
        <w:tc>
          <w:tcPr>
            <w:tcW w:w="5103" w:type="dxa"/>
            <w:shd w:val="clear" w:color="auto" w:fill="auto"/>
          </w:tcPr>
          <w:tbl>
            <w:tblPr>
              <w:tblW w:w="10098" w:type="dxa"/>
              <w:tblLook w:val="0000"/>
            </w:tblPr>
            <w:tblGrid>
              <w:gridCol w:w="4995"/>
              <w:gridCol w:w="5103"/>
            </w:tblGrid>
            <w:tr w:rsidR="00695136" w:rsidRPr="00695136" w:rsidTr="00695136">
              <w:tc>
                <w:tcPr>
                  <w:tcW w:w="4995" w:type="dxa"/>
                </w:tcPr>
                <w:p w:rsidR="00695136" w:rsidRPr="00695136" w:rsidRDefault="00695136" w:rsidP="00695136">
                  <w:pPr>
                    <w:spacing w:after="0"/>
                    <w:jc w:val="left"/>
                    <w:rPr>
                      <w:b/>
                      <w:lang w:eastAsia="ar-SA"/>
                    </w:rPr>
                  </w:pPr>
                  <w:r w:rsidRPr="00695136">
                    <w:rPr>
                      <w:b/>
                      <w:lang w:eastAsia="ar-SA"/>
                    </w:rPr>
                    <w:t>ПОСТАВЩИК:</w:t>
                  </w:r>
                </w:p>
                <w:p w:rsidR="00695136" w:rsidRPr="00695136" w:rsidRDefault="00695136" w:rsidP="00695136">
                  <w:pPr>
                    <w:spacing w:after="0"/>
                    <w:jc w:val="left"/>
                  </w:pPr>
                  <w:r w:rsidRPr="00695136">
                    <w:t>____________________</w:t>
                  </w:r>
                </w:p>
                <w:p w:rsidR="00695136" w:rsidRPr="00695136" w:rsidRDefault="00695136" w:rsidP="00695136">
                  <w:pPr>
                    <w:spacing w:after="0"/>
                    <w:jc w:val="left"/>
                    <w:rPr>
                      <w:lang w:eastAsia="ar-SA"/>
                    </w:rPr>
                  </w:pPr>
                  <w:r w:rsidRPr="00695136">
                    <w:rPr>
                      <w:lang w:eastAsia="ar-SA"/>
                    </w:rPr>
                    <w:t>____________________</w:t>
                  </w:r>
                </w:p>
              </w:tc>
              <w:tc>
                <w:tcPr>
                  <w:tcW w:w="5103" w:type="dxa"/>
                </w:tcPr>
                <w:p w:rsidR="00695136" w:rsidRPr="00695136" w:rsidRDefault="00695136" w:rsidP="00695136">
                  <w:pPr>
                    <w:spacing w:after="0"/>
                    <w:jc w:val="left"/>
                    <w:rPr>
                      <w:b/>
                      <w:lang w:eastAsia="ar-SA"/>
                    </w:rPr>
                  </w:pPr>
                  <w:r w:rsidRPr="00695136">
                    <w:rPr>
                      <w:b/>
                      <w:lang w:eastAsia="ar-SA"/>
                    </w:rPr>
                    <w:t>ПОКУПАТЕЛЬ:</w:t>
                  </w:r>
                </w:p>
                <w:p w:rsidR="00695136" w:rsidRPr="00695136" w:rsidRDefault="00695136" w:rsidP="00695136">
                  <w:pPr>
                    <w:spacing w:after="0"/>
                    <w:jc w:val="left"/>
                  </w:pPr>
                  <w:r w:rsidRPr="00695136">
                    <w:t>____________________</w:t>
                  </w:r>
                </w:p>
                <w:p w:rsidR="00695136" w:rsidRPr="00695136" w:rsidRDefault="00695136" w:rsidP="00695136">
                  <w:pPr>
                    <w:spacing w:after="0"/>
                    <w:jc w:val="left"/>
                  </w:pPr>
                  <w:r w:rsidRPr="00695136">
                    <w:t>____________________</w:t>
                  </w:r>
                </w:p>
                <w:p w:rsidR="00695136" w:rsidRPr="00695136" w:rsidRDefault="00695136" w:rsidP="00695136">
                  <w:pPr>
                    <w:spacing w:after="0"/>
                    <w:jc w:val="left"/>
                    <w:rPr>
                      <w:lang w:eastAsia="ar-SA"/>
                    </w:rPr>
                  </w:pPr>
                </w:p>
              </w:tc>
            </w:tr>
            <w:tr w:rsidR="00695136" w:rsidRPr="00695136" w:rsidTr="00695136">
              <w:trPr>
                <w:trHeight w:val="845"/>
              </w:trPr>
              <w:tc>
                <w:tcPr>
                  <w:tcW w:w="4995" w:type="dxa"/>
                </w:tcPr>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 / ____________________</w:t>
                  </w:r>
                </w:p>
              </w:tc>
              <w:tc>
                <w:tcPr>
                  <w:tcW w:w="5103" w:type="dxa"/>
                </w:tcPr>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__________________ / ___________________</w:t>
                  </w:r>
                </w:p>
                <w:p w:rsidR="00695136" w:rsidRPr="00695136" w:rsidRDefault="00695136" w:rsidP="00695136">
                  <w:pPr>
                    <w:spacing w:after="0"/>
                    <w:jc w:val="left"/>
                    <w:rPr>
                      <w:lang w:eastAsia="ar-SA"/>
                    </w:rPr>
                  </w:pPr>
                </w:p>
              </w:tc>
            </w:tr>
          </w:tbl>
          <w:p w:rsidR="00695136" w:rsidRPr="00695136" w:rsidRDefault="00695136" w:rsidP="00695136">
            <w:pPr>
              <w:spacing w:after="0"/>
              <w:jc w:val="left"/>
              <w:rPr>
                <w:b/>
                <w:iCs/>
              </w:rPr>
            </w:pPr>
          </w:p>
        </w:tc>
        <w:tc>
          <w:tcPr>
            <w:tcW w:w="5103" w:type="dxa"/>
            <w:shd w:val="clear" w:color="auto" w:fill="auto"/>
          </w:tcPr>
          <w:p w:rsidR="00695136" w:rsidRPr="00695136" w:rsidRDefault="00695136" w:rsidP="00695136">
            <w:pPr>
              <w:spacing w:after="0"/>
              <w:jc w:val="left"/>
              <w:rPr>
                <w:b/>
                <w:iCs/>
              </w:rPr>
            </w:pPr>
          </w:p>
        </w:tc>
      </w:tr>
    </w:tbl>
    <w:p w:rsidR="00695136" w:rsidRPr="00695136" w:rsidRDefault="00695136" w:rsidP="00695136">
      <w:pPr>
        <w:spacing w:after="0"/>
        <w:jc w:val="center"/>
        <w:rPr>
          <w:b/>
        </w:rPr>
      </w:pPr>
      <w:r w:rsidRPr="00695136">
        <w:rPr>
          <w:b/>
        </w:rPr>
        <w:t>ФОРМА ЗАЯВКИ СОГЛАСОВАНА:</w:t>
      </w:r>
    </w:p>
    <w:p w:rsidR="00695136" w:rsidRPr="00695136" w:rsidRDefault="00695136" w:rsidP="00695136">
      <w:pPr>
        <w:spacing w:after="0"/>
        <w:jc w:val="center"/>
        <w:rPr>
          <w:b/>
          <w:bCs/>
        </w:rPr>
      </w:pPr>
    </w:p>
    <w:p w:rsidR="00695136" w:rsidRPr="00695136" w:rsidRDefault="00695136" w:rsidP="00695136">
      <w:pPr>
        <w:spacing w:after="0"/>
        <w:jc w:val="center"/>
        <w:rPr>
          <w:b/>
          <w:bCs/>
        </w:rPr>
      </w:pPr>
      <w:r w:rsidRPr="00695136">
        <w:rPr>
          <w:b/>
          <w:bCs/>
        </w:rPr>
        <w:t>ПОДПИСИ СТОРОН</w:t>
      </w:r>
    </w:p>
    <w:p w:rsidR="00695136" w:rsidRPr="00695136" w:rsidRDefault="00695136" w:rsidP="00695136">
      <w:pPr>
        <w:spacing w:after="0"/>
        <w:jc w:val="center"/>
        <w:rPr>
          <w:b/>
          <w:bCs/>
        </w:rPr>
      </w:pPr>
    </w:p>
    <w:tbl>
      <w:tblPr>
        <w:tblW w:w="10348" w:type="dxa"/>
        <w:tblInd w:w="-34" w:type="dxa"/>
        <w:tblLayout w:type="fixed"/>
        <w:tblLook w:val="0000"/>
      </w:tblPr>
      <w:tblGrid>
        <w:gridCol w:w="5245"/>
        <w:gridCol w:w="5103"/>
      </w:tblGrid>
      <w:tr w:rsidR="00695136" w:rsidRPr="00695136" w:rsidTr="00695136">
        <w:tc>
          <w:tcPr>
            <w:tcW w:w="5245" w:type="dxa"/>
          </w:tcPr>
          <w:p w:rsidR="00695136" w:rsidRPr="00695136" w:rsidRDefault="00695136" w:rsidP="00695136">
            <w:pPr>
              <w:spacing w:after="0"/>
              <w:jc w:val="left"/>
              <w:rPr>
                <w:b/>
                <w:lang w:eastAsia="ar-SA"/>
              </w:rPr>
            </w:pPr>
            <w:r w:rsidRPr="00695136">
              <w:rPr>
                <w:b/>
                <w:lang w:eastAsia="ar-SA"/>
              </w:rPr>
              <w:t>ПОСТАВЩИК:</w:t>
            </w:r>
          </w:p>
          <w:p w:rsidR="00695136" w:rsidRPr="00695136" w:rsidRDefault="00695136" w:rsidP="00695136">
            <w:pPr>
              <w:spacing w:after="0"/>
              <w:jc w:val="left"/>
              <w:rPr>
                <w:b/>
                <w:lang w:eastAsia="ar-SA"/>
              </w:rPr>
            </w:pPr>
            <w:r w:rsidRPr="00695136">
              <w:rPr>
                <w:b/>
                <w:lang w:eastAsia="ar-SA"/>
              </w:rPr>
              <w:t>___________ «_____________»</w:t>
            </w:r>
          </w:p>
        </w:tc>
        <w:tc>
          <w:tcPr>
            <w:tcW w:w="5103" w:type="dxa"/>
          </w:tcPr>
          <w:p w:rsidR="00695136" w:rsidRPr="00695136" w:rsidRDefault="00695136" w:rsidP="00695136">
            <w:pPr>
              <w:spacing w:after="0"/>
              <w:jc w:val="left"/>
              <w:rPr>
                <w:b/>
                <w:lang w:eastAsia="ar-SA"/>
              </w:rPr>
            </w:pPr>
            <w:r w:rsidRPr="00695136">
              <w:rPr>
                <w:b/>
                <w:lang w:eastAsia="ar-SA"/>
              </w:rPr>
              <w:t>ПОКУПАТЕЛЬ:</w:t>
            </w:r>
          </w:p>
          <w:p w:rsidR="00695136" w:rsidRPr="00695136" w:rsidRDefault="00695136" w:rsidP="00695136">
            <w:pPr>
              <w:spacing w:after="0"/>
              <w:jc w:val="left"/>
              <w:rPr>
                <w:b/>
                <w:lang w:eastAsia="ar-SA"/>
              </w:rPr>
            </w:pPr>
            <w:r w:rsidRPr="00695136">
              <w:rPr>
                <w:b/>
              </w:rPr>
              <w:t>ФГУП «Московский эндокринный завод»</w:t>
            </w:r>
          </w:p>
        </w:tc>
      </w:tr>
      <w:tr w:rsidR="00695136" w:rsidRPr="00695136" w:rsidTr="00695136">
        <w:trPr>
          <w:trHeight w:val="1184"/>
        </w:trPr>
        <w:tc>
          <w:tcPr>
            <w:tcW w:w="5245" w:type="dxa"/>
          </w:tcPr>
          <w:p w:rsidR="00695136" w:rsidRPr="00695136" w:rsidRDefault="00695136" w:rsidP="00695136">
            <w:pPr>
              <w:spacing w:after="0"/>
              <w:jc w:val="left"/>
              <w:rPr>
                <w:lang w:eastAsia="ar-SA"/>
              </w:rPr>
            </w:pPr>
            <w:r w:rsidRPr="00695136">
              <w:rPr>
                <w:lang w:eastAsia="ar-SA"/>
              </w:rPr>
              <w:t>__________________________</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 /__________/</w:t>
            </w:r>
          </w:p>
        </w:tc>
        <w:tc>
          <w:tcPr>
            <w:tcW w:w="5103" w:type="dxa"/>
          </w:tcPr>
          <w:p w:rsidR="00695136" w:rsidRPr="00695136" w:rsidRDefault="00695136" w:rsidP="00695136">
            <w:pPr>
              <w:spacing w:after="0"/>
              <w:jc w:val="left"/>
              <w:rPr>
                <w:lang w:eastAsia="ar-SA"/>
              </w:rPr>
            </w:pPr>
            <w:r w:rsidRPr="00695136">
              <w:rPr>
                <w:lang w:eastAsia="ar-SA"/>
              </w:rPr>
              <w:t>Генеральный директор</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__________________ / М.Ю. Фонарев/</w:t>
            </w:r>
          </w:p>
        </w:tc>
      </w:tr>
    </w:tbl>
    <w:p w:rsidR="00695136" w:rsidRPr="00695136" w:rsidRDefault="00695136" w:rsidP="00695136">
      <w:pPr>
        <w:tabs>
          <w:tab w:val="left" w:pos="7513"/>
        </w:tabs>
        <w:suppressAutoHyphens/>
        <w:spacing w:after="0"/>
        <w:jc w:val="right"/>
        <w:rPr>
          <w:rFonts w:eastAsia="MS Mincho"/>
          <w:b/>
          <w:bCs/>
        </w:rPr>
      </w:pPr>
      <w:r w:rsidRPr="00695136">
        <w:br w:type="page"/>
      </w:r>
      <w:r w:rsidRPr="00695136">
        <w:rPr>
          <w:rFonts w:eastAsia="MS Mincho"/>
          <w:b/>
          <w:bCs/>
        </w:rPr>
        <w:lastRenderedPageBreak/>
        <w:t>Приложение № 3</w:t>
      </w:r>
    </w:p>
    <w:p w:rsidR="00695136" w:rsidRPr="00695136" w:rsidRDefault="00695136" w:rsidP="00695136">
      <w:pPr>
        <w:spacing w:after="0"/>
        <w:ind w:firstLine="360"/>
        <w:jc w:val="right"/>
      </w:pPr>
      <w:r w:rsidRPr="00695136">
        <w:t>к Договору № __________</w:t>
      </w:r>
    </w:p>
    <w:p w:rsidR="00695136" w:rsidRPr="00695136" w:rsidRDefault="00695136" w:rsidP="00695136">
      <w:pPr>
        <w:spacing w:after="0"/>
        <w:ind w:firstLine="360"/>
        <w:jc w:val="right"/>
      </w:pPr>
      <w:r w:rsidRPr="00695136">
        <w:t>от «___» ____________ 2018 г.</w:t>
      </w:r>
    </w:p>
    <w:p w:rsidR="00695136" w:rsidRPr="00695136" w:rsidRDefault="00695136" w:rsidP="00695136">
      <w:pPr>
        <w:spacing w:after="0"/>
        <w:ind w:firstLine="360"/>
        <w:jc w:val="right"/>
      </w:pPr>
    </w:p>
    <w:p w:rsidR="00695136" w:rsidRPr="00695136" w:rsidRDefault="00695136" w:rsidP="00695136">
      <w:pPr>
        <w:spacing w:after="0"/>
        <w:jc w:val="center"/>
        <w:rPr>
          <w:b/>
        </w:rPr>
      </w:pPr>
      <w:r w:rsidRPr="00695136">
        <w:rPr>
          <w:b/>
        </w:rPr>
        <w:t>СПЕЦИФИКАЦИЯ</w:t>
      </w:r>
    </w:p>
    <w:p w:rsidR="00695136" w:rsidRPr="00695136" w:rsidRDefault="00695136" w:rsidP="00695136">
      <w:pPr>
        <w:spacing w:after="0"/>
        <w:jc w:val="center"/>
        <w:rPr>
          <w:b/>
        </w:rPr>
      </w:pPr>
    </w:p>
    <w:p w:rsidR="00695136" w:rsidRPr="00695136" w:rsidRDefault="00695136" w:rsidP="00695136">
      <w:pPr>
        <w:spacing w:after="0"/>
        <w:ind w:firstLine="709"/>
      </w:pPr>
      <w:r w:rsidRPr="00695136">
        <w:t xml:space="preserve">_________________________________________ «_________________________________» </w:t>
      </w:r>
    </w:p>
    <w:p w:rsidR="00695136" w:rsidRPr="00695136" w:rsidRDefault="00695136" w:rsidP="00695136">
      <w:pPr>
        <w:spacing w:after="0"/>
      </w:pPr>
      <w:r w:rsidRPr="00695136">
        <w:t xml:space="preserve">(_____________________), именуемое в дальнейшем «Поставщик», в лице _____________________________________, действующего на основании _____________, </w:t>
      </w:r>
      <w:r w:rsidRPr="00695136">
        <w:rPr>
          <w:lang w:eastAsia="ar-SA"/>
        </w:rPr>
        <w:t>с одной стороны, и 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Генерального директора Фонарева Михаила Юрьевича, действующего на основании Устава, с другой стороны,</w:t>
      </w:r>
      <w:r w:rsidRPr="00695136">
        <w:t xml:space="preserve"> согласовали настоящую Спецификацию к Договору о нижеследующем:</w:t>
      </w:r>
    </w:p>
    <w:p w:rsidR="00695136" w:rsidRPr="00695136" w:rsidRDefault="00695136" w:rsidP="00695136">
      <w:pPr>
        <w:spacing w:after="0"/>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126"/>
        <w:gridCol w:w="1701"/>
        <w:gridCol w:w="1843"/>
        <w:gridCol w:w="1984"/>
        <w:gridCol w:w="2126"/>
      </w:tblGrid>
      <w:tr w:rsidR="00695136" w:rsidRPr="00695136" w:rsidTr="00695136">
        <w:trPr>
          <w:trHeight w:val="1665"/>
        </w:trPr>
        <w:tc>
          <w:tcPr>
            <w:tcW w:w="568"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rPr>
                <w:b/>
                <w:lang w:eastAsia="en-US"/>
              </w:rPr>
            </w:pPr>
            <w:r w:rsidRPr="00695136">
              <w:rPr>
                <w:b/>
                <w:lang w:eastAsia="en-US"/>
              </w:rPr>
              <w:t xml:space="preserve">№ </w:t>
            </w:r>
            <w:proofErr w:type="spellStart"/>
            <w:r w:rsidRPr="00695136">
              <w:rPr>
                <w:b/>
                <w:lang w:eastAsia="en-US"/>
              </w:rPr>
              <w:t>п\</w:t>
            </w:r>
            <w:proofErr w:type="gramStart"/>
            <w:r w:rsidRPr="00695136">
              <w:rPr>
                <w:b/>
                <w:lang w:eastAsia="en-US"/>
              </w:rPr>
              <w:t>п</w:t>
            </w:r>
            <w:proofErr w:type="spellEnd"/>
            <w:proofErr w:type="gramEnd"/>
          </w:p>
        </w:tc>
        <w:tc>
          <w:tcPr>
            <w:tcW w:w="2126"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jc w:val="center"/>
              <w:rPr>
                <w:b/>
                <w:lang w:eastAsia="en-US"/>
              </w:rPr>
            </w:pPr>
            <w:r w:rsidRPr="00695136">
              <w:rPr>
                <w:b/>
                <w:lang w:eastAsia="en-US"/>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jc w:val="center"/>
              <w:rPr>
                <w:b/>
                <w:lang w:val="en-US" w:eastAsia="en-US"/>
              </w:rPr>
            </w:pPr>
            <w:r w:rsidRPr="00695136">
              <w:rPr>
                <w:b/>
                <w:lang w:eastAsia="en-US"/>
              </w:rPr>
              <w:t>Единица измерения</w:t>
            </w:r>
            <w:r w:rsidRPr="00695136">
              <w:rPr>
                <w:b/>
                <w:lang w:val="en-US" w:eastAsia="en-US"/>
              </w:rPr>
              <w:t>.</w:t>
            </w:r>
          </w:p>
        </w:tc>
        <w:tc>
          <w:tcPr>
            <w:tcW w:w="1843"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jc w:val="center"/>
              <w:rPr>
                <w:b/>
                <w:lang w:eastAsia="en-US"/>
              </w:rPr>
            </w:pPr>
            <w:r w:rsidRPr="00695136">
              <w:rPr>
                <w:b/>
                <w:lang w:eastAsia="en-US"/>
              </w:rPr>
              <w:t>Наименование производителя и страна производства Товара</w:t>
            </w:r>
          </w:p>
        </w:tc>
        <w:tc>
          <w:tcPr>
            <w:tcW w:w="1984"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jc w:val="center"/>
              <w:rPr>
                <w:b/>
                <w:lang w:eastAsia="en-US"/>
              </w:rPr>
            </w:pPr>
            <w:r w:rsidRPr="00695136">
              <w:rPr>
                <w:b/>
                <w:lang w:eastAsia="en-US"/>
              </w:rPr>
              <w:t>Цена за единицу (тыс. шт.), без учета НДС*10%</w:t>
            </w:r>
          </w:p>
        </w:tc>
        <w:tc>
          <w:tcPr>
            <w:tcW w:w="2126" w:type="dxa"/>
            <w:tcBorders>
              <w:top w:val="single" w:sz="4" w:space="0" w:color="auto"/>
              <w:left w:val="single" w:sz="4" w:space="0" w:color="auto"/>
              <w:bottom w:val="single" w:sz="4" w:space="0" w:color="auto"/>
              <w:right w:val="single" w:sz="4" w:space="0" w:color="auto"/>
            </w:tcBorders>
          </w:tcPr>
          <w:p w:rsidR="00695136" w:rsidRPr="00695136" w:rsidRDefault="00695136" w:rsidP="00695136">
            <w:pPr>
              <w:spacing w:after="0"/>
              <w:jc w:val="center"/>
              <w:rPr>
                <w:b/>
                <w:lang w:eastAsia="en-US"/>
              </w:rPr>
            </w:pPr>
            <w:r w:rsidRPr="00695136">
              <w:rPr>
                <w:b/>
                <w:lang w:eastAsia="en-US"/>
              </w:rPr>
              <w:t>Цена за единицу (тыс. шт.) с НДС*10%</w:t>
            </w:r>
          </w:p>
        </w:tc>
      </w:tr>
      <w:tr w:rsidR="00695136" w:rsidRPr="00695136" w:rsidTr="00695136">
        <w:tc>
          <w:tcPr>
            <w:tcW w:w="568"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rPr>
                <w:b/>
                <w:lang w:eastAsia="en-US"/>
              </w:rPr>
            </w:pPr>
            <w:r w:rsidRPr="00695136">
              <w:rPr>
                <w:b/>
                <w:lang w:eastAsia="en-US"/>
              </w:rPr>
              <w:t>1</w:t>
            </w:r>
          </w:p>
        </w:tc>
        <w:tc>
          <w:tcPr>
            <w:tcW w:w="2126" w:type="dxa"/>
            <w:tcBorders>
              <w:top w:val="single" w:sz="4" w:space="0" w:color="auto"/>
              <w:left w:val="single" w:sz="4" w:space="0" w:color="auto"/>
              <w:bottom w:val="single" w:sz="4" w:space="0" w:color="auto"/>
              <w:right w:val="single" w:sz="4" w:space="0" w:color="auto"/>
            </w:tcBorders>
            <w:hideMark/>
          </w:tcPr>
          <w:p w:rsidR="00695136" w:rsidRPr="00695136" w:rsidRDefault="00695136" w:rsidP="00695136">
            <w:pPr>
              <w:spacing w:after="0"/>
              <w:jc w:val="left"/>
              <w:rPr>
                <w:lang w:eastAsia="en-US"/>
              </w:rPr>
            </w:pPr>
            <w:r w:rsidRPr="00695136">
              <w:t xml:space="preserve">Флаконы стеклянные для лекарственных средств из светозащитного стекла первого гидролитического класса </w:t>
            </w:r>
            <w:r w:rsidRPr="00695136">
              <w:rPr>
                <w:lang w:val="en-US"/>
              </w:rPr>
              <w:t>FP</w:t>
            </w:r>
            <w:r w:rsidRPr="00695136">
              <w:t xml:space="preserve">-15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95136" w:rsidRPr="00695136" w:rsidRDefault="00695136" w:rsidP="00695136">
            <w:pPr>
              <w:spacing w:after="0"/>
              <w:jc w:val="center"/>
              <w:rPr>
                <w:lang w:eastAsia="en-US"/>
              </w:rPr>
            </w:pPr>
            <w:r w:rsidRPr="00695136">
              <w:rPr>
                <w:lang w:eastAsia="en-US"/>
              </w:rPr>
              <w:t>тыс.шт.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695136" w:rsidRPr="00695136" w:rsidRDefault="00695136" w:rsidP="00695136">
            <w:pPr>
              <w:spacing w:after="0"/>
              <w:jc w:val="center"/>
              <w:rPr>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695136" w:rsidRPr="00695136" w:rsidRDefault="00695136" w:rsidP="00695136">
            <w:pPr>
              <w:spacing w:after="0"/>
              <w:jc w:val="center"/>
              <w:rPr>
                <w:lang w:eastAsia="en-US"/>
              </w:rPr>
            </w:pPr>
          </w:p>
        </w:tc>
        <w:tc>
          <w:tcPr>
            <w:tcW w:w="2126" w:type="dxa"/>
            <w:tcBorders>
              <w:top w:val="single" w:sz="4" w:space="0" w:color="auto"/>
              <w:left w:val="single" w:sz="4" w:space="0" w:color="auto"/>
              <w:bottom w:val="single" w:sz="4" w:space="0" w:color="auto"/>
              <w:right w:val="single" w:sz="4" w:space="0" w:color="auto"/>
            </w:tcBorders>
            <w:vAlign w:val="center"/>
          </w:tcPr>
          <w:p w:rsidR="00695136" w:rsidRPr="00695136" w:rsidRDefault="00695136" w:rsidP="00695136">
            <w:pPr>
              <w:spacing w:after="0"/>
              <w:jc w:val="center"/>
              <w:rPr>
                <w:lang w:eastAsia="en-US"/>
              </w:rPr>
            </w:pPr>
          </w:p>
        </w:tc>
      </w:tr>
    </w:tbl>
    <w:p w:rsidR="00695136" w:rsidRPr="00695136" w:rsidRDefault="00695136" w:rsidP="00695136">
      <w:pPr>
        <w:spacing w:after="0"/>
        <w:jc w:val="left"/>
        <w:rPr>
          <w:i/>
        </w:rPr>
      </w:pPr>
      <w:r w:rsidRPr="00695136">
        <w:rPr>
          <w:i/>
        </w:rPr>
        <w:t>* Если применяется</w:t>
      </w:r>
    </w:p>
    <w:p w:rsidR="00695136" w:rsidRPr="00695136" w:rsidRDefault="00695136" w:rsidP="00695136">
      <w:pPr>
        <w:spacing w:after="0"/>
        <w:jc w:val="left"/>
        <w:rPr>
          <w:i/>
        </w:rPr>
      </w:pPr>
    </w:p>
    <w:p w:rsidR="00695136" w:rsidRPr="00695136" w:rsidRDefault="00695136" w:rsidP="00695136">
      <w:pPr>
        <w:spacing w:after="0"/>
        <w:jc w:val="left"/>
        <w:rPr>
          <w:i/>
        </w:rPr>
      </w:pPr>
    </w:p>
    <w:tbl>
      <w:tblPr>
        <w:tblW w:w="10490" w:type="dxa"/>
        <w:tblInd w:w="-176" w:type="dxa"/>
        <w:tblLayout w:type="fixed"/>
        <w:tblLook w:val="04A0"/>
      </w:tblPr>
      <w:tblGrid>
        <w:gridCol w:w="5246"/>
        <w:gridCol w:w="5244"/>
      </w:tblGrid>
      <w:tr w:rsidR="00695136" w:rsidRPr="00695136" w:rsidTr="00695136">
        <w:tc>
          <w:tcPr>
            <w:tcW w:w="5246" w:type="dxa"/>
          </w:tcPr>
          <w:p w:rsidR="00695136" w:rsidRPr="00695136" w:rsidRDefault="00695136" w:rsidP="00695136">
            <w:pPr>
              <w:spacing w:after="0"/>
              <w:jc w:val="left"/>
              <w:rPr>
                <w:b/>
                <w:lang w:eastAsia="ar-SA"/>
              </w:rPr>
            </w:pPr>
            <w:r w:rsidRPr="00695136">
              <w:rPr>
                <w:b/>
                <w:lang w:eastAsia="ar-SA"/>
              </w:rPr>
              <w:t>ПОСТАВЩИК:</w:t>
            </w:r>
          </w:p>
        </w:tc>
        <w:tc>
          <w:tcPr>
            <w:tcW w:w="5244" w:type="dxa"/>
            <w:hideMark/>
          </w:tcPr>
          <w:p w:rsidR="00695136" w:rsidRPr="00695136" w:rsidRDefault="00695136" w:rsidP="00695136">
            <w:pPr>
              <w:spacing w:after="0"/>
              <w:jc w:val="left"/>
              <w:rPr>
                <w:b/>
                <w:lang w:eastAsia="ar-SA"/>
              </w:rPr>
            </w:pPr>
            <w:r w:rsidRPr="00695136">
              <w:rPr>
                <w:b/>
                <w:lang w:eastAsia="ar-SA"/>
              </w:rPr>
              <w:t>ПОКУПАТЕЛЬ:</w:t>
            </w:r>
          </w:p>
        </w:tc>
      </w:tr>
      <w:tr w:rsidR="00695136" w:rsidRPr="00695136" w:rsidTr="00695136">
        <w:trPr>
          <w:trHeight w:val="1425"/>
        </w:trPr>
        <w:tc>
          <w:tcPr>
            <w:tcW w:w="5246" w:type="dxa"/>
          </w:tcPr>
          <w:p w:rsidR="00695136" w:rsidRPr="00695136" w:rsidRDefault="00695136" w:rsidP="00695136">
            <w:pPr>
              <w:spacing w:after="0"/>
              <w:jc w:val="left"/>
              <w:rPr>
                <w:lang w:eastAsia="ar-SA"/>
              </w:rPr>
            </w:pPr>
            <w:r w:rsidRPr="00695136">
              <w:rPr>
                <w:b/>
              </w:rPr>
              <w:t>__________ «____________»</w:t>
            </w:r>
          </w:p>
          <w:p w:rsidR="00695136" w:rsidRPr="00695136" w:rsidRDefault="00695136" w:rsidP="00695136">
            <w:pPr>
              <w:spacing w:after="0"/>
              <w:jc w:val="left"/>
              <w:rPr>
                <w:lang w:eastAsia="ar-SA"/>
              </w:rPr>
            </w:pPr>
            <w:r w:rsidRPr="00695136">
              <w:rPr>
                <w:lang w:eastAsia="ar-SA"/>
              </w:rPr>
              <w:t>_______________________</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b/>
                <w:lang w:eastAsia="ar-SA"/>
              </w:rPr>
            </w:pPr>
            <w:r w:rsidRPr="00695136">
              <w:rPr>
                <w:lang w:eastAsia="ar-SA"/>
              </w:rPr>
              <w:t>________________ /___________/</w:t>
            </w:r>
          </w:p>
        </w:tc>
        <w:tc>
          <w:tcPr>
            <w:tcW w:w="5244" w:type="dxa"/>
          </w:tcPr>
          <w:p w:rsidR="00695136" w:rsidRPr="00695136" w:rsidRDefault="00695136" w:rsidP="00695136">
            <w:pPr>
              <w:spacing w:after="0"/>
              <w:jc w:val="left"/>
              <w:rPr>
                <w:b/>
                <w:lang w:eastAsia="ar-SA"/>
              </w:rPr>
            </w:pPr>
            <w:r w:rsidRPr="00695136">
              <w:rPr>
                <w:b/>
                <w:lang w:eastAsia="ar-SA"/>
              </w:rPr>
              <w:t>ФГУП «Московский эндокринный завод»</w:t>
            </w:r>
          </w:p>
          <w:p w:rsidR="00695136" w:rsidRPr="00695136" w:rsidRDefault="00695136" w:rsidP="00695136">
            <w:pPr>
              <w:spacing w:after="0"/>
              <w:jc w:val="left"/>
              <w:rPr>
                <w:lang w:eastAsia="ar-SA"/>
              </w:rPr>
            </w:pPr>
            <w:r w:rsidRPr="00695136">
              <w:rPr>
                <w:lang w:eastAsia="ar-SA"/>
              </w:rPr>
              <w:t>Генеральный директор</w:t>
            </w: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p>
          <w:p w:rsidR="00695136" w:rsidRPr="00695136" w:rsidRDefault="00695136" w:rsidP="00695136">
            <w:pPr>
              <w:spacing w:after="0"/>
              <w:jc w:val="left"/>
              <w:rPr>
                <w:lang w:eastAsia="ar-SA"/>
              </w:rPr>
            </w:pPr>
            <w:r w:rsidRPr="00695136">
              <w:rPr>
                <w:lang w:eastAsia="ar-SA"/>
              </w:rPr>
              <w:t>__________________ / М.Ю. Фонарев/</w:t>
            </w:r>
          </w:p>
        </w:tc>
      </w:tr>
    </w:tbl>
    <w:p w:rsidR="00695136" w:rsidRPr="00695136" w:rsidRDefault="00695136" w:rsidP="00695136">
      <w:pPr>
        <w:spacing w:after="0"/>
        <w:jc w:val="right"/>
        <w:rPr>
          <w:b/>
        </w:rPr>
      </w:pPr>
      <w:r w:rsidRPr="00695136">
        <w:rPr>
          <w:rFonts w:eastAsia="MS Mincho"/>
        </w:rPr>
        <w:br w:type="page"/>
      </w:r>
      <w:r w:rsidRPr="00695136">
        <w:rPr>
          <w:b/>
        </w:rPr>
        <w:lastRenderedPageBreak/>
        <w:t>Приложение № 4</w:t>
      </w:r>
    </w:p>
    <w:p w:rsidR="00695136" w:rsidRPr="00695136" w:rsidRDefault="00695136" w:rsidP="00695136">
      <w:pPr>
        <w:spacing w:after="0"/>
        <w:ind w:firstLine="360"/>
        <w:jc w:val="right"/>
      </w:pPr>
      <w:r w:rsidRPr="00695136">
        <w:t>к Договору № __________</w:t>
      </w:r>
    </w:p>
    <w:p w:rsidR="00695136" w:rsidRPr="00695136" w:rsidRDefault="00695136" w:rsidP="00695136">
      <w:pPr>
        <w:spacing w:after="0"/>
        <w:ind w:firstLine="360"/>
        <w:jc w:val="right"/>
      </w:pPr>
      <w:r w:rsidRPr="00695136">
        <w:t>от «___» ____________ 2018 г.</w:t>
      </w:r>
    </w:p>
    <w:p w:rsidR="00695136" w:rsidRPr="00695136" w:rsidRDefault="00695136" w:rsidP="00695136">
      <w:pPr>
        <w:spacing w:after="0"/>
        <w:ind w:firstLine="360"/>
        <w:jc w:val="right"/>
      </w:pPr>
    </w:p>
    <w:p w:rsidR="00695136" w:rsidRPr="00695136" w:rsidRDefault="00695136" w:rsidP="00695136">
      <w:pPr>
        <w:pBdr>
          <w:bottom w:val="single" w:sz="12" w:space="1" w:color="auto"/>
        </w:pBdr>
        <w:spacing w:after="0"/>
        <w:rPr>
          <w:b/>
          <w:bCs/>
        </w:rPr>
      </w:pPr>
      <w:r w:rsidRPr="00695136">
        <w:rPr>
          <w:b/>
          <w:bCs/>
        </w:rPr>
        <w:t>ФОРМА</w:t>
      </w:r>
    </w:p>
    <w:p w:rsidR="00695136" w:rsidRPr="00695136" w:rsidRDefault="00695136" w:rsidP="00695136">
      <w:pPr>
        <w:spacing w:after="0"/>
        <w:rPr>
          <w:b/>
          <w:bCs/>
        </w:rPr>
      </w:pPr>
    </w:p>
    <w:p w:rsidR="00695136" w:rsidRPr="00695136" w:rsidRDefault="00695136" w:rsidP="00695136">
      <w:pPr>
        <w:spacing w:after="0"/>
        <w:jc w:val="center"/>
        <w:rPr>
          <w:b/>
          <w:bCs/>
        </w:rPr>
      </w:pPr>
      <w:r w:rsidRPr="00695136">
        <w:rPr>
          <w:b/>
          <w:bCs/>
        </w:rPr>
        <w:t>АКТ</w:t>
      </w:r>
    </w:p>
    <w:p w:rsidR="00695136" w:rsidRPr="00695136" w:rsidRDefault="00695136" w:rsidP="00695136">
      <w:pPr>
        <w:spacing w:after="0"/>
        <w:jc w:val="center"/>
        <w:rPr>
          <w:b/>
          <w:bCs/>
        </w:rPr>
      </w:pPr>
      <w:r w:rsidRPr="00695136">
        <w:rPr>
          <w:b/>
          <w:bCs/>
        </w:rPr>
        <w:t>об исполнении Договора № __________ от «___» __________ 20__г.</w:t>
      </w:r>
    </w:p>
    <w:p w:rsidR="00695136" w:rsidRPr="00695136" w:rsidRDefault="00695136" w:rsidP="00695136">
      <w:pPr>
        <w:spacing w:after="0"/>
        <w:rPr>
          <w:b/>
          <w:bCs/>
        </w:rPr>
      </w:pPr>
    </w:p>
    <w:p w:rsidR="00695136" w:rsidRPr="00695136" w:rsidRDefault="00695136" w:rsidP="00695136">
      <w:pPr>
        <w:tabs>
          <w:tab w:val="right" w:pos="10206"/>
        </w:tabs>
        <w:spacing w:after="0"/>
        <w:rPr>
          <w:bCs/>
        </w:rPr>
      </w:pPr>
      <w:r w:rsidRPr="00695136">
        <w:rPr>
          <w:bCs/>
        </w:rPr>
        <w:t>г. Москва</w:t>
      </w:r>
      <w:r w:rsidRPr="00695136">
        <w:rPr>
          <w:bCs/>
        </w:rPr>
        <w:tab/>
        <w:t>«___» __________ 20__ г.</w:t>
      </w:r>
    </w:p>
    <w:p w:rsidR="00695136" w:rsidRPr="00695136" w:rsidRDefault="00695136" w:rsidP="00695136">
      <w:pPr>
        <w:spacing w:after="0"/>
        <w:rPr>
          <w:b/>
          <w:bCs/>
        </w:rPr>
      </w:pPr>
    </w:p>
    <w:p w:rsidR="00695136" w:rsidRPr="00695136" w:rsidRDefault="00695136" w:rsidP="00695136">
      <w:pPr>
        <w:spacing w:after="0"/>
        <w:rPr>
          <w:bCs/>
          <w:iCs/>
        </w:rPr>
      </w:pPr>
      <w:proofErr w:type="gramStart"/>
      <w:r w:rsidRPr="00695136">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695136" w:rsidRPr="00695136" w:rsidRDefault="00695136" w:rsidP="00695136">
      <w:pPr>
        <w:spacing w:after="0"/>
        <w:rPr>
          <w:bCs/>
          <w:iCs/>
        </w:rPr>
      </w:pPr>
      <w:r w:rsidRPr="00695136">
        <w:rPr>
          <w:bCs/>
          <w:iCs/>
        </w:rPr>
        <w:t>Подписание настоящего акта не подтверждает отсутствие претензий у Покупателя в отношении Товара.</w:t>
      </w:r>
    </w:p>
    <w:p w:rsidR="00695136" w:rsidRPr="00695136" w:rsidRDefault="00695136" w:rsidP="00695136">
      <w:pPr>
        <w:spacing w:after="0"/>
        <w:rPr>
          <w:bCs/>
          <w:iCs/>
          <w:lang w:val="lv-LV"/>
        </w:rPr>
      </w:pPr>
      <w:r w:rsidRPr="00695136">
        <w:rPr>
          <w:bCs/>
          <w:iCs/>
        </w:rPr>
        <w:t xml:space="preserve">Настоящий акт </w:t>
      </w:r>
      <w:r w:rsidRPr="00695136">
        <w:rPr>
          <w:bCs/>
          <w:iCs/>
          <w:lang w:val="lv-LV"/>
        </w:rPr>
        <w:t>составлен</w:t>
      </w:r>
      <w:r w:rsidRPr="00695136">
        <w:rPr>
          <w:bCs/>
          <w:iCs/>
        </w:rPr>
        <w:t xml:space="preserve"> </w:t>
      </w:r>
      <w:r w:rsidRPr="00695136">
        <w:rPr>
          <w:bCs/>
          <w:iCs/>
          <w:lang w:val="lv-LV"/>
        </w:rPr>
        <w:t>в 2 (двух)</w:t>
      </w:r>
      <w:r w:rsidRPr="00695136">
        <w:rPr>
          <w:bCs/>
          <w:iCs/>
        </w:rPr>
        <w:t xml:space="preserve"> </w:t>
      </w:r>
      <w:r w:rsidRPr="00695136">
        <w:rPr>
          <w:bCs/>
          <w:iCs/>
          <w:lang w:val="lv-LV"/>
        </w:rPr>
        <w:t>экземплярах, имеющих</w:t>
      </w:r>
      <w:r w:rsidRPr="00695136">
        <w:rPr>
          <w:bCs/>
          <w:iCs/>
        </w:rPr>
        <w:t xml:space="preserve"> </w:t>
      </w:r>
      <w:r w:rsidRPr="00695136">
        <w:rPr>
          <w:bCs/>
          <w:iCs/>
          <w:lang w:val="lv-LV"/>
        </w:rPr>
        <w:t>одинаковую</w:t>
      </w:r>
      <w:r w:rsidRPr="00695136">
        <w:rPr>
          <w:bCs/>
          <w:iCs/>
        </w:rPr>
        <w:t xml:space="preserve"> </w:t>
      </w:r>
      <w:r w:rsidRPr="00695136">
        <w:rPr>
          <w:bCs/>
          <w:iCs/>
          <w:lang w:val="lv-LV"/>
        </w:rPr>
        <w:t>юридическую</w:t>
      </w:r>
      <w:r w:rsidRPr="00695136">
        <w:rPr>
          <w:bCs/>
          <w:iCs/>
        </w:rPr>
        <w:t xml:space="preserve"> </w:t>
      </w:r>
      <w:r w:rsidRPr="00695136">
        <w:rPr>
          <w:bCs/>
          <w:iCs/>
          <w:lang w:val="lv-LV"/>
        </w:rPr>
        <w:t>силу, по</w:t>
      </w:r>
      <w:r w:rsidRPr="00695136">
        <w:rPr>
          <w:bCs/>
          <w:iCs/>
        </w:rPr>
        <w:t xml:space="preserve"> </w:t>
      </w:r>
      <w:r w:rsidRPr="00695136">
        <w:rPr>
          <w:bCs/>
          <w:iCs/>
          <w:lang w:val="lv-LV"/>
        </w:rPr>
        <w:t>одному</w:t>
      </w:r>
      <w:r w:rsidRPr="00695136">
        <w:rPr>
          <w:bCs/>
          <w:iCs/>
        </w:rPr>
        <w:t xml:space="preserve"> </w:t>
      </w:r>
      <w:r w:rsidRPr="00695136">
        <w:rPr>
          <w:bCs/>
          <w:iCs/>
          <w:lang w:val="lv-LV"/>
        </w:rPr>
        <w:t>для</w:t>
      </w:r>
      <w:r w:rsidRPr="00695136">
        <w:rPr>
          <w:bCs/>
          <w:iCs/>
        </w:rPr>
        <w:t xml:space="preserve"> </w:t>
      </w:r>
      <w:r w:rsidRPr="00695136">
        <w:rPr>
          <w:bCs/>
          <w:iCs/>
          <w:lang w:val="lv-LV"/>
        </w:rPr>
        <w:t>каждой</w:t>
      </w:r>
      <w:r w:rsidRPr="00695136">
        <w:rPr>
          <w:bCs/>
          <w:iCs/>
        </w:rPr>
        <w:t xml:space="preserve"> из </w:t>
      </w:r>
      <w:r w:rsidRPr="00695136">
        <w:rPr>
          <w:bCs/>
          <w:iCs/>
          <w:lang w:val="lv-LV"/>
        </w:rPr>
        <w:t xml:space="preserve">Сторон. </w:t>
      </w:r>
    </w:p>
    <w:p w:rsidR="00695136" w:rsidRPr="00695136" w:rsidRDefault="00695136" w:rsidP="00695136">
      <w:pPr>
        <w:spacing w:after="0"/>
        <w:rPr>
          <w:bCs/>
          <w:iCs/>
        </w:rPr>
      </w:pPr>
    </w:p>
    <w:p w:rsidR="00695136" w:rsidRPr="00695136" w:rsidRDefault="00695136" w:rsidP="00695136">
      <w:pPr>
        <w:spacing w:after="0"/>
        <w:rPr>
          <w:bCs/>
          <w:iCs/>
        </w:rPr>
      </w:pPr>
    </w:p>
    <w:tbl>
      <w:tblPr>
        <w:tblW w:w="0" w:type="auto"/>
        <w:tblLook w:val="01E0"/>
      </w:tblPr>
      <w:tblGrid>
        <w:gridCol w:w="5211"/>
        <w:gridCol w:w="5103"/>
      </w:tblGrid>
      <w:tr w:rsidR="00695136" w:rsidRPr="00695136" w:rsidTr="00695136">
        <w:trPr>
          <w:trHeight w:val="1252"/>
        </w:trPr>
        <w:tc>
          <w:tcPr>
            <w:tcW w:w="5211" w:type="dxa"/>
          </w:tcPr>
          <w:p w:rsidR="00695136" w:rsidRPr="00695136" w:rsidRDefault="00695136" w:rsidP="00695136">
            <w:pPr>
              <w:spacing w:after="0"/>
              <w:rPr>
                <w:b/>
                <w:bCs/>
                <w:iCs/>
              </w:rPr>
            </w:pPr>
            <w:r w:rsidRPr="00695136">
              <w:rPr>
                <w:b/>
                <w:bCs/>
                <w:iCs/>
              </w:rPr>
              <w:t>ПОСТАВЩИК:</w:t>
            </w:r>
          </w:p>
          <w:p w:rsidR="00695136" w:rsidRPr="00695136" w:rsidRDefault="00695136" w:rsidP="00695136">
            <w:pPr>
              <w:spacing w:after="0"/>
              <w:rPr>
                <w:bCs/>
                <w:iCs/>
              </w:rPr>
            </w:pPr>
          </w:p>
          <w:p w:rsidR="00695136" w:rsidRPr="00695136" w:rsidRDefault="00695136" w:rsidP="00695136">
            <w:pPr>
              <w:spacing w:after="0"/>
              <w:rPr>
                <w:bCs/>
                <w:iCs/>
              </w:rPr>
            </w:pPr>
          </w:p>
          <w:p w:rsidR="00695136" w:rsidRPr="00695136" w:rsidRDefault="00695136" w:rsidP="00695136">
            <w:pPr>
              <w:spacing w:after="0"/>
              <w:rPr>
                <w:bCs/>
                <w:iCs/>
              </w:rPr>
            </w:pPr>
            <w:r w:rsidRPr="00695136">
              <w:rPr>
                <w:bCs/>
                <w:iCs/>
              </w:rPr>
              <w:t>_______________ /_______________</w:t>
            </w:r>
          </w:p>
        </w:tc>
        <w:tc>
          <w:tcPr>
            <w:tcW w:w="5103" w:type="dxa"/>
          </w:tcPr>
          <w:p w:rsidR="00695136" w:rsidRPr="00695136" w:rsidRDefault="00695136" w:rsidP="00695136">
            <w:pPr>
              <w:spacing w:after="0"/>
              <w:rPr>
                <w:b/>
                <w:bCs/>
                <w:iCs/>
              </w:rPr>
            </w:pPr>
            <w:r w:rsidRPr="00695136">
              <w:rPr>
                <w:b/>
                <w:bCs/>
                <w:iCs/>
              </w:rPr>
              <w:t>ПОКУПАТЕЛЬ:</w:t>
            </w:r>
          </w:p>
          <w:p w:rsidR="00695136" w:rsidRPr="00695136" w:rsidRDefault="00695136" w:rsidP="00695136">
            <w:pPr>
              <w:spacing w:after="0"/>
              <w:rPr>
                <w:bCs/>
                <w:iCs/>
              </w:rPr>
            </w:pPr>
          </w:p>
          <w:p w:rsidR="00695136" w:rsidRPr="00695136" w:rsidRDefault="00695136" w:rsidP="00695136">
            <w:pPr>
              <w:spacing w:after="0"/>
              <w:rPr>
                <w:bCs/>
                <w:iCs/>
              </w:rPr>
            </w:pPr>
          </w:p>
          <w:p w:rsidR="00695136" w:rsidRPr="00695136" w:rsidRDefault="00695136" w:rsidP="00695136">
            <w:pPr>
              <w:spacing w:after="0"/>
              <w:rPr>
                <w:bCs/>
                <w:iCs/>
              </w:rPr>
            </w:pPr>
            <w:r w:rsidRPr="00695136">
              <w:rPr>
                <w:bCs/>
                <w:iCs/>
              </w:rPr>
              <w:t>_______________ /_______________</w:t>
            </w:r>
          </w:p>
        </w:tc>
      </w:tr>
    </w:tbl>
    <w:p w:rsidR="00695136" w:rsidRPr="00695136" w:rsidRDefault="00695136" w:rsidP="00695136">
      <w:pPr>
        <w:spacing w:after="0"/>
        <w:rPr>
          <w:bCs/>
          <w:iCs/>
        </w:rPr>
      </w:pPr>
    </w:p>
    <w:p w:rsidR="00695136" w:rsidRPr="00695136" w:rsidRDefault="00695136" w:rsidP="00695136">
      <w:pPr>
        <w:spacing w:after="0"/>
        <w:jc w:val="center"/>
        <w:rPr>
          <w:b/>
          <w:bCs/>
          <w:iCs/>
        </w:rPr>
      </w:pPr>
      <w:r w:rsidRPr="00695136">
        <w:rPr>
          <w:b/>
          <w:bCs/>
          <w:iCs/>
        </w:rPr>
        <w:t>Форма акта согласована Сторонами:</w:t>
      </w:r>
    </w:p>
    <w:p w:rsidR="00695136" w:rsidRPr="00695136" w:rsidRDefault="00695136" w:rsidP="00695136">
      <w:pPr>
        <w:spacing w:after="0"/>
        <w:rPr>
          <w:b/>
          <w:bCs/>
          <w:iCs/>
        </w:rPr>
      </w:pPr>
    </w:p>
    <w:tbl>
      <w:tblPr>
        <w:tblW w:w="10348" w:type="dxa"/>
        <w:tblInd w:w="-34" w:type="dxa"/>
        <w:tblLayout w:type="fixed"/>
        <w:tblLook w:val="04A0"/>
      </w:tblPr>
      <w:tblGrid>
        <w:gridCol w:w="5245"/>
        <w:gridCol w:w="5103"/>
      </w:tblGrid>
      <w:tr w:rsidR="00695136" w:rsidRPr="00695136" w:rsidTr="00695136">
        <w:tc>
          <w:tcPr>
            <w:tcW w:w="5245" w:type="dxa"/>
          </w:tcPr>
          <w:p w:rsidR="00695136" w:rsidRPr="00695136" w:rsidRDefault="00695136" w:rsidP="00695136">
            <w:pPr>
              <w:spacing w:after="0"/>
              <w:rPr>
                <w:b/>
                <w:bCs/>
              </w:rPr>
            </w:pPr>
            <w:r w:rsidRPr="00695136">
              <w:rPr>
                <w:b/>
                <w:bCs/>
              </w:rPr>
              <w:t>ПОСТАВЩИК:</w:t>
            </w:r>
          </w:p>
        </w:tc>
        <w:tc>
          <w:tcPr>
            <w:tcW w:w="5103" w:type="dxa"/>
            <w:hideMark/>
          </w:tcPr>
          <w:p w:rsidR="00695136" w:rsidRPr="00695136" w:rsidRDefault="00695136" w:rsidP="00695136">
            <w:pPr>
              <w:spacing w:after="0"/>
              <w:rPr>
                <w:b/>
                <w:bCs/>
              </w:rPr>
            </w:pPr>
            <w:r w:rsidRPr="00695136">
              <w:rPr>
                <w:b/>
                <w:bCs/>
              </w:rPr>
              <w:t>ПОКУПАТЕЛЬ:</w:t>
            </w:r>
          </w:p>
        </w:tc>
      </w:tr>
      <w:tr w:rsidR="00695136" w:rsidRPr="00695136" w:rsidTr="00695136">
        <w:trPr>
          <w:trHeight w:val="1425"/>
        </w:trPr>
        <w:tc>
          <w:tcPr>
            <w:tcW w:w="5245" w:type="dxa"/>
          </w:tcPr>
          <w:p w:rsidR="00695136" w:rsidRPr="00695136" w:rsidRDefault="00695136" w:rsidP="00695136">
            <w:pPr>
              <w:spacing w:after="0"/>
              <w:rPr>
                <w:bCs/>
              </w:rPr>
            </w:pPr>
            <w:r w:rsidRPr="00695136">
              <w:rPr>
                <w:b/>
                <w:bCs/>
              </w:rPr>
              <w:t>__________ «____________»</w:t>
            </w:r>
          </w:p>
          <w:p w:rsidR="00695136" w:rsidRPr="00695136" w:rsidRDefault="00695136" w:rsidP="00695136">
            <w:pPr>
              <w:spacing w:after="0"/>
              <w:rPr>
                <w:bCs/>
              </w:rPr>
            </w:pPr>
            <w:r w:rsidRPr="00695136">
              <w:rPr>
                <w:bCs/>
              </w:rPr>
              <w:t>_______________________</w:t>
            </w:r>
          </w:p>
          <w:p w:rsidR="00695136" w:rsidRPr="00695136" w:rsidRDefault="00695136" w:rsidP="00695136">
            <w:pPr>
              <w:spacing w:after="0"/>
              <w:rPr>
                <w:bCs/>
              </w:rPr>
            </w:pPr>
          </w:p>
          <w:p w:rsidR="00695136" w:rsidRPr="00695136" w:rsidRDefault="00695136" w:rsidP="00695136">
            <w:pPr>
              <w:spacing w:after="0"/>
              <w:rPr>
                <w:bCs/>
              </w:rPr>
            </w:pPr>
          </w:p>
          <w:p w:rsidR="00695136" w:rsidRPr="00695136" w:rsidRDefault="00695136" w:rsidP="00695136">
            <w:pPr>
              <w:spacing w:after="0"/>
              <w:rPr>
                <w:b/>
                <w:bCs/>
              </w:rPr>
            </w:pPr>
            <w:r w:rsidRPr="00695136">
              <w:rPr>
                <w:bCs/>
              </w:rPr>
              <w:t>________________ /___________/</w:t>
            </w:r>
          </w:p>
        </w:tc>
        <w:tc>
          <w:tcPr>
            <w:tcW w:w="5103" w:type="dxa"/>
          </w:tcPr>
          <w:p w:rsidR="00695136" w:rsidRPr="00695136" w:rsidRDefault="00695136" w:rsidP="00695136">
            <w:pPr>
              <w:spacing w:after="0"/>
              <w:rPr>
                <w:b/>
                <w:bCs/>
              </w:rPr>
            </w:pPr>
            <w:r w:rsidRPr="00695136">
              <w:rPr>
                <w:b/>
                <w:bCs/>
              </w:rPr>
              <w:t>ФГУП «Московский эндокринный завод»</w:t>
            </w:r>
          </w:p>
          <w:p w:rsidR="00695136" w:rsidRPr="00695136" w:rsidRDefault="00695136" w:rsidP="00695136">
            <w:pPr>
              <w:spacing w:after="0"/>
              <w:rPr>
                <w:bCs/>
              </w:rPr>
            </w:pPr>
            <w:r w:rsidRPr="00695136">
              <w:rPr>
                <w:bCs/>
              </w:rPr>
              <w:t>Генеральный директор</w:t>
            </w:r>
          </w:p>
          <w:p w:rsidR="00695136" w:rsidRPr="00695136" w:rsidRDefault="00695136" w:rsidP="00695136">
            <w:pPr>
              <w:spacing w:after="0"/>
              <w:rPr>
                <w:bCs/>
              </w:rPr>
            </w:pPr>
          </w:p>
          <w:p w:rsidR="00695136" w:rsidRPr="00695136" w:rsidRDefault="00695136" w:rsidP="00695136">
            <w:pPr>
              <w:spacing w:after="0"/>
              <w:rPr>
                <w:bCs/>
              </w:rPr>
            </w:pPr>
          </w:p>
          <w:p w:rsidR="00695136" w:rsidRPr="00695136" w:rsidRDefault="00695136" w:rsidP="00695136">
            <w:pPr>
              <w:spacing w:after="0"/>
              <w:rPr>
                <w:bCs/>
              </w:rPr>
            </w:pPr>
            <w:r w:rsidRPr="00695136">
              <w:rPr>
                <w:bCs/>
              </w:rPr>
              <w:t>__________________ / М.Ю. Фонарев/</w:t>
            </w:r>
          </w:p>
        </w:tc>
      </w:tr>
    </w:tbl>
    <w:p w:rsidR="00695136" w:rsidRPr="00695136" w:rsidRDefault="00695136" w:rsidP="00695136">
      <w:pPr>
        <w:spacing w:after="0"/>
        <w:jc w:val="right"/>
        <w:rPr>
          <w:b/>
          <w:bCs/>
        </w:rPr>
      </w:pPr>
      <w:r w:rsidRPr="00695136">
        <w:rPr>
          <w:b/>
          <w:bCs/>
        </w:rPr>
        <w:br w:type="page"/>
      </w:r>
      <w:r w:rsidRPr="00695136">
        <w:rPr>
          <w:b/>
          <w:bCs/>
        </w:rPr>
        <w:lastRenderedPageBreak/>
        <w:t>Приложение № 5</w:t>
      </w:r>
    </w:p>
    <w:p w:rsidR="00695136" w:rsidRPr="00695136" w:rsidRDefault="00695136" w:rsidP="00695136">
      <w:pPr>
        <w:spacing w:after="0"/>
        <w:jc w:val="right"/>
        <w:rPr>
          <w:bCs/>
        </w:rPr>
      </w:pPr>
      <w:r w:rsidRPr="00695136">
        <w:rPr>
          <w:bCs/>
        </w:rPr>
        <w:t>к Договору № __________</w:t>
      </w:r>
    </w:p>
    <w:p w:rsidR="00695136" w:rsidRPr="00695136" w:rsidRDefault="00695136" w:rsidP="00695136">
      <w:pPr>
        <w:spacing w:after="0"/>
        <w:jc w:val="right"/>
        <w:rPr>
          <w:bCs/>
        </w:rPr>
      </w:pPr>
      <w:r w:rsidRPr="00695136">
        <w:rPr>
          <w:bCs/>
        </w:rPr>
        <w:t>от «___» ____________ 2018 г.</w:t>
      </w:r>
    </w:p>
    <w:p w:rsidR="00695136" w:rsidRPr="00695136" w:rsidRDefault="00695136" w:rsidP="00695136">
      <w:pPr>
        <w:spacing w:after="0"/>
        <w:rPr>
          <w:b/>
          <w:bCs/>
        </w:rPr>
      </w:pPr>
    </w:p>
    <w:p w:rsidR="00695136" w:rsidRPr="00695136" w:rsidRDefault="00695136" w:rsidP="00695136">
      <w:pPr>
        <w:spacing w:after="0"/>
        <w:jc w:val="center"/>
        <w:rPr>
          <w:b/>
          <w:bCs/>
        </w:rPr>
      </w:pPr>
    </w:p>
    <w:p w:rsidR="00695136" w:rsidRPr="00695136" w:rsidRDefault="00695136" w:rsidP="00695136">
      <w:pPr>
        <w:spacing w:after="0"/>
        <w:jc w:val="center"/>
        <w:rPr>
          <w:b/>
          <w:bCs/>
        </w:rPr>
      </w:pPr>
      <w:r w:rsidRPr="00695136">
        <w:rPr>
          <w:b/>
          <w:bCs/>
        </w:rPr>
        <w:t>АНТИКОРРУПЦИОННАЯ ОГОВОРКА</w:t>
      </w:r>
    </w:p>
    <w:p w:rsidR="00695136" w:rsidRPr="00695136" w:rsidRDefault="00695136" w:rsidP="00695136">
      <w:pPr>
        <w:spacing w:after="0"/>
        <w:rPr>
          <w:lang w:eastAsia="en-US"/>
        </w:rPr>
      </w:pPr>
    </w:p>
    <w:p w:rsidR="00695136" w:rsidRPr="00695136" w:rsidRDefault="00695136" w:rsidP="00695136">
      <w:pPr>
        <w:spacing w:after="0"/>
        <w:ind w:firstLine="567"/>
        <w:rPr>
          <w:b/>
          <w:lang w:eastAsia="en-US"/>
        </w:rPr>
      </w:pPr>
      <w:r w:rsidRPr="00695136">
        <w:rPr>
          <w:b/>
          <w:lang w:eastAsia="en-US"/>
        </w:rPr>
        <w:t>Статья 1</w:t>
      </w:r>
    </w:p>
    <w:p w:rsidR="00695136" w:rsidRPr="00695136" w:rsidRDefault="00695136" w:rsidP="008130D0">
      <w:pPr>
        <w:autoSpaceDE w:val="0"/>
        <w:autoSpaceDN w:val="0"/>
        <w:adjustRightInd w:val="0"/>
        <w:spacing w:after="0"/>
        <w:ind w:firstLine="567"/>
        <w:rPr>
          <w:lang w:eastAsia="en-US"/>
        </w:rPr>
      </w:pPr>
      <w:r w:rsidRPr="00695136">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695136" w:rsidRPr="00695136" w:rsidRDefault="00695136" w:rsidP="008130D0">
      <w:pPr>
        <w:autoSpaceDE w:val="0"/>
        <w:autoSpaceDN w:val="0"/>
        <w:adjustRightInd w:val="0"/>
        <w:spacing w:after="0"/>
        <w:ind w:firstLine="567"/>
        <w:rPr>
          <w:lang w:eastAsia="en-US"/>
        </w:rPr>
      </w:pPr>
      <w:r w:rsidRPr="00695136">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95136" w:rsidRPr="00695136" w:rsidRDefault="00695136" w:rsidP="008130D0">
      <w:pPr>
        <w:spacing w:after="0"/>
        <w:ind w:firstLine="567"/>
        <w:rPr>
          <w:lang w:eastAsia="en-US"/>
        </w:rPr>
      </w:pPr>
      <w:r w:rsidRPr="00695136">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95136" w:rsidRPr="00695136" w:rsidRDefault="00695136" w:rsidP="008130D0">
      <w:pPr>
        <w:spacing w:after="0"/>
        <w:ind w:firstLine="567"/>
        <w:rPr>
          <w:lang w:eastAsia="en-US"/>
        </w:rPr>
      </w:pPr>
      <w:r w:rsidRPr="00695136">
        <w:rPr>
          <w:lang w:eastAsia="en-US"/>
        </w:rPr>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5136" w:rsidRPr="00695136" w:rsidRDefault="00695136" w:rsidP="008130D0">
      <w:pPr>
        <w:spacing w:after="0"/>
        <w:ind w:firstLine="567"/>
        <w:rPr>
          <w:lang w:eastAsia="en-US"/>
        </w:rPr>
      </w:pPr>
      <w:r w:rsidRPr="00695136">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95136" w:rsidRPr="00695136" w:rsidRDefault="00695136" w:rsidP="008130D0">
      <w:pPr>
        <w:spacing w:after="0"/>
        <w:ind w:firstLine="567"/>
        <w:rPr>
          <w:lang w:eastAsia="en-US"/>
        </w:rPr>
      </w:pPr>
      <w:r w:rsidRPr="00695136">
        <w:rPr>
          <w:lang w:eastAsia="en-US"/>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95136" w:rsidRPr="00695136" w:rsidRDefault="00695136" w:rsidP="008130D0">
      <w:pPr>
        <w:spacing w:after="0"/>
        <w:ind w:firstLine="567"/>
        <w:rPr>
          <w:lang w:eastAsia="en-US"/>
        </w:rPr>
      </w:pPr>
      <w:r w:rsidRPr="00695136">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695136">
        <w:rPr>
          <w:lang w:eastAsia="en-US"/>
        </w:rPr>
        <w:t>аффилированных</w:t>
      </w:r>
      <w:proofErr w:type="spellEnd"/>
      <w:r w:rsidRPr="00695136">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95136" w:rsidRPr="00695136" w:rsidRDefault="00695136" w:rsidP="008130D0">
      <w:pPr>
        <w:spacing w:after="0"/>
        <w:ind w:firstLine="567"/>
        <w:rPr>
          <w:lang w:eastAsia="en-US"/>
        </w:rPr>
      </w:pPr>
      <w:r w:rsidRPr="00695136">
        <w:rPr>
          <w:lang w:eastAsia="en-US"/>
        </w:rPr>
        <w:t xml:space="preserve">1.2. Под «разумными мерами» для предотвращения совершения коррупционных действий со стороны их </w:t>
      </w:r>
      <w:proofErr w:type="spellStart"/>
      <w:r w:rsidRPr="00695136">
        <w:rPr>
          <w:lang w:eastAsia="en-US"/>
        </w:rPr>
        <w:t>аффилированных</w:t>
      </w:r>
      <w:proofErr w:type="spellEnd"/>
      <w:r w:rsidRPr="00695136">
        <w:rPr>
          <w:lang w:eastAsia="en-US"/>
        </w:rPr>
        <w:t xml:space="preserve"> лиц или посредников, помимо прочего,  Стороны понимают:</w:t>
      </w:r>
    </w:p>
    <w:p w:rsidR="00695136" w:rsidRPr="00695136" w:rsidRDefault="00695136" w:rsidP="008130D0">
      <w:pPr>
        <w:spacing w:after="0"/>
        <w:ind w:firstLine="567"/>
        <w:rPr>
          <w:lang w:eastAsia="en-US"/>
        </w:rPr>
      </w:pPr>
      <w:r w:rsidRPr="00695136">
        <w:rPr>
          <w:lang w:eastAsia="en-US"/>
        </w:rPr>
        <w:t xml:space="preserve">1.2.1. проведение инструктажа </w:t>
      </w:r>
      <w:proofErr w:type="spellStart"/>
      <w:r w:rsidRPr="00695136">
        <w:rPr>
          <w:lang w:eastAsia="en-US"/>
        </w:rPr>
        <w:t>аффилированных</w:t>
      </w:r>
      <w:proofErr w:type="spellEnd"/>
      <w:r w:rsidRPr="00695136">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95136" w:rsidRPr="00695136" w:rsidRDefault="00695136" w:rsidP="008130D0">
      <w:pPr>
        <w:spacing w:after="0"/>
        <w:ind w:firstLine="567"/>
        <w:rPr>
          <w:lang w:eastAsia="en-US"/>
        </w:rPr>
      </w:pPr>
      <w:r w:rsidRPr="00695136">
        <w:rPr>
          <w:lang w:eastAsia="en-US"/>
        </w:rPr>
        <w:t xml:space="preserve">1.2.2. включение в договоры с </w:t>
      </w:r>
      <w:proofErr w:type="spellStart"/>
      <w:r w:rsidRPr="00695136">
        <w:rPr>
          <w:lang w:eastAsia="en-US"/>
        </w:rPr>
        <w:t>аффилированными</w:t>
      </w:r>
      <w:proofErr w:type="spellEnd"/>
      <w:r w:rsidRPr="00695136">
        <w:rPr>
          <w:lang w:eastAsia="en-US"/>
        </w:rPr>
        <w:t xml:space="preserve"> лицами или посредниками </w:t>
      </w:r>
      <w:proofErr w:type="spellStart"/>
      <w:r w:rsidRPr="00695136">
        <w:rPr>
          <w:lang w:eastAsia="en-US"/>
        </w:rPr>
        <w:t>антикоррупционной</w:t>
      </w:r>
      <w:proofErr w:type="spellEnd"/>
      <w:r w:rsidRPr="00695136">
        <w:rPr>
          <w:lang w:eastAsia="en-US"/>
        </w:rPr>
        <w:t xml:space="preserve"> оговорки;</w:t>
      </w:r>
    </w:p>
    <w:p w:rsidR="00695136" w:rsidRPr="00695136" w:rsidRDefault="00695136" w:rsidP="008130D0">
      <w:pPr>
        <w:spacing w:after="0"/>
        <w:ind w:firstLine="567"/>
        <w:rPr>
          <w:lang w:eastAsia="en-US"/>
        </w:rPr>
      </w:pPr>
      <w:r w:rsidRPr="00695136">
        <w:rPr>
          <w:lang w:eastAsia="en-US"/>
        </w:rPr>
        <w:t xml:space="preserve">1.2.3. неиспользование </w:t>
      </w:r>
      <w:proofErr w:type="spellStart"/>
      <w:r w:rsidRPr="00695136">
        <w:rPr>
          <w:lang w:eastAsia="en-US"/>
        </w:rPr>
        <w:t>аффилированных</w:t>
      </w:r>
      <w:proofErr w:type="spellEnd"/>
      <w:r w:rsidRPr="00695136">
        <w:rPr>
          <w:lang w:eastAsia="en-US"/>
        </w:rPr>
        <w:t xml:space="preserve"> лиц или посредников в качестве канала </w:t>
      </w:r>
      <w:proofErr w:type="spellStart"/>
      <w:r w:rsidRPr="00695136">
        <w:rPr>
          <w:lang w:eastAsia="en-US"/>
        </w:rPr>
        <w:t>аффилированных</w:t>
      </w:r>
      <w:proofErr w:type="spellEnd"/>
      <w:r w:rsidRPr="00695136">
        <w:rPr>
          <w:lang w:eastAsia="en-US"/>
        </w:rPr>
        <w:t xml:space="preserve"> лиц или любых посредников для совершения коррупционных действий;</w:t>
      </w:r>
    </w:p>
    <w:p w:rsidR="00695136" w:rsidRPr="00695136" w:rsidRDefault="00695136" w:rsidP="008130D0">
      <w:pPr>
        <w:spacing w:after="0"/>
        <w:ind w:firstLine="567"/>
        <w:rPr>
          <w:lang w:eastAsia="en-US"/>
        </w:rPr>
      </w:pPr>
      <w:r w:rsidRPr="00695136">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95136" w:rsidRPr="00695136" w:rsidRDefault="00695136" w:rsidP="008130D0">
      <w:pPr>
        <w:spacing w:after="0"/>
        <w:ind w:firstLine="567"/>
        <w:rPr>
          <w:lang w:eastAsia="en-US"/>
        </w:rPr>
      </w:pPr>
      <w:r w:rsidRPr="00695136">
        <w:rPr>
          <w:lang w:eastAsia="en-US"/>
        </w:rPr>
        <w:t xml:space="preserve">1.2.5. осуществление выплат </w:t>
      </w:r>
      <w:proofErr w:type="spellStart"/>
      <w:r w:rsidRPr="00695136">
        <w:rPr>
          <w:lang w:eastAsia="en-US"/>
        </w:rPr>
        <w:t>аффилированным</w:t>
      </w:r>
      <w:proofErr w:type="spellEnd"/>
      <w:r w:rsidRPr="00695136">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695136" w:rsidRPr="00695136" w:rsidRDefault="00695136" w:rsidP="00695136">
      <w:pPr>
        <w:spacing w:after="0"/>
        <w:ind w:firstLine="567"/>
        <w:rPr>
          <w:b/>
          <w:lang w:eastAsia="en-US"/>
        </w:rPr>
      </w:pPr>
    </w:p>
    <w:p w:rsidR="00695136" w:rsidRPr="00695136" w:rsidRDefault="00695136" w:rsidP="00695136">
      <w:pPr>
        <w:spacing w:after="0"/>
        <w:ind w:firstLine="567"/>
        <w:rPr>
          <w:b/>
          <w:lang w:eastAsia="en-US"/>
        </w:rPr>
      </w:pPr>
      <w:r w:rsidRPr="00695136">
        <w:rPr>
          <w:b/>
          <w:lang w:eastAsia="en-US"/>
        </w:rPr>
        <w:t>Статья 2</w:t>
      </w:r>
    </w:p>
    <w:p w:rsidR="00695136" w:rsidRPr="00695136" w:rsidRDefault="00695136" w:rsidP="00695136">
      <w:pPr>
        <w:spacing w:after="0"/>
        <w:ind w:firstLine="567"/>
        <w:rPr>
          <w:lang w:eastAsia="en-US"/>
        </w:rPr>
      </w:pPr>
      <w:r w:rsidRPr="00695136">
        <w:rPr>
          <w:lang w:eastAsia="en-US"/>
        </w:rPr>
        <w:t xml:space="preserve">2.1. В </w:t>
      </w:r>
      <w:proofErr w:type="gramStart"/>
      <w:r w:rsidRPr="00695136">
        <w:rPr>
          <w:lang w:eastAsia="en-US"/>
        </w:rPr>
        <w:t>случае</w:t>
      </w:r>
      <w:proofErr w:type="gramEnd"/>
      <w:r w:rsidRPr="00695136">
        <w:rPr>
          <w:lang w:eastAsia="en-US"/>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95136" w:rsidRPr="00695136" w:rsidRDefault="00695136" w:rsidP="00695136">
      <w:pPr>
        <w:spacing w:after="0"/>
        <w:ind w:firstLine="567"/>
        <w:rPr>
          <w:lang w:eastAsia="en-US"/>
        </w:rPr>
      </w:pPr>
      <w:r w:rsidRPr="00695136">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695136">
        <w:rPr>
          <w:lang w:eastAsia="en-US"/>
        </w:rPr>
        <w:lastRenderedPageBreak/>
        <w:t>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95136">
        <w:rPr>
          <w:b/>
          <w:bCs/>
          <w:lang w:eastAsia="en-US"/>
        </w:rPr>
        <w:t xml:space="preserve"> </w:t>
      </w:r>
      <w:r w:rsidRPr="00695136">
        <w:rPr>
          <w:bCs/>
          <w:lang w:eastAsia="en-US"/>
        </w:rPr>
        <w:t>Это подтверждение должно быть направлено в течение десяти рабочих дней с даты направления письменного уведомления;</w:t>
      </w:r>
    </w:p>
    <w:p w:rsidR="00695136" w:rsidRPr="00695136" w:rsidRDefault="00695136" w:rsidP="00695136">
      <w:pPr>
        <w:spacing w:after="0"/>
        <w:ind w:firstLine="567"/>
        <w:rPr>
          <w:lang w:eastAsia="en-US"/>
        </w:rPr>
      </w:pPr>
      <w:r w:rsidRPr="00695136">
        <w:rPr>
          <w:bCs/>
          <w:lang w:eastAsia="en-US"/>
        </w:rPr>
        <w:t xml:space="preserve">2.1.2. </w:t>
      </w:r>
      <w:r w:rsidRPr="00695136">
        <w:rPr>
          <w:lang w:eastAsia="en-US"/>
        </w:rPr>
        <w:t>обеспечить конфиденциальность указанной информации вплоть до полного выяснения обстоятель</w:t>
      </w:r>
      <w:proofErr w:type="gramStart"/>
      <w:r w:rsidRPr="00695136">
        <w:rPr>
          <w:lang w:eastAsia="en-US"/>
        </w:rPr>
        <w:t>ств Ст</w:t>
      </w:r>
      <w:proofErr w:type="gramEnd"/>
      <w:r w:rsidRPr="00695136">
        <w:rPr>
          <w:lang w:eastAsia="en-US"/>
        </w:rPr>
        <w:t>оронами;</w:t>
      </w:r>
    </w:p>
    <w:p w:rsidR="00695136" w:rsidRPr="00695136" w:rsidRDefault="00695136" w:rsidP="00695136">
      <w:pPr>
        <w:spacing w:after="0"/>
        <w:ind w:firstLine="567"/>
        <w:rPr>
          <w:lang w:eastAsia="en-US"/>
        </w:rPr>
      </w:pPr>
      <w:r w:rsidRPr="00695136">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95136" w:rsidRPr="00695136" w:rsidRDefault="00695136" w:rsidP="00695136">
      <w:pPr>
        <w:spacing w:after="0"/>
        <w:ind w:firstLine="567"/>
        <w:rPr>
          <w:lang w:eastAsia="en-US"/>
        </w:rPr>
      </w:pPr>
      <w:r w:rsidRPr="00695136">
        <w:rPr>
          <w:lang w:eastAsia="en-US"/>
        </w:rPr>
        <w:t>2.1.4. оказать полное содействие при сборе доказатель</w:t>
      </w:r>
      <w:proofErr w:type="gramStart"/>
      <w:r w:rsidRPr="00695136">
        <w:rPr>
          <w:lang w:eastAsia="en-US"/>
        </w:rPr>
        <w:t>ств пр</w:t>
      </w:r>
      <w:proofErr w:type="gramEnd"/>
      <w:r w:rsidRPr="00695136">
        <w:rPr>
          <w:lang w:eastAsia="en-US"/>
        </w:rPr>
        <w:t>и проведении аудита</w:t>
      </w:r>
      <w:r w:rsidRPr="00695136">
        <w:rPr>
          <w:bCs/>
          <w:lang w:eastAsia="en-US"/>
        </w:rPr>
        <w:t>.</w:t>
      </w:r>
    </w:p>
    <w:p w:rsidR="00695136" w:rsidRPr="00695136" w:rsidRDefault="00695136" w:rsidP="00695136">
      <w:pPr>
        <w:spacing w:after="0"/>
        <w:ind w:firstLine="567"/>
        <w:rPr>
          <w:lang w:eastAsia="en-US"/>
        </w:rPr>
      </w:pPr>
    </w:p>
    <w:p w:rsidR="00695136" w:rsidRPr="00695136" w:rsidRDefault="00695136" w:rsidP="00695136">
      <w:pPr>
        <w:spacing w:after="0"/>
        <w:ind w:firstLine="567"/>
        <w:rPr>
          <w:lang w:eastAsia="en-US"/>
        </w:rPr>
      </w:pPr>
      <w:r w:rsidRPr="00695136">
        <w:rPr>
          <w:lang w:eastAsia="en-US"/>
        </w:rPr>
        <w:t xml:space="preserve">2.2. </w:t>
      </w:r>
      <w:proofErr w:type="gramStart"/>
      <w:r w:rsidRPr="00695136">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695136">
        <w:rPr>
          <w:lang w:eastAsia="en-US"/>
        </w:rPr>
        <w:t>аффилированными</w:t>
      </w:r>
      <w:proofErr w:type="spellEnd"/>
      <w:r w:rsidRPr="00695136">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695136">
        <w:rPr>
          <w:lang w:eastAsia="en-US"/>
        </w:rPr>
        <w:t xml:space="preserve"> доходов, полученных преступным путем.</w:t>
      </w:r>
    </w:p>
    <w:p w:rsidR="00695136" w:rsidRPr="00695136" w:rsidRDefault="00695136" w:rsidP="00695136">
      <w:pPr>
        <w:spacing w:after="0"/>
        <w:ind w:firstLine="567"/>
        <w:rPr>
          <w:b/>
          <w:bCs/>
          <w:lang w:eastAsia="en-US"/>
        </w:rPr>
      </w:pPr>
    </w:p>
    <w:p w:rsidR="00695136" w:rsidRPr="00695136" w:rsidRDefault="00695136" w:rsidP="00695136">
      <w:pPr>
        <w:spacing w:after="0"/>
        <w:ind w:firstLine="567"/>
        <w:rPr>
          <w:b/>
          <w:lang w:eastAsia="en-US"/>
        </w:rPr>
      </w:pPr>
      <w:r w:rsidRPr="00695136">
        <w:rPr>
          <w:b/>
          <w:lang w:eastAsia="en-US"/>
        </w:rPr>
        <w:t>Статья 3</w:t>
      </w:r>
    </w:p>
    <w:p w:rsidR="00695136" w:rsidRPr="00695136" w:rsidRDefault="00695136" w:rsidP="00695136">
      <w:pPr>
        <w:spacing w:after="0"/>
        <w:ind w:firstLine="567"/>
      </w:pPr>
      <w:r w:rsidRPr="00695136">
        <w:t xml:space="preserve">3.1. </w:t>
      </w:r>
      <w:proofErr w:type="gramStart"/>
      <w:r w:rsidRPr="0069513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695136">
        <w:t xml:space="preserve"> Сторона, по чьей инициативе </w:t>
      </w:r>
      <w:proofErr w:type="gramStart"/>
      <w:r w:rsidRPr="00695136">
        <w:t>был</w:t>
      </w:r>
      <w:proofErr w:type="gramEnd"/>
      <w:r w:rsidRPr="0069513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95136" w:rsidRPr="00695136" w:rsidRDefault="00695136" w:rsidP="00695136">
      <w:pPr>
        <w:spacing w:after="0"/>
      </w:pPr>
    </w:p>
    <w:p w:rsidR="00695136" w:rsidRPr="00695136" w:rsidRDefault="00695136" w:rsidP="00695136">
      <w:pPr>
        <w:spacing w:after="0"/>
      </w:pPr>
    </w:p>
    <w:tbl>
      <w:tblPr>
        <w:tblW w:w="10348" w:type="dxa"/>
        <w:tblInd w:w="-34" w:type="dxa"/>
        <w:tblLook w:val="01E0"/>
      </w:tblPr>
      <w:tblGrid>
        <w:gridCol w:w="5245"/>
        <w:gridCol w:w="5103"/>
      </w:tblGrid>
      <w:tr w:rsidR="00695136" w:rsidRPr="00695136" w:rsidTr="00695136">
        <w:tc>
          <w:tcPr>
            <w:tcW w:w="5245" w:type="dxa"/>
          </w:tcPr>
          <w:p w:rsidR="00695136" w:rsidRPr="00695136" w:rsidRDefault="00695136" w:rsidP="00695136">
            <w:pPr>
              <w:spacing w:after="0"/>
              <w:rPr>
                <w:b/>
                <w:iCs/>
              </w:rPr>
            </w:pPr>
            <w:r w:rsidRPr="00695136">
              <w:rPr>
                <w:b/>
                <w:iCs/>
              </w:rPr>
              <w:t>ПОСТАВЩИК:</w:t>
            </w:r>
          </w:p>
          <w:p w:rsidR="00695136" w:rsidRPr="00695136" w:rsidRDefault="00695136" w:rsidP="00695136">
            <w:pPr>
              <w:spacing w:after="0"/>
              <w:rPr>
                <w:b/>
                <w:iCs/>
              </w:rPr>
            </w:pPr>
            <w:r w:rsidRPr="00695136">
              <w:rPr>
                <w:b/>
              </w:rPr>
              <w:t>_________ «___________»</w:t>
            </w:r>
          </w:p>
        </w:tc>
        <w:tc>
          <w:tcPr>
            <w:tcW w:w="5103" w:type="dxa"/>
            <w:shd w:val="clear" w:color="auto" w:fill="auto"/>
          </w:tcPr>
          <w:p w:rsidR="00695136" w:rsidRPr="00695136" w:rsidRDefault="00695136" w:rsidP="00695136">
            <w:pPr>
              <w:spacing w:after="0"/>
              <w:rPr>
                <w:b/>
                <w:iCs/>
              </w:rPr>
            </w:pPr>
            <w:r w:rsidRPr="00695136">
              <w:rPr>
                <w:b/>
                <w:iCs/>
              </w:rPr>
              <w:t>ПОКУПАТЕЛЬ:</w:t>
            </w:r>
          </w:p>
          <w:p w:rsidR="00695136" w:rsidRPr="00695136" w:rsidRDefault="00695136" w:rsidP="00695136">
            <w:pPr>
              <w:spacing w:after="0"/>
              <w:rPr>
                <w:b/>
                <w:iCs/>
              </w:rPr>
            </w:pPr>
            <w:r w:rsidRPr="00695136">
              <w:rPr>
                <w:b/>
                <w:iCs/>
              </w:rPr>
              <w:t>ФГУП «Московский эндокринный завод»</w:t>
            </w:r>
          </w:p>
        </w:tc>
      </w:tr>
      <w:tr w:rsidR="00695136" w:rsidRPr="00695136" w:rsidTr="00695136">
        <w:tc>
          <w:tcPr>
            <w:tcW w:w="5245" w:type="dxa"/>
          </w:tcPr>
          <w:p w:rsidR="00695136" w:rsidRPr="00695136" w:rsidRDefault="00695136" w:rsidP="00695136">
            <w:pPr>
              <w:spacing w:after="0"/>
              <w:jc w:val="left"/>
              <w:rPr>
                <w:lang w:eastAsia="ar-SA"/>
              </w:rPr>
            </w:pPr>
            <w:r w:rsidRPr="00695136">
              <w:rPr>
                <w:lang w:eastAsia="ar-SA"/>
              </w:rPr>
              <w:t>______________________</w:t>
            </w:r>
          </w:p>
          <w:p w:rsidR="00695136" w:rsidRPr="00695136" w:rsidRDefault="00695136" w:rsidP="00695136">
            <w:pPr>
              <w:spacing w:after="0"/>
              <w:rPr>
                <w:iCs/>
              </w:rPr>
            </w:pPr>
          </w:p>
          <w:p w:rsidR="00695136" w:rsidRPr="00695136" w:rsidRDefault="00695136" w:rsidP="00695136">
            <w:pPr>
              <w:spacing w:after="0"/>
              <w:rPr>
                <w:iCs/>
              </w:rPr>
            </w:pPr>
          </w:p>
          <w:p w:rsidR="00695136" w:rsidRPr="00695136" w:rsidRDefault="00695136" w:rsidP="00695136">
            <w:pPr>
              <w:spacing w:after="0"/>
              <w:rPr>
                <w:iCs/>
              </w:rPr>
            </w:pPr>
            <w:r w:rsidRPr="00695136">
              <w:rPr>
                <w:lang w:eastAsia="ar-SA"/>
              </w:rPr>
              <w:t>________________ /__________/</w:t>
            </w:r>
          </w:p>
        </w:tc>
        <w:tc>
          <w:tcPr>
            <w:tcW w:w="5103" w:type="dxa"/>
            <w:shd w:val="clear" w:color="auto" w:fill="auto"/>
          </w:tcPr>
          <w:p w:rsidR="00695136" w:rsidRPr="00695136" w:rsidRDefault="00695136" w:rsidP="00695136">
            <w:pPr>
              <w:spacing w:after="0"/>
              <w:rPr>
                <w:iCs/>
              </w:rPr>
            </w:pPr>
            <w:r w:rsidRPr="00695136">
              <w:rPr>
                <w:iCs/>
              </w:rPr>
              <w:t>Генеральный директор</w:t>
            </w:r>
          </w:p>
          <w:p w:rsidR="00695136" w:rsidRPr="00695136" w:rsidRDefault="00695136" w:rsidP="00695136">
            <w:pPr>
              <w:spacing w:after="0"/>
              <w:rPr>
                <w:iCs/>
              </w:rPr>
            </w:pPr>
          </w:p>
          <w:p w:rsidR="00695136" w:rsidRPr="00695136" w:rsidRDefault="00695136" w:rsidP="00695136">
            <w:pPr>
              <w:spacing w:after="0"/>
              <w:rPr>
                <w:iCs/>
              </w:rPr>
            </w:pPr>
          </w:p>
          <w:p w:rsidR="00695136" w:rsidRPr="00695136" w:rsidRDefault="00695136" w:rsidP="00695136">
            <w:pPr>
              <w:spacing w:after="0"/>
              <w:rPr>
                <w:iCs/>
              </w:rPr>
            </w:pPr>
            <w:r w:rsidRPr="00695136">
              <w:rPr>
                <w:iCs/>
              </w:rPr>
              <w:t>__________________ / М.Ю. Фонарев/</w:t>
            </w:r>
          </w:p>
        </w:tc>
      </w:tr>
    </w:tbl>
    <w:p w:rsidR="00695136" w:rsidRPr="00695136" w:rsidRDefault="00695136" w:rsidP="00695136">
      <w:pPr>
        <w:tabs>
          <w:tab w:val="left" w:pos="7230"/>
        </w:tabs>
        <w:suppressAutoHyphens/>
        <w:spacing w:after="0"/>
        <w:jc w:val="center"/>
        <w:rPr>
          <w:rFonts w:eastAsia="MS Mincho"/>
          <w:b/>
          <w:bCs/>
        </w:rPr>
      </w:pPr>
    </w:p>
    <w:p w:rsidR="00695136" w:rsidRPr="00695136" w:rsidRDefault="00695136" w:rsidP="00695136">
      <w:pPr>
        <w:spacing w:after="0"/>
        <w:jc w:val="left"/>
      </w:pPr>
    </w:p>
    <w:p w:rsidR="00695136" w:rsidRDefault="00695136" w:rsidP="009B39B9">
      <w:pPr>
        <w:pStyle w:val="afff9"/>
        <w:rPr>
          <w:b/>
        </w:rPr>
      </w:pPr>
    </w:p>
    <w:p w:rsidR="00695136" w:rsidRDefault="00695136" w:rsidP="009B39B9">
      <w:pPr>
        <w:pStyle w:val="afff9"/>
        <w:rPr>
          <w:b/>
        </w:rPr>
      </w:pPr>
    </w:p>
    <w:sectPr w:rsidR="00695136" w:rsidSect="006F7441">
      <w:headerReference w:type="even" r:id="rId24"/>
      <w:headerReference w:type="default" r:id="rId25"/>
      <w:footerReference w:type="even" r:id="rId26"/>
      <w:footerReference w:type="default" r:id="rId27"/>
      <w:footerReference w:type="first" r:id="rId28"/>
      <w:pgSz w:w="11906" w:h="16838" w:code="9"/>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136" w:rsidRDefault="00695136" w:rsidP="002F1225">
      <w:pPr>
        <w:spacing w:after="0"/>
      </w:pPr>
      <w:r>
        <w:separator/>
      </w:r>
    </w:p>
  </w:endnote>
  <w:endnote w:type="continuationSeparator" w:id="0">
    <w:p w:rsidR="00695136" w:rsidRDefault="0069513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7236EA" w:rsidP="00D23D86">
    <w:pPr>
      <w:pStyle w:val="a4"/>
      <w:framePr w:wrap="around" w:vAnchor="text" w:hAnchor="margin" w:xAlign="right" w:y="1"/>
      <w:rPr>
        <w:rStyle w:val="a6"/>
      </w:rPr>
    </w:pPr>
    <w:r>
      <w:rPr>
        <w:rStyle w:val="a6"/>
      </w:rPr>
      <w:fldChar w:fldCharType="begin"/>
    </w:r>
    <w:r w:rsidR="00695136">
      <w:rPr>
        <w:rStyle w:val="a6"/>
      </w:rPr>
      <w:instrText xml:space="preserve">PAGE  </w:instrText>
    </w:r>
    <w:r>
      <w:rPr>
        <w:rStyle w:val="a6"/>
      </w:rPr>
      <w:fldChar w:fldCharType="separate"/>
    </w:r>
    <w:r w:rsidR="00695136">
      <w:rPr>
        <w:rStyle w:val="a6"/>
        <w:noProof/>
      </w:rPr>
      <w:t>6</w:t>
    </w:r>
    <w:r>
      <w:rPr>
        <w:rStyle w:val="a6"/>
      </w:rPr>
      <w:fldChar w:fldCharType="end"/>
    </w:r>
  </w:p>
  <w:p w:rsidR="00695136" w:rsidRDefault="0069513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7236EA" w:rsidP="00D23D86">
    <w:pPr>
      <w:pStyle w:val="a4"/>
      <w:framePr w:wrap="around" w:vAnchor="text" w:hAnchor="margin" w:xAlign="right" w:y="1"/>
      <w:rPr>
        <w:rStyle w:val="a6"/>
      </w:rPr>
    </w:pPr>
    <w:r>
      <w:rPr>
        <w:rStyle w:val="a6"/>
      </w:rPr>
      <w:fldChar w:fldCharType="begin"/>
    </w:r>
    <w:r w:rsidR="00695136">
      <w:rPr>
        <w:rStyle w:val="a6"/>
      </w:rPr>
      <w:instrText xml:space="preserve">PAGE  </w:instrText>
    </w:r>
    <w:r>
      <w:rPr>
        <w:rStyle w:val="a6"/>
      </w:rPr>
      <w:fldChar w:fldCharType="separate"/>
    </w:r>
    <w:r w:rsidR="003B7466">
      <w:rPr>
        <w:rStyle w:val="a6"/>
        <w:noProof/>
      </w:rPr>
      <w:t>28</w:t>
    </w:r>
    <w:r>
      <w:rPr>
        <w:rStyle w:val="a6"/>
      </w:rPr>
      <w:fldChar w:fldCharType="end"/>
    </w:r>
  </w:p>
  <w:p w:rsidR="00695136" w:rsidRDefault="0069513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695136" w:rsidRDefault="007236EA">
        <w:pPr>
          <w:pStyle w:val="a4"/>
          <w:jc w:val="right"/>
        </w:pPr>
        <w:fldSimple w:instr=" PAGE   \* MERGEFORMAT ">
          <w:r w:rsidR="003B7466">
            <w:rPr>
              <w:noProof/>
            </w:rPr>
            <w:t>1</w:t>
          </w:r>
        </w:fldSimple>
      </w:p>
    </w:sdtContent>
  </w:sdt>
  <w:p w:rsidR="00695136" w:rsidRDefault="0069513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69513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695136">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695136">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7236EA" w:rsidP="00774093">
    <w:pPr>
      <w:pStyle w:val="a4"/>
      <w:framePr w:wrap="around" w:vAnchor="text" w:hAnchor="margin" w:xAlign="right" w:y="1"/>
      <w:rPr>
        <w:rStyle w:val="a6"/>
      </w:rPr>
    </w:pPr>
    <w:r>
      <w:rPr>
        <w:rStyle w:val="a6"/>
      </w:rPr>
      <w:fldChar w:fldCharType="begin"/>
    </w:r>
    <w:r w:rsidR="00695136">
      <w:rPr>
        <w:rStyle w:val="a6"/>
      </w:rPr>
      <w:instrText xml:space="preserve">PAGE  </w:instrText>
    </w:r>
    <w:r>
      <w:rPr>
        <w:rStyle w:val="a6"/>
      </w:rPr>
      <w:fldChar w:fldCharType="end"/>
    </w:r>
  </w:p>
  <w:p w:rsidR="00695136" w:rsidRDefault="00695136" w:rsidP="00774093">
    <w:pPr>
      <w:pStyle w:val="a4"/>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7236EA" w:rsidP="00774093">
    <w:pPr>
      <w:pStyle w:val="a4"/>
      <w:framePr w:wrap="around" w:vAnchor="text" w:hAnchor="margin" w:xAlign="right" w:y="1"/>
      <w:rPr>
        <w:rStyle w:val="a6"/>
      </w:rPr>
    </w:pPr>
    <w:r>
      <w:rPr>
        <w:rStyle w:val="a6"/>
      </w:rPr>
      <w:fldChar w:fldCharType="begin"/>
    </w:r>
    <w:r w:rsidR="00695136">
      <w:rPr>
        <w:rStyle w:val="a6"/>
      </w:rPr>
      <w:instrText xml:space="preserve">PAGE  </w:instrText>
    </w:r>
    <w:r>
      <w:rPr>
        <w:rStyle w:val="a6"/>
      </w:rPr>
      <w:fldChar w:fldCharType="separate"/>
    </w:r>
    <w:r w:rsidR="003B7466">
      <w:rPr>
        <w:rStyle w:val="a6"/>
        <w:noProof/>
      </w:rPr>
      <w:t>47</w:t>
    </w:r>
    <w:r>
      <w:rPr>
        <w:rStyle w:val="a6"/>
      </w:rPr>
      <w:fldChar w:fldCharType="end"/>
    </w:r>
  </w:p>
  <w:p w:rsidR="00695136" w:rsidRPr="008A26D3" w:rsidRDefault="00695136" w:rsidP="00774093">
    <w:pPr>
      <w:pStyle w:val="a4"/>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Pr="000D1C18" w:rsidRDefault="0069513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136" w:rsidRDefault="00695136" w:rsidP="002F1225">
      <w:pPr>
        <w:spacing w:after="0"/>
      </w:pPr>
      <w:r>
        <w:separator/>
      </w:r>
    </w:p>
  </w:footnote>
  <w:footnote w:type="continuationSeparator" w:id="0">
    <w:p w:rsidR="00695136" w:rsidRDefault="00695136"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695136">
    <w:pPr>
      <w:pStyle w:val="af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7236EA">
    <w:pPr>
      <w:pStyle w:val="affe"/>
    </w:pPr>
    <w:r>
      <w:rPr>
        <w:noProof/>
        <w:lang w:eastAsia="ja-JP"/>
      </w:rPr>
      <w:pict>
        <v:shapetype id="_x0000_t202" coordsize="21600,21600" o:spt="202" path="m,l,21600r21600,l21600,xe">
          <v:stroke joinstyle="miter"/>
          <v:path gradientshapeok="t" o:connecttype="rect"/>
        </v:shapetype>
        <v:shape id="novaPathWDBox_1_0" o:spid="_x0000_s2056" type="#_x0000_t202" style="position:absolute;margin-left:-80pt;margin-top:-10pt;width:70pt;height:20pt;z-index:251660288;visibility:visible;mso-wrap-style:none;mso-position-horizontal-relative:page;mso-position-vertical-relative:page" o:allowincell="f" filled="f" stroked="f">
          <v:textbox style="mso-fit-shape-to-text:t">
            <w:txbxContent>
              <w:p w:rsidR="00695136" w:rsidRPr="00685454" w:rsidRDefault="00695136" w:rsidP="00695136">
                <w:pPr>
                  <w:jc w:val="right"/>
                  <w:rPr>
                    <w:rFonts w:ascii="Arial" w:hAnsi="Arial" w:cs="Arial"/>
                    <w:b/>
                    <w:color w:val="000000"/>
                    <w:sz w:val="20"/>
                  </w:rPr>
                </w:pPr>
                <w:proofErr w:type="spellStart"/>
                <w:r>
                  <w:rPr>
                    <w:rFonts w:ascii="Arial" w:hAnsi="Arial" w:cs="Arial"/>
                    <w:b/>
                    <w:color w:val="000000"/>
                    <w:sz w:val="20"/>
                  </w:rPr>
                  <w:t>Confidential</w:t>
                </w:r>
                <w:proofErr w:type="spellEnd"/>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695136">
    <w:pPr>
      <w:pStyle w:val="aff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7236EA" w:rsidP="00774093">
    <w:pPr>
      <w:pStyle w:val="affe"/>
      <w:framePr w:wrap="around" w:vAnchor="text" w:hAnchor="margin" w:xAlign="right" w:y="1"/>
      <w:rPr>
        <w:rStyle w:val="a6"/>
      </w:rPr>
    </w:pPr>
    <w:r>
      <w:rPr>
        <w:rStyle w:val="a6"/>
      </w:rPr>
      <w:fldChar w:fldCharType="begin"/>
    </w:r>
    <w:r w:rsidR="00695136">
      <w:rPr>
        <w:rStyle w:val="a6"/>
      </w:rPr>
      <w:instrText xml:space="preserve">PAGE  </w:instrText>
    </w:r>
    <w:r>
      <w:rPr>
        <w:rStyle w:val="a6"/>
      </w:rPr>
      <w:fldChar w:fldCharType="end"/>
    </w:r>
  </w:p>
  <w:p w:rsidR="00695136" w:rsidRDefault="00695136" w:rsidP="00774093">
    <w:pPr>
      <w:pStyle w:val="affe"/>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36" w:rsidRDefault="00695136"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3"/>
    <w:multiLevelType w:val="multilevel"/>
    <w:tmpl w:val="00000003"/>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D19031D"/>
    <w:multiLevelType w:val="hybridMultilevel"/>
    <w:tmpl w:val="32207782"/>
    <w:lvl w:ilvl="0" w:tplc="083E8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6">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093B97"/>
    <w:multiLevelType w:val="hybridMultilevel"/>
    <w:tmpl w:val="7D16535A"/>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18E14AB"/>
    <w:multiLevelType w:val="hybridMultilevel"/>
    <w:tmpl w:val="215C1E62"/>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5AD2FBB"/>
    <w:multiLevelType w:val="hybridMultilevel"/>
    <w:tmpl w:val="850824C0"/>
    <w:lvl w:ilvl="0" w:tplc="7B5CD4D0">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8A6C88"/>
    <w:multiLevelType w:val="hybridMultilevel"/>
    <w:tmpl w:val="44723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4B37EF0"/>
    <w:multiLevelType w:val="singleLevel"/>
    <w:tmpl w:val="203E745C"/>
    <w:lvl w:ilvl="0">
      <w:start w:val="5"/>
      <w:numFmt w:val="bullet"/>
      <w:lvlText w:val="-"/>
      <w:lvlJc w:val="left"/>
      <w:pPr>
        <w:tabs>
          <w:tab w:val="num" w:pos="360"/>
        </w:tabs>
        <w:ind w:left="360" w:hanging="360"/>
      </w:pPr>
    </w:lvl>
  </w:abstractNum>
  <w:abstractNum w:abstractNumId="19">
    <w:nsid w:val="68A1333A"/>
    <w:multiLevelType w:val="hybridMultilevel"/>
    <w:tmpl w:val="7E6A3D52"/>
    <w:lvl w:ilvl="0" w:tplc="7B5CD4D0">
      <w:start w:val="65535"/>
      <w:numFmt w:val="bullet"/>
      <w:lvlText w:val="-"/>
      <w:lvlJc w:val="left"/>
      <w:pPr>
        <w:ind w:left="720" w:hanging="360"/>
      </w:pPr>
      <w:rPr>
        <w:rFonts w:ascii="Times New Roman" w:hAnsi="Times New Roman" w:cs="Times New Roman" w:hint="default"/>
      </w:rPr>
    </w:lvl>
    <w:lvl w:ilvl="1" w:tplc="7B5CD4D0">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594DDE"/>
    <w:multiLevelType w:val="hybridMultilevel"/>
    <w:tmpl w:val="F8EC0926"/>
    <w:lvl w:ilvl="0" w:tplc="E4BA317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00" w:hanging="690"/>
      </w:pPr>
      <w:rPr>
        <w:rFonts w:ascii="Times New Roman" w:hAnsi="Times New Roman" w:cs="Times New Roman" w:hint="default"/>
        <w:b w:val="0"/>
        <w:i w:val="0"/>
      </w:rPr>
    </w:lvl>
    <w:lvl w:ilvl="2">
      <w:start w:val="1"/>
      <w:numFmt w:val="decimal"/>
      <w:isLgl/>
      <w:lvlText w:val="%1.%2.%3."/>
      <w:lvlJc w:val="left"/>
      <w:pPr>
        <w:ind w:left="143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7"/>
  </w:num>
  <w:num w:numId="2">
    <w:abstractNumId w:val="21"/>
  </w:num>
  <w:num w:numId="3">
    <w:abstractNumId w:val="0"/>
  </w:num>
  <w:num w:numId="4">
    <w:abstractNumId w:val="3"/>
  </w:num>
  <w:num w:numId="5">
    <w:abstractNumId w:val="23"/>
  </w:num>
  <w:num w:numId="6">
    <w:abstractNumId w:val="24"/>
  </w:num>
  <w:num w:numId="7">
    <w:abstractNumId w:val="9"/>
  </w:num>
  <w:num w:numId="8">
    <w:abstractNumId w:val="2"/>
  </w:num>
  <w:num w:numId="9">
    <w:abstractNumId w:val="18"/>
  </w:num>
  <w:num w:numId="10">
    <w:abstractNumId w:val="25"/>
  </w:num>
  <w:num w:numId="11">
    <w:abstractNumId w:val="16"/>
  </w:num>
  <w:num w:numId="12">
    <w:abstractNumId w:val="14"/>
  </w:num>
  <w:num w:numId="13">
    <w:abstractNumId w:val="13"/>
  </w:num>
  <w:num w:numId="14">
    <w:abstractNumId w:val="12"/>
  </w:num>
  <w:num w:numId="15">
    <w:abstractNumId w:val="19"/>
  </w:num>
  <w:num w:numId="16">
    <w:abstractNumId w:val="4"/>
  </w:num>
  <w:num w:numId="17">
    <w:abstractNumId w:val="5"/>
  </w:num>
  <w:num w:numId="18">
    <w:abstractNumId w:val="20"/>
  </w:num>
  <w:num w:numId="19">
    <w:abstractNumId w:val="22"/>
  </w:num>
  <w:num w:numId="20">
    <w:abstractNumId w:val="7"/>
  </w:num>
  <w:num w:numId="21">
    <w:abstractNumId w:val="10"/>
  </w:num>
  <w:num w:numId="22">
    <w:abstractNumId w:val="15"/>
  </w:num>
  <w:num w:numId="23">
    <w:abstractNumId w:val="6"/>
  </w:num>
  <w:num w:numId="24">
    <w:abstractNumId w:val="8"/>
  </w:num>
  <w:num w:numId="2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0185"/>
    <w:rsid w:val="00041C72"/>
    <w:rsid w:val="0004236F"/>
    <w:rsid w:val="00052103"/>
    <w:rsid w:val="00054DE1"/>
    <w:rsid w:val="00055629"/>
    <w:rsid w:val="0005613A"/>
    <w:rsid w:val="000562FD"/>
    <w:rsid w:val="00057B1E"/>
    <w:rsid w:val="000605ED"/>
    <w:rsid w:val="00061AFC"/>
    <w:rsid w:val="0006290E"/>
    <w:rsid w:val="00065371"/>
    <w:rsid w:val="0006592A"/>
    <w:rsid w:val="00065FA3"/>
    <w:rsid w:val="000722A9"/>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B7A9E"/>
    <w:rsid w:val="000C08C8"/>
    <w:rsid w:val="000C3E7E"/>
    <w:rsid w:val="000C4ABE"/>
    <w:rsid w:val="000D0BD1"/>
    <w:rsid w:val="000D1C18"/>
    <w:rsid w:val="000D350A"/>
    <w:rsid w:val="000D3D75"/>
    <w:rsid w:val="000D687E"/>
    <w:rsid w:val="000E12A7"/>
    <w:rsid w:val="000E3E13"/>
    <w:rsid w:val="000E4166"/>
    <w:rsid w:val="000F17D9"/>
    <w:rsid w:val="000F58B0"/>
    <w:rsid w:val="0010429C"/>
    <w:rsid w:val="00106380"/>
    <w:rsid w:val="00117563"/>
    <w:rsid w:val="00120CF6"/>
    <w:rsid w:val="00124CC0"/>
    <w:rsid w:val="00126D9A"/>
    <w:rsid w:val="001275FB"/>
    <w:rsid w:val="00133BB4"/>
    <w:rsid w:val="00133D58"/>
    <w:rsid w:val="00137AD8"/>
    <w:rsid w:val="00145C18"/>
    <w:rsid w:val="001528A9"/>
    <w:rsid w:val="0015460E"/>
    <w:rsid w:val="0015487A"/>
    <w:rsid w:val="00155315"/>
    <w:rsid w:val="001567A7"/>
    <w:rsid w:val="00161291"/>
    <w:rsid w:val="001652DC"/>
    <w:rsid w:val="00172C24"/>
    <w:rsid w:val="001769F7"/>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998"/>
    <w:rsid w:val="001B382A"/>
    <w:rsid w:val="001B3D2E"/>
    <w:rsid w:val="001B7132"/>
    <w:rsid w:val="001C0415"/>
    <w:rsid w:val="001C2AEF"/>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15CB4"/>
    <w:rsid w:val="00220AAC"/>
    <w:rsid w:val="0022338F"/>
    <w:rsid w:val="00234A98"/>
    <w:rsid w:val="00235134"/>
    <w:rsid w:val="00235DA7"/>
    <w:rsid w:val="00241B08"/>
    <w:rsid w:val="002420FD"/>
    <w:rsid w:val="00243D94"/>
    <w:rsid w:val="00244A19"/>
    <w:rsid w:val="002506E7"/>
    <w:rsid w:val="0025289F"/>
    <w:rsid w:val="00252B57"/>
    <w:rsid w:val="00254B8B"/>
    <w:rsid w:val="0025526F"/>
    <w:rsid w:val="00256591"/>
    <w:rsid w:val="00257D9E"/>
    <w:rsid w:val="002617C1"/>
    <w:rsid w:val="00263F27"/>
    <w:rsid w:val="00264CBA"/>
    <w:rsid w:val="0026504C"/>
    <w:rsid w:val="00265549"/>
    <w:rsid w:val="002674A2"/>
    <w:rsid w:val="00270D31"/>
    <w:rsid w:val="00272D33"/>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26B3"/>
    <w:rsid w:val="002C2BEE"/>
    <w:rsid w:val="002C361B"/>
    <w:rsid w:val="002D1FBE"/>
    <w:rsid w:val="002D4495"/>
    <w:rsid w:val="002D4B8B"/>
    <w:rsid w:val="002D4E33"/>
    <w:rsid w:val="002D6C36"/>
    <w:rsid w:val="002E10A5"/>
    <w:rsid w:val="002E1671"/>
    <w:rsid w:val="002E24D3"/>
    <w:rsid w:val="002E3368"/>
    <w:rsid w:val="002E5DDC"/>
    <w:rsid w:val="002F0D1F"/>
    <w:rsid w:val="002F1225"/>
    <w:rsid w:val="002F1E9C"/>
    <w:rsid w:val="002F6D94"/>
    <w:rsid w:val="00302AA7"/>
    <w:rsid w:val="0030459B"/>
    <w:rsid w:val="00306883"/>
    <w:rsid w:val="00312913"/>
    <w:rsid w:val="003140CB"/>
    <w:rsid w:val="00314B1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3847"/>
    <w:rsid w:val="003757CE"/>
    <w:rsid w:val="00380552"/>
    <w:rsid w:val="00382D65"/>
    <w:rsid w:val="00383F10"/>
    <w:rsid w:val="00391290"/>
    <w:rsid w:val="00394450"/>
    <w:rsid w:val="003961D7"/>
    <w:rsid w:val="003A15E1"/>
    <w:rsid w:val="003A1CD4"/>
    <w:rsid w:val="003A25A3"/>
    <w:rsid w:val="003A30B5"/>
    <w:rsid w:val="003A3D95"/>
    <w:rsid w:val="003A7E51"/>
    <w:rsid w:val="003B1721"/>
    <w:rsid w:val="003B331A"/>
    <w:rsid w:val="003B7466"/>
    <w:rsid w:val="003D1054"/>
    <w:rsid w:val="003D4B39"/>
    <w:rsid w:val="003E1D01"/>
    <w:rsid w:val="003F0168"/>
    <w:rsid w:val="003F1914"/>
    <w:rsid w:val="003F4403"/>
    <w:rsid w:val="003F529C"/>
    <w:rsid w:val="003F67FA"/>
    <w:rsid w:val="003F699A"/>
    <w:rsid w:val="003F7EEF"/>
    <w:rsid w:val="00400DA9"/>
    <w:rsid w:val="00402275"/>
    <w:rsid w:val="004052C0"/>
    <w:rsid w:val="004053BE"/>
    <w:rsid w:val="00407E08"/>
    <w:rsid w:val="00407E61"/>
    <w:rsid w:val="00423193"/>
    <w:rsid w:val="00424202"/>
    <w:rsid w:val="0042491A"/>
    <w:rsid w:val="0043313A"/>
    <w:rsid w:val="00434B89"/>
    <w:rsid w:val="004355B1"/>
    <w:rsid w:val="00441767"/>
    <w:rsid w:val="00444FAE"/>
    <w:rsid w:val="00445961"/>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31D4"/>
    <w:rsid w:val="0048593E"/>
    <w:rsid w:val="00492776"/>
    <w:rsid w:val="00493115"/>
    <w:rsid w:val="0049336C"/>
    <w:rsid w:val="00493778"/>
    <w:rsid w:val="00497BF4"/>
    <w:rsid w:val="004A2B9A"/>
    <w:rsid w:val="004A7D38"/>
    <w:rsid w:val="004B26F6"/>
    <w:rsid w:val="004C0D32"/>
    <w:rsid w:val="004C0F41"/>
    <w:rsid w:val="004C263A"/>
    <w:rsid w:val="004C54F6"/>
    <w:rsid w:val="004C648D"/>
    <w:rsid w:val="004D6A17"/>
    <w:rsid w:val="004E0538"/>
    <w:rsid w:val="004E16F7"/>
    <w:rsid w:val="004E2132"/>
    <w:rsid w:val="004E2884"/>
    <w:rsid w:val="004E3C20"/>
    <w:rsid w:val="004E7D69"/>
    <w:rsid w:val="004F1C8B"/>
    <w:rsid w:val="004F2E63"/>
    <w:rsid w:val="004F477E"/>
    <w:rsid w:val="004F5404"/>
    <w:rsid w:val="004F62A4"/>
    <w:rsid w:val="004F692D"/>
    <w:rsid w:val="004F6A52"/>
    <w:rsid w:val="0050327D"/>
    <w:rsid w:val="005154DB"/>
    <w:rsid w:val="005156FF"/>
    <w:rsid w:val="00522CF0"/>
    <w:rsid w:val="00522F4A"/>
    <w:rsid w:val="005256C8"/>
    <w:rsid w:val="00526990"/>
    <w:rsid w:val="0053453E"/>
    <w:rsid w:val="005355E6"/>
    <w:rsid w:val="00536A8C"/>
    <w:rsid w:val="005445A9"/>
    <w:rsid w:val="00550D0B"/>
    <w:rsid w:val="0055416B"/>
    <w:rsid w:val="00554605"/>
    <w:rsid w:val="0055621C"/>
    <w:rsid w:val="00562D4F"/>
    <w:rsid w:val="00566833"/>
    <w:rsid w:val="00570291"/>
    <w:rsid w:val="00573B90"/>
    <w:rsid w:val="00573D69"/>
    <w:rsid w:val="005758DC"/>
    <w:rsid w:val="00576C64"/>
    <w:rsid w:val="00583E9F"/>
    <w:rsid w:val="005844F4"/>
    <w:rsid w:val="005855F4"/>
    <w:rsid w:val="005915A7"/>
    <w:rsid w:val="00595197"/>
    <w:rsid w:val="00596806"/>
    <w:rsid w:val="00597680"/>
    <w:rsid w:val="005A55CF"/>
    <w:rsid w:val="005B54FA"/>
    <w:rsid w:val="005B5F2D"/>
    <w:rsid w:val="005B5FB2"/>
    <w:rsid w:val="005B7F01"/>
    <w:rsid w:val="005C5482"/>
    <w:rsid w:val="005D28A5"/>
    <w:rsid w:val="005D3FD0"/>
    <w:rsid w:val="005E0E1A"/>
    <w:rsid w:val="005E6DE7"/>
    <w:rsid w:val="005F023D"/>
    <w:rsid w:val="005F1A52"/>
    <w:rsid w:val="005F2031"/>
    <w:rsid w:val="005F34F9"/>
    <w:rsid w:val="005F6B32"/>
    <w:rsid w:val="0060224D"/>
    <w:rsid w:val="006029AF"/>
    <w:rsid w:val="0060373F"/>
    <w:rsid w:val="00606338"/>
    <w:rsid w:val="00607FFD"/>
    <w:rsid w:val="00612672"/>
    <w:rsid w:val="0061537B"/>
    <w:rsid w:val="006154AB"/>
    <w:rsid w:val="006224D2"/>
    <w:rsid w:val="006248EF"/>
    <w:rsid w:val="00626894"/>
    <w:rsid w:val="00626F77"/>
    <w:rsid w:val="00627A31"/>
    <w:rsid w:val="00631BD5"/>
    <w:rsid w:val="006357EC"/>
    <w:rsid w:val="00641AE0"/>
    <w:rsid w:val="00642D0F"/>
    <w:rsid w:val="00644590"/>
    <w:rsid w:val="00646084"/>
    <w:rsid w:val="00646D05"/>
    <w:rsid w:val="0065045C"/>
    <w:rsid w:val="0065139F"/>
    <w:rsid w:val="00653008"/>
    <w:rsid w:val="006572EE"/>
    <w:rsid w:val="006602E1"/>
    <w:rsid w:val="00661EBD"/>
    <w:rsid w:val="0066725A"/>
    <w:rsid w:val="00675218"/>
    <w:rsid w:val="0067547D"/>
    <w:rsid w:val="00676172"/>
    <w:rsid w:val="006768D3"/>
    <w:rsid w:val="006839B4"/>
    <w:rsid w:val="006849E1"/>
    <w:rsid w:val="0069103B"/>
    <w:rsid w:val="006915BB"/>
    <w:rsid w:val="006936A2"/>
    <w:rsid w:val="00694683"/>
    <w:rsid w:val="00695136"/>
    <w:rsid w:val="006953F1"/>
    <w:rsid w:val="00697F03"/>
    <w:rsid w:val="006A13C6"/>
    <w:rsid w:val="006A6212"/>
    <w:rsid w:val="006B02C7"/>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6F7441"/>
    <w:rsid w:val="007008AB"/>
    <w:rsid w:val="00700D54"/>
    <w:rsid w:val="007032D1"/>
    <w:rsid w:val="00703773"/>
    <w:rsid w:val="007050DF"/>
    <w:rsid w:val="00711D62"/>
    <w:rsid w:val="00712ABE"/>
    <w:rsid w:val="00713182"/>
    <w:rsid w:val="00714517"/>
    <w:rsid w:val="00716EEE"/>
    <w:rsid w:val="00717AED"/>
    <w:rsid w:val="00720BB1"/>
    <w:rsid w:val="007236EA"/>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B83"/>
    <w:rsid w:val="0075397D"/>
    <w:rsid w:val="00755A6D"/>
    <w:rsid w:val="0076108E"/>
    <w:rsid w:val="00772873"/>
    <w:rsid w:val="00773209"/>
    <w:rsid w:val="00774093"/>
    <w:rsid w:val="007778E2"/>
    <w:rsid w:val="00781DE4"/>
    <w:rsid w:val="00782C20"/>
    <w:rsid w:val="00783C10"/>
    <w:rsid w:val="00784911"/>
    <w:rsid w:val="007859A1"/>
    <w:rsid w:val="007864A0"/>
    <w:rsid w:val="0079084A"/>
    <w:rsid w:val="00793FA0"/>
    <w:rsid w:val="007A159F"/>
    <w:rsid w:val="007A2005"/>
    <w:rsid w:val="007B039B"/>
    <w:rsid w:val="007B03ED"/>
    <w:rsid w:val="007B3C75"/>
    <w:rsid w:val="007C06E5"/>
    <w:rsid w:val="007C0FA1"/>
    <w:rsid w:val="007C3FB1"/>
    <w:rsid w:val="007C641B"/>
    <w:rsid w:val="007D2331"/>
    <w:rsid w:val="007D5F06"/>
    <w:rsid w:val="007F410C"/>
    <w:rsid w:val="007F45EC"/>
    <w:rsid w:val="00800887"/>
    <w:rsid w:val="00804702"/>
    <w:rsid w:val="008130D0"/>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791"/>
    <w:rsid w:val="00872802"/>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719A"/>
    <w:rsid w:val="008B71EA"/>
    <w:rsid w:val="008B7326"/>
    <w:rsid w:val="008C084D"/>
    <w:rsid w:val="008C1E1C"/>
    <w:rsid w:val="008C5E27"/>
    <w:rsid w:val="008C6BC8"/>
    <w:rsid w:val="008D32A2"/>
    <w:rsid w:val="008D395A"/>
    <w:rsid w:val="008D75BA"/>
    <w:rsid w:val="008E09C8"/>
    <w:rsid w:val="008E193F"/>
    <w:rsid w:val="008E5E24"/>
    <w:rsid w:val="008F227E"/>
    <w:rsid w:val="008F3341"/>
    <w:rsid w:val="008F6A6B"/>
    <w:rsid w:val="009006AF"/>
    <w:rsid w:val="00903A95"/>
    <w:rsid w:val="00904490"/>
    <w:rsid w:val="00907124"/>
    <w:rsid w:val="00910147"/>
    <w:rsid w:val="00911493"/>
    <w:rsid w:val="00920DE6"/>
    <w:rsid w:val="0092138D"/>
    <w:rsid w:val="00922CEF"/>
    <w:rsid w:val="00923B95"/>
    <w:rsid w:val="00930BBE"/>
    <w:rsid w:val="00933D39"/>
    <w:rsid w:val="00941B29"/>
    <w:rsid w:val="00941BA7"/>
    <w:rsid w:val="00942ACA"/>
    <w:rsid w:val="00943572"/>
    <w:rsid w:val="00945FA3"/>
    <w:rsid w:val="0094660A"/>
    <w:rsid w:val="0095110D"/>
    <w:rsid w:val="009528D0"/>
    <w:rsid w:val="00954779"/>
    <w:rsid w:val="0095642E"/>
    <w:rsid w:val="0096035F"/>
    <w:rsid w:val="0096060F"/>
    <w:rsid w:val="009660C7"/>
    <w:rsid w:val="00970BCC"/>
    <w:rsid w:val="00973319"/>
    <w:rsid w:val="009743C1"/>
    <w:rsid w:val="00974D46"/>
    <w:rsid w:val="009816E8"/>
    <w:rsid w:val="00983B8F"/>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103C"/>
    <w:rsid w:val="009E6FC8"/>
    <w:rsid w:val="009E75AF"/>
    <w:rsid w:val="009F24F3"/>
    <w:rsid w:val="009F395D"/>
    <w:rsid w:val="009F5E1C"/>
    <w:rsid w:val="009F7198"/>
    <w:rsid w:val="00A00ADF"/>
    <w:rsid w:val="00A143AA"/>
    <w:rsid w:val="00A1772C"/>
    <w:rsid w:val="00A214DE"/>
    <w:rsid w:val="00A2288C"/>
    <w:rsid w:val="00A22C43"/>
    <w:rsid w:val="00A251BF"/>
    <w:rsid w:val="00A25A4A"/>
    <w:rsid w:val="00A273D0"/>
    <w:rsid w:val="00A31D0A"/>
    <w:rsid w:val="00A35F3F"/>
    <w:rsid w:val="00A37E17"/>
    <w:rsid w:val="00A40C59"/>
    <w:rsid w:val="00A43E5B"/>
    <w:rsid w:val="00A51405"/>
    <w:rsid w:val="00A5237B"/>
    <w:rsid w:val="00A5353B"/>
    <w:rsid w:val="00A55F97"/>
    <w:rsid w:val="00A5767D"/>
    <w:rsid w:val="00A70878"/>
    <w:rsid w:val="00A71647"/>
    <w:rsid w:val="00A74707"/>
    <w:rsid w:val="00A762C2"/>
    <w:rsid w:val="00A80977"/>
    <w:rsid w:val="00A82F80"/>
    <w:rsid w:val="00A85695"/>
    <w:rsid w:val="00A87ACC"/>
    <w:rsid w:val="00A90287"/>
    <w:rsid w:val="00A91339"/>
    <w:rsid w:val="00A91481"/>
    <w:rsid w:val="00A91722"/>
    <w:rsid w:val="00A97A76"/>
    <w:rsid w:val="00A97C55"/>
    <w:rsid w:val="00AA09A5"/>
    <w:rsid w:val="00AA0E2A"/>
    <w:rsid w:val="00AA3E87"/>
    <w:rsid w:val="00AB3334"/>
    <w:rsid w:val="00AB7390"/>
    <w:rsid w:val="00AC310E"/>
    <w:rsid w:val="00AC453A"/>
    <w:rsid w:val="00AC481D"/>
    <w:rsid w:val="00AC5407"/>
    <w:rsid w:val="00AC78FE"/>
    <w:rsid w:val="00AC7EF8"/>
    <w:rsid w:val="00AD5E0B"/>
    <w:rsid w:val="00AD7B17"/>
    <w:rsid w:val="00AE3B48"/>
    <w:rsid w:val="00AE3E0E"/>
    <w:rsid w:val="00AF3931"/>
    <w:rsid w:val="00AF4841"/>
    <w:rsid w:val="00AF4E99"/>
    <w:rsid w:val="00B036D9"/>
    <w:rsid w:val="00B05E07"/>
    <w:rsid w:val="00B1052E"/>
    <w:rsid w:val="00B10EFB"/>
    <w:rsid w:val="00B17054"/>
    <w:rsid w:val="00B214AC"/>
    <w:rsid w:val="00B2151D"/>
    <w:rsid w:val="00B24F7A"/>
    <w:rsid w:val="00B25CE6"/>
    <w:rsid w:val="00B261E1"/>
    <w:rsid w:val="00B264C0"/>
    <w:rsid w:val="00B30497"/>
    <w:rsid w:val="00B32944"/>
    <w:rsid w:val="00B32ACF"/>
    <w:rsid w:val="00B43C73"/>
    <w:rsid w:val="00B4454A"/>
    <w:rsid w:val="00B469F1"/>
    <w:rsid w:val="00B47293"/>
    <w:rsid w:val="00B56472"/>
    <w:rsid w:val="00B56FFC"/>
    <w:rsid w:val="00B625E8"/>
    <w:rsid w:val="00B626D4"/>
    <w:rsid w:val="00B66676"/>
    <w:rsid w:val="00B667D6"/>
    <w:rsid w:val="00B66FE1"/>
    <w:rsid w:val="00B70FFD"/>
    <w:rsid w:val="00B77172"/>
    <w:rsid w:val="00B8322D"/>
    <w:rsid w:val="00B83576"/>
    <w:rsid w:val="00B8552D"/>
    <w:rsid w:val="00B86083"/>
    <w:rsid w:val="00B86D8A"/>
    <w:rsid w:val="00B91706"/>
    <w:rsid w:val="00B91A1D"/>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E0F77"/>
    <w:rsid w:val="00BE3EEF"/>
    <w:rsid w:val="00BE45FA"/>
    <w:rsid w:val="00C00DB7"/>
    <w:rsid w:val="00C03B96"/>
    <w:rsid w:val="00C052D4"/>
    <w:rsid w:val="00C071F3"/>
    <w:rsid w:val="00C1096A"/>
    <w:rsid w:val="00C12671"/>
    <w:rsid w:val="00C141B9"/>
    <w:rsid w:val="00C14784"/>
    <w:rsid w:val="00C17939"/>
    <w:rsid w:val="00C22161"/>
    <w:rsid w:val="00C22234"/>
    <w:rsid w:val="00C25EC6"/>
    <w:rsid w:val="00C300EE"/>
    <w:rsid w:val="00C31C67"/>
    <w:rsid w:val="00C3398D"/>
    <w:rsid w:val="00C33D49"/>
    <w:rsid w:val="00C34576"/>
    <w:rsid w:val="00C361A6"/>
    <w:rsid w:val="00C361B8"/>
    <w:rsid w:val="00C37FC8"/>
    <w:rsid w:val="00C4456B"/>
    <w:rsid w:val="00C47175"/>
    <w:rsid w:val="00C523CE"/>
    <w:rsid w:val="00C56BA4"/>
    <w:rsid w:val="00C636FF"/>
    <w:rsid w:val="00C654C9"/>
    <w:rsid w:val="00C67218"/>
    <w:rsid w:val="00C70961"/>
    <w:rsid w:val="00C70BC1"/>
    <w:rsid w:val="00C71D1E"/>
    <w:rsid w:val="00C72794"/>
    <w:rsid w:val="00C728E6"/>
    <w:rsid w:val="00C83CD1"/>
    <w:rsid w:val="00C83D31"/>
    <w:rsid w:val="00C85BF8"/>
    <w:rsid w:val="00C95768"/>
    <w:rsid w:val="00C958A4"/>
    <w:rsid w:val="00C96BA8"/>
    <w:rsid w:val="00CA1EB2"/>
    <w:rsid w:val="00CA3BB2"/>
    <w:rsid w:val="00CA4002"/>
    <w:rsid w:val="00CA6E28"/>
    <w:rsid w:val="00CA707C"/>
    <w:rsid w:val="00CB79CA"/>
    <w:rsid w:val="00CC533C"/>
    <w:rsid w:val="00CC5FEF"/>
    <w:rsid w:val="00CC7254"/>
    <w:rsid w:val="00CD3BC1"/>
    <w:rsid w:val="00CD4519"/>
    <w:rsid w:val="00CD517A"/>
    <w:rsid w:val="00CD74E1"/>
    <w:rsid w:val="00CD7D27"/>
    <w:rsid w:val="00CE131B"/>
    <w:rsid w:val="00CE3E3B"/>
    <w:rsid w:val="00CE4433"/>
    <w:rsid w:val="00CE49D0"/>
    <w:rsid w:val="00CE6932"/>
    <w:rsid w:val="00CF142F"/>
    <w:rsid w:val="00CF67DD"/>
    <w:rsid w:val="00CF706F"/>
    <w:rsid w:val="00CF78D5"/>
    <w:rsid w:val="00D04F66"/>
    <w:rsid w:val="00D06AD3"/>
    <w:rsid w:val="00D076D8"/>
    <w:rsid w:val="00D1093B"/>
    <w:rsid w:val="00D11F32"/>
    <w:rsid w:val="00D13D64"/>
    <w:rsid w:val="00D14B25"/>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A7F4B"/>
    <w:rsid w:val="00DB0A30"/>
    <w:rsid w:val="00DB137B"/>
    <w:rsid w:val="00DB67A3"/>
    <w:rsid w:val="00DC3EE1"/>
    <w:rsid w:val="00DC403C"/>
    <w:rsid w:val="00DC5E27"/>
    <w:rsid w:val="00DC6875"/>
    <w:rsid w:val="00DD3881"/>
    <w:rsid w:val="00DF1A01"/>
    <w:rsid w:val="00DF3200"/>
    <w:rsid w:val="00DF3213"/>
    <w:rsid w:val="00DF5CD1"/>
    <w:rsid w:val="00E034A7"/>
    <w:rsid w:val="00E06087"/>
    <w:rsid w:val="00E076AD"/>
    <w:rsid w:val="00E10A09"/>
    <w:rsid w:val="00E11408"/>
    <w:rsid w:val="00E13488"/>
    <w:rsid w:val="00E158EC"/>
    <w:rsid w:val="00E2126A"/>
    <w:rsid w:val="00E23692"/>
    <w:rsid w:val="00E247D2"/>
    <w:rsid w:val="00E415E3"/>
    <w:rsid w:val="00E42B56"/>
    <w:rsid w:val="00E479EE"/>
    <w:rsid w:val="00E51C8A"/>
    <w:rsid w:val="00E615FE"/>
    <w:rsid w:val="00E623A4"/>
    <w:rsid w:val="00E63598"/>
    <w:rsid w:val="00E6453F"/>
    <w:rsid w:val="00E647C7"/>
    <w:rsid w:val="00E64980"/>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65F9"/>
    <w:rsid w:val="00EE6A43"/>
    <w:rsid w:val="00F04053"/>
    <w:rsid w:val="00F11110"/>
    <w:rsid w:val="00F1227B"/>
    <w:rsid w:val="00F1640F"/>
    <w:rsid w:val="00F20FE6"/>
    <w:rsid w:val="00F23E5F"/>
    <w:rsid w:val="00F265CF"/>
    <w:rsid w:val="00F26DC3"/>
    <w:rsid w:val="00F310FF"/>
    <w:rsid w:val="00F319DD"/>
    <w:rsid w:val="00F356F3"/>
    <w:rsid w:val="00F40A46"/>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66B8"/>
    <w:rsid w:val="00FE5750"/>
    <w:rsid w:val="00FF08DD"/>
    <w:rsid w:val="00FF1F4A"/>
    <w:rsid w:val="00FF2229"/>
    <w:rsid w:val="00FF3087"/>
    <w:rsid w:val="00FF3493"/>
    <w:rsid w:val="00FF37F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HTML Address" w:uiPriority="0"/>
    <w:lsdException w:name="HTML Preformatted"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uiPriority w:val="99"/>
    <w:rsid w:val="006A6212"/>
    <w:pPr>
      <w:tabs>
        <w:tab w:val="center" w:pos="4677"/>
        <w:tab w:val="right" w:pos="9355"/>
      </w:tabs>
    </w:pPr>
  </w:style>
  <w:style w:type="character" w:customStyle="1" w:styleId="a5">
    <w:name w:val="Нижний колонтитул Знак"/>
    <w:basedOn w:val="a0"/>
    <w:link w:val="a4"/>
    <w:uiPriority w:val="99"/>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6A6212"/>
    <w:rPr>
      <w:rFonts w:ascii="Times New Roman" w:eastAsia="Times New Roman" w:hAnsi="Times New Roman" w:cs="Times New Roman"/>
      <w:sz w:val="20"/>
      <w:szCs w:val="20"/>
      <w:lang w:eastAsia="ru-RU"/>
    </w:rPr>
  </w:style>
  <w:style w:type="paragraph" w:styleId="ac">
    <w:name w:val="annotation text"/>
    <w:basedOn w:val="a"/>
    <w:link w:val="ab"/>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uiPriority w:val="99"/>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a"/>
    <w:uiPriority w:val="39"/>
    <w:rsid w:val="00624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6F7441"/>
  </w:style>
  <w:style w:type="paragraph" w:customStyle="1" w:styleId="contractnorm2">
    <w:name w:val="contractnorm2"/>
    <w:basedOn w:val="a"/>
    <w:locked/>
    <w:rsid w:val="006F7441"/>
    <w:pPr>
      <w:suppressAutoHyphens/>
      <w:spacing w:before="20" w:after="20"/>
      <w:jc w:val="left"/>
    </w:pPr>
    <w:rPr>
      <w:rFonts w:ascii="Arial Narrow" w:hAnsi="Arial Narrow"/>
      <w:sz w:val="20"/>
      <w:szCs w:val="20"/>
      <w:lang w:val="en-GB" w:eastAsia="ar-SA"/>
    </w:rPr>
  </w:style>
  <w:style w:type="table" w:customStyle="1" w:styleId="150">
    <w:name w:val="Сетка таблицы15"/>
    <w:basedOn w:val="a1"/>
    <w:next w:val="aa"/>
    <w:uiPriority w:val="59"/>
    <w:rsid w:val="006F74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Абзац списка Знак"/>
    <w:link w:val="aff"/>
    <w:uiPriority w:val="34"/>
    <w:locked/>
    <w:rsid w:val="006936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com.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9EEC8-F5EB-4243-B3F3-83722F13C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47</Pages>
  <Words>15065</Words>
  <Characters>85877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246</cp:revision>
  <cp:lastPrinted>2018-11-16T05:14:00Z</cp:lastPrinted>
  <dcterms:created xsi:type="dcterms:W3CDTF">2016-10-25T08:46:00Z</dcterms:created>
  <dcterms:modified xsi:type="dcterms:W3CDTF">2018-11-16T05:14:00Z</dcterms:modified>
</cp:coreProperties>
</file>