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26022F">
      <w:pPr>
        <w:spacing w:after="60" w:line="276" w:lineRule="auto"/>
        <w:jc w:val="center"/>
        <w:rPr>
          <w:b/>
          <w:bCs/>
        </w:rPr>
      </w:pPr>
      <w:r w:rsidRPr="00ED6E86">
        <w:rPr>
          <w:b/>
        </w:rPr>
        <w:t>ИЗВЕЩЕНИЕ</w:t>
      </w:r>
      <w:r w:rsidRPr="00B979BB">
        <w:rPr>
          <w:b/>
          <w:bCs/>
        </w:rPr>
        <w:t xml:space="preserve"> О ЗАКУПКЕ</w:t>
      </w:r>
    </w:p>
    <w:p w:rsidR="00966F70" w:rsidRDefault="00966F70" w:rsidP="00D803A9">
      <w:pPr>
        <w:pStyle w:val="Default"/>
        <w:jc w:val="center"/>
        <w:rPr>
          <w:b/>
          <w:bCs/>
        </w:rPr>
      </w:pPr>
      <w:r w:rsidRPr="002E5734">
        <w:rPr>
          <w:b/>
          <w:bCs/>
        </w:rPr>
        <w:t xml:space="preserve">на проведение запроса </w:t>
      </w:r>
      <w:r>
        <w:rPr>
          <w:b/>
          <w:bCs/>
        </w:rPr>
        <w:t xml:space="preserve">предложений </w:t>
      </w:r>
      <w:r w:rsidRPr="002E5734">
        <w:rPr>
          <w:b/>
          <w:bCs/>
        </w:rPr>
        <w:t xml:space="preserve">на право заключения договора </w:t>
      </w:r>
    </w:p>
    <w:p w:rsidR="00D803A9" w:rsidRPr="00D803A9" w:rsidRDefault="00D803A9" w:rsidP="00D803A9">
      <w:pPr>
        <w:jc w:val="center"/>
        <w:rPr>
          <w:b/>
          <w:bCs/>
        </w:rPr>
      </w:pPr>
      <w:r w:rsidRPr="00D803A9">
        <w:rPr>
          <w:b/>
          <w:bCs/>
        </w:rPr>
        <w:t xml:space="preserve">на выполнение работ по техническому обслуживанию лифтов </w:t>
      </w:r>
    </w:p>
    <w:p w:rsidR="00D803A9" w:rsidRPr="00D803A9" w:rsidRDefault="00D803A9" w:rsidP="00D803A9">
      <w:pPr>
        <w:jc w:val="center"/>
        <w:rPr>
          <w:b/>
          <w:bCs/>
        </w:rPr>
      </w:pPr>
      <w:r w:rsidRPr="00D803A9">
        <w:rPr>
          <w:b/>
          <w:bCs/>
        </w:rPr>
        <w:t xml:space="preserve">для нужд ФГУП «Московский эндокринный завод» </w:t>
      </w:r>
    </w:p>
    <w:p w:rsidR="0026022F" w:rsidRPr="006D659B" w:rsidRDefault="00E56B6F" w:rsidP="00E56B6F">
      <w:pPr>
        <w:spacing w:before="40" w:after="40"/>
        <w:jc w:val="center"/>
        <w:rPr>
          <w:b/>
          <w:bCs/>
        </w:rPr>
      </w:pPr>
      <w:r w:rsidRPr="006D659B">
        <w:rPr>
          <w:b/>
          <w:bCs/>
        </w:rPr>
        <w:t xml:space="preserve"> </w:t>
      </w:r>
      <w:r w:rsidR="0026022F" w:rsidRPr="006D659B">
        <w:rPr>
          <w:b/>
          <w:bCs/>
        </w:rPr>
        <w:t xml:space="preserve">№ </w:t>
      </w:r>
      <w:r w:rsidR="00D803A9">
        <w:rPr>
          <w:b/>
          <w:bCs/>
        </w:rPr>
        <w:t>20</w:t>
      </w:r>
      <w:r w:rsidR="0026022F" w:rsidRPr="006D659B">
        <w:rPr>
          <w:b/>
          <w:bCs/>
        </w:rPr>
        <w:t>/1</w:t>
      </w:r>
      <w:r w:rsidR="003E269F">
        <w:rPr>
          <w:b/>
          <w:bCs/>
        </w:rPr>
        <w:t>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E269F" w:rsidTr="003E269F">
        <w:tc>
          <w:tcPr>
            <w:tcW w:w="5211" w:type="dxa"/>
          </w:tcPr>
          <w:p w:rsidR="003E269F" w:rsidRDefault="003E269F" w:rsidP="003E269F">
            <w:pPr>
              <w:spacing w:before="40" w:after="40"/>
              <w:jc w:val="left"/>
              <w:rPr>
                <w:rFonts w:eastAsiaTheme="minorHAnsi"/>
                <w:b/>
                <w:lang w:eastAsia="en-US"/>
              </w:rPr>
            </w:pPr>
            <w:r>
              <w:rPr>
                <w:rFonts w:eastAsiaTheme="minorHAnsi"/>
                <w:b/>
                <w:lang w:eastAsia="en-US"/>
              </w:rPr>
              <w:t>г</w:t>
            </w:r>
            <w:r w:rsidRPr="003E269F">
              <w:rPr>
                <w:rFonts w:eastAsiaTheme="minorHAnsi"/>
                <w:b/>
                <w:lang w:eastAsia="en-US"/>
              </w:rPr>
              <w:t>. Москва</w:t>
            </w:r>
          </w:p>
        </w:tc>
        <w:tc>
          <w:tcPr>
            <w:tcW w:w="5211" w:type="dxa"/>
          </w:tcPr>
          <w:p w:rsidR="003E269F" w:rsidRDefault="00AF669C" w:rsidP="00D803A9">
            <w:pPr>
              <w:spacing w:before="40" w:after="40"/>
              <w:jc w:val="right"/>
              <w:rPr>
                <w:rFonts w:eastAsiaTheme="minorHAnsi"/>
                <w:b/>
                <w:lang w:eastAsia="en-US"/>
              </w:rPr>
            </w:pPr>
            <w:r>
              <w:rPr>
                <w:b/>
                <w:bCs/>
              </w:rPr>
              <w:t>14</w:t>
            </w:r>
            <w:r w:rsidR="003E269F" w:rsidRPr="004C6554">
              <w:rPr>
                <w:b/>
                <w:bCs/>
              </w:rPr>
              <w:t xml:space="preserve"> </w:t>
            </w:r>
            <w:r w:rsidR="00D803A9">
              <w:rPr>
                <w:b/>
                <w:bCs/>
              </w:rPr>
              <w:t>июня</w:t>
            </w:r>
            <w:r w:rsidR="003E269F" w:rsidRPr="004C6554">
              <w:rPr>
                <w:b/>
                <w:bCs/>
              </w:rPr>
              <w:t xml:space="preserve"> 201</w:t>
            </w:r>
            <w:r w:rsidR="003E269F">
              <w:rPr>
                <w:b/>
                <w:bCs/>
              </w:rPr>
              <w:t>6</w:t>
            </w:r>
            <w:r w:rsidR="003E269F" w:rsidRPr="004C6554">
              <w:rPr>
                <w:b/>
                <w:bCs/>
              </w:rPr>
              <w:t xml:space="preserve"> г.</w:t>
            </w:r>
          </w:p>
        </w:tc>
      </w:tr>
    </w:tbl>
    <w:p w:rsidR="00B152C7" w:rsidRPr="00E56B6F" w:rsidRDefault="00B152C7" w:rsidP="00D803A9">
      <w:pPr>
        <w:spacing w:before="40" w:after="40"/>
        <w:jc w:val="both"/>
        <w:rPr>
          <w:rFonts w:eastAsiaTheme="minorHAnsi"/>
          <w:b/>
          <w:lang w:eastAsia="en-US"/>
        </w:rPr>
      </w:pPr>
      <w:proofErr w:type="gramStart"/>
      <w:r>
        <w:t xml:space="preserve">ФГУП «Московский эндокринный завод» настоящим приглашает к участию в процедуре закупки путем запроса предложений на право заключения договора </w:t>
      </w:r>
      <w:r w:rsidR="00D803A9">
        <w:t xml:space="preserve">на выполнение работ по техническому обслуживанию лифтов для нужд ФГУП «Московский эндокринный завод» </w:t>
      </w:r>
      <w:r w:rsidR="00966F70">
        <w:t xml:space="preserve"> </w:t>
      </w:r>
      <w:r>
        <w:t>и в соответствии с Положением о закупке товаров, работ и услуг для нужд ФГУП «</w:t>
      </w:r>
      <w:r w:rsidR="0099642A">
        <w:rPr>
          <w:bCs/>
        </w:rPr>
        <w:t>Московский эндокринный з</w:t>
      </w:r>
      <w:r>
        <w:rPr>
          <w:bCs/>
        </w:rPr>
        <w:t xml:space="preserve">авод» от </w:t>
      </w:r>
      <w:r w:rsidR="0091598B" w:rsidRPr="0091598B">
        <w:rPr>
          <w:bCs/>
        </w:rPr>
        <w:t>16.11.2015</w:t>
      </w:r>
      <w:r>
        <w:rPr>
          <w:bCs/>
        </w:rPr>
        <w:t xml:space="preserve"> г.</w:t>
      </w:r>
      <w:r>
        <w:t>, Гражданским кодексом Российской Федерации, Федеральным законом от 18.07.2011 № 223-ФЗ</w:t>
      </w:r>
      <w:proofErr w:type="gramEnd"/>
      <w:r>
        <w:t xml:space="preserve"> "О закупках товаров, работ, услуг отдельными видами юридических лиц" </w:t>
      </w:r>
      <w:r>
        <w:rPr>
          <w:b/>
        </w:rPr>
        <w:t xml:space="preserve">извещает: </w:t>
      </w:r>
    </w:p>
    <w:p w:rsidR="00B152C7" w:rsidRDefault="00B152C7" w:rsidP="00B152C7">
      <w:pPr>
        <w:keepNext/>
        <w:keepLines/>
        <w:widowControl w:val="0"/>
        <w:suppressLineNumbers/>
        <w:tabs>
          <w:tab w:val="left" w:pos="9639"/>
        </w:tabs>
        <w:suppressAutoHyphens/>
        <w:ind w:firstLine="567"/>
        <w:rPr>
          <w:b/>
        </w:rPr>
      </w:pPr>
    </w:p>
    <w:tbl>
      <w:tblPr>
        <w:tblW w:w="10348" w:type="dxa"/>
        <w:tblInd w:w="108" w:type="dxa"/>
        <w:tblLayout w:type="fixed"/>
        <w:tblLook w:val="0000"/>
      </w:tblPr>
      <w:tblGrid>
        <w:gridCol w:w="1080"/>
        <w:gridCol w:w="2340"/>
        <w:gridCol w:w="6928"/>
      </w:tblGrid>
      <w:tr w:rsidR="0026022F" w:rsidRPr="00B979BB" w:rsidTr="00E56B6F">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92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5C1E38">
            <w:pPr>
              <w:numPr>
                <w:ilvl w:val="0"/>
                <w:numId w:val="7"/>
              </w:numPr>
              <w:spacing w:after="60"/>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52007F" w:rsidRDefault="0026022F" w:rsidP="00CC5A38">
            <w:r>
              <w:t>Запрос предложений</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928" w:type="dxa"/>
            <w:tcBorders>
              <w:top w:val="single" w:sz="4" w:space="0" w:color="auto"/>
              <w:left w:val="single" w:sz="4" w:space="0" w:color="auto"/>
              <w:bottom w:val="single" w:sz="4" w:space="0" w:color="auto"/>
              <w:right w:val="single" w:sz="4" w:space="0" w:color="auto"/>
            </w:tcBorders>
          </w:tcPr>
          <w:p w:rsidR="0065153B" w:rsidRPr="0065153B" w:rsidRDefault="0065153B" w:rsidP="0065153B">
            <w:pPr>
              <w:keepNext/>
              <w:keepLines/>
              <w:widowControl w:val="0"/>
              <w:suppressLineNumbers/>
              <w:suppressAutoHyphens/>
            </w:pPr>
            <w:r w:rsidRPr="0065153B">
              <w:t>Наименование: ФГУП «Московский эндокринный завод»</w:t>
            </w:r>
          </w:p>
          <w:p w:rsidR="0065153B" w:rsidRPr="0065153B" w:rsidRDefault="0065153B" w:rsidP="0065153B">
            <w:pPr>
              <w:keepNext/>
              <w:keepLines/>
              <w:widowControl w:val="0"/>
              <w:suppressLineNumbers/>
              <w:suppressAutoHyphens/>
            </w:pPr>
            <w:r w:rsidRPr="0065153B">
              <w:t>Место нахождения</w:t>
            </w:r>
          </w:p>
          <w:p w:rsidR="0065153B" w:rsidRPr="0065153B" w:rsidRDefault="0065153B" w:rsidP="0065153B">
            <w:pPr>
              <w:keepNext/>
              <w:keepLines/>
              <w:widowControl w:val="0"/>
              <w:suppressLineNumbers/>
              <w:suppressAutoHyphens/>
            </w:pPr>
            <w:r w:rsidRPr="0065153B">
              <w:t xml:space="preserve">109052, г. Москва, ул. </w:t>
            </w:r>
            <w:proofErr w:type="spellStart"/>
            <w:r w:rsidRPr="0065153B">
              <w:t>Новохохловская</w:t>
            </w:r>
            <w:proofErr w:type="spellEnd"/>
            <w:r w:rsidRPr="0065153B">
              <w:t>, д. 25</w:t>
            </w:r>
          </w:p>
          <w:p w:rsidR="0065153B" w:rsidRPr="0065153B" w:rsidRDefault="0065153B" w:rsidP="0065153B">
            <w:pPr>
              <w:keepNext/>
              <w:keepLines/>
              <w:widowControl w:val="0"/>
              <w:suppressLineNumbers/>
              <w:suppressAutoHyphens/>
            </w:pPr>
            <w:r w:rsidRPr="0065153B">
              <w:t>Почтовый адрес</w:t>
            </w:r>
          </w:p>
          <w:p w:rsidR="0065153B" w:rsidRPr="0065153B" w:rsidRDefault="0065153B" w:rsidP="0065153B">
            <w:pPr>
              <w:keepNext/>
              <w:keepLines/>
              <w:widowControl w:val="0"/>
              <w:suppressLineNumbers/>
              <w:suppressAutoHyphens/>
            </w:pPr>
            <w:r w:rsidRPr="0065153B">
              <w:t xml:space="preserve">109052, г. Москва, ул. </w:t>
            </w:r>
            <w:proofErr w:type="spellStart"/>
            <w:r w:rsidRPr="0065153B">
              <w:t>Новохохловская</w:t>
            </w:r>
            <w:proofErr w:type="spellEnd"/>
            <w:r w:rsidRPr="0065153B">
              <w:t>, д. 25</w:t>
            </w:r>
          </w:p>
          <w:p w:rsidR="0065153B" w:rsidRPr="0065153B" w:rsidRDefault="0065153B" w:rsidP="0065153B">
            <w:pPr>
              <w:keepNext/>
              <w:keepLines/>
              <w:widowControl w:val="0"/>
              <w:suppressLineNumbers/>
              <w:suppressAutoHyphens/>
            </w:pPr>
            <w:r w:rsidRPr="0065153B">
              <w:t xml:space="preserve">Телефон: +7 (495) 234-61-92 </w:t>
            </w:r>
            <w:proofErr w:type="spellStart"/>
            <w:r w:rsidRPr="0065153B">
              <w:t>доб</w:t>
            </w:r>
            <w:proofErr w:type="spellEnd"/>
            <w:r w:rsidRPr="0065153B">
              <w:t>. 1-76</w:t>
            </w:r>
          </w:p>
          <w:p w:rsidR="0065153B" w:rsidRPr="0065153B" w:rsidRDefault="0065153B" w:rsidP="0065153B">
            <w:pPr>
              <w:keepNext/>
              <w:keepLines/>
              <w:widowControl w:val="0"/>
              <w:suppressLineNumbers/>
              <w:suppressAutoHyphens/>
            </w:pPr>
            <w:r w:rsidRPr="0065153B">
              <w:t>Факс: +7 (495) 911-42-10</w:t>
            </w:r>
          </w:p>
          <w:p w:rsidR="0065153B" w:rsidRPr="0065153B" w:rsidRDefault="0065153B" w:rsidP="0065153B">
            <w:pPr>
              <w:keepNext/>
              <w:keepLines/>
              <w:widowControl w:val="0"/>
              <w:suppressLineNumbers/>
              <w:suppressAutoHyphens/>
            </w:pPr>
            <w:r w:rsidRPr="0065153B">
              <w:t>Электронная почта: s_a_utkin@endopharm.ru</w:t>
            </w:r>
          </w:p>
          <w:p w:rsidR="0026022F" w:rsidRPr="0052007F" w:rsidRDefault="0065153B" w:rsidP="0065153B">
            <w:pPr>
              <w:keepNext/>
              <w:keepLines/>
              <w:widowControl w:val="0"/>
              <w:suppressLineNumbers/>
              <w:suppressAutoHyphens/>
            </w:pPr>
            <w:r w:rsidRPr="0065153B">
              <w:t>Контактное лицо: Уткин Сергей Александрович</w:t>
            </w:r>
          </w:p>
        </w:tc>
      </w:tr>
      <w:tr w:rsidR="0026022F" w:rsidRPr="00B979BB" w:rsidTr="00E56B6F">
        <w:tc>
          <w:tcPr>
            <w:tcW w:w="1080"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928" w:type="dxa"/>
            <w:tcBorders>
              <w:top w:val="single" w:sz="4" w:space="0" w:color="auto"/>
              <w:left w:val="single" w:sz="4" w:space="0" w:color="auto"/>
              <w:bottom w:val="single" w:sz="4" w:space="0" w:color="auto"/>
              <w:right w:val="single" w:sz="4" w:space="0" w:color="auto"/>
            </w:tcBorders>
          </w:tcPr>
          <w:p w:rsidR="000F0A67" w:rsidRDefault="00D803A9" w:rsidP="0091598B">
            <w:pPr>
              <w:jc w:val="both"/>
              <w:rPr>
                <w:b/>
                <w:bCs/>
              </w:rPr>
            </w:pPr>
            <w:r>
              <w:rPr>
                <w:b/>
                <w:bCs/>
              </w:rPr>
              <w:t>В</w:t>
            </w:r>
            <w:r w:rsidRPr="00D803A9">
              <w:rPr>
                <w:b/>
                <w:bCs/>
              </w:rPr>
              <w:t>ыполнение работ по техническому обслуживанию лифтов для нужд ФГУП «Московский эндокринный завод»</w:t>
            </w:r>
            <w:r w:rsidR="000F0A67">
              <w:rPr>
                <w:b/>
                <w:bCs/>
              </w:rPr>
              <w:t>.</w:t>
            </w:r>
          </w:p>
          <w:p w:rsidR="00D04F4F" w:rsidRPr="00E56B6F" w:rsidRDefault="00B152C7" w:rsidP="00E56B6F">
            <w:pPr>
              <w:jc w:val="both"/>
              <w:rPr>
                <w:b/>
                <w:bCs/>
              </w:rPr>
            </w:pPr>
            <w:r>
              <w:rPr>
                <w:b/>
                <w:bCs/>
              </w:rPr>
              <w:t xml:space="preserve"> </w:t>
            </w:r>
          </w:p>
          <w:p w:rsidR="0026022F" w:rsidRPr="00E56B6F" w:rsidRDefault="00B57F37" w:rsidP="00E56B6F">
            <w:pPr>
              <w:keepNext/>
              <w:keepLines/>
              <w:widowControl w:val="0"/>
              <w:suppressLineNumbers/>
              <w:suppressAutoHyphens/>
              <w:jc w:val="both"/>
            </w:pPr>
            <w:r w:rsidRPr="00B57F37">
              <w:t>Объем выполняем</w:t>
            </w:r>
            <w:r w:rsidR="002B5DA2">
              <w:t xml:space="preserve">ых работ / оказываемых услуг – </w:t>
            </w:r>
            <w:r w:rsidR="00E56B6F">
              <w:t>в соответствии с</w:t>
            </w:r>
            <w:r w:rsidR="00E56B6F" w:rsidRPr="003958AB">
              <w:t xml:space="preserve"> частью </w:t>
            </w:r>
            <w:r w:rsidR="00E56B6F" w:rsidRPr="003958AB">
              <w:rPr>
                <w:lang w:val="en-US"/>
              </w:rPr>
              <w:t xml:space="preserve">III </w:t>
            </w:r>
            <w:r w:rsidR="00E56B6F" w:rsidRPr="003958AB">
              <w:t>«Техническое задание»</w:t>
            </w:r>
            <w:r w:rsidR="00E56B6F">
              <w:t xml:space="preserve"> и частью </w:t>
            </w:r>
            <w:r w:rsidR="00E56B6F">
              <w:rPr>
                <w:lang w:val="en-US"/>
              </w:rPr>
              <w:t>IV</w:t>
            </w:r>
            <w:r w:rsidR="00E56B6F">
              <w:t xml:space="preserve"> «Проект договора».</w:t>
            </w:r>
          </w:p>
        </w:tc>
      </w:tr>
      <w:tr w:rsidR="00D04F4F" w:rsidRPr="00B979BB" w:rsidTr="00E56B6F">
        <w:tc>
          <w:tcPr>
            <w:tcW w:w="1080"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574834" w:rsidRDefault="0091598B" w:rsidP="00CC5A38">
            <w:pPr>
              <w:snapToGrid w:val="0"/>
              <w:rPr>
                <w:bCs/>
              </w:rPr>
            </w:pPr>
            <w:r w:rsidRPr="00574834">
              <w:rPr>
                <w:bCs/>
              </w:rPr>
              <w:t>Код ОКПД</w:t>
            </w:r>
            <w:proofErr w:type="gramStart"/>
            <w:r w:rsidRPr="00574834">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D803A9" w:rsidRDefault="00574834" w:rsidP="00CC5A38">
            <w:pPr>
              <w:rPr>
                <w:highlight w:val="yellow"/>
                <w:lang w:val="en-US"/>
              </w:rPr>
            </w:pPr>
            <w:r w:rsidRPr="00574834">
              <w:rPr>
                <w:lang w:val="en-US"/>
              </w:rPr>
              <w:t>F43.29.19.110</w:t>
            </w:r>
          </w:p>
        </w:tc>
      </w:tr>
      <w:tr w:rsidR="00D04F4F" w:rsidRPr="00B979BB" w:rsidTr="00E56B6F">
        <w:tc>
          <w:tcPr>
            <w:tcW w:w="1080"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574834" w:rsidRDefault="00D04F4F" w:rsidP="00CC5A38">
            <w:pPr>
              <w:snapToGrid w:val="0"/>
              <w:rPr>
                <w:bCs/>
              </w:rPr>
            </w:pPr>
            <w:r w:rsidRPr="00574834">
              <w:rPr>
                <w:bCs/>
              </w:rPr>
              <w:t>Код ОКВЭД</w:t>
            </w:r>
            <w:proofErr w:type="gramStart"/>
            <w:r w:rsidR="0091598B" w:rsidRPr="00574834">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D803A9" w:rsidRDefault="00574834" w:rsidP="0091598B">
            <w:pPr>
              <w:rPr>
                <w:highlight w:val="yellow"/>
              </w:rPr>
            </w:pPr>
            <w:r w:rsidRPr="00574834">
              <w:rPr>
                <w:lang w:val="en-US"/>
              </w:rPr>
              <w:t>F43.29</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3344E0" w:rsidRDefault="00D803A9" w:rsidP="00AF669C">
            <w:pPr>
              <w:rPr>
                <w:b/>
              </w:rPr>
            </w:pPr>
            <w:r>
              <w:rPr>
                <w:b/>
              </w:rPr>
              <w:t>1</w:t>
            </w:r>
            <w:r w:rsidR="00AF669C">
              <w:rPr>
                <w:b/>
              </w:rPr>
              <w:t>4</w:t>
            </w:r>
            <w:r w:rsidR="00DA48B3">
              <w:rPr>
                <w:b/>
              </w:rPr>
              <w:t xml:space="preserve"> </w:t>
            </w:r>
            <w:r>
              <w:rPr>
                <w:b/>
              </w:rPr>
              <w:t>июня</w:t>
            </w:r>
            <w:r w:rsidR="0091598B">
              <w:rPr>
                <w:b/>
              </w:rPr>
              <w:t xml:space="preserve"> 2016</w:t>
            </w:r>
            <w:r w:rsidR="0026022F" w:rsidRPr="004C6554">
              <w:rPr>
                <w:b/>
              </w:rPr>
              <w:t xml:space="preserve"> г.</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D803A9" w:rsidP="00AF669C">
            <w:pPr>
              <w:rPr>
                <w:b/>
              </w:rPr>
            </w:pPr>
            <w:r>
              <w:rPr>
                <w:b/>
              </w:rPr>
              <w:t>2</w:t>
            </w:r>
            <w:r w:rsidR="00AF669C">
              <w:rPr>
                <w:b/>
              </w:rPr>
              <w:t>2</w:t>
            </w:r>
            <w:r w:rsidRPr="00D803A9">
              <w:rPr>
                <w:b/>
              </w:rPr>
              <w:t xml:space="preserve"> июня </w:t>
            </w:r>
            <w:r w:rsidR="00E87CE7" w:rsidRPr="000F0A67">
              <w:rPr>
                <w:b/>
              </w:rPr>
              <w:t>201</w:t>
            </w:r>
            <w:r w:rsidR="0091598B">
              <w:rPr>
                <w:b/>
              </w:rPr>
              <w:t>6</w:t>
            </w:r>
            <w:r w:rsidR="00E87CE7" w:rsidRPr="000F0A67">
              <w:rPr>
                <w:b/>
              </w:rPr>
              <w:t xml:space="preserve"> г. </w:t>
            </w:r>
            <w:r w:rsidR="000C44A8">
              <w:rPr>
                <w:b/>
              </w:rPr>
              <w:t>09</w:t>
            </w:r>
            <w:r w:rsidR="0026022F" w:rsidRPr="000F0A67">
              <w:rPr>
                <w:b/>
              </w:rPr>
              <w:t>:</w:t>
            </w:r>
            <w:r w:rsidR="00A1500C" w:rsidRPr="000F0A67">
              <w:rPr>
                <w:b/>
              </w:rPr>
              <w:t>00</w:t>
            </w:r>
            <w:r w:rsidR="0026022F" w:rsidRPr="000F0A67">
              <w:rPr>
                <w:b/>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Место и дата рассмотрения предложений (заявок) участников закупки и подведения итогов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26022F" w:rsidP="00CC5A38">
            <w:pPr>
              <w:jc w:val="both"/>
            </w:pPr>
            <w:r w:rsidRPr="000F0A67">
              <w:t xml:space="preserve">Рассмотрение заявок на участие в закупке будет осуществляться </w:t>
            </w:r>
            <w:r w:rsidR="00D803A9">
              <w:rPr>
                <w:b/>
              </w:rPr>
              <w:t>2</w:t>
            </w:r>
            <w:r w:rsidR="00AF669C">
              <w:rPr>
                <w:b/>
              </w:rPr>
              <w:t>2</w:t>
            </w:r>
            <w:r w:rsidR="00703FB0" w:rsidRPr="00703FB0">
              <w:rPr>
                <w:b/>
              </w:rPr>
              <w:t xml:space="preserve"> </w:t>
            </w:r>
            <w:r w:rsidR="00D803A9" w:rsidRPr="00D803A9">
              <w:rPr>
                <w:b/>
              </w:rPr>
              <w:t>июня</w:t>
            </w:r>
            <w:r w:rsidR="00703FB0" w:rsidRPr="00703FB0">
              <w:rPr>
                <w:b/>
              </w:rPr>
              <w:t xml:space="preserve"> </w:t>
            </w:r>
            <w:r w:rsidRPr="000F0A67">
              <w:rPr>
                <w:b/>
              </w:rPr>
              <w:t>201</w:t>
            </w:r>
            <w:r w:rsidR="0091598B">
              <w:rPr>
                <w:b/>
              </w:rPr>
              <w:t>6</w:t>
            </w:r>
            <w:r w:rsidRPr="000F0A67">
              <w:rPr>
                <w:b/>
              </w:rPr>
              <w:t xml:space="preserve"> года</w:t>
            </w:r>
            <w:r w:rsidRPr="000F0A67">
              <w:t xml:space="preserve"> </w:t>
            </w:r>
            <w:r w:rsidR="000F0A67" w:rsidRPr="000F0A67">
              <w:rPr>
                <w:b/>
              </w:rPr>
              <w:t>в 10</w:t>
            </w:r>
            <w:r w:rsidR="00E56B6F" w:rsidRPr="000F0A67">
              <w:rPr>
                <w:b/>
              </w:rPr>
              <w:t>:00</w:t>
            </w:r>
            <w:r w:rsidR="00E56B6F" w:rsidRPr="000F0A67">
              <w:t xml:space="preserve"> </w:t>
            </w:r>
            <w:r w:rsidRPr="000F0A67">
              <w:t>по адресу: 109052,</w:t>
            </w:r>
            <w:r w:rsidR="006D659B" w:rsidRPr="000F0A67">
              <w:t xml:space="preserve"> </w:t>
            </w:r>
            <w:r w:rsidRPr="000F0A67">
              <w:t xml:space="preserve">г. Москва, ул. </w:t>
            </w:r>
            <w:proofErr w:type="spellStart"/>
            <w:r w:rsidRPr="000F0A67">
              <w:t>Новохохловская</w:t>
            </w:r>
            <w:proofErr w:type="spellEnd"/>
            <w:r w:rsidRPr="000F0A67">
              <w:t>, д. 25.</w:t>
            </w:r>
          </w:p>
          <w:p w:rsidR="0026022F" w:rsidRPr="000F0A67" w:rsidRDefault="0026022F" w:rsidP="00CC5A38">
            <w:pPr>
              <w:jc w:val="both"/>
            </w:pPr>
          </w:p>
          <w:p w:rsidR="0026022F" w:rsidRPr="000F0A67" w:rsidRDefault="0026022F" w:rsidP="00AF669C">
            <w:pPr>
              <w:jc w:val="both"/>
              <w:rPr>
                <w:bCs/>
                <w:snapToGrid w:val="0"/>
              </w:rPr>
            </w:pPr>
            <w:r w:rsidRPr="000F0A67">
              <w:t xml:space="preserve">Подведение итогов закупки будет осуществляться                       </w:t>
            </w:r>
            <w:r w:rsidR="00D803A9">
              <w:rPr>
                <w:b/>
              </w:rPr>
              <w:t>2</w:t>
            </w:r>
            <w:r w:rsidR="00AF669C">
              <w:rPr>
                <w:b/>
              </w:rPr>
              <w:t>2</w:t>
            </w:r>
            <w:r w:rsidR="00703FB0" w:rsidRPr="00703FB0">
              <w:rPr>
                <w:b/>
              </w:rPr>
              <w:t xml:space="preserve"> </w:t>
            </w:r>
            <w:r w:rsidR="00D803A9" w:rsidRPr="00D803A9">
              <w:rPr>
                <w:b/>
              </w:rPr>
              <w:t>июня</w:t>
            </w:r>
            <w:r w:rsidR="00703FB0" w:rsidRPr="00703FB0">
              <w:rPr>
                <w:b/>
              </w:rPr>
              <w:t xml:space="preserve"> </w:t>
            </w:r>
            <w:r w:rsidRPr="000F0A67">
              <w:rPr>
                <w:b/>
              </w:rPr>
              <w:t>201</w:t>
            </w:r>
            <w:r w:rsidR="0091598B">
              <w:rPr>
                <w:b/>
              </w:rPr>
              <w:t>6</w:t>
            </w:r>
            <w:r w:rsidRPr="000F0A67">
              <w:rPr>
                <w:b/>
              </w:rPr>
              <w:t xml:space="preserve"> года</w:t>
            </w:r>
            <w:r w:rsidRPr="000F0A67">
              <w:t xml:space="preserve"> по адресу: 109052, г.</w:t>
            </w:r>
            <w:r w:rsidR="005002B5" w:rsidRPr="000F0A67">
              <w:t xml:space="preserve"> </w:t>
            </w:r>
            <w:r w:rsidRPr="000F0A67">
              <w:t xml:space="preserve">Москва, ул. </w:t>
            </w:r>
            <w:proofErr w:type="spellStart"/>
            <w:r w:rsidRPr="000F0A67">
              <w:t>Новохохловская</w:t>
            </w:r>
            <w:proofErr w:type="spellEnd"/>
            <w:r w:rsidRPr="000F0A67">
              <w:t>, д. 25.</w:t>
            </w:r>
            <w:r w:rsidRPr="000F0A67">
              <w:rPr>
                <w:bCs/>
                <w:snapToGrid w:val="0"/>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928"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 xml:space="preserve">Место поставки товара, выполнения </w:t>
            </w:r>
            <w:r w:rsidRPr="0052007F">
              <w:lastRenderedPageBreak/>
              <w:t>работ, оказания услуг</w:t>
            </w:r>
          </w:p>
        </w:tc>
        <w:tc>
          <w:tcPr>
            <w:tcW w:w="6928" w:type="dxa"/>
            <w:tcBorders>
              <w:top w:val="single" w:sz="4" w:space="0" w:color="auto"/>
              <w:left w:val="single" w:sz="4" w:space="0" w:color="auto"/>
              <w:bottom w:val="single" w:sz="4" w:space="0" w:color="auto"/>
              <w:right w:val="single" w:sz="4" w:space="0" w:color="auto"/>
            </w:tcBorders>
          </w:tcPr>
          <w:p w:rsidR="00D803A9" w:rsidRPr="00D803A9" w:rsidRDefault="00D803A9" w:rsidP="00D803A9">
            <w:pPr>
              <w:jc w:val="both"/>
              <w:rPr>
                <w:bCs/>
              </w:rPr>
            </w:pPr>
            <w:r w:rsidRPr="00D803A9">
              <w:rPr>
                <w:bCs/>
              </w:rPr>
              <w:lastRenderedPageBreak/>
              <w:t xml:space="preserve">г. Москва, ул. </w:t>
            </w:r>
            <w:proofErr w:type="spellStart"/>
            <w:r w:rsidRPr="00D803A9">
              <w:rPr>
                <w:bCs/>
              </w:rPr>
              <w:t>Новохохловская</w:t>
            </w:r>
            <w:proofErr w:type="spellEnd"/>
            <w:r w:rsidRPr="00D803A9">
              <w:rPr>
                <w:bCs/>
              </w:rPr>
              <w:t>, д. 25.</w:t>
            </w:r>
          </w:p>
          <w:p w:rsidR="008936E0" w:rsidRPr="00966F70" w:rsidRDefault="008936E0" w:rsidP="00703FB0">
            <w:pPr>
              <w:jc w:val="both"/>
            </w:pP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928" w:type="dxa"/>
            <w:tcBorders>
              <w:top w:val="single" w:sz="4" w:space="0" w:color="auto"/>
              <w:left w:val="single" w:sz="4" w:space="0" w:color="auto"/>
              <w:bottom w:val="single" w:sz="4" w:space="0" w:color="auto"/>
              <w:right w:val="single" w:sz="4" w:space="0" w:color="auto"/>
            </w:tcBorders>
          </w:tcPr>
          <w:p w:rsidR="005002B5" w:rsidRPr="00574834" w:rsidRDefault="004F1852" w:rsidP="005002B5">
            <w:pPr>
              <w:autoSpaceDE w:val="0"/>
              <w:autoSpaceDN w:val="0"/>
              <w:adjustRightInd w:val="0"/>
            </w:pPr>
            <w:r w:rsidRPr="00574834">
              <w:t>Общая н</w:t>
            </w:r>
            <w:r w:rsidR="005002B5" w:rsidRPr="00574834">
              <w:t>ачальная (максимал</w:t>
            </w:r>
            <w:r w:rsidR="00857957" w:rsidRPr="00574834">
              <w:t>ьная) цена договора составляет:</w:t>
            </w:r>
          </w:p>
          <w:p w:rsidR="00857957" w:rsidRPr="00574834" w:rsidRDefault="00574834" w:rsidP="005002B5">
            <w:pPr>
              <w:autoSpaceDE w:val="0"/>
              <w:autoSpaceDN w:val="0"/>
              <w:adjustRightInd w:val="0"/>
              <w:jc w:val="both"/>
              <w:rPr>
                <w:b/>
              </w:rPr>
            </w:pPr>
            <w:r w:rsidRPr="00574834">
              <w:rPr>
                <w:b/>
                <w:lang w:eastAsia="en-US"/>
              </w:rPr>
              <w:t>312 000,00</w:t>
            </w:r>
            <w:r w:rsidR="005002B5" w:rsidRPr="00574834">
              <w:rPr>
                <w:b/>
                <w:lang w:eastAsia="en-US"/>
              </w:rPr>
              <w:t xml:space="preserve"> (</w:t>
            </w:r>
            <w:r w:rsidRPr="00574834">
              <w:rPr>
                <w:b/>
                <w:lang w:eastAsia="en-US"/>
              </w:rPr>
              <w:t>Триста двенадцать тысяч</w:t>
            </w:r>
            <w:r w:rsidR="005002B5" w:rsidRPr="00574834">
              <w:rPr>
                <w:b/>
                <w:lang w:eastAsia="en-US"/>
              </w:rPr>
              <w:t xml:space="preserve">) </w:t>
            </w:r>
            <w:r w:rsidRPr="00574834">
              <w:rPr>
                <w:b/>
                <w:lang w:eastAsia="en-US"/>
              </w:rPr>
              <w:t>рублей</w:t>
            </w:r>
            <w:r w:rsidR="00F479FA" w:rsidRPr="00574834">
              <w:rPr>
                <w:b/>
                <w:lang w:eastAsia="en-US"/>
              </w:rPr>
              <w:t xml:space="preserve"> 00 </w:t>
            </w:r>
            <w:r w:rsidRPr="00574834">
              <w:rPr>
                <w:b/>
                <w:lang w:eastAsia="en-US"/>
              </w:rPr>
              <w:t>копеек, в том числе НДС</w:t>
            </w:r>
            <w:r w:rsidR="007D2239" w:rsidRPr="00574834">
              <w:rPr>
                <w:b/>
              </w:rPr>
              <w:t>.</w:t>
            </w:r>
          </w:p>
          <w:p w:rsidR="004C6554" w:rsidRPr="00A36855" w:rsidRDefault="004C6554" w:rsidP="005002B5">
            <w:pPr>
              <w:autoSpaceDE w:val="0"/>
              <w:autoSpaceDN w:val="0"/>
              <w:adjustRightInd w:val="0"/>
              <w:jc w:val="both"/>
              <w:rPr>
                <w:b/>
                <w:highlight w:val="yellow"/>
              </w:rPr>
            </w:pPr>
          </w:p>
          <w:p w:rsidR="0026022F" w:rsidRPr="001932CB" w:rsidRDefault="0002797D" w:rsidP="00703FB0">
            <w:pPr>
              <w:autoSpaceDE w:val="0"/>
              <w:autoSpaceDN w:val="0"/>
              <w:adjustRightInd w:val="0"/>
              <w:jc w:val="both"/>
              <w:rPr>
                <w:b/>
              </w:rPr>
            </w:pPr>
            <w:r w:rsidRPr="0002797D">
              <w:rPr>
                <w:bCs/>
              </w:rPr>
              <w:t xml:space="preserve">Начальная (максимальная) цена договора включает в себя </w:t>
            </w:r>
            <w:r w:rsidRPr="0002797D">
              <w:t>все расходы поставщика (подрядчика, исполнителя) связанные с исполнением договора, в полном объеме.</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28" w:type="dxa"/>
            <w:tcBorders>
              <w:top w:val="single" w:sz="4" w:space="0" w:color="auto"/>
              <w:left w:val="single" w:sz="4" w:space="0" w:color="auto"/>
              <w:bottom w:val="single" w:sz="4" w:space="0" w:color="auto"/>
              <w:right w:val="single" w:sz="4" w:space="0" w:color="auto"/>
            </w:tcBorders>
          </w:tcPr>
          <w:p w:rsidR="005B5F09" w:rsidRPr="00FF355F" w:rsidRDefault="005B5F09" w:rsidP="005B5F09">
            <w:pPr>
              <w:pStyle w:val="Times12"/>
              <w:tabs>
                <w:tab w:val="left" w:pos="1080"/>
              </w:tabs>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Pr>
                <w:szCs w:val="24"/>
              </w:rPr>
              <w:t>.</w:t>
            </w:r>
          </w:p>
          <w:p w:rsidR="005B5F09" w:rsidRPr="00FF355F" w:rsidRDefault="005B5F09" w:rsidP="005B5F09">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A0672E" w:rsidRDefault="00A0672E" w:rsidP="00A0672E">
            <w:pPr>
              <w:spacing w:before="120"/>
            </w:pPr>
          </w:p>
          <w:p w:rsidR="0026022F" w:rsidRDefault="0026022F" w:rsidP="00A0672E">
            <w:pPr>
              <w:jc w:val="both"/>
              <w:rPr>
                <w:b/>
              </w:rPr>
            </w:pPr>
            <w:r>
              <w:t xml:space="preserve">Документация предоставляется с </w:t>
            </w:r>
            <w:r w:rsidR="00A36855">
              <w:rPr>
                <w:b/>
              </w:rPr>
              <w:t>1</w:t>
            </w:r>
            <w:r w:rsidR="00AF669C">
              <w:rPr>
                <w:b/>
              </w:rPr>
              <w:t>4</w:t>
            </w:r>
            <w:r w:rsidR="00ED3DB6" w:rsidRPr="000F0A67">
              <w:rPr>
                <w:b/>
              </w:rPr>
              <w:t xml:space="preserve"> </w:t>
            </w:r>
            <w:r w:rsidR="00A36855" w:rsidRPr="00A36855">
              <w:rPr>
                <w:b/>
              </w:rPr>
              <w:t>июня</w:t>
            </w:r>
            <w:r w:rsidR="006E22D2">
              <w:rPr>
                <w:b/>
              </w:rPr>
              <w:t xml:space="preserve"> 2016 г.</w:t>
            </w:r>
            <w:r w:rsidRPr="000F0A67">
              <w:rPr>
                <w:b/>
              </w:rPr>
              <w:t xml:space="preserve"> по </w:t>
            </w:r>
            <w:r w:rsidR="00A36855">
              <w:rPr>
                <w:b/>
              </w:rPr>
              <w:t>2</w:t>
            </w:r>
            <w:r w:rsidR="00AF669C">
              <w:rPr>
                <w:b/>
              </w:rPr>
              <w:t>2</w:t>
            </w:r>
            <w:r w:rsidR="00E87CE7" w:rsidRPr="000F0A67">
              <w:rPr>
                <w:b/>
              </w:rPr>
              <w:t xml:space="preserve"> </w:t>
            </w:r>
            <w:r w:rsidR="00A36855" w:rsidRPr="00A36855">
              <w:rPr>
                <w:b/>
              </w:rPr>
              <w:t>июня</w:t>
            </w:r>
            <w:r w:rsidRPr="000F0A67">
              <w:rPr>
                <w:b/>
              </w:rPr>
              <w:t xml:space="preserve"> 201</w:t>
            </w:r>
            <w:r w:rsidR="00C37FCA">
              <w:rPr>
                <w:b/>
              </w:rPr>
              <w:t>6</w:t>
            </w:r>
            <w:r w:rsidRPr="000F0A67">
              <w:rPr>
                <w:b/>
              </w:rPr>
              <w:t xml:space="preserve"> г.</w:t>
            </w:r>
          </w:p>
          <w:p w:rsidR="005002B5" w:rsidRDefault="005002B5" w:rsidP="005002B5">
            <w:pPr>
              <w:spacing w:before="120"/>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002B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0"/>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009F1A9F">
              <w:rPr>
                <w:b w:val="0"/>
                <w:sz w:val="24"/>
              </w:rPr>
              <w:t xml:space="preserve"> </w:t>
            </w:r>
            <w:r w:rsidRPr="003D0DC2">
              <w:rPr>
                <w:b w:val="0"/>
                <w:sz w:val="24"/>
              </w:rPr>
              <w:t xml:space="preserve"> не позднее чем в течение трех дней со дня принятия решения об отказе от проведения закупки.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92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Не установлены</w:t>
            </w:r>
          </w:p>
          <w:p w:rsidR="0026022F" w:rsidRPr="00B979BB" w:rsidRDefault="0026022F" w:rsidP="00CC5A38">
            <w:pPr>
              <w:keepNext/>
              <w:keepLines/>
              <w:widowControl w:val="0"/>
              <w:suppressLineNumbers/>
              <w:suppressAutoHyphens/>
              <w:rPr>
                <w:i/>
              </w:rPr>
            </w:pP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Срок подписания победителем договора</w:t>
            </w:r>
          </w:p>
        </w:tc>
        <w:tc>
          <w:tcPr>
            <w:tcW w:w="6928"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t xml:space="preserve">В течение 20 (двадцати) дней со дня размещения </w:t>
            </w:r>
            <w:r w:rsidR="009F1A9F" w:rsidRPr="009F1A9F">
              <w:t>в Единой информационной системе</w:t>
            </w:r>
            <w:r w:rsidRPr="00ED6E86">
              <w:t xml:space="preserve"> протокола </w:t>
            </w:r>
            <w:r>
              <w:t>подведения итогов</w:t>
            </w:r>
            <w:r w:rsidRPr="00ED6E86">
              <w:t>.</w:t>
            </w:r>
          </w:p>
          <w:p w:rsidR="00C37FCA" w:rsidRDefault="00C37FCA" w:rsidP="005002B5">
            <w:pPr>
              <w:spacing w:before="40" w:after="40"/>
              <w:jc w:val="both"/>
            </w:pPr>
          </w:p>
          <w:p w:rsidR="0026022F" w:rsidRDefault="005002B5" w:rsidP="005002B5">
            <w:pPr>
              <w:jc w:val="both"/>
            </w:pPr>
            <w:r w:rsidRPr="00873942">
              <w:t>В случае</w:t>
            </w:r>
            <w:proofErr w:type="gramStart"/>
            <w:r w:rsidRPr="00873942">
              <w:t>,</w:t>
            </w:r>
            <w:proofErr w:type="gramEnd"/>
            <w:r w:rsidRPr="00873942">
              <w:t xml:space="preserve">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w:t>
            </w:r>
            <w:r w:rsidRPr="00873942">
              <w:lastRenderedPageBreak/>
              <w:t>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37FCA" w:rsidRDefault="00C37FCA" w:rsidP="005002B5">
            <w:pPr>
              <w:jc w:val="both"/>
            </w:pPr>
          </w:p>
          <w:p w:rsidR="00C37FCA" w:rsidRPr="00ED6E86" w:rsidRDefault="00C37FCA" w:rsidP="005002B5">
            <w:pPr>
              <w:jc w:val="both"/>
            </w:pPr>
            <w:proofErr w:type="gramStart"/>
            <w:r w:rsidRPr="00516B8B">
              <w:t xml:space="preserve">При  заключении договора  по результатам запроса предложений победитель предоставляет заполненную </w:t>
            </w:r>
            <w:r w:rsidRPr="00516B8B">
              <w:rPr>
                <w:bCs/>
              </w:rPr>
              <w:t>Декларацию о соответствии участника закупки критериям отнесения к субъектам малого и среднего предпринимательства</w:t>
            </w:r>
            <w:r w:rsidRPr="00516B8B">
              <w:t xml:space="preserve"> по форме 5 части II «ФОРМЫ ДЛЯ ЗАПОЛНЕНИЯ УЧАСТНИКАМИ ЗАКУПКИ» Документации о закупке или письмо</w:t>
            </w:r>
            <w:r w:rsidRPr="00516B8B">
              <w:rPr>
                <w:bCs/>
              </w:rPr>
              <w:t xml:space="preserve"> в свободной форме о том, что победитель  не относится к субъектам малого и среднего предпринимательства</w:t>
            </w:r>
            <w:r w:rsidRPr="00516B8B">
              <w:t>.</w:t>
            </w:r>
            <w:proofErr w:type="gramEnd"/>
          </w:p>
        </w:tc>
      </w:tr>
    </w:tbl>
    <w:p w:rsidR="0026022F" w:rsidRPr="00FD6D56" w:rsidRDefault="0026022F" w:rsidP="0026022F">
      <w:pPr>
        <w:spacing w:line="360" w:lineRule="auto"/>
        <w:rPr>
          <w:sz w:val="16"/>
          <w:szCs w:val="16"/>
        </w:rPr>
      </w:pPr>
    </w:p>
    <w:p w:rsidR="005002B5" w:rsidRDefault="005002B5" w:rsidP="005002B5">
      <w:pPr>
        <w:ind w:left="708" w:firstLine="708"/>
      </w:pPr>
    </w:p>
    <w:p w:rsidR="00857957" w:rsidRDefault="00857957" w:rsidP="005002B5">
      <w:pPr>
        <w:ind w:left="708" w:firstLine="708"/>
      </w:pPr>
    </w:p>
    <w:p w:rsidR="005002B5" w:rsidRDefault="005002B5" w:rsidP="005002B5">
      <w:pPr>
        <w:ind w:left="708" w:firstLine="708"/>
      </w:pPr>
    </w:p>
    <w:p w:rsidR="005002B5" w:rsidRDefault="00A1500C" w:rsidP="00380AB7">
      <w:pPr>
        <w:tabs>
          <w:tab w:val="left" w:pos="8505"/>
        </w:tabs>
      </w:pPr>
      <w:r>
        <w:t xml:space="preserve">      </w:t>
      </w:r>
      <w:r w:rsidR="005002B5">
        <w:t>Директор</w:t>
      </w:r>
      <w:r>
        <w:tab/>
      </w:r>
      <w:r w:rsidR="005002B5">
        <w:t>М.Ю. Фонарёв</w:t>
      </w:r>
    </w:p>
    <w:p w:rsidR="0026022F" w:rsidRPr="00C47E10" w:rsidRDefault="0026022F" w:rsidP="0026022F">
      <w:pPr>
        <w:spacing w:line="360" w:lineRule="auto"/>
        <w:rPr>
          <w:sz w:val="16"/>
          <w:szCs w:val="16"/>
        </w:rPr>
      </w:pPr>
    </w:p>
    <w:p w:rsidR="0026022F" w:rsidRDefault="0026022F" w:rsidP="0026022F"/>
    <w:p w:rsidR="00C37FCA" w:rsidRDefault="00C37FCA">
      <w:pPr>
        <w:spacing w:after="200" w:line="276" w:lineRule="auto"/>
        <w:rPr>
          <w:b/>
          <w:bCs/>
        </w:rPr>
      </w:pPr>
      <w:r>
        <w:rPr>
          <w:b/>
          <w:bCs/>
        </w:rPr>
        <w:br w:type="page"/>
      </w:r>
    </w:p>
    <w:p w:rsidR="005002B5" w:rsidRPr="007A40A6" w:rsidRDefault="0095262B" w:rsidP="005002B5">
      <w:pPr>
        <w:ind w:left="5664" w:firstLine="708"/>
        <w:rPr>
          <w:b/>
          <w:bCs/>
        </w:rPr>
      </w:pPr>
      <w:r>
        <w:rPr>
          <w:b/>
          <w:bCs/>
        </w:rPr>
        <w:lastRenderedPageBreak/>
        <w:t>УТВЕРЖДАЮ</w:t>
      </w:r>
    </w:p>
    <w:p w:rsidR="005002B5" w:rsidRDefault="005002B5" w:rsidP="005002B5">
      <w:pPr>
        <w:ind w:left="5664" w:firstLine="708"/>
      </w:pPr>
      <w:r>
        <w:t>Директор ФГУП «Московский</w:t>
      </w:r>
    </w:p>
    <w:p w:rsidR="005002B5" w:rsidRDefault="005002B5" w:rsidP="005002B5">
      <w:pPr>
        <w:ind w:left="5664" w:firstLine="708"/>
      </w:pPr>
      <w:r w:rsidRPr="007A40A6">
        <w:t>эндокринный завод»</w:t>
      </w:r>
    </w:p>
    <w:p w:rsidR="005002B5" w:rsidRPr="007A40A6" w:rsidRDefault="005002B5" w:rsidP="005002B5">
      <w:pPr>
        <w:ind w:left="5664" w:firstLine="708"/>
        <w:rPr>
          <w:i/>
        </w:rPr>
      </w:pPr>
    </w:p>
    <w:p w:rsidR="005002B5" w:rsidRDefault="005002B5" w:rsidP="005002B5">
      <w:pPr>
        <w:ind w:left="5664" w:firstLine="708"/>
      </w:pPr>
      <w:r>
        <w:rPr>
          <w:b/>
        </w:rPr>
        <w:t>___________</w:t>
      </w:r>
      <w:r w:rsidRPr="007A40A6">
        <w:rPr>
          <w:b/>
        </w:rPr>
        <w:t>___</w:t>
      </w:r>
      <w:r w:rsidRPr="007A40A6">
        <w:rPr>
          <w:i/>
        </w:rPr>
        <w:t xml:space="preserve"> </w:t>
      </w:r>
      <w:r>
        <w:t>М.Ю. Фонарёв</w:t>
      </w:r>
    </w:p>
    <w:p w:rsidR="0095262B" w:rsidRPr="007A40A6" w:rsidRDefault="0095262B" w:rsidP="005002B5">
      <w:pPr>
        <w:ind w:left="5664" w:firstLine="708"/>
      </w:pPr>
    </w:p>
    <w:p w:rsidR="005002B5" w:rsidRPr="007A40A6" w:rsidRDefault="005002B5" w:rsidP="005002B5">
      <w:pPr>
        <w:keepNext/>
        <w:keepLines/>
        <w:widowControl w:val="0"/>
        <w:suppressLineNumbers/>
        <w:suppressAutoHyphens/>
        <w:ind w:left="5664" w:firstLine="708"/>
        <w:rPr>
          <w:b/>
        </w:rPr>
      </w:pPr>
      <w:r>
        <w:t xml:space="preserve"> «____» ___________</w:t>
      </w:r>
      <w:r w:rsidRPr="007A40A6">
        <w:t>___ 201</w:t>
      </w:r>
      <w:r w:rsidR="00C37FCA">
        <w:t>6</w:t>
      </w:r>
      <w:r>
        <w:t xml:space="preserve"> </w:t>
      </w:r>
      <w:r w:rsidRPr="007A40A6">
        <w:t>г.</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966F70" w:rsidRDefault="00966F70" w:rsidP="00966F70">
      <w:pPr>
        <w:pStyle w:val="Default"/>
        <w:jc w:val="center"/>
        <w:rPr>
          <w:b/>
          <w:bCs/>
        </w:rPr>
      </w:pPr>
      <w:r w:rsidRPr="002E5734">
        <w:rPr>
          <w:b/>
          <w:bCs/>
        </w:rPr>
        <w:t xml:space="preserve">на проведение запроса </w:t>
      </w:r>
      <w:r>
        <w:rPr>
          <w:b/>
          <w:bCs/>
        </w:rPr>
        <w:t xml:space="preserve">предложений </w:t>
      </w:r>
      <w:r w:rsidRPr="002E5734">
        <w:rPr>
          <w:b/>
          <w:bCs/>
        </w:rPr>
        <w:t xml:space="preserve">на право заключения договора </w:t>
      </w:r>
    </w:p>
    <w:p w:rsidR="00A36855" w:rsidRPr="00D803A9" w:rsidRDefault="00A36855" w:rsidP="00A36855">
      <w:pPr>
        <w:jc w:val="center"/>
        <w:rPr>
          <w:b/>
          <w:bCs/>
        </w:rPr>
      </w:pPr>
      <w:r w:rsidRPr="00D803A9">
        <w:rPr>
          <w:b/>
          <w:bCs/>
        </w:rPr>
        <w:t xml:space="preserve">на выполнение работ по техническому обслуживанию лифтов </w:t>
      </w:r>
    </w:p>
    <w:p w:rsidR="00A36855" w:rsidRPr="00D803A9" w:rsidRDefault="00A36855" w:rsidP="00A36855">
      <w:pPr>
        <w:jc w:val="center"/>
        <w:rPr>
          <w:b/>
          <w:bCs/>
        </w:rPr>
      </w:pPr>
      <w:r w:rsidRPr="00D803A9">
        <w:rPr>
          <w:b/>
          <w:bCs/>
        </w:rPr>
        <w:t xml:space="preserve">для нужд ФГУП «Московский эндокринный завод» </w:t>
      </w:r>
    </w:p>
    <w:p w:rsidR="0026022F" w:rsidRPr="00CC5A38" w:rsidRDefault="00CC5A38" w:rsidP="00966F70">
      <w:pPr>
        <w:spacing w:before="40" w:after="40"/>
        <w:jc w:val="center"/>
        <w:rPr>
          <w:bCs/>
        </w:rPr>
      </w:pPr>
      <w:r w:rsidRPr="00A06457">
        <w:rPr>
          <w:b/>
          <w:bCs/>
          <w:spacing w:val="-8"/>
        </w:rPr>
        <w:t xml:space="preserve">номер закупки: </w:t>
      </w:r>
      <w:r w:rsidR="00E87CE7" w:rsidRPr="00A06457">
        <w:rPr>
          <w:b/>
          <w:spacing w:val="-8"/>
        </w:rPr>
        <w:t xml:space="preserve">№ </w:t>
      </w:r>
      <w:r w:rsidR="00A36855">
        <w:rPr>
          <w:b/>
          <w:spacing w:val="-8"/>
        </w:rPr>
        <w:t>20/</w:t>
      </w:r>
      <w:r w:rsidRPr="00A06457">
        <w:rPr>
          <w:b/>
          <w:spacing w:val="-8"/>
        </w:rPr>
        <w:t>1</w:t>
      </w:r>
      <w:r w:rsidR="00C37FCA">
        <w:rPr>
          <w:b/>
          <w:spacing w:val="-8"/>
        </w:rPr>
        <w:t>6</w:t>
      </w:r>
      <w:r w:rsidRPr="00A06457">
        <w:rPr>
          <w:b/>
          <w:spacing w:val="-8"/>
        </w:rPr>
        <w:t xml:space="preserve"> </w:t>
      </w: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95262B" w:rsidRPr="007A40A6" w:rsidRDefault="0095262B"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r w:rsidRPr="007A40A6">
        <w:rPr>
          <w:b/>
          <w:bCs/>
        </w:rPr>
        <w:t>Москва</w:t>
      </w:r>
    </w:p>
    <w:p w:rsidR="0026022F" w:rsidRPr="007A40A6" w:rsidRDefault="00C37FCA" w:rsidP="0026022F">
      <w:pPr>
        <w:keepNext/>
        <w:keepLines/>
        <w:widowControl w:val="0"/>
        <w:suppressLineNumbers/>
        <w:suppressAutoHyphens/>
        <w:jc w:val="center"/>
        <w:rPr>
          <w:b/>
          <w:bCs/>
        </w:rPr>
      </w:pPr>
      <w:r>
        <w:rPr>
          <w:b/>
          <w:bCs/>
        </w:rPr>
        <w:t>2016</w:t>
      </w:r>
      <w:r w:rsidR="0026022F">
        <w:rPr>
          <w:b/>
          <w:bCs/>
        </w:rPr>
        <w:t xml:space="preserve"> </w:t>
      </w:r>
      <w:r w:rsidR="0026022F" w:rsidRPr="007A40A6">
        <w:rPr>
          <w:b/>
          <w:bCs/>
        </w:rPr>
        <w:t>г.</w:t>
      </w:r>
    </w:p>
    <w:p w:rsidR="0026022F" w:rsidRPr="007A40A6" w:rsidRDefault="0026022F" w:rsidP="0026022F">
      <w:pPr>
        <w:keepNext/>
        <w:keepLines/>
        <w:widowControl w:val="0"/>
        <w:suppressLineNumbers/>
        <w:suppressAutoHyphens/>
        <w:jc w:val="center"/>
        <w:rPr>
          <w:rStyle w:val="11"/>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ФГУП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C37FCA" w:rsidRPr="00FF355F" w:rsidRDefault="00C37FCA" w:rsidP="00C37FCA">
      <w:pPr>
        <w:pStyle w:val="ConsPlusNormal"/>
        <w:widowControl/>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Pr>
          <w:rFonts w:ascii="Times New Roman" w:hAnsi="Times New Roman"/>
          <w:sz w:val="24"/>
          <w:szCs w:val="24"/>
        </w:rPr>
        <w:t>.</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w:t>
      </w:r>
      <w:r w:rsidR="000C44A8">
        <w:t>и. Положение о закупке</w:t>
      </w:r>
      <w:r w:rsidRPr="007A40A6">
        <w:t xml:space="preserve"> </w:t>
      </w:r>
      <w:r w:rsidR="000C44A8" w:rsidRPr="00FF355F">
        <w:t xml:space="preserve">размещено </w:t>
      </w:r>
      <w:r w:rsidR="000C44A8" w:rsidRPr="0080507D">
        <w:t>в Единой информационной системе в сфере закупок</w:t>
      </w:r>
      <w:r w:rsidRPr="007A40A6">
        <w:t>.</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891845"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891845">
        <w:rPr>
          <w:rStyle w:val="11"/>
          <w:b/>
          <w:caps/>
          <w:sz w:val="24"/>
          <w:szCs w:val="24"/>
        </w:rPr>
        <w:lastRenderedPageBreak/>
        <w:t>СВЕДЕНИЯ О ПРОВОДИМОЙ ПРОЦЕДУРЕ ЗАКУПКИ</w:t>
      </w:r>
      <w:bookmarkEnd w:id="12"/>
      <w:r w:rsidRPr="00891845">
        <w:rPr>
          <w:rStyle w:val="11"/>
          <w:b/>
          <w:caps/>
          <w:sz w:val="24"/>
          <w:szCs w:val="24"/>
        </w:rPr>
        <w:br/>
      </w:r>
    </w:p>
    <w:tbl>
      <w:tblPr>
        <w:tblW w:w="10286" w:type="dxa"/>
        <w:tblLayout w:type="fixed"/>
        <w:tblLook w:val="0000"/>
      </w:tblPr>
      <w:tblGrid>
        <w:gridCol w:w="1102"/>
        <w:gridCol w:w="2341"/>
        <w:gridCol w:w="6843"/>
      </w:tblGrid>
      <w:tr w:rsidR="0026022F" w:rsidRPr="007A40A6"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65153B" w:rsidRPr="0065153B" w:rsidRDefault="0065153B" w:rsidP="0065153B">
            <w:pPr>
              <w:keepNext/>
              <w:keepLines/>
              <w:widowControl w:val="0"/>
              <w:suppressLineNumbers/>
              <w:suppressAutoHyphens/>
            </w:pPr>
            <w:r w:rsidRPr="0065153B">
              <w:t>Наименование: ФГУП «Московский эндокринный завод»</w:t>
            </w:r>
          </w:p>
          <w:p w:rsidR="0065153B" w:rsidRPr="0065153B" w:rsidRDefault="0065153B" w:rsidP="0065153B">
            <w:pPr>
              <w:keepNext/>
              <w:keepLines/>
              <w:widowControl w:val="0"/>
              <w:suppressLineNumbers/>
              <w:suppressAutoHyphens/>
            </w:pPr>
            <w:r w:rsidRPr="0065153B">
              <w:t>Место нахождения</w:t>
            </w:r>
          </w:p>
          <w:p w:rsidR="0065153B" w:rsidRPr="0065153B" w:rsidRDefault="0065153B" w:rsidP="0065153B">
            <w:pPr>
              <w:keepNext/>
              <w:keepLines/>
              <w:widowControl w:val="0"/>
              <w:suppressLineNumbers/>
              <w:suppressAutoHyphens/>
            </w:pPr>
            <w:r w:rsidRPr="0065153B">
              <w:t xml:space="preserve">109052, г. Москва, ул. </w:t>
            </w:r>
            <w:proofErr w:type="spellStart"/>
            <w:r w:rsidRPr="0065153B">
              <w:t>Новохохловская</w:t>
            </w:r>
            <w:proofErr w:type="spellEnd"/>
            <w:r w:rsidRPr="0065153B">
              <w:t>, д. 25</w:t>
            </w:r>
          </w:p>
          <w:p w:rsidR="0065153B" w:rsidRPr="0065153B" w:rsidRDefault="0065153B" w:rsidP="0065153B">
            <w:pPr>
              <w:keepNext/>
              <w:keepLines/>
              <w:widowControl w:val="0"/>
              <w:suppressLineNumbers/>
              <w:suppressAutoHyphens/>
            </w:pPr>
            <w:r w:rsidRPr="0065153B">
              <w:t>Почтовый адрес</w:t>
            </w:r>
          </w:p>
          <w:p w:rsidR="0065153B" w:rsidRPr="0065153B" w:rsidRDefault="0065153B" w:rsidP="0065153B">
            <w:pPr>
              <w:keepNext/>
              <w:keepLines/>
              <w:widowControl w:val="0"/>
              <w:suppressLineNumbers/>
              <w:suppressAutoHyphens/>
            </w:pPr>
            <w:r w:rsidRPr="0065153B">
              <w:t xml:space="preserve">109052, г. Москва, ул. </w:t>
            </w:r>
            <w:proofErr w:type="spellStart"/>
            <w:r w:rsidRPr="0065153B">
              <w:t>Новохохловская</w:t>
            </w:r>
            <w:proofErr w:type="spellEnd"/>
            <w:r w:rsidRPr="0065153B">
              <w:t>, д. 25</w:t>
            </w:r>
          </w:p>
          <w:p w:rsidR="0065153B" w:rsidRPr="0065153B" w:rsidRDefault="0065153B" w:rsidP="0065153B">
            <w:pPr>
              <w:keepNext/>
              <w:keepLines/>
              <w:widowControl w:val="0"/>
              <w:suppressLineNumbers/>
              <w:suppressAutoHyphens/>
            </w:pPr>
            <w:r w:rsidRPr="0065153B">
              <w:t xml:space="preserve">Телефон: +7 (495) 234-61-92 </w:t>
            </w:r>
            <w:proofErr w:type="spellStart"/>
            <w:r w:rsidRPr="0065153B">
              <w:t>доб</w:t>
            </w:r>
            <w:proofErr w:type="spellEnd"/>
            <w:r w:rsidRPr="0065153B">
              <w:t>. 1-76</w:t>
            </w:r>
          </w:p>
          <w:p w:rsidR="0065153B" w:rsidRPr="0065153B" w:rsidRDefault="0065153B" w:rsidP="0065153B">
            <w:pPr>
              <w:keepNext/>
              <w:keepLines/>
              <w:widowControl w:val="0"/>
              <w:suppressLineNumbers/>
              <w:suppressAutoHyphens/>
            </w:pPr>
            <w:r w:rsidRPr="0065153B">
              <w:t>Факс: +7 (495) 911-42-10</w:t>
            </w:r>
          </w:p>
          <w:p w:rsidR="0065153B" w:rsidRPr="0065153B" w:rsidRDefault="0065153B" w:rsidP="0065153B">
            <w:pPr>
              <w:keepNext/>
              <w:keepLines/>
              <w:widowControl w:val="0"/>
              <w:suppressLineNumbers/>
              <w:suppressAutoHyphens/>
            </w:pPr>
            <w:r w:rsidRPr="0065153B">
              <w:t>Электронная почта: s_a_utkin@endopharm.ru</w:t>
            </w:r>
          </w:p>
          <w:p w:rsidR="00CC5A38" w:rsidRPr="0045519A" w:rsidRDefault="0065153B" w:rsidP="0065153B">
            <w:r w:rsidRPr="0065153B">
              <w:t>Контактное лицо: Уткин Сергей Александрович</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A36855" w:rsidRPr="00A36855" w:rsidRDefault="00CC5A38" w:rsidP="00137AA2">
            <w:pPr>
              <w:spacing w:before="40" w:after="40"/>
              <w:jc w:val="both"/>
              <w:rPr>
                <w:bCs/>
              </w:rPr>
            </w:pPr>
            <w:r w:rsidRPr="00EC5395">
              <w:rPr>
                <w:bCs/>
              </w:rPr>
              <w:t xml:space="preserve">Запрос </w:t>
            </w:r>
            <w:r w:rsidR="005D1CE0">
              <w:rPr>
                <w:bCs/>
              </w:rPr>
              <w:t>предложений</w:t>
            </w:r>
            <w:r w:rsidRPr="00EC5395">
              <w:rPr>
                <w:bCs/>
              </w:rPr>
              <w:t xml:space="preserve"> на право заключения договора </w:t>
            </w:r>
            <w:r w:rsidR="00A36855" w:rsidRPr="00A36855">
              <w:rPr>
                <w:bCs/>
              </w:rPr>
              <w:t xml:space="preserve">на выполнение работ по техническому обслуживанию лифтов </w:t>
            </w:r>
          </w:p>
          <w:p w:rsidR="00CC5A38" w:rsidRPr="00D22627" w:rsidRDefault="00A36855" w:rsidP="00A36855">
            <w:pPr>
              <w:spacing w:before="40" w:after="40"/>
              <w:jc w:val="both"/>
              <w:rPr>
                <w:bCs/>
              </w:rPr>
            </w:pPr>
            <w:r w:rsidRPr="00A36855">
              <w:rPr>
                <w:bCs/>
              </w:rPr>
              <w:t>для нужд ФГУП «Московский эндокринный завод»</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A36855" w:rsidRPr="00A36855" w:rsidRDefault="00A36855" w:rsidP="00A36855">
            <w:pPr>
              <w:jc w:val="both"/>
              <w:rPr>
                <w:b/>
                <w:bCs/>
              </w:rPr>
            </w:pPr>
            <w:r>
              <w:rPr>
                <w:b/>
                <w:bCs/>
              </w:rPr>
              <w:t>В</w:t>
            </w:r>
            <w:r w:rsidRPr="00A36855">
              <w:rPr>
                <w:b/>
                <w:bCs/>
              </w:rPr>
              <w:t xml:space="preserve">ыполнение работ по техническому обслуживанию лифтов </w:t>
            </w:r>
          </w:p>
          <w:p w:rsidR="00A36855" w:rsidRDefault="00A36855" w:rsidP="00966F70">
            <w:pPr>
              <w:jc w:val="both"/>
              <w:rPr>
                <w:b/>
                <w:bCs/>
              </w:rPr>
            </w:pPr>
            <w:r w:rsidRPr="00A36855">
              <w:rPr>
                <w:b/>
                <w:bCs/>
              </w:rPr>
              <w:t xml:space="preserve">для нужд ФГУП «Московский эндокринный завод» </w:t>
            </w:r>
          </w:p>
          <w:p w:rsidR="00966F70" w:rsidRPr="00E56B6F" w:rsidRDefault="00966F70" w:rsidP="00966F70">
            <w:pPr>
              <w:jc w:val="both"/>
              <w:rPr>
                <w:b/>
                <w:bCs/>
              </w:rPr>
            </w:pPr>
            <w:r>
              <w:rPr>
                <w:b/>
                <w:bCs/>
              </w:rPr>
              <w:t xml:space="preserve"> </w:t>
            </w:r>
          </w:p>
          <w:p w:rsidR="00CC5A38" w:rsidRPr="0045519A" w:rsidRDefault="00966F70" w:rsidP="00966F70">
            <w:pPr>
              <w:jc w:val="both"/>
            </w:pPr>
            <w:r w:rsidRPr="00B57F37">
              <w:t>Объем выполняем</w:t>
            </w:r>
            <w:r>
              <w:t>ых работ / оказываемых услуг – в соответствии с</w:t>
            </w:r>
            <w:r w:rsidRPr="003958AB">
              <w:t xml:space="preserve"> частью </w:t>
            </w:r>
            <w:r w:rsidRPr="003958AB">
              <w:rPr>
                <w:lang w:val="en-US"/>
              </w:rPr>
              <w:t xml:space="preserve">III </w:t>
            </w:r>
            <w:r w:rsidRPr="003958AB">
              <w:t>«Техническое задание»</w:t>
            </w:r>
            <w:r>
              <w:t xml:space="preserve"> и частью </w:t>
            </w:r>
            <w:r>
              <w:rPr>
                <w:lang w:val="en-US"/>
              </w:rPr>
              <w:t>IV</w:t>
            </w:r>
            <w:r>
              <w:t xml:space="preserve"> «Проект договора».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3" w:type="dxa"/>
            <w:tcBorders>
              <w:top w:val="single" w:sz="4" w:space="0" w:color="auto"/>
              <w:left w:val="single" w:sz="4" w:space="0" w:color="auto"/>
              <w:bottom w:val="single" w:sz="4" w:space="0" w:color="auto"/>
              <w:right w:val="single" w:sz="4" w:space="0" w:color="auto"/>
            </w:tcBorders>
          </w:tcPr>
          <w:p w:rsidR="00CC5A38" w:rsidRPr="0045519A" w:rsidRDefault="00CC5A38" w:rsidP="005D1CE0">
            <w:pPr>
              <w:jc w:val="both"/>
            </w:pPr>
            <w:r w:rsidRPr="0045519A">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 xml:space="preserve">Требования к </w:t>
            </w:r>
            <w:r w:rsidRPr="0045519A">
              <w:lastRenderedPageBreak/>
              <w:t>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84A8E" w:rsidRPr="00D84A8E" w:rsidRDefault="00D84A8E" w:rsidP="00D84A8E">
            <w:pPr>
              <w:widowControl w:val="0"/>
              <w:tabs>
                <w:tab w:val="left" w:pos="9639"/>
              </w:tabs>
              <w:adjustRightInd w:val="0"/>
              <w:jc w:val="both"/>
              <w:textAlignment w:val="baseline"/>
            </w:pPr>
            <w:r w:rsidRPr="00D84A8E">
              <w:lastRenderedPageBreak/>
              <w:t xml:space="preserve">Для участия в закупке участник закупки подает заявку на </w:t>
            </w:r>
            <w:r w:rsidRPr="00D84A8E">
              <w:lastRenderedPageBreak/>
              <w:t>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84A8E" w:rsidRPr="00D84A8E" w:rsidRDefault="00D84A8E" w:rsidP="00D84A8E">
            <w:pPr>
              <w:widowControl w:val="0"/>
              <w:adjustRightInd w:val="0"/>
              <w:jc w:val="both"/>
              <w:textAlignment w:val="baseline"/>
            </w:pPr>
            <w:r w:rsidRPr="00D84A8E">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D84A8E">
              <w:t>на участие в закупке с внесенными изменениями до окончания срока подачи заявок на участие</w:t>
            </w:r>
            <w:proofErr w:type="gramEnd"/>
            <w:r w:rsidRPr="00D84A8E">
              <w:t xml:space="preserve"> в закупке.</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Заявка на участие в закупке должна содержать:</w:t>
            </w:r>
          </w:p>
          <w:p w:rsidR="00D84A8E" w:rsidRPr="00D84A8E" w:rsidRDefault="00D84A8E" w:rsidP="00D84A8E">
            <w:pPr>
              <w:widowControl w:val="0"/>
              <w:adjustRightInd w:val="0"/>
              <w:jc w:val="both"/>
              <w:textAlignment w:val="baseline"/>
            </w:pPr>
            <w:r w:rsidRPr="00D84A8E">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rPr>
                <w:b/>
                <w:u w:val="single"/>
              </w:rPr>
            </w:pPr>
            <w:r w:rsidRPr="00D84A8E">
              <w:rPr>
                <w:b/>
                <w:u w:val="single"/>
              </w:rPr>
              <w:t>Для 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84A8E" w:rsidRPr="00D84A8E" w:rsidRDefault="00D84A8E" w:rsidP="00D84A8E">
            <w:pPr>
              <w:widowControl w:val="0"/>
              <w:adjustRightInd w:val="0"/>
              <w:jc w:val="both"/>
              <w:textAlignment w:val="baseline"/>
            </w:pPr>
            <w:proofErr w:type="gramStart"/>
            <w:r w:rsidRPr="00D84A8E">
              <w:t>б)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D84A8E">
              <w:t xml:space="preserve"> </w:t>
            </w:r>
            <w:proofErr w:type="gramStart"/>
            <w:r w:rsidRPr="00D84A8E">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D84A8E">
              <w:t xml:space="preserve"> дня размещения в Единой информационной системе в сфере закупок извещения о закупке; </w:t>
            </w:r>
          </w:p>
          <w:p w:rsidR="00D84A8E" w:rsidRPr="00D84A8E" w:rsidRDefault="00D84A8E" w:rsidP="00D84A8E">
            <w:pPr>
              <w:widowControl w:val="0"/>
              <w:autoSpaceDE w:val="0"/>
              <w:autoSpaceDN w:val="0"/>
              <w:adjustRightInd w:val="0"/>
              <w:jc w:val="both"/>
              <w:textAlignment w:val="baseline"/>
              <w:outlineLvl w:val="1"/>
            </w:pPr>
            <w:r w:rsidRPr="00D84A8E">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D84A8E">
              <w:t>,</w:t>
            </w:r>
            <w:proofErr w:type="gramEnd"/>
            <w:r w:rsidRPr="00D84A8E">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84A8E" w:rsidRPr="00D84A8E" w:rsidRDefault="00D84A8E" w:rsidP="00D84A8E">
            <w:pPr>
              <w:widowControl w:val="0"/>
              <w:autoSpaceDE w:val="0"/>
              <w:autoSpaceDN w:val="0"/>
              <w:adjustRightInd w:val="0"/>
              <w:jc w:val="both"/>
              <w:textAlignment w:val="baseline"/>
              <w:outlineLvl w:val="1"/>
            </w:pPr>
            <w:r w:rsidRPr="00D84A8E">
              <w:t>г) копии учредительных документов (для юридических лиц);</w:t>
            </w:r>
          </w:p>
          <w:p w:rsidR="00D84A8E" w:rsidRPr="00D84A8E" w:rsidRDefault="00D84A8E" w:rsidP="00D84A8E">
            <w:pPr>
              <w:widowControl w:val="0"/>
              <w:autoSpaceDE w:val="0"/>
              <w:autoSpaceDN w:val="0"/>
              <w:adjustRightInd w:val="0"/>
              <w:jc w:val="both"/>
              <w:textAlignment w:val="baseline"/>
              <w:outlineLvl w:val="1"/>
            </w:pPr>
            <w:proofErr w:type="spellStart"/>
            <w:proofErr w:type="gramStart"/>
            <w:r w:rsidRPr="00D84A8E">
              <w:t>д</w:t>
            </w:r>
            <w:proofErr w:type="spellEnd"/>
            <w:r w:rsidRPr="00D84A8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D84A8E">
              <w:t xml:space="preserve"> закупки,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D84A8E">
              <w:t>дств в к</w:t>
            </w:r>
            <w:proofErr w:type="gramEnd"/>
            <w:r w:rsidRPr="00D84A8E">
              <w:t>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t>е) к</w:t>
            </w:r>
            <w:r w:rsidRPr="00D84A8E">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rPr>
                <w:rFonts w:eastAsia="Calibri"/>
                <w:lang w:eastAsia="en-US"/>
              </w:rPr>
              <w:t>ж) копия свидетельства о постановке на налоговый учет,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proofErr w:type="spellStart"/>
            <w:r w:rsidRPr="00D84A8E">
              <w:rPr>
                <w:rFonts w:eastAsia="Calibri"/>
                <w:lang w:eastAsia="en-US"/>
              </w:rPr>
              <w:t>з</w:t>
            </w:r>
            <w:proofErr w:type="spellEnd"/>
            <w:r w:rsidRPr="00D84A8E">
              <w:rPr>
                <w:rFonts w:eastAsia="Calibri"/>
                <w:lang w:eastAsia="en-US"/>
              </w:rPr>
              <w:t xml:space="preserve">) копия бухгалтерского баланса с отчетом о прибыли и </w:t>
            </w:r>
            <w:proofErr w:type="gramStart"/>
            <w:r w:rsidRPr="00D84A8E">
              <w:rPr>
                <w:rFonts w:eastAsia="Calibri"/>
                <w:lang w:eastAsia="en-US"/>
              </w:rPr>
              <w:t>убытках</w:t>
            </w:r>
            <w:proofErr w:type="gramEnd"/>
            <w:r w:rsidRPr="00D84A8E">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84A8E" w:rsidRPr="00D84A8E" w:rsidRDefault="00D84A8E" w:rsidP="00D84A8E">
            <w:pPr>
              <w:widowControl w:val="0"/>
              <w:tabs>
                <w:tab w:val="left" w:pos="9639"/>
              </w:tabs>
              <w:adjustRightInd w:val="0"/>
              <w:jc w:val="both"/>
              <w:textAlignment w:val="baseline"/>
              <w:rPr>
                <w:rFonts w:eastAsia="Calibri"/>
                <w:lang w:eastAsia="en-US"/>
              </w:rPr>
            </w:pPr>
          </w:p>
          <w:p w:rsidR="00D84A8E" w:rsidRPr="00D84A8E" w:rsidRDefault="00D84A8E" w:rsidP="00D84A8E">
            <w:pPr>
              <w:widowControl w:val="0"/>
              <w:adjustRightInd w:val="0"/>
              <w:jc w:val="both"/>
              <w:textAlignment w:val="baseline"/>
              <w:rPr>
                <w:b/>
                <w:u w:val="single"/>
              </w:rPr>
            </w:pPr>
            <w:r w:rsidRPr="00D84A8E">
              <w:rPr>
                <w:b/>
                <w:u w:val="single"/>
              </w:rPr>
              <w:lastRenderedPageBreak/>
              <w:t>Для нерезидентов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D84A8E">
              <w:t xml:space="preserve"> </w:t>
            </w:r>
            <w:proofErr w:type="gramStart"/>
            <w:r w:rsidRPr="00D84A8E">
              <w:t>Заявка на участие в закупке);</w:t>
            </w:r>
            <w:proofErr w:type="gramEnd"/>
          </w:p>
          <w:p w:rsidR="00D84A8E" w:rsidRPr="00D84A8E" w:rsidRDefault="00D84A8E" w:rsidP="00D84A8E">
            <w:pPr>
              <w:widowControl w:val="0"/>
              <w:adjustRightInd w:val="0"/>
              <w:jc w:val="both"/>
              <w:textAlignment w:val="baseline"/>
            </w:pPr>
            <w:r w:rsidRPr="00D84A8E">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84A8E" w:rsidRPr="00D84A8E" w:rsidRDefault="00D84A8E" w:rsidP="00D84A8E">
            <w:pPr>
              <w:widowControl w:val="0"/>
              <w:adjustRightInd w:val="0"/>
              <w:jc w:val="both"/>
              <w:textAlignment w:val="baseline"/>
            </w:pPr>
            <w:r w:rsidRPr="00D84A8E">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4A8E" w:rsidRPr="00D84A8E" w:rsidRDefault="00D84A8E" w:rsidP="00D84A8E">
            <w:pPr>
              <w:widowControl w:val="0"/>
              <w:adjustRightInd w:val="0"/>
              <w:jc w:val="both"/>
              <w:textAlignment w:val="baseline"/>
            </w:pPr>
            <w:r w:rsidRPr="00D84A8E">
              <w:t>г) копии учредительных документов, сертификата инкорпорации (для юридических лиц).</w:t>
            </w:r>
          </w:p>
          <w:p w:rsidR="00D84A8E" w:rsidRPr="00D84A8E" w:rsidRDefault="00D84A8E" w:rsidP="00D84A8E">
            <w:pPr>
              <w:widowControl w:val="0"/>
              <w:tabs>
                <w:tab w:val="left" w:pos="9639"/>
              </w:tabs>
              <w:adjustRightInd w:val="0"/>
              <w:jc w:val="both"/>
              <w:textAlignment w:val="baseline"/>
            </w:pPr>
          </w:p>
          <w:p w:rsidR="00D84A8E" w:rsidRPr="00D84A8E" w:rsidRDefault="00D84A8E" w:rsidP="00D84A8E">
            <w:pPr>
              <w:widowControl w:val="0"/>
              <w:adjustRightInd w:val="0"/>
              <w:jc w:val="both"/>
              <w:textAlignment w:val="baseline"/>
            </w:pPr>
            <w:r w:rsidRPr="00D84A8E">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84A8E" w:rsidRPr="00D84A8E" w:rsidRDefault="00D84A8E" w:rsidP="00D84A8E">
            <w:pPr>
              <w:widowControl w:val="0"/>
              <w:adjustRightInd w:val="0"/>
              <w:jc w:val="both"/>
              <w:textAlignment w:val="baseline"/>
            </w:pPr>
            <w:r w:rsidRPr="00D84A8E">
              <w:t>3) предложение об условиях исполнения договора по форме 3 части II «ФОРМЫ ДЛЯ ЗАПОЛНЕНИЯ УЧАСТНИКАМИ ЗАКУПКИ»;</w:t>
            </w:r>
          </w:p>
          <w:p w:rsidR="00D84A8E" w:rsidRPr="00D84A8E" w:rsidRDefault="00D84A8E" w:rsidP="00D84A8E">
            <w:pPr>
              <w:widowControl w:val="0"/>
              <w:adjustRightInd w:val="0"/>
              <w:jc w:val="both"/>
              <w:textAlignment w:val="baseline"/>
            </w:pPr>
            <w:proofErr w:type="gramStart"/>
            <w:r w:rsidRPr="00D84A8E">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D84A8E" w:rsidRPr="00D84A8E" w:rsidRDefault="00D84A8E" w:rsidP="00D84A8E">
            <w:pPr>
              <w:widowControl w:val="0"/>
              <w:adjustRightInd w:val="0"/>
              <w:jc w:val="both"/>
              <w:textAlignment w:val="baseline"/>
            </w:pPr>
            <w:r w:rsidRPr="00D84A8E">
              <w:t xml:space="preserve">5) В случае если на стороне одного участника закупки выступает несколько лиц, заявка на участие в закупке должна </w:t>
            </w:r>
            <w:r w:rsidRPr="00D84A8E">
              <w:lastRenderedPageBreak/>
              <w:t>также содержать соглашение лиц, участвующих на стороне одного участника закупки, содержащее следующие сведения:</w:t>
            </w:r>
          </w:p>
          <w:p w:rsidR="00D84A8E" w:rsidRPr="00D84A8E" w:rsidRDefault="00D84A8E" w:rsidP="00D84A8E">
            <w:pPr>
              <w:widowControl w:val="0"/>
              <w:adjustRightInd w:val="0"/>
              <w:jc w:val="both"/>
              <w:textAlignment w:val="baseline"/>
            </w:pPr>
            <w:r w:rsidRPr="00D84A8E">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84A8E" w:rsidRPr="00D84A8E" w:rsidRDefault="00D84A8E" w:rsidP="00D84A8E">
            <w:pPr>
              <w:widowControl w:val="0"/>
              <w:adjustRightInd w:val="0"/>
              <w:jc w:val="both"/>
              <w:textAlignment w:val="baseline"/>
            </w:pPr>
            <w:r w:rsidRPr="00D84A8E">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84A8E" w:rsidRPr="00D84A8E" w:rsidRDefault="00D84A8E" w:rsidP="00D84A8E">
            <w:pPr>
              <w:widowControl w:val="0"/>
              <w:tabs>
                <w:tab w:val="num" w:pos="68"/>
              </w:tabs>
              <w:adjustRightInd w:val="0"/>
              <w:jc w:val="both"/>
              <w:textAlignment w:val="baseline"/>
            </w:pPr>
            <w:r w:rsidRPr="00D84A8E">
              <w:t>6) Опись документов по форме 1 части II «ФОРМЫ ДЛЯ ЗАПОЛНЕНИЯ УЧАСТНИКАМИ ЗАКУПКИ».</w:t>
            </w:r>
          </w:p>
          <w:p w:rsidR="00D84A8E" w:rsidRPr="00D84A8E" w:rsidRDefault="00D84A8E" w:rsidP="00D84A8E">
            <w:pPr>
              <w:widowControl w:val="0"/>
              <w:tabs>
                <w:tab w:val="num" w:pos="68"/>
              </w:tabs>
              <w:adjustRightInd w:val="0"/>
              <w:jc w:val="both"/>
              <w:textAlignment w:val="baseline"/>
            </w:pPr>
            <w:r w:rsidRPr="00D84A8E">
              <w:t>7) В случае если участник закупки является субъектом малого и среднего предпринимательства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D84A8E" w:rsidRPr="00D84A8E" w:rsidRDefault="00D84A8E" w:rsidP="00D84A8E">
            <w:pPr>
              <w:widowControl w:val="0"/>
              <w:tabs>
                <w:tab w:val="num" w:pos="68"/>
              </w:tabs>
              <w:adjustRightInd w:val="0"/>
              <w:jc w:val="both"/>
              <w:textAlignment w:val="baseline"/>
            </w:pPr>
            <w:r w:rsidRPr="00D84A8E">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D84A8E" w:rsidRPr="00D84A8E" w:rsidRDefault="00D84A8E" w:rsidP="00D84A8E">
            <w:pPr>
              <w:widowControl w:val="0"/>
              <w:adjustRightInd w:val="0"/>
              <w:jc w:val="both"/>
              <w:textAlignment w:val="baseline"/>
            </w:pPr>
            <w:r w:rsidRPr="00D84A8E">
              <w:t>9) Участник закупки вправе дополнительно представлять иные, характеризующие его деятельность, документы.</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Сведения, которые содержатся в заявках участников закупки, не должны допускать двусмысленных толкований.</w:t>
            </w:r>
          </w:p>
          <w:p w:rsidR="00D84A8E" w:rsidRPr="00D84A8E" w:rsidRDefault="00D84A8E" w:rsidP="00D84A8E">
            <w:pPr>
              <w:widowControl w:val="0"/>
              <w:tabs>
                <w:tab w:val="left" w:pos="1701"/>
              </w:tabs>
              <w:adjustRightInd w:val="0"/>
              <w:jc w:val="both"/>
              <w:textAlignment w:val="baseline"/>
            </w:pPr>
            <w:r w:rsidRPr="00D84A8E">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84A8E" w:rsidRPr="00D84A8E" w:rsidRDefault="00D84A8E" w:rsidP="00D84A8E">
            <w:pPr>
              <w:widowControl w:val="0"/>
              <w:adjustRightInd w:val="0"/>
              <w:jc w:val="both"/>
              <w:textAlignment w:val="baseline"/>
            </w:pPr>
            <w:bookmarkStart w:id="13" w:name="_Toc313349962"/>
            <w:bookmarkStart w:id="14" w:name="_Toc313350158"/>
            <w:r w:rsidRPr="00D84A8E">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D84A8E">
              <w:t xml:space="preserve"> </w:t>
            </w:r>
          </w:p>
          <w:p w:rsidR="00D84A8E" w:rsidRPr="00D84A8E" w:rsidRDefault="00D84A8E" w:rsidP="00D84A8E">
            <w:pPr>
              <w:widowControl w:val="0"/>
              <w:adjustRightInd w:val="0"/>
              <w:jc w:val="both"/>
              <w:textAlignment w:val="baseline"/>
            </w:pPr>
            <w:bookmarkStart w:id="15" w:name="_Toc313349963"/>
            <w:bookmarkStart w:id="16" w:name="_Toc313350159"/>
            <w:r w:rsidRPr="00D84A8E">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w:t>
            </w:r>
            <w:r w:rsidRPr="00D84A8E">
              <w:lastRenderedPageBreak/>
              <w:t>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D84A8E" w:rsidRPr="00D84A8E" w:rsidRDefault="00D84A8E" w:rsidP="00D84A8E">
            <w:pPr>
              <w:widowControl w:val="0"/>
              <w:adjustRightInd w:val="0"/>
              <w:jc w:val="both"/>
              <w:textAlignment w:val="baseline"/>
            </w:pPr>
            <w:r w:rsidRPr="00D84A8E">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84A8E" w:rsidRPr="00D84A8E" w:rsidRDefault="00D84A8E" w:rsidP="00D84A8E">
            <w:pPr>
              <w:widowControl w:val="0"/>
              <w:adjustRightInd w:val="0"/>
              <w:jc w:val="both"/>
              <w:textAlignment w:val="baseline"/>
            </w:pPr>
            <w:r w:rsidRPr="00D84A8E">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D84A8E" w:rsidP="00D84A8E">
            <w:pPr>
              <w:ind w:firstLine="526"/>
              <w:jc w:val="both"/>
            </w:pPr>
            <w:proofErr w:type="gramStart"/>
            <w:r w:rsidRPr="00D84A8E">
              <w:t>При оформлении документов в составе заявки на участие в закупке в соответствии</w:t>
            </w:r>
            <w:proofErr w:type="gramEnd"/>
            <w:r w:rsidRPr="00D84A8E">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lastRenderedPageBreak/>
              <w:t>5</w:t>
            </w:r>
            <w:r w:rsidR="00CC5A38" w:rsidRPr="00C55989">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891845" w:rsidRPr="00E87CE7" w:rsidRDefault="00891845" w:rsidP="00891845">
            <w:pPr>
              <w:suppressAutoHyphens/>
              <w:autoSpaceDE w:val="0"/>
              <w:autoSpaceDN w:val="0"/>
              <w:spacing w:after="120"/>
              <w:jc w:val="both"/>
              <w:outlineLvl w:val="4"/>
            </w:pPr>
            <w:r w:rsidRPr="00E87CE7">
              <w:t>Не установлено.</w:t>
            </w:r>
          </w:p>
          <w:p w:rsidR="00CC5A38" w:rsidRPr="00A075DB" w:rsidRDefault="00CC5A38" w:rsidP="00A075DB">
            <w:pPr>
              <w:suppressAutoHyphens/>
              <w:autoSpaceDE w:val="0"/>
              <w:autoSpaceDN w:val="0"/>
              <w:spacing w:after="120"/>
              <w:jc w:val="both"/>
              <w:outlineLvl w:val="4"/>
            </w:pP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 xml:space="preserve">Требования к описанию участниками закупки поставляемого товара, его функциональных характеристик </w:t>
            </w:r>
            <w:r w:rsidRPr="0045519A">
              <w:lastRenderedPageBreak/>
              <w:t>(потребительских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r w:rsidRPr="003E1E31">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w:t>
            </w:r>
            <w:r w:rsidRPr="003E1E31">
              <w:lastRenderedPageBreak/>
              <w:t>«ТЕХНИЧЕСКОЕ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CC5A38">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A36855" w:rsidRPr="00A36855" w:rsidRDefault="00A36855" w:rsidP="00A36855">
            <w:pPr>
              <w:keepNext/>
              <w:keepLines/>
              <w:widowControl w:val="0"/>
              <w:suppressLineNumbers/>
              <w:suppressAutoHyphens/>
              <w:jc w:val="both"/>
              <w:rPr>
                <w:bCs/>
              </w:rPr>
            </w:pPr>
            <w:r w:rsidRPr="00A36855">
              <w:rPr>
                <w:bCs/>
              </w:rPr>
              <w:t xml:space="preserve">г. Москва, ул. </w:t>
            </w:r>
            <w:proofErr w:type="spellStart"/>
            <w:r w:rsidRPr="00A36855">
              <w:rPr>
                <w:bCs/>
              </w:rPr>
              <w:t>Новохохловская</w:t>
            </w:r>
            <w:proofErr w:type="spellEnd"/>
            <w:r w:rsidRPr="00A36855">
              <w:rPr>
                <w:bCs/>
              </w:rPr>
              <w:t>, д. 25.</w:t>
            </w:r>
          </w:p>
          <w:p w:rsidR="00CC5A38" w:rsidRPr="003E1E31" w:rsidRDefault="00CC5A38" w:rsidP="00607DE7">
            <w:pPr>
              <w:keepNext/>
              <w:keepLines/>
              <w:widowControl w:val="0"/>
              <w:suppressLineNumbers/>
              <w:suppressAutoHyphens/>
              <w:jc w:val="both"/>
            </w:pPr>
          </w:p>
        </w:tc>
      </w:tr>
      <w:tr w:rsidR="00CC5A38" w:rsidRPr="007A40A6" w:rsidTr="00CC5A38">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A36855" w:rsidRPr="00A36855" w:rsidRDefault="0002797D" w:rsidP="00A36855">
            <w:pPr>
              <w:jc w:val="both"/>
            </w:pPr>
            <w:proofErr w:type="gramStart"/>
            <w:r w:rsidRPr="0002797D">
              <w:t>Техническое обслуживание лифтов, указанных в Приложении № 2 к Договору, в соответствии с Техническо</w:t>
            </w:r>
            <w:r>
              <w:t>м</w:t>
            </w:r>
            <w:r w:rsidRPr="0002797D">
              <w:t xml:space="preserve"> задани</w:t>
            </w:r>
            <w:r>
              <w:t>ем</w:t>
            </w:r>
            <w:r w:rsidRPr="0002797D">
              <w:t xml:space="preserve"> </w:t>
            </w:r>
            <w:r w:rsidR="00A36855" w:rsidRPr="00A36855">
              <w:t xml:space="preserve">с 01.07.2016 </w:t>
            </w:r>
            <w:r>
              <w:t>п</w:t>
            </w:r>
            <w:r w:rsidR="00A36855" w:rsidRPr="00A36855">
              <w:t>о 30.06.2017 включительно.</w:t>
            </w:r>
            <w:proofErr w:type="gramEnd"/>
          </w:p>
          <w:p w:rsidR="00F10D4D" w:rsidRPr="00434B79" w:rsidRDefault="00434B79" w:rsidP="00EC357C">
            <w:pPr>
              <w:jc w:val="both"/>
            </w:pPr>
            <w:r w:rsidRPr="00434B79">
              <w:t>Привлечение субподрядной организации и соисполнителей не допускается.</w:t>
            </w:r>
          </w:p>
        </w:tc>
      </w:tr>
      <w:tr w:rsidR="00703121" w:rsidRPr="007A40A6" w:rsidTr="00B57F37">
        <w:trPr>
          <w:trHeight w:val="1448"/>
        </w:trPr>
        <w:tc>
          <w:tcPr>
            <w:tcW w:w="1102" w:type="dxa"/>
            <w:tcBorders>
              <w:top w:val="single" w:sz="4" w:space="0" w:color="auto"/>
              <w:left w:val="single" w:sz="4" w:space="0" w:color="auto"/>
              <w:bottom w:val="single" w:sz="4" w:space="0" w:color="auto"/>
              <w:right w:val="single" w:sz="4" w:space="0" w:color="auto"/>
            </w:tcBorders>
          </w:tcPr>
          <w:p w:rsidR="00703121" w:rsidRPr="007A40A6" w:rsidRDefault="00703121" w:rsidP="00CC5A38">
            <w:pPr>
              <w:numPr>
                <w:ilvl w:val="0"/>
                <w:numId w:val="4"/>
              </w:numPr>
              <w:spacing w:after="60"/>
              <w:jc w:val="center"/>
              <w:rPr>
                <w:b/>
                <w:bCs/>
                <w:snapToGrid w:val="0"/>
              </w:rPr>
            </w:pPr>
            <w:r w:rsidRPr="007A40A6">
              <w:rPr>
                <w:b/>
                <w:bCs/>
                <w:snapToGrid w:val="0"/>
              </w:rPr>
              <w:t xml:space="preserve"> </w:t>
            </w:r>
          </w:p>
          <w:p w:rsidR="00703121" w:rsidRPr="007A40A6" w:rsidRDefault="00703121" w:rsidP="00CC5A38">
            <w:pPr>
              <w:jc w:val="center"/>
              <w:rPr>
                <w:b/>
                <w:bCs/>
                <w:snapToGrid w:val="0"/>
              </w:rPr>
            </w:pPr>
          </w:p>
          <w:p w:rsidR="00703121" w:rsidRPr="007A40A6" w:rsidRDefault="00703121" w:rsidP="00CC5A38">
            <w:pPr>
              <w:pStyle w:val="3"/>
              <w:keepNext w:val="0"/>
              <w:numPr>
                <w:ilvl w:val="0"/>
                <w:numId w:val="0"/>
              </w:numPr>
              <w:spacing w:before="6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tcPr>
          <w:p w:rsidR="00703121" w:rsidRPr="003E1E31" w:rsidRDefault="00703121" w:rsidP="00CC5A38">
            <w:pPr>
              <w:autoSpaceDE w:val="0"/>
              <w:autoSpaceDN w:val="0"/>
              <w:adjustRightInd w:val="0"/>
            </w:pPr>
            <w:r w:rsidRPr="003E1E31">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tcPr>
          <w:p w:rsidR="00703121" w:rsidRPr="00574834" w:rsidRDefault="00703121" w:rsidP="00703121">
            <w:pPr>
              <w:autoSpaceDE w:val="0"/>
              <w:autoSpaceDN w:val="0"/>
              <w:adjustRightInd w:val="0"/>
            </w:pPr>
            <w:r w:rsidRPr="00574834">
              <w:t>Общая начальная (максимальная) цена договора составляет:</w:t>
            </w:r>
          </w:p>
          <w:p w:rsidR="00574834" w:rsidRPr="00574834" w:rsidRDefault="00574834" w:rsidP="00574834">
            <w:pPr>
              <w:autoSpaceDE w:val="0"/>
              <w:autoSpaceDN w:val="0"/>
              <w:adjustRightInd w:val="0"/>
              <w:jc w:val="both"/>
              <w:rPr>
                <w:b/>
                <w:lang w:eastAsia="en-US"/>
              </w:rPr>
            </w:pPr>
            <w:r w:rsidRPr="00574834">
              <w:rPr>
                <w:b/>
                <w:lang w:eastAsia="en-US"/>
              </w:rPr>
              <w:t>312 000,00 (Триста двенадцать тысяч) рублей 00 копеек, в том числе НДС.</w:t>
            </w:r>
          </w:p>
          <w:p w:rsidR="00703121" w:rsidRPr="008946FC"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737351" w:rsidRPr="00236A6D" w:rsidRDefault="0002797D" w:rsidP="00E82F42">
            <w:pPr>
              <w:tabs>
                <w:tab w:val="left" w:pos="1276"/>
              </w:tabs>
              <w:ind w:right="71"/>
              <w:jc w:val="both"/>
            </w:pPr>
            <w:r w:rsidRPr="0002797D">
              <w:t>Оплата производится помесячно по безналичному расчёту на основании Акта сдачи-приемки выполненных работ, счёта и счета-фактуры в течение 5 (Пяти) банковских дней месяца, следующего за отчётным месяцем. Датой оплаты считается день списания сре</w:t>
            </w:r>
            <w:proofErr w:type="gramStart"/>
            <w:r w:rsidRPr="0002797D">
              <w:t>дств с р</w:t>
            </w:r>
            <w:proofErr w:type="gramEnd"/>
            <w:r w:rsidRPr="0002797D">
              <w:t>асчетного счета Заказчика.</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02797D" w:rsidP="00B813A7">
            <w:pPr>
              <w:spacing w:before="80"/>
              <w:jc w:val="both"/>
            </w:pPr>
            <w:r w:rsidRPr="0002797D">
              <w:rPr>
                <w:bCs/>
              </w:rPr>
              <w:t xml:space="preserve">Начальная (максимальная) цена договора включает в себя </w:t>
            </w:r>
            <w:r w:rsidRPr="0002797D">
              <w:t>все расходы поставщика (подрядчика, исполнителя) связанные с исполнением договора, в полном объеме.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B57F37">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37351">
            <w:pPr>
              <w:spacing w:before="120"/>
              <w:ind w:firstLine="385"/>
              <w:jc w:val="both"/>
            </w:pPr>
            <w:r>
              <w:t xml:space="preserve">Датой начала срока подачи заявок на участие в закупке является день, следующий за днем размещения извещения о закупке </w:t>
            </w:r>
            <w:r w:rsidR="007251B4" w:rsidRPr="0080507D">
              <w:t>в Единой информационной системе в сфере закупок</w:t>
            </w:r>
            <w:proofErr w:type="gramStart"/>
            <w:r w:rsidR="007251B4" w:rsidRPr="00FF355F">
              <w:t>.</w:t>
            </w:r>
            <w:r>
              <w:t>.</w:t>
            </w:r>
            <w:proofErr w:type="gramEnd"/>
          </w:p>
          <w:p w:rsidR="00737351" w:rsidRPr="003E1E31" w:rsidRDefault="00737351" w:rsidP="00737351">
            <w:pPr>
              <w:ind w:firstLine="385"/>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37351">
            <w:pPr>
              <w:ind w:firstLine="385"/>
              <w:jc w:val="both"/>
              <w:rPr>
                <w:iCs/>
              </w:rPr>
            </w:pPr>
            <w:r w:rsidRPr="003E1E31">
              <w:rPr>
                <w:iCs/>
              </w:rPr>
              <w:t>При подач</w:t>
            </w:r>
            <w:r>
              <w:rPr>
                <w:iCs/>
              </w:rPr>
              <w:t>е</w:t>
            </w:r>
            <w:r w:rsidRPr="003E1E31">
              <w:rPr>
                <w:iCs/>
              </w:rPr>
              <w:t xml:space="preserve"> заявки на участие в закупке </w:t>
            </w:r>
            <w:r w:rsidRPr="003E1E31">
              <w:t xml:space="preserve">посредством </w:t>
            </w:r>
            <w:r w:rsidRPr="003E1E31">
              <w:lastRenderedPageBreak/>
              <w:t>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37351">
            <w:pPr>
              <w:ind w:firstLine="385"/>
              <w:jc w:val="both"/>
            </w:pPr>
            <w:r w:rsidRPr="003E1E31">
              <w:t xml:space="preserve">В случае подачи заявки на участие в закупке лично, такие заявки подаются по адресу 109052, г.Москва,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до даты окончания срока подачи заявок.</w:t>
            </w:r>
          </w:p>
          <w:p w:rsidR="00737351" w:rsidRPr="003E1E31" w:rsidRDefault="00737351" w:rsidP="00737351">
            <w:pPr>
              <w:ind w:firstLine="385"/>
              <w:jc w:val="both"/>
            </w:pPr>
            <w:r w:rsidRPr="003E1E31">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37351">
            <w:pPr>
              <w:ind w:firstLine="385"/>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37351">
            <w:pPr>
              <w:ind w:firstLine="385"/>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37351">
            <w:pPr>
              <w:ind w:firstLine="385"/>
              <w:jc w:val="both"/>
            </w:pPr>
            <w:r w:rsidRPr="003E1E31">
              <w:t xml:space="preserve">Заявки на участие в закупке, отозванные до окончания срока подачи заявок на участие в закупке в порядке, указанном </w:t>
            </w:r>
            <w:r w:rsidRPr="003E1E31">
              <w:lastRenderedPageBreak/>
              <w:t>выше, считаются не поданными.</w:t>
            </w:r>
          </w:p>
          <w:p w:rsidR="00737351" w:rsidRPr="003E1E31" w:rsidRDefault="00737351" w:rsidP="00737351">
            <w:pPr>
              <w:ind w:firstLine="385"/>
              <w:jc w:val="both"/>
            </w:pPr>
            <w:r w:rsidRPr="003E1E31">
              <w:t xml:space="preserve">Датой начала срока подачи заявок на участие в закупке является день, следующий за днем размещения извещения о закупке </w:t>
            </w:r>
            <w:r w:rsidR="009F1A9F" w:rsidRPr="006D4FDF">
              <w:t>в Единой информационной системе</w:t>
            </w:r>
            <w:r w:rsidRPr="003E1E31">
              <w:t>.</w:t>
            </w:r>
          </w:p>
          <w:p w:rsidR="00737351" w:rsidRPr="003E1E31" w:rsidRDefault="00737351" w:rsidP="00737351">
            <w:pPr>
              <w:ind w:firstLine="385"/>
              <w:jc w:val="both"/>
              <w:rPr>
                <w:b/>
              </w:rPr>
            </w:pPr>
            <w:r w:rsidRPr="003E1E31">
              <w:t xml:space="preserve">Дата окончания срока подачи заявок на участие в закупке является </w:t>
            </w:r>
            <w:r w:rsidR="00434B79">
              <w:rPr>
                <w:b/>
              </w:rPr>
              <w:t>2</w:t>
            </w:r>
            <w:r w:rsidR="00AF669C">
              <w:rPr>
                <w:b/>
              </w:rPr>
              <w:t>2</w:t>
            </w:r>
            <w:r w:rsidR="00C224DD" w:rsidRPr="00673AB2">
              <w:rPr>
                <w:b/>
              </w:rPr>
              <w:t xml:space="preserve"> </w:t>
            </w:r>
            <w:r w:rsidR="00434B79">
              <w:rPr>
                <w:b/>
              </w:rPr>
              <w:t>июня</w:t>
            </w:r>
            <w:r w:rsidRPr="00673AB2">
              <w:rPr>
                <w:b/>
              </w:rPr>
              <w:t xml:space="preserve"> 201</w:t>
            </w:r>
            <w:r w:rsidR="00B813A7">
              <w:rPr>
                <w:b/>
              </w:rPr>
              <w:t>6</w:t>
            </w:r>
            <w:r w:rsidRPr="00673AB2">
              <w:rPr>
                <w:b/>
              </w:rPr>
              <w:t xml:space="preserve"> года.</w:t>
            </w:r>
            <w:r w:rsidRPr="003E1E31">
              <w:rPr>
                <w:b/>
              </w:rPr>
              <w:t xml:space="preserve"> </w:t>
            </w:r>
          </w:p>
          <w:p w:rsidR="00737351" w:rsidRPr="003E1E31" w:rsidRDefault="00737351" w:rsidP="00737351">
            <w:pPr>
              <w:ind w:firstLine="385"/>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Заказчиком установлены следующие требования к участникам закупки:</w:t>
            </w:r>
          </w:p>
          <w:p w:rsidR="00737351" w:rsidRPr="003E1E31" w:rsidRDefault="00737351" w:rsidP="00434B79">
            <w:pPr>
              <w:pStyle w:val="aff"/>
              <w:tabs>
                <w:tab w:val="num" w:pos="459"/>
                <w:tab w:val="left" w:pos="9639"/>
              </w:tabs>
              <w:ind w:left="34" w:firstLine="492"/>
              <w:jc w:val="both"/>
            </w:pPr>
            <w:r w:rsidRPr="003E1E3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4B79">
              <w:t xml:space="preserve"> </w:t>
            </w:r>
            <w:r w:rsidR="00434B79" w:rsidRPr="00A45599">
              <w:t>(</w:t>
            </w:r>
            <w:r w:rsidR="00434B79">
              <w:t>а</w:t>
            </w:r>
            <w:r w:rsidR="00434B79" w:rsidRPr="00A45599">
              <w:t>ттестация сервисного персонала Исполнителя</w:t>
            </w:r>
            <w:r w:rsidR="00434B79">
              <w:t xml:space="preserve">, </w:t>
            </w:r>
            <w:r w:rsidR="00434B79" w:rsidRPr="00A45599">
              <w:t>непосредственно</w:t>
            </w:r>
            <w:r w:rsidR="00434B79">
              <w:t xml:space="preserve"> привлеченного</w:t>
            </w:r>
            <w:r w:rsidR="00434B79" w:rsidRPr="00A45599">
              <w:t xml:space="preserve"> к выполн</w:t>
            </w:r>
            <w:r w:rsidR="00434B79">
              <w:t>ению работ);</w:t>
            </w:r>
          </w:p>
          <w:p w:rsidR="00737351" w:rsidRPr="003E1E31" w:rsidRDefault="00737351" w:rsidP="00CC5A38">
            <w:pPr>
              <w:tabs>
                <w:tab w:val="left" w:pos="360"/>
                <w:tab w:val="left" w:pos="540"/>
                <w:tab w:val="left" w:pos="900"/>
              </w:tabs>
              <w:ind w:firstLine="567"/>
              <w:jc w:val="both"/>
            </w:pPr>
            <w:r w:rsidRPr="003E1E31">
              <w:t xml:space="preserve">2) </w:t>
            </w:r>
            <w:proofErr w:type="spellStart"/>
            <w:r w:rsidRPr="003E1E31">
              <w:t>непроведение</w:t>
            </w:r>
            <w:proofErr w:type="spellEnd"/>
            <w:r w:rsidRPr="003E1E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37351" w:rsidRPr="003E1E31" w:rsidRDefault="00737351" w:rsidP="00CC5A38">
            <w:pPr>
              <w:tabs>
                <w:tab w:val="left" w:pos="360"/>
                <w:tab w:val="left" w:pos="540"/>
                <w:tab w:val="left" w:pos="900"/>
              </w:tabs>
              <w:ind w:firstLine="567"/>
              <w:jc w:val="both"/>
            </w:pPr>
            <w:r w:rsidRPr="003E1E31">
              <w:t xml:space="preserve">3) </w:t>
            </w:r>
            <w:proofErr w:type="spellStart"/>
            <w:r w:rsidRPr="003E1E31">
              <w:t>неприостановление</w:t>
            </w:r>
            <w:proofErr w:type="spellEnd"/>
            <w:r w:rsidRPr="003E1E3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37351" w:rsidRPr="003E1E31" w:rsidRDefault="00737351" w:rsidP="00CC5A38">
            <w:pPr>
              <w:tabs>
                <w:tab w:val="left" w:pos="360"/>
                <w:tab w:val="left" w:pos="540"/>
                <w:tab w:val="left" w:pos="900"/>
              </w:tabs>
              <w:ind w:firstLine="567"/>
              <w:jc w:val="both"/>
            </w:pPr>
            <w:r w:rsidRPr="003E1E3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37351" w:rsidRPr="003E1E31" w:rsidRDefault="00737351" w:rsidP="00CC5A38">
            <w:pPr>
              <w:tabs>
                <w:tab w:val="left" w:pos="360"/>
                <w:tab w:val="left" w:pos="540"/>
                <w:tab w:val="left" w:pos="900"/>
              </w:tabs>
              <w:ind w:firstLine="567"/>
              <w:jc w:val="both"/>
            </w:pPr>
            <w:r w:rsidRPr="003E1E3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37351" w:rsidRPr="003E1E31" w:rsidRDefault="00737351" w:rsidP="001A7EF9">
            <w:pPr>
              <w:tabs>
                <w:tab w:val="left" w:pos="360"/>
                <w:tab w:val="left" w:pos="540"/>
                <w:tab w:val="left" w:pos="900"/>
              </w:tabs>
              <w:ind w:firstLine="567"/>
              <w:jc w:val="both"/>
            </w:pPr>
            <w:r w:rsidRPr="003E1E31">
              <w:t xml:space="preserve">6) </w:t>
            </w:r>
            <w:r w:rsidR="00D677CD" w:rsidRPr="00DC7D9D">
              <w:t xml:space="preserve">отсутствие сведений </w:t>
            </w:r>
            <w:r w:rsidR="00D677CD">
              <w:t xml:space="preserve">об участниках закупки в реестре </w:t>
            </w:r>
            <w:r w:rsidR="00D677CD" w:rsidRPr="00DC7D9D">
              <w:t xml:space="preserve">недобросовестных поставщиков, предусмотренном </w:t>
            </w:r>
            <w:r w:rsidR="00D677CD">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DF3558">
              <w:t>;</w:t>
            </w:r>
          </w:p>
          <w:p w:rsidR="00DB2038" w:rsidRDefault="00737351" w:rsidP="00CC5A38">
            <w:pPr>
              <w:autoSpaceDE w:val="0"/>
              <w:autoSpaceDN w:val="0"/>
              <w:adjustRightInd w:val="0"/>
              <w:ind w:firstLine="567"/>
              <w:jc w:val="both"/>
            </w:pPr>
            <w:r w:rsidRPr="003E1E31">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DB2038">
              <w:t>;</w:t>
            </w:r>
            <w:r w:rsidR="002D1CB7">
              <w:t xml:space="preserve"> </w:t>
            </w:r>
          </w:p>
          <w:p w:rsidR="00737351" w:rsidRDefault="00737351" w:rsidP="00CC5A38">
            <w:pPr>
              <w:autoSpaceDE w:val="0"/>
              <w:autoSpaceDN w:val="0"/>
              <w:adjustRightInd w:val="0"/>
              <w:ind w:firstLine="567"/>
              <w:jc w:val="both"/>
            </w:pPr>
            <w:r w:rsidRPr="003E1E31">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DB2038">
              <w:t>.</w:t>
            </w:r>
          </w:p>
          <w:p w:rsidR="00737351" w:rsidRPr="003E1E31" w:rsidRDefault="00737351" w:rsidP="001A7EF9">
            <w:pPr>
              <w:spacing w:after="120"/>
              <w:ind w:firstLine="526"/>
              <w:jc w:val="both"/>
            </w:pPr>
            <w:r w:rsidRPr="000F7F7A">
              <w:t xml:space="preserve">В случае, если несколько юридических лиц, физических </w:t>
            </w:r>
            <w:r w:rsidRPr="000F7F7A">
              <w:lastRenderedPageBreak/>
              <w:t>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lastRenderedPageBreak/>
              <w:t>12</w:t>
            </w:r>
            <w:r w:rsidR="00737351" w:rsidRPr="007A40A6">
              <w:t>.1.</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установленным в пункте </w:t>
            </w:r>
            <w:r w:rsidR="00D677CD">
              <w:t>12</w:t>
            </w:r>
            <w:r w:rsidRPr="0045519A">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737351" w:rsidRPr="00673AB2" w:rsidRDefault="00737351" w:rsidP="00CC5A38">
            <w:pPr>
              <w:ind w:left="57"/>
              <w:jc w:val="both"/>
            </w:pPr>
            <w:bookmarkStart w:id="32" w:name="_Toc313350074"/>
            <w:bookmarkStart w:id="33" w:name="_Toc313350350"/>
            <w:r w:rsidRPr="00673AB2">
              <w:t xml:space="preserve">Заявка на участие в закупке должна содержать: </w:t>
            </w:r>
          </w:p>
          <w:p w:rsidR="00737351" w:rsidRPr="00673AB2" w:rsidRDefault="00737351" w:rsidP="00CC5A38">
            <w:pPr>
              <w:tabs>
                <w:tab w:val="left" w:pos="709"/>
              </w:tabs>
              <w:spacing w:before="60" w:after="60"/>
              <w:jc w:val="both"/>
              <w:rPr>
                <w:rStyle w:val="11"/>
                <w:b w:val="0"/>
                <w:color w:val="000000"/>
                <w:sz w:val="24"/>
                <w:szCs w:val="24"/>
              </w:rPr>
            </w:pPr>
            <w:r w:rsidRPr="00673AB2">
              <w:rPr>
                <w:rStyle w:val="11"/>
                <w:b w:val="0"/>
                <w:color w:val="000000"/>
                <w:sz w:val="24"/>
                <w:szCs w:val="24"/>
              </w:rPr>
              <w:t>1. 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B813A7" w:rsidRDefault="00737351" w:rsidP="00075179">
            <w:pPr>
              <w:tabs>
                <w:tab w:val="left" w:pos="709"/>
              </w:tabs>
              <w:spacing w:before="60" w:after="60"/>
              <w:jc w:val="both"/>
              <w:rPr>
                <w:rStyle w:val="11"/>
                <w:rFonts w:eastAsia="Calibri"/>
                <w:b w:val="0"/>
                <w:color w:val="000000"/>
                <w:sz w:val="24"/>
                <w:szCs w:val="24"/>
              </w:rPr>
            </w:pPr>
            <w:r w:rsidRPr="00673AB2">
              <w:rPr>
                <w:rStyle w:val="11"/>
                <w:b w:val="0"/>
                <w:color w:val="000000"/>
                <w:sz w:val="24"/>
                <w:szCs w:val="24"/>
              </w:rPr>
              <w:t xml:space="preserve">2. </w:t>
            </w:r>
            <w:proofErr w:type="gramStart"/>
            <w:r w:rsidRPr="00673AB2">
              <w:rPr>
                <w:rStyle w:val="11"/>
                <w:b w:val="0"/>
                <w:color w:val="000000"/>
                <w:sz w:val="24"/>
                <w:szCs w:val="24"/>
              </w:rPr>
              <w:t>Письменную декларацию заявителя, содержащую сведения о том, что он не является: юридическим лицом, которое</w:t>
            </w:r>
            <w:r w:rsidRPr="00673AB2">
              <w:rPr>
                <w:rStyle w:val="11"/>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roofErr w:type="gramEnd"/>
          </w:p>
          <w:p w:rsidR="00434B79" w:rsidRPr="00434B79" w:rsidRDefault="00434B79" w:rsidP="00434B79">
            <w:pPr>
              <w:tabs>
                <w:tab w:val="left" w:pos="709"/>
              </w:tabs>
              <w:spacing w:before="60" w:after="60"/>
              <w:jc w:val="both"/>
              <w:rPr>
                <w:rFonts w:eastAsia="Calibri"/>
                <w:bCs/>
                <w:color w:val="000000"/>
                <w:kern w:val="28"/>
              </w:rPr>
            </w:pPr>
            <w:r w:rsidRPr="00434B79">
              <w:rPr>
                <w:rFonts w:eastAsia="Calibri"/>
                <w:bCs/>
                <w:color w:val="000000"/>
                <w:kern w:val="28"/>
              </w:rPr>
              <w:t>3. Документы, подтверждающие наличие квалифицированных специалистов:</w:t>
            </w:r>
          </w:p>
          <w:p w:rsidR="00434B79" w:rsidRPr="00434B79" w:rsidRDefault="00434B79" w:rsidP="00434B79">
            <w:pPr>
              <w:tabs>
                <w:tab w:val="left" w:pos="709"/>
              </w:tabs>
              <w:spacing w:before="60" w:after="60"/>
              <w:jc w:val="both"/>
              <w:rPr>
                <w:rFonts w:eastAsia="Calibri"/>
                <w:bCs/>
                <w:color w:val="000000"/>
                <w:kern w:val="28"/>
              </w:rPr>
            </w:pPr>
            <w:r w:rsidRPr="00434B79">
              <w:rPr>
                <w:rFonts w:eastAsia="Calibri"/>
                <w:bCs/>
                <w:color w:val="000000"/>
                <w:kern w:val="28"/>
              </w:rPr>
              <w:t>-не менее одной копии действующ</w:t>
            </w:r>
            <w:r w:rsidR="00574834">
              <w:rPr>
                <w:rFonts w:eastAsia="Calibri"/>
                <w:bCs/>
                <w:color w:val="000000"/>
                <w:kern w:val="28"/>
              </w:rPr>
              <w:t>его</w:t>
            </w:r>
            <w:r w:rsidRPr="00434B79">
              <w:rPr>
                <w:rFonts w:eastAsia="Calibri"/>
                <w:bCs/>
                <w:color w:val="000000"/>
                <w:kern w:val="28"/>
              </w:rPr>
              <w:t xml:space="preserve"> удостоверени</w:t>
            </w:r>
            <w:r w:rsidR="00574834">
              <w:rPr>
                <w:rFonts w:eastAsia="Calibri"/>
                <w:bCs/>
                <w:color w:val="000000"/>
                <w:kern w:val="28"/>
              </w:rPr>
              <w:t>я</w:t>
            </w:r>
            <w:r w:rsidRPr="00434B79">
              <w:rPr>
                <w:rFonts w:eastAsia="Calibri"/>
                <w:bCs/>
                <w:color w:val="000000"/>
                <w:kern w:val="28"/>
              </w:rPr>
              <w:t xml:space="preserve"> и протокол</w:t>
            </w:r>
            <w:r w:rsidR="00574834">
              <w:rPr>
                <w:rFonts w:eastAsia="Calibri"/>
                <w:bCs/>
                <w:color w:val="000000"/>
                <w:kern w:val="28"/>
              </w:rPr>
              <w:t>а</w:t>
            </w:r>
            <w:r w:rsidRPr="00434B79">
              <w:rPr>
                <w:rFonts w:eastAsia="Calibri"/>
                <w:bCs/>
                <w:color w:val="000000"/>
                <w:kern w:val="28"/>
              </w:rPr>
              <w:t xml:space="preserve"> проверки знаний по «Правилам устройства и безопасной эксплуатации лифтов, ГОСТ </w:t>
            </w:r>
            <w:proofErr w:type="gramStart"/>
            <w:r w:rsidRPr="00434B79">
              <w:rPr>
                <w:rFonts w:eastAsia="Calibri"/>
                <w:bCs/>
                <w:color w:val="000000"/>
                <w:kern w:val="28"/>
              </w:rPr>
              <w:t>Р</w:t>
            </w:r>
            <w:proofErr w:type="gramEnd"/>
            <w:r w:rsidRPr="00434B79">
              <w:rPr>
                <w:rFonts w:eastAsia="Calibri"/>
                <w:bCs/>
                <w:color w:val="000000"/>
                <w:kern w:val="28"/>
              </w:rPr>
              <w:t xml:space="preserve"> 53780, ТР ТС 011/2011», аттестационной комиссией</w:t>
            </w:r>
            <w:r w:rsidR="00D15945">
              <w:rPr>
                <w:rFonts w:eastAsia="Calibri"/>
                <w:bCs/>
                <w:color w:val="000000"/>
                <w:kern w:val="28"/>
              </w:rPr>
              <w:t xml:space="preserve"> (на одного сотрудника)</w:t>
            </w:r>
            <w:r w:rsidRPr="00434B79">
              <w:rPr>
                <w:rFonts w:eastAsia="Calibri"/>
                <w:bCs/>
                <w:color w:val="000000"/>
                <w:kern w:val="28"/>
              </w:rPr>
              <w:t xml:space="preserve">; </w:t>
            </w:r>
          </w:p>
          <w:p w:rsidR="00434B79" w:rsidRPr="00D84A8E" w:rsidRDefault="00434B79" w:rsidP="00574834">
            <w:pPr>
              <w:tabs>
                <w:tab w:val="left" w:pos="709"/>
              </w:tabs>
              <w:spacing w:before="60" w:after="60"/>
              <w:jc w:val="both"/>
              <w:rPr>
                <w:rFonts w:eastAsia="Calibri"/>
                <w:bCs/>
                <w:color w:val="000000"/>
                <w:kern w:val="28"/>
              </w:rPr>
            </w:pPr>
            <w:r w:rsidRPr="00434B79">
              <w:rPr>
                <w:rFonts w:eastAsia="Calibri"/>
                <w:bCs/>
                <w:color w:val="000000"/>
                <w:kern w:val="28"/>
              </w:rPr>
              <w:t xml:space="preserve">- не менее одной копии </w:t>
            </w:r>
            <w:r w:rsidR="007D34A0" w:rsidRPr="00434B79">
              <w:rPr>
                <w:rFonts w:eastAsia="Calibri"/>
                <w:bCs/>
                <w:color w:val="000000"/>
                <w:kern w:val="28"/>
              </w:rPr>
              <w:t>действующе</w:t>
            </w:r>
            <w:r w:rsidR="007D34A0">
              <w:rPr>
                <w:rFonts w:eastAsia="Calibri"/>
                <w:bCs/>
                <w:color w:val="000000"/>
                <w:kern w:val="28"/>
              </w:rPr>
              <w:t>го</w:t>
            </w:r>
            <w:r w:rsidRPr="00434B79">
              <w:rPr>
                <w:rFonts w:eastAsia="Calibri"/>
                <w:bCs/>
                <w:color w:val="000000"/>
                <w:kern w:val="28"/>
              </w:rPr>
              <w:t xml:space="preserve"> удостоверени</w:t>
            </w:r>
            <w:r w:rsidR="00574834">
              <w:rPr>
                <w:rFonts w:eastAsia="Calibri"/>
                <w:bCs/>
                <w:color w:val="000000"/>
                <w:kern w:val="28"/>
              </w:rPr>
              <w:t>я</w:t>
            </w:r>
            <w:r w:rsidRPr="00434B79">
              <w:rPr>
                <w:rFonts w:eastAsia="Calibri"/>
                <w:bCs/>
                <w:color w:val="000000"/>
                <w:kern w:val="28"/>
              </w:rPr>
              <w:t xml:space="preserve"> по </w:t>
            </w:r>
            <w:proofErr w:type="spellStart"/>
            <w:r w:rsidRPr="00434B79">
              <w:rPr>
                <w:rFonts w:eastAsia="Calibri"/>
                <w:bCs/>
                <w:color w:val="000000"/>
                <w:kern w:val="28"/>
              </w:rPr>
              <w:t>электробезопасности</w:t>
            </w:r>
            <w:proofErr w:type="spellEnd"/>
            <w:r w:rsidRPr="00434B79">
              <w:rPr>
                <w:rFonts w:eastAsia="Calibri"/>
                <w:bCs/>
                <w:color w:val="000000"/>
                <w:kern w:val="28"/>
              </w:rPr>
              <w:t xml:space="preserve"> на право проведения работ в электроустановках до 1000 В.</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bookmarkStart w:id="34" w:name="_Ref313306841"/>
            <w:r w:rsidRPr="003E1E31">
              <w:rPr>
                <w:b w:val="0"/>
                <w:sz w:val="24"/>
              </w:rPr>
              <w:t xml:space="preserve">Любой участник закупки вправе направить заказчику запрос о разъяснении положений документации о запросе предложений.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позднее чем за один день до дня рассмотрения, оценки и сопоставления заявок на участие в запросе предложений. Не позднее чем в течение трех дней со дня направления разъяснений положений документации о запросе предложений, такие разъяснения размещаются заказчиком </w:t>
            </w:r>
            <w:r w:rsidR="009F1A9F" w:rsidRPr="009F1A9F">
              <w:rPr>
                <w:b w:val="0"/>
                <w:sz w:val="24"/>
              </w:rPr>
              <w:t>в Единой информационной системе</w:t>
            </w:r>
            <w:r w:rsidRPr="003E1E31">
              <w:rPr>
                <w:b w:val="0"/>
                <w:sz w:val="24"/>
              </w:rPr>
              <w:t xml:space="preserve"> с указанием предмета запроса, но без указания участника закупки, от которого поступил запрос.</w:t>
            </w:r>
          </w:p>
          <w:bookmarkEnd w:id="34"/>
          <w:p w:rsidR="00737351" w:rsidRPr="003E1E31" w:rsidRDefault="00737351" w:rsidP="00AF669C">
            <w:pPr>
              <w:pStyle w:val="4"/>
              <w:keepNext w:val="0"/>
              <w:tabs>
                <w:tab w:val="num" w:pos="1680"/>
              </w:tabs>
              <w:spacing w:before="0" w:after="0"/>
              <w:ind w:firstLine="385"/>
            </w:pPr>
            <w:r w:rsidRPr="003E1E31">
              <w:rPr>
                <w:rFonts w:ascii="Times New Roman" w:hAnsi="Times New Roman" w:cs="Times New Roman"/>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w:t>
            </w:r>
            <w:r w:rsidRPr="003E1E31">
              <w:rPr>
                <w:rFonts w:ascii="Times New Roman" w:hAnsi="Times New Roman" w:cs="Times New Roman"/>
                <w:bCs/>
                <w:szCs w:val="30"/>
              </w:rPr>
              <w:lastRenderedPageBreak/>
              <w:t xml:space="preserve">положений документации о закупке </w:t>
            </w:r>
            <w:r w:rsidRPr="003B2FE7">
              <w:rPr>
                <w:rFonts w:ascii="Times New Roman" w:hAnsi="Times New Roman" w:cs="Times New Roman"/>
                <w:b/>
                <w:bCs/>
                <w:szCs w:val="30"/>
              </w:rPr>
              <w:t xml:space="preserve">с </w:t>
            </w:r>
            <w:r w:rsidR="00434B79">
              <w:rPr>
                <w:rFonts w:ascii="Times New Roman" w:hAnsi="Times New Roman" w:cs="Times New Roman"/>
                <w:b/>
                <w:bCs/>
                <w:szCs w:val="30"/>
              </w:rPr>
              <w:t>1</w:t>
            </w:r>
            <w:r w:rsidR="00AF669C">
              <w:rPr>
                <w:rFonts w:ascii="Times New Roman" w:hAnsi="Times New Roman" w:cs="Times New Roman"/>
                <w:b/>
                <w:bCs/>
                <w:szCs w:val="30"/>
              </w:rPr>
              <w:t>4</w:t>
            </w:r>
            <w:r w:rsidR="00C224DD" w:rsidRPr="003B2FE7">
              <w:rPr>
                <w:rFonts w:ascii="Times New Roman" w:hAnsi="Times New Roman" w:cs="Times New Roman"/>
                <w:b/>
                <w:bCs/>
                <w:szCs w:val="30"/>
              </w:rPr>
              <w:t xml:space="preserve"> </w:t>
            </w:r>
            <w:r w:rsidR="00434B79">
              <w:rPr>
                <w:rFonts w:ascii="Times New Roman" w:hAnsi="Times New Roman" w:cs="Times New Roman"/>
                <w:b/>
                <w:bCs/>
                <w:szCs w:val="30"/>
              </w:rPr>
              <w:t>июня</w:t>
            </w:r>
            <w:r w:rsidRPr="003B2FE7">
              <w:rPr>
                <w:rFonts w:ascii="Times New Roman" w:hAnsi="Times New Roman" w:cs="Times New Roman"/>
                <w:b/>
                <w:bCs/>
                <w:szCs w:val="30"/>
              </w:rPr>
              <w:t xml:space="preserve"> 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 по</w:t>
            </w:r>
            <w:r w:rsidR="00677D95">
              <w:rPr>
                <w:rFonts w:ascii="Times New Roman" w:hAnsi="Times New Roman" w:cs="Times New Roman"/>
                <w:b/>
                <w:bCs/>
                <w:szCs w:val="30"/>
              </w:rPr>
              <w:t xml:space="preserve"> </w:t>
            </w:r>
            <w:r w:rsidR="00434B79">
              <w:rPr>
                <w:rFonts w:ascii="Times New Roman" w:hAnsi="Times New Roman" w:cs="Times New Roman"/>
                <w:b/>
                <w:bCs/>
                <w:szCs w:val="30"/>
              </w:rPr>
              <w:t>2</w:t>
            </w:r>
            <w:r w:rsidR="00AF669C">
              <w:rPr>
                <w:rFonts w:ascii="Times New Roman" w:hAnsi="Times New Roman" w:cs="Times New Roman"/>
                <w:b/>
                <w:bCs/>
                <w:szCs w:val="30"/>
              </w:rPr>
              <w:t>2</w:t>
            </w:r>
            <w:r w:rsidR="007055E3">
              <w:rPr>
                <w:rFonts w:ascii="Times New Roman" w:hAnsi="Times New Roman" w:cs="Times New Roman"/>
                <w:b/>
                <w:bCs/>
                <w:szCs w:val="30"/>
              </w:rPr>
              <w:t xml:space="preserve"> </w:t>
            </w:r>
            <w:r w:rsidR="00434B79">
              <w:rPr>
                <w:rFonts w:ascii="Times New Roman" w:hAnsi="Times New Roman" w:cs="Times New Roman"/>
                <w:b/>
                <w:bCs/>
                <w:szCs w:val="30"/>
              </w:rPr>
              <w:t>июня</w:t>
            </w:r>
            <w:r w:rsidRPr="003B2FE7">
              <w:rPr>
                <w:b/>
              </w:rPr>
              <w:t xml:space="preserve"> </w:t>
            </w:r>
            <w:r w:rsidRPr="003B2FE7">
              <w:rPr>
                <w:rFonts w:ascii="Times New Roman" w:hAnsi="Times New Roman" w:cs="Times New Roman"/>
                <w:b/>
                <w:bCs/>
                <w:szCs w:val="30"/>
              </w:rPr>
              <w:t>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w:t>
            </w:r>
            <w:r w:rsidR="00403C66">
              <w:rPr>
                <w:rFonts w:ascii="Times New Roman" w:hAnsi="Times New Roman" w:cs="Times New Roman"/>
                <w:b/>
                <w:bCs/>
                <w:szCs w:val="30"/>
              </w:rPr>
              <w:t xml:space="preserve"> </w:t>
            </w:r>
            <w:r w:rsidR="00403C66" w:rsidRPr="001C3836">
              <w:rPr>
                <w:rFonts w:ascii="Times New Roman" w:hAnsi="Times New Roman" w:cs="Times New Roman"/>
                <w:b/>
                <w:bCs/>
                <w:szCs w:val="30"/>
              </w:rPr>
              <w:t>(но не позднее окончания срока подачи заявок).</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B2FE7" w:rsidRDefault="00737351" w:rsidP="00CC5A38">
            <w:pPr>
              <w:jc w:val="both"/>
            </w:pPr>
            <w:r w:rsidRPr="003E1E31">
              <w:t xml:space="preserve">Рассмотрение заявок на участие в закупке будет осуществляться </w:t>
            </w:r>
            <w:r w:rsidR="00434B79">
              <w:rPr>
                <w:b/>
                <w:bCs/>
              </w:rPr>
              <w:t>2</w:t>
            </w:r>
            <w:r w:rsidR="00AF669C">
              <w:rPr>
                <w:b/>
                <w:bCs/>
              </w:rPr>
              <w:t>2</w:t>
            </w:r>
            <w:r w:rsidR="00505116" w:rsidRPr="00505116">
              <w:rPr>
                <w:b/>
                <w:bCs/>
              </w:rPr>
              <w:t xml:space="preserve"> </w:t>
            </w:r>
            <w:r w:rsidR="00434B79" w:rsidRPr="00434B79">
              <w:rPr>
                <w:b/>
                <w:bCs/>
              </w:rPr>
              <w:t>июня</w:t>
            </w:r>
            <w:r w:rsidR="00505116" w:rsidRPr="00505116">
              <w:rPr>
                <w:b/>
              </w:rPr>
              <w:t xml:space="preserve"> </w:t>
            </w:r>
            <w:r w:rsidRPr="003B2FE7">
              <w:rPr>
                <w:b/>
              </w:rPr>
              <w:t>201</w:t>
            </w:r>
            <w:r w:rsidR="007055E3">
              <w:rPr>
                <w:b/>
              </w:rPr>
              <w:t>6</w:t>
            </w:r>
            <w:r w:rsidRPr="003B2FE7">
              <w:rPr>
                <w:b/>
              </w:rPr>
              <w:t xml:space="preserve"> года</w:t>
            </w:r>
            <w:r w:rsidR="008936E0" w:rsidRPr="003B2FE7">
              <w:rPr>
                <w:b/>
              </w:rPr>
              <w:t xml:space="preserve"> </w:t>
            </w:r>
            <w:r w:rsidR="003B2FE7" w:rsidRPr="003B2FE7">
              <w:rPr>
                <w:b/>
              </w:rPr>
              <w:t>в 10</w:t>
            </w:r>
            <w:r w:rsidR="008936E0" w:rsidRPr="003B2FE7">
              <w:rPr>
                <w:b/>
              </w:rPr>
              <w:t>:00</w:t>
            </w:r>
            <w:r w:rsidRPr="003B2FE7">
              <w:rPr>
                <w:b/>
              </w:rPr>
              <w:t xml:space="preserve"> </w:t>
            </w:r>
            <w:r w:rsidRPr="003B2FE7">
              <w:t>по адресу: 109052, г</w:t>
            </w:r>
            <w:proofErr w:type="gramStart"/>
            <w:r w:rsidRPr="003B2FE7">
              <w:t>.М</w:t>
            </w:r>
            <w:proofErr w:type="gramEnd"/>
            <w:r w:rsidRPr="003B2FE7">
              <w:t>осква, ул.</w:t>
            </w:r>
            <w:r w:rsidR="008936E0" w:rsidRPr="003B2FE7">
              <w:t xml:space="preserve"> </w:t>
            </w:r>
            <w:proofErr w:type="spellStart"/>
            <w:r w:rsidRPr="003B2FE7">
              <w:t>Новохохловская</w:t>
            </w:r>
            <w:proofErr w:type="spellEnd"/>
            <w:r w:rsidRPr="003B2FE7">
              <w:t>, д. 25.</w:t>
            </w:r>
          </w:p>
          <w:p w:rsidR="00737351" w:rsidRPr="003E1E31" w:rsidRDefault="00737351" w:rsidP="00AF669C">
            <w:pPr>
              <w:jc w:val="both"/>
            </w:pPr>
            <w:r w:rsidRPr="003B2FE7">
              <w:t xml:space="preserve">Подведение итогов закупки будет осуществляться                       </w:t>
            </w:r>
            <w:r w:rsidR="00434B79">
              <w:rPr>
                <w:b/>
                <w:bCs/>
              </w:rPr>
              <w:t>2</w:t>
            </w:r>
            <w:r w:rsidR="00AF669C">
              <w:rPr>
                <w:b/>
                <w:bCs/>
              </w:rPr>
              <w:t>2</w:t>
            </w:r>
            <w:r w:rsidR="00505116" w:rsidRPr="00505116">
              <w:rPr>
                <w:b/>
                <w:bCs/>
              </w:rPr>
              <w:t xml:space="preserve"> </w:t>
            </w:r>
            <w:r w:rsidR="00434B79" w:rsidRPr="00434B79">
              <w:rPr>
                <w:b/>
                <w:bCs/>
              </w:rPr>
              <w:t>июня</w:t>
            </w:r>
            <w:r w:rsidR="00505116" w:rsidRPr="00505116">
              <w:rPr>
                <w:b/>
              </w:rPr>
              <w:t xml:space="preserve"> </w:t>
            </w:r>
            <w:r w:rsidRPr="003B2FE7">
              <w:rPr>
                <w:b/>
              </w:rPr>
              <w:t>201</w:t>
            </w:r>
            <w:r w:rsidR="007055E3">
              <w:rPr>
                <w:b/>
              </w:rPr>
              <w:t>6</w:t>
            </w:r>
            <w:r w:rsidRPr="003B2FE7">
              <w:rPr>
                <w:b/>
              </w:rPr>
              <w:t xml:space="preserve"> года</w:t>
            </w:r>
            <w:r w:rsidRPr="003E1E31">
              <w:t xml:space="preserve"> по адресу: 109052, г</w:t>
            </w:r>
            <w:proofErr w:type="gramStart"/>
            <w:r w:rsidRPr="003E1E31">
              <w:t>.М</w:t>
            </w:r>
            <w:proofErr w:type="gramEnd"/>
            <w:r w:rsidRPr="003E1E31">
              <w:t>осква, ул.</w:t>
            </w:r>
            <w:r w:rsidR="002D1CB7">
              <w:t xml:space="preserve">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Default="002D1CB7" w:rsidP="002D1CB7">
            <w:pPr>
              <w:ind w:firstLine="526"/>
              <w:jc w:val="both"/>
            </w:pPr>
            <w:r w:rsidRPr="0045519A">
              <w:t xml:space="preserve">Участники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Н</w:t>
            </w:r>
            <w:r w:rsidRPr="00A93B06">
              <w:t xml:space="preserve">есоответствие лица требованиям к участникам процедуры 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2D1CB7">
            <w:pPr>
              <w:pStyle w:val="20"/>
              <w:keepNext w:val="0"/>
              <w:suppressAutoHyphens/>
              <w:spacing w:before="80" w:after="0"/>
              <w:ind w:firstLine="528"/>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2D1CB7">
            <w:pPr>
              <w:pStyle w:val="20"/>
              <w:keepNext w:val="0"/>
              <w:suppressAutoHyphens/>
              <w:spacing w:before="120" w:after="0"/>
              <w:ind w:firstLine="526"/>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Default="00737351" w:rsidP="002D1CB7">
            <w:pPr>
              <w:pStyle w:val="20"/>
              <w:keepNext w:val="0"/>
              <w:suppressAutoHyphens/>
              <w:spacing w:after="0"/>
              <w:ind w:firstLine="526"/>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2D1CB7">
            <w:pPr>
              <w:ind w:firstLine="526"/>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2D1CB7">
            <w:pPr>
              <w:ind w:firstLine="526"/>
              <w:jc w:val="both"/>
            </w:pPr>
            <w:r>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A1500C" w:rsidP="002D1CB7">
            <w:pPr>
              <w:ind w:firstLine="526"/>
              <w:jc w:val="both"/>
            </w:pPr>
            <w:r>
              <w:lastRenderedPageBreak/>
              <w:t>-</w:t>
            </w:r>
            <w:r w:rsidR="00737351">
              <w:t xml:space="preserve">несоответствие участника закупки требованиям, </w:t>
            </w:r>
            <w:r w:rsidR="00737351" w:rsidRPr="00875D61">
              <w:t xml:space="preserve">установленным </w:t>
            </w:r>
            <w:r w:rsidR="00875D61" w:rsidRPr="00875D61">
              <w:t>в пункте 12</w:t>
            </w:r>
            <w:r w:rsidR="00737351" w:rsidRPr="00875D61">
              <w:t>;</w:t>
            </w:r>
          </w:p>
          <w:p w:rsidR="00737351" w:rsidRPr="0045519A" w:rsidRDefault="00737351" w:rsidP="00DB68EF">
            <w:pPr>
              <w:ind w:firstLine="526"/>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02797D">
        <w:trPr>
          <w:trHeight w:val="1697"/>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843" w:type="dxa"/>
            <w:tcBorders>
              <w:top w:val="single" w:sz="4" w:space="0" w:color="auto"/>
              <w:left w:val="single" w:sz="4" w:space="0" w:color="auto"/>
              <w:bottom w:val="single" w:sz="4" w:space="0" w:color="auto"/>
              <w:right w:val="single" w:sz="4" w:space="0" w:color="auto"/>
            </w:tcBorders>
          </w:tcPr>
          <w:tbl>
            <w:tblPr>
              <w:tblW w:w="6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126"/>
            </w:tblGrid>
            <w:tr w:rsidR="00434B79" w:rsidRPr="0087732B" w:rsidTr="00F959A3">
              <w:trPr>
                <w:cantSplit/>
              </w:trPr>
              <w:tc>
                <w:tcPr>
                  <w:tcW w:w="567" w:type="dxa"/>
                  <w:vAlign w:val="center"/>
                </w:tcPr>
                <w:p w:rsidR="00434B79" w:rsidRPr="0087732B" w:rsidRDefault="00434B79" w:rsidP="00F959A3">
                  <w:pPr>
                    <w:tabs>
                      <w:tab w:val="left" w:pos="9639"/>
                    </w:tabs>
                    <w:jc w:val="center"/>
                    <w:rPr>
                      <w:b/>
                    </w:rPr>
                  </w:pPr>
                  <w:r w:rsidRPr="0087732B">
                    <w:rPr>
                      <w:b/>
                    </w:rPr>
                    <w:lastRenderedPageBreak/>
                    <w:t xml:space="preserve">№ </w:t>
                  </w:r>
                  <w:proofErr w:type="spellStart"/>
                  <w:proofErr w:type="gramStart"/>
                  <w:r w:rsidRPr="0087732B">
                    <w:rPr>
                      <w:b/>
                    </w:rPr>
                    <w:t>п</w:t>
                  </w:r>
                  <w:proofErr w:type="spellEnd"/>
                  <w:proofErr w:type="gramEnd"/>
                  <w:r w:rsidRPr="0087732B">
                    <w:rPr>
                      <w:b/>
                    </w:rPr>
                    <w:t>/</w:t>
                  </w:r>
                  <w:proofErr w:type="spellStart"/>
                  <w:r w:rsidRPr="0087732B">
                    <w:rPr>
                      <w:b/>
                    </w:rPr>
                    <w:t>п</w:t>
                  </w:r>
                  <w:proofErr w:type="spellEnd"/>
                </w:p>
              </w:tc>
              <w:tc>
                <w:tcPr>
                  <w:tcW w:w="1408" w:type="dxa"/>
                  <w:vAlign w:val="center"/>
                </w:tcPr>
                <w:p w:rsidR="00434B79" w:rsidRPr="0087732B" w:rsidRDefault="00434B79" w:rsidP="00F959A3">
                  <w:pPr>
                    <w:tabs>
                      <w:tab w:val="left" w:pos="9639"/>
                    </w:tabs>
                    <w:jc w:val="center"/>
                    <w:rPr>
                      <w:b/>
                    </w:rPr>
                  </w:pPr>
                  <w:r w:rsidRPr="0087732B">
                    <w:rPr>
                      <w:b/>
                    </w:rPr>
                    <w:t>Наименование критерия</w:t>
                  </w:r>
                </w:p>
                <w:p w:rsidR="00434B79" w:rsidRPr="0087732B" w:rsidRDefault="00434B79" w:rsidP="00F959A3">
                  <w:pPr>
                    <w:tabs>
                      <w:tab w:val="left" w:pos="9639"/>
                    </w:tabs>
                    <w:jc w:val="center"/>
                    <w:rPr>
                      <w:b/>
                    </w:rPr>
                  </w:pPr>
                </w:p>
              </w:tc>
              <w:tc>
                <w:tcPr>
                  <w:tcW w:w="850" w:type="dxa"/>
                  <w:vAlign w:val="center"/>
                </w:tcPr>
                <w:p w:rsidR="00434B79" w:rsidRPr="0087732B" w:rsidRDefault="00434B79" w:rsidP="00F959A3">
                  <w:pPr>
                    <w:tabs>
                      <w:tab w:val="left" w:pos="9639"/>
                    </w:tabs>
                    <w:jc w:val="center"/>
                    <w:rPr>
                      <w:b/>
                    </w:rPr>
                  </w:pPr>
                  <w:r w:rsidRPr="0087732B">
                    <w:rPr>
                      <w:b/>
                    </w:rPr>
                    <w:t>Единица измерения</w:t>
                  </w:r>
                </w:p>
              </w:tc>
              <w:tc>
                <w:tcPr>
                  <w:tcW w:w="1276" w:type="dxa"/>
                  <w:vAlign w:val="center"/>
                </w:tcPr>
                <w:p w:rsidR="00434B79" w:rsidRPr="0087732B" w:rsidRDefault="00434B79" w:rsidP="00F959A3">
                  <w:pPr>
                    <w:tabs>
                      <w:tab w:val="left" w:pos="9639"/>
                    </w:tabs>
                    <w:jc w:val="center"/>
                    <w:rPr>
                      <w:b/>
                    </w:rPr>
                  </w:pPr>
                  <w:r w:rsidRPr="0087732B">
                    <w:rPr>
                      <w:b/>
                    </w:rPr>
                    <w:t>Значимость критерия</w:t>
                  </w:r>
                </w:p>
              </w:tc>
              <w:tc>
                <w:tcPr>
                  <w:tcW w:w="2126" w:type="dxa"/>
                  <w:vAlign w:val="center"/>
                </w:tcPr>
                <w:p w:rsidR="00434B79" w:rsidRPr="0087732B" w:rsidRDefault="00434B79" w:rsidP="00F959A3">
                  <w:pPr>
                    <w:tabs>
                      <w:tab w:val="left" w:pos="9639"/>
                    </w:tabs>
                    <w:jc w:val="center"/>
                    <w:rPr>
                      <w:b/>
                    </w:rPr>
                  </w:pPr>
                  <w:r w:rsidRPr="0087732B">
                    <w:rPr>
                      <w:b/>
                    </w:rPr>
                    <w:t>Примечание</w:t>
                  </w:r>
                </w:p>
              </w:tc>
            </w:tr>
            <w:tr w:rsidR="00434B79" w:rsidRPr="002A2319" w:rsidTr="00F959A3">
              <w:trPr>
                <w:cantSplit/>
                <w:trHeight w:val="1123"/>
              </w:trPr>
              <w:tc>
                <w:tcPr>
                  <w:tcW w:w="567" w:type="dxa"/>
                  <w:vAlign w:val="center"/>
                </w:tcPr>
                <w:p w:rsidR="00434B79" w:rsidRPr="0087732B" w:rsidRDefault="00434B79" w:rsidP="00F959A3">
                  <w:pPr>
                    <w:tabs>
                      <w:tab w:val="left" w:pos="9639"/>
                    </w:tabs>
                    <w:jc w:val="center"/>
                  </w:pPr>
                  <w:r w:rsidRPr="0087732B">
                    <w:t>1.</w:t>
                  </w:r>
                </w:p>
              </w:tc>
              <w:tc>
                <w:tcPr>
                  <w:tcW w:w="1408" w:type="dxa"/>
                  <w:vAlign w:val="center"/>
                </w:tcPr>
                <w:p w:rsidR="00434B79" w:rsidRPr="0087732B" w:rsidRDefault="00434B79" w:rsidP="00F959A3">
                  <w:pPr>
                    <w:tabs>
                      <w:tab w:val="left" w:pos="9639"/>
                    </w:tabs>
                  </w:pPr>
                  <w:r w:rsidRPr="0087732B">
                    <w:t>Цена договора (с учетом НДС)</w:t>
                  </w:r>
                </w:p>
              </w:tc>
              <w:tc>
                <w:tcPr>
                  <w:tcW w:w="850" w:type="dxa"/>
                  <w:vAlign w:val="center"/>
                </w:tcPr>
                <w:p w:rsidR="00434B79" w:rsidRPr="0087732B" w:rsidRDefault="00434B79" w:rsidP="00F959A3">
                  <w:pPr>
                    <w:tabs>
                      <w:tab w:val="left" w:pos="9639"/>
                    </w:tabs>
                    <w:jc w:val="center"/>
                  </w:pPr>
                  <w:r w:rsidRPr="0087732B">
                    <w:t>Рубли</w:t>
                  </w:r>
                </w:p>
              </w:tc>
              <w:tc>
                <w:tcPr>
                  <w:tcW w:w="1276" w:type="dxa"/>
                  <w:shd w:val="clear" w:color="auto" w:fill="auto"/>
                  <w:vAlign w:val="center"/>
                </w:tcPr>
                <w:p w:rsidR="00434B79" w:rsidRPr="004E5D7F" w:rsidRDefault="00434B79" w:rsidP="00F959A3">
                  <w:pPr>
                    <w:tabs>
                      <w:tab w:val="left" w:pos="9639"/>
                    </w:tabs>
                    <w:jc w:val="center"/>
                  </w:pPr>
                  <w:r w:rsidRPr="004E5D7F">
                    <w:t>40%</w:t>
                  </w:r>
                </w:p>
              </w:tc>
              <w:tc>
                <w:tcPr>
                  <w:tcW w:w="2126" w:type="dxa"/>
                  <w:vAlign w:val="center"/>
                </w:tcPr>
                <w:p w:rsidR="00434B79" w:rsidRPr="002A2319" w:rsidRDefault="00434B79" w:rsidP="00574834">
                  <w:pPr>
                    <w:tabs>
                      <w:tab w:val="left" w:pos="9639"/>
                    </w:tabs>
                    <w:autoSpaceDE w:val="0"/>
                    <w:autoSpaceDN w:val="0"/>
                    <w:adjustRightInd w:val="0"/>
                  </w:pPr>
                  <w:r w:rsidRPr="002A2319">
                    <w:t xml:space="preserve">Начальная максимальная цена договора – </w:t>
                  </w:r>
                  <w:r w:rsidR="00574834" w:rsidRPr="00574834">
                    <w:t>312 000,00 руб</w:t>
                  </w:r>
                  <w:r w:rsidR="00574834">
                    <w:t>.</w:t>
                  </w:r>
                </w:p>
              </w:tc>
            </w:tr>
            <w:tr w:rsidR="00434B79" w:rsidRPr="0087732B" w:rsidTr="00F959A3">
              <w:trPr>
                <w:cantSplit/>
                <w:trHeight w:val="1058"/>
              </w:trPr>
              <w:tc>
                <w:tcPr>
                  <w:tcW w:w="567" w:type="dxa"/>
                  <w:vAlign w:val="center"/>
                </w:tcPr>
                <w:p w:rsidR="00434B79" w:rsidRPr="0087732B" w:rsidRDefault="00434B79" w:rsidP="00F959A3">
                  <w:pPr>
                    <w:tabs>
                      <w:tab w:val="left" w:pos="9639"/>
                    </w:tabs>
                    <w:jc w:val="center"/>
                  </w:pPr>
                  <w:r w:rsidRPr="0087732B">
                    <w:t>2.</w:t>
                  </w:r>
                </w:p>
              </w:tc>
              <w:tc>
                <w:tcPr>
                  <w:tcW w:w="1408" w:type="dxa"/>
                  <w:vAlign w:val="center"/>
                </w:tcPr>
                <w:p w:rsidR="00434B79" w:rsidRPr="0087732B" w:rsidRDefault="00434B79" w:rsidP="00F959A3">
                  <w:pPr>
                    <w:tabs>
                      <w:tab w:val="left" w:pos="9639"/>
                    </w:tabs>
                  </w:pPr>
                  <w:r w:rsidRPr="0087732B">
                    <w:t xml:space="preserve">Квалификация участника конкурса и (или) его сотрудников </w:t>
                  </w:r>
                </w:p>
              </w:tc>
              <w:tc>
                <w:tcPr>
                  <w:tcW w:w="850" w:type="dxa"/>
                  <w:vAlign w:val="center"/>
                </w:tcPr>
                <w:p w:rsidR="00434B79" w:rsidRPr="0087732B" w:rsidRDefault="00434B79" w:rsidP="00F959A3">
                  <w:pPr>
                    <w:tabs>
                      <w:tab w:val="left" w:pos="9639"/>
                    </w:tabs>
                    <w:jc w:val="center"/>
                  </w:pPr>
                  <w:r>
                    <w:t>См. ниже</w:t>
                  </w:r>
                </w:p>
              </w:tc>
              <w:tc>
                <w:tcPr>
                  <w:tcW w:w="1276" w:type="dxa"/>
                  <w:shd w:val="clear" w:color="auto" w:fill="auto"/>
                  <w:vAlign w:val="center"/>
                </w:tcPr>
                <w:p w:rsidR="00434B79" w:rsidRPr="004E5D7F" w:rsidRDefault="00434B79" w:rsidP="00F959A3">
                  <w:pPr>
                    <w:tabs>
                      <w:tab w:val="left" w:pos="9639"/>
                    </w:tabs>
                    <w:jc w:val="center"/>
                  </w:pPr>
                  <w:r w:rsidRPr="004E5D7F">
                    <w:t>60%</w:t>
                  </w:r>
                </w:p>
              </w:tc>
              <w:tc>
                <w:tcPr>
                  <w:tcW w:w="2126" w:type="dxa"/>
                  <w:vAlign w:val="center"/>
                </w:tcPr>
                <w:p w:rsidR="00434B79" w:rsidRPr="006E7E98" w:rsidRDefault="00434B79" w:rsidP="00F959A3">
                  <w:pPr>
                    <w:tabs>
                      <w:tab w:val="left" w:pos="9639"/>
                    </w:tabs>
                  </w:pPr>
                  <w:r w:rsidRPr="006E7E98">
                    <w:t>См.</w:t>
                  </w:r>
                  <w:r>
                    <w:t xml:space="preserve"> </w:t>
                  </w:r>
                  <w:r w:rsidRPr="006E7E98">
                    <w:t>ниже</w:t>
                  </w:r>
                </w:p>
                <w:p w:rsidR="00434B79" w:rsidRPr="006E7E98" w:rsidRDefault="00434B79" w:rsidP="00F959A3">
                  <w:pPr>
                    <w:tabs>
                      <w:tab w:val="left" w:pos="9639"/>
                    </w:tabs>
                  </w:pPr>
                </w:p>
                <w:p w:rsidR="00434B79" w:rsidRPr="006E7E98" w:rsidRDefault="00434B79" w:rsidP="00F959A3">
                  <w:pPr>
                    <w:tabs>
                      <w:tab w:val="left" w:pos="9639"/>
                    </w:tabs>
                  </w:pPr>
                </w:p>
              </w:tc>
            </w:tr>
          </w:tbl>
          <w:p w:rsidR="0065284C" w:rsidRDefault="0065284C" w:rsidP="0065284C">
            <w:pPr>
              <w:widowControl w:val="0"/>
              <w:tabs>
                <w:tab w:val="left" w:pos="9639"/>
              </w:tabs>
              <w:adjustRightInd w:val="0"/>
              <w:spacing w:after="60"/>
              <w:jc w:val="both"/>
              <w:textAlignment w:val="baseline"/>
              <w:rPr>
                <w:u w:val="single"/>
              </w:rPr>
            </w:pPr>
          </w:p>
          <w:p w:rsidR="00283BDD" w:rsidRDefault="009F1A9F" w:rsidP="00DB68EF">
            <w:pPr>
              <w:jc w:val="both"/>
            </w:pPr>
            <w:r w:rsidRPr="009F1A9F">
              <w:rPr>
                <w:u w:val="single"/>
              </w:rPr>
              <w:t>Показатели критерия № 2 – квалификация участника запроса предложений при размещении заказа на выполнение работ, оказание услуг:</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
              <w:gridCol w:w="1559"/>
              <w:gridCol w:w="709"/>
              <w:gridCol w:w="1275"/>
              <w:gridCol w:w="2694"/>
            </w:tblGrid>
            <w:tr w:rsidR="00434B79" w:rsidRPr="00296A86" w:rsidTr="004F2193">
              <w:trPr>
                <w:trHeight w:val="1500"/>
              </w:trPr>
              <w:tc>
                <w:tcPr>
                  <w:tcW w:w="380" w:type="dxa"/>
                  <w:vAlign w:val="center"/>
                </w:tcPr>
                <w:p w:rsidR="00434B79" w:rsidRPr="00296A86" w:rsidRDefault="00434B79" w:rsidP="00F959A3">
                  <w:pPr>
                    <w:tabs>
                      <w:tab w:val="left" w:pos="9639"/>
                    </w:tabs>
                    <w:spacing w:before="120"/>
                    <w:jc w:val="center"/>
                    <w:rPr>
                      <w:b/>
                    </w:rPr>
                  </w:pPr>
                  <w:r w:rsidRPr="00296A86">
                    <w:rPr>
                      <w:b/>
                      <w:sz w:val="22"/>
                      <w:szCs w:val="22"/>
                    </w:rPr>
                    <w:t xml:space="preserve">№ </w:t>
                  </w:r>
                  <w:proofErr w:type="spellStart"/>
                  <w:proofErr w:type="gramStart"/>
                  <w:r w:rsidRPr="00296A86">
                    <w:rPr>
                      <w:b/>
                      <w:sz w:val="22"/>
                      <w:szCs w:val="22"/>
                    </w:rPr>
                    <w:t>п</w:t>
                  </w:r>
                  <w:proofErr w:type="spellEnd"/>
                  <w:proofErr w:type="gramEnd"/>
                  <w:r w:rsidRPr="00296A86">
                    <w:rPr>
                      <w:b/>
                      <w:sz w:val="22"/>
                      <w:szCs w:val="22"/>
                    </w:rPr>
                    <w:t>/</w:t>
                  </w:r>
                  <w:proofErr w:type="spellStart"/>
                  <w:r w:rsidRPr="00296A86">
                    <w:rPr>
                      <w:b/>
                      <w:sz w:val="22"/>
                      <w:szCs w:val="22"/>
                    </w:rPr>
                    <w:t>п</w:t>
                  </w:r>
                  <w:proofErr w:type="spellEnd"/>
                </w:p>
              </w:tc>
              <w:tc>
                <w:tcPr>
                  <w:tcW w:w="1559" w:type="dxa"/>
                  <w:vAlign w:val="center"/>
                </w:tcPr>
                <w:p w:rsidR="00434B79" w:rsidRPr="00296A86" w:rsidRDefault="00434B79" w:rsidP="00F959A3">
                  <w:pPr>
                    <w:tabs>
                      <w:tab w:val="left" w:pos="9639"/>
                    </w:tabs>
                    <w:spacing w:before="120"/>
                    <w:jc w:val="center"/>
                    <w:rPr>
                      <w:b/>
                    </w:rPr>
                  </w:pPr>
                  <w:r w:rsidRPr="00296A86">
                    <w:rPr>
                      <w:b/>
                      <w:sz w:val="22"/>
                      <w:szCs w:val="22"/>
                    </w:rPr>
                    <w:t>Наименование показателя</w:t>
                  </w:r>
                </w:p>
                <w:p w:rsidR="00434B79" w:rsidRPr="00296A86" w:rsidRDefault="00434B79" w:rsidP="00F959A3">
                  <w:pPr>
                    <w:tabs>
                      <w:tab w:val="left" w:pos="9639"/>
                    </w:tabs>
                    <w:spacing w:before="120"/>
                    <w:jc w:val="center"/>
                    <w:rPr>
                      <w:b/>
                    </w:rPr>
                  </w:pPr>
                </w:p>
              </w:tc>
              <w:tc>
                <w:tcPr>
                  <w:tcW w:w="709" w:type="dxa"/>
                  <w:vAlign w:val="center"/>
                </w:tcPr>
                <w:p w:rsidR="00434B79" w:rsidRPr="00296A86" w:rsidRDefault="00434B79" w:rsidP="00F959A3">
                  <w:pPr>
                    <w:tabs>
                      <w:tab w:val="left" w:pos="9639"/>
                    </w:tabs>
                    <w:spacing w:before="120"/>
                    <w:jc w:val="center"/>
                    <w:rPr>
                      <w:b/>
                    </w:rPr>
                  </w:pPr>
                  <w:r w:rsidRPr="00296A86">
                    <w:rPr>
                      <w:b/>
                      <w:sz w:val="22"/>
                      <w:szCs w:val="22"/>
                    </w:rPr>
                    <w:t>Единица измерения</w:t>
                  </w:r>
                </w:p>
              </w:tc>
              <w:tc>
                <w:tcPr>
                  <w:tcW w:w="1275" w:type="dxa"/>
                  <w:shd w:val="clear" w:color="auto" w:fill="auto"/>
                  <w:vAlign w:val="center"/>
                </w:tcPr>
                <w:p w:rsidR="00434B79" w:rsidRPr="00296A86" w:rsidRDefault="00434B79" w:rsidP="00F959A3">
                  <w:pPr>
                    <w:tabs>
                      <w:tab w:val="left" w:pos="9639"/>
                    </w:tabs>
                    <w:spacing w:before="120"/>
                    <w:jc w:val="center"/>
                    <w:rPr>
                      <w:b/>
                    </w:rPr>
                  </w:pPr>
                  <w:r w:rsidRPr="00296A86">
                    <w:rPr>
                      <w:b/>
                      <w:sz w:val="22"/>
                      <w:szCs w:val="22"/>
                    </w:rPr>
                    <w:t>Значимость показателя</w:t>
                  </w:r>
                </w:p>
              </w:tc>
              <w:tc>
                <w:tcPr>
                  <w:tcW w:w="2694" w:type="dxa"/>
                  <w:vAlign w:val="center"/>
                </w:tcPr>
                <w:p w:rsidR="00434B79" w:rsidRPr="00296A86" w:rsidRDefault="00434B79" w:rsidP="00F959A3">
                  <w:pPr>
                    <w:tabs>
                      <w:tab w:val="left" w:pos="9639"/>
                    </w:tabs>
                    <w:spacing w:before="120"/>
                    <w:jc w:val="center"/>
                    <w:rPr>
                      <w:b/>
                    </w:rPr>
                  </w:pPr>
                  <w:r w:rsidRPr="00296A86">
                    <w:rPr>
                      <w:b/>
                      <w:sz w:val="22"/>
                      <w:szCs w:val="22"/>
                    </w:rPr>
                    <w:t>Примечание</w:t>
                  </w:r>
                </w:p>
              </w:tc>
            </w:tr>
            <w:tr w:rsidR="00434B79" w:rsidRPr="00296A86" w:rsidTr="004F2193">
              <w:trPr>
                <w:trHeight w:val="765"/>
              </w:trPr>
              <w:tc>
                <w:tcPr>
                  <w:tcW w:w="380" w:type="dxa"/>
                  <w:vMerge w:val="restart"/>
                  <w:shd w:val="clear" w:color="auto" w:fill="auto"/>
                  <w:vAlign w:val="center"/>
                </w:tcPr>
                <w:p w:rsidR="00434B79" w:rsidRPr="00296A86" w:rsidRDefault="00434B79" w:rsidP="00F959A3">
                  <w:pPr>
                    <w:tabs>
                      <w:tab w:val="left" w:pos="9639"/>
                    </w:tabs>
                    <w:spacing w:before="120"/>
                    <w:jc w:val="center"/>
                  </w:pPr>
                  <w:r w:rsidRPr="00296A86">
                    <w:rPr>
                      <w:sz w:val="22"/>
                      <w:szCs w:val="22"/>
                    </w:rPr>
                    <w:t>1</w:t>
                  </w:r>
                </w:p>
              </w:tc>
              <w:tc>
                <w:tcPr>
                  <w:tcW w:w="1559" w:type="dxa"/>
                  <w:vMerge w:val="restart"/>
                  <w:shd w:val="clear" w:color="auto" w:fill="auto"/>
                  <w:vAlign w:val="center"/>
                </w:tcPr>
                <w:p w:rsidR="00434B79" w:rsidRPr="00296A86" w:rsidRDefault="00434B79" w:rsidP="00F959A3">
                  <w:pPr>
                    <w:tabs>
                      <w:tab w:val="left" w:pos="9639"/>
                    </w:tabs>
                    <w:spacing w:before="120"/>
                  </w:pPr>
                  <w:r w:rsidRPr="00296A86">
                    <w:rPr>
                      <w:sz w:val="22"/>
                      <w:szCs w:val="22"/>
                    </w:rPr>
                    <w:t>Срок пребывания на рынке (по предмету закупки)</w:t>
                  </w:r>
                </w:p>
              </w:tc>
              <w:tc>
                <w:tcPr>
                  <w:tcW w:w="709" w:type="dxa"/>
                  <w:vMerge w:val="restart"/>
                  <w:shd w:val="clear" w:color="auto" w:fill="auto"/>
                  <w:vAlign w:val="center"/>
                </w:tcPr>
                <w:p w:rsidR="00434B79" w:rsidRPr="00296A86" w:rsidRDefault="00434B79" w:rsidP="00F959A3">
                  <w:pPr>
                    <w:tabs>
                      <w:tab w:val="left" w:pos="9639"/>
                    </w:tabs>
                    <w:jc w:val="center"/>
                  </w:pPr>
                  <w:r w:rsidRPr="00296A86">
                    <w:rPr>
                      <w:sz w:val="22"/>
                      <w:szCs w:val="22"/>
                    </w:rPr>
                    <w:t>Год</w:t>
                  </w:r>
                </w:p>
              </w:tc>
              <w:tc>
                <w:tcPr>
                  <w:tcW w:w="1275" w:type="dxa"/>
                  <w:tcBorders>
                    <w:bottom w:val="single" w:sz="4" w:space="0" w:color="auto"/>
                  </w:tcBorders>
                  <w:shd w:val="clear" w:color="auto" w:fill="auto"/>
                  <w:vAlign w:val="center"/>
                </w:tcPr>
                <w:p w:rsidR="00434B79" w:rsidRPr="00296A86" w:rsidRDefault="00434B79" w:rsidP="00F959A3">
                  <w:pPr>
                    <w:tabs>
                      <w:tab w:val="left" w:pos="9639"/>
                    </w:tabs>
                    <w:jc w:val="center"/>
                  </w:pPr>
                  <w:r w:rsidRPr="00296A86">
                    <w:rPr>
                      <w:sz w:val="22"/>
                      <w:szCs w:val="22"/>
                    </w:rPr>
                    <w:t xml:space="preserve">Менее 3-х лет – 0 </w:t>
                  </w:r>
                </w:p>
                <w:p w:rsidR="00434B79" w:rsidRPr="00296A86" w:rsidRDefault="00434B79" w:rsidP="00F959A3">
                  <w:pPr>
                    <w:tabs>
                      <w:tab w:val="left" w:pos="9639"/>
                    </w:tabs>
                  </w:pPr>
                  <w:r w:rsidRPr="00296A86">
                    <w:rPr>
                      <w:sz w:val="22"/>
                      <w:szCs w:val="22"/>
                    </w:rPr>
                    <w:t>баллов</w:t>
                  </w:r>
                </w:p>
              </w:tc>
              <w:tc>
                <w:tcPr>
                  <w:tcW w:w="2694" w:type="dxa"/>
                  <w:vMerge w:val="restart"/>
                  <w:shd w:val="clear" w:color="auto" w:fill="auto"/>
                  <w:vAlign w:val="center"/>
                </w:tcPr>
                <w:p w:rsidR="00434B79" w:rsidRPr="00296A86" w:rsidRDefault="00434B79" w:rsidP="00F959A3">
                  <w:pPr>
                    <w:tabs>
                      <w:tab w:val="left" w:pos="9639"/>
                    </w:tabs>
                  </w:pPr>
                  <w:r w:rsidRPr="00296A86">
                    <w:rPr>
                      <w:sz w:val="22"/>
                      <w:szCs w:val="22"/>
                    </w:rPr>
                    <w:t xml:space="preserve">Считается </w:t>
                  </w:r>
                  <w:proofErr w:type="gramStart"/>
                  <w:r w:rsidRPr="00296A86">
                    <w:rPr>
                      <w:sz w:val="22"/>
                      <w:szCs w:val="22"/>
                    </w:rPr>
                    <w:t>с даты документа</w:t>
                  </w:r>
                  <w:proofErr w:type="gramEnd"/>
                  <w:r w:rsidRPr="00296A86">
                    <w:rPr>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296A86">
                    <w:rPr>
                      <w:sz w:val="22"/>
                      <w:szCs w:val="22"/>
                    </w:rPr>
                    <w:t>Статрегистре</w:t>
                  </w:r>
                  <w:proofErr w:type="spellEnd"/>
                  <w:r w:rsidRPr="00296A86">
                    <w:rPr>
                      <w:sz w:val="22"/>
                      <w:szCs w:val="22"/>
                    </w:rPr>
                    <w:t xml:space="preserve"> Росстата), </w:t>
                  </w:r>
                  <w:r w:rsidRPr="00296A86">
                    <w:rPr>
                      <w:sz w:val="22"/>
                      <w:szCs w:val="22"/>
                    </w:rPr>
                    <w:lastRenderedPageBreak/>
                    <w:t>копии учредительных документов участника закупки (сведения отражающие виды  деятельности участника закупки)</w:t>
                  </w:r>
                </w:p>
              </w:tc>
            </w:tr>
            <w:tr w:rsidR="00434B79" w:rsidRPr="00296A86" w:rsidTr="004F2193">
              <w:trPr>
                <w:trHeight w:val="1908"/>
              </w:trPr>
              <w:tc>
                <w:tcPr>
                  <w:tcW w:w="380" w:type="dxa"/>
                  <w:vMerge/>
                  <w:shd w:val="clear" w:color="auto" w:fill="auto"/>
                  <w:vAlign w:val="center"/>
                </w:tcPr>
                <w:p w:rsidR="00434B79" w:rsidRPr="00296A86" w:rsidRDefault="00434B79" w:rsidP="00F959A3">
                  <w:pPr>
                    <w:tabs>
                      <w:tab w:val="left" w:pos="9639"/>
                    </w:tabs>
                    <w:spacing w:before="120"/>
                    <w:jc w:val="center"/>
                  </w:pPr>
                </w:p>
              </w:tc>
              <w:tc>
                <w:tcPr>
                  <w:tcW w:w="1559" w:type="dxa"/>
                  <w:vMerge/>
                  <w:shd w:val="clear" w:color="auto" w:fill="auto"/>
                  <w:vAlign w:val="center"/>
                </w:tcPr>
                <w:p w:rsidR="00434B79" w:rsidRPr="00296A86" w:rsidRDefault="00434B79" w:rsidP="00F959A3">
                  <w:pPr>
                    <w:tabs>
                      <w:tab w:val="left" w:pos="9639"/>
                    </w:tabs>
                    <w:spacing w:before="120"/>
                  </w:pPr>
                </w:p>
              </w:tc>
              <w:tc>
                <w:tcPr>
                  <w:tcW w:w="709" w:type="dxa"/>
                  <w:vMerge/>
                  <w:shd w:val="clear" w:color="auto" w:fill="auto"/>
                  <w:vAlign w:val="center"/>
                </w:tcPr>
                <w:p w:rsidR="00434B79" w:rsidRPr="00296A86" w:rsidRDefault="00434B79" w:rsidP="00F959A3">
                  <w:pPr>
                    <w:tabs>
                      <w:tab w:val="left" w:pos="9639"/>
                    </w:tabs>
                    <w:jc w:val="center"/>
                  </w:pPr>
                </w:p>
              </w:tc>
              <w:tc>
                <w:tcPr>
                  <w:tcW w:w="1275" w:type="dxa"/>
                  <w:shd w:val="clear" w:color="auto" w:fill="auto"/>
                  <w:vAlign w:val="center"/>
                </w:tcPr>
                <w:p w:rsidR="00434B79" w:rsidRPr="00296A86" w:rsidRDefault="00434B79" w:rsidP="007D34A0">
                  <w:pPr>
                    <w:tabs>
                      <w:tab w:val="left" w:pos="9639"/>
                    </w:tabs>
                  </w:pPr>
                  <w:r w:rsidRPr="00296A86">
                    <w:rPr>
                      <w:sz w:val="22"/>
                      <w:szCs w:val="22"/>
                    </w:rPr>
                    <w:t xml:space="preserve">От 3 лет и больше – 20 </w:t>
                  </w:r>
                  <w:r w:rsidR="007D34A0">
                    <w:rPr>
                      <w:sz w:val="22"/>
                      <w:szCs w:val="22"/>
                    </w:rPr>
                    <w:t>б</w:t>
                  </w:r>
                  <w:r w:rsidRPr="00296A86">
                    <w:rPr>
                      <w:sz w:val="22"/>
                      <w:szCs w:val="22"/>
                    </w:rPr>
                    <w:t>аллов</w:t>
                  </w:r>
                </w:p>
              </w:tc>
              <w:tc>
                <w:tcPr>
                  <w:tcW w:w="2694" w:type="dxa"/>
                  <w:vMerge/>
                  <w:shd w:val="clear" w:color="auto" w:fill="auto"/>
                  <w:vAlign w:val="center"/>
                </w:tcPr>
                <w:p w:rsidR="00434B79" w:rsidRPr="00296A86" w:rsidRDefault="00434B79" w:rsidP="00F959A3">
                  <w:pPr>
                    <w:tabs>
                      <w:tab w:val="left" w:pos="9639"/>
                    </w:tabs>
                  </w:pPr>
                </w:p>
              </w:tc>
            </w:tr>
            <w:tr w:rsidR="004F2193" w:rsidRPr="00296A86" w:rsidTr="004F2193">
              <w:trPr>
                <w:trHeight w:val="709"/>
              </w:trPr>
              <w:tc>
                <w:tcPr>
                  <w:tcW w:w="380" w:type="dxa"/>
                  <w:vMerge w:val="restart"/>
                  <w:shd w:val="clear" w:color="auto" w:fill="auto"/>
                  <w:vAlign w:val="center"/>
                </w:tcPr>
                <w:p w:rsidR="004F2193" w:rsidRPr="00296A86" w:rsidRDefault="004F2193" w:rsidP="00F959A3">
                  <w:pPr>
                    <w:tabs>
                      <w:tab w:val="left" w:pos="9639"/>
                    </w:tabs>
                    <w:spacing w:before="120"/>
                    <w:jc w:val="center"/>
                  </w:pPr>
                  <w:r w:rsidRPr="00296A86">
                    <w:rPr>
                      <w:sz w:val="22"/>
                      <w:szCs w:val="22"/>
                    </w:rPr>
                    <w:lastRenderedPageBreak/>
                    <w:t>2</w:t>
                  </w:r>
                </w:p>
              </w:tc>
              <w:tc>
                <w:tcPr>
                  <w:tcW w:w="1559" w:type="dxa"/>
                  <w:vMerge w:val="restart"/>
                  <w:shd w:val="clear" w:color="auto" w:fill="auto"/>
                  <w:vAlign w:val="center"/>
                </w:tcPr>
                <w:p w:rsidR="004F2193" w:rsidRPr="00296A86" w:rsidRDefault="004F2193" w:rsidP="00F959A3">
                  <w:pPr>
                    <w:tabs>
                      <w:tab w:val="left" w:pos="9639"/>
                    </w:tabs>
                    <w:spacing w:before="120"/>
                  </w:pPr>
                  <w:r w:rsidRPr="00296A86">
                    <w:rPr>
                      <w:rFonts w:eastAsiaTheme="minorHAnsi"/>
                      <w:spacing w:val="-15"/>
                      <w:sz w:val="22"/>
                      <w:szCs w:val="22"/>
                      <w:lang w:eastAsia="en-US"/>
                    </w:rPr>
                    <w:t xml:space="preserve">Опыт выполнения работ по </w:t>
                  </w:r>
                  <w:r w:rsidRPr="00296A86">
                    <w:rPr>
                      <w:rFonts w:eastAsiaTheme="minorHAnsi"/>
                      <w:bCs/>
                      <w:spacing w:val="-15"/>
                      <w:sz w:val="22"/>
                      <w:szCs w:val="22"/>
                      <w:lang w:eastAsia="en-US"/>
                    </w:rPr>
                    <w:t>ежемесячному техническому обслуживанию</w:t>
                  </w:r>
                  <w:r w:rsidRPr="00296A86">
                    <w:rPr>
                      <w:rFonts w:eastAsiaTheme="minorHAnsi"/>
                      <w:sz w:val="22"/>
                      <w:szCs w:val="22"/>
                      <w:lang w:eastAsia="en-US"/>
                    </w:rPr>
                    <w:t xml:space="preserve"> лифтов</w:t>
                  </w:r>
                </w:p>
              </w:tc>
              <w:tc>
                <w:tcPr>
                  <w:tcW w:w="709" w:type="dxa"/>
                  <w:vMerge w:val="restart"/>
                  <w:shd w:val="clear" w:color="auto" w:fill="auto"/>
                  <w:vAlign w:val="center"/>
                </w:tcPr>
                <w:p w:rsidR="004F2193" w:rsidRPr="00296A86" w:rsidRDefault="004F2193" w:rsidP="00F959A3">
                  <w:pPr>
                    <w:tabs>
                      <w:tab w:val="left" w:pos="9639"/>
                    </w:tabs>
                    <w:jc w:val="center"/>
                  </w:pPr>
                  <w:r w:rsidRPr="00296A86">
                    <w:rPr>
                      <w:sz w:val="22"/>
                      <w:szCs w:val="22"/>
                    </w:rPr>
                    <w:t>Шт.</w:t>
                  </w:r>
                </w:p>
              </w:tc>
              <w:tc>
                <w:tcPr>
                  <w:tcW w:w="1275" w:type="dxa"/>
                  <w:shd w:val="clear" w:color="auto" w:fill="auto"/>
                </w:tcPr>
                <w:p w:rsidR="004F2193" w:rsidRPr="004F2193" w:rsidRDefault="004F2193" w:rsidP="004F2193">
                  <w:r w:rsidRPr="004F2193">
                    <w:rPr>
                      <w:sz w:val="22"/>
                      <w:szCs w:val="22"/>
                    </w:rPr>
                    <w:t>Отсутствие договоров и актов – 0 баллов</w:t>
                  </w:r>
                </w:p>
              </w:tc>
              <w:tc>
                <w:tcPr>
                  <w:tcW w:w="2694" w:type="dxa"/>
                  <w:vMerge w:val="restart"/>
                  <w:shd w:val="clear" w:color="auto" w:fill="auto"/>
                  <w:vAlign w:val="center"/>
                </w:tcPr>
                <w:p w:rsidR="004F2193" w:rsidRPr="00296A86" w:rsidRDefault="004F2193" w:rsidP="00794C5C">
                  <w:pPr>
                    <w:tabs>
                      <w:tab w:val="left" w:pos="9639"/>
                    </w:tabs>
                    <w:autoSpaceDE w:val="0"/>
                    <w:autoSpaceDN w:val="0"/>
                    <w:adjustRightInd w:val="0"/>
                  </w:pPr>
                  <w:r w:rsidRPr="00296A86">
                    <w:rPr>
                      <w:rFonts w:eastAsiaTheme="minorHAnsi"/>
                      <w:sz w:val="22"/>
                      <w:szCs w:val="22"/>
                      <w:lang w:eastAsia="en-US"/>
                    </w:rPr>
                    <w:t>Критерием оценки будет являться количество договор</w:t>
                  </w:r>
                  <w:r>
                    <w:rPr>
                      <w:rFonts w:eastAsiaTheme="minorHAnsi"/>
                      <w:sz w:val="22"/>
                      <w:szCs w:val="22"/>
                      <w:lang w:eastAsia="en-US"/>
                    </w:rPr>
                    <w:t>ов</w:t>
                  </w:r>
                  <w:r w:rsidRPr="00296A86">
                    <w:rPr>
                      <w:rFonts w:eastAsiaTheme="minorHAnsi"/>
                      <w:sz w:val="22"/>
                      <w:szCs w:val="22"/>
                      <w:lang w:eastAsia="en-US"/>
                    </w:rPr>
                    <w:t xml:space="preserve"> на аналогичный вид работ. Документы, представляемые в составе заявки по данному показателю: копии договоров по </w:t>
                  </w:r>
                  <w:r w:rsidRPr="00296A86">
                    <w:rPr>
                      <w:rFonts w:eastAsiaTheme="minorHAnsi"/>
                      <w:bCs/>
                      <w:spacing w:val="-15"/>
                      <w:sz w:val="22"/>
                      <w:szCs w:val="22"/>
                      <w:lang w:eastAsia="en-US"/>
                    </w:rPr>
                    <w:t>ежемесячному техническому обслуживанию</w:t>
                  </w:r>
                  <w:r w:rsidRPr="00296A86">
                    <w:rPr>
                      <w:rFonts w:eastAsiaTheme="minorHAnsi"/>
                      <w:sz w:val="22"/>
                      <w:szCs w:val="22"/>
                      <w:lang w:eastAsia="en-US"/>
                    </w:rPr>
                    <w:t xml:space="preserve"> лифтов и актов сдачи-приемки работ за последний месяц ТО в рамках этого договора</w:t>
                  </w:r>
                  <w:r>
                    <w:rPr>
                      <w:rFonts w:eastAsiaTheme="minorHAnsi"/>
                      <w:sz w:val="22"/>
                      <w:szCs w:val="22"/>
                      <w:lang w:eastAsia="en-US"/>
                    </w:rPr>
                    <w:t xml:space="preserve"> за период  2014-2016 года.</w:t>
                  </w:r>
                </w:p>
              </w:tc>
            </w:tr>
            <w:tr w:rsidR="004F2193" w:rsidRPr="00296A86" w:rsidTr="004F2193">
              <w:trPr>
                <w:trHeight w:val="469"/>
              </w:trPr>
              <w:tc>
                <w:tcPr>
                  <w:tcW w:w="380" w:type="dxa"/>
                  <w:vMerge/>
                  <w:shd w:val="clear" w:color="auto" w:fill="auto"/>
                  <w:vAlign w:val="center"/>
                </w:tcPr>
                <w:p w:rsidR="004F2193" w:rsidRPr="00296A86" w:rsidRDefault="004F2193" w:rsidP="00F959A3">
                  <w:pPr>
                    <w:tabs>
                      <w:tab w:val="left" w:pos="9639"/>
                    </w:tabs>
                    <w:spacing w:before="120"/>
                    <w:jc w:val="center"/>
                  </w:pPr>
                </w:p>
              </w:tc>
              <w:tc>
                <w:tcPr>
                  <w:tcW w:w="1559" w:type="dxa"/>
                  <w:vMerge/>
                  <w:shd w:val="clear" w:color="auto" w:fill="auto"/>
                  <w:vAlign w:val="center"/>
                </w:tcPr>
                <w:p w:rsidR="004F2193" w:rsidRPr="00296A86" w:rsidRDefault="004F2193" w:rsidP="00F959A3">
                  <w:pPr>
                    <w:tabs>
                      <w:tab w:val="left" w:pos="9639"/>
                    </w:tabs>
                    <w:spacing w:before="120"/>
                  </w:pPr>
                </w:p>
              </w:tc>
              <w:tc>
                <w:tcPr>
                  <w:tcW w:w="709" w:type="dxa"/>
                  <w:vMerge/>
                  <w:shd w:val="clear" w:color="auto" w:fill="auto"/>
                  <w:vAlign w:val="center"/>
                </w:tcPr>
                <w:p w:rsidR="004F2193" w:rsidRPr="00296A86" w:rsidRDefault="004F2193" w:rsidP="00F959A3">
                  <w:pPr>
                    <w:tabs>
                      <w:tab w:val="left" w:pos="9639"/>
                    </w:tabs>
                    <w:jc w:val="center"/>
                  </w:pPr>
                </w:p>
              </w:tc>
              <w:tc>
                <w:tcPr>
                  <w:tcW w:w="1275" w:type="dxa"/>
                  <w:shd w:val="clear" w:color="auto" w:fill="auto"/>
                </w:tcPr>
                <w:p w:rsidR="004F2193" w:rsidRPr="004F2193" w:rsidRDefault="004F2193" w:rsidP="004F2193">
                  <w:r w:rsidRPr="004F2193">
                    <w:rPr>
                      <w:sz w:val="22"/>
                      <w:szCs w:val="22"/>
                    </w:rPr>
                    <w:t xml:space="preserve">1- </w:t>
                  </w:r>
                  <w:r>
                    <w:rPr>
                      <w:sz w:val="22"/>
                      <w:szCs w:val="22"/>
                    </w:rPr>
                    <w:t>12</w:t>
                  </w:r>
                  <w:r w:rsidRPr="004F2193">
                    <w:rPr>
                      <w:sz w:val="22"/>
                      <w:szCs w:val="22"/>
                    </w:rPr>
                    <w:t xml:space="preserve"> договоров и актов – 10 баллов</w:t>
                  </w:r>
                </w:p>
              </w:tc>
              <w:tc>
                <w:tcPr>
                  <w:tcW w:w="2694" w:type="dxa"/>
                  <w:vMerge/>
                  <w:shd w:val="clear" w:color="auto" w:fill="auto"/>
                  <w:vAlign w:val="center"/>
                </w:tcPr>
                <w:p w:rsidR="004F2193" w:rsidRPr="00296A86" w:rsidRDefault="004F2193" w:rsidP="00F959A3">
                  <w:pPr>
                    <w:tabs>
                      <w:tab w:val="left" w:pos="9639"/>
                    </w:tabs>
                  </w:pPr>
                </w:p>
              </w:tc>
            </w:tr>
            <w:tr w:rsidR="004F2193" w:rsidRPr="00296A86" w:rsidTr="004F2193">
              <w:trPr>
                <w:trHeight w:val="745"/>
              </w:trPr>
              <w:tc>
                <w:tcPr>
                  <w:tcW w:w="380" w:type="dxa"/>
                  <w:vMerge/>
                  <w:shd w:val="clear" w:color="auto" w:fill="auto"/>
                  <w:vAlign w:val="center"/>
                </w:tcPr>
                <w:p w:rsidR="004F2193" w:rsidRPr="00296A86" w:rsidRDefault="004F2193" w:rsidP="00F959A3">
                  <w:pPr>
                    <w:tabs>
                      <w:tab w:val="left" w:pos="9639"/>
                    </w:tabs>
                    <w:spacing w:before="120"/>
                    <w:jc w:val="center"/>
                  </w:pPr>
                </w:p>
              </w:tc>
              <w:tc>
                <w:tcPr>
                  <w:tcW w:w="1559" w:type="dxa"/>
                  <w:vMerge/>
                  <w:shd w:val="clear" w:color="auto" w:fill="auto"/>
                  <w:vAlign w:val="center"/>
                </w:tcPr>
                <w:p w:rsidR="004F2193" w:rsidRPr="00296A86" w:rsidRDefault="004F2193" w:rsidP="00F959A3">
                  <w:pPr>
                    <w:tabs>
                      <w:tab w:val="left" w:pos="9639"/>
                    </w:tabs>
                    <w:spacing w:before="120"/>
                  </w:pPr>
                </w:p>
              </w:tc>
              <w:tc>
                <w:tcPr>
                  <w:tcW w:w="709" w:type="dxa"/>
                  <w:vMerge/>
                  <w:shd w:val="clear" w:color="auto" w:fill="auto"/>
                  <w:vAlign w:val="center"/>
                </w:tcPr>
                <w:p w:rsidR="004F2193" w:rsidRPr="00296A86" w:rsidRDefault="004F2193" w:rsidP="00F959A3">
                  <w:pPr>
                    <w:tabs>
                      <w:tab w:val="left" w:pos="9639"/>
                    </w:tabs>
                    <w:jc w:val="center"/>
                  </w:pPr>
                </w:p>
              </w:tc>
              <w:tc>
                <w:tcPr>
                  <w:tcW w:w="1275" w:type="dxa"/>
                  <w:shd w:val="clear" w:color="auto" w:fill="auto"/>
                </w:tcPr>
                <w:p w:rsidR="004F2193" w:rsidRPr="004F2193" w:rsidDel="00111C29" w:rsidRDefault="004F2193" w:rsidP="004F2193">
                  <w:r>
                    <w:rPr>
                      <w:sz w:val="22"/>
                      <w:szCs w:val="22"/>
                    </w:rPr>
                    <w:t>13</w:t>
                  </w:r>
                  <w:r w:rsidRPr="004F2193">
                    <w:rPr>
                      <w:sz w:val="22"/>
                      <w:szCs w:val="22"/>
                    </w:rPr>
                    <w:t>-</w:t>
                  </w:r>
                  <w:r>
                    <w:rPr>
                      <w:sz w:val="22"/>
                      <w:szCs w:val="22"/>
                    </w:rPr>
                    <w:t>24</w:t>
                  </w:r>
                  <w:r w:rsidRPr="004F2193">
                    <w:rPr>
                      <w:sz w:val="22"/>
                      <w:szCs w:val="22"/>
                    </w:rPr>
                    <w:t xml:space="preserve"> договоров и актов – 20 баллов</w:t>
                  </w:r>
                </w:p>
              </w:tc>
              <w:tc>
                <w:tcPr>
                  <w:tcW w:w="2694" w:type="dxa"/>
                  <w:vMerge/>
                  <w:shd w:val="clear" w:color="auto" w:fill="auto"/>
                  <w:vAlign w:val="center"/>
                </w:tcPr>
                <w:p w:rsidR="004F2193" w:rsidRPr="00296A86" w:rsidRDefault="004F2193" w:rsidP="00F959A3">
                  <w:pPr>
                    <w:tabs>
                      <w:tab w:val="left" w:pos="9639"/>
                    </w:tabs>
                  </w:pPr>
                </w:p>
              </w:tc>
            </w:tr>
            <w:tr w:rsidR="004F2193" w:rsidRPr="00296A86" w:rsidTr="004F2193">
              <w:trPr>
                <w:trHeight w:val="858"/>
              </w:trPr>
              <w:tc>
                <w:tcPr>
                  <w:tcW w:w="380" w:type="dxa"/>
                  <w:vMerge/>
                  <w:shd w:val="clear" w:color="auto" w:fill="auto"/>
                  <w:vAlign w:val="center"/>
                </w:tcPr>
                <w:p w:rsidR="004F2193" w:rsidRPr="00296A86" w:rsidRDefault="004F2193" w:rsidP="00F959A3">
                  <w:pPr>
                    <w:tabs>
                      <w:tab w:val="left" w:pos="9639"/>
                    </w:tabs>
                    <w:spacing w:before="120"/>
                    <w:jc w:val="center"/>
                  </w:pPr>
                </w:p>
              </w:tc>
              <w:tc>
                <w:tcPr>
                  <w:tcW w:w="1559" w:type="dxa"/>
                  <w:vMerge/>
                  <w:shd w:val="clear" w:color="auto" w:fill="auto"/>
                  <w:vAlign w:val="center"/>
                </w:tcPr>
                <w:p w:rsidR="004F2193" w:rsidRPr="00296A86" w:rsidRDefault="004F2193" w:rsidP="00F959A3">
                  <w:pPr>
                    <w:tabs>
                      <w:tab w:val="left" w:pos="9639"/>
                    </w:tabs>
                    <w:spacing w:before="120"/>
                  </w:pPr>
                </w:p>
              </w:tc>
              <w:tc>
                <w:tcPr>
                  <w:tcW w:w="709" w:type="dxa"/>
                  <w:vMerge/>
                  <w:shd w:val="clear" w:color="auto" w:fill="auto"/>
                  <w:vAlign w:val="center"/>
                </w:tcPr>
                <w:p w:rsidR="004F2193" w:rsidRPr="00296A86" w:rsidRDefault="004F2193" w:rsidP="00F959A3">
                  <w:pPr>
                    <w:tabs>
                      <w:tab w:val="left" w:pos="9639"/>
                    </w:tabs>
                    <w:jc w:val="center"/>
                  </w:pPr>
                </w:p>
              </w:tc>
              <w:tc>
                <w:tcPr>
                  <w:tcW w:w="1275" w:type="dxa"/>
                  <w:shd w:val="clear" w:color="auto" w:fill="auto"/>
                </w:tcPr>
                <w:p w:rsidR="004F2193" w:rsidRPr="004F2193" w:rsidRDefault="004F2193" w:rsidP="004F2193">
                  <w:r w:rsidRPr="004F2193">
                    <w:rPr>
                      <w:sz w:val="22"/>
                      <w:szCs w:val="22"/>
                    </w:rPr>
                    <w:t xml:space="preserve">Свыше </w:t>
                  </w:r>
                  <w:r>
                    <w:rPr>
                      <w:sz w:val="22"/>
                      <w:szCs w:val="22"/>
                    </w:rPr>
                    <w:t>25</w:t>
                  </w:r>
                  <w:r w:rsidRPr="004F2193">
                    <w:rPr>
                      <w:sz w:val="22"/>
                      <w:szCs w:val="22"/>
                    </w:rPr>
                    <w:t xml:space="preserve"> договоров и актов - 30 баллов</w:t>
                  </w:r>
                </w:p>
              </w:tc>
              <w:tc>
                <w:tcPr>
                  <w:tcW w:w="2694" w:type="dxa"/>
                  <w:vMerge/>
                  <w:shd w:val="clear" w:color="auto" w:fill="auto"/>
                  <w:vAlign w:val="center"/>
                </w:tcPr>
                <w:p w:rsidR="004F2193" w:rsidRPr="00296A86" w:rsidRDefault="004F2193" w:rsidP="00F959A3">
                  <w:pPr>
                    <w:tabs>
                      <w:tab w:val="left" w:pos="9639"/>
                    </w:tabs>
                  </w:pPr>
                </w:p>
              </w:tc>
            </w:tr>
            <w:tr w:rsidR="00296A86" w:rsidRPr="00296A86" w:rsidTr="004F2193">
              <w:trPr>
                <w:trHeight w:val="1283"/>
              </w:trPr>
              <w:tc>
                <w:tcPr>
                  <w:tcW w:w="380" w:type="dxa"/>
                  <w:vMerge w:val="restart"/>
                  <w:shd w:val="clear" w:color="auto" w:fill="auto"/>
                  <w:vAlign w:val="center"/>
                </w:tcPr>
                <w:p w:rsidR="00296A86" w:rsidRPr="00296A86" w:rsidRDefault="00296A86" w:rsidP="00F959A3">
                  <w:pPr>
                    <w:tabs>
                      <w:tab w:val="left" w:pos="9639"/>
                    </w:tabs>
                    <w:spacing w:before="120"/>
                    <w:jc w:val="center"/>
                  </w:pPr>
                  <w:r w:rsidRPr="00296A86">
                    <w:rPr>
                      <w:sz w:val="22"/>
                      <w:szCs w:val="22"/>
                    </w:rPr>
                    <w:t>3</w:t>
                  </w:r>
                </w:p>
              </w:tc>
              <w:tc>
                <w:tcPr>
                  <w:tcW w:w="1559" w:type="dxa"/>
                  <w:vMerge w:val="restart"/>
                  <w:shd w:val="clear" w:color="auto" w:fill="auto"/>
                  <w:vAlign w:val="center"/>
                </w:tcPr>
                <w:p w:rsidR="00296A86" w:rsidRPr="003C1BF4" w:rsidRDefault="003C1BF4" w:rsidP="003C1BF4">
                  <w:pPr>
                    <w:tabs>
                      <w:tab w:val="left" w:pos="9639"/>
                    </w:tabs>
                    <w:spacing w:before="120"/>
                  </w:pPr>
                  <w:r>
                    <w:rPr>
                      <w:sz w:val="22"/>
                      <w:szCs w:val="22"/>
                    </w:rPr>
                    <w:t xml:space="preserve">Количество квалифицированных исполнителей, имеющих </w:t>
                  </w:r>
                  <w:r w:rsidR="00296A86" w:rsidRPr="00296A86">
                    <w:rPr>
                      <w:sz w:val="22"/>
                      <w:szCs w:val="22"/>
                    </w:rPr>
                    <w:t>действующи</w:t>
                  </w:r>
                  <w:r>
                    <w:rPr>
                      <w:sz w:val="22"/>
                      <w:szCs w:val="22"/>
                    </w:rPr>
                    <w:t>е</w:t>
                  </w:r>
                  <w:r w:rsidR="00296A86" w:rsidRPr="00296A86">
                    <w:rPr>
                      <w:sz w:val="22"/>
                      <w:szCs w:val="22"/>
                    </w:rPr>
                    <w:t xml:space="preserve"> удостоверени</w:t>
                  </w:r>
                  <w:r>
                    <w:rPr>
                      <w:sz w:val="22"/>
                      <w:szCs w:val="22"/>
                    </w:rPr>
                    <w:t>я</w:t>
                  </w:r>
                  <w:r w:rsidR="00296A86" w:rsidRPr="00296A86">
                    <w:rPr>
                      <w:sz w:val="22"/>
                      <w:szCs w:val="22"/>
                    </w:rPr>
                    <w:t xml:space="preserve"> на право проведения работ по техническому обслуживанию лифтового оборудования, выданных аттестационной комиссией специализированной организацией.</w:t>
                  </w:r>
                </w:p>
              </w:tc>
              <w:tc>
                <w:tcPr>
                  <w:tcW w:w="709" w:type="dxa"/>
                  <w:vMerge w:val="restart"/>
                  <w:shd w:val="clear" w:color="auto" w:fill="auto"/>
                  <w:vAlign w:val="center"/>
                </w:tcPr>
                <w:p w:rsidR="00296A86" w:rsidRPr="00296A86" w:rsidRDefault="00296A86" w:rsidP="004F2193">
                  <w:pPr>
                    <w:tabs>
                      <w:tab w:val="left" w:pos="9639"/>
                    </w:tabs>
                    <w:jc w:val="center"/>
                  </w:pPr>
                  <w:r w:rsidRPr="00296A86">
                    <w:rPr>
                      <w:sz w:val="22"/>
                      <w:szCs w:val="22"/>
                    </w:rPr>
                    <w:t>Шт.</w:t>
                  </w:r>
                </w:p>
              </w:tc>
              <w:tc>
                <w:tcPr>
                  <w:tcW w:w="1275" w:type="dxa"/>
                  <w:tcBorders>
                    <w:bottom w:val="single" w:sz="4" w:space="0" w:color="auto"/>
                  </w:tcBorders>
                  <w:shd w:val="clear" w:color="auto" w:fill="auto"/>
                </w:tcPr>
                <w:p w:rsidR="00296A86" w:rsidRPr="00296A86" w:rsidRDefault="008010F5" w:rsidP="000A7500">
                  <w:pPr>
                    <w:tabs>
                      <w:tab w:val="left" w:pos="9639"/>
                    </w:tabs>
                  </w:pPr>
                  <w:r>
                    <w:rPr>
                      <w:sz w:val="22"/>
                      <w:szCs w:val="22"/>
                    </w:rPr>
                    <w:t>2</w:t>
                  </w:r>
                  <w:r w:rsidR="00296A86" w:rsidRPr="00296A86">
                    <w:rPr>
                      <w:sz w:val="22"/>
                      <w:szCs w:val="22"/>
                    </w:rPr>
                    <w:t xml:space="preserve">- 5 </w:t>
                  </w:r>
                  <w:r>
                    <w:rPr>
                      <w:sz w:val="22"/>
                      <w:szCs w:val="22"/>
                    </w:rPr>
                    <w:t>сотрудников</w:t>
                  </w:r>
                  <w:r w:rsidR="00296A86" w:rsidRPr="00296A86">
                    <w:rPr>
                      <w:sz w:val="22"/>
                      <w:szCs w:val="22"/>
                    </w:rPr>
                    <w:t xml:space="preserve"> – 10 баллов</w:t>
                  </w:r>
                </w:p>
              </w:tc>
              <w:tc>
                <w:tcPr>
                  <w:tcW w:w="2694" w:type="dxa"/>
                  <w:vMerge w:val="restart"/>
                  <w:shd w:val="clear" w:color="auto" w:fill="auto"/>
                  <w:vAlign w:val="center"/>
                </w:tcPr>
                <w:p w:rsidR="00296A86" w:rsidRPr="00296A86" w:rsidRDefault="00296A86" w:rsidP="00296A86">
                  <w:pPr>
                    <w:tabs>
                      <w:tab w:val="left" w:pos="9639"/>
                    </w:tabs>
                  </w:pPr>
                  <w:r w:rsidRPr="00296A86">
                    <w:rPr>
                      <w:sz w:val="22"/>
                      <w:szCs w:val="22"/>
                    </w:rPr>
                    <w:t>Документы, представляемые в составе заявки по данному показателю:</w:t>
                  </w:r>
                </w:p>
                <w:p w:rsidR="00296A86" w:rsidRPr="00296A86" w:rsidRDefault="00296A86" w:rsidP="00296A86">
                  <w:pPr>
                    <w:tabs>
                      <w:tab w:val="left" w:pos="9639"/>
                    </w:tabs>
                  </w:pPr>
                  <w:r w:rsidRPr="00296A86">
                    <w:rPr>
                      <w:sz w:val="22"/>
                      <w:szCs w:val="22"/>
                    </w:rPr>
                    <w:t xml:space="preserve">копии действующих удостоверений проверки знаний по «Правилам устройства и безопасной эксплуатации лифтов, ГОСТ </w:t>
                  </w:r>
                  <w:proofErr w:type="gramStart"/>
                  <w:r w:rsidRPr="00296A86">
                    <w:rPr>
                      <w:sz w:val="22"/>
                      <w:szCs w:val="22"/>
                    </w:rPr>
                    <w:t>Р</w:t>
                  </w:r>
                  <w:proofErr w:type="gramEnd"/>
                  <w:r w:rsidRPr="00296A86">
                    <w:rPr>
                      <w:sz w:val="22"/>
                      <w:szCs w:val="22"/>
                    </w:rPr>
                    <w:t xml:space="preserve"> 53780, ТР ТС 011/2011»; </w:t>
                  </w:r>
                </w:p>
                <w:p w:rsidR="00296A86" w:rsidRPr="00296A86" w:rsidRDefault="00296A86" w:rsidP="00296A86">
                  <w:pPr>
                    <w:tabs>
                      <w:tab w:val="left" w:pos="9639"/>
                    </w:tabs>
                  </w:pPr>
                  <w:r w:rsidRPr="00296A86">
                    <w:rPr>
                      <w:sz w:val="22"/>
                      <w:szCs w:val="22"/>
                    </w:rPr>
                    <w:t xml:space="preserve">копии действующих удостоверений по </w:t>
                  </w:r>
                  <w:proofErr w:type="spellStart"/>
                  <w:r w:rsidRPr="00296A86">
                    <w:rPr>
                      <w:sz w:val="22"/>
                      <w:szCs w:val="22"/>
                    </w:rPr>
                    <w:t>электробезопасности</w:t>
                  </w:r>
                  <w:proofErr w:type="spellEnd"/>
                  <w:r w:rsidRPr="00296A86">
                    <w:rPr>
                      <w:sz w:val="22"/>
                      <w:szCs w:val="22"/>
                    </w:rPr>
                    <w:t xml:space="preserve"> на право проведения работ в электроустановках до 1000 В.</w:t>
                  </w:r>
                </w:p>
              </w:tc>
            </w:tr>
            <w:tr w:rsidR="00296A86" w:rsidRPr="00296A86" w:rsidTr="004F2193">
              <w:trPr>
                <w:trHeight w:val="955"/>
              </w:trPr>
              <w:tc>
                <w:tcPr>
                  <w:tcW w:w="380" w:type="dxa"/>
                  <w:vMerge/>
                  <w:shd w:val="clear" w:color="auto" w:fill="auto"/>
                  <w:vAlign w:val="center"/>
                </w:tcPr>
                <w:p w:rsidR="00296A86" w:rsidRPr="00296A86" w:rsidRDefault="00296A86" w:rsidP="00F959A3">
                  <w:pPr>
                    <w:tabs>
                      <w:tab w:val="left" w:pos="9639"/>
                    </w:tabs>
                    <w:spacing w:before="120"/>
                    <w:jc w:val="center"/>
                  </w:pPr>
                </w:p>
              </w:tc>
              <w:tc>
                <w:tcPr>
                  <w:tcW w:w="1559" w:type="dxa"/>
                  <w:vMerge/>
                  <w:shd w:val="clear" w:color="auto" w:fill="auto"/>
                  <w:vAlign w:val="center"/>
                </w:tcPr>
                <w:p w:rsidR="00296A86" w:rsidRPr="00296A86" w:rsidRDefault="00296A86" w:rsidP="00F959A3">
                  <w:pPr>
                    <w:tabs>
                      <w:tab w:val="left" w:pos="9639"/>
                    </w:tabs>
                    <w:spacing w:before="120"/>
                  </w:pPr>
                </w:p>
              </w:tc>
              <w:tc>
                <w:tcPr>
                  <w:tcW w:w="709" w:type="dxa"/>
                  <w:vMerge/>
                  <w:shd w:val="clear" w:color="auto" w:fill="auto"/>
                  <w:vAlign w:val="center"/>
                </w:tcPr>
                <w:p w:rsidR="00296A86" w:rsidRPr="00296A86" w:rsidRDefault="00296A86" w:rsidP="00F959A3">
                  <w:pPr>
                    <w:tabs>
                      <w:tab w:val="left" w:pos="9639"/>
                    </w:tabs>
                    <w:jc w:val="center"/>
                  </w:pPr>
                </w:p>
              </w:tc>
              <w:tc>
                <w:tcPr>
                  <w:tcW w:w="1275" w:type="dxa"/>
                  <w:tcBorders>
                    <w:bottom w:val="single" w:sz="4" w:space="0" w:color="auto"/>
                  </w:tcBorders>
                  <w:shd w:val="clear" w:color="auto" w:fill="auto"/>
                </w:tcPr>
                <w:p w:rsidR="00296A86" w:rsidRPr="00296A86" w:rsidDel="00111C29" w:rsidRDefault="00296A86" w:rsidP="000A7500">
                  <w:pPr>
                    <w:tabs>
                      <w:tab w:val="left" w:pos="9639"/>
                    </w:tabs>
                  </w:pPr>
                  <w:r w:rsidRPr="00296A86">
                    <w:rPr>
                      <w:sz w:val="22"/>
                      <w:szCs w:val="22"/>
                    </w:rPr>
                    <w:t xml:space="preserve">6-10 </w:t>
                  </w:r>
                  <w:r w:rsidR="008010F5" w:rsidRPr="008010F5">
                    <w:rPr>
                      <w:sz w:val="22"/>
                      <w:szCs w:val="22"/>
                    </w:rPr>
                    <w:t>сотрудников</w:t>
                  </w:r>
                  <w:r w:rsidRPr="00296A86">
                    <w:rPr>
                      <w:sz w:val="22"/>
                      <w:szCs w:val="22"/>
                    </w:rPr>
                    <w:t xml:space="preserve"> – 20 баллов</w:t>
                  </w:r>
                </w:p>
              </w:tc>
              <w:tc>
                <w:tcPr>
                  <w:tcW w:w="2694" w:type="dxa"/>
                  <w:vMerge/>
                  <w:shd w:val="clear" w:color="auto" w:fill="auto"/>
                  <w:vAlign w:val="center"/>
                </w:tcPr>
                <w:p w:rsidR="00296A86" w:rsidRPr="00296A86" w:rsidDel="00001C0C" w:rsidRDefault="00296A86" w:rsidP="00F959A3">
                  <w:pPr>
                    <w:tabs>
                      <w:tab w:val="left" w:pos="9639"/>
                    </w:tabs>
                  </w:pPr>
                </w:p>
              </w:tc>
            </w:tr>
            <w:tr w:rsidR="00296A86" w:rsidRPr="00296A86" w:rsidTr="004F2193">
              <w:trPr>
                <w:trHeight w:val="1355"/>
              </w:trPr>
              <w:tc>
                <w:tcPr>
                  <w:tcW w:w="380" w:type="dxa"/>
                  <w:vMerge/>
                  <w:shd w:val="clear" w:color="auto" w:fill="auto"/>
                  <w:vAlign w:val="center"/>
                </w:tcPr>
                <w:p w:rsidR="00296A86" w:rsidRPr="00296A86" w:rsidRDefault="00296A86" w:rsidP="00F959A3">
                  <w:pPr>
                    <w:tabs>
                      <w:tab w:val="left" w:pos="9639"/>
                    </w:tabs>
                    <w:spacing w:before="120"/>
                    <w:jc w:val="center"/>
                  </w:pPr>
                </w:p>
              </w:tc>
              <w:tc>
                <w:tcPr>
                  <w:tcW w:w="1559" w:type="dxa"/>
                  <w:vMerge/>
                  <w:shd w:val="clear" w:color="auto" w:fill="auto"/>
                  <w:vAlign w:val="center"/>
                </w:tcPr>
                <w:p w:rsidR="00296A86" w:rsidRPr="00296A86" w:rsidRDefault="00296A86" w:rsidP="00F959A3">
                  <w:pPr>
                    <w:tabs>
                      <w:tab w:val="left" w:pos="9639"/>
                    </w:tabs>
                    <w:spacing w:before="120"/>
                  </w:pPr>
                </w:p>
              </w:tc>
              <w:tc>
                <w:tcPr>
                  <w:tcW w:w="709" w:type="dxa"/>
                  <w:vMerge/>
                  <w:shd w:val="clear" w:color="auto" w:fill="auto"/>
                  <w:vAlign w:val="center"/>
                </w:tcPr>
                <w:p w:rsidR="00296A86" w:rsidRPr="00296A86" w:rsidRDefault="00296A86" w:rsidP="00F959A3">
                  <w:pPr>
                    <w:tabs>
                      <w:tab w:val="left" w:pos="9639"/>
                    </w:tabs>
                    <w:jc w:val="center"/>
                  </w:pPr>
                </w:p>
              </w:tc>
              <w:tc>
                <w:tcPr>
                  <w:tcW w:w="1275" w:type="dxa"/>
                  <w:shd w:val="clear" w:color="auto" w:fill="auto"/>
                </w:tcPr>
                <w:p w:rsidR="00296A86" w:rsidRPr="00296A86" w:rsidRDefault="00296A86" w:rsidP="000A7500">
                  <w:pPr>
                    <w:tabs>
                      <w:tab w:val="left" w:pos="9639"/>
                    </w:tabs>
                  </w:pPr>
                  <w:r w:rsidRPr="00296A86">
                    <w:rPr>
                      <w:sz w:val="22"/>
                      <w:szCs w:val="22"/>
                    </w:rPr>
                    <w:t xml:space="preserve">11 и более </w:t>
                  </w:r>
                  <w:r w:rsidR="008010F5" w:rsidRPr="008010F5">
                    <w:rPr>
                      <w:sz w:val="22"/>
                      <w:szCs w:val="22"/>
                    </w:rPr>
                    <w:t>сотрудников</w:t>
                  </w:r>
                  <w:r w:rsidRPr="00296A86">
                    <w:rPr>
                      <w:sz w:val="22"/>
                      <w:szCs w:val="22"/>
                    </w:rPr>
                    <w:t xml:space="preserve"> – 30 баллов</w:t>
                  </w:r>
                </w:p>
              </w:tc>
              <w:tc>
                <w:tcPr>
                  <w:tcW w:w="2694" w:type="dxa"/>
                  <w:vMerge/>
                  <w:shd w:val="clear" w:color="auto" w:fill="auto"/>
                  <w:vAlign w:val="center"/>
                </w:tcPr>
                <w:p w:rsidR="00296A86" w:rsidRPr="00296A86" w:rsidDel="00001C0C" w:rsidRDefault="00296A86" w:rsidP="00F959A3">
                  <w:pPr>
                    <w:tabs>
                      <w:tab w:val="left" w:pos="9639"/>
                    </w:tabs>
                  </w:pPr>
                </w:p>
              </w:tc>
            </w:tr>
            <w:tr w:rsidR="00434B79" w:rsidRPr="00296A86" w:rsidTr="004F2193">
              <w:trPr>
                <w:trHeight w:val="968"/>
              </w:trPr>
              <w:tc>
                <w:tcPr>
                  <w:tcW w:w="380" w:type="dxa"/>
                  <w:vMerge w:val="restart"/>
                  <w:shd w:val="clear" w:color="auto" w:fill="auto"/>
                  <w:vAlign w:val="center"/>
                </w:tcPr>
                <w:p w:rsidR="00434B79" w:rsidRPr="00296A86" w:rsidRDefault="00434B79" w:rsidP="00F959A3">
                  <w:pPr>
                    <w:tabs>
                      <w:tab w:val="left" w:pos="9639"/>
                    </w:tabs>
                    <w:spacing w:before="120"/>
                    <w:jc w:val="center"/>
                  </w:pPr>
                  <w:r w:rsidRPr="00296A86">
                    <w:rPr>
                      <w:sz w:val="22"/>
                      <w:szCs w:val="22"/>
                    </w:rPr>
                    <w:t>4</w:t>
                  </w:r>
                </w:p>
              </w:tc>
              <w:tc>
                <w:tcPr>
                  <w:tcW w:w="1559" w:type="dxa"/>
                  <w:vMerge w:val="restart"/>
                  <w:shd w:val="clear" w:color="auto" w:fill="auto"/>
                  <w:vAlign w:val="center"/>
                </w:tcPr>
                <w:p w:rsidR="00434B79" w:rsidRPr="00296A86" w:rsidRDefault="00434B79" w:rsidP="00F959A3">
                  <w:pPr>
                    <w:tabs>
                      <w:tab w:val="left" w:pos="9639"/>
                    </w:tabs>
                    <w:spacing w:before="120"/>
                  </w:pPr>
                  <w:r w:rsidRPr="00296A86">
                    <w:rPr>
                      <w:sz w:val="22"/>
                      <w:szCs w:val="22"/>
                    </w:rPr>
                    <w:t>Деловая репутация</w:t>
                  </w:r>
                </w:p>
              </w:tc>
              <w:tc>
                <w:tcPr>
                  <w:tcW w:w="709" w:type="dxa"/>
                  <w:vMerge w:val="restart"/>
                  <w:shd w:val="clear" w:color="auto" w:fill="auto"/>
                  <w:vAlign w:val="center"/>
                </w:tcPr>
                <w:p w:rsidR="00434B79" w:rsidRPr="00296A86" w:rsidRDefault="00434B79" w:rsidP="00F959A3">
                  <w:pPr>
                    <w:tabs>
                      <w:tab w:val="left" w:pos="9639"/>
                    </w:tabs>
                    <w:jc w:val="center"/>
                  </w:pPr>
                  <w:r w:rsidRPr="00296A86">
                    <w:rPr>
                      <w:sz w:val="22"/>
                      <w:szCs w:val="22"/>
                    </w:rPr>
                    <w:t>Шт.</w:t>
                  </w:r>
                </w:p>
              </w:tc>
              <w:tc>
                <w:tcPr>
                  <w:tcW w:w="1275" w:type="dxa"/>
                  <w:shd w:val="clear" w:color="auto" w:fill="auto"/>
                  <w:vAlign w:val="center"/>
                </w:tcPr>
                <w:p w:rsidR="00434B79" w:rsidRPr="00296A86" w:rsidRDefault="00434B79" w:rsidP="00F959A3">
                  <w:pPr>
                    <w:tabs>
                      <w:tab w:val="left" w:pos="9639"/>
                    </w:tabs>
                    <w:jc w:val="center"/>
                  </w:pPr>
                  <w:r w:rsidRPr="00296A86">
                    <w:rPr>
                      <w:sz w:val="22"/>
                      <w:szCs w:val="22"/>
                    </w:rPr>
                    <w:t xml:space="preserve">Отсутствие  – 0 </w:t>
                  </w:r>
                </w:p>
                <w:p w:rsidR="00434B79" w:rsidRPr="00296A86" w:rsidRDefault="00434B79" w:rsidP="00F959A3">
                  <w:pPr>
                    <w:tabs>
                      <w:tab w:val="left" w:pos="9639"/>
                    </w:tabs>
                    <w:jc w:val="center"/>
                  </w:pPr>
                  <w:r w:rsidRPr="00296A86">
                    <w:rPr>
                      <w:sz w:val="22"/>
                      <w:szCs w:val="22"/>
                    </w:rPr>
                    <w:t>баллов</w:t>
                  </w:r>
                </w:p>
              </w:tc>
              <w:tc>
                <w:tcPr>
                  <w:tcW w:w="2694" w:type="dxa"/>
                  <w:vMerge w:val="restart"/>
                  <w:shd w:val="clear" w:color="auto" w:fill="auto"/>
                  <w:vAlign w:val="center"/>
                </w:tcPr>
                <w:p w:rsidR="00434B79" w:rsidRPr="00296A86" w:rsidRDefault="00434B79" w:rsidP="00F959A3">
                  <w:pPr>
                    <w:tabs>
                      <w:tab w:val="left" w:pos="9639"/>
                    </w:tabs>
                  </w:pPr>
                  <w:r w:rsidRPr="00296A86">
                    <w:rPr>
                      <w:sz w:val="22"/>
                      <w:szCs w:val="22"/>
                    </w:rPr>
                    <w:t>Документы, представляемые в составе заявки по данному показателю:</w:t>
                  </w:r>
                </w:p>
                <w:p w:rsidR="00434B79" w:rsidRPr="00296A86" w:rsidRDefault="00434B79" w:rsidP="00F959A3">
                  <w:pPr>
                    <w:tabs>
                      <w:tab w:val="left" w:pos="9639"/>
                    </w:tabs>
                  </w:pPr>
                  <w:r w:rsidRPr="00296A86">
                    <w:rPr>
                      <w:sz w:val="22"/>
                      <w:szCs w:val="22"/>
                    </w:rPr>
                    <w:t xml:space="preserve">благодарственные </w:t>
                  </w:r>
                </w:p>
                <w:p w:rsidR="00434B79" w:rsidRPr="00296A86" w:rsidRDefault="00434B79" w:rsidP="00F959A3">
                  <w:pPr>
                    <w:tabs>
                      <w:tab w:val="left" w:pos="9639"/>
                    </w:tabs>
                  </w:pPr>
                  <w:r w:rsidRPr="00296A86">
                    <w:rPr>
                      <w:sz w:val="22"/>
                      <w:szCs w:val="22"/>
                    </w:rPr>
                    <w:t xml:space="preserve">письма, отзывы, дипломы и иные документы, </w:t>
                  </w:r>
                  <w:r w:rsidRPr="00296A86">
                    <w:rPr>
                      <w:sz w:val="22"/>
                      <w:szCs w:val="22"/>
                    </w:rPr>
                    <w:lastRenderedPageBreak/>
                    <w:t>подтверждающие положительную деловую репутацию участника закупки.</w:t>
                  </w:r>
                </w:p>
              </w:tc>
            </w:tr>
            <w:tr w:rsidR="00434B79" w:rsidRPr="00296A86" w:rsidTr="004F2193">
              <w:trPr>
                <w:trHeight w:val="967"/>
              </w:trPr>
              <w:tc>
                <w:tcPr>
                  <w:tcW w:w="380" w:type="dxa"/>
                  <w:vMerge/>
                  <w:shd w:val="clear" w:color="auto" w:fill="auto"/>
                  <w:vAlign w:val="center"/>
                </w:tcPr>
                <w:p w:rsidR="00434B79" w:rsidRPr="00296A86" w:rsidRDefault="00434B79" w:rsidP="00F959A3">
                  <w:pPr>
                    <w:tabs>
                      <w:tab w:val="left" w:pos="9639"/>
                    </w:tabs>
                    <w:spacing w:before="120"/>
                    <w:jc w:val="center"/>
                  </w:pPr>
                </w:p>
              </w:tc>
              <w:tc>
                <w:tcPr>
                  <w:tcW w:w="1559" w:type="dxa"/>
                  <w:vMerge/>
                  <w:shd w:val="clear" w:color="auto" w:fill="auto"/>
                  <w:vAlign w:val="center"/>
                </w:tcPr>
                <w:p w:rsidR="00434B79" w:rsidRPr="00296A86" w:rsidRDefault="00434B79" w:rsidP="00F959A3">
                  <w:pPr>
                    <w:tabs>
                      <w:tab w:val="left" w:pos="9639"/>
                    </w:tabs>
                    <w:spacing w:before="120"/>
                  </w:pPr>
                </w:p>
              </w:tc>
              <w:tc>
                <w:tcPr>
                  <w:tcW w:w="709" w:type="dxa"/>
                  <w:vMerge/>
                  <w:shd w:val="clear" w:color="auto" w:fill="auto"/>
                  <w:vAlign w:val="center"/>
                </w:tcPr>
                <w:p w:rsidR="00434B79" w:rsidRPr="00296A86" w:rsidRDefault="00434B79" w:rsidP="00F959A3">
                  <w:pPr>
                    <w:tabs>
                      <w:tab w:val="left" w:pos="9639"/>
                    </w:tabs>
                    <w:jc w:val="center"/>
                  </w:pPr>
                </w:p>
              </w:tc>
              <w:tc>
                <w:tcPr>
                  <w:tcW w:w="1275" w:type="dxa"/>
                  <w:shd w:val="clear" w:color="auto" w:fill="auto"/>
                  <w:vAlign w:val="center"/>
                </w:tcPr>
                <w:p w:rsidR="00434B79" w:rsidRPr="00296A86" w:rsidRDefault="00434B79" w:rsidP="00F959A3">
                  <w:pPr>
                    <w:tabs>
                      <w:tab w:val="left" w:pos="9639"/>
                    </w:tabs>
                    <w:jc w:val="center"/>
                  </w:pPr>
                  <w:r w:rsidRPr="00296A86">
                    <w:rPr>
                      <w:sz w:val="22"/>
                      <w:szCs w:val="22"/>
                    </w:rPr>
                    <w:t>От 1 до 9 –</w:t>
                  </w:r>
                </w:p>
                <w:p w:rsidR="00434B79" w:rsidRPr="00296A86" w:rsidRDefault="00434B79" w:rsidP="00F959A3">
                  <w:pPr>
                    <w:tabs>
                      <w:tab w:val="left" w:pos="9639"/>
                    </w:tabs>
                    <w:jc w:val="center"/>
                  </w:pPr>
                  <w:r w:rsidRPr="00296A86">
                    <w:rPr>
                      <w:sz w:val="22"/>
                      <w:szCs w:val="22"/>
                    </w:rPr>
                    <w:t>10 баллов</w:t>
                  </w:r>
                </w:p>
              </w:tc>
              <w:tc>
                <w:tcPr>
                  <w:tcW w:w="2694" w:type="dxa"/>
                  <w:vMerge/>
                  <w:shd w:val="clear" w:color="auto" w:fill="auto"/>
                  <w:vAlign w:val="center"/>
                </w:tcPr>
                <w:p w:rsidR="00434B79" w:rsidRPr="00296A86" w:rsidRDefault="00434B79" w:rsidP="00F959A3">
                  <w:pPr>
                    <w:tabs>
                      <w:tab w:val="left" w:pos="9639"/>
                    </w:tabs>
                  </w:pPr>
                </w:p>
              </w:tc>
            </w:tr>
            <w:tr w:rsidR="00434B79" w:rsidRPr="00296A86" w:rsidTr="004F2193">
              <w:trPr>
                <w:trHeight w:val="1033"/>
              </w:trPr>
              <w:tc>
                <w:tcPr>
                  <w:tcW w:w="380" w:type="dxa"/>
                  <w:vMerge/>
                  <w:shd w:val="clear" w:color="auto" w:fill="auto"/>
                  <w:vAlign w:val="center"/>
                </w:tcPr>
                <w:p w:rsidR="00434B79" w:rsidRPr="00296A86" w:rsidRDefault="00434B79" w:rsidP="00F959A3">
                  <w:pPr>
                    <w:tabs>
                      <w:tab w:val="left" w:pos="9639"/>
                    </w:tabs>
                    <w:spacing w:before="120"/>
                    <w:jc w:val="center"/>
                  </w:pPr>
                </w:p>
              </w:tc>
              <w:tc>
                <w:tcPr>
                  <w:tcW w:w="1559" w:type="dxa"/>
                  <w:vMerge/>
                  <w:shd w:val="clear" w:color="auto" w:fill="auto"/>
                  <w:vAlign w:val="center"/>
                </w:tcPr>
                <w:p w:rsidR="00434B79" w:rsidRPr="00296A86" w:rsidRDefault="00434B79" w:rsidP="00F959A3">
                  <w:pPr>
                    <w:tabs>
                      <w:tab w:val="left" w:pos="9639"/>
                    </w:tabs>
                    <w:spacing w:before="120"/>
                  </w:pPr>
                </w:p>
              </w:tc>
              <w:tc>
                <w:tcPr>
                  <w:tcW w:w="709" w:type="dxa"/>
                  <w:vMerge/>
                  <w:shd w:val="clear" w:color="auto" w:fill="auto"/>
                  <w:vAlign w:val="center"/>
                </w:tcPr>
                <w:p w:rsidR="00434B79" w:rsidRPr="00296A86" w:rsidRDefault="00434B79" w:rsidP="00F959A3">
                  <w:pPr>
                    <w:tabs>
                      <w:tab w:val="left" w:pos="9639"/>
                    </w:tabs>
                    <w:jc w:val="center"/>
                  </w:pPr>
                </w:p>
              </w:tc>
              <w:tc>
                <w:tcPr>
                  <w:tcW w:w="1275" w:type="dxa"/>
                  <w:shd w:val="clear" w:color="auto" w:fill="auto"/>
                  <w:vAlign w:val="center"/>
                </w:tcPr>
                <w:p w:rsidR="00434B79" w:rsidRPr="00296A86" w:rsidRDefault="00434B79" w:rsidP="00F959A3">
                  <w:pPr>
                    <w:tabs>
                      <w:tab w:val="left" w:pos="9639"/>
                    </w:tabs>
                    <w:jc w:val="center"/>
                  </w:pPr>
                  <w:r w:rsidRPr="00296A86">
                    <w:rPr>
                      <w:sz w:val="22"/>
                      <w:szCs w:val="22"/>
                    </w:rPr>
                    <w:t>От 10 и более – 20 баллов</w:t>
                  </w:r>
                </w:p>
              </w:tc>
              <w:tc>
                <w:tcPr>
                  <w:tcW w:w="2694" w:type="dxa"/>
                  <w:vMerge/>
                  <w:shd w:val="clear" w:color="auto" w:fill="auto"/>
                  <w:vAlign w:val="center"/>
                </w:tcPr>
                <w:p w:rsidR="00434B79" w:rsidRPr="00296A86" w:rsidDel="00001C0C" w:rsidRDefault="00434B79" w:rsidP="00F959A3">
                  <w:pPr>
                    <w:tabs>
                      <w:tab w:val="left" w:pos="9639"/>
                    </w:tabs>
                  </w:pPr>
                </w:p>
              </w:tc>
            </w:tr>
          </w:tbl>
          <w:p w:rsidR="00737351" w:rsidRPr="00DB68EF" w:rsidRDefault="00737351" w:rsidP="00DB68EF">
            <w:pPr>
              <w:tabs>
                <w:tab w:val="left" w:pos="1005"/>
              </w:tabs>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875D61" w:rsidRDefault="00737351" w:rsidP="00CC5A38">
            <w:pPr>
              <w:numPr>
                <w:ilvl w:val="0"/>
                <w:numId w:val="6"/>
              </w:numPr>
              <w:tabs>
                <w:tab w:val="clear" w:pos="720"/>
                <w:tab w:val="num" w:pos="0"/>
              </w:tabs>
              <w:autoSpaceDE w:val="0"/>
              <w:autoSpaceDN w:val="0"/>
              <w:adjustRightInd w:val="0"/>
              <w:ind w:left="0" w:firstLine="0"/>
              <w:jc w:val="both"/>
            </w:pPr>
            <w:r w:rsidRPr="00875D61">
              <w:t>Оценка заявок осуществляется в следующем порядке.</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Рейтинг, присуждаемый заявке по критерию «Цена договора», определяется по формуле:</w:t>
            </w:r>
          </w:p>
          <w:p w:rsidR="00737351" w:rsidRPr="00875D61" w:rsidRDefault="00737351" w:rsidP="00CC5A38">
            <w:pPr>
              <w:tabs>
                <w:tab w:val="num" w:pos="576"/>
              </w:tabs>
              <w:autoSpaceDE w:val="0"/>
              <w:autoSpaceDN w:val="0"/>
              <w:adjustRightInd w:val="0"/>
            </w:pPr>
          </w:p>
          <w:p w:rsidR="00737351" w:rsidRPr="00875D61" w:rsidRDefault="00737351" w:rsidP="00CC5A38">
            <w:pPr>
              <w:jc w:val="center"/>
            </w:pPr>
            <w:r w:rsidRPr="00875D6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4pt;height:48.25pt" o:ole="" fillcolor="window">
                  <v:imagedata r:id="rId9" o:title=""/>
                </v:shape>
                <o:OLEObject Type="Embed" ProgID="Equation.3" ShapeID="_x0000_i1025" DrawAspect="Content" ObjectID="_1527071531" r:id="rId10"/>
              </w:object>
            </w:r>
            <w:r w:rsidRPr="00875D61">
              <w:t>,</w:t>
            </w:r>
          </w:p>
          <w:p w:rsidR="003B2FE7" w:rsidRDefault="003B2FE7" w:rsidP="00CC5A38">
            <w:pPr>
              <w:pStyle w:val="ConsPlusNonformat"/>
              <w:widowControl/>
              <w:rPr>
                <w:rFonts w:ascii="Times New Roman" w:hAnsi="Times New Roman" w:cs="Times New Roman"/>
                <w:sz w:val="24"/>
                <w:szCs w:val="24"/>
              </w:rPr>
            </w:pPr>
          </w:p>
          <w:p w:rsidR="00737351" w:rsidRPr="00875D61" w:rsidRDefault="00737351" w:rsidP="00CC5A38">
            <w:pPr>
              <w:pStyle w:val="ConsPlusNonformat"/>
              <w:widowControl/>
              <w:rPr>
                <w:rFonts w:ascii="Times New Roman" w:hAnsi="Times New Roman" w:cs="Times New Roman"/>
                <w:sz w:val="24"/>
                <w:szCs w:val="24"/>
              </w:rPr>
            </w:pPr>
            <w:r w:rsidRPr="00875D61">
              <w:rPr>
                <w:rFonts w:ascii="Times New Roman" w:hAnsi="Times New Roman" w:cs="Times New Roman"/>
                <w:sz w:val="24"/>
                <w:szCs w:val="24"/>
              </w:rPr>
              <w:t>где:</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Rai</w:t>
            </w:r>
            <w:proofErr w:type="spellEnd"/>
            <w:r w:rsidRPr="00875D61">
              <w:rPr>
                <w:rFonts w:ascii="Times New Roman" w:hAnsi="Times New Roman" w:cs="Times New Roman"/>
                <w:sz w:val="24"/>
                <w:szCs w:val="24"/>
              </w:rPr>
              <w:t xml:space="preserve"> - рейтинг, присуждаемый </w:t>
            </w:r>
            <w:proofErr w:type="spellStart"/>
            <w:r w:rsidRPr="00875D61">
              <w:rPr>
                <w:rFonts w:ascii="Times New Roman" w:hAnsi="Times New Roman" w:cs="Times New Roman"/>
                <w:sz w:val="24"/>
                <w:szCs w:val="24"/>
              </w:rPr>
              <w:t>i-й</w:t>
            </w:r>
            <w:proofErr w:type="spellEnd"/>
            <w:r w:rsidRPr="00875D61">
              <w:rPr>
                <w:rFonts w:ascii="Times New Roman" w:hAnsi="Times New Roman" w:cs="Times New Roman"/>
                <w:sz w:val="24"/>
                <w:szCs w:val="24"/>
              </w:rPr>
              <w:t xml:space="preserve"> заявке по указанному критерию;</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Amax</w:t>
            </w:r>
            <w:proofErr w:type="spellEnd"/>
            <w:r w:rsidRPr="00875D61">
              <w:rPr>
                <w:rFonts w:ascii="Times New Roman" w:hAnsi="Times New Roman" w:cs="Times New Roman"/>
                <w:sz w:val="24"/>
                <w:szCs w:val="24"/>
              </w:rPr>
              <w:t xml:space="preserve"> -  начальная (максимальная) цена договора (цена лота);</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Ai</w:t>
            </w:r>
            <w:proofErr w:type="spellEnd"/>
            <w:r w:rsidRPr="00875D61">
              <w:rPr>
                <w:rFonts w:ascii="Times New Roman" w:hAnsi="Times New Roman" w:cs="Times New Roman"/>
                <w:sz w:val="24"/>
                <w:szCs w:val="24"/>
              </w:rPr>
              <w:t xml:space="preserve"> -  цена договора, предложенная  i-м участником.</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22491B" w:rsidRDefault="00737351" w:rsidP="00CC5A38">
            <w:pPr>
              <w:pStyle w:val="20"/>
              <w:keepNext w:val="0"/>
              <w:suppressAutoHyphens/>
              <w:spacing w:after="0"/>
              <w:jc w:val="both"/>
              <w:rPr>
                <w:b w:val="0"/>
                <w:sz w:val="24"/>
                <w:highlight w:val="green"/>
              </w:rPr>
            </w:pPr>
            <w:r w:rsidRPr="00875D61">
              <w:rPr>
                <w:b w:val="0"/>
                <w:sz w:val="24"/>
                <w:szCs w:val="24"/>
              </w:rPr>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w:t>
            </w:r>
            <w:r w:rsidRPr="00875D61">
              <w:rPr>
                <w:b w:val="0"/>
                <w:sz w:val="24"/>
                <w:szCs w:val="24"/>
              </w:rPr>
              <w:lastRenderedPageBreak/>
              <w:t>изменения в документацию о закупке.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t>Не установлены</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Не установлен</w:t>
            </w:r>
          </w:p>
        </w:tc>
      </w:tr>
      <w:tr w:rsidR="00737351" w:rsidRPr="007A40A6" w:rsidTr="00CC5A38">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r>
              <w:t>установлено</w:t>
            </w:r>
          </w:p>
          <w:p w:rsidR="00737351" w:rsidRPr="007A40A6" w:rsidRDefault="00737351" w:rsidP="00CC5A38">
            <w:pPr>
              <w:keepNext/>
              <w:keepLines/>
              <w:widowControl w:val="0"/>
              <w:suppressLineNumbers/>
              <w:suppressAutoHyphens/>
            </w:pPr>
          </w:p>
        </w:tc>
      </w:tr>
      <w:tr w:rsidR="00737351" w:rsidRPr="007A40A6" w:rsidTr="00CC5A38">
        <w:trPr>
          <w:trHeight w:val="236"/>
        </w:trPr>
        <w:tc>
          <w:tcPr>
            <w:tcW w:w="1102" w:type="dxa"/>
            <w:vMerge/>
            <w:tcBorders>
              <w:left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r>
              <w:t>установлен</w:t>
            </w:r>
          </w:p>
          <w:p w:rsidR="00737351" w:rsidRPr="007A40A6" w:rsidRDefault="00737351" w:rsidP="00CC5A38"/>
        </w:tc>
      </w:tr>
      <w:tr w:rsidR="00737351" w:rsidRPr="007A40A6" w:rsidTr="00CC5A38">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Не установлен</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Default="00737351" w:rsidP="00075179">
            <w:pPr>
              <w:pStyle w:val="20"/>
              <w:keepNext w:val="0"/>
              <w:suppressAutoHyphens/>
              <w:spacing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Pr="003D0DC2">
              <w:rPr>
                <w:b w:val="0"/>
                <w:sz w:val="24"/>
              </w:rPr>
              <w:t xml:space="preserve"> не позднее чем в течение трех дней со дня принятия решения об отказе от проведения закупки. </w:t>
            </w:r>
          </w:p>
          <w:p w:rsidR="003B2FE7" w:rsidRPr="003B2FE7" w:rsidRDefault="003B2FE7" w:rsidP="003B2FE7"/>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t>Не установлены</w:t>
            </w:r>
          </w:p>
          <w:p w:rsidR="00737351" w:rsidRPr="007A40A6" w:rsidRDefault="00737351" w:rsidP="00CC5A38">
            <w:pPr>
              <w:keepNext/>
              <w:keepLines/>
              <w:widowControl w:val="0"/>
              <w:suppressLineNumbers/>
              <w:suppressAutoHyphens/>
              <w:rPr>
                <w:i/>
              </w:rPr>
            </w:pPr>
          </w:p>
        </w:tc>
      </w:tr>
      <w:tr w:rsidR="00DC2545" w:rsidRPr="007A40A6" w:rsidTr="00CC5A38">
        <w:tc>
          <w:tcPr>
            <w:tcW w:w="1102"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widowControl w:val="0"/>
              <w:numPr>
                <w:ilvl w:val="0"/>
                <w:numId w:val="4"/>
              </w:numPr>
              <w:adjustRightInd w:val="0"/>
              <w:spacing w:line="360" w:lineRule="atLeast"/>
              <w:jc w:val="both"/>
              <w:textAlignment w:val="baseline"/>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pPr>
            <w:r w:rsidRPr="00D7085E">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ind w:left="101"/>
            </w:pPr>
            <w:r w:rsidRPr="00D7085E">
              <w:t>Не установлено</w:t>
            </w:r>
          </w:p>
        </w:tc>
      </w:tr>
    </w:tbl>
    <w:p w:rsidR="0026022F" w:rsidRPr="007055E3" w:rsidRDefault="0026022F" w:rsidP="0026022F">
      <w:pPr>
        <w:pStyle w:val="1"/>
        <w:pageBreakBefore/>
        <w:numPr>
          <w:ilvl w:val="0"/>
          <w:numId w:val="5"/>
        </w:numPr>
        <w:rPr>
          <w:rStyle w:val="11"/>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ФОРМЫ_ДЛЯ_ЗАПОЛНЕНИЯ"/>
      <w:bookmarkStart w:id="45" w:name="_Toc322209425"/>
      <w:bookmarkStart w:id="46" w:name="_Ref248562452"/>
      <w:bookmarkStart w:id="47" w:name="_Ref248728669"/>
      <w:bookmarkEnd w:id="35"/>
      <w:bookmarkEnd w:id="36"/>
      <w:bookmarkEnd w:id="37"/>
      <w:bookmarkEnd w:id="38"/>
      <w:bookmarkEnd w:id="39"/>
      <w:bookmarkEnd w:id="40"/>
      <w:bookmarkEnd w:id="41"/>
      <w:bookmarkEnd w:id="42"/>
      <w:bookmarkEnd w:id="43"/>
      <w:bookmarkEnd w:id="44"/>
      <w:r w:rsidRPr="007055E3">
        <w:rPr>
          <w:rStyle w:val="11"/>
          <w:b/>
          <w:caps/>
          <w:sz w:val="24"/>
          <w:szCs w:val="24"/>
        </w:rPr>
        <w:lastRenderedPageBreak/>
        <w:t>ФОРМЫ ДЛЯ ЗАПОЛНЕНИЯ УЧАСТНИКАМИ ЗАКУПКИ</w:t>
      </w:r>
      <w:bookmarkEnd w:id="45"/>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bookmarkEnd w:id="48"/>
      <w:bookmarkEnd w:id="49"/>
      <w:bookmarkEnd w:id="50"/>
      <w:bookmarkEnd w:id="51"/>
      <w:bookmarkEnd w:id="52"/>
      <w:bookmarkEnd w:id="53"/>
      <w:bookmarkEnd w:id="54"/>
      <w:bookmarkEnd w:id="55"/>
      <w:bookmarkEnd w:id="56"/>
      <w:bookmarkEnd w:id="57"/>
    </w:p>
    <w:p w:rsidR="0026022F" w:rsidRPr="00B979BB" w:rsidRDefault="0026022F" w:rsidP="0026022F">
      <w:pPr>
        <w:ind w:firstLine="709"/>
        <w:jc w:val="center"/>
        <w:rPr>
          <w:b/>
        </w:rPr>
      </w:pPr>
      <w:bookmarkStart w:id="58" w:name="_Toc119343910"/>
    </w:p>
    <w:p w:rsidR="0026022F" w:rsidRPr="00B979BB" w:rsidRDefault="0026022F" w:rsidP="0026022F">
      <w:pPr>
        <w:jc w:val="center"/>
        <w:rPr>
          <w:b/>
        </w:rPr>
      </w:pPr>
      <w:r w:rsidRPr="00B979BB">
        <w:rPr>
          <w:b/>
        </w:rPr>
        <w:t>ОПИСЬ ДОКУМЕНТОВ,</w:t>
      </w:r>
      <w:bookmarkEnd w:id="58"/>
    </w:p>
    <w:p w:rsidR="0026022F" w:rsidRPr="00B979BB" w:rsidRDefault="0026022F" w:rsidP="0026022F">
      <w:pPr>
        <w:jc w:val="center"/>
      </w:pPr>
      <w:r w:rsidRPr="00B979BB">
        <w:t>представляемых для участия в закупке</w:t>
      </w:r>
    </w:p>
    <w:p w:rsidR="0026022F" w:rsidRPr="00B979BB" w:rsidRDefault="0026022F" w:rsidP="0026022F">
      <w:pPr>
        <w:jc w:val="center"/>
        <w:rPr>
          <w:i/>
        </w:rPr>
      </w:pPr>
      <w:r w:rsidRPr="00B979BB">
        <w:t>на право заключения договора на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Настоящим ____________________________________________ подтверждает, что для участия в</w:t>
      </w:r>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380"/>
        <w:gridCol w:w="5991"/>
        <w:gridCol w:w="1276"/>
        <w:gridCol w:w="1559"/>
      </w:tblGrid>
      <w:tr w:rsidR="0022491B" w:rsidRPr="00B979BB" w:rsidTr="00403C66">
        <w:trPr>
          <w:tblHeader/>
        </w:trPr>
        <w:tc>
          <w:tcPr>
            <w:tcW w:w="138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r w:rsidRPr="00B979BB">
              <w:rPr>
                <w:b/>
              </w:rPr>
              <w:t>Страни-цы</w:t>
            </w:r>
            <w:proofErr w:type="spellEnd"/>
            <w:r w:rsidRPr="00B979BB">
              <w:rPr>
                <w:b/>
              </w:rPr>
              <w:t xml:space="preserve"> </w:t>
            </w:r>
            <w:r w:rsidRPr="00B979BB">
              <w:rPr>
                <w:b/>
              </w:rPr>
              <w:br/>
              <w:t>с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r w:rsidRPr="00B979BB">
              <w:rPr>
                <w:b/>
              </w:rPr>
              <w:t>Количе-ство</w:t>
            </w:r>
            <w:proofErr w:type="spellEnd"/>
            <w:r w:rsidRPr="00B979BB">
              <w:rPr>
                <w:b/>
              </w:rPr>
              <w:t xml:space="preserve"> страниц</w:t>
            </w:r>
          </w:p>
        </w:tc>
      </w:tr>
      <w:tr w:rsidR="0022491B" w:rsidRPr="00B979BB" w:rsidTr="00403C66">
        <w:tc>
          <w:tcPr>
            <w:tcW w:w="10206"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B979BB">
        <w:rPr>
          <w:sz w:val="24"/>
          <w:szCs w:val="24"/>
        </w:rPr>
        <w:lastRenderedPageBreak/>
        <w:t>ЗАЯВКА НА УЧАСТИЕ В ЗАКУПКЕ</w:t>
      </w:r>
      <w:bookmarkEnd w:id="59"/>
      <w:bookmarkEnd w:id="60"/>
      <w:bookmarkEnd w:id="61"/>
      <w:bookmarkEnd w:id="62"/>
    </w:p>
    <w:p w:rsidR="0026022F" w:rsidRPr="00B979BB" w:rsidRDefault="0026022F" w:rsidP="0026022F">
      <w:pPr>
        <w:rPr>
          <w:i/>
        </w:rPr>
      </w:pPr>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Pr="00B979BB" w:rsidRDefault="008C5CC0" w:rsidP="008C5CC0">
      <w:pPr>
        <w:pStyle w:val="af4"/>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276"/>
        <w:gridCol w:w="1134"/>
        <w:gridCol w:w="1701"/>
        <w:gridCol w:w="2552"/>
      </w:tblGrid>
      <w:tr w:rsidR="00434B79" w:rsidRPr="00E36087" w:rsidTr="00F959A3">
        <w:trPr>
          <w:cantSplit/>
        </w:trPr>
        <w:tc>
          <w:tcPr>
            <w:tcW w:w="680" w:type="dxa"/>
            <w:vAlign w:val="center"/>
          </w:tcPr>
          <w:p w:rsidR="00434B79" w:rsidRPr="00AF5CD3" w:rsidRDefault="00434B79" w:rsidP="00F959A3">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434B79" w:rsidRPr="00AF5CD3" w:rsidRDefault="00434B79" w:rsidP="00F959A3">
            <w:pPr>
              <w:tabs>
                <w:tab w:val="left" w:pos="9639"/>
              </w:tabs>
              <w:jc w:val="center"/>
              <w:rPr>
                <w:b/>
              </w:rPr>
            </w:pPr>
            <w:r w:rsidRPr="00AF5CD3">
              <w:rPr>
                <w:b/>
              </w:rPr>
              <w:t>Наименование критерия</w:t>
            </w:r>
          </w:p>
          <w:p w:rsidR="00434B79" w:rsidRPr="00AF5CD3" w:rsidRDefault="00434B79" w:rsidP="00F959A3">
            <w:pPr>
              <w:tabs>
                <w:tab w:val="left" w:pos="9639"/>
              </w:tabs>
              <w:jc w:val="center"/>
              <w:rPr>
                <w:b/>
              </w:rPr>
            </w:pPr>
          </w:p>
        </w:tc>
        <w:tc>
          <w:tcPr>
            <w:tcW w:w="1276" w:type="dxa"/>
            <w:vAlign w:val="center"/>
          </w:tcPr>
          <w:p w:rsidR="00434B79" w:rsidRPr="00AF5CD3" w:rsidRDefault="00434B79" w:rsidP="00F959A3">
            <w:pPr>
              <w:tabs>
                <w:tab w:val="left" w:pos="9639"/>
              </w:tabs>
              <w:jc w:val="center"/>
              <w:rPr>
                <w:b/>
              </w:rPr>
            </w:pPr>
            <w:r w:rsidRPr="00AF5CD3">
              <w:rPr>
                <w:b/>
              </w:rPr>
              <w:t>Единица измерения</w:t>
            </w:r>
          </w:p>
        </w:tc>
        <w:tc>
          <w:tcPr>
            <w:tcW w:w="1134" w:type="dxa"/>
            <w:vAlign w:val="center"/>
          </w:tcPr>
          <w:p w:rsidR="00434B79" w:rsidRPr="00AF5CD3" w:rsidRDefault="00434B79" w:rsidP="00F959A3">
            <w:pPr>
              <w:tabs>
                <w:tab w:val="left" w:pos="9639"/>
              </w:tabs>
              <w:jc w:val="center"/>
              <w:rPr>
                <w:b/>
              </w:rPr>
            </w:pPr>
            <w:r w:rsidRPr="00AF5CD3">
              <w:rPr>
                <w:b/>
              </w:rPr>
              <w:t>Значимость критерия</w:t>
            </w:r>
          </w:p>
        </w:tc>
        <w:tc>
          <w:tcPr>
            <w:tcW w:w="1701" w:type="dxa"/>
            <w:vAlign w:val="center"/>
          </w:tcPr>
          <w:p w:rsidR="00434B79" w:rsidRPr="00AF5CD3" w:rsidRDefault="00434B79" w:rsidP="00F959A3">
            <w:pPr>
              <w:tabs>
                <w:tab w:val="left" w:pos="9639"/>
              </w:tabs>
              <w:jc w:val="center"/>
              <w:rPr>
                <w:b/>
              </w:rPr>
            </w:pPr>
            <w:r w:rsidRPr="00AF5CD3">
              <w:rPr>
                <w:b/>
              </w:rPr>
              <w:t>Предложение участника закупки</w:t>
            </w:r>
          </w:p>
          <w:p w:rsidR="00434B79" w:rsidRPr="00AF5CD3" w:rsidRDefault="00434B79" w:rsidP="00F959A3">
            <w:pPr>
              <w:tabs>
                <w:tab w:val="left" w:pos="9639"/>
              </w:tabs>
              <w:jc w:val="center"/>
              <w:rPr>
                <w:b/>
              </w:rPr>
            </w:pPr>
            <w:r w:rsidRPr="00AF5CD3">
              <w:rPr>
                <w:b/>
              </w:rPr>
              <w:t>Значение</w:t>
            </w:r>
          </w:p>
          <w:p w:rsidR="00434B79" w:rsidRPr="00AF5CD3" w:rsidRDefault="00434B79" w:rsidP="00F959A3">
            <w:pPr>
              <w:tabs>
                <w:tab w:val="left" w:pos="9639"/>
              </w:tabs>
              <w:jc w:val="center"/>
              <w:rPr>
                <w:b/>
              </w:rPr>
            </w:pPr>
            <w:proofErr w:type="gramStart"/>
            <w:r w:rsidRPr="00AF5CD3">
              <w:rPr>
                <w:b/>
              </w:rPr>
              <w:t>(цифрами и</w:t>
            </w:r>
            <w:proofErr w:type="gramEnd"/>
          </w:p>
          <w:p w:rsidR="00434B79" w:rsidRPr="00AF5CD3" w:rsidRDefault="00434B79" w:rsidP="00F959A3">
            <w:pPr>
              <w:tabs>
                <w:tab w:val="left" w:pos="9639"/>
              </w:tabs>
              <w:jc w:val="center"/>
              <w:rPr>
                <w:b/>
              </w:rPr>
            </w:pPr>
            <w:r w:rsidRPr="00AF5CD3">
              <w:rPr>
                <w:b/>
              </w:rPr>
              <w:t>прописью)</w:t>
            </w:r>
          </w:p>
        </w:tc>
        <w:tc>
          <w:tcPr>
            <w:tcW w:w="2552" w:type="dxa"/>
            <w:vAlign w:val="center"/>
          </w:tcPr>
          <w:p w:rsidR="00434B79" w:rsidRPr="00AF5CD3" w:rsidRDefault="00434B79" w:rsidP="00F959A3">
            <w:pPr>
              <w:tabs>
                <w:tab w:val="left" w:pos="9639"/>
              </w:tabs>
              <w:jc w:val="center"/>
              <w:rPr>
                <w:b/>
              </w:rPr>
            </w:pPr>
            <w:r w:rsidRPr="00AF5CD3">
              <w:rPr>
                <w:b/>
              </w:rPr>
              <w:t>Примечание</w:t>
            </w:r>
          </w:p>
        </w:tc>
      </w:tr>
      <w:tr w:rsidR="00434B79" w:rsidRPr="0032307C" w:rsidTr="00F959A3">
        <w:trPr>
          <w:cantSplit/>
        </w:trPr>
        <w:tc>
          <w:tcPr>
            <w:tcW w:w="680" w:type="dxa"/>
            <w:shd w:val="clear" w:color="auto" w:fill="auto"/>
            <w:vAlign w:val="center"/>
          </w:tcPr>
          <w:p w:rsidR="00434B79" w:rsidRPr="002D5FEF" w:rsidRDefault="00434B79" w:rsidP="00F959A3">
            <w:pPr>
              <w:tabs>
                <w:tab w:val="left" w:pos="9639"/>
              </w:tabs>
              <w:jc w:val="center"/>
            </w:pPr>
            <w:r w:rsidRPr="002D5FEF">
              <w:t>1.</w:t>
            </w:r>
          </w:p>
        </w:tc>
        <w:tc>
          <w:tcPr>
            <w:tcW w:w="2722" w:type="dxa"/>
            <w:shd w:val="clear" w:color="auto" w:fill="auto"/>
            <w:vAlign w:val="center"/>
          </w:tcPr>
          <w:p w:rsidR="00434B79" w:rsidRPr="002D5FEF" w:rsidRDefault="00434B79" w:rsidP="00F959A3">
            <w:pPr>
              <w:tabs>
                <w:tab w:val="left" w:pos="9639"/>
              </w:tabs>
            </w:pPr>
            <w:r w:rsidRPr="002D5FEF">
              <w:t>Цена договора (с учетом НДС)</w:t>
            </w:r>
          </w:p>
        </w:tc>
        <w:tc>
          <w:tcPr>
            <w:tcW w:w="1276" w:type="dxa"/>
            <w:shd w:val="clear" w:color="auto" w:fill="auto"/>
            <w:vAlign w:val="center"/>
          </w:tcPr>
          <w:p w:rsidR="00434B79" w:rsidRPr="002D5FEF" w:rsidRDefault="00434B79" w:rsidP="00F959A3">
            <w:pPr>
              <w:tabs>
                <w:tab w:val="left" w:pos="9639"/>
              </w:tabs>
              <w:jc w:val="center"/>
            </w:pPr>
            <w:r w:rsidRPr="002D5FEF">
              <w:t>Рубли</w:t>
            </w:r>
          </w:p>
        </w:tc>
        <w:tc>
          <w:tcPr>
            <w:tcW w:w="1134" w:type="dxa"/>
            <w:shd w:val="clear" w:color="auto" w:fill="auto"/>
            <w:vAlign w:val="center"/>
          </w:tcPr>
          <w:p w:rsidR="00434B79" w:rsidRPr="002D5FEF" w:rsidRDefault="00434B79" w:rsidP="00F959A3">
            <w:pPr>
              <w:tabs>
                <w:tab w:val="left" w:pos="9639"/>
              </w:tabs>
              <w:jc w:val="center"/>
            </w:pPr>
            <w:r>
              <w:t>40</w:t>
            </w:r>
            <w:r w:rsidRPr="002D5FEF">
              <w:t>%</w:t>
            </w:r>
          </w:p>
        </w:tc>
        <w:tc>
          <w:tcPr>
            <w:tcW w:w="1701" w:type="dxa"/>
            <w:shd w:val="clear" w:color="auto" w:fill="auto"/>
            <w:vAlign w:val="center"/>
          </w:tcPr>
          <w:p w:rsidR="00434B79" w:rsidRPr="002D5FEF" w:rsidRDefault="00434B79" w:rsidP="00F959A3">
            <w:pPr>
              <w:tabs>
                <w:tab w:val="left" w:pos="9639"/>
              </w:tabs>
              <w:jc w:val="center"/>
            </w:pPr>
          </w:p>
        </w:tc>
        <w:tc>
          <w:tcPr>
            <w:tcW w:w="2552" w:type="dxa"/>
            <w:shd w:val="clear" w:color="auto" w:fill="auto"/>
            <w:vAlign w:val="center"/>
          </w:tcPr>
          <w:p w:rsidR="00434B79" w:rsidRPr="002D5FEF" w:rsidRDefault="00434B79" w:rsidP="00574834">
            <w:pPr>
              <w:tabs>
                <w:tab w:val="left" w:pos="9639"/>
              </w:tabs>
              <w:autoSpaceDE w:val="0"/>
              <w:autoSpaceDN w:val="0"/>
              <w:adjustRightInd w:val="0"/>
            </w:pPr>
            <w:r w:rsidRPr="00574834">
              <w:t xml:space="preserve">Начальная максимальная цена договора – </w:t>
            </w:r>
            <w:r w:rsidR="00574834" w:rsidRPr="00574834">
              <w:rPr>
                <w:lang w:eastAsia="en-US"/>
              </w:rPr>
              <w:t>312 000,00 руб</w:t>
            </w:r>
            <w:r w:rsidR="00574834">
              <w:rPr>
                <w:lang w:eastAsia="en-US"/>
              </w:rPr>
              <w:t>.</w:t>
            </w:r>
          </w:p>
        </w:tc>
      </w:tr>
      <w:tr w:rsidR="00434B79" w:rsidRPr="0032307C" w:rsidTr="00F959A3">
        <w:trPr>
          <w:cantSplit/>
          <w:trHeight w:val="689"/>
        </w:trPr>
        <w:tc>
          <w:tcPr>
            <w:tcW w:w="680" w:type="dxa"/>
            <w:shd w:val="clear" w:color="auto" w:fill="auto"/>
            <w:vAlign w:val="center"/>
          </w:tcPr>
          <w:p w:rsidR="00434B79" w:rsidRPr="002D5FEF" w:rsidRDefault="00434B79" w:rsidP="00F959A3">
            <w:pPr>
              <w:tabs>
                <w:tab w:val="left" w:pos="9639"/>
              </w:tabs>
              <w:jc w:val="center"/>
            </w:pPr>
            <w:r w:rsidRPr="002D5FEF">
              <w:t>2.</w:t>
            </w:r>
          </w:p>
        </w:tc>
        <w:tc>
          <w:tcPr>
            <w:tcW w:w="2722" w:type="dxa"/>
            <w:shd w:val="clear" w:color="auto" w:fill="auto"/>
            <w:vAlign w:val="center"/>
          </w:tcPr>
          <w:p w:rsidR="00434B79" w:rsidRPr="002D5FEF" w:rsidRDefault="00434B79" w:rsidP="00F959A3">
            <w:pPr>
              <w:tabs>
                <w:tab w:val="left" w:pos="9639"/>
              </w:tabs>
            </w:pPr>
            <w:r w:rsidRPr="002D5FEF">
              <w:t>Квалификация участника процедуры закупки</w:t>
            </w:r>
          </w:p>
        </w:tc>
        <w:tc>
          <w:tcPr>
            <w:tcW w:w="1276" w:type="dxa"/>
            <w:shd w:val="clear" w:color="auto" w:fill="auto"/>
            <w:vAlign w:val="center"/>
          </w:tcPr>
          <w:p w:rsidR="00434B79" w:rsidRPr="002D5FEF" w:rsidRDefault="00434B79" w:rsidP="00F959A3">
            <w:pPr>
              <w:tabs>
                <w:tab w:val="left" w:pos="9639"/>
              </w:tabs>
              <w:jc w:val="center"/>
            </w:pPr>
            <w:r w:rsidRPr="002D5FEF">
              <w:t>Шт./год</w:t>
            </w:r>
          </w:p>
        </w:tc>
        <w:tc>
          <w:tcPr>
            <w:tcW w:w="1134" w:type="dxa"/>
            <w:shd w:val="clear" w:color="auto" w:fill="auto"/>
            <w:vAlign w:val="center"/>
          </w:tcPr>
          <w:p w:rsidR="00434B79" w:rsidRPr="002D5FEF" w:rsidRDefault="00434B79" w:rsidP="00F959A3">
            <w:pPr>
              <w:tabs>
                <w:tab w:val="left" w:pos="9639"/>
              </w:tabs>
              <w:jc w:val="center"/>
            </w:pPr>
            <w:r>
              <w:t>60</w:t>
            </w:r>
            <w:r w:rsidRPr="002D5FEF">
              <w:t>%</w:t>
            </w:r>
          </w:p>
        </w:tc>
        <w:tc>
          <w:tcPr>
            <w:tcW w:w="1701" w:type="dxa"/>
            <w:shd w:val="clear" w:color="auto" w:fill="auto"/>
            <w:vAlign w:val="center"/>
          </w:tcPr>
          <w:p w:rsidR="00434B79" w:rsidRPr="002D5FEF" w:rsidRDefault="00434B79" w:rsidP="00F959A3">
            <w:pPr>
              <w:tabs>
                <w:tab w:val="left" w:pos="9639"/>
              </w:tabs>
              <w:jc w:val="center"/>
            </w:pPr>
          </w:p>
        </w:tc>
        <w:tc>
          <w:tcPr>
            <w:tcW w:w="2552" w:type="dxa"/>
            <w:shd w:val="clear" w:color="auto" w:fill="auto"/>
            <w:vAlign w:val="center"/>
          </w:tcPr>
          <w:p w:rsidR="00434B79" w:rsidRPr="002D5FEF" w:rsidRDefault="00434B79" w:rsidP="00F959A3">
            <w:pPr>
              <w:tabs>
                <w:tab w:val="left" w:pos="9639"/>
              </w:tabs>
            </w:pPr>
          </w:p>
          <w:p w:rsidR="00434B79" w:rsidRPr="002D5FEF" w:rsidRDefault="00434B79" w:rsidP="00F959A3">
            <w:pPr>
              <w:tabs>
                <w:tab w:val="left" w:pos="9639"/>
              </w:tabs>
            </w:pPr>
            <w:r w:rsidRPr="002D5FEF">
              <w:t>См. ниже.</w:t>
            </w:r>
          </w:p>
          <w:p w:rsidR="00434B79" w:rsidRPr="002D5FEF" w:rsidRDefault="00434B79" w:rsidP="00F959A3">
            <w:pPr>
              <w:tabs>
                <w:tab w:val="left" w:pos="9639"/>
              </w:tabs>
            </w:pPr>
          </w:p>
        </w:tc>
      </w:tr>
    </w:tbl>
    <w:p w:rsidR="00485B90" w:rsidRDefault="00485B90" w:rsidP="001549D6">
      <w:pPr>
        <w:tabs>
          <w:tab w:val="left" w:pos="9639"/>
        </w:tabs>
        <w:rPr>
          <w:b/>
        </w:rPr>
      </w:pPr>
    </w:p>
    <w:p w:rsidR="0026022F" w:rsidRDefault="0026022F" w:rsidP="0026022F">
      <w:pPr>
        <w:rPr>
          <w:b/>
        </w:rPr>
      </w:pPr>
      <w:r w:rsidRPr="00961BD1">
        <w:rPr>
          <w:b/>
        </w:rPr>
        <w:t>Показатели критерия № 2 - квалификация участника запроса предложений</w:t>
      </w:r>
      <w:r w:rsidR="008C5CC0" w:rsidRPr="00961BD1">
        <w:rPr>
          <w:b/>
        </w:rPr>
        <w:t>.</w:t>
      </w:r>
    </w:p>
    <w:p w:rsidR="00EC357C" w:rsidRDefault="00EC357C" w:rsidP="0026022F">
      <w:pPr>
        <w:rPr>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
        <w:gridCol w:w="1996"/>
        <w:gridCol w:w="709"/>
        <w:gridCol w:w="1843"/>
        <w:gridCol w:w="1559"/>
        <w:gridCol w:w="3969"/>
      </w:tblGrid>
      <w:tr w:rsidR="004F2193" w:rsidRPr="004F2193" w:rsidTr="004F2193">
        <w:trPr>
          <w:trHeight w:val="1266"/>
        </w:trPr>
        <w:tc>
          <w:tcPr>
            <w:tcW w:w="380" w:type="dxa"/>
            <w:vAlign w:val="center"/>
          </w:tcPr>
          <w:p w:rsidR="004F2193" w:rsidRPr="004F2193" w:rsidRDefault="004F2193" w:rsidP="004F2193">
            <w:pPr>
              <w:jc w:val="center"/>
              <w:rPr>
                <w:b/>
              </w:rPr>
            </w:pPr>
            <w:r w:rsidRPr="004F2193">
              <w:rPr>
                <w:b/>
                <w:sz w:val="22"/>
                <w:szCs w:val="22"/>
              </w:rPr>
              <w:lastRenderedPageBreak/>
              <w:t xml:space="preserve">№ </w:t>
            </w:r>
            <w:proofErr w:type="spellStart"/>
            <w:proofErr w:type="gramStart"/>
            <w:r w:rsidRPr="004F2193">
              <w:rPr>
                <w:b/>
                <w:sz w:val="22"/>
                <w:szCs w:val="22"/>
              </w:rPr>
              <w:t>п</w:t>
            </w:r>
            <w:proofErr w:type="spellEnd"/>
            <w:proofErr w:type="gramEnd"/>
            <w:r w:rsidRPr="004F2193">
              <w:rPr>
                <w:b/>
                <w:sz w:val="22"/>
                <w:szCs w:val="22"/>
              </w:rPr>
              <w:t>/</w:t>
            </w:r>
            <w:proofErr w:type="spellStart"/>
            <w:r w:rsidRPr="004F2193">
              <w:rPr>
                <w:b/>
                <w:sz w:val="22"/>
                <w:szCs w:val="22"/>
              </w:rPr>
              <w:t>п</w:t>
            </w:r>
            <w:proofErr w:type="spellEnd"/>
          </w:p>
        </w:tc>
        <w:tc>
          <w:tcPr>
            <w:tcW w:w="1996" w:type="dxa"/>
            <w:vAlign w:val="center"/>
          </w:tcPr>
          <w:p w:rsidR="004F2193" w:rsidRPr="004F2193" w:rsidRDefault="004F2193" w:rsidP="004F2193">
            <w:pPr>
              <w:jc w:val="center"/>
              <w:rPr>
                <w:b/>
              </w:rPr>
            </w:pPr>
            <w:r w:rsidRPr="004F2193">
              <w:rPr>
                <w:b/>
                <w:sz w:val="22"/>
                <w:szCs w:val="22"/>
              </w:rPr>
              <w:t>Наименование показателя</w:t>
            </w:r>
          </w:p>
          <w:p w:rsidR="004F2193" w:rsidRPr="004F2193" w:rsidRDefault="004F2193" w:rsidP="004F2193">
            <w:pPr>
              <w:jc w:val="center"/>
              <w:rPr>
                <w:b/>
              </w:rPr>
            </w:pPr>
          </w:p>
        </w:tc>
        <w:tc>
          <w:tcPr>
            <w:tcW w:w="709" w:type="dxa"/>
            <w:vAlign w:val="center"/>
          </w:tcPr>
          <w:p w:rsidR="004F2193" w:rsidRPr="004F2193" w:rsidRDefault="004F2193" w:rsidP="004F2193">
            <w:pPr>
              <w:jc w:val="center"/>
              <w:rPr>
                <w:b/>
              </w:rPr>
            </w:pPr>
            <w:r w:rsidRPr="004F2193">
              <w:rPr>
                <w:b/>
                <w:sz w:val="22"/>
                <w:szCs w:val="22"/>
              </w:rPr>
              <w:t>Единица измерения</w:t>
            </w:r>
          </w:p>
        </w:tc>
        <w:tc>
          <w:tcPr>
            <w:tcW w:w="1843" w:type="dxa"/>
            <w:shd w:val="clear" w:color="auto" w:fill="auto"/>
            <w:vAlign w:val="center"/>
          </w:tcPr>
          <w:p w:rsidR="004F2193" w:rsidRPr="004F2193" w:rsidRDefault="004F2193" w:rsidP="004F2193">
            <w:pPr>
              <w:jc w:val="center"/>
              <w:rPr>
                <w:b/>
              </w:rPr>
            </w:pPr>
            <w:r w:rsidRPr="004F2193">
              <w:rPr>
                <w:b/>
                <w:sz w:val="22"/>
                <w:szCs w:val="22"/>
              </w:rPr>
              <w:t>Значимость показателя</w:t>
            </w:r>
          </w:p>
        </w:tc>
        <w:tc>
          <w:tcPr>
            <w:tcW w:w="1559" w:type="dxa"/>
          </w:tcPr>
          <w:p w:rsidR="004F2193" w:rsidRPr="004F2193" w:rsidRDefault="004F2193" w:rsidP="004F2193">
            <w:pPr>
              <w:jc w:val="center"/>
              <w:rPr>
                <w:b/>
              </w:rPr>
            </w:pPr>
            <w:r w:rsidRPr="004F2193">
              <w:rPr>
                <w:b/>
                <w:sz w:val="22"/>
                <w:szCs w:val="22"/>
              </w:rPr>
              <w:t>Предложение участника закупки</w:t>
            </w:r>
          </w:p>
          <w:p w:rsidR="004F2193" w:rsidRPr="004F2193" w:rsidRDefault="004F2193" w:rsidP="004F2193">
            <w:pPr>
              <w:jc w:val="center"/>
              <w:rPr>
                <w:b/>
              </w:rPr>
            </w:pPr>
            <w:r w:rsidRPr="004F2193">
              <w:rPr>
                <w:b/>
                <w:sz w:val="22"/>
                <w:szCs w:val="22"/>
              </w:rPr>
              <w:t>Значение</w:t>
            </w:r>
          </w:p>
          <w:p w:rsidR="004F2193" w:rsidRPr="004F2193" w:rsidRDefault="004F2193" w:rsidP="004F2193">
            <w:pPr>
              <w:jc w:val="center"/>
              <w:rPr>
                <w:b/>
              </w:rPr>
            </w:pPr>
            <w:proofErr w:type="gramStart"/>
            <w:r w:rsidRPr="004F2193">
              <w:rPr>
                <w:b/>
                <w:sz w:val="22"/>
                <w:szCs w:val="22"/>
              </w:rPr>
              <w:t>(цифрами и</w:t>
            </w:r>
            <w:proofErr w:type="gramEnd"/>
          </w:p>
          <w:p w:rsidR="004F2193" w:rsidRPr="004F2193" w:rsidRDefault="004F2193" w:rsidP="004F2193">
            <w:pPr>
              <w:jc w:val="center"/>
              <w:rPr>
                <w:b/>
              </w:rPr>
            </w:pPr>
            <w:r w:rsidRPr="004F2193">
              <w:rPr>
                <w:b/>
                <w:sz w:val="22"/>
                <w:szCs w:val="22"/>
              </w:rPr>
              <w:t>прописью)</w:t>
            </w:r>
          </w:p>
        </w:tc>
        <w:tc>
          <w:tcPr>
            <w:tcW w:w="3969" w:type="dxa"/>
            <w:vAlign w:val="center"/>
          </w:tcPr>
          <w:p w:rsidR="004F2193" w:rsidRPr="004F2193" w:rsidRDefault="004F2193" w:rsidP="004F2193">
            <w:pPr>
              <w:jc w:val="center"/>
              <w:rPr>
                <w:b/>
              </w:rPr>
            </w:pPr>
            <w:r w:rsidRPr="004F2193">
              <w:rPr>
                <w:b/>
                <w:sz w:val="22"/>
                <w:szCs w:val="22"/>
              </w:rPr>
              <w:t>Примечание</w:t>
            </w:r>
          </w:p>
        </w:tc>
      </w:tr>
      <w:tr w:rsidR="004F2193" w:rsidRPr="004F2193" w:rsidTr="004F2193">
        <w:trPr>
          <w:trHeight w:val="1728"/>
        </w:trPr>
        <w:tc>
          <w:tcPr>
            <w:tcW w:w="380" w:type="dxa"/>
            <w:vMerge w:val="restart"/>
            <w:shd w:val="clear" w:color="auto" w:fill="auto"/>
            <w:vAlign w:val="center"/>
          </w:tcPr>
          <w:p w:rsidR="004F2193" w:rsidRPr="004F2193" w:rsidRDefault="004F2193" w:rsidP="004F2193">
            <w:r w:rsidRPr="004F2193">
              <w:rPr>
                <w:sz w:val="22"/>
                <w:szCs w:val="22"/>
              </w:rPr>
              <w:t>1</w:t>
            </w:r>
          </w:p>
        </w:tc>
        <w:tc>
          <w:tcPr>
            <w:tcW w:w="1996" w:type="dxa"/>
            <w:vMerge w:val="restart"/>
            <w:shd w:val="clear" w:color="auto" w:fill="auto"/>
            <w:vAlign w:val="center"/>
          </w:tcPr>
          <w:p w:rsidR="004F2193" w:rsidRPr="004F2193" w:rsidRDefault="004F2193" w:rsidP="004F2193">
            <w:pPr>
              <w:ind w:left="-96" w:right="-108"/>
            </w:pPr>
            <w:r w:rsidRPr="004F2193">
              <w:rPr>
                <w:sz w:val="22"/>
                <w:szCs w:val="22"/>
              </w:rPr>
              <w:t>Срок пребывания на рынке (по предмету закупки)</w:t>
            </w:r>
          </w:p>
        </w:tc>
        <w:tc>
          <w:tcPr>
            <w:tcW w:w="709" w:type="dxa"/>
            <w:vMerge w:val="restart"/>
            <w:shd w:val="clear" w:color="auto" w:fill="auto"/>
            <w:vAlign w:val="center"/>
          </w:tcPr>
          <w:p w:rsidR="004F2193" w:rsidRPr="004F2193" w:rsidRDefault="004F2193" w:rsidP="004F2193">
            <w:pPr>
              <w:jc w:val="center"/>
            </w:pPr>
            <w:r w:rsidRPr="004F2193">
              <w:rPr>
                <w:sz w:val="22"/>
                <w:szCs w:val="22"/>
              </w:rPr>
              <w:t>Год</w:t>
            </w:r>
          </w:p>
        </w:tc>
        <w:tc>
          <w:tcPr>
            <w:tcW w:w="1843" w:type="dxa"/>
            <w:tcBorders>
              <w:bottom w:val="single" w:sz="4" w:space="0" w:color="auto"/>
            </w:tcBorders>
            <w:shd w:val="clear" w:color="auto" w:fill="auto"/>
            <w:vAlign w:val="center"/>
          </w:tcPr>
          <w:p w:rsidR="004F2193" w:rsidRPr="004F2193" w:rsidRDefault="004F2193" w:rsidP="004F2193">
            <w:pPr>
              <w:jc w:val="center"/>
            </w:pPr>
            <w:r w:rsidRPr="004F2193">
              <w:rPr>
                <w:sz w:val="22"/>
                <w:szCs w:val="22"/>
              </w:rPr>
              <w:t>Менее 3-х лет – 0 баллов</w:t>
            </w:r>
          </w:p>
        </w:tc>
        <w:tc>
          <w:tcPr>
            <w:tcW w:w="1559" w:type="dxa"/>
            <w:vMerge w:val="restart"/>
          </w:tcPr>
          <w:p w:rsidR="004F2193" w:rsidRPr="004F2193" w:rsidRDefault="004F2193" w:rsidP="004F2193"/>
        </w:tc>
        <w:tc>
          <w:tcPr>
            <w:tcW w:w="3969" w:type="dxa"/>
            <w:vMerge w:val="restart"/>
            <w:shd w:val="clear" w:color="auto" w:fill="auto"/>
            <w:vAlign w:val="center"/>
          </w:tcPr>
          <w:p w:rsidR="004F2193" w:rsidRPr="004F2193" w:rsidRDefault="004F2193" w:rsidP="004F2193">
            <w:pPr>
              <w:ind w:left="-108" w:right="-108"/>
            </w:pPr>
            <w:r w:rsidRPr="004F2193">
              <w:rPr>
                <w:sz w:val="22"/>
                <w:szCs w:val="22"/>
              </w:rPr>
              <w:t xml:space="preserve">Считается </w:t>
            </w:r>
            <w:proofErr w:type="gramStart"/>
            <w:r w:rsidRPr="004F2193">
              <w:rPr>
                <w:sz w:val="22"/>
                <w:szCs w:val="22"/>
              </w:rPr>
              <w:t>с даты документа</w:t>
            </w:r>
            <w:proofErr w:type="gramEnd"/>
            <w:r w:rsidRPr="004F2193">
              <w:rPr>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4F2193">
              <w:rPr>
                <w:sz w:val="22"/>
                <w:szCs w:val="22"/>
              </w:rPr>
              <w:t>Статрегистре</w:t>
            </w:r>
            <w:proofErr w:type="spellEnd"/>
            <w:r w:rsidRPr="004F2193">
              <w:rPr>
                <w:sz w:val="22"/>
                <w:szCs w:val="22"/>
              </w:rPr>
              <w:t xml:space="preserve"> Росстата), копии учредительных документов участника закупки (сведения отражающие виды  деятельности участника закупки)</w:t>
            </w:r>
          </w:p>
        </w:tc>
      </w:tr>
      <w:tr w:rsidR="004F2193" w:rsidRPr="004F2193" w:rsidTr="004F2193">
        <w:trPr>
          <w:trHeight w:val="1127"/>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pPr>
              <w:ind w:left="-96" w:right="-108"/>
            </w:pPr>
          </w:p>
        </w:tc>
        <w:tc>
          <w:tcPr>
            <w:tcW w:w="709" w:type="dxa"/>
            <w:vMerge/>
            <w:shd w:val="clear" w:color="auto" w:fill="auto"/>
            <w:vAlign w:val="center"/>
          </w:tcPr>
          <w:p w:rsidR="004F2193" w:rsidRPr="004F2193" w:rsidRDefault="004F2193" w:rsidP="004F2193">
            <w:pPr>
              <w:jc w:val="center"/>
            </w:pPr>
          </w:p>
        </w:tc>
        <w:tc>
          <w:tcPr>
            <w:tcW w:w="1843" w:type="dxa"/>
            <w:shd w:val="clear" w:color="auto" w:fill="auto"/>
            <w:vAlign w:val="center"/>
          </w:tcPr>
          <w:p w:rsidR="004F2193" w:rsidRPr="004F2193" w:rsidRDefault="004F2193" w:rsidP="004F2193">
            <w:pPr>
              <w:jc w:val="center"/>
            </w:pPr>
            <w:r w:rsidRPr="004F2193">
              <w:rPr>
                <w:sz w:val="22"/>
                <w:szCs w:val="22"/>
              </w:rPr>
              <w:t>От 3 лет и больше – 20 баллов</w:t>
            </w:r>
          </w:p>
        </w:tc>
        <w:tc>
          <w:tcPr>
            <w:tcW w:w="1559" w:type="dxa"/>
            <w:vMerge/>
          </w:tcPr>
          <w:p w:rsidR="004F2193" w:rsidRPr="004F2193" w:rsidRDefault="004F2193" w:rsidP="004F2193"/>
        </w:tc>
        <w:tc>
          <w:tcPr>
            <w:tcW w:w="3969" w:type="dxa"/>
            <w:vMerge/>
            <w:shd w:val="clear" w:color="auto" w:fill="auto"/>
            <w:vAlign w:val="center"/>
          </w:tcPr>
          <w:p w:rsidR="004F2193" w:rsidRPr="004F2193" w:rsidRDefault="004F2193" w:rsidP="004F2193">
            <w:pPr>
              <w:ind w:left="-108" w:right="-108"/>
            </w:pPr>
          </w:p>
        </w:tc>
      </w:tr>
      <w:tr w:rsidR="004F2193" w:rsidRPr="004F2193" w:rsidTr="004F2193">
        <w:trPr>
          <w:trHeight w:val="709"/>
        </w:trPr>
        <w:tc>
          <w:tcPr>
            <w:tcW w:w="380" w:type="dxa"/>
            <w:vMerge w:val="restart"/>
            <w:shd w:val="clear" w:color="auto" w:fill="auto"/>
            <w:vAlign w:val="center"/>
          </w:tcPr>
          <w:p w:rsidR="004F2193" w:rsidRPr="004F2193" w:rsidRDefault="004F2193" w:rsidP="004F2193">
            <w:r w:rsidRPr="004F2193">
              <w:rPr>
                <w:sz w:val="22"/>
                <w:szCs w:val="22"/>
              </w:rPr>
              <w:t>2</w:t>
            </w:r>
          </w:p>
        </w:tc>
        <w:tc>
          <w:tcPr>
            <w:tcW w:w="1996" w:type="dxa"/>
            <w:vMerge w:val="restart"/>
            <w:shd w:val="clear" w:color="auto" w:fill="auto"/>
            <w:vAlign w:val="center"/>
          </w:tcPr>
          <w:p w:rsidR="004F2193" w:rsidRPr="004F2193" w:rsidRDefault="004F2193" w:rsidP="004F2193">
            <w:pPr>
              <w:ind w:left="-96" w:right="-108"/>
            </w:pPr>
            <w:r w:rsidRPr="004F2193">
              <w:rPr>
                <w:sz w:val="22"/>
                <w:szCs w:val="22"/>
              </w:rPr>
              <w:t xml:space="preserve">Опыт выполнения работ по </w:t>
            </w:r>
            <w:r w:rsidRPr="004F2193">
              <w:rPr>
                <w:bCs/>
                <w:sz w:val="22"/>
                <w:szCs w:val="22"/>
              </w:rPr>
              <w:t>ежемесячному техническому обслуживанию</w:t>
            </w:r>
            <w:r w:rsidRPr="004F2193">
              <w:rPr>
                <w:sz w:val="22"/>
                <w:szCs w:val="22"/>
              </w:rPr>
              <w:t xml:space="preserve"> лифтов</w:t>
            </w:r>
          </w:p>
        </w:tc>
        <w:tc>
          <w:tcPr>
            <w:tcW w:w="709" w:type="dxa"/>
            <w:vMerge w:val="restart"/>
            <w:shd w:val="clear" w:color="auto" w:fill="auto"/>
            <w:vAlign w:val="center"/>
          </w:tcPr>
          <w:p w:rsidR="004F2193" w:rsidRPr="004F2193" w:rsidRDefault="004F2193" w:rsidP="004F2193">
            <w:pPr>
              <w:jc w:val="center"/>
            </w:pPr>
            <w:r w:rsidRPr="004F2193">
              <w:rPr>
                <w:sz w:val="22"/>
                <w:szCs w:val="22"/>
              </w:rPr>
              <w:t>Шт.</w:t>
            </w:r>
          </w:p>
        </w:tc>
        <w:tc>
          <w:tcPr>
            <w:tcW w:w="1843" w:type="dxa"/>
            <w:shd w:val="clear" w:color="auto" w:fill="auto"/>
            <w:vAlign w:val="center"/>
          </w:tcPr>
          <w:p w:rsidR="004F2193" w:rsidRPr="004F2193" w:rsidRDefault="004F2193" w:rsidP="004F2193">
            <w:pPr>
              <w:jc w:val="center"/>
            </w:pPr>
            <w:r w:rsidRPr="004F2193">
              <w:rPr>
                <w:sz w:val="22"/>
                <w:szCs w:val="22"/>
              </w:rPr>
              <w:t>Отсутствие договоров и актов – 0 баллов</w:t>
            </w:r>
          </w:p>
        </w:tc>
        <w:tc>
          <w:tcPr>
            <w:tcW w:w="1559" w:type="dxa"/>
            <w:vMerge w:val="restart"/>
          </w:tcPr>
          <w:p w:rsidR="004F2193" w:rsidRPr="004F2193" w:rsidRDefault="004F2193" w:rsidP="004F2193"/>
        </w:tc>
        <w:tc>
          <w:tcPr>
            <w:tcW w:w="3969" w:type="dxa"/>
            <w:vMerge w:val="restart"/>
            <w:shd w:val="clear" w:color="auto" w:fill="auto"/>
            <w:vAlign w:val="center"/>
          </w:tcPr>
          <w:p w:rsidR="004F2193" w:rsidRPr="004F2193" w:rsidRDefault="004F2193" w:rsidP="004F2193">
            <w:pPr>
              <w:ind w:left="-108" w:right="-108"/>
            </w:pPr>
            <w:r w:rsidRPr="004F2193">
              <w:rPr>
                <w:sz w:val="22"/>
                <w:szCs w:val="22"/>
              </w:rPr>
              <w:t xml:space="preserve">Критерием оценки будет являться количество договоров на аналогичный вид работ. Документы, представляемые в составе заявки по данному показателю: копии договоров по </w:t>
            </w:r>
            <w:r w:rsidRPr="004F2193">
              <w:rPr>
                <w:bCs/>
                <w:sz w:val="22"/>
                <w:szCs w:val="22"/>
              </w:rPr>
              <w:t>ежемесячному техническому обслуживанию</w:t>
            </w:r>
            <w:r w:rsidRPr="004F2193">
              <w:rPr>
                <w:sz w:val="22"/>
                <w:szCs w:val="22"/>
              </w:rPr>
              <w:t xml:space="preserve"> лифтов и актов сдачи-приемки работ за последний месяц ТО в рамках этого договора за период  2014-2016 года.</w:t>
            </w:r>
          </w:p>
        </w:tc>
      </w:tr>
      <w:tr w:rsidR="004F2193" w:rsidRPr="004F2193" w:rsidTr="004F2193">
        <w:trPr>
          <w:trHeight w:val="469"/>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pPr>
              <w:ind w:left="-96" w:right="-108"/>
            </w:pPr>
          </w:p>
        </w:tc>
        <w:tc>
          <w:tcPr>
            <w:tcW w:w="709" w:type="dxa"/>
            <w:vMerge/>
            <w:shd w:val="clear" w:color="auto" w:fill="auto"/>
            <w:vAlign w:val="center"/>
          </w:tcPr>
          <w:p w:rsidR="004F2193" w:rsidRPr="004F2193" w:rsidRDefault="004F2193" w:rsidP="004F2193">
            <w:pPr>
              <w:jc w:val="center"/>
            </w:pPr>
          </w:p>
        </w:tc>
        <w:tc>
          <w:tcPr>
            <w:tcW w:w="1843" w:type="dxa"/>
            <w:shd w:val="clear" w:color="auto" w:fill="auto"/>
            <w:vAlign w:val="center"/>
          </w:tcPr>
          <w:p w:rsidR="004F2193" w:rsidRPr="004F2193" w:rsidRDefault="004F2193" w:rsidP="004F2193">
            <w:pPr>
              <w:jc w:val="center"/>
            </w:pPr>
            <w:r w:rsidRPr="004F2193">
              <w:rPr>
                <w:sz w:val="22"/>
                <w:szCs w:val="22"/>
              </w:rPr>
              <w:t xml:space="preserve">1- </w:t>
            </w:r>
            <w:r>
              <w:rPr>
                <w:sz w:val="22"/>
                <w:szCs w:val="22"/>
              </w:rPr>
              <w:t>12</w:t>
            </w:r>
            <w:r w:rsidRPr="004F2193">
              <w:rPr>
                <w:sz w:val="22"/>
                <w:szCs w:val="22"/>
              </w:rPr>
              <w:t xml:space="preserve"> договоров и актов – 10 баллов</w:t>
            </w:r>
          </w:p>
        </w:tc>
        <w:tc>
          <w:tcPr>
            <w:tcW w:w="1559" w:type="dxa"/>
            <w:vMerge/>
          </w:tcPr>
          <w:p w:rsidR="004F2193" w:rsidRPr="004F2193" w:rsidRDefault="004F2193" w:rsidP="004F2193"/>
        </w:tc>
        <w:tc>
          <w:tcPr>
            <w:tcW w:w="3969" w:type="dxa"/>
            <w:vMerge/>
            <w:shd w:val="clear" w:color="auto" w:fill="auto"/>
            <w:vAlign w:val="center"/>
          </w:tcPr>
          <w:p w:rsidR="004F2193" w:rsidRPr="004F2193" w:rsidRDefault="004F2193" w:rsidP="004F2193">
            <w:pPr>
              <w:ind w:left="-108" w:right="-108"/>
            </w:pPr>
          </w:p>
        </w:tc>
      </w:tr>
      <w:tr w:rsidR="004F2193" w:rsidRPr="004F2193" w:rsidTr="004F2193">
        <w:trPr>
          <w:trHeight w:val="745"/>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pPr>
              <w:ind w:left="-96" w:right="-108"/>
            </w:pPr>
          </w:p>
        </w:tc>
        <w:tc>
          <w:tcPr>
            <w:tcW w:w="709" w:type="dxa"/>
            <w:vMerge/>
            <w:shd w:val="clear" w:color="auto" w:fill="auto"/>
            <w:vAlign w:val="center"/>
          </w:tcPr>
          <w:p w:rsidR="004F2193" w:rsidRPr="004F2193" w:rsidRDefault="004F2193" w:rsidP="004F2193">
            <w:pPr>
              <w:jc w:val="center"/>
            </w:pPr>
          </w:p>
        </w:tc>
        <w:tc>
          <w:tcPr>
            <w:tcW w:w="1843" w:type="dxa"/>
            <w:shd w:val="clear" w:color="auto" w:fill="auto"/>
            <w:vAlign w:val="center"/>
          </w:tcPr>
          <w:p w:rsidR="004F2193" w:rsidRPr="004F2193" w:rsidDel="00111C29" w:rsidRDefault="004F2193" w:rsidP="004F2193">
            <w:pPr>
              <w:jc w:val="center"/>
            </w:pPr>
            <w:r>
              <w:rPr>
                <w:sz w:val="22"/>
                <w:szCs w:val="22"/>
              </w:rPr>
              <w:t>13</w:t>
            </w:r>
            <w:r w:rsidRPr="004F2193">
              <w:rPr>
                <w:sz w:val="22"/>
                <w:szCs w:val="22"/>
              </w:rPr>
              <w:t>-</w:t>
            </w:r>
            <w:r>
              <w:rPr>
                <w:sz w:val="22"/>
                <w:szCs w:val="22"/>
              </w:rPr>
              <w:t>24</w:t>
            </w:r>
            <w:r w:rsidRPr="004F2193">
              <w:rPr>
                <w:sz w:val="22"/>
                <w:szCs w:val="22"/>
              </w:rPr>
              <w:t xml:space="preserve"> договоров и актов – 20 баллов</w:t>
            </w:r>
          </w:p>
        </w:tc>
        <w:tc>
          <w:tcPr>
            <w:tcW w:w="1559" w:type="dxa"/>
            <w:vMerge/>
          </w:tcPr>
          <w:p w:rsidR="004F2193" w:rsidRPr="004F2193" w:rsidRDefault="004F2193" w:rsidP="004F2193"/>
        </w:tc>
        <w:tc>
          <w:tcPr>
            <w:tcW w:w="3969" w:type="dxa"/>
            <w:vMerge/>
            <w:shd w:val="clear" w:color="auto" w:fill="auto"/>
            <w:vAlign w:val="center"/>
          </w:tcPr>
          <w:p w:rsidR="004F2193" w:rsidRPr="004F2193" w:rsidRDefault="004F2193" w:rsidP="004F2193">
            <w:pPr>
              <w:ind w:left="-108" w:right="-108"/>
            </w:pPr>
          </w:p>
        </w:tc>
      </w:tr>
      <w:tr w:rsidR="004F2193" w:rsidRPr="004F2193" w:rsidTr="004F2193">
        <w:trPr>
          <w:trHeight w:val="858"/>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pPr>
              <w:ind w:left="-96" w:right="-108"/>
            </w:pPr>
          </w:p>
        </w:tc>
        <w:tc>
          <w:tcPr>
            <w:tcW w:w="709" w:type="dxa"/>
            <w:vMerge/>
            <w:shd w:val="clear" w:color="auto" w:fill="auto"/>
            <w:vAlign w:val="center"/>
          </w:tcPr>
          <w:p w:rsidR="004F2193" w:rsidRPr="004F2193" w:rsidRDefault="004F2193" w:rsidP="004F2193">
            <w:pPr>
              <w:jc w:val="center"/>
            </w:pPr>
          </w:p>
        </w:tc>
        <w:tc>
          <w:tcPr>
            <w:tcW w:w="1843" w:type="dxa"/>
            <w:shd w:val="clear" w:color="auto" w:fill="auto"/>
            <w:vAlign w:val="center"/>
          </w:tcPr>
          <w:p w:rsidR="004F2193" w:rsidRPr="004F2193" w:rsidRDefault="004F2193" w:rsidP="004F2193">
            <w:pPr>
              <w:jc w:val="center"/>
            </w:pPr>
            <w:r w:rsidRPr="004F2193">
              <w:rPr>
                <w:sz w:val="22"/>
                <w:szCs w:val="22"/>
              </w:rPr>
              <w:t xml:space="preserve">Свыше </w:t>
            </w:r>
            <w:r>
              <w:rPr>
                <w:sz w:val="22"/>
                <w:szCs w:val="22"/>
              </w:rPr>
              <w:t>25</w:t>
            </w:r>
            <w:r w:rsidRPr="004F2193">
              <w:rPr>
                <w:sz w:val="22"/>
                <w:szCs w:val="22"/>
              </w:rPr>
              <w:t xml:space="preserve"> договоров и актов - 30 баллов</w:t>
            </w:r>
          </w:p>
        </w:tc>
        <w:tc>
          <w:tcPr>
            <w:tcW w:w="1559" w:type="dxa"/>
            <w:vMerge/>
          </w:tcPr>
          <w:p w:rsidR="004F2193" w:rsidRPr="004F2193" w:rsidRDefault="004F2193" w:rsidP="004F2193"/>
        </w:tc>
        <w:tc>
          <w:tcPr>
            <w:tcW w:w="3969" w:type="dxa"/>
            <w:vMerge/>
            <w:shd w:val="clear" w:color="auto" w:fill="auto"/>
            <w:vAlign w:val="center"/>
          </w:tcPr>
          <w:p w:rsidR="004F2193" w:rsidRPr="004F2193" w:rsidRDefault="004F2193" w:rsidP="004F2193">
            <w:pPr>
              <w:ind w:left="-108" w:right="-108"/>
            </w:pPr>
          </w:p>
        </w:tc>
      </w:tr>
      <w:tr w:rsidR="004F2193" w:rsidRPr="004F2193" w:rsidTr="004F2193">
        <w:trPr>
          <w:trHeight w:val="1283"/>
        </w:trPr>
        <w:tc>
          <w:tcPr>
            <w:tcW w:w="380" w:type="dxa"/>
            <w:vMerge w:val="restart"/>
            <w:shd w:val="clear" w:color="auto" w:fill="auto"/>
            <w:vAlign w:val="center"/>
          </w:tcPr>
          <w:p w:rsidR="004F2193" w:rsidRPr="004F2193" w:rsidRDefault="004F2193" w:rsidP="004F2193">
            <w:r w:rsidRPr="004F2193">
              <w:rPr>
                <w:sz w:val="22"/>
                <w:szCs w:val="22"/>
              </w:rPr>
              <w:t>3</w:t>
            </w:r>
          </w:p>
        </w:tc>
        <w:tc>
          <w:tcPr>
            <w:tcW w:w="1996" w:type="dxa"/>
            <w:vMerge w:val="restart"/>
            <w:shd w:val="clear" w:color="auto" w:fill="auto"/>
            <w:vAlign w:val="center"/>
          </w:tcPr>
          <w:p w:rsidR="004F2193" w:rsidRPr="004F2193" w:rsidRDefault="004F2193" w:rsidP="004F2193">
            <w:pPr>
              <w:ind w:left="-96" w:right="-108"/>
            </w:pPr>
            <w:r w:rsidRPr="004F2193">
              <w:rPr>
                <w:sz w:val="22"/>
                <w:szCs w:val="22"/>
              </w:rPr>
              <w:t>Количество квалифицированных исполнителей, имеющих действующие удостоверения на право проведения работ по техническому обслуживанию лифтового оборудования, выданных аттестационной комиссией специализированной организацией.</w:t>
            </w:r>
          </w:p>
        </w:tc>
        <w:tc>
          <w:tcPr>
            <w:tcW w:w="709" w:type="dxa"/>
            <w:vMerge w:val="restart"/>
            <w:shd w:val="clear" w:color="auto" w:fill="auto"/>
            <w:vAlign w:val="center"/>
          </w:tcPr>
          <w:p w:rsidR="004F2193" w:rsidRPr="004F2193" w:rsidRDefault="004F2193" w:rsidP="004F2193">
            <w:pPr>
              <w:jc w:val="center"/>
            </w:pPr>
            <w:r w:rsidRPr="004F2193">
              <w:rPr>
                <w:sz w:val="22"/>
                <w:szCs w:val="22"/>
              </w:rPr>
              <w:t>Шт.</w:t>
            </w:r>
          </w:p>
        </w:tc>
        <w:tc>
          <w:tcPr>
            <w:tcW w:w="1843" w:type="dxa"/>
            <w:tcBorders>
              <w:bottom w:val="single" w:sz="4" w:space="0" w:color="auto"/>
            </w:tcBorders>
            <w:shd w:val="clear" w:color="auto" w:fill="auto"/>
            <w:vAlign w:val="center"/>
          </w:tcPr>
          <w:p w:rsidR="004F2193" w:rsidRPr="004F2193" w:rsidRDefault="004F2193" w:rsidP="004F2193">
            <w:pPr>
              <w:jc w:val="center"/>
            </w:pPr>
            <w:r w:rsidRPr="004F2193">
              <w:rPr>
                <w:sz w:val="22"/>
                <w:szCs w:val="22"/>
              </w:rPr>
              <w:t>2- 5 сотрудников – 10 баллов</w:t>
            </w:r>
          </w:p>
        </w:tc>
        <w:tc>
          <w:tcPr>
            <w:tcW w:w="1559" w:type="dxa"/>
            <w:vMerge w:val="restart"/>
          </w:tcPr>
          <w:p w:rsidR="004F2193" w:rsidRPr="004F2193" w:rsidRDefault="004F2193" w:rsidP="004F2193"/>
        </w:tc>
        <w:tc>
          <w:tcPr>
            <w:tcW w:w="3969" w:type="dxa"/>
            <w:vMerge w:val="restart"/>
            <w:shd w:val="clear" w:color="auto" w:fill="auto"/>
            <w:vAlign w:val="center"/>
          </w:tcPr>
          <w:p w:rsidR="004F2193" w:rsidRPr="004F2193" w:rsidRDefault="004F2193" w:rsidP="004F2193">
            <w:pPr>
              <w:ind w:left="-108" w:right="-108"/>
            </w:pPr>
            <w:r w:rsidRPr="004F2193">
              <w:rPr>
                <w:sz w:val="22"/>
                <w:szCs w:val="22"/>
              </w:rPr>
              <w:t>Документы, представляемые в составе заявки по данному показателю:</w:t>
            </w:r>
          </w:p>
          <w:p w:rsidR="004F2193" w:rsidRPr="004F2193" w:rsidRDefault="004F2193" w:rsidP="004F2193">
            <w:pPr>
              <w:ind w:left="-108" w:right="-108"/>
            </w:pPr>
            <w:r w:rsidRPr="004F2193">
              <w:rPr>
                <w:sz w:val="22"/>
                <w:szCs w:val="22"/>
              </w:rPr>
              <w:t xml:space="preserve">копии действующих удостоверений проверки знаний по «Правилам устройства и безопасной эксплуатации лифтов, ГОСТ </w:t>
            </w:r>
            <w:proofErr w:type="gramStart"/>
            <w:r w:rsidRPr="004F2193">
              <w:rPr>
                <w:sz w:val="22"/>
                <w:szCs w:val="22"/>
              </w:rPr>
              <w:t>Р</w:t>
            </w:r>
            <w:proofErr w:type="gramEnd"/>
            <w:r w:rsidRPr="004F2193">
              <w:rPr>
                <w:sz w:val="22"/>
                <w:szCs w:val="22"/>
              </w:rPr>
              <w:t xml:space="preserve"> 53780, ТР ТС 011/2011»; </w:t>
            </w:r>
          </w:p>
          <w:p w:rsidR="004F2193" w:rsidRPr="004F2193" w:rsidRDefault="004F2193" w:rsidP="004F2193">
            <w:pPr>
              <w:ind w:left="-108" w:right="-108"/>
            </w:pPr>
            <w:r w:rsidRPr="004F2193">
              <w:rPr>
                <w:sz w:val="22"/>
                <w:szCs w:val="22"/>
              </w:rPr>
              <w:t xml:space="preserve">копии действующих удостоверений по </w:t>
            </w:r>
            <w:proofErr w:type="spellStart"/>
            <w:r w:rsidRPr="004F2193">
              <w:rPr>
                <w:sz w:val="22"/>
                <w:szCs w:val="22"/>
              </w:rPr>
              <w:t>электробезопасности</w:t>
            </w:r>
            <w:proofErr w:type="spellEnd"/>
            <w:r w:rsidRPr="004F2193">
              <w:rPr>
                <w:sz w:val="22"/>
                <w:szCs w:val="22"/>
              </w:rPr>
              <w:t xml:space="preserve"> на право проведения работ в электроустановках до 1000 В.</w:t>
            </w:r>
          </w:p>
        </w:tc>
      </w:tr>
      <w:tr w:rsidR="004F2193" w:rsidRPr="004F2193" w:rsidTr="004F2193">
        <w:trPr>
          <w:trHeight w:val="955"/>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pPr>
              <w:ind w:left="-96" w:right="-108"/>
            </w:pPr>
          </w:p>
        </w:tc>
        <w:tc>
          <w:tcPr>
            <w:tcW w:w="709" w:type="dxa"/>
            <w:vMerge/>
            <w:shd w:val="clear" w:color="auto" w:fill="auto"/>
            <w:vAlign w:val="center"/>
          </w:tcPr>
          <w:p w:rsidR="004F2193" w:rsidRPr="004F2193" w:rsidRDefault="004F2193" w:rsidP="004F2193">
            <w:pPr>
              <w:jc w:val="center"/>
            </w:pPr>
          </w:p>
        </w:tc>
        <w:tc>
          <w:tcPr>
            <w:tcW w:w="1843" w:type="dxa"/>
            <w:tcBorders>
              <w:bottom w:val="single" w:sz="4" w:space="0" w:color="auto"/>
            </w:tcBorders>
            <w:shd w:val="clear" w:color="auto" w:fill="auto"/>
            <w:vAlign w:val="center"/>
          </w:tcPr>
          <w:p w:rsidR="004F2193" w:rsidRPr="004F2193" w:rsidDel="00111C29" w:rsidRDefault="004F2193" w:rsidP="004F2193">
            <w:pPr>
              <w:jc w:val="center"/>
            </w:pPr>
            <w:r w:rsidRPr="004F2193">
              <w:rPr>
                <w:sz w:val="22"/>
                <w:szCs w:val="22"/>
              </w:rPr>
              <w:t>6-10 сотрудников – 20 баллов</w:t>
            </w:r>
          </w:p>
        </w:tc>
        <w:tc>
          <w:tcPr>
            <w:tcW w:w="1559" w:type="dxa"/>
            <w:vMerge/>
          </w:tcPr>
          <w:p w:rsidR="004F2193" w:rsidRPr="004F2193" w:rsidDel="00001C0C" w:rsidRDefault="004F2193" w:rsidP="004F2193"/>
        </w:tc>
        <w:tc>
          <w:tcPr>
            <w:tcW w:w="3969" w:type="dxa"/>
            <w:vMerge/>
            <w:shd w:val="clear" w:color="auto" w:fill="auto"/>
            <w:vAlign w:val="center"/>
          </w:tcPr>
          <w:p w:rsidR="004F2193" w:rsidRPr="004F2193" w:rsidDel="00001C0C" w:rsidRDefault="004F2193" w:rsidP="004F2193">
            <w:pPr>
              <w:ind w:left="-108" w:right="-108"/>
            </w:pPr>
          </w:p>
        </w:tc>
      </w:tr>
      <w:tr w:rsidR="004F2193" w:rsidRPr="004F2193" w:rsidTr="004F2193">
        <w:trPr>
          <w:trHeight w:val="1355"/>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pPr>
              <w:ind w:left="-96" w:right="-108"/>
            </w:pPr>
          </w:p>
        </w:tc>
        <w:tc>
          <w:tcPr>
            <w:tcW w:w="709" w:type="dxa"/>
            <w:vMerge/>
            <w:shd w:val="clear" w:color="auto" w:fill="auto"/>
            <w:vAlign w:val="center"/>
          </w:tcPr>
          <w:p w:rsidR="004F2193" w:rsidRPr="004F2193" w:rsidRDefault="004F2193" w:rsidP="004F2193">
            <w:pPr>
              <w:jc w:val="center"/>
            </w:pPr>
          </w:p>
        </w:tc>
        <w:tc>
          <w:tcPr>
            <w:tcW w:w="1843" w:type="dxa"/>
            <w:shd w:val="clear" w:color="auto" w:fill="auto"/>
            <w:vAlign w:val="center"/>
          </w:tcPr>
          <w:p w:rsidR="004F2193" w:rsidRPr="004F2193" w:rsidRDefault="004F2193" w:rsidP="004F2193">
            <w:pPr>
              <w:jc w:val="center"/>
            </w:pPr>
            <w:r w:rsidRPr="004F2193">
              <w:rPr>
                <w:sz w:val="22"/>
                <w:szCs w:val="22"/>
              </w:rPr>
              <w:t>11 и более сотрудников – 30 баллов</w:t>
            </w:r>
          </w:p>
        </w:tc>
        <w:tc>
          <w:tcPr>
            <w:tcW w:w="1559" w:type="dxa"/>
            <w:vMerge/>
          </w:tcPr>
          <w:p w:rsidR="004F2193" w:rsidRPr="004F2193" w:rsidDel="00001C0C" w:rsidRDefault="004F2193" w:rsidP="004F2193"/>
        </w:tc>
        <w:tc>
          <w:tcPr>
            <w:tcW w:w="3969" w:type="dxa"/>
            <w:vMerge/>
            <w:shd w:val="clear" w:color="auto" w:fill="auto"/>
            <w:vAlign w:val="center"/>
          </w:tcPr>
          <w:p w:rsidR="004F2193" w:rsidRPr="004F2193" w:rsidDel="00001C0C" w:rsidRDefault="004F2193" w:rsidP="004F2193">
            <w:pPr>
              <w:ind w:left="-108" w:right="-108"/>
            </w:pPr>
          </w:p>
        </w:tc>
      </w:tr>
      <w:tr w:rsidR="004F2193" w:rsidRPr="004F2193" w:rsidTr="004F2193">
        <w:trPr>
          <w:trHeight w:val="355"/>
        </w:trPr>
        <w:tc>
          <w:tcPr>
            <w:tcW w:w="380" w:type="dxa"/>
            <w:vMerge w:val="restart"/>
            <w:shd w:val="clear" w:color="auto" w:fill="auto"/>
            <w:vAlign w:val="center"/>
          </w:tcPr>
          <w:p w:rsidR="004F2193" w:rsidRPr="004F2193" w:rsidRDefault="004F2193" w:rsidP="004F2193">
            <w:r w:rsidRPr="004F2193">
              <w:rPr>
                <w:sz w:val="22"/>
                <w:szCs w:val="22"/>
              </w:rPr>
              <w:t>4</w:t>
            </w:r>
          </w:p>
        </w:tc>
        <w:tc>
          <w:tcPr>
            <w:tcW w:w="1996" w:type="dxa"/>
            <w:vMerge w:val="restart"/>
            <w:shd w:val="clear" w:color="auto" w:fill="auto"/>
            <w:vAlign w:val="center"/>
          </w:tcPr>
          <w:p w:rsidR="004F2193" w:rsidRPr="004F2193" w:rsidRDefault="004F2193" w:rsidP="004F2193">
            <w:pPr>
              <w:ind w:left="-96" w:right="-108"/>
            </w:pPr>
            <w:r w:rsidRPr="004F2193">
              <w:rPr>
                <w:sz w:val="22"/>
                <w:szCs w:val="22"/>
              </w:rPr>
              <w:t>Деловая репутация</w:t>
            </w:r>
          </w:p>
        </w:tc>
        <w:tc>
          <w:tcPr>
            <w:tcW w:w="709" w:type="dxa"/>
            <w:vMerge w:val="restart"/>
            <w:shd w:val="clear" w:color="auto" w:fill="auto"/>
            <w:vAlign w:val="center"/>
          </w:tcPr>
          <w:p w:rsidR="004F2193" w:rsidRPr="004F2193" w:rsidRDefault="004F2193" w:rsidP="004F2193">
            <w:pPr>
              <w:jc w:val="center"/>
            </w:pPr>
            <w:r w:rsidRPr="004F2193">
              <w:rPr>
                <w:sz w:val="22"/>
                <w:szCs w:val="22"/>
              </w:rPr>
              <w:t>Шт.</w:t>
            </w:r>
          </w:p>
        </w:tc>
        <w:tc>
          <w:tcPr>
            <w:tcW w:w="1843" w:type="dxa"/>
            <w:shd w:val="clear" w:color="auto" w:fill="auto"/>
            <w:vAlign w:val="center"/>
          </w:tcPr>
          <w:p w:rsidR="004F2193" w:rsidRPr="004F2193" w:rsidRDefault="004F2193" w:rsidP="004F2193">
            <w:pPr>
              <w:jc w:val="center"/>
            </w:pPr>
            <w:r w:rsidRPr="004F2193">
              <w:rPr>
                <w:sz w:val="22"/>
                <w:szCs w:val="22"/>
              </w:rPr>
              <w:t>Отсутствие  – 0</w:t>
            </w:r>
          </w:p>
          <w:p w:rsidR="004F2193" w:rsidRPr="004F2193" w:rsidRDefault="004F2193" w:rsidP="004F2193">
            <w:pPr>
              <w:jc w:val="center"/>
            </w:pPr>
            <w:r w:rsidRPr="004F2193">
              <w:rPr>
                <w:sz w:val="22"/>
                <w:szCs w:val="22"/>
              </w:rPr>
              <w:t>баллов</w:t>
            </w:r>
          </w:p>
        </w:tc>
        <w:tc>
          <w:tcPr>
            <w:tcW w:w="1559" w:type="dxa"/>
            <w:vMerge w:val="restart"/>
          </w:tcPr>
          <w:p w:rsidR="004F2193" w:rsidRPr="004F2193" w:rsidRDefault="004F2193" w:rsidP="004F2193"/>
        </w:tc>
        <w:tc>
          <w:tcPr>
            <w:tcW w:w="3969" w:type="dxa"/>
            <w:vMerge w:val="restart"/>
            <w:shd w:val="clear" w:color="auto" w:fill="auto"/>
            <w:vAlign w:val="center"/>
          </w:tcPr>
          <w:p w:rsidR="004F2193" w:rsidRPr="004F2193" w:rsidRDefault="004F2193" w:rsidP="004F2193">
            <w:pPr>
              <w:ind w:left="-108" w:right="-108"/>
            </w:pPr>
            <w:r w:rsidRPr="004F2193">
              <w:rPr>
                <w:sz w:val="22"/>
                <w:szCs w:val="22"/>
              </w:rPr>
              <w:t>Документы, представляемые в составе заявки по данному показателю:</w:t>
            </w:r>
          </w:p>
          <w:p w:rsidR="004F2193" w:rsidRPr="004F2193" w:rsidRDefault="004F2193" w:rsidP="004F2193">
            <w:pPr>
              <w:ind w:left="-108" w:right="-108"/>
            </w:pPr>
            <w:r w:rsidRPr="004F2193">
              <w:rPr>
                <w:sz w:val="22"/>
                <w:szCs w:val="22"/>
              </w:rPr>
              <w:t xml:space="preserve">благодарственные письма, отзывы, дипломы и иные документы, </w:t>
            </w:r>
            <w:r>
              <w:rPr>
                <w:sz w:val="22"/>
                <w:szCs w:val="22"/>
              </w:rPr>
              <w:t>п</w:t>
            </w:r>
            <w:r w:rsidRPr="004F2193">
              <w:rPr>
                <w:sz w:val="22"/>
                <w:szCs w:val="22"/>
              </w:rPr>
              <w:t>одтверждающие положительную деловую репутацию участника закупки.</w:t>
            </w:r>
          </w:p>
        </w:tc>
      </w:tr>
      <w:tr w:rsidR="004F2193" w:rsidRPr="004F2193" w:rsidTr="004F2193">
        <w:trPr>
          <w:trHeight w:val="328"/>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tc>
        <w:tc>
          <w:tcPr>
            <w:tcW w:w="709" w:type="dxa"/>
            <w:vMerge/>
            <w:shd w:val="clear" w:color="auto" w:fill="auto"/>
            <w:vAlign w:val="center"/>
          </w:tcPr>
          <w:p w:rsidR="004F2193" w:rsidRPr="004F2193" w:rsidRDefault="004F2193" w:rsidP="004F2193"/>
        </w:tc>
        <w:tc>
          <w:tcPr>
            <w:tcW w:w="1843" w:type="dxa"/>
            <w:shd w:val="clear" w:color="auto" w:fill="auto"/>
            <w:vAlign w:val="center"/>
          </w:tcPr>
          <w:p w:rsidR="004F2193" w:rsidRPr="004F2193" w:rsidRDefault="004F2193" w:rsidP="004F2193">
            <w:pPr>
              <w:jc w:val="center"/>
            </w:pPr>
            <w:r w:rsidRPr="004F2193">
              <w:rPr>
                <w:sz w:val="22"/>
                <w:szCs w:val="22"/>
              </w:rPr>
              <w:t>От 1 до 9 –</w:t>
            </w:r>
          </w:p>
          <w:p w:rsidR="004F2193" w:rsidRPr="004F2193" w:rsidRDefault="004F2193" w:rsidP="004F2193">
            <w:pPr>
              <w:jc w:val="center"/>
            </w:pPr>
            <w:r w:rsidRPr="004F2193">
              <w:rPr>
                <w:sz w:val="22"/>
                <w:szCs w:val="22"/>
              </w:rPr>
              <w:t>10 баллов</w:t>
            </w:r>
          </w:p>
        </w:tc>
        <w:tc>
          <w:tcPr>
            <w:tcW w:w="1559" w:type="dxa"/>
            <w:vMerge/>
          </w:tcPr>
          <w:p w:rsidR="004F2193" w:rsidRPr="004F2193" w:rsidRDefault="004F2193" w:rsidP="004F2193"/>
        </w:tc>
        <w:tc>
          <w:tcPr>
            <w:tcW w:w="3969" w:type="dxa"/>
            <w:vMerge/>
            <w:shd w:val="clear" w:color="auto" w:fill="auto"/>
            <w:vAlign w:val="center"/>
          </w:tcPr>
          <w:p w:rsidR="004F2193" w:rsidRPr="004F2193" w:rsidRDefault="004F2193" w:rsidP="004F2193"/>
        </w:tc>
      </w:tr>
      <w:tr w:rsidR="004F2193" w:rsidRPr="004F2193" w:rsidTr="004F2193">
        <w:trPr>
          <w:trHeight w:val="1033"/>
        </w:trPr>
        <w:tc>
          <w:tcPr>
            <w:tcW w:w="380" w:type="dxa"/>
            <w:vMerge/>
            <w:shd w:val="clear" w:color="auto" w:fill="auto"/>
            <w:vAlign w:val="center"/>
          </w:tcPr>
          <w:p w:rsidR="004F2193" w:rsidRPr="004F2193" w:rsidRDefault="004F2193" w:rsidP="004F2193"/>
        </w:tc>
        <w:tc>
          <w:tcPr>
            <w:tcW w:w="1996" w:type="dxa"/>
            <w:vMerge/>
            <w:shd w:val="clear" w:color="auto" w:fill="auto"/>
            <w:vAlign w:val="center"/>
          </w:tcPr>
          <w:p w:rsidR="004F2193" w:rsidRPr="004F2193" w:rsidRDefault="004F2193" w:rsidP="004F2193"/>
        </w:tc>
        <w:tc>
          <w:tcPr>
            <w:tcW w:w="709" w:type="dxa"/>
            <w:vMerge/>
            <w:shd w:val="clear" w:color="auto" w:fill="auto"/>
            <w:vAlign w:val="center"/>
          </w:tcPr>
          <w:p w:rsidR="004F2193" w:rsidRPr="004F2193" w:rsidRDefault="004F2193" w:rsidP="004F2193"/>
        </w:tc>
        <w:tc>
          <w:tcPr>
            <w:tcW w:w="1843" w:type="dxa"/>
            <w:shd w:val="clear" w:color="auto" w:fill="auto"/>
            <w:vAlign w:val="center"/>
          </w:tcPr>
          <w:p w:rsidR="004F2193" w:rsidRPr="004F2193" w:rsidRDefault="004F2193" w:rsidP="004F2193">
            <w:pPr>
              <w:jc w:val="center"/>
            </w:pPr>
            <w:r w:rsidRPr="004F2193">
              <w:rPr>
                <w:sz w:val="22"/>
                <w:szCs w:val="22"/>
              </w:rPr>
              <w:t>От 10 и более – 20 баллов</w:t>
            </w:r>
          </w:p>
        </w:tc>
        <w:tc>
          <w:tcPr>
            <w:tcW w:w="1559" w:type="dxa"/>
            <w:vMerge/>
          </w:tcPr>
          <w:p w:rsidR="004F2193" w:rsidRPr="004F2193" w:rsidDel="00001C0C" w:rsidRDefault="004F2193" w:rsidP="004F2193"/>
        </w:tc>
        <w:tc>
          <w:tcPr>
            <w:tcW w:w="3969" w:type="dxa"/>
            <w:vMerge/>
            <w:shd w:val="clear" w:color="auto" w:fill="auto"/>
            <w:vAlign w:val="center"/>
          </w:tcPr>
          <w:p w:rsidR="004F2193" w:rsidRPr="004F2193" w:rsidDel="00001C0C" w:rsidRDefault="004F2193" w:rsidP="004F2193"/>
        </w:tc>
      </w:tr>
    </w:tbl>
    <w:p w:rsidR="004F2193" w:rsidRPr="004F2193" w:rsidRDefault="004F2193" w:rsidP="0026022F"/>
    <w:p w:rsidR="008C5CC0" w:rsidRPr="00C5263D" w:rsidRDefault="008C5CC0" w:rsidP="00CC4BC2">
      <w:pPr>
        <w:autoSpaceDE w:val="0"/>
        <w:autoSpaceDN w:val="0"/>
        <w:adjustRightInd w:val="0"/>
        <w:ind w:firstLine="709"/>
        <w:jc w:val="both"/>
        <w:rPr>
          <w:rFonts w:eastAsia="Calibri"/>
          <w:color w:val="000000"/>
        </w:rPr>
      </w:pPr>
      <w:r w:rsidRPr="00C5263D">
        <w:lastRenderedPageBreak/>
        <w:t xml:space="preserve">3. </w:t>
      </w:r>
      <w:r w:rsidRPr="00C5263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sz w:val="22"/>
          <w:szCs w:val="22"/>
        </w:rPr>
      </w:pPr>
      <w:r>
        <w:t xml:space="preserve">5. </w:t>
      </w:r>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
    <w:p w:rsidR="00A1500C" w:rsidRPr="007533B3" w:rsidRDefault="00A1500C" w:rsidP="00A1500C">
      <w:pPr>
        <w:autoSpaceDE w:val="0"/>
        <w:autoSpaceDN w:val="0"/>
        <w:adjustRightInd w:val="0"/>
        <w:ind w:firstLine="708"/>
        <w:jc w:val="both"/>
        <w:rPr>
          <w:bCs/>
        </w:rPr>
      </w:pPr>
      <w:r>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C5CC0" w:rsidRPr="00C5263D" w:rsidRDefault="00A1500C" w:rsidP="00CC4BC2">
      <w:pPr>
        <w:autoSpaceDE w:val="0"/>
        <w:autoSpaceDN w:val="0"/>
        <w:adjustRightInd w:val="0"/>
        <w:ind w:firstLine="709"/>
        <w:jc w:val="both"/>
        <w:rPr>
          <w:rFonts w:eastAsia="Calibri"/>
          <w:color w:val="000000"/>
        </w:rPr>
      </w:pPr>
      <w:r w:rsidRPr="00C5263D">
        <w:rPr>
          <w:rFonts w:eastAsia="Calibri"/>
          <w:color w:val="000000"/>
        </w:rPr>
        <w:t>7</w:t>
      </w:r>
      <w:r w:rsidR="008C5CC0" w:rsidRPr="00C5263D">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8C5CC0" w:rsidRPr="00C5263D">
        <w:rPr>
          <w:bCs/>
        </w:rPr>
        <w:t>_________________________________</w:t>
      </w:r>
      <w:r w:rsidR="008C5CC0" w:rsidRPr="00C5263D">
        <w:rPr>
          <w:i/>
        </w:rPr>
        <w:t xml:space="preserve">(указывается предмет договора) </w:t>
      </w:r>
      <w:r w:rsidR="008C5CC0" w:rsidRPr="00C5263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C5CC0" w:rsidRPr="00C5263D" w:rsidRDefault="008C5CC0" w:rsidP="00CC4BC2">
      <w:pPr>
        <w:autoSpaceDE w:val="0"/>
        <w:autoSpaceDN w:val="0"/>
        <w:adjustRightInd w:val="0"/>
        <w:ind w:firstLine="709"/>
        <w:jc w:val="both"/>
        <w:rPr>
          <w:rFonts w:eastAsia="Calibri"/>
          <w:color w:val="000000"/>
        </w:rPr>
      </w:pPr>
      <w:r w:rsidRPr="00C5263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C5CC0" w:rsidRPr="00B979BB" w:rsidRDefault="00A1500C" w:rsidP="00CC4BC2">
      <w:pPr>
        <w:pStyle w:val="17"/>
        <w:tabs>
          <w:tab w:val="left" w:pos="9639"/>
        </w:tabs>
        <w:ind w:firstLine="709"/>
        <w:rPr>
          <w:szCs w:val="24"/>
        </w:rPr>
      </w:pPr>
      <w:r>
        <w:rPr>
          <w:szCs w:val="24"/>
        </w:rPr>
        <w:t>8</w:t>
      </w:r>
      <w:r w:rsidR="008C5CC0">
        <w:rPr>
          <w:szCs w:val="24"/>
        </w:rPr>
        <w:t xml:space="preserve">. </w:t>
      </w:r>
      <w:r w:rsidR="008C5CC0"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C5CC0"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C5CC0" w:rsidRPr="00B979BB">
        <w:rPr>
          <w:szCs w:val="24"/>
        </w:rPr>
        <w:t>. Все сведения о проведении процедуры закупки просим сообщать указанному уполномоченному лицу.</w:t>
      </w:r>
    </w:p>
    <w:p w:rsidR="008C5CC0" w:rsidRPr="00B979BB" w:rsidRDefault="00A1500C" w:rsidP="00CC4BC2">
      <w:pPr>
        <w:pStyle w:val="17"/>
        <w:keepNext/>
        <w:tabs>
          <w:tab w:val="left" w:pos="9639"/>
        </w:tabs>
        <w:ind w:firstLine="709"/>
        <w:rPr>
          <w:szCs w:val="24"/>
        </w:rPr>
      </w:pPr>
      <w:r>
        <w:rPr>
          <w:szCs w:val="24"/>
        </w:rPr>
        <w:t>9</w:t>
      </w:r>
      <w:r w:rsidR="008C5CC0" w:rsidRPr="00B979BB">
        <w:rPr>
          <w:szCs w:val="24"/>
        </w:rPr>
        <w:t xml:space="preserve">. Наши банковские реквизиты: </w:t>
      </w:r>
    </w:p>
    <w:p w:rsidR="008C5CC0" w:rsidRPr="00B979BB" w:rsidRDefault="00A1500C" w:rsidP="008C5CC0">
      <w:pPr>
        <w:tabs>
          <w:tab w:val="left" w:pos="9639"/>
        </w:tabs>
      </w:pPr>
      <w:r>
        <w:t>ИНН _____________, КПП _______________, ОГРН_______________, ОКПО ________________</w:t>
      </w:r>
    </w:p>
    <w:p w:rsidR="008C5CC0" w:rsidRPr="00B979BB" w:rsidRDefault="008C5CC0" w:rsidP="008C5CC0">
      <w:pPr>
        <w:tabs>
          <w:tab w:val="left" w:pos="9639"/>
        </w:tabs>
      </w:pPr>
      <w:r w:rsidRPr="00B979BB">
        <w:t>Наименование обслуживающего банка ____________________</w:t>
      </w:r>
    </w:p>
    <w:p w:rsidR="008C5CC0" w:rsidRPr="00B979BB" w:rsidRDefault="008C5CC0" w:rsidP="008C5CC0">
      <w:pPr>
        <w:tabs>
          <w:tab w:val="left" w:pos="9639"/>
        </w:tabs>
      </w:pPr>
      <w:r w:rsidRPr="00B979BB">
        <w:t>Расчетный счет ____________________</w:t>
      </w:r>
    </w:p>
    <w:p w:rsidR="008C5CC0" w:rsidRPr="00B979BB" w:rsidRDefault="008C5CC0" w:rsidP="008C5CC0">
      <w:pPr>
        <w:tabs>
          <w:tab w:val="left" w:pos="9639"/>
        </w:tabs>
      </w:pPr>
      <w:r w:rsidRPr="00B979BB">
        <w:t>Корреспондентский счет ____________________</w:t>
      </w:r>
    </w:p>
    <w:p w:rsidR="008C5CC0" w:rsidRPr="00B979BB" w:rsidRDefault="008C5CC0" w:rsidP="008C5CC0">
      <w:pPr>
        <w:tabs>
          <w:tab w:val="left" w:pos="9639"/>
        </w:tabs>
      </w:pPr>
      <w:r w:rsidRPr="00B979BB">
        <w:t>Код БИК ____________________</w:t>
      </w:r>
    </w:p>
    <w:p w:rsidR="008C5CC0" w:rsidRPr="00B979BB" w:rsidRDefault="00A1500C" w:rsidP="008C5CC0">
      <w:pPr>
        <w:pStyle w:val="17"/>
        <w:tabs>
          <w:tab w:val="left" w:pos="9639"/>
        </w:tabs>
        <w:ind w:firstLine="709"/>
        <w:rPr>
          <w:szCs w:val="24"/>
        </w:rPr>
      </w:pPr>
      <w:r>
        <w:rPr>
          <w:szCs w:val="24"/>
        </w:rPr>
        <w:t>10.</w:t>
      </w:r>
      <w:r w:rsidR="008C5CC0" w:rsidRPr="00B979BB">
        <w:rPr>
          <w:szCs w:val="24"/>
        </w:rPr>
        <w:t xml:space="preserve"> Корреспонденцию в наш адрес просим направлять по адресу: _______________________________________________________________________</w:t>
      </w:r>
    </w:p>
    <w:p w:rsidR="008C5CC0" w:rsidRPr="00B816CD" w:rsidRDefault="008C5CC0" w:rsidP="008C5CC0">
      <w:pPr>
        <w:pStyle w:val="17"/>
        <w:tabs>
          <w:tab w:val="left" w:pos="9639"/>
        </w:tabs>
        <w:ind w:firstLine="709"/>
        <w:rPr>
          <w:sz w:val="16"/>
          <w:szCs w:val="16"/>
        </w:rPr>
      </w:pPr>
    </w:p>
    <w:p w:rsidR="005843A9" w:rsidRPr="00FF355F" w:rsidRDefault="005843A9" w:rsidP="005843A9">
      <w:pPr>
        <w:tabs>
          <w:tab w:val="left" w:pos="9639"/>
        </w:tabs>
        <w:rPr>
          <w:b/>
        </w:rPr>
      </w:pPr>
      <w:r w:rsidRPr="00FF355F">
        <w:rPr>
          <w:b/>
        </w:rPr>
        <w:t xml:space="preserve">Руководитель участника закупки </w:t>
      </w:r>
    </w:p>
    <w:p w:rsidR="005843A9" w:rsidRPr="00FF355F" w:rsidRDefault="005843A9" w:rsidP="005843A9">
      <w:pPr>
        <w:tabs>
          <w:tab w:val="left" w:pos="9639"/>
        </w:tabs>
        <w:ind w:left="708"/>
      </w:pPr>
      <w:r w:rsidRPr="00FF355F">
        <w:t>(или уполномоченный представитель)             ______________       (Фамилия И.О.)</w:t>
      </w:r>
    </w:p>
    <w:p w:rsidR="005843A9" w:rsidRPr="00FF355F" w:rsidRDefault="005843A9" w:rsidP="005843A9">
      <w:pPr>
        <w:tabs>
          <w:tab w:val="left" w:pos="9639"/>
        </w:tabs>
        <w:rPr>
          <w:vertAlign w:val="superscript"/>
        </w:rPr>
      </w:pPr>
      <w:r w:rsidRPr="00FF355F">
        <w:rPr>
          <w:vertAlign w:val="superscript"/>
        </w:rPr>
        <w:t xml:space="preserve">                                                                                                                                  (подпись)</w:t>
      </w:r>
    </w:p>
    <w:p w:rsidR="005843A9" w:rsidRPr="00FF355F" w:rsidRDefault="005843A9" w:rsidP="005843A9">
      <w:pPr>
        <w:tabs>
          <w:tab w:val="left" w:pos="9639"/>
        </w:tabs>
        <w:rPr>
          <w:vertAlign w:val="superscript"/>
        </w:rPr>
      </w:pPr>
      <w:r w:rsidRPr="00FF355F">
        <w:rPr>
          <w:vertAlign w:val="superscript"/>
        </w:rPr>
        <w:t xml:space="preserve">                                                                                                                     М.П.</w:t>
      </w:r>
    </w:p>
    <w:p w:rsidR="005843A9" w:rsidRPr="00FF355F" w:rsidRDefault="005843A9" w:rsidP="005843A9">
      <w:pPr>
        <w:tabs>
          <w:tab w:val="left" w:pos="9639"/>
        </w:tabs>
        <w:ind w:firstLine="720"/>
        <w:rPr>
          <w:vertAlign w:val="superscript"/>
        </w:rPr>
      </w:pPr>
      <w:r w:rsidRPr="00FF355F">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r w:rsidRPr="00B979BB">
        <w:rPr>
          <w:sz w:val="24"/>
          <w:szCs w:val="24"/>
        </w:rPr>
        <w:lastRenderedPageBreak/>
        <w:t xml:space="preserve">ПРЕДЛОЖЕНИЕ ОБ УСЛОВИЯХ ИСПОЛНЕНИЯ </w:t>
      </w:r>
      <w:bookmarkEnd w:id="70"/>
      <w:bookmarkEnd w:id="71"/>
      <w:bookmarkEnd w:id="72"/>
      <w:r w:rsidRPr="00B979BB">
        <w:rPr>
          <w:sz w:val="24"/>
          <w:szCs w:val="24"/>
        </w:rPr>
        <w:t>ДОГОВОРА</w:t>
      </w:r>
      <w:bookmarkEnd w:id="73"/>
      <w:bookmarkEnd w:id="74"/>
      <w:bookmarkEnd w:id="75"/>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r w:rsidRPr="00B979BB">
              <w:rPr>
                <w:b/>
                <w:sz w:val="24"/>
                <w:szCs w:val="24"/>
              </w:rPr>
              <w:t>п</w:t>
            </w:r>
            <w:proofErr w:type="spell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6" w:name="_Toc127334290"/>
      <w:bookmarkStart w:id="77" w:name="_Ref166332298"/>
      <w:bookmarkStart w:id="78" w:name="_Toc199655302"/>
      <w:r w:rsidRPr="00B979BB">
        <w:rPr>
          <w:sz w:val="24"/>
          <w:szCs w:val="24"/>
        </w:rPr>
        <w:br w:type="page"/>
      </w:r>
      <w:bookmarkStart w:id="79" w:name="_Ref313304436"/>
      <w:bookmarkStart w:id="80" w:name="_Toc314507388"/>
      <w:bookmarkStart w:id="81" w:name="_Toc322209429"/>
      <w:bookmarkEnd w:id="76"/>
      <w:bookmarkEnd w:id="77"/>
      <w:bookmarkEnd w:id="78"/>
      <w:r w:rsidRPr="00B979BB">
        <w:rPr>
          <w:sz w:val="24"/>
          <w:szCs w:val="24"/>
        </w:rPr>
        <w:lastRenderedPageBreak/>
        <w:t>РЕКОМЕНДУЕМАЯ ФОРМА ЗАПРОСА РАЗЪЯСНЕНИЙ ДОКУМЕНТАЦИИ</w:t>
      </w:r>
      <w:bookmarkEnd w:id="79"/>
      <w:bookmarkEnd w:id="80"/>
      <w:r w:rsidRPr="00B979BB">
        <w:rPr>
          <w:sz w:val="24"/>
          <w:szCs w:val="24"/>
        </w:rPr>
        <w:t xml:space="preserve"> О ЗАКУПКЕ</w:t>
      </w:r>
      <w:bookmarkEnd w:id="81"/>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r w:rsidRPr="00B979BB">
              <w:rPr>
                <w:b/>
                <w:spacing w:val="-3"/>
              </w:rPr>
              <w:t>п</w:t>
            </w:r>
            <w:proofErr w:type="spell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403C66">
            <w:pPr>
              <w:pStyle w:val="af4"/>
              <w:jc w:val="center"/>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403C66">
            <w:pPr>
              <w:pStyle w:val="af4"/>
              <w:jc w:val="center"/>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DC2545" w:rsidRDefault="00DC2545">
      <w:pPr>
        <w:spacing w:after="200" w:line="276" w:lineRule="auto"/>
      </w:pPr>
      <w:r>
        <w:br w:type="page"/>
      </w:r>
    </w:p>
    <w:p w:rsidR="00DC2545" w:rsidRPr="002739E0" w:rsidRDefault="00DC2545" w:rsidP="00DC2545">
      <w:pPr>
        <w:pStyle w:val="aff"/>
        <w:numPr>
          <w:ilvl w:val="1"/>
          <w:numId w:val="5"/>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103CEA" w:rsidRPr="000C476B" w:rsidRDefault="00103CEA" w:rsidP="00103CEA">
      <w:pPr>
        <w:spacing w:after="60"/>
        <w:jc w:val="center"/>
        <w:rPr>
          <w:b/>
          <w:bCs/>
        </w:rPr>
      </w:pPr>
      <w:r w:rsidRPr="000C476B">
        <w:rPr>
          <w:b/>
          <w:bCs/>
        </w:rPr>
        <w:t>ДЕКЛАРАЦИЯ</w:t>
      </w:r>
    </w:p>
    <w:p w:rsidR="00103CEA" w:rsidRPr="000C476B" w:rsidRDefault="00103CEA" w:rsidP="00103CEA">
      <w:pPr>
        <w:spacing w:after="60"/>
        <w:jc w:val="center"/>
        <w:rPr>
          <w:bCs/>
        </w:rPr>
      </w:pPr>
      <w:r w:rsidRPr="000C476B">
        <w:rPr>
          <w:bCs/>
        </w:rPr>
        <w:t>о соответствии участника закупки</w:t>
      </w:r>
    </w:p>
    <w:p w:rsidR="00103CEA" w:rsidRPr="000C476B" w:rsidRDefault="00103CEA" w:rsidP="00103CEA">
      <w:pPr>
        <w:spacing w:after="60"/>
        <w:jc w:val="center"/>
        <w:rPr>
          <w:bCs/>
        </w:rPr>
      </w:pPr>
      <w:r w:rsidRPr="000C476B">
        <w:rPr>
          <w:bCs/>
        </w:rPr>
        <w:t>критериям отнесения к субъектам малого</w:t>
      </w:r>
    </w:p>
    <w:p w:rsidR="00103CEA" w:rsidRPr="000C476B" w:rsidRDefault="00103CEA" w:rsidP="00103CEA">
      <w:pPr>
        <w:spacing w:after="60"/>
        <w:jc w:val="center"/>
        <w:rPr>
          <w:bCs/>
        </w:rPr>
      </w:pPr>
      <w:r w:rsidRPr="000C476B">
        <w:rPr>
          <w:bCs/>
        </w:rPr>
        <w:t>и среднего предпринимательства</w:t>
      </w:r>
    </w:p>
    <w:p w:rsidR="00103CEA" w:rsidRPr="00103CEA" w:rsidRDefault="00103CEA" w:rsidP="00103CEA">
      <w:pPr>
        <w:spacing w:after="60"/>
        <w:jc w:val="both"/>
        <w:rPr>
          <w:bCs/>
          <w:sz w:val="22"/>
          <w:szCs w:val="22"/>
        </w:rPr>
      </w:pPr>
    </w:p>
    <w:p w:rsidR="00103CEA" w:rsidRPr="00103CEA" w:rsidRDefault="00103CEA" w:rsidP="00103CEA">
      <w:pPr>
        <w:spacing w:after="60"/>
        <w:ind w:right="-144"/>
        <w:jc w:val="both"/>
        <w:rPr>
          <w:bCs/>
          <w:sz w:val="22"/>
          <w:szCs w:val="22"/>
        </w:rPr>
      </w:pPr>
      <w:r w:rsidRPr="00103CEA">
        <w:rPr>
          <w:bCs/>
          <w:sz w:val="22"/>
          <w:szCs w:val="22"/>
        </w:rPr>
        <w:t>Подтверждаем, что ____________________________________________________________________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 xml:space="preserve">                                             (указывается наименование участника закупки)</w:t>
      </w:r>
    </w:p>
    <w:p w:rsidR="00103CEA" w:rsidRPr="00103CEA" w:rsidRDefault="00103CEA" w:rsidP="00103CEA">
      <w:pPr>
        <w:spacing w:after="60"/>
        <w:ind w:right="-144"/>
        <w:jc w:val="both"/>
        <w:rPr>
          <w:bCs/>
          <w:sz w:val="22"/>
          <w:szCs w:val="22"/>
        </w:rPr>
      </w:pPr>
    </w:p>
    <w:p w:rsidR="00103CEA" w:rsidRPr="00103CEA" w:rsidRDefault="00103CEA" w:rsidP="00103CEA">
      <w:pPr>
        <w:spacing w:after="60"/>
        <w:ind w:right="-144"/>
        <w:jc w:val="both"/>
        <w:rPr>
          <w:bCs/>
          <w:sz w:val="22"/>
          <w:szCs w:val="22"/>
        </w:rPr>
      </w:pPr>
      <w:proofErr w:type="gramStart"/>
      <w:r w:rsidRPr="00103CEA">
        <w:rPr>
          <w:bCs/>
          <w:sz w:val="22"/>
          <w:szCs w:val="22"/>
        </w:rPr>
        <w:t xml:space="preserve">в  соответствии  со  статьей  4  Федерального  закона </w:t>
      </w:r>
      <w:r w:rsidRPr="00103CEA">
        <w:rPr>
          <w:sz w:val="22"/>
          <w:szCs w:val="22"/>
        </w:rPr>
        <w:t>от 24.07.2007 года № 209–ФЗ</w:t>
      </w:r>
      <w:r w:rsidRPr="00103CEA">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103CEA">
        <w:rPr>
          <w:bCs/>
          <w:sz w:val="22"/>
          <w:szCs w:val="22"/>
        </w:rPr>
        <w:tab/>
        <w:t xml:space="preserve">(указывается субъект малого или среднего </w:t>
      </w:r>
      <w:proofErr w:type="gramEnd"/>
    </w:p>
    <w:p w:rsidR="00103CEA" w:rsidRPr="00103CEA" w:rsidRDefault="00103CEA" w:rsidP="00103CEA">
      <w:pPr>
        <w:spacing w:after="60"/>
        <w:ind w:right="-144"/>
        <w:jc w:val="both"/>
        <w:rPr>
          <w:bCs/>
          <w:sz w:val="22"/>
          <w:szCs w:val="22"/>
        </w:rPr>
      </w:pPr>
      <w:r w:rsidRPr="00103CEA">
        <w:rPr>
          <w:bCs/>
          <w:sz w:val="22"/>
          <w:szCs w:val="22"/>
        </w:rPr>
        <w:t>предпринимательства в зависимости от критериев отнесения)</w:t>
      </w:r>
    </w:p>
    <w:p w:rsidR="00103CEA" w:rsidRPr="00103CEA" w:rsidRDefault="00103CEA" w:rsidP="00103CEA">
      <w:pPr>
        <w:spacing w:after="60"/>
        <w:ind w:right="-144"/>
        <w:jc w:val="both"/>
        <w:rPr>
          <w:bCs/>
          <w:sz w:val="22"/>
          <w:szCs w:val="22"/>
        </w:rPr>
      </w:pPr>
    </w:p>
    <w:p w:rsidR="00103CEA" w:rsidRPr="00103CEA" w:rsidRDefault="00103CEA" w:rsidP="00103CEA">
      <w:pPr>
        <w:spacing w:after="60"/>
        <w:ind w:right="-144"/>
        <w:jc w:val="both"/>
        <w:rPr>
          <w:bCs/>
          <w:sz w:val="22"/>
          <w:szCs w:val="22"/>
        </w:rPr>
      </w:pPr>
      <w:r w:rsidRPr="00103CEA">
        <w:rPr>
          <w:bCs/>
          <w:sz w:val="22"/>
          <w:szCs w:val="22"/>
        </w:rPr>
        <w:t xml:space="preserve">следующую информацию:               </w:t>
      </w:r>
    </w:p>
    <w:p w:rsidR="00103CEA" w:rsidRPr="00103CEA" w:rsidRDefault="00103CEA" w:rsidP="00103CEA">
      <w:pPr>
        <w:spacing w:after="60"/>
        <w:ind w:right="-144"/>
        <w:jc w:val="both"/>
        <w:rPr>
          <w:bCs/>
          <w:sz w:val="22"/>
          <w:szCs w:val="22"/>
        </w:rPr>
      </w:pPr>
      <w:r w:rsidRPr="00103CEA">
        <w:rPr>
          <w:bCs/>
          <w:sz w:val="22"/>
          <w:szCs w:val="22"/>
        </w:rPr>
        <w:t>1. Адрес местонахождения (юридический адрес): 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2. ИНН/КПП: __________________________________________________________________________.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 xml:space="preserve">                                                  (№, сведения о дате выдачи документа и выдавшем его органе)</w:t>
      </w:r>
    </w:p>
    <w:p w:rsidR="00103CEA" w:rsidRPr="00103CEA" w:rsidRDefault="00103CEA" w:rsidP="00103CEA">
      <w:pPr>
        <w:spacing w:after="60"/>
        <w:ind w:right="-144"/>
        <w:jc w:val="both"/>
        <w:rPr>
          <w:bCs/>
          <w:sz w:val="22"/>
          <w:szCs w:val="22"/>
        </w:rPr>
      </w:pPr>
      <w:r w:rsidRPr="00103CEA">
        <w:rPr>
          <w:bCs/>
          <w:sz w:val="22"/>
          <w:szCs w:val="22"/>
        </w:rPr>
        <w:t>3. ОГРН: ____________________________________________________________________________.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 xml:space="preserve">4.  </w:t>
      </w:r>
      <w:proofErr w:type="gramStart"/>
      <w:r w:rsidRPr="00103CEA">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103CEA" w:rsidRPr="00103CEA" w:rsidRDefault="00103CEA" w:rsidP="00103CEA">
      <w:pPr>
        <w:spacing w:after="60"/>
        <w:ind w:right="-144"/>
        <w:jc w:val="both"/>
        <w:rPr>
          <w:bCs/>
          <w:sz w:val="22"/>
          <w:szCs w:val="22"/>
        </w:rPr>
      </w:pPr>
      <w:r w:rsidRPr="00103CEA">
        <w:rPr>
          <w:bCs/>
          <w:sz w:val="22"/>
          <w:szCs w:val="22"/>
        </w:rPr>
        <w:t xml:space="preserve">                                                                                             (наименование уполномоченного органа,                     </w:t>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t xml:space="preserve"> дата внесения в реестр и номер в реестре)</w:t>
      </w:r>
    </w:p>
    <w:p w:rsidR="00103CEA" w:rsidRPr="00103CEA" w:rsidRDefault="00103CEA" w:rsidP="00103CEA">
      <w:pPr>
        <w:spacing w:after="60"/>
        <w:ind w:right="-144"/>
        <w:jc w:val="both"/>
        <w:rPr>
          <w:bCs/>
          <w:sz w:val="22"/>
          <w:szCs w:val="22"/>
        </w:rPr>
      </w:pPr>
      <w:r w:rsidRPr="00103CEA">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103CEA" w:rsidRPr="00103CEA" w:rsidTr="00103CEA">
        <w:tc>
          <w:tcPr>
            <w:tcW w:w="557" w:type="dxa"/>
          </w:tcPr>
          <w:p w:rsidR="00103CEA" w:rsidRPr="00103CEA" w:rsidRDefault="00103CEA" w:rsidP="00103CEA">
            <w:pPr>
              <w:spacing w:after="60"/>
              <w:jc w:val="both"/>
              <w:rPr>
                <w:bCs/>
              </w:rPr>
            </w:pPr>
            <w:r w:rsidRPr="00103CEA">
              <w:rPr>
                <w:bCs/>
                <w:sz w:val="22"/>
                <w:szCs w:val="22"/>
              </w:rPr>
              <w:t xml:space="preserve">№ </w:t>
            </w:r>
            <w:proofErr w:type="spellStart"/>
            <w:proofErr w:type="gramStart"/>
            <w:r w:rsidRPr="00103CEA">
              <w:rPr>
                <w:bCs/>
                <w:sz w:val="22"/>
                <w:szCs w:val="22"/>
              </w:rPr>
              <w:t>п</w:t>
            </w:r>
            <w:proofErr w:type="spellEnd"/>
            <w:proofErr w:type="gramEnd"/>
            <w:r w:rsidRPr="00103CEA">
              <w:rPr>
                <w:bCs/>
                <w:sz w:val="22"/>
                <w:szCs w:val="22"/>
              </w:rPr>
              <w:t>/</w:t>
            </w:r>
            <w:proofErr w:type="spellStart"/>
            <w:r w:rsidRPr="00103CEA">
              <w:rPr>
                <w:bCs/>
                <w:sz w:val="22"/>
                <w:szCs w:val="22"/>
              </w:rPr>
              <w:t>п</w:t>
            </w:r>
            <w:proofErr w:type="spellEnd"/>
          </w:p>
        </w:tc>
        <w:tc>
          <w:tcPr>
            <w:tcW w:w="6451" w:type="dxa"/>
          </w:tcPr>
          <w:p w:rsidR="00103CEA" w:rsidRPr="00103CEA" w:rsidRDefault="00103CEA" w:rsidP="00103CEA">
            <w:pPr>
              <w:spacing w:after="60"/>
              <w:jc w:val="both"/>
              <w:rPr>
                <w:bCs/>
              </w:rPr>
            </w:pPr>
            <w:r w:rsidRPr="00103CEA">
              <w:rPr>
                <w:bCs/>
                <w:sz w:val="22"/>
                <w:szCs w:val="22"/>
              </w:rPr>
              <w:t>Наименование сведений &lt;2&gt;</w:t>
            </w:r>
          </w:p>
        </w:tc>
        <w:tc>
          <w:tcPr>
            <w:tcW w:w="1276" w:type="dxa"/>
          </w:tcPr>
          <w:p w:rsidR="00103CEA" w:rsidRPr="00103CEA" w:rsidRDefault="00103CEA" w:rsidP="00103CEA">
            <w:pPr>
              <w:spacing w:after="60"/>
              <w:jc w:val="both"/>
              <w:rPr>
                <w:bCs/>
              </w:rPr>
            </w:pPr>
            <w:r w:rsidRPr="00103CEA">
              <w:rPr>
                <w:bCs/>
                <w:sz w:val="22"/>
                <w:szCs w:val="22"/>
              </w:rPr>
              <w:t>Малые предприятия</w:t>
            </w:r>
          </w:p>
        </w:tc>
        <w:tc>
          <w:tcPr>
            <w:tcW w:w="992" w:type="dxa"/>
          </w:tcPr>
          <w:p w:rsidR="00103CEA" w:rsidRPr="00103CEA" w:rsidRDefault="00103CEA" w:rsidP="00103CEA">
            <w:pPr>
              <w:spacing w:after="60"/>
              <w:jc w:val="both"/>
              <w:rPr>
                <w:bCs/>
              </w:rPr>
            </w:pPr>
            <w:r w:rsidRPr="00103CEA">
              <w:rPr>
                <w:bCs/>
                <w:sz w:val="22"/>
                <w:szCs w:val="22"/>
              </w:rPr>
              <w:t>Средние предприятия</w:t>
            </w:r>
          </w:p>
        </w:tc>
        <w:tc>
          <w:tcPr>
            <w:tcW w:w="992" w:type="dxa"/>
          </w:tcPr>
          <w:p w:rsidR="00103CEA" w:rsidRPr="00103CEA" w:rsidRDefault="00103CEA" w:rsidP="00103CEA">
            <w:pPr>
              <w:spacing w:after="60"/>
              <w:jc w:val="both"/>
              <w:rPr>
                <w:bCs/>
              </w:rPr>
            </w:pPr>
            <w:r w:rsidRPr="00103CEA">
              <w:rPr>
                <w:bCs/>
                <w:sz w:val="22"/>
                <w:szCs w:val="22"/>
              </w:rPr>
              <w:t>Показатель</w:t>
            </w:r>
          </w:p>
        </w:tc>
      </w:tr>
      <w:tr w:rsidR="00103CEA" w:rsidRPr="00103CEA" w:rsidTr="00103CEA">
        <w:tc>
          <w:tcPr>
            <w:tcW w:w="557" w:type="dxa"/>
          </w:tcPr>
          <w:p w:rsidR="00103CEA" w:rsidRPr="00103CEA" w:rsidRDefault="00103CEA" w:rsidP="00434B79">
            <w:pPr>
              <w:jc w:val="both"/>
              <w:rPr>
                <w:bCs/>
              </w:rPr>
            </w:pPr>
            <w:r w:rsidRPr="00103CEA">
              <w:rPr>
                <w:bCs/>
                <w:sz w:val="22"/>
                <w:szCs w:val="22"/>
              </w:rPr>
              <w:t>1 &lt;3&gt;</w:t>
            </w:r>
          </w:p>
        </w:tc>
        <w:tc>
          <w:tcPr>
            <w:tcW w:w="6451" w:type="dxa"/>
          </w:tcPr>
          <w:p w:rsidR="00103CEA" w:rsidRPr="00103CEA" w:rsidRDefault="00103CEA" w:rsidP="00434B79">
            <w:pPr>
              <w:jc w:val="both"/>
              <w:rPr>
                <w:bCs/>
              </w:rPr>
            </w:pPr>
            <w:r w:rsidRPr="00103CEA">
              <w:rPr>
                <w:bCs/>
                <w:sz w:val="22"/>
                <w:szCs w:val="22"/>
              </w:rPr>
              <w:t>2</w:t>
            </w:r>
          </w:p>
        </w:tc>
        <w:tc>
          <w:tcPr>
            <w:tcW w:w="1276" w:type="dxa"/>
          </w:tcPr>
          <w:p w:rsidR="00103CEA" w:rsidRPr="00103CEA" w:rsidRDefault="00103CEA" w:rsidP="00434B79">
            <w:pPr>
              <w:jc w:val="both"/>
              <w:rPr>
                <w:bCs/>
              </w:rPr>
            </w:pPr>
            <w:r w:rsidRPr="00103CEA">
              <w:rPr>
                <w:bCs/>
                <w:sz w:val="22"/>
                <w:szCs w:val="22"/>
              </w:rPr>
              <w:t>3</w:t>
            </w:r>
          </w:p>
        </w:tc>
        <w:tc>
          <w:tcPr>
            <w:tcW w:w="992" w:type="dxa"/>
          </w:tcPr>
          <w:p w:rsidR="00103CEA" w:rsidRPr="00103CEA" w:rsidRDefault="00103CEA" w:rsidP="00434B79">
            <w:pPr>
              <w:jc w:val="both"/>
              <w:rPr>
                <w:bCs/>
              </w:rPr>
            </w:pPr>
            <w:r w:rsidRPr="00103CEA">
              <w:rPr>
                <w:bCs/>
                <w:sz w:val="22"/>
                <w:szCs w:val="22"/>
              </w:rPr>
              <w:t>4</w:t>
            </w:r>
          </w:p>
        </w:tc>
        <w:tc>
          <w:tcPr>
            <w:tcW w:w="992" w:type="dxa"/>
          </w:tcPr>
          <w:p w:rsidR="00103CEA" w:rsidRPr="00103CEA" w:rsidRDefault="00103CEA" w:rsidP="00434B79">
            <w:pPr>
              <w:jc w:val="both"/>
              <w:rPr>
                <w:bCs/>
              </w:rPr>
            </w:pPr>
            <w:r w:rsidRPr="00103CEA">
              <w:rPr>
                <w:bCs/>
                <w:sz w:val="22"/>
                <w:szCs w:val="22"/>
              </w:rPr>
              <w:t>5</w:t>
            </w:r>
          </w:p>
        </w:tc>
      </w:tr>
      <w:tr w:rsidR="00103CEA" w:rsidRPr="00103CEA" w:rsidTr="00434B79">
        <w:trPr>
          <w:trHeight w:val="2176"/>
        </w:trPr>
        <w:tc>
          <w:tcPr>
            <w:tcW w:w="557" w:type="dxa"/>
          </w:tcPr>
          <w:p w:rsidR="00103CEA" w:rsidRPr="00103CEA" w:rsidRDefault="00103CEA" w:rsidP="00434B79">
            <w:pPr>
              <w:jc w:val="both"/>
              <w:rPr>
                <w:bCs/>
              </w:rPr>
            </w:pPr>
            <w:r w:rsidRPr="00103CEA">
              <w:rPr>
                <w:bCs/>
                <w:sz w:val="22"/>
                <w:szCs w:val="22"/>
              </w:rPr>
              <w:t>1.</w:t>
            </w:r>
          </w:p>
        </w:tc>
        <w:tc>
          <w:tcPr>
            <w:tcW w:w="6451" w:type="dxa"/>
          </w:tcPr>
          <w:p w:rsidR="00103CEA" w:rsidRPr="00103CEA" w:rsidRDefault="00103CEA" w:rsidP="00434B79">
            <w:pPr>
              <w:jc w:val="both"/>
              <w:rPr>
                <w:bCs/>
              </w:rPr>
            </w:pPr>
            <w:proofErr w:type="gramStart"/>
            <w:r w:rsidRPr="00103CEA">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103CEA">
              <w:rPr>
                <w:bCs/>
                <w:sz w:val="22"/>
                <w:szCs w:val="22"/>
              </w:rPr>
              <w:t xml:space="preserve"> имущества инвестиционных товариществ), процентов</w:t>
            </w:r>
          </w:p>
        </w:tc>
        <w:tc>
          <w:tcPr>
            <w:tcW w:w="2268" w:type="dxa"/>
            <w:gridSpan w:val="2"/>
          </w:tcPr>
          <w:p w:rsidR="00103CEA" w:rsidRPr="00103CEA" w:rsidRDefault="00103CEA" w:rsidP="00434B79">
            <w:pPr>
              <w:jc w:val="both"/>
              <w:rPr>
                <w:bCs/>
              </w:rPr>
            </w:pPr>
            <w:r w:rsidRPr="00103CEA">
              <w:rPr>
                <w:bCs/>
                <w:sz w:val="22"/>
                <w:szCs w:val="22"/>
              </w:rPr>
              <w:t>не более 25</w:t>
            </w:r>
          </w:p>
        </w:tc>
        <w:tc>
          <w:tcPr>
            <w:tcW w:w="992" w:type="dxa"/>
          </w:tcPr>
          <w:p w:rsidR="00103CEA" w:rsidRPr="00103CEA" w:rsidRDefault="00103CEA" w:rsidP="00434B79">
            <w:pPr>
              <w:jc w:val="both"/>
              <w:rPr>
                <w:bCs/>
              </w:rPr>
            </w:pPr>
            <w:r w:rsidRPr="00103CEA">
              <w:rPr>
                <w:bCs/>
                <w:sz w:val="22"/>
                <w:szCs w:val="22"/>
              </w:rPr>
              <w:t>-</w:t>
            </w:r>
          </w:p>
        </w:tc>
      </w:tr>
      <w:tr w:rsidR="00103CEA" w:rsidRPr="00103CEA" w:rsidTr="00103CEA">
        <w:trPr>
          <w:trHeight w:val="738"/>
        </w:trPr>
        <w:tc>
          <w:tcPr>
            <w:tcW w:w="557" w:type="dxa"/>
          </w:tcPr>
          <w:p w:rsidR="00103CEA" w:rsidRPr="00103CEA" w:rsidRDefault="00103CEA" w:rsidP="00434B79">
            <w:pPr>
              <w:jc w:val="both"/>
              <w:rPr>
                <w:bCs/>
              </w:rPr>
            </w:pPr>
            <w:r w:rsidRPr="00103CEA">
              <w:rPr>
                <w:bCs/>
                <w:sz w:val="22"/>
                <w:szCs w:val="22"/>
              </w:rPr>
              <w:t>2.</w:t>
            </w:r>
          </w:p>
        </w:tc>
        <w:tc>
          <w:tcPr>
            <w:tcW w:w="6451" w:type="dxa"/>
          </w:tcPr>
          <w:p w:rsidR="00103CEA" w:rsidRPr="00103CEA" w:rsidRDefault="00103CEA" w:rsidP="00434B79">
            <w:pPr>
              <w:jc w:val="both"/>
              <w:rPr>
                <w:bCs/>
              </w:rPr>
            </w:pPr>
            <w:r w:rsidRPr="00103CEA">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103CEA" w:rsidRPr="00103CEA" w:rsidRDefault="00103CEA" w:rsidP="00434B79">
            <w:pPr>
              <w:jc w:val="both"/>
              <w:rPr>
                <w:bCs/>
              </w:rPr>
            </w:pPr>
            <w:r w:rsidRPr="00103CEA">
              <w:rPr>
                <w:bCs/>
                <w:sz w:val="22"/>
                <w:szCs w:val="22"/>
              </w:rPr>
              <w:t>не более 49</w:t>
            </w:r>
          </w:p>
        </w:tc>
        <w:tc>
          <w:tcPr>
            <w:tcW w:w="992" w:type="dxa"/>
          </w:tcPr>
          <w:p w:rsidR="00103CEA" w:rsidRPr="00103CEA" w:rsidRDefault="00103CEA" w:rsidP="00434B79">
            <w:pPr>
              <w:jc w:val="both"/>
              <w:rPr>
                <w:bCs/>
              </w:rPr>
            </w:pPr>
            <w:r w:rsidRPr="00103CEA">
              <w:rPr>
                <w:bCs/>
                <w:sz w:val="22"/>
                <w:szCs w:val="22"/>
              </w:rPr>
              <w:t>-</w:t>
            </w:r>
          </w:p>
        </w:tc>
      </w:tr>
      <w:tr w:rsidR="00103CEA" w:rsidRPr="00103CEA" w:rsidTr="00103CEA">
        <w:tc>
          <w:tcPr>
            <w:tcW w:w="557" w:type="dxa"/>
          </w:tcPr>
          <w:p w:rsidR="00103CEA" w:rsidRPr="00103CEA" w:rsidRDefault="00103CEA" w:rsidP="00434B79">
            <w:pPr>
              <w:jc w:val="both"/>
              <w:rPr>
                <w:bCs/>
              </w:rPr>
            </w:pPr>
            <w:r w:rsidRPr="00103CEA">
              <w:rPr>
                <w:bCs/>
                <w:sz w:val="22"/>
                <w:szCs w:val="22"/>
              </w:rPr>
              <w:t>3.</w:t>
            </w:r>
          </w:p>
        </w:tc>
        <w:tc>
          <w:tcPr>
            <w:tcW w:w="6451" w:type="dxa"/>
          </w:tcPr>
          <w:p w:rsidR="00103CEA" w:rsidRPr="00103CEA" w:rsidRDefault="00103CEA" w:rsidP="00434B79">
            <w:pPr>
              <w:jc w:val="both"/>
              <w:rPr>
                <w:bCs/>
              </w:rPr>
            </w:pPr>
            <w:r w:rsidRPr="00103CEA">
              <w:rPr>
                <w:bCs/>
                <w:sz w:val="22"/>
                <w:szCs w:val="22"/>
              </w:rPr>
              <w:t xml:space="preserve">Суммарная доля участия, принадлежащая одному или нескольким </w:t>
            </w:r>
            <w:r w:rsidRPr="00103CEA">
              <w:rPr>
                <w:bCs/>
                <w:sz w:val="22"/>
                <w:szCs w:val="22"/>
              </w:rPr>
              <w:lastRenderedPageBreak/>
              <w:t>юридическим лицам, не являющимся субъектами малого и среднего предпринимательства, процентов</w:t>
            </w:r>
          </w:p>
        </w:tc>
        <w:tc>
          <w:tcPr>
            <w:tcW w:w="2268" w:type="dxa"/>
            <w:gridSpan w:val="2"/>
          </w:tcPr>
          <w:p w:rsidR="00103CEA" w:rsidRPr="00103CEA" w:rsidRDefault="00103CEA" w:rsidP="00434B79">
            <w:pPr>
              <w:jc w:val="both"/>
              <w:rPr>
                <w:bCs/>
              </w:rPr>
            </w:pPr>
            <w:r w:rsidRPr="00103CEA">
              <w:rPr>
                <w:bCs/>
                <w:sz w:val="22"/>
                <w:szCs w:val="22"/>
              </w:rPr>
              <w:lastRenderedPageBreak/>
              <w:t>не более 49</w:t>
            </w:r>
          </w:p>
        </w:tc>
        <w:tc>
          <w:tcPr>
            <w:tcW w:w="992" w:type="dxa"/>
          </w:tcPr>
          <w:p w:rsidR="00103CEA" w:rsidRPr="00103CEA" w:rsidRDefault="00103CEA" w:rsidP="00434B79">
            <w:pPr>
              <w:jc w:val="both"/>
              <w:rPr>
                <w:bCs/>
              </w:rPr>
            </w:pPr>
            <w:r w:rsidRPr="00103CEA">
              <w:rPr>
                <w:bCs/>
                <w:sz w:val="22"/>
                <w:szCs w:val="22"/>
              </w:rPr>
              <w:t>-</w:t>
            </w:r>
          </w:p>
        </w:tc>
      </w:tr>
      <w:tr w:rsidR="00103CEA" w:rsidRPr="00103CEA" w:rsidTr="00103CEA">
        <w:tc>
          <w:tcPr>
            <w:tcW w:w="557" w:type="dxa"/>
            <w:vMerge w:val="restart"/>
          </w:tcPr>
          <w:p w:rsidR="00103CEA" w:rsidRPr="00103CEA" w:rsidRDefault="00103CEA" w:rsidP="00434B79">
            <w:pPr>
              <w:jc w:val="both"/>
              <w:rPr>
                <w:bCs/>
              </w:rPr>
            </w:pPr>
            <w:r w:rsidRPr="00103CEA">
              <w:rPr>
                <w:bCs/>
                <w:sz w:val="22"/>
                <w:szCs w:val="22"/>
              </w:rPr>
              <w:lastRenderedPageBreak/>
              <w:t>4.</w:t>
            </w:r>
          </w:p>
        </w:tc>
        <w:tc>
          <w:tcPr>
            <w:tcW w:w="6451" w:type="dxa"/>
            <w:vMerge w:val="restart"/>
          </w:tcPr>
          <w:p w:rsidR="00103CEA" w:rsidRPr="00103CEA" w:rsidRDefault="00103CEA" w:rsidP="00434B79">
            <w:pPr>
              <w:jc w:val="both"/>
              <w:rPr>
                <w:bCs/>
              </w:rPr>
            </w:pPr>
            <w:r w:rsidRPr="00103CEA">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103CEA">
              <w:rPr>
                <w:bCs/>
                <w:sz w:val="22"/>
                <w:szCs w:val="22"/>
              </w:rPr>
              <w:t>подразделений</w:t>
            </w:r>
            <w:proofErr w:type="gramEnd"/>
            <w:r w:rsidRPr="00103CEA">
              <w:rPr>
                <w:bCs/>
                <w:sz w:val="22"/>
                <w:szCs w:val="22"/>
              </w:rPr>
              <w:t xml:space="preserve"> указанных </w:t>
            </w:r>
            <w:proofErr w:type="spellStart"/>
            <w:r w:rsidRPr="00103CEA">
              <w:rPr>
                <w:bCs/>
                <w:sz w:val="22"/>
                <w:szCs w:val="22"/>
              </w:rPr>
              <w:t>микропредприятия</w:t>
            </w:r>
            <w:proofErr w:type="spellEnd"/>
            <w:r w:rsidRPr="00103CEA">
              <w:rPr>
                <w:bCs/>
                <w:sz w:val="22"/>
                <w:szCs w:val="22"/>
              </w:rPr>
              <w:t>, малого предприятия или среднего предприятия) за последние 3 года, человек</w:t>
            </w:r>
          </w:p>
        </w:tc>
        <w:tc>
          <w:tcPr>
            <w:tcW w:w="1276" w:type="dxa"/>
          </w:tcPr>
          <w:p w:rsidR="00103CEA" w:rsidRPr="00103CEA" w:rsidRDefault="00103CEA" w:rsidP="00434B79">
            <w:pPr>
              <w:jc w:val="both"/>
              <w:rPr>
                <w:bCs/>
              </w:rPr>
            </w:pPr>
            <w:r w:rsidRPr="00103CEA">
              <w:rPr>
                <w:bCs/>
                <w:sz w:val="22"/>
                <w:szCs w:val="22"/>
              </w:rPr>
              <w:t>до 100 включительно</w:t>
            </w:r>
          </w:p>
        </w:tc>
        <w:tc>
          <w:tcPr>
            <w:tcW w:w="992" w:type="dxa"/>
            <w:vMerge w:val="restart"/>
          </w:tcPr>
          <w:p w:rsidR="00103CEA" w:rsidRPr="00103CEA" w:rsidRDefault="00103CEA" w:rsidP="00434B79">
            <w:pPr>
              <w:jc w:val="both"/>
              <w:rPr>
                <w:bCs/>
              </w:rPr>
            </w:pPr>
            <w:r w:rsidRPr="00103CEA">
              <w:rPr>
                <w:bCs/>
                <w:sz w:val="22"/>
                <w:szCs w:val="22"/>
              </w:rPr>
              <w:t>от 101 до 250 включительно</w:t>
            </w:r>
          </w:p>
        </w:tc>
        <w:tc>
          <w:tcPr>
            <w:tcW w:w="992" w:type="dxa"/>
            <w:vMerge w:val="restart"/>
          </w:tcPr>
          <w:p w:rsidR="00103CEA" w:rsidRPr="00103CEA" w:rsidRDefault="00103CEA" w:rsidP="00434B79">
            <w:pPr>
              <w:jc w:val="both"/>
              <w:rPr>
                <w:bCs/>
                <w:i/>
              </w:rPr>
            </w:pPr>
            <w:r w:rsidRPr="00103CEA">
              <w:rPr>
                <w:bCs/>
                <w:i/>
                <w:sz w:val="22"/>
                <w:szCs w:val="22"/>
              </w:rPr>
              <w:t>указывается количество человек (за каждый год)</w:t>
            </w:r>
          </w:p>
        </w:tc>
      </w:tr>
      <w:tr w:rsidR="00103CEA" w:rsidRPr="00103CEA" w:rsidTr="00103CEA">
        <w:tc>
          <w:tcPr>
            <w:tcW w:w="557" w:type="dxa"/>
            <w:vMerge/>
          </w:tcPr>
          <w:p w:rsidR="00103CEA" w:rsidRPr="00103CEA" w:rsidRDefault="00103CEA" w:rsidP="00434B79">
            <w:pPr>
              <w:jc w:val="both"/>
              <w:rPr>
                <w:bCs/>
              </w:rPr>
            </w:pPr>
          </w:p>
        </w:tc>
        <w:tc>
          <w:tcPr>
            <w:tcW w:w="6451" w:type="dxa"/>
            <w:vMerge/>
          </w:tcPr>
          <w:p w:rsidR="00103CEA" w:rsidRPr="00103CEA" w:rsidRDefault="00103CEA" w:rsidP="00434B79">
            <w:pPr>
              <w:jc w:val="both"/>
              <w:rPr>
                <w:bCs/>
              </w:rPr>
            </w:pPr>
          </w:p>
        </w:tc>
        <w:tc>
          <w:tcPr>
            <w:tcW w:w="1276" w:type="dxa"/>
          </w:tcPr>
          <w:p w:rsidR="00103CEA" w:rsidRPr="00103CEA" w:rsidRDefault="00103CEA" w:rsidP="00434B79">
            <w:pPr>
              <w:jc w:val="both"/>
              <w:rPr>
                <w:bCs/>
              </w:rPr>
            </w:pPr>
            <w:r w:rsidRPr="00103CEA">
              <w:rPr>
                <w:bCs/>
                <w:sz w:val="22"/>
                <w:szCs w:val="22"/>
              </w:rPr>
              <w:t xml:space="preserve">до 15 - </w:t>
            </w:r>
            <w:proofErr w:type="spellStart"/>
            <w:r w:rsidRPr="00103CEA">
              <w:rPr>
                <w:bCs/>
                <w:sz w:val="22"/>
                <w:szCs w:val="22"/>
              </w:rPr>
              <w:t>микропредприятие</w:t>
            </w:r>
            <w:proofErr w:type="spellEnd"/>
          </w:p>
        </w:tc>
        <w:tc>
          <w:tcPr>
            <w:tcW w:w="992" w:type="dxa"/>
            <w:vMerge/>
          </w:tcPr>
          <w:p w:rsidR="00103CEA" w:rsidRPr="00103CEA" w:rsidRDefault="00103CEA" w:rsidP="00434B79">
            <w:pPr>
              <w:jc w:val="both"/>
              <w:rPr>
                <w:bCs/>
              </w:rPr>
            </w:pPr>
          </w:p>
        </w:tc>
        <w:tc>
          <w:tcPr>
            <w:tcW w:w="992" w:type="dxa"/>
            <w:vMerge/>
          </w:tcPr>
          <w:p w:rsidR="00103CEA" w:rsidRPr="00103CEA" w:rsidRDefault="00103CEA" w:rsidP="00434B79">
            <w:pPr>
              <w:jc w:val="both"/>
              <w:rPr>
                <w:bCs/>
              </w:rPr>
            </w:pPr>
          </w:p>
        </w:tc>
      </w:tr>
      <w:tr w:rsidR="00103CEA" w:rsidRPr="00103CEA" w:rsidTr="00103CEA">
        <w:trPr>
          <w:trHeight w:val="1087"/>
        </w:trPr>
        <w:tc>
          <w:tcPr>
            <w:tcW w:w="557" w:type="dxa"/>
            <w:vMerge w:val="restart"/>
          </w:tcPr>
          <w:p w:rsidR="00103CEA" w:rsidRPr="00103CEA" w:rsidRDefault="00103CEA" w:rsidP="00434B79">
            <w:pPr>
              <w:jc w:val="both"/>
              <w:rPr>
                <w:bCs/>
              </w:rPr>
            </w:pPr>
            <w:r w:rsidRPr="00103CEA">
              <w:rPr>
                <w:bCs/>
                <w:sz w:val="22"/>
                <w:szCs w:val="22"/>
              </w:rPr>
              <w:t>5.</w:t>
            </w:r>
          </w:p>
        </w:tc>
        <w:tc>
          <w:tcPr>
            <w:tcW w:w="6451" w:type="dxa"/>
            <w:vMerge w:val="restart"/>
          </w:tcPr>
          <w:p w:rsidR="00103CEA" w:rsidRPr="00103CEA" w:rsidRDefault="00103CEA" w:rsidP="00434B79">
            <w:pPr>
              <w:jc w:val="both"/>
              <w:rPr>
                <w:bCs/>
              </w:rPr>
            </w:pPr>
            <w:r w:rsidRPr="00103CEA">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103CEA">
              <w:rPr>
                <w:bCs/>
                <w:sz w:val="22"/>
                <w:szCs w:val="22"/>
              </w:rPr>
              <w:t>за</w:t>
            </w:r>
            <w:proofErr w:type="gramEnd"/>
            <w:r w:rsidRPr="00103CEA">
              <w:rPr>
                <w:bCs/>
                <w:sz w:val="22"/>
                <w:szCs w:val="22"/>
              </w:rPr>
              <w:t xml:space="preserve"> последние 3 года, млн. рублей</w:t>
            </w:r>
          </w:p>
        </w:tc>
        <w:tc>
          <w:tcPr>
            <w:tcW w:w="1276" w:type="dxa"/>
          </w:tcPr>
          <w:p w:rsidR="00103CEA" w:rsidRPr="00103CEA" w:rsidRDefault="00103CEA" w:rsidP="00434B79">
            <w:pPr>
              <w:jc w:val="both"/>
              <w:rPr>
                <w:bCs/>
              </w:rPr>
            </w:pPr>
            <w:r w:rsidRPr="00103CEA">
              <w:rPr>
                <w:bCs/>
                <w:sz w:val="22"/>
                <w:szCs w:val="22"/>
              </w:rPr>
              <w:t>800</w:t>
            </w:r>
          </w:p>
        </w:tc>
        <w:tc>
          <w:tcPr>
            <w:tcW w:w="992" w:type="dxa"/>
            <w:vMerge w:val="restart"/>
          </w:tcPr>
          <w:p w:rsidR="00103CEA" w:rsidRPr="00103CEA" w:rsidRDefault="00103CEA" w:rsidP="00434B79">
            <w:pPr>
              <w:jc w:val="both"/>
              <w:rPr>
                <w:bCs/>
              </w:rPr>
            </w:pPr>
            <w:r w:rsidRPr="00103CEA">
              <w:rPr>
                <w:bCs/>
                <w:sz w:val="22"/>
                <w:szCs w:val="22"/>
              </w:rPr>
              <w:t>2000</w:t>
            </w:r>
          </w:p>
        </w:tc>
        <w:tc>
          <w:tcPr>
            <w:tcW w:w="992" w:type="dxa"/>
          </w:tcPr>
          <w:p w:rsidR="00103CEA" w:rsidRPr="00103CEA" w:rsidRDefault="00103CEA" w:rsidP="00434B79">
            <w:pPr>
              <w:jc w:val="both"/>
              <w:rPr>
                <w:bCs/>
                <w:i/>
              </w:rPr>
            </w:pPr>
            <w:r w:rsidRPr="00103CEA">
              <w:rPr>
                <w:bCs/>
                <w:i/>
                <w:sz w:val="22"/>
                <w:szCs w:val="22"/>
              </w:rPr>
              <w:t>указывается в млн. рублей (за каждый год)</w:t>
            </w:r>
          </w:p>
        </w:tc>
      </w:tr>
      <w:tr w:rsidR="00103CEA" w:rsidRPr="00103CEA" w:rsidTr="00103CEA">
        <w:tc>
          <w:tcPr>
            <w:tcW w:w="557" w:type="dxa"/>
            <w:vMerge/>
          </w:tcPr>
          <w:p w:rsidR="00103CEA" w:rsidRPr="00103CEA" w:rsidRDefault="00103CEA" w:rsidP="00434B79">
            <w:pPr>
              <w:jc w:val="both"/>
              <w:rPr>
                <w:bCs/>
              </w:rPr>
            </w:pPr>
          </w:p>
        </w:tc>
        <w:tc>
          <w:tcPr>
            <w:tcW w:w="6451" w:type="dxa"/>
            <w:vMerge/>
          </w:tcPr>
          <w:p w:rsidR="00103CEA" w:rsidRPr="00103CEA" w:rsidRDefault="00103CEA" w:rsidP="00434B79">
            <w:pPr>
              <w:jc w:val="both"/>
              <w:rPr>
                <w:bCs/>
              </w:rPr>
            </w:pPr>
          </w:p>
        </w:tc>
        <w:tc>
          <w:tcPr>
            <w:tcW w:w="1276" w:type="dxa"/>
          </w:tcPr>
          <w:p w:rsidR="00103CEA" w:rsidRPr="00103CEA" w:rsidRDefault="00103CEA" w:rsidP="00434B79">
            <w:pPr>
              <w:jc w:val="both"/>
              <w:rPr>
                <w:bCs/>
              </w:rPr>
            </w:pPr>
            <w:r w:rsidRPr="00103CEA">
              <w:rPr>
                <w:bCs/>
                <w:sz w:val="22"/>
                <w:szCs w:val="22"/>
              </w:rPr>
              <w:t xml:space="preserve">120 в год - </w:t>
            </w:r>
            <w:proofErr w:type="spellStart"/>
            <w:r w:rsidRPr="00103CEA">
              <w:rPr>
                <w:bCs/>
                <w:sz w:val="22"/>
                <w:szCs w:val="22"/>
              </w:rPr>
              <w:t>микропредприятие</w:t>
            </w:r>
            <w:proofErr w:type="spellEnd"/>
          </w:p>
        </w:tc>
        <w:tc>
          <w:tcPr>
            <w:tcW w:w="992" w:type="dxa"/>
            <w:vMerge/>
          </w:tcPr>
          <w:p w:rsidR="00103CEA" w:rsidRPr="00103CEA" w:rsidRDefault="00103CEA" w:rsidP="00434B79">
            <w:pPr>
              <w:jc w:val="both"/>
              <w:rPr>
                <w:bCs/>
              </w:rPr>
            </w:pPr>
          </w:p>
        </w:tc>
        <w:tc>
          <w:tcPr>
            <w:tcW w:w="992" w:type="dxa"/>
          </w:tcPr>
          <w:p w:rsidR="00103CEA" w:rsidRPr="00103CEA" w:rsidRDefault="00103CEA" w:rsidP="00434B79">
            <w:pPr>
              <w:jc w:val="both"/>
              <w:rPr>
                <w:bCs/>
              </w:rPr>
            </w:pPr>
          </w:p>
        </w:tc>
      </w:tr>
      <w:tr w:rsidR="00103CEA" w:rsidRPr="00103CEA" w:rsidTr="00103CEA">
        <w:tc>
          <w:tcPr>
            <w:tcW w:w="557" w:type="dxa"/>
          </w:tcPr>
          <w:p w:rsidR="00103CEA" w:rsidRPr="00103CEA" w:rsidRDefault="00103CEA" w:rsidP="00434B79">
            <w:pPr>
              <w:jc w:val="both"/>
              <w:rPr>
                <w:bCs/>
              </w:rPr>
            </w:pPr>
            <w:r w:rsidRPr="00103CEA">
              <w:rPr>
                <w:bCs/>
                <w:sz w:val="22"/>
                <w:szCs w:val="22"/>
              </w:rPr>
              <w:t>6.</w:t>
            </w:r>
          </w:p>
        </w:tc>
        <w:tc>
          <w:tcPr>
            <w:tcW w:w="6451" w:type="dxa"/>
          </w:tcPr>
          <w:p w:rsidR="00103CEA" w:rsidRPr="00103CEA" w:rsidRDefault="00103CEA" w:rsidP="00434B79">
            <w:pPr>
              <w:jc w:val="both"/>
              <w:rPr>
                <w:bCs/>
              </w:rPr>
            </w:pPr>
            <w:r w:rsidRPr="00103CEA">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103CEA">
                <w:rPr>
                  <w:bCs/>
                  <w:color w:val="0000FF"/>
                  <w:sz w:val="22"/>
                  <w:szCs w:val="22"/>
                  <w:u w:val="single"/>
                </w:rPr>
                <w:t>ОКВЭД</w:t>
              </w:r>
              <w:proofErr w:type="gramStart"/>
              <w:r w:rsidRPr="00103CEA">
                <w:rPr>
                  <w:bCs/>
                  <w:color w:val="0000FF"/>
                  <w:sz w:val="22"/>
                  <w:szCs w:val="22"/>
                  <w:u w:val="single"/>
                </w:rPr>
                <w:t>2</w:t>
              </w:r>
              <w:proofErr w:type="gramEnd"/>
            </w:hyperlink>
            <w:r w:rsidRPr="00103CEA">
              <w:rPr>
                <w:bCs/>
                <w:sz w:val="22"/>
                <w:szCs w:val="22"/>
              </w:rPr>
              <w:t xml:space="preserve"> и </w:t>
            </w:r>
            <w:hyperlink r:id="rId12" w:history="1">
              <w:r w:rsidRPr="00103CEA">
                <w:rPr>
                  <w:bCs/>
                  <w:color w:val="0000FF"/>
                  <w:sz w:val="22"/>
                  <w:szCs w:val="22"/>
                  <w:u w:val="single"/>
                </w:rPr>
                <w:t>ОКПД2</w:t>
              </w:r>
            </w:hyperlink>
          </w:p>
        </w:tc>
        <w:tc>
          <w:tcPr>
            <w:tcW w:w="3260" w:type="dxa"/>
            <w:gridSpan w:val="3"/>
          </w:tcPr>
          <w:p w:rsidR="00103CEA" w:rsidRPr="00103CEA" w:rsidRDefault="00103CEA" w:rsidP="00434B79">
            <w:pPr>
              <w:jc w:val="both"/>
              <w:rPr>
                <w:bCs/>
              </w:rPr>
            </w:pPr>
            <w:r w:rsidRPr="00103CEA">
              <w:rPr>
                <w:bCs/>
                <w:sz w:val="22"/>
                <w:szCs w:val="22"/>
              </w:rPr>
              <w:t>-</w:t>
            </w:r>
          </w:p>
        </w:tc>
      </w:tr>
      <w:tr w:rsidR="00103CEA" w:rsidRPr="00103CEA" w:rsidTr="00103CEA">
        <w:tc>
          <w:tcPr>
            <w:tcW w:w="557" w:type="dxa"/>
          </w:tcPr>
          <w:p w:rsidR="00103CEA" w:rsidRPr="00103CEA" w:rsidRDefault="00103CEA" w:rsidP="00434B79">
            <w:pPr>
              <w:jc w:val="both"/>
              <w:rPr>
                <w:bCs/>
              </w:rPr>
            </w:pPr>
            <w:r w:rsidRPr="00103CEA">
              <w:rPr>
                <w:bCs/>
                <w:sz w:val="22"/>
                <w:szCs w:val="22"/>
              </w:rPr>
              <w:t>7.</w:t>
            </w:r>
          </w:p>
        </w:tc>
        <w:tc>
          <w:tcPr>
            <w:tcW w:w="6451" w:type="dxa"/>
          </w:tcPr>
          <w:p w:rsidR="00103CEA" w:rsidRPr="00103CEA" w:rsidRDefault="00103CEA" w:rsidP="00434B79">
            <w:pPr>
              <w:jc w:val="both"/>
              <w:rPr>
                <w:bCs/>
              </w:rPr>
            </w:pPr>
            <w:r w:rsidRPr="00103CEA">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103CEA">
                <w:rPr>
                  <w:bCs/>
                  <w:color w:val="0000FF"/>
                  <w:sz w:val="22"/>
                  <w:szCs w:val="22"/>
                  <w:u w:val="single"/>
                </w:rPr>
                <w:t>ОКВЭД</w:t>
              </w:r>
              <w:proofErr w:type="gramStart"/>
              <w:r w:rsidRPr="00103CEA">
                <w:rPr>
                  <w:bCs/>
                  <w:color w:val="0000FF"/>
                  <w:sz w:val="22"/>
                  <w:szCs w:val="22"/>
                  <w:u w:val="single"/>
                </w:rPr>
                <w:t>2</w:t>
              </w:r>
              <w:proofErr w:type="gramEnd"/>
            </w:hyperlink>
            <w:r w:rsidRPr="00103CEA">
              <w:rPr>
                <w:bCs/>
                <w:sz w:val="22"/>
                <w:szCs w:val="22"/>
              </w:rPr>
              <w:t xml:space="preserve"> и </w:t>
            </w:r>
            <w:hyperlink r:id="rId14" w:history="1">
              <w:r w:rsidRPr="00103CEA">
                <w:rPr>
                  <w:bCs/>
                  <w:color w:val="0000FF"/>
                  <w:sz w:val="22"/>
                  <w:szCs w:val="22"/>
                  <w:u w:val="single"/>
                </w:rPr>
                <w:t>ОКПД2</w:t>
              </w:r>
            </w:hyperlink>
          </w:p>
        </w:tc>
        <w:tc>
          <w:tcPr>
            <w:tcW w:w="3260" w:type="dxa"/>
            <w:gridSpan w:val="3"/>
          </w:tcPr>
          <w:p w:rsidR="00103CEA" w:rsidRPr="00103CEA" w:rsidRDefault="00103CEA" w:rsidP="00434B79">
            <w:pPr>
              <w:jc w:val="both"/>
              <w:rPr>
                <w:bCs/>
              </w:rPr>
            </w:pPr>
            <w:r w:rsidRPr="00103CEA">
              <w:rPr>
                <w:bCs/>
                <w:sz w:val="22"/>
                <w:szCs w:val="22"/>
              </w:rPr>
              <w:t>-</w:t>
            </w:r>
          </w:p>
        </w:tc>
      </w:tr>
      <w:tr w:rsidR="00103CEA" w:rsidRPr="00103CEA" w:rsidTr="00103CEA">
        <w:tc>
          <w:tcPr>
            <w:tcW w:w="557" w:type="dxa"/>
          </w:tcPr>
          <w:p w:rsidR="00103CEA" w:rsidRPr="00103CEA" w:rsidRDefault="00103CEA" w:rsidP="00434B79">
            <w:pPr>
              <w:jc w:val="both"/>
              <w:rPr>
                <w:bCs/>
              </w:rPr>
            </w:pPr>
            <w:r w:rsidRPr="00103CEA">
              <w:rPr>
                <w:bCs/>
                <w:sz w:val="22"/>
                <w:szCs w:val="22"/>
              </w:rPr>
              <w:t>8</w:t>
            </w:r>
          </w:p>
        </w:tc>
        <w:tc>
          <w:tcPr>
            <w:tcW w:w="6451" w:type="dxa"/>
          </w:tcPr>
          <w:p w:rsidR="00103CEA" w:rsidRPr="00103CEA" w:rsidRDefault="00103CEA" w:rsidP="00434B79">
            <w:pPr>
              <w:jc w:val="both"/>
              <w:rPr>
                <w:bCs/>
              </w:rPr>
            </w:pPr>
            <w:r w:rsidRPr="00103CEA">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103CEA" w:rsidRPr="00103CEA" w:rsidRDefault="00103CEA" w:rsidP="00434B79">
            <w:pPr>
              <w:jc w:val="both"/>
              <w:rPr>
                <w:bCs/>
                <w:i/>
              </w:rPr>
            </w:pPr>
            <w:r w:rsidRPr="00103CEA">
              <w:rPr>
                <w:bCs/>
                <w:i/>
                <w:sz w:val="22"/>
                <w:szCs w:val="22"/>
              </w:rPr>
              <w:t>да (нет)</w:t>
            </w:r>
          </w:p>
          <w:p w:rsidR="00103CEA" w:rsidRPr="00103CEA" w:rsidRDefault="00103CEA" w:rsidP="00434B79">
            <w:pPr>
              <w:jc w:val="both"/>
              <w:rPr>
                <w:bCs/>
                <w:i/>
              </w:rPr>
            </w:pPr>
            <w:r w:rsidRPr="00103CEA">
              <w:rPr>
                <w:bCs/>
                <w:i/>
                <w:sz w:val="22"/>
                <w:szCs w:val="22"/>
              </w:rPr>
              <w:t>(в случае участия - наименование заказчика, реализующего программу партнерства)</w:t>
            </w:r>
          </w:p>
        </w:tc>
      </w:tr>
      <w:tr w:rsidR="00103CEA" w:rsidRPr="00103CEA" w:rsidTr="00103CEA">
        <w:tc>
          <w:tcPr>
            <w:tcW w:w="557" w:type="dxa"/>
          </w:tcPr>
          <w:p w:rsidR="00103CEA" w:rsidRPr="00103CEA" w:rsidRDefault="00103CEA" w:rsidP="00434B79">
            <w:pPr>
              <w:jc w:val="both"/>
              <w:rPr>
                <w:bCs/>
              </w:rPr>
            </w:pPr>
            <w:r w:rsidRPr="00103CEA">
              <w:rPr>
                <w:bCs/>
                <w:sz w:val="22"/>
                <w:szCs w:val="22"/>
              </w:rPr>
              <w:t>9.</w:t>
            </w:r>
          </w:p>
        </w:tc>
        <w:tc>
          <w:tcPr>
            <w:tcW w:w="6451" w:type="dxa"/>
          </w:tcPr>
          <w:p w:rsidR="00103CEA" w:rsidRPr="00103CEA" w:rsidRDefault="00103CEA" w:rsidP="00434B79">
            <w:pPr>
              <w:jc w:val="both"/>
              <w:rPr>
                <w:bCs/>
              </w:rPr>
            </w:pPr>
            <w:r w:rsidRPr="00103CEA">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103CEA" w:rsidRPr="00103CEA" w:rsidRDefault="00103CEA" w:rsidP="00434B79">
            <w:pPr>
              <w:jc w:val="both"/>
              <w:rPr>
                <w:bCs/>
                <w:i/>
              </w:rPr>
            </w:pPr>
            <w:r w:rsidRPr="00103CEA">
              <w:rPr>
                <w:bCs/>
                <w:i/>
                <w:sz w:val="22"/>
                <w:szCs w:val="22"/>
              </w:rPr>
              <w:t>да (нет)</w:t>
            </w:r>
          </w:p>
          <w:p w:rsidR="00103CEA" w:rsidRPr="00103CEA" w:rsidRDefault="00103CEA" w:rsidP="00434B79">
            <w:pPr>
              <w:jc w:val="both"/>
              <w:rPr>
                <w:bCs/>
                <w:i/>
              </w:rPr>
            </w:pPr>
            <w:r w:rsidRPr="00103CEA">
              <w:rPr>
                <w:bCs/>
                <w:i/>
                <w:sz w:val="22"/>
                <w:szCs w:val="22"/>
              </w:rPr>
              <w:t>(при наличии - наименование заказчика - держателя реестра участников программ партнерства)</w:t>
            </w:r>
          </w:p>
        </w:tc>
      </w:tr>
      <w:tr w:rsidR="00103CEA" w:rsidRPr="00103CEA" w:rsidTr="00103CEA">
        <w:tc>
          <w:tcPr>
            <w:tcW w:w="557" w:type="dxa"/>
          </w:tcPr>
          <w:p w:rsidR="00103CEA" w:rsidRPr="00103CEA" w:rsidRDefault="00103CEA" w:rsidP="00434B79">
            <w:pPr>
              <w:jc w:val="both"/>
              <w:rPr>
                <w:bCs/>
              </w:rPr>
            </w:pPr>
            <w:r w:rsidRPr="00103CEA">
              <w:rPr>
                <w:bCs/>
                <w:sz w:val="22"/>
                <w:szCs w:val="22"/>
              </w:rPr>
              <w:t>10.</w:t>
            </w:r>
          </w:p>
        </w:tc>
        <w:tc>
          <w:tcPr>
            <w:tcW w:w="6451" w:type="dxa"/>
          </w:tcPr>
          <w:p w:rsidR="00103CEA" w:rsidRPr="00103CEA" w:rsidRDefault="00103CEA" w:rsidP="00434B79">
            <w:pPr>
              <w:jc w:val="both"/>
              <w:rPr>
                <w:bCs/>
              </w:rPr>
            </w:pPr>
            <w:r w:rsidRPr="00103CEA">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103CEA" w:rsidRPr="00103CEA" w:rsidRDefault="00103CEA" w:rsidP="00434B79">
            <w:pPr>
              <w:jc w:val="both"/>
              <w:rPr>
                <w:bCs/>
                <w:i/>
              </w:rPr>
            </w:pPr>
            <w:r w:rsidRPr="00103CEA">
              <w:rPr>
                <w:bCs/>
                <w:i/>
                <w:sz w:val="22"/>
                <w:szCs w:val="22"/>
              </w:rPr>
              <w:t>да (нет)</w:t>
            </w:r>
          </w:p>
          <w:p w:rsidR="00103CEA" w:rsidRPr="00103CEA" w:rsidRDefault="00103CEA" w:rsidP="00434B79">
            <w:pPr>
              <w:jc w:val="both"/>
              <w:rPr>
                <w:bCs/>
              </w:rPr>
            </w:pPr>
            <w:r w:rsidRPr="00103CEA">
              <w:rPr>
                <w:bCs/>
                <w:i/>
                <w:sz w:val="22"/>
                <w:szCs w:val="22"/>
              </w:rPr>
              <w:t>(при наличии - количество исполненных контрактов и общая сумма)</w:t>
            </w:r>
          </w:p>
        </w:tc>
      </w:tr>
      <w:tr w:rsidR="00103CEA" w:rsidRPr="00103CEA" w:rsidTr="00103CEA">
        <w:tc>
          <w:tcPr>
            <w:tcW w:w="557" w:type="dxa"/>
          </w:tcPr>
          <w:p w:rsidR="00103CEA" w:rsidRPr="00103CEA" w:rsidRDefault="00103CEA" w:rsidP="00434B79">
            <w:pPr>
              <w:jc w:val="both"/>
              <w:rPr>
                <w:bCs/>
              </w:rPr>
            </w:pPr>
            <w:r w:rsidRPr="00103CEA">
              <w:rPr>
                <w:bCs/>
                <w:sz w:val="22"/>
                <w:szCs w:val="22"/>
              </w:rPr>
              <w:t>11.</w:t>
            </w:r>
          </w:p>
        </w:tc>
        <w:tc>
          <w:tcPr>
            <w:tcW w:w="6451" w:type="dxa"/>
          </w:tcPr>
          <w:p w:rsidR="00103CEA" w:rsidRPr="00103CEA" w:rsidRDefault="00103CEA" w:rsidP="00434B79">
            <w:pPr>
              <w:jc w:val="both"/>
              <w:rPr>
                <w:bCs/>
              </w:rPr>
            </w:pPr>
            <w:r w:rsidRPr="00103CEA">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103CEA" w:rsidRPr="00103CEA" w:rsidRDefault="00103CEA" w:rsidP="00434B79">
            <w:pPr>
              <w:jc w:val="both"/>
              <w:rPr>
                <w:bCs/>
                <w:i/>
              </w:rPr>
            </w:pPr>
            <w:r w:rsidRPr="00103CEA">
              <w:rPr>
                <w:bCs/>
                <w:i/>
                <w:sz w:val="22"/>
                <w:szCs w:val="22"/>
              </w:rPr>
              <w:t>да (нет)</w:t>
            </w:r>
          </w:p>
        </w:tc>
      </w:tr>
      <w:tr w:rsidR="00103CEA" w:rsidRPr="00103CEA" w:rsidTr="00103CEA">
        <w:trPr>
          <w:trHeight w:val="1190"/>
        </w:trPr>
        <w:tc>
          <w:tcPr>
            <w:tcW w:w="557" w:type="dxa"/>
          </w:tcPr>
          <w:p w:rsidR="00103CEA" w:rsidRPr="00103CEA" w:rsidRDefault="00103CEA" w:rsidP="00434B79">
            <w:pPr>
              <w:jc w:val="both"/>
              <w:rPr>
                <w:bCs/>
              </w:rPr>
            </w:pPr>
            <w:r w:rsidRPr="00103CEA">
              <w:rPr>
                <w:bCs/>
                <w:sz w:val="22"/>
                <w:szCs w:val="22"/>
              </w:rPr>
              <w:lastRenderedPageBreak/>
              <w:t>12.</w:t>
            </w:r>
          </w:p>
        </w:tc>
        <w:tc>
          <w:tcPr>
            <w:tcW w:w="6451" w:type="dxa"/>
          </w:tcPr>
          <w:p w:rsidR="00103CEA" w:rsidRPr="00103CEA" w:rsidRDefault="00103CEA" w:rsidP="00434B79">
            <w:pPr>
              <w:jc w:val="both"/>
              <w:rPr>
                <w:bCs/>
              </w:rPr>
            </w:pPr>
            <w:r w:rsidRPr="00103CEA">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103CEA">
              <w:rPr>
                <w:bCs/>
                <w:sz w:val="22"/>
                <w:szCs w:val="22"/>
              </w:rPr>
              <w:t>Сколково</w:t>
            </w:r>
            <w:proofErr w:type="spellEnd"/>
            <w:r w:rsidRPr="00103CEA">
              <w:rPr>
                <w:bCs/>
                <w:sz w:val="22"/>
                <w:szCs w:val="22"/>
              </w:rPr>
              <w:t>")</w:t>
            </w:r>
          </w:p>
        </w:tc>
        <w:tc>
          <w:tcPr>
            <w:tcW w:w="3260" w:type="dxa"/>
            <w:gridSpan w:val="3"/>
          </w:tcPr>
          <w:p w:rsidR="00103CEA" w:rsidRPr="00103CEA" w:rsidRDefault="00103CEA" w:rsidP="00434B79">
            <w:pPr>
              <w:jc w:val="both"/>
              <w:rPr>
                <w:bCs/>
              </w:rPr>
            </w:pPr>
            <w:r w:rsidRPr="00103CEA">
              <w:rPr>
                <w:bCs/>
                <w:sz w:val="22"/>
                <w:szCs w:val="22"/>
              </w:rPr>
              <w:t>-</w:t>
            </w:r>
          </w:p>
        </w:tc>
      </w:tr>
      <w:tr w:rsidR="00103CEA" w:rsidRPr="00103CEA" w:rsidTr="00103CEA">
        <w:trPr>
          <w:trHeight w:val="3252"/>
        </w:trPr>
        <w:tc>
          <w:tcPr>
            <w:tcW w:w="557" w:type="dxa"/>
          </w:tcPr>
          <w:p w:rsidR="00103CEA" w:rsidRPr="00103CEA" w:rsidRDefault="00103CEA" w:rsidP="00434B79">
            <w:pPr>
              <w:jc w:val="both"/>
              <w:rPr>
                <w:bCs/>
              </w:rPr>
            </w:pPr>
            <w:r w:rsidRPr="00103CEA">
              <w:rPr>
                <w:bCs/>
                <w:sz w:val="22"/>
                <w:szCs w:val="22"/>
              </w:rPr>
              <w:t>13.</w:t>
            </w:r>
          </w:p>
        </w:tc>
        <w:tc>
          <w:tcPr>
            <w:tcW w:w="6451" w:type="dxa"/>
          </w:tcPr>
          <w:p w:rsidR="00103CEA" w:rsidRPr="00103CEA" w:rsidRDefault="00103CEA" w:rsidP="00434B79">
            <w:pPr>
              <w:jc w:val="both"/>
              <w:rPr>
                <w:bCs/>
              </w:rPr>
            </w:pPr>
            <w:proofErr w:type="gramStart"/>
            <w:r w:rsidRPr="00103CEA">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103CEA">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103CEA" w:rsidRPr="00103CEA" w:rsidRDefault="00103CEA" w:rsidP="00434B79">
            <w:pPr>
              <w:jc w:val="both"/>
              <w:rPr>
                <w:bCs/>
                <w:i/>
              </w:rPr>
            </w:pPr>
            <w:r w:rsidRPr="00103CEA">
              <w:rPr>
                <w:bCs/>
                <w:i/>
                <w:sz w:val="22"/>
                <w:szCs w:val="22"/>
              </w:rPr>
              <w:t>да (нет)</w:t>
            </w:r>
          </w:p>
        </w:tc>
      </w:tr>
      <w:tr w:rsidR="00103CEA" w:rsidRPr="00103CEA" w:rsidTr="00103CEA">
        <w:tc>
          <w:tcPr>
            <w:tcW w:w="557" w:type="dxa"/>
          </w:tcPr>
          <w:p w:rsidR="00103CEA" w:rsidRPr="00103CEA" w:rsidRDefault="00103CEA" w:rsidP="00434B79">
            <w:pPr>
              <w:jc w:val="both"/>
              <w:rPr>
                <w:bCs/>
              </w:rPr>
            </w:pPr>
            <w:r w:rsidRPr="00103CEA">
              <w:rPr>
                <w:bCs/>
                <w:sz w:val="22"/>
                <w:szCs w:val="22"/>
              </w:rPr>
              <w:t>14.</w:t>
            </w:r>
          </w:p>
        </w:tc>
        <w:tc>
          <w:tcPr>
            <w:tcW w:w="6451" w:type="dxa"/>
          </w:tcPr>
          <w:p w:rsidR="00103CEA" w:rsidRPr="00103CEA" w:rsidRDefault="00103CEA" w:rsidP="00434B79">
            <w:pPr>
              <w:jc w:val="both"/>
              <w:rPr>
                <w:bCs/>
              </w:rPr>
            </w:pPr>
            <w:proofErr w:type="gramStart"/>
            <w:r w:rsidRPr="00103CEA">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103CEA">
              <w:rPr>
                <w:sz w:val="22"/>
                <w:szCs w:val="22"/>
              </w:rPr>
              <w:t>законом</w:t>
            </w:r>
            <w:r w:rsidRPr="00103CEA">
              <w:rPr>
                <w:bCs/>
                <w:sz w:val="22"/>
                <w:szCs w:val="22"/>
              </w:rPr>
              <w:t xml:space="preserve"> от 18 июля 2011 г. № 223-ФЗ "О закупках товаров, работ, услуг отдельными видами юридических лиц" и Федеральным </w:t>
            </w:r>
            <w:r w:rsidRPr="00103CEA">
              <w:rPr>
                <w:sz w:val="22"/>
                <w:szCs w:val="22"/>
              </w:rPr>
              <w:t>законом</w:t>
            </w:r>
            <w:r w:rsidRPr="00103CEA">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103CEA" w:rsidRPr="00103CEA" w:rsidRDefault="00103CEA" w:rsidP="00434B79">
            <w:pPr>
              <w:jc w:val="both"/>
              <w:rPr>
                <w:bCs/>
                <w:i/>
              </w:rPr>
            </w:pPr>
            <w:r w:rsidRPr="00103CEA">
              <w:rPr>
                <w:bCs/>
                <w:i/>
                <w:sz w:val="22"/>
                <w:szCs w:val="22"/>
              </w:rPr>
              <w:t>да (нет)</w:t>
            </w:r>
          </w:p>
        </w:tc>
      </w:tr>
    </w:tbl>
    <w:p w:rsidR="00103CEA" w:rsidRPr="00103CEA" w:rsidRDefault="00103CEA" w:rsidP="00103CEA">
      <w:pPr>
        <w:jc w:val="both"/>
        <w:rPr>
          <w:bCs/>
          <w:sz w:val="22"/>
          <w:szCs w:val="22"/>
        </w:rPr>
      </w:pPr>
    </w:p>
    <w:p w:rsidR="00103CEA" w:rsidRPr="00103CEA" w:rsidRDefault="00103CEA" w:rsidP="00103CEA">
      <w:pPr>
        <w:jc w:val="both"/>
        <w:rPr>
          <w:bCs/>
          <w:sz w:val="22"/>
          <w:szCs w:val="22"/>
        </w:rPr>
      </w:pPr>
      <w:r w:rsidRPr="00103CEA">
        <w:rPr>
          <w:bCs/>
          <w:sz w:val="22"/>
          <w:szCs w:val="22"/>
        </w:rPr>
        <w:t>___________________________________</w:t>
      </w:r>
    </w:p>
    <w:p w:rsidR="00103CEA" w:rsidRPr="00103CEA" w:rsidRDefault="00103CEA" w:rsidP="00103CEA">
      <w:pPr>
        <w:jc w:val="both"/>
        <w:rPr>
          <w:bCs/>
          <w:sz w:val="22"/>
          <w:szCs w:val="22"/>
        </w:rPr>
      </w:pPr>
      <w:r w:rsidRPr="00103CEA">
        <w:rPr>
          <w:bCs/>
          <w:sz w:val="22"/>
          <w:szCs w:val="22"/>
        </w:rPr>
        <w:t xml:space="preserve">            </w:t>
      </w:r>
      <w:r w:rsidRPr="00103CEA">
        <w:rPr>
          <w:bCs/>
          <w:sz w:val="22"/>
          <w:szCs w:val="22"/>
        </w:rPr>
        <w:tab/>
      </w:r>
      <w:r w:rsidRPr="00103CEA">
        <w:rPr>
          <w:bCs/>
          <w:sz w:val="22"/>
          <w:szCs w:val="22"/>
        </w:rPr>
        <w:tab/>
        <w:t>(подпись)</w:t>
      </w:r>
    </w:p>
    <w:p w:rsidR="00103CEA" w:rsidRPr="00103CEA" w:rsidRDefault="00103CEA" w:rsidP="00103CEA">
      <w:pPr>
        <w:jc w:val="both"/>
        <w:rPr>
          <w:bCs/>
          <w:sz w:val="22"/>
          <w:szCs w:val="22"/>
        </w:rPr>
      </w:pPr>
      <w:r w:rsidRPr="00103CEA">
        <w:rPr>
          <w:bCs/>
          <w:sz w:val="22"/>
          <w:szCs w:val="22"/>
        </w:rPr>
        <w:t xml:space="preserve">        М.П.</w:t>
      </w:r>
    </w:p>
    <w:p w:rsidR="00103CEA" w:rsidRPr="00103CEA" w:rsidRDefault="00103CEA" w:rsidP="00103CEA">
      <w:pPr>
        <w:jc w:val="both"/>
        <w:rPr>
          <w:sz w:val="22"/>
          <w:szCs w:val="22"/>
        </w:rPr>
      </w:pPr>
      <w:r w:rsidRPr="00103CEA">
        <w:rPr>
          <w:sz w:val="22"/>
          <w:szCs w:val="22"/>
        </w:rPr>
        <w:t>__________________________________________________________________________</w:t>
      </w:r>
    </w:p>
    <w:p w:rsidR="00103CEA" w:rsidRPr="00103CEA" w:rsidRDefault="00103CEA" w:rsidP="00103CEA">
      <w:pPr>
        <w:jc w:val="both"/>
        <w:rPr>
          <w:sz w:val="22"/>
          <w:szCs w:val="22"/>
        </w:rPr>
      </w:pPr>
      <w:r w:rsidRPr="00103CEA">
        <w:rPr>
          <w:sz w:val="22"/>
          <w:szCs w:val="22"/>
        </w:rPr>
        <w:t xml:space="preserve">      (фамилия, имя, отчество (при наличии) </w:t>
      </w:r>
      <w:proofErr w:type="gramStart"/>
      <w:r w:rsidRPr="00103CEA">
        <w:rPr>
          <w:sz w:val="22"/>
          <w:szCs w:val="22"/>
        </w:rPr>
        <w:t>подписавшего</w:t>
      </w:r>
      <w:proofErr w:type="gramEnd"/>
      <w:r w:rsidRPr="00103CEA">
        <w:rPr>
          <w:sz w:val="22"/>
          <w:szCs w:val="22"/>
        </w:rPr>
        <w:t>, должность)</w:t>
      </w:r>
    </w:p>
    <w:p w:rsidR="00103CEA" w:rsidRPr="00103CEA" w:rsidRDefault="00103CEA" w:rsidP="00103CEA">
      <w:pPr>
        <w:jc w:val="both"/>
        <w:rPr>
          <w:bCs/>
          <w:sz w:val="22"/>
          <w:szCs w:val="22"/>
        </w:rPr>
      </w:pPr>
      <w:r w:rsidRPr="00103CEA">
        <w:rPr>
          <w:bCs/>
          <w:sz w:val="22"/>
          <w:szCs w:val="22"/>
        </w:rPr>
        <w:t>__________________________________</w:t>
      </w:r>
    </w:p>
    <w:p w:rsidR="00103CEA" w:rsidRPr="00103CEA" w:rsidRDefault="00103CEA" w:rsidP="00103CEA">
      <w:pPr>
        <w:spacing w:after="60"/>
        <w:jc w:val="both"/>
        <w:rPr>
          <w:bCs/>
          <w:sz w:val="22"/>
          <w:szCs w:val="22"/>
        </w:rPr>
      </w:pPr>
      <w:r w:rsidRPr="00103CEA">
        <w:rPr>
          <w:bCs/>
          <w:sz w:val="22"/>
          <w:szCs w:val="22"/>
        </w:rPr>
        <w:t xml:space="preserve">             (дата составления документа)</w:t>
      </w:r>
    </w:p>
    <w:p w:rsidR="00103CEA" w:rsidRPr="00103CEA" w:rsidRDefault="00103CEA" w:rsidP="00103CEA">
      <w:pPr>
        <w:spacing w:after="60"/>
        <w:jc w:val="both"/>
        <w:rPr>
          <w:sz w:val="22"/>
          <w:szCs w:val="22"/>
        </w:rPr>
      </w:pPr>
      <w:r w:rsidRPr="00103CEA">
        <w:rPr>
          <w:sz w:val="22"/>
          <w:szCs w:val="22"/>
        </w:rPr>
        <w:t>--------------------------------</w:t>
      </w:r>
    </w:p>
    <w:p w:rsidR="00103CEA" w:rsidRPr="000C476B" w:rsidRDefault="00103CEA" w:rsidP="00103CEA">
      <w:pPr>
        <w:jc w:val="both"/>
        <w:rPr>
          <w:sz w:val="20"/>
          <w:szCs w:val="20"/>
        </w:rPr>
      </w:pPr>
      <w:r w:rsidRPr="000C476B">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03CEA" w:rsidRPr="000C476B" w:rsidRDefault="00103CEA" w:rsidP="00103CEA">
      <w:pPr>
        <w:jc w:val="both"/>
        <w:rPr>
          <w:sz w:val="20"/>
          <w:szCs w:val="20"/>
        </w:rPr>
      </w:pPr>
      <w:proofErr w:type="gramStart"/>
      <w:r w:rsidRPr="000C476B">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sz w:val="20"/>
          <w:szCs w:val="20"/>
        </w:rPr>
        <w:t xml:space="preserve">, </w:t>
      </w:r>
      <w:proofErr w:type="gramStart"/>
      <w:r w:rsidRPr="000C476B">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sz w:val="20"/>
          <w:szCs w:val="20"/>
        </w:rPr>
        <w:t>Сколково</w:t>
      </w:r>
      <w:proofErr w:type="spellEnd"/>
      <w:r w:rsidRPr="000C476B">
        <w:rPr>
          <w:sz w:val="20"/>
          <w:szCs w:val="20"/>
        </w:rPr>
        <w:t>", на юридические лица</w:t>
      </w:r>
      <w:proofErr w:type="gramEnd"/>
      <w:r w:rsidRPr="000C476B">
        <w:rPr>
          <w:sz w:val="20"/>
          <w:szCs w:val="20"/>
        </w:rPr>
        <w:t xml:space="preserve">, </w:t>
      </w:r>
      <w:proofErr w:type="gramStart"/>
      <w:r w:rsidRPr="000C476B">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103CEA" w:rsidRPr="000C476B" w:rsidRDefault="00103CEA" w:rsidP="00103CEA">
      <w:pPr>
        <w:jc w:val="both"/>
        <w:rPr>
          <w:sz w:val="20"/>
          <w:szCs w:val="20"/>
          <w:u w:val="single"/>
        </w:rPr>
      </w:pPr>
      <w:r w:rsidRPr="000C476B">
        <w:rPr>
          <w:sz w:val="20"/>
          <w:szCs w:val="20"/>
        </w:rPr>
        <w:t>&lt;3&gt; Пункты 1 - 7 являются обязательными для заполнения.</w:t>
      </w:r>
    </w:p>
    <w:p w:rsidR="00103CEA" w:rsidRDefault="00103CEA" w:rsidP="00103CEA">
      <w:pPr>
        <w:pStyle w:val="aff"/>
        <w:shd w:val="clear" w:color="auto" w:fill="FFFFFF"/>
        <w:ind w:left="0"/>
        <w:jc w:val="center"/>
        <w:rPr>
          <w:b/>
          <w:color w:val="000000"/>
        </w:rPr>
      </w:pPr>
    </w:p>
    <w:p w:rsidR="00031736" w:rsidRDefault="00031736" w:rsidP="00103CEA">
      <w:pPr>
        <w:pStyle w:val="aff"/>
        <w:shd w:val="clear" w:color="auto" w:fill="FFFFFF"/>
        <w:ind w:left="0"/>
        <w:jc w:val="center"/>
        <w:rPr>
          <w:b/>
          <w:color w:val="000000"/>
        </w:rPr>
      </w:pPr>
    </w:p>
    <w:p w:rsidR="0026022F" w:rsidRPr="00033E6D" w:rsidRDefault="0026022F" w:rsidP="005C1E38">
      <w:pPr>
        <w:pStyle w:val="1"/>
        <w:pageBreakBefore/>
        <w:numPr>
          <w:ilvl w:val="0"/>
          <w:numId w:val="8"/>
        </w:numPr>
        <w:ind w:left="0" w:firstLine="0"/>
        <w:rPr>
          <w:rStyle w:val="11"/>
          <w:b/>
          <w:caps/>
          <w:sz w:val="24"/>
          <w:szCs w:val="24"/>
        </w:rPr>
      </w:pPr>
      <w:bookmarkStart w:id="82" w:name="_Toc322209430"/>
      <w:r w:rsidRPr="00033E6D">
        <w:rPr>
          <w:rStyle w:val="11"/>
          <w:b/>
          <w:caps/>
          <w:sz w:val="24"/>
          <w:szCs w:val="24"/>
        </w:rPr>
        <w:lastRenderedPageBreak/>
        <w:t>ТЕХНИЧЕСКОЕ ЗАДАНИЕ</w:t>
      </w:r>
      <w:bookmarkEnd w:id="82"/>
    </w:p>
    <w:p w:rsidR="000D1EE3" w:rsidRDefault="00444E70" w:rsidP="000D1EE3">
      <w:pPr>
        <w:jc w:val="center"/>
        <w:rPr>
          <w:b/>
          <w:bCs/>
        </w:rPr>
      </w:pPr>
      <w:bookmarkStart w:id="83" w:name="_Toc322209431"/>
      <w:r w:rsidRPr="00F12828">
        <w:rPr>
          <w:b/>
          <w:bCs/>
          <w:color w:val="000000"/>
        </w:rPr>
        <w:t xml:space="preserve">на право заключения </w:t>
      </w:r>
      <w:proofErr w:type="gramStart"/>
      <w:r w:rsidRPr="00F12828">
        <w:rPr>
          <w:b/>
          <w:bCs/>
          <w:color w:val="000000"/>
        </w:rPr>
        <w:t>договора</w:t>
      </w:r>
      <w:proofErr w:type="gramEnd"/>
      <w:r w:rsidR="000D1EE3">
        <w:rPr>
          <w:b/>
          <w:bCs/>
          <w:color w:val="000000"/>
        </w:rPr>
        <w:t xml:space="preserve"> на</w:t>
      </w:r>
      <w:r w:rsidRPr="00F12828">
        <w:rPr>
          <w:b/>
          <w:bCs/>
          <w:color w:val="000000"/>
        </w:rPr>
        <w:t xml:space="preserve"> </w:t>
      </w:r>
      <w:r w:rsidR="000D1EE3" w:rsidRPr="000D1EE3">
        <w:rPr>
          <w:b/>
          <w:bCs/>
        </w:rPr>
        <w:t xml:space="preserve">выполнение работ по техническому обслуживанию лифтов </w:t>
      </w:r>
    </w:p>
    <w:p w:rsidR="000D1EE3" w:rsidRPr="000D1EE3" w:rsidRDefault="000D1EE3" w:rsidP="000D1EE3">
      <w:pPr>
        <w:jc w:val="center"/>
        <w:rPr>
          <w:b/>
          <w:bCs/>
        </w:rPr>
      </w:pPr>
      <w:r w:rsidRPr="000D1EE3">
        <w:rPr>
          <w:b/>
          <w:bCs/>
        </w:rPr>
        <w:t xml:space="preserve">для нужд ФГУП «Московский эндокринный завод» </w:t>
      </w:r>
    </w:p>
    <w:p w:rsidR="00444E70" w:rsidRDefault="00444E70" w:rsidP="000D1EE3">
      <w:pPr>
        <w:jc w:val="center"/>
      </w:pPr>
    </w:p>
    <w:tbl>
      <w:tblPr>
        <w:tblStyle w:val="1a"/>
        <w:tblW w:w="10172" w:type="dxa"/>
        <w:tblInd w:w="108" w:type="dxa"/>
        <w:tblLook w:val="04A0"/>
      </w:tblPr>
      <w:tblGrid>
        <w:gridCol w:w="709"/>
        <w:gridCol w:w="3969"/>
        <w:gridCol w:w="5494"/>
      </w:tblGrid>
      <w:tr w:rsidR="00D9254F" w:rsidRPr="006F1ACE" w:rsidTr="00A75805">
        <w:tc>
          <w:tcPr>
            <w:tcW w:w="709" w:type="dxa"/>
          </w:tcPr>
          <w:p w:rsidR="00D9254F" w:rsidRPr="006F1ACE" w:rsidRDefault="00D9254F" w:rsidP="00A75805">
            <w:pPr>
              <w:jc w:val="center"/>
              <w:rPr>
                <w:rFonts w:eastAsiaTheme="minorEastAsia"/>
                <w:b/>
                <w:sz w:val="24"/>
                <w:szCs w:val="24"/>
              </w:rPr>
            </w:pPr>
            <w:r w:rsidRPr="006F1ACE">
              <w:rPr>
                <w:rFonts w:eastAsiaTheme="minorEastAsia"/>
                <w:b/>
                <w:sz w:val="24"/>
                <w:szCs w:val="24"/>
              </w:rPr>
              <w:t xml:space="preserve">№ </w:t>
            </w:r>
            <w:proofErr w:type="spellStart"/>
            <w:proofErr w:type="gramStart"/>
            <w:r w:rsidRPr="006F1ACE">
              <w:rPr>
                <w:rFonts w:eastAsiaTheme="minorEastAsia"/>
                <w:b/>
                <w:sz w:val="24"/>
                <w:szCs w:val="24"/>
              </w:rPr>
              <w:t>п</w:t>
            </w:r>
            <w:proofErr w:type="spellEnd"/>
            <w:proofErr w:type="gramEnd"/>
            <w:r w:rsidRPr="006F1ACE">
              <w:rPr>
                <w:rFonts w:eastAsiaTheme="minorEastAsia"/>
                <w:b/>
                <w:sz w:val="24"/>
                <w:szCs w:val="24"/>
              </w:rPr>
              <w:t>/</w:t>
            </w:r>
            <w:proofErr w:type="spellStart"/>
            <w:r w:rsidRPr="006F1ACE">
              <w:rPr>
                <w:rFonts w:eastAsiaTheme="minorEastAsia"/>
                <w:b/>
                <w:sz w:val="24"/>
                <w:szCs w:val="24"/>
              </w:rPr>
              <w:t>п</w:t>
            </w:r>
            <w:proofErr w:type="spellEnd"/>
          </w:p>
        </w:tc>
        <w:tc>
          <w:tcPr>
            <w:tcW w:w="3969" w:type="dxa"/>
          </w:tcPr>
          <w:p w:rsidR="00D9254F" w:rsidRPr="006F1ACE" w:rsidRDefault="00D9254F" w:rsidP="00A75805">
            <w:pPr>
              <w:jc w:val="center"/>
              <w:rPr>
                <w:rFonts w:eastAsiaTheme="minorEastAsia"/>
                <w:b/>
                <w:sz w:val="24"/>
                <w:szCs w:val="24"/>
              </w:rPr>
            </w:pPr>
            <w:r w:rsidRPr="006F1ACE">
              <w:rPr>
                <w:rFonts w:eastAsiaTheme="minorEastAsia"/>
                <w:b/>
                <w:sz w:val="24"/>
                <w:szCs w:val="24"/>
              </w:rPr>
              <w:t>Перечень основных требований</w:t>
            </w:r>
          </w:p>
        </w:tc>
        <w:tc>
          <w:tcPr>
            <w:tcW w:w="5494" w:type="dxa"/>
          </w:tcPr>
          <w:p w:rsidR="00D9254F" w:rsidRPr="006F1ACE" w:rsidRDefault="00D9254F" w:rsidP="00A75805">
            <w:pPr>
              <w:jc w:val="center"/>
              <w:rPr>
                <w:rFonts w:eastAsiaTheme="minorEastAsia"/>
                <w:b/>
                <w:sz w:val="24"/>
                <w:szCs w:val="24"/>
              </w:rPr>
            </w:pPr>
            <w:r w:rsidRPr="006F1ACE">
              <w:rPr>
                <w:rFonts w:eastAsiaTheme="minorEastAsia"/>
                <w:b/>
                <w:sz w:val="24"/>
                <w:szCs w:val="24"/>
              </w:rPr>
              <w:t>Содержание требований</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1.</w:t>
            </w:r>
          </w:p>
        </w:tc>
        <w:tc>
          <w:tcPr>
            <w:tcW w:w="3969" w:type="dxa"/>
          </w:tcPr>
          <w:p w:rsidR="00D9254F" w:rsidRPr="006F1ACE" w:rsidRDefault="00D9254F" w:rsidP="00A75805">
            <w:pPr>
              <w:jc w:val="center"/>
              <w:rPr>
                <w:rFonts w:eastAsiaTheme="minorEastAsia"/>
                <w:sz w:val="24"/>
                <w:szCs w:val="24"/>
              </w:rPr>
            </w:pPr>
            <w:r w:rsidRPr="006F1ACE">
              <w:rPr>
                <w:rFonts w:eastAsiaTheme="minorEastAsia"/>
                <w:sz w:val="24"/>
                <w:szCs w:val="24"/>
              </w:rPr>
              <w:t>2.</w:t>
            </w:r>
          </w:p>
        </w:tc>
        <w:tc>
          <w:tcPr>
            <w:tcW w:w="5494" w:type="dxa"/>
          </w:tcPr>
          <w:p w:rsidR="00D9254F" w:rsidRPr="006F1ACE" w:rsidRDefault="00D9254F" w:rsidP="00A75805">
            <w:pPr>
              <w:jc w:val="center"/>
              <w:rPr>
                <w:rFonts w:eastAsiaTheme="minorEastAsia"/>
                <w:sz w:val="24"/>
                <w:szCs w:val="24"/>
              </w:rPr>
            </w:pPr>
            <w:r w:rsidRPr="006F1ACE">
              <w:rPr>
                <w:rFonts w:eastAsiaTheme="minorEastAsia"/>
                <w:sz w:val="24"/>
                <w:szCs w:val="24"/>
              </w:rPr>
              <w:t>3.</w:t>
            </w:r>
          </w:p>
        </w:tc>
      </w:tr>
      <w:tr w:rsidR="00D9254F" w:rsidRPr="006F1ACE" w:rsidTr="00A75805">
        <w:tc>
          <w:tcPr>
            <w:tcW w:w="709" w:type="dxa"/>
          </w:tcPr>
          <w:p w:rsidR="00D9254F" w:rsidRPr="006F1ACE" w:rsidRDefault="00D9254F" w:rsidP="00A75805">
            <w:pPr>
              <w:jc w:val="center"/>
              <w:rPr>
                <w:rFonts w:eastAsiaTheme="minorEastAsia"/>
                <w:sz w:val="24"/>
                <w:szCs w:val="24"/>
              </w:rPr>
            </w:pP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Общие данные</w:t>
            </w:r>
          </w:p>
        </w:tc>
        <w:tc>
          <w:tcPr>
            <w:tcW w:w="5494" w:type="dxa"/>
          </w:tcPr>
          <w:p w:rsidR="00D9254F" w:rsidRPr="006F1ACE" w:rsidRDefault="00D9254F" w:rsidP="00A75805">
            <w:pPr>
              <w:jc w:val="center"/>
              <w:rPr>
                <w:rFonts w:eastAsiaTheme="minorEastAsia"/>
                <w:sz w:val="24"/>
                <w:szCs w:val="24"/>
              </w:rPr>
            </w:pP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1.</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Местонахождение объекта</w:t>
            </w:r>
          </w:p>
        </w:tc>
        <w:tc>
          <w:tcPr>
            <w:tcW w:w="5494" w:type="dxa"/>
          </w:tcPr>
          <w:p w:rsidR="00D9254F" w:rsidRPr="006F1ACE" w:rsidRDefault="00D9254F" w:rsidP="00A75805">
            <w:pPr>
              <w:rPr>
                <w:rFonts w:eastAsiaTheme="minorEastAsia"/>
                <w:sz w:val="24"/>
                <w:szCs w:val="24"/>
              </w:rPr>
            </w:pPr>
            <w:r w:rsidRPr="006F1ACE">
              <w:rPr>
                <w:rFonts w:eastAsiaTheme="minorEastAsia"/>
                <w:sz w:val="24"/>
                <w:szCs w:val="24"/>
              </w:rPr>
              <w:t xml:space="preserve">г. Москва, ул. </w:t>
            </w:r>
            <w:proofErr w:type="spellStart"/>
            <w:r w:rsidRPr="006F1ACE">
              <w:rPr>
                <w:rFonts w:eastAsiaTheme="minorEastAsia"/>
                <w:sz w:val="24"/>
                <w:szCs w:val="24"/>
              </w:rPr>
              <w:t>Новохохловская</w:t>
            </w:r>
            <w:proofErr w:type="spellEnd"/>
            <w:r w:rsidRPr="006F1ACE">
              <w:rPr>
                <w:rFonts w:eastAsiaTheme="minorEastAsia"/>
                <w:sz w:val="24"/>
                <w:szCs w:val="24"/>
              </w:rPr>
              <w:t>, дом 25</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2.</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Назначение объекта</w:t>
            </w:r>
          </w:p>
        </w:tc>
        <w:tc>
          <w:tcPr>
            <w:tcW w:w="5494" w:type="dxa"/>
          </w:tcPr>
          <w:p w:rsidR="00D9254F" w:rsidRPr="006F1ACE" w:rsidRDefault="00D9254F" w:rsidP="00A75805">
            <w:pPr>
              <w:rPr>
                <w:rFonts w:eastAsiaTheme="minorEastAsia"/>
                <w:sz w:val="24"/>
                <w:szCs w:val="24"/>
              </w:rPr>
            </w:pPr>
            <w:r w:rsidRPr="006F1ACE">
              <w:rPr>
                <w:rFonts w:eastAsiaTheme="minorEastAsia"/>
                <w:sz w:val="24"/>
                <w:szCs w:val="24"/>
              </w:rPr>
              <w:t>Грузовые лифты – 3 единицы</w:t>
            </w:r>
          </w:p>
          <w:p w:rsidR="00D9254F" w:rsidRPr="006F1ACE" w:rsidRDefault="00D9254F" w:rsidP="00A75805">
            <w:pPr>
              <w:rPr>
                <w:rFonts w:eastAsiaTheme="minorEastAsia"/>
                <w:sz w:val="24"/>
                <w:szCs w:val="24"/>
              </w:rPr>
            </w:pPr>
            <w:r w:rsidRPr="006F1ACE">
              <w:rPr>
                <w:rFonts w:eastAsiaTheme="minorEastAsia"/>
                <w:sz w:val="24"/>
                <w:szCs w:val="24"/>
              </w:rPr>
              <w:t>Пассажирский лифт – 1 единица</w:t>
            </w:r>
          </w:p>
          <w:p w:rsidR="00D9254F" w:rsidRPr="006F1ACE" w:rsidRDefault="00D9254F" w:rsidP="00A75805">
            <w:pPr>
              <w:rPr>
                <w:rFonts w:eastAsiaTheme="minorEastAsia"/>
                <w:sz w:val="24"/>
                <w:szCs w:val="24"/>
              </w:rPr>
            </w:pPr>
            <w:r w:rsidRPr="006F1ACE">
              <w:rPr>
                <w:rFonts w:eastAsiaTheme="minorEastAsia"/>
                <w:sz w:val="24"/>
                <w:szCs w:val="24"/>
              </w:rPr>
              <w:t>Малые грузовые лифты – 2 единицы,</w:t>
            </w:r>
          </w:p>
          <w:p w:rsidR="00D9254F" w:rsidRPr="006F1ACE" w:rsidRDefault="00D9254F" w:rsidP="00A75805">
            <w:pPr>
              <w:rPr>
                <w:rFonts w:eastAsiaTheme="minorEastAsia"/>
                <w:sz w:val="24"/>
                <w:szCs w:val="24"/>
              </w:rPr>
            </w:pPr>
            <w:r w:rsidRPr="006F1ACE">
              <w:rPr>
                <w:rFonts w:eastAsiaTheme="minorEastAsia"/>
                <w:sz w:val="24"/>
                <w:szCs w:val="24"/>
              </w:rPr>
              <w:t>для перемещения грузов и пассажиров</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3.</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Вид работ</w:t>
            </w:r>
          </w:p>
        </w:tc>
        <w:tc>
          <w:tcPr>
            <w:tcW w:w="5494" w:type="dxa"/>
          </w:tcPr>
          <w:p w:rsidR="00D9254F" w:rsidRPr="006F1ACE" w:rsidRDefault="00D9254F" w:rsidP="00A75805">
            <w:pPr>
              <w:rPr>
                <w:rFonts w:eastAsiaTheme="minorEastAsia"/>
                <w:sz w:val="24"/>
                <w:szCs w:val="24"/>
              </w:rPr>
            </w:pPr>
            <w:r w:rsidRPr="006F1ACE">
              <w:rPr>
                <w:rFonts w:eastAsiaTheme="minorEastAsia"/>
                <w:sz w:val="24"/>
                <w:szCs w:val="24"/>
              </w:rPr>
              <w:t xml:space="preserve"> Техническое обслуживание Лифтового оборудования в объёмах и сроках, предусмотренных Техническим регламентом Таможенного Союза «Безопасность лифтов» </w:t>
            </w:r>
            <w:r w:rsidRPr="006F1ACE">
              <w:rPr>
                <w:rFonts w:eastAsiaTheme="minorEastAsia"/>
                <w:bCs/>
                <w:sz w:val="24"/>
                <w:szCs w:val="24"/>
              </w:rPr>
              <w:t>(</w:t>
            </w:r>
            <w:proofErr w:type="gramStart"/>
            <w:r w:rsidRPr="006F1ACE">
              <w:rPr>
                <w:rFonts w:eastAsiaTheme="minorEastAsia"/>
                <w:bCs/>
                <w:sz w:val="24"/>
                <w:szCs w:val="24"/>
              </w:rPr>
              <w:t>ТР</w:t>
            </w:r>
            <w:proofErr w:type="gramEnd"/>
            <w:r w:rsidRPr="006F1ACE">
              <w:rPr>
                <w:rFonts w:eastAsiaTheme="minorEastAsia"/>
                <w:bCs/>
                <w:sz w:val="24"/>
                <w:szCs w:val="24"/>
              </w:rPr>
              <w:t xml:space="preserve"> ТС 011/2011.)</w:t>
            </w:r>
            <w:r w:rsidRPr="006F1ACE">
              <w:rPr>
                <w:rFonts w:eastAsiaTheme="minorEastAsia"/>
                <w:sz w:val="24"/>
                <w:szCs w:val="24"/>
              </w:rPr>
              <w:t xml:space="preserve"> и ГОСТ Р 53780-2010 «Лифты. Общие требования безопасности к устройству и установке»</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4.</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Срок выполнения работ</w:t>
            </w:r>
          </w:p>
        </w:tc>
        <w:tc>
          <w:tcPr>
            <w:tcW w:w="5494" w:type="dxa"/>
          </w:tcPr>
          <w:p w:rsidR="00D9254F" w:rsidRPr="006F1ACE" w:rsidRDefault="00D9254F" w:rsidP="00A75805">
            <w:pPr>
              <w:rPr>
                <w:rFonts w:eastAsiaTheme="minorEastAsia"/>
                <w:sz w:val="24"/>
                <w:szCs w:val="24"/>
              </w:rPr>
            </w:pPr>
            <w:r w:rsidRPr="006F1ACE">
              <w:rPr>
                <w:rFonts w:eastAsiaTheme="minorEastAsia"/>
                <w:sz w:val="24"/>
                <w:szCs w:val="24"/>
              </w:rPr>
              <w:t>С 01.07.2016 г. по 30.06.2017 г.</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5.</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Квалифицированные требования к сервисному персоналу «Исполнителя»</w:t>
            </w:r>
          </w:p>
        </w:tc>
        <w:tc>
          <w:tcPr>
            <w:tcW w:w="5494" w:type="dxa"/>
          </w:tcPr>
          <w:p w:rsidR="00D9254F" w:rsidRPr="006F1ACE" w:rsidRDefault="00D9254F" w:rsidP="00A75805">
            <w:pPr>
              <w:rPr>
                <w:rFonts w:eastAsiaTheme="minorEastAsia"/>
                <w:sz w:val="24"/>
                <w:szCs w:val="24"/>
              </w:rPr>
            </w:pPr>
            <w:r w:rsidRPr="006F1ACE">
              <w:rPr>
                <w:rFonts w:eastAsiaTheme="minorEastAsia"/>
                <w:sz w:val="24"/>
                <w:szCs w:val="24"/>
              </w:rPr>
              <w:t xml:space="preserve">Сервисный персонал должен  иметь: </w:t>
            </w:r>
          </w:p>
          <w:p w:rsidR="00D9254F" w:rsidRPr="006F1ACE" w:rsidRDefault="00D9254F" w:rsidP="00A75805">
            <w:pPr>
              <w:rPr>
                <w:rFonts w:eastAsiaTheme="minorEastAsia"/>
                <w:sz w:val="24"/>
                <w:szCs w:val="24"/>
              </w:rPr>
            </w:pPr>
            <w:r w:rsidRPr="006F1ACE">
              <w:rPr>
                <w:rFonts w:eastAsiaTheme="minorEastAsia"/>
                <w:sz w:val="24"/>
                <w:szCs w:val="24"/>
              </w:rPr>
              <w:t xml:space="preserve">- </w:t>
            </w:r>
            <w:r w:rsidRPr="006F1ACE">
              <w:rPr>
                <w:rFonts w:eastAsiaTheme="minorEastAsia"/>
                <w:spacing w:val="-6"/>
                <w:kern w:val="24"/>
                <w:sz w:val="24"/>
                <w:szCs w:val="24"/>
              </w:rPr>
              <w:t>действующие удостоверения и протоколы</w:t>
            </w:r>
            <w:r w:rsidRPr="006F1ACE">
              <w:rPr>
                <w:rFonts w:eastAsiaTheme="minorEastAsia"/>
                <w:sz w:val="24"/>
                <w:szCs w:val="24"/>
              </w:rPr>
              <w:t xml:space="preserve"> проверки знаний по ГОСТ </w:t>
            </w:r>
            <w:proofErr w:type="gramStart"/>
            <w:r w:rsidRPr="006F1ACE">
              <w:rPr>
                <w:rFonts w:eastAsiaTheme="minorEastAsia"/>
                <w:sz w:val="24"/>
                <w:szCs w:val="24"/>
              </w:rPr>
              <w:t>Р</w:t>
            </w:r>
            <w:proofErr w:type="gramEnd"/>
            <w:r w:rsidRPr="006F1ACE">
              <w:rPr>
                <w:rFonts w:eastAsiaTheme="minorEastAsia"/>
                <w:sz w:val="24"/>
                <w:szCs w:val="24"/>
              </w:rPr>
              <w:t xml:space="preserve"> 53780 и ТР ТС 011/2011</w:t>
            </w:r>
          </w:p>
          <w:p w:rsidR="00D9254F" w:rsidRPr="006F1ACE" w:rsidRDefault="00D9254F" w:rsidP="00A75805">
            <w:pPr>
              <w:rPr>
                <w:rFonts w:eastAsiaTheme="minorEastAsia"/>
                <w:sz w:val="24"/>
                <w:szCs w:val="24"/>
              </w:rPr>
            </w:pPr>
            <w:r w:rsidRPr="006F1ACE">
              <w:rPr>
                <w:rFonts w:eastAsiaTheme="minorEastAsia"/>
                <w:sz w:val="24"/>
                <w:szCs w:val="24"/>
              </w:rPr>
              <w:t xml:space="preserve">- </w:t>
            </w:r>
            <w:r w:rsidRPr="006F1ACE">
              <w:rPr>
                <w:rFonts w:eastAsiaTheme="minorEastAsia"/>
                <w:spacing w:val="-6"/>
                <w:sz w:val="24"/>
                <w:szCs w:val="24"/>
              </w:rPr>
              <w:t xml:space="preserve">действующие удостоверения по </w:t>
            </w:r>
            <w:proofErr w:type="spellStart"/>
            <w:r w:rsidRPr="006F1ACE">
              <w:rPr>
                <w:rFonts w:eastAsiaTheme="minorEastAsia"/>
                <w:spacing w:val="-6"/>
                <w:sz w:val="24"/>
                <w:szCs w:val="24"/>
              </w:rPr>
              <w:t>электробезопасности</w:t>
            </w:r>
            <w:proofErr w:type="spellEnd"/>
            <w:r w:rsidRPr="006F1ACE">
              <w:rPr>
                <w:rFonts w:eastAsiaTheme="minorEastAsia"/>
                <w:spacing w:val="-6"/>
                <w:sz w:val="24"/>
                <w:szCs w:val="24"/>
              </w:rPr>
              <w:t xml:space="preserve">  на право проведения  работ в электроустановках до 1000 В.</w:t>
            </w:r>
          </w:p>
          <w:p w:rsidR="00D9254F" w:rsidRPr="006F1ACE" w:rsidRDefault="00D9254F" w:rsidP="00A75805">
            <w:pPr>
              <w:rPr>
                <w:rFonts w:eastAsiaTheme="minorEastAsia"/>
                <w:b/>
                <w:sz w:val="24"/>
                <w:szCs w:val="24"/>
              </w:rPr>
            </w:pPr>
            <w:r w:rsidRPr="006F1ACE">
              <w:rPr>
                <w:rFonts w:eastAsiaTheme="minorEastAsia"/>
                <w:b/>
                <w:sz w:val="24"/>
                <w:szCs w:val="24"/>
              </w:rPr>
              <w:t>Привлечение субподрядной организации и соисполнителей не допускается.</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6.</w:t>
            </w:r>
          </w:p>
        </w:tc>
        <w:tc>
          <w:tcPr>
            <w:tcW w:w="3969" w:type="dxa"/>
          </w:tcPr>
          <w:p w:rsidR="00D9254F" w:rsidRPr="006F1ACE" w:rsidRDefault="00D9254F" w:rsidP="00A75805">
            <w:pPr>
              <w:jc w:val="center"/>
              <w:rPr>
                <w:rFonts w:eastAsiaTheme="minorEastAsia"/>
                <w:b/>
                <w:spacing w:val="-4"/>
                <w:sz w:val="24"/>
                <w:szCs w:val="24"/>
              </w:rPr>
            </w:pPr>
            <w:r w:rsidRPr="006F1ACE">
              <w:rPr>
                <w:rFonts w:eastAsiaTheme="minorEastAsia"/>
                <w:b/>
                <w:spacing w:val="-4"/>
                <w:sz w:val="24"/>
                <w:szCs w:val="24"/>
              </w:rPr>
              <w:t xml:space="preserve">Перечень лифтового оборудования </w:t>
            </w:r>
          </w:p>
        </w:tc>
        <w:tc>
          <w:tcPr>
            <w:tcW w:w="5494" w:type="dxa"/>
          </w:tcPr>
          <w:p w:rsidR="00D9254F" w:rsidRPr="006F1ACE" w:rsidRDefault="00D9254F" w:rsidP="00D9254F">
            <w:pPr>
              <w:contextualSpacing/>
              <w:rPr>
                <w:rFonts w:eastAsiaTheme="minorEastAsia"/>
                <w:sz w:val="24"/>
                <w:szCs w:val="24"/>
              </w:rPr>
            </w:pPr>
            <w:r w:rsidRPr="006F1ACE">
              <w:rPr>
                <w:rFonts w:eastAsiaTheme="minorEastAsia"/>
                <w:sz w:val="24"/>
                <w:szCs w:val="24"/>
              </w:rPr>
              <w:t>Лифтовое оборудование:</w:t>
            </w:r>
          </w:p>
          <w:p w:rsidR="00D9254F" w:rsidRPr="006F1ACE" w:rsidRDefault="00D9254F" w:rsidP="00D9254F">
            <w:pPr>
              <w:contextualSpacing/>
              <w:rPr>
                <w:rFonts w:eastAsiaTheme="minorEastAsia"/>
                <w:sz w:val="24"/>
                <w:szCs w:val="24"/>
              </w:rPr>
            </w:pPr>
            <w:r w:rsidRPr="006F1ACE">
              <w:rPr>
                <w:rFonts w:eastAsiaTheme="minorEastAsia"/>
                <w:sz w:val="24"/>
                <w:szCs w:val="24"/>
              </w:rPr>
              <w:t>1. Станции управления;</w:t>
            </w:r>
          </w:p>
          <w:p w:rsidR="00D9254F" w:rsidRPr="006F1ACE" w:rsidRDefault="00D9254F" w:rsidP="00D9254F">
            <w:pPr>
              <w:contextualSpacing/>
              <w:rPr>
                <w:rFonts w:eastAsiaTheme="minorEastAsia"/>
                <w:sz w:val="24"/>
                <w:szCs w:val="24"/>
              </w:rPr>
            </w:pPr>
            <w:r w:rsidRPr="006F1ACE">
              <w:rPr>
                <w:rFonts w:eastAsiaTheme="minorEastAsia"/>
                <w:sz w:val="24"/>
                <w:szCs w:val="24"/>
              </w:rPr>
              <w:t>2. Лебёдки;</w:t>
            </w:r>
          </w:p>
          <w:p w:rsidR="00D9254F" w:rsidRPr="006F1ACE" w:rsidRDefault="00D9254F" w:rsidP="00D9254F">
            <w:pPr>
              <w:contextualSpacing/>
              <w:rPr>
                <w:rFonts w:eastAsiaTheme="minorEastAsia"/>
                <w:sz w:val="24"/>
                <w:szCs w:val="24"/>
              </w:rPr>
            </w:pPr>
            <w:r w:rsidRPr="006F1ACE">
              <w:rPr>
                <w:rFonts w:eastAsiaTheme="minorEastAsia"/>
                <w:sz w:val="24"/>
                <w:szCs w:val="24"/>
              </w:rPr>
              <w:t>3. Ограничители скорости;</w:t>
            </w:r>
          </w:p>
          <w:p w:rsidR="00D9254F" w:rsidRPr="006F1ACE" w:rsidRDefault="00D9254F" w:rsidP="00D9254F">
            <w:pPr>
              <w:contextualSpacing/>
              <w:rPr>
                <w:rFonts w:eastAsiaTheme="minorEastAsia"/>
                <w:sz w:val="24"/>
                <w:szCs w:val="24"/>
              </w:rPr>
            </w:pPr>
            <w:r w:rsidRPr="006F1ACE">
              <w:rPr>
                <w:rFonts w:eastAsiaTheme="minorEastAsia"/>
                <w:sz w:val="24"/>
                <w:szCs w:val="24"/>
              </w:rPr>
              <w:t>4. Вводные электрические устройства;</w:t>
            </w:r>
          </w:p>
          <w:p w:rsidR="00D9254F" w:rsidRPr="006F1ACE" w:rsidRDefault="00D9254F" w:rsidP="00D9254F">
            <w:pPr>
              <w:contextualSpacing/>
              <w:rPr>
                <w:rFonts w:eastAsiaTheme="minorEastAsia"/>
                <w:sz w:val="24"/>
                <w:szCs w:val="24"/>
              </w:rPr>
            </w:pPr>
            <w:r w:rsidRPr="006F1ACE">
              <w:rPr>
                <w:rFonts w:eastAsiaTheme="minorEastAsia"/>
                <w:sz w:val="24"/>
                <w:szCs w:val="24"/>
              </w:rPr>
              <w:t>5. Купе кабин;</w:t>
            </w:r>
          </w:p>
          <w:p w:rsidR="00D9254F" w:rsidRPr="006F1ACE" w:rsidRDefault="00D9254F" w:rsidP="00D9254F">
            <w:pPr>
              <w:contextualSpacing/>
              <w:rPr>
                <w:rFonts w:eastAsiaTheme="minorEastAsia"/>
                <w:sz w:val="24"/>
                <w:szCs w:val="24"/>
              </w:rPr>
            </w:pPr>
            <w:r w:rsidRPr="006F1ACE">
              <w:rPr>
                <w:rFonts w:eastAsiaTheme="minorEastAsia"/>
                <w:sz w:val="24"/>
                <w:szCs w:val="24"/>
              </w:rPr>
              <w:t>6. Створки дверей шахт и кабин;</w:t>
            </w:r>
          </w:p>
          <w:p w:rsidR="00D9254F" w:rsidRPr="006F1ACE" w:rsidRDefault="00D9254F" w:rsidP="00D9254F">
            <w:pPr>
              <w:contextualSpacing/>
              <w:rPr>
                <w:rFonts w:eastAsiaTheme="minorEastAsia"/>
                <w:sz w:val="24"/>
                <w:szCs w:val="24"/>
              </w:rPr>
            </w:pPr>
            <w:r w:rsidRPr="006F1ACE">
              <w:rPr>
                <w:rFonts w:eastAsiaTheme="minorEastAsia"/>
                <w:sz w:val="24"/>
                <w:szCs w:val="24"/>
              </w:rPr>
              <w:t>7. Пружинные и балансирные подвески противовесов и кабин;</w:t>
            </w:r>
          </w:p>
          <w:p w:rsidR="00D9254F" w:rsidRPr="006F1ACE" w:rsidRDefault="00D9254F" w:rsidP="00D9254F">
            <w:pPr>
              <w:contextualSpacing/>
              <w:rPr>
                <w:rFonts w:eastAsiaTheme="minorEastAsia"/>
                <w:sz w:val="24"/>
                <w:szCs w:val="24"/>
              </w:rPr>
            </w:pPr>
            <w:r w:rsidRPr="006F1ACE">
              <w:rPr>
                <w:rFonts w:eastAsiaTheme="minorEastAsia"/>
                <w:sz w:val="24"/>
                <w:szCs w:val="24"/>
              </w:rPr>
              <w:t>8. Тяговые канаты и канаты ограничителей скорости;</w:t>
            </w:r>
          </w:p>
          <w:p w:rsidR="00D9254F" w:rsidRPr="006F1ACE" w:rsidRDefault="00D9254F" w:rsidP="00D9254F">
            <w:pPr>
              <w:contextualSpacing/>
              <w:rPr>
                <w:rFonts w:eastAsiaTheme="minorEastAsia"/>
                <w:sz w:val="24"/>
                <w:szCs w:val="24"/>
              </w:rPr>
            </w:pPr>
            <w:r w:rsidRPr="006F1ACE">
              <w:rPr>
                <w:rFonts w:eastAsiaTheme="minorEastAsia"/>
                <w:sz w:val="24"/>
                <w:szCs w:val="24"/>
              </w:rPr>
              <w:t>9. Подвесные кабели.</w:t>
            </w:r>
          </w:p>
          <w:p w:rsidR="00D9254F" w:rsidRPr="006F1ACE" w:rsidRDefault="00D9254F" w:rsidP="00D9254F">
            <w:pPr>
              <w:contextualSpacing/>
              <w:rPr>
                <w:rFonts w:eastAsiaTheme="minorEastAsia"/>
                <w:sz w:val="24"/>
                <w:szCs w:val="24"/>
              </w:rPr>
            </w:pPr>
            <w:r w:rsidRPr="006F1ACE">
              <w:rPr>
                <w:rFonts w:eastAsiaTheme="minorEastAsia"/>
                <w:sz w:val="24"/>
                <w:szCs w:val="24"/>
              </w:rPr>
              <w:t>10. Оборудование, находящееся в шахтах, в том числе строительная часть шахт.</w:t>
            </w: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t>7.</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Объем выполняемых работ</w:t>
            </w:r>
          </w:p>
        </w:tc>
        <w:tc>
          <w:tcPr>
            <w:tcW w:w="5494" w:type="dxa"/>
            <w:vAlign w:val="center"/>
          </w:tcPr>
          <w:p w:rsidR="00D9254F" w:rsidRPr="006F1ACE" w:rsidRDefault="00D9254F" w:rsidP="00A75805">
            <w:pPr>
              <w:rPr>
                <w:rFonts w:eastAsiaTheme="minorEastAsia"/>
                <w:sz w:val="24"/>
                <w:szCs w:val="24"/>
              </w:rPr>
            </w:pPr>
            <w:r w:rsidRPr="006F1ACE">
              <w:rPr>
                <w:rFonts w:eastAsiaTheme="minorEastAsia"/>
                <w:sz w:val="24"/>
                <w:szCs w:val="24"/>
              </w:rPr>
              <w:t xml:space="preserve">Техническое обслуживание включает в себя: </w:t>
            </w:r>
          </w:p>
          <w:p w:rsidR="00D9254F" w:rsidRPr="006F1ACE" w:rsidRDefault="00D9254F" w:rsidP="00A75805">
            <w:pPr>
              <w:rPr>
                <w:rFonts w:eastAsiaTheme="minorEastAsia"/>
                <w:sz w:val="24"/>
                <w:szCs w:val="24"/>
              </w:rPr>
            </w:pPr>
            <w:r w:rsidRPr="006F1ACE">
              <w:rPr>
                <w:rFonts w:eastAsiaTheme="minorEastAsia"/>
                <w:sz w:val="24"/>
                <w:szCs w:val="24"/>
              </w:rPr>
              <w:t xml:space="preserve">● контроль </w:t>
            </w:r>
            <w:proofErr w:type="gramStart"/>
            <w:r w:rsidRPr="006F1ACE">
              <w:rPr>
                <w:rFonts w:eastAsiaTheme="minorEastAsia"/>
                <w:sz w:val="24"/>
                <w:szCs w:val="24"/>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6F1ACE">
              <w:rPr>
                <w:rFonts w:eastAsiaTheme="minorEastAsia"/>
                <w:sz w:val="24"/>
                <w:szCs w:val="24"/>
              </w:rPr>
              <w:t xml:space="preserve"> и обеспечения безопасных условий эксплуатации;</w:t>
            </w:r>
          </w:p>
          <w:p w:rsidR="00D9254F" w:rsidRPr="006F1ACE" w:rsidRDefault="00D9254F" w:rsidP="00A75805">
            <w:pPr>
              <w:jc w:val="both"/>
              <w:rPr>
                <w:rFonts w:eastAsiaTheme="minorEastAsia"/>
                <w:bCs/>
                <w:sz w:val="24"/>
                <w:szCs w:val="24"/>
              </w:rPr>
            </w:pPr>
            <w:r w:rsidRPr="006F1ACE">
              <w:rPr>
                <w:rFonts w:eastAsiaTheme="minorEastAsia"/>
                <w:sz w:val="24"/>
                <w:szCs w:val="24"/>
              </w:rPr>
              <w:t>●</w:t>
            </w:r>
            <w:r w:rsidRPr="006F1ACE">
              <w:rPr>
                <w:rFonts w:eastAsiaTheme="minorEastAsia"/>
                <w:spacing w:val="-6"/>
                <w:sz w:val="24"/>
                <w:szCs w:val="24"/>
              </w:rPr>
              <w:t xml:space="preserve">периодические ежемесячные осмотры лифтового оборудования и плановое проведение работ по </w:t>
            </w:r>
            <w:r w:rsidRPr="006F1ACE">
              <w:rPr>
                <w:rFonts w:eastAsiaTheme="minorEastAsia"/>
                <w:spacing w:val="-6"/>
                <w:sz w:val="24"/>
                <w:szCs w:val="24"/>
              </w:rPr>
              <w:lastRenderedPageBreak/>
              <w:t>техническому обслуживанию</w:t>
            </w:r>
            <w:r w:rsidRPr="006F1ACE">
              <w:rPr>
                <w:rFonts w:eastAsiaTheme="minorEastAsia"/>
                <w:bCs/>
                <w:spacing w:val="-6"/>
                <w:sz w:val="24"/>
                <w:szCs w:val="24"/>
              </w:rPr>
              <w:t xml:space="preserve"> должны производиться персоналом Исполнителя в рабочие дни (понедельник-пятница) с 9.00 до 17.00 часов.</w:t>
            </w:r>
          </w:p>
          <w:p w:rsidR="00D9254F" w:rsidRPr="006F1ACE" w:rsidRDefault="00D9254F" w:rsidP="00A75805">
            <w:pPr>
              <w:jc w:val="both"/>
              <w:rPr>
                <w:rFonts w:eastAsiaTheme="minorEastAsia"/>
                <w:bCs/>
                <w:spacing w:val="-8"/>
                <w:sz w:val="24"/>
                <w:szCs w:val="24"/>
              </w:rPr>
            </w:pPr>
            <w:r w:rsidRPr="006F1ACE">
              <w:rPr>
                <w:rFonts w:eastAsiaTheme="minorEastAsia"/>
                <w:sz w:val="24"/>
                <w:szCs w:val="24"/>
              </w:rPr>
              <w:t>● текущий и профилактический ремонт лифтового оборудования</w:t>
            </w:r>
            <w:r w:rsidRPr="006F1ACE">
              <w:rPr>
                <w:rFonts w:eastAsiaTheme="minorEastAsia"/>
                <w:bCs/>
                <w:spacing w:val="-10"/>
                <w:sz w:val="24"/>
                <w:szCs w:val="24"/>
              </w:rPr>
              <w:t>, проведение ежемесячных, квартальных, полугодовых и ежегодных ремонтов с целью восстановления их исправности (работоспособности),</w:t>
            </w:r>
            <w:r w:rsidRPr="006F1ACE">
              <w:rPr>
                <w:rFonts w:eastAsiaTheme="minorEastAsia"/>
                <w:bCs/>
                <w:sz w:val="24"/>
                <w:szCs w:val="24"/>
              </w:rPr>
              <w:t xml:space="preserve"> </w:t>
            </w:r>
            <w:r w:rsidRPr="006F1ACE">
              <w:rPr>
                <w:bCs/>
                <w:spacing w:val="-8"/>
                <w:sz w:val="24"/>
                <w:szCs w:val="24"/>
              </w:rPr>
              <w:t>в том числе замена вышедшего из строя  (за исключением оборудования, замена которого относится к работам капитального характера)</w:t>
            </w:r>
            <w:r w:rsidRPr="006F1ACE">
              <w:rPr>
                <w:rFonts w:eastAsiaTheme="minorEastAsia"/>
                <w:bCs/>
                <w:spacing w:val="-8"/>
                <w:sz w:val="24"/>
                <w:szCs w:val="24"/>
              </w:rPr>
              <w:t xml:space="preserve">, </w:t>
            </w:r>
            <w:r w:rsidRPr="006F1ACE">
              <w:rPr>
                <w:rFonts w:eastAsiaTheme="minorEastAsia"/>
                <w:bCs/>
                <w:spacing w:val="-10"/>
                <w:sz w:val="24"/>
                <w:szCs w:val="24"/>
              </w:rPr>
              <w:t>а также поддержания эксплуатационных  показателей;</w:t>
            </w:r>
          </w:p>
          <w:p w:rsidR="00D9254F" w:rsidRPr="006F1ACE" w:rsidRDefault="00D9254F" w:rsidP="00A75805">
            <w:pPr>
              <w:rPr>
                <w:rFonts w:eastAsiaTheme="minorEastAsia"/>
                <w:b/>
                <w:sz w:val="24"/>
                <w:szCs w:val="24"/>
              </w:rPr>
            </w:pPr>
            <w:r w:rsidRPr="006F1ACE">
              <w:rPr>
                <w:rFonts w:eastAsiaTheme="minorEastAsia"/>
                <w:sz w:val="24"/>
                <w:szCs w:val="24"/>
              </w:rPr>
              <w:t xml:space="preserve">● аварийное обслуживание и оперативный ремонт, устранение выявленных неисправностей </w:t>
            </w:r>
            <w:r w:rsidRPr="006F1ACE">
              <w:rPr>
                <w:rFonts w:eastAsiaTheme="minorEastAsia"/>
                <w:b/>
                <w:sz w:val="24"/>
                <w:szCs w:val="24"/>
              </w:rPr>
              <w:t>(независимо от количества выездов с прибытием в течение 30 минут с момента обращения включая выходные и праздничные дни),</w:t>
            </w:r>
          </w:p>
          <w:p w:rsidR="00D9254F" w:rsidRPr="006F1ACE" w:rsidRDefault="00D9254F" w:rsidP="00A75805">
            <w:pPr>
              <w:jc w:val="both"/>
              <w:rPr>
                <w:bCs/>
                <w:sz w:val="24"/>
                <w:szCs w:val="24"/>
              </w:rPr>
            </w:pPr>
            <w:r w:rsidRPr="006F1ACE">
              <w:rPr>
                <w:rFonts w:eastAsiaTheme="minorEastAsia"/>
                <w:bCs/>
                <w:sz w:val="24"/>
                <w:szCs w:val="24"/>
              </w:rPr>
              <w:t>-в случаях</w:t>
            </w:r>
            <w:r w:rsidRPr="006F1ACE">
              <w:rPr>
                <w:bCs/>
                <w:sz w:val="24"/>
                <w:szCs w:val="24"/>
              </w:rPr>
              <w:t xml:space="preserve"> непредвиденной остановки лифта с находящимися в нем пассажирами, Исполнитель обязан </w:t>
            </w:r>
            <w:r w:rsidRPr="006F1ACE">
              <w:rPr>
                <w:rFonts w:eastAsiaTheme="minorEastAsia"/>
                <w:bCs/>
                <w:sz w:val="24"/>
                <w:szCs w:val="24"/>
              </w:rPr>
              <w:t xml:space="preserve">прибыть и </w:t>
            </w:r>
            <w:r w:rsidRPr="006F1ACE">
              <w:rPr>
                <w:bCs/>
                <w:sz w:val="24"/>
                <w:szCs w:val="24"/>
              </w:rPr>
              <w:t>освободить пассажиров в течение 30 минут после получения сообщения диспетчером Исполнителя. После получения сообщения диспетчером заявки о неисправности лифта устранение неисправности  необходимо  провести в течение 2.00 часов с 9.0 до 17.00 и в течение 4.00 часов в остальное время.</w:t>
            </w:r>
          </w:p>
          <w:p w:rsidR="00D9254F" w:rsidRPr="006F1ACE" w:rsidRDefault="00D9254F" w:rsidP="00A75805">
            <w:pPr>
              <w:rPr>
                <w:rFonts w:eastAsiaTheme="minorEastAsia"/>
                <w:sz w:val="24"/>
                <w:szCs w:val="24"/>
              </w:rPr>
            </w:pPr>
            <w:r w:rsidRPr="006F1ACE">
              <w:rPr>
                <w:rFonts w:eastAsiaTheme="minorEastAsia"/>
                <w:sz w:val="24"/>
                <w:szCs w:val="24"/>
              </w:rPr>
              <w:t>Работы  по техническому обслуживанию лифтового оборудования выполняются Исполнителем, контроль осуществляется Заказчиком.</w:t>
            </w:r>
          </w:p>
          <w:p w:rsidR="00D9254F" w:rsidRPr="006F1ACE" w:rsidRDefault="00D9254F" w:rsidP="00A75805">
            <w:pPr>
              <w:rPr>
                <w:rFonts w:eastAsiaTheme="minorEastAsia"/>
                <w:sz w:val="24"/>
                <w:szCs w:val="24"/>
              </w:rPr>
            </w:pPr>
          </w:p>
        </w:tc>
      </w:tr>
      <w:tr w:rsidR="00D9254F" w:rsidRPr="006F1ACE" w:rsidTr="00A75805">
        <w:tc>
          <w:tcPr>
            <w:tcW w:w="709" w:type="dxa"/>
          </w:tcPr>
          <w:p w:rsidR="00D9254F" w:rsidRPr="006F1ACE" w:rsidRDefault="00D9254F" w:rsidP="00A75805">
            <w:pPr>
              <w:jc w:val="center"/>
              <w:rPr>
                <w:rFonts w:eastAsiaTheme="minorEastAsia"/>
                <w:sz w:val="24"/>
                <w:szCs w:val="24"/>
              </w:rPr>
            </w:pPr>
            <w:r w:rsidRPr="006F1ACE">
              <w:rPr>
                <w:rFonts w:eastAsiaTheme="minorEastAsia"/>
                <w:sz w:val="24"/>
                <w:szCs w:val="24"/>
              </w:rPr>
              <w:lastRenderedPageBreak/>
              <w:t>8.</w:t>
            </w:r>
          </w:p>
        </w:tc>
        <w:tc>
          <w:tcPr>
            <w:tcW w:w="3969" w:type="dxa"/>
          </w:tcPr>
          <w:p w:rsidR="00D9254F" w:rsidRPr="006F1ACE" w:rsidRDefault="00D9254F" w:rsidP="00A75805">
            <w:pPr>
              <w:rPr>
                <w:rFonts w:eastAsiaTheme="minorEastAsia"/>
                <w:b/>
                <w:sz w:val="24"/>
                <w:szCs w:val="24"/>
              </w:rPr>
            </w:pPr>
            <w:r w:rsidRPr="006F1ACE">
              <w:rPr>
                <w:rFonts w:eastAsiaTheme="minorEastAsia"/>
                <w:b/>
                <w:sz w:val="24"/>
                <w:szCs w:val="24"/>
              </w:rPr>
              <w:t>Требования к выполнению работ</w:t>
            </w:r>
          </w:p>
        </w:tc>
        <w:tc>
          <w:tcPr>
            <w:tcW w:w="5494" w:type="dxa"/>
            <w:vAlign w:val="center"/>
          </w:tcPr>
          <w:p w:rsidR="00D9254F" w:rsidRPr="006F1ACE" w:rsidRDefault="00D9254F" w:rsidP="00A75805">
            <w:pPr>
              <w:ind w:left="34"/>
              <w:contextualSpacing/>
              <w:rPr>
                <w:rFonts w:eastAsiaTheme="minorEastAsia"/>
                <w:sz w:val="24"/>
                <w:szCs w:val="24"/>
              </w:rPr>
            </w:pPr>
            <w:r w:rsidRPr="006F1ACE">
              <w:rPr>
                <w:rFonts w:eastAsiaTheme="minorEastAsia"/>
                <w:sz w:val="24"/>
                <w:szCs w:val="24"/>
              </w:rPr>
              <w:t xml:space="preserve">1. </w:t>
            </w:r>
            <w:r w:rsidRPr="006F1ACE">
              <w:rPr>
                <w:rFonts w:eastAsiaTheme="minorEastAsia"/>
                <w:spacing w:val="-6"/>
                <w:sz w:val="24"/>
                <w:szCs w:val="24"/>
              </w:rPr>
              <w:t>Технология и качество выполняемых работ определяются действующим «Техническим регламентом таможенного союза «Безопасность лифтов» утвержденного решением таможенного союза от 18.10.2011 г. № 824</w:t>
            </w:r>
            <w:r w:rsidRPr="006F1ACE">
              <w:rPr>
                <w:rFonts w:eastAsiaTheme="minorEastAsia"/>
                <w:sz w:val="24"/>
                <w:szCs w:val="24"/>
              </w:rPr>
              <w:t>.</w:t>
            </w:r>
          </w:p>
          <w:p w:rsidR="00D9254F" w:rsidRPr="006F1ACE" w:rsidRDefault="00D9254F" w:rsidP="00A75805">
            <w:pPr>
              <w:rPr>
                <w:rFonts w:eastAsiaTheme="minorEastAsia"/>
                <w:b/>
                <w:sz w:val="24"/>
                <w:szCs w:val="24"/>
              </w:rPr>
            </w:pPr>
            <w:r w:rsidRPr="006F1ACE">
              <w:rPr>
                <w:rFonts w:eastAsiaTheme="minorEastAsia"/>
                <w:sz w:val="24"/>
                <w:szCs w:val="24"/>
              </w:rPr>
              <w:t xml:space="preserve">2. </w:t>
            </w:r>
            <w:r w:rsidRPr="006F1ACE">
              <w:rPr>
                <w:rFonts w:eastAsiaTheme="minorEastAsia"/>
                <w:b/>
                <w:sz w:val="24"/>
                <w:szCs w:val="24"/>
              </w:rPr>
              <w:t>Исполнитель должен обеспечить</w:t>
            </w:r>
            <w:r w:rsidRPr="006F1ACE">
              <w:rPr>
                <w:rFonts w:eastAsiaTheme="minorEastAsia"/>
                <w:sz w:val="24"/>
                <w:szCs w:val="24"/>
              </w:rPr>
              <w:t xml:space="preserve"> </w:t>
            </w:r>
            <w:r w:rsidRPr="006F1ACE">
              <w:rPr>
                <w:rFonts w:eastAsiaTheme="minorEastAsia"/>
                <w:b/>
                <w:sz w:val="24"/>
                <w:szCs w:val="24"/>
              </w:rPr>
              <w:t>безопасность технологических процессов и восстановление работоспособности лифтового оборудования;</w:t>
            </w:r>
          </w:p>
          <w:p w:rsidR="00D9254F" w:rsidRPr="006F1ACE" w:rsidRDefault="00D9254F" w:rsidP="00A75805">
            <w:pPr>
              <w:rPr>
                <w:rFonts w:eastAsiaTheme="minorEastAsia"/>
                <w:b/>
                <w:sz w:val="24"/>
                <w:szCs w:val="24"/>
              </w:rPr>
            </w:pPr>
            <w:r w:rsidRPr="006F1ACE">
              <w:rPr>
                <w:rFonts w:eastAsiaTheme="minorEastAsia"/>
                <w:sz w:val="24"/>
                <w:szCs w:val="24"/>
              </w:rPr>
              <w:t xml:space="preserve">●аварийное обслуживание лифтового оборудования и оперативный ремонт, анализ причин возникновения инцидента аварийной ситуации, устранение выявленных причин  </w:t>
            </w:r>
            <w:r w:rsidRPr="006F1ACE">
              <w:rPr>
                <w:rFonts w:eastAsiaTheme="minorEastAsia"/>
                <w:b/>
                <w:sz w:val="24"/>
                <w:szCs w:val="24"/>
              </w:rPr>
              <w:t>(независимо от количества выездов) с прибытием в течение 30 минут с момента обращения, включая выходные и праздничные дни;</w:t>
            </w:r>
          </w:p>
          <w:p w:rsidR="00D9254F" w:rsidRPr="006F1ACE" w:rsidRDefault="00D9254F" w:rsidP="00A75805">
            <w:pPr>
              <w:rPr>
                <w:rFonts w:eastAsiaTheme="minorEastAsia"/>
                <w:b/>
                <w:sz w:val="24"/>
                <w:szCs w:val="24"/>
              </w:rPr>
            </w:pPr>
            <w:r w:rsidRPr="006F1ACE">
              <w:rPr>
                <w:rFonts w:eastAsiaTheme="minorEastAsia"/>
                <w:sz w:val="24"/>
                <w:szCs w:val="24"/>
              </w:rPr>
              <w:t>● при выходе его из строя, без замены комплектующих</w:t>
            </w:r>
            <w:r w:rsidRPr="006F1ACE">
              <w:rPr>
                <w:rFonts w:eastAsiaTheme="minorEastAsia"/>
                <w:b/>
                <w:sz w:val="24"/>
                <w:szCs w:val="24"/>
              </w:rPr>
              <w:t xml:space="preserve"> в течение 2 часов </w:t>
            </w:r>
            <w:r w:rsidRPr="006F1ACE">
              <w:rPr>
                <w:rFonts w:eastAsiaTheme="minorEastAsia"/>
                <w:sz w:val="24"/>
                <w:szCs w:val="24"/>
              </w:rPr>
              <w:t>с момента получения уведомления от Заказчика;</w:t>
            </w:r>
          </w:p>
          <w:p w:rsidR="00D9254F" w:rsidRPr="006F1ACE" w:rsidRDefault="00D9254F" w:rsidP="00A75805">
            <w:pPr>
              <w:rPr>
                <w:rFonts w:eastAsiaTheme="minorEastAsia"/>
                <w:sz w:val="24"/>
                <w:szCs w:val="24"/>
              </w:rPr>
            </w:pPr>
            <w:r w:rsidRPr="006F1ACE">
              <w:rPr>
                <w:rFonts w:eastAsiaTheme="minorEastAsia"/>
                <w:sz w:val="24"/>
                <w:szCs w:val="24"/>
              </w:rPr>
              <w:t xml:space="preserve">● при выходе его из строя с заменой </w:t>
            </w:r>
            <w:r w:rsidRPr="006F1ACE">
              <w:rPr>
                <w:rFonts w:eastAsiaTheme="minorEastAsia"/>
                <w:sz w:val="24"/>
                <w:szCs w:val="24"/>
              </w:rPr>
              <w:lastRenderedPageBreak/>
              <w:t xml:space="preserve">комплектующих </w:t>
            </w:r>
            <w:r w:rsidRPr="006F1ACE">
              <w:rPr>
                <w:rFonts w:eastAsiaTheme="minorEastAsia"/>
                <w:b/>
                <w:sz w:val="24"/>
                <w:szCs w:val="24"/>
              </w:rPr>
              <w:t>в течение 5 рабочих дней</w:t>
            </w:r>
            <w:r w:rsidRPr="006F1ACE">
              <w:rPr>
                <w:rFonts w:eastAsiaTheme="minorEastAsia"/>
                <w:sz w:val="24"/>
                <w:szCs w:val="24"/>
              </w:rPr>
              <w:t xml:space="preserve"> с момента получения уведомления от Заказчика, оплата комплектующих производится Заказчиком по счетам, предоставленным Исполнителем;</w:t>
            </w:r>
          </w:p>
          <w:p w:rsidR="00D9254F" w:rsidRPr="006F1ACE" w:rsidRDefault="00D9254F" w:rsidP="00A75805">
            <w:pPr>
              <w:rPr>
                <w:rFonts w:eastAsiaTheme="minorEastAsia"/>
                <w:sz w:val="24"/>
                <w:szCs w:val="24"/>
              </w:rPr>
            </w:pPr>
            <w:r w:rsidRPr="006F1ACE">
              <w:rPr>
                <w:rFonts w:eastAsiaTheme="minorEastAsia"/>
                <w:sz w:val="24"/>
                <w:szCs w:val="24"/>
              </w:rPr>
              <w:t>3. Профилактические работы на оборудовании проводить в сроки согласованные с Заказчиком;</w:t>
            </w:r>
          </w:p>
          <w:p w:rsidR="00D9254F" w:rsidRPr="006F1ACE" w:rsidRDefault="00D9254F" w:rsidP="00A75805">
            <w:pPr>
              <w:rPr>
                <w:rFonts w:eastAsiaTheme="minorEastAsia"/>
                <w:sz w:val="24"/>
                <w:szCs w:val="24"/>
              </w:rPr>
            </w:pPr>
            <w:r w:rsidRPr="006F1ACE">
              <w:rPr>
                <w:rFonts w:eastAsiaTheme="minorEastAsia"/>
                <w:sz w:val="24"/>
                <w:szCs w:val="24"/>
              </w:rPr>
              <w:t>● Исполнитель ведет журнал технического обслуживания, в котором отражает все факты и обстоятельства связанные с производством выполняемых работ;</w:t>
            </w:r>
          </w:p>
          <w:p w:rsidR="00D9254F" w:rsidRPr="006F1ACE" w:rsidRDefault="00D9254F" w:rsidP="00A75805">
            <w:pPr>
              <w:rPr>
                <w:rFonts w:eastAsiaTheme="minorEastAsia"/>
                <w:sz w:val="24"/>
                <w:szCs w:val="24"/>
              </w:rPr>
            </w:pPr>
            <w:r w:rsidRPr="006F1ACE">
              <w:rPr>
                <w:rFonts w:eastAsiaTheme="minorEastAsia"/>
                <w:sz w:val="24"/>
                <w:szCs w:val="24"/>
              </w:rPr>
              <w:t>4. По результатам выполненных работ ежемесячно оформляются:</w:t>
            </w:r>
          </w:p>
          <w:p w:rsidR="00D9254F" w:rsidRPr="006F1ACE" w:rsidRDefault="00D9254F" w:rsidP="00A75805">
            <w:pPr>
              <w:rPr>
                <w:rFonts w:eastAsiaTheme="minorEastAsia"/>
                <w:sz w:val="24"/>
                <w:szCs w:val="24"/>
              </w:rPr>
            </w:pPr>
            <w:r w:rsidRPr="006F1ACE">
              <w:rPr>
                <w:rFonts w:eastAsiaTheme="minorEastAsia"/>
                <w:sz w:val="24"/>
                <w:szCs w:val="24"/>
              </w:rPr>
              <w:t>●Акты обследования оборудования на лифте.</w:t>
            </w:r>
          </w:p>
          <w:p w:rsidR="00D9254F" w:rsidRPr="006F1ACE" w:rsidRDefault="00D9254F" w:rsidP="00A75805">
            <w:pPr>
              <w:rPr>
                <w:rFonts w:eastAsiaTheme="minorEastAsia"/>
                <w:sz w:val="24"/>
                <w:szCs w:val="24"/>
              </w:rPr>
            </w:pPr>
            <w:r w:rsidRPr="006F1ACE">
              <w:rPr>
                <w:rFonts w:eastAsiaTheme="minorEastAsia"/>
                <w:sz w:val="24"/>
                <w:szCs w:val="24"/>
              </w:rPr>
              <w:t>●Акт сдачи-приемки  выполненных работ.</w:t>
            </w:r>
          </w:p>
        </w:tc>
      </w:tr>
    </w:tbl>
    <w:p w:rsidR="00E4675E" w:rsidRDefault="00E4675E" w:rsidP="00A57795">
      <w:pPr>
        <w:pStyle w:val="Normal1"/>
        <w:shd w:val="clear" w:color="auto" w:fill="FFFFFF"/>
        <w:suppressAutoHyphens/>
        <w:jc w:val="both"/>
        <w:rPr>
          <w:sz w:val="24"/>
          <w:szCs w:val="24"/>
        </w:rPr>
      </w:pPr>
    </w:p>
    <w:p w:rsidR="0026022F" w:rsidRDefault="0026022F" w:rsidP="00574834">
      <w:pPr>
        <w:pStyle w:val="1"/>
        <w:pageBreakBefore/>
        <w:numPr>
          <w:ilvl w:val="0"/>
          <w:numId w:val="8"/>
        </w:numPr>
        <w:spacing w:before="0"/>
        <w:ind w:left="0" w:firstLine="0"/>
        <w:rPr>
          <w:rStyle w:val="11"/>
          <w:b/>
          <w:caps/>
          <w:sz w:val="24"/>
          <w:szCs w:val="24"/>
        </w:rPr>
      </w:pPr>
      <w:r w:rsidRPr="00033E6D">
        <w:rPr>
          <w:rStyle w:val="11"/>
          <w:b/>
          <w:caps/>
          <w:sz w:val="24"/>
          <w:szCs w:val="24"/>
        </w:rPr>
        <w:lastRenderedPageBreak/>
        <w:t>ПРОЕКТ ДОГОВОРА</w:t>
      </w:r>
      <w:bookmarkEnd w:id="83"/>
      <w:bookmarkEnd w:id="46"/>
      <w:bookmarkEnd w:id="47"/>
    </w:p>
    <w:p w:rsidR="005C2634" w:rsidRPr="005C2634" w:rsidRDefault="005C2634" w:rsidP="00574834">
      <w:pPr>
        <w:ind w:firstLine="709"/>
        <w:jc w:val="center"/>
        <w:rPr>
          <w:rFonts w:eastAsiaTheme="minorEastAsia"/>
          <w:b/>
        </w:rPr>
      </w:pPr>
      <w:r w:rsidRPr="005C2634">
        <w:rPr>
          <w:rFonts w:eastAsiaTheme="minorEastAsia"/>
          <w:b/>
          <w:bCs/>
        </w:rPr>
        <w:t>ДОГОВОР №</w:t>
      </w:r>
      <w:r w:rsidRPr="005C2634">
        <w:rPr>
          <w:rFonts w:eastAsiaTheme="minorEastAsia"/>
          <w:b/>
        </w:rPr>
        <w:t xml:space="preserve"> ___________</w:t>
      </w:r>
    </w:p>
    <w:p w:rsidR="005C2634" w:rsidRPr="005C2634" w:rsidRDefault="005C2634" w:rsidP="005C2634">
      <w:pPr>
        <w:ind w:firstLine="709"/>
        <w:rPr>
          <w:rFonts w:eastAsiaTheme="minorEastAsia"/>
        </w:rPr>
      </w:pPr>
    </w:p>
    <w:p w:rsidR="005C2634" w:rsidRPr="005C2634" w:rsidRDefault="005C2634" w:rsidP="005C2634">
      <w:pPr>
        <w:tabs>
          <w:tab w:val="left" w:pos="6804"/>
        </w:tabs>
        <w:rPr>
          <w:rFonts w:eastAsiaTheme="minorEastAsia"/>
        </w:rPr>
      </w:pPr>
      <w:r w:rsidRPr="005C2634">
        <w:rPr>
          <w:rFonts w:eastAsiaTheme="minorEastAsia"/>
        </w:rPr>
        <w:t>г. Москва</w:t>
      </w:r>
      <w:r w:rsidRPr="005C2634">
        <w:rPr>
          <w:rFonts w:eastAsiaTheme="minorEastAsia"/>
        </w:rPr>
        <w:tab/>
        <w:t>«___» ______________ 2016 г.</w:t>
      </w:r>
    </w:p>
    <w:p w:rsidR="005C2634" w:rsidRPr="005C2634" w:rsidRDefault="005C2634" w:rsidP="005C2634">
      <w:pPr>
        <w:ind w:firstLine="709"/>
        <w:rPr>
          <w:rFonts w:eastAsiaTheme="minorEastAsia"/>
        </w:rPr>
      </w:pPr>
    </w:p>
    <w:p w:rsidR="005C2634" w:rsidRDefault="005C2634" w:rsidP="005C2634">
      <w:pPr>
        <w:ind w:firstLine="709"/>
        <w:jc w:val="both"/>
        <w:rPr>
          <w:rFonts w:eastAsiaTheme="minorEastAsia"/>
          <w:spacing w:val="-6"/>
          <w:kern w:val="24"/>
        </w:rPr>
      </w:pPr>
      <w:proofErr w:type="gramStart"/>
      <w:r w:rsidRPr="005C2634">
        <w:rPr>
          <w:rFonts w:eastAsiaTheme="minorEastAsia"/>
          <w:bCs/>
          <w:spacing w:val="-6"/>
          <w:kern w:val="24"/>
        </w:rPr>
        <w:t>ФГУП «Московский эндокринный завод»</w:t>
      </w:r>
      <w:r w:rsidRPr="005C2634">
        <w:rPr>
          <w:rFonts w:eastAsiaTheme="minorEastAsia"/>
          <w:spacing w:val="-6"/>
          <w:kern w:val="24"/>
        </w:rPr>
        <w:t xml:space="preserve">, именуемое в дальнейшем </w:t>
      </w:r>
      <w:r w:rsidRPr="005C2634">
        <w:rPr>
          <w:rFonts w:eastAsiaTheme="minorEastAsia"/>
          <w:i/>
          <w:spacing w:val="-6"/>
          <w:kern w:val="24"/>
        </w:rPr>
        <w:t>«</w:t>
      </w:r>
      <w:r w:rsidRPr="005C2634">
        <w:rPr>
          <w:rFonts w:eastAsiaTheme="minorEastAsia"/>
          <w:spacing w:val="-6"/>
          <w:kern w:val="24"/>
        </w:rPr>
        <w:t>Заказчик</w:t>
      </w:r>
      <w:r w:rsidRPr="005C2634">
        <w:rPr>
          <w:rFonts w:eastAsiaTheme="minorEastAsia"/>
          <w:i/>
          <w:spacing w:val="-6"/>
          <w:kern w:val="24"/>
        </w:rPr>
        <w:t>»</w:t>
      </w:r>
      <w:r w:rsidRPr="005C2634">
        <w:rPr>
          <w:rFonts w:eastAsiaTheme="minorEastAsia"/>
          <w:spacing w:val="-6"/>
          <w:kern w:val="24"/>
        </w:rPr>
        <w:t>, в лице директора Фонарёва Михаила Юрьевича, действующего на основании Устава, с одной стороны, и ______________________________, именуемое в дальнейшем «Исполнитель</w:t>
      </w:r>
      <w:r w:rsidRPr="005C2634">
        <w:rPr>
          <w:rFonts w:eastAsiaTheme="minorEastAsia"/>
          <w:b/>
          <w:spacing w:val="-6"/>
          <w:kern w:val="24"/>
        </w:rPr>
        <w:t>»</w:t>
      </w:r>
      <w:r w:rsidRPr="005C2634">
        <w:rPr>
          <w:rFonts w:eastAsiaTheme="minorEastAsia"/>
          <w:spacing w:val="-6"/>
          <w:kern w:val="24"/>
        </w:rPr>
        <w:t xml:space="preserve">, в лице ____________________, действующего на основании ___________________, с другой стороны, далее </w:t>
      </w:r>
      <w:r w:rsidRPr="005C2634">
        <w:rPr>
          <w:rFonts w:eastAsiaTheme="minorEastAsia"/>
          <w:snapToGrid w:val="0"/>
          <w:spacing w:val="-6"/>
          <w:kern w:val="24"/>
        </w:rPr>
        <w:t>совместно именуемые «Стороны», а по отдельности «Сторона»,</w:t>
      </w:r>
      <w:r w:rsidRPr="005C2634">
        <w:rPr>
          <w:rFonts w:eastAsiaTheme="minorEastAsia"/>
          <w:spacing w:val="-6"/>
          <w:kern w:val="24"/>
        </w:rPr>
        <w:t xml:space="preserve"> по результатам ____________________, объявленного Извещением о закупке от «___» ____________ 20__ г. № __________ на основании протокола заседания Закупочной комиссии ФГУП «Московский эндокринный</w:t>
      </w:r>
      <w:proofErr w:type="gramEnd"/>
      <w:r w:rsidRPr="005C2634">
        <w:rPr>
          <w:rFonts w:eastAsiaTheme="minorEastAsia"/>
          <w:spacing w:val="-6"/>
          <w:kern w:val="24"/>
        </w:rPr>
        <w:t xml:space="preserve"> </w:t>
      </w:r>
      <w:proofErr w:type="gramStart"/>
      <w:r w:rsidRPr="005C2634">
        <w:rPr>
          <w:rFonts w:eastAsiaTheme="minorEastAsia"/>
          <w:spacing w:val="-6"/>
          <w:kern w:val="24"/>
        </w:rPr>
        <w:t>завод» от «___» ____________ 20__ г. № ____________, заключили настоящий договор (далее - «Договор») о нижеследующем:</w:t>
      </w:r>
      <w:proofErr w:type="gramEnd"/>
    </w:p>
    <w:p w:rsidR="00574834" w:rsidRPr="005C2634" w:rsidRDefault="00574834" w:rsidP="005C2634">
      <w:pPr>
        <w:ind w:firstLine="709"/>
        <w:jc w:val="both"/>
        <w:rPr>
          <w:rFonts w:eastAsiaTheme="minorEastAsia"/>
          <w:spacing w:val="-6"/>
          <w:kern w:val="24"/>
        </w:rPr>
      </w:pPr>
    </w:p>
    <w:p w:rsidR="005C2634" w:rsidRDefault="005C2634" w:rsidP="005C2634">
      <w:pPr>
        <w:ind w:firstLine="709"/>
        <w:jc w:val="center"/>
        <w:rPr>
          <w:rFonts w:eastAsiaTheme="minorEastAsia"/>
          <w:b/>
        </w:rPr>
      </w:pPr>
      <w:r w:rsidRPr="005C2634">
        <w:rPr>
          <w:rFonts w:eastAsiaTheme="minorEastAsia"/>
          <w:b/>
        </w:rPr>
        <w:t>1. Предмет Договора.</w:t>
      </w:r>
    </w:p>
    <w:p w:rsidR="00574834" w:rsidRPr="005C2634" w:rsidRDefault="00574834" w:rsidP="005C2634">
      <w:pPr>
        <w:ind w:firstLine="709"/>
        <w:jc w:val="center"/>
        <w:rPr>
          <w:rFonts w:eastAsiaTheme="minorEastAsia"/>
          <w:b/>
        </w:rPr>
      </w:pPr>
    </w:p>
    <w:p w:rsidR="005C2634" w:rsidRPr="005C2634" w:rsidRDefault="005C2634" w:rsidP="005C2634">
      <w:pPr>
        <w:ind w:firstLine="709"/>
        <w:jc w:val="both"/>
        <w:rPr>
          <w:rFonts w:eastAsiaTheme="minorEastAsia"/>
          <w:bCs/>
          <w:spacing w:val="-6"/>
        </w:rPr>
      </w:pPr>
      <w:r w:rsidRPr="005C2634">
        <w:rPr>
          <w:rFonts w:eastAsiaTheme="minorEastAsia"/>
          <w:spacing w:val="-6"/>
        </w:rPr>
        <w:t>1.1. Заказчик</w:t>
      </w:r>
      <w:r w:rsidRPr="005C2634">
        <w:rPr>
          <w:rFonts w:eastAsiaTheme="minorEastAsia"/>
          <w:b/>
          <w:spacing w:val="-6"/>
        </w:rPr>
        <w:t xml:space="preserve"> </w:t>
      </w:r>
      <w:r w:rsidRPr="005C2634">
        <w:rPr>
          <w:rFonts w:eastAsiaTheme="minorEastAsia"/>
          <w:spacing w:val="-6"/>
        </w:rPr>
        <w:t>поручает, а Исполнитель,</w:t>
      </w:r>
      <w:r w:rsidRPr="005C2634">
        <w:rPr>
          <w:rFonts w:eastAsiaTheme="minorEastAsia"/>
          <w:b/>
          <w:spacing w:val="-6"/>
        </w:rPr>
        <w:t xml:space="preserve"> </w:t>
      </w:r>
      <w:r w:rsidRPr="005C2634">
        <w:rPr>
          <w:rFonts w:eastAsiaTheme="minorEastAsia"/>
          <w:spacing w:val="-6"/>
        </w:rPr>
        <w:t xml:space="preserve">в качестве специализированной лифтовой организации, принимает на себя выполнение работ по техническому обслуживанию лифтового оборудования Заказчика (далее – работы) в соответствии с требованиями, установленными </w:t>
      </w:r>
      <w:r w:rsidRPr="005C2634">
        <w:rPr>
          <w:rFonts w:eastAsiaTheme="minorEastAsia"/>
          <w:bCs/>
          <w:spacing w:val="-6"/>
        </w:rPr>
        <w:t>Техническим регламентом Таможенного союза «Безопасность лифтов» (</w:t>
      </w:r>
      <w:proofErr w:type="gramStart"/>
      <w:r w:rsidRPr="005C2634">
        <w:rPr>
          <w:rFonts w:eastAsiaTheme="minorEastAsia"/>
          <w:bCs/>
          <w:spacing w:val="-6"/>
        </w:rPr>
        <w:t>ТР</w:t>
      </w:r>
      <w:proofErr w:type="gramEnd"/>
      <w:r w:rsidRPr="005C2634">
        <w:rPr>
          <w:rFonts w:eastAsiaTheme="minorEastAsia"/>
          <w:bCs/>
          <w:spacing w:val="-6"/>
        </w:rPr>
        <w:t xml:space="preserve"> ТС 011/2011.)</w:t>
      </w:r>
      <w:r w:rsidRPr="005C2634">
        <w:rPr>
          <w:rFonts w:eastAsiaTheme="minorEastAsia"/>
          <w:spacing w:val="-6"/>
        </w:rPr>
        <w:t xml:space="preserve">, </w:t>
      </w:r>
      <w:proofErr w:type="spellStart"/>
      <w:r w:rsidRPr="005C2634">
        <w:rPr>
          <w:rFonts w:eastAsiaTheme="minorEastAsia"/>
          <w:spacing w:val="-6"/>
        </w:rPr>
        <w:t>ГОСТов</w:t>
      </w:r>
      <w:proofErr w:type="spellEnd"/>
      <w:r w:rsidRPr="005C2634">
        <w:rPr>
          <w:rFonts w:eastAsiaTheme="minorEastAsia"/>
          <w:spacing w:val="-6"/>
        </w:rPr>
        <w:t>, нормативно-технической документации и действующим законодательством Российской Федерации. Перечень лифтового оборудования и адрес установки лифтового оборудования, которые Исполнитель обязан обслуживать в соответствии с условиями настоящего Договора, указаны соответственно в Приложении № 2 и Приложении № 3 к настоящему Договору, являющимися его неотъемлемой частью.</w:t>
      </w:r>
    </w:p>
    <w:p w:rsidR="005C2634" w:rsidRDefault="005C2634" w:rsidP="005C2634">
      <w:pPr>
        <w:ind w:firstLine="709"/>
        <w:jc w:val="both"/>
        <w:rPr>
          <w:rFonts w:eastAsiaTheme="minorEastAsia"/>
          <w:spacing w:val="-6"/>
        </w:rPr>
      </w:pPr>
      <w:r w:rsidRPr="005C2634">
        <w:rPr>
          <w:rFonts w:eastAsiaTheme="minorEastAsia"/>
          <w:spacing w:val="-6"/>
        </w:rPr>
        <w:t>1.2. Заказчик оплачивает Исполнителю</w:t>
      </w:r>
      <w:r w:rsidRPr="005C2634">
        <w:rPr>
          <w:rFonts w:eastAsiaTheme="minorEastAsia"/>
          <w:b/>
          <w:spacing w:val="-6"/>
        </w:rPr>
        <w:t xml:space="preserve"> </w:t>
      </w:r>
      <w:r w:rsidRPr="005C2634">
        <w:rPr>
          <w:rFonts w:eastAsiaTheme="minorEastAsia"/>
          <w:spacing w:val="-6"/>
        </w:rPr>
        <w:t xml:space="preserve">выполненные работы на условиях, предусмотренных настоящим Договором, и создает необходимые условия для выполнения работ Исполнителем, предусмотренных настоящим Договором, </w:t>
      </w:r>
      <w:r w:rsidRPr="005C2634">
        <w:rPr>
          <w:rFonts w:eastAsiaTheme="minorEastAsia"/>
          <w:bCs/>
          <w:spacing w:val="-6"/>
        </w:rPr>
        <w:t>Техническим регламентом Таможенного союза «Безопасность лифтов» (</w:t>
      </w:r>
      <w:proofErr w:type="gramStart"/>
      <w:r w:rsidRPr="005C2634">
        <w:rPr>
          <w:rFonts w:eastAsiaTheme="minorEastAsia"/>
          <w:bCs/>
          <w:spacing w:val="-6"/>
        </w:rPr>
        <w:t>ТР</w:t>
      </w:r>
      <w:proofErr w:type="gramEnd"/>
      <w:r w:rsidRPr="005C2634">
        <w:rPr>
          <w:rFonts w:eastAsiaTheme="minorEastAsia"/>
          <w:bCs/>
          <w:spacing w:val="-6"/>
        </w:rPr>
        <w:t xml:space="preserve"> ТС 011/2011.)</w:t>
      </w:r>
      <w:r w:rsidRPr="005C2634">
        <w:rPr>
          <w:rFonts w:eastAsiaTheme="minorEastAsia"/>
          <w:spacing w:val="-6"/>
        </w:rPr>
        <w:t xml:space="preserve">, ГОСТ </w:t>
      </w:r>
      <w:proofErr w:type="gramStart"/>
      <w:r w:rsidRPr="005C2634">
        <w:rPr>
          <w:rFonts w:eastAsiaTheme="minorEastAsia"/>
          <w:spacing w:val="-6"/>
        </w:rPr>
        <w:t>Р</w:t>
      </w:r>
      <w:proofErr w:type="gramEnd"/>
      <w:r w:rsidRPr="005C2634">
        <w:rPr>
          <w:rFonts w:eastAsiaTheme="minorEastAsia"/>
          <w:spacing w:val="-6"/>
        </w:rPr>
        <w:t xml:space="preserve"> 53780-2010 «Лифты. Общие требования безопасности к устройству и установке» и действующим законодательством Российской Федерации.</w:t>
      </w:r>
    </w:p>
    <w:p w:rsidR="00574834" w:rsidRPr="005C2634" w:rsidRDefault="00574834" w:rsidP="005C2634">
      <w:pPr>
        <w:ind w:firstLine="709"/>
        <w:jc w:val="both"/>
        <w:rPr>
          <w:rFonts w:eastAsiaTheme="minorEastAsia"/>
          <w:spacing w:val="-6"/>
        </w:rPr>
      </w:pPr>
    </w:p>
    <w:p w:rsidR="005C2634" w:rsidRDefault="005C2634" w:rsidP="005C2634">
      <w:pPr>
        <w:ind w:firstLine="709"/>
        <w:jc w:val="center"/>
        <w:rPr>
          <w:rFonts w:eastAsiaTheme="minorEastAsia"/>
          <w:b/>
        </w:rPr>
      </w:pPr>
      <w:r w:rsidRPr="005C2634">
        <w:rPr>
          <w:rFonts w:eastAsiaTheme="minorEastAsia"/>
          <w:b/>
        </w:rPr>
        <w:t>2. Обязательства исполнителя.</w:t>
      </w:r>
    </w:p>
    <w:p w:rsidR="00574834" w:rsidRPr="005C2634" w:rsidRDefault="00574834" w:rsidP="005C2634">
      <w:pPr>
        <w:ind w:firstLine="709"/>
        <w:jc w:val="center"/>
        <w:rPr>
          <w:rFonts w:eastAsiaTheme="minorEastAsia"/>
          <w:b/>
        </w:rPr>
      </w:pPr>
    </w:p>
    <w:p w:rsidR="005C2634" w:rsidRPr="005C2634" w:rsidRDefault="005C2634" w:rsidP="005C2634">
      <w:pPr>
        <w:keepNext/>
        <w:ind w:firstLine="709"/>
        <w:jc w:val="both"/>
        <w:rPr>
          <w:spacing w:val="-6"/>
        </w:rPr>
      </w:pPr>
      <w:r w:rsidRPr="005C2634">
        <w:rPr>
          <w:spacing w:val="-6"/>
        </w:rPr>
        <w:t>2.1. Работы, выполняемые Исполнителем:</w:t>
      </w:r>
    </w:p>
    <w:p w:rsidR="005C2634" w:rsidRPr="005C2634" w:rsidRDefault="005C2634" w:rsidP="005C2634">
      <w:pPr>
        <w:ind w:firstLine="709"/>
        <w:jc w:val="both"/>
        <w:rPr>
          <w:rFonts w:eastAsiaTheme="minorEastAsia"/>
          <w:spacing w:val="-10"/>
        </w:rPr>
      </w:pPr>
      <w:r w:rsidRPr="005C2634">
        <w:rPr>
          <w:rFonts w:eastAsiaTheme="minorEastAsia"/>
          <w:spacing w:val="-10"/>
        </w:rPr>
        <w:t>2.1.1. В рамках настоящего Договора Исполнитель обязуется выполнить следующие виды работ:</w:t>
      </w:r>
    </w:p>
    <w:p w:rsidR="005C2634" w:rsidRPr="005C2634" w:rsidRDefault="005C2634" w:rsidP="005C2634">
      <w:pPr>
        <w:ind w:firstLine="709"/>
        <w:jc w:val="both"/>
        <w:rPr>
          <w:rFonts w:eastAsiaTheme="minorEastAsia"/>
          <w:spacing w:val="-6"/>
        </w:rPr>
      </w:pPr>
      <w:r w:rsidRPr="005C2634">
        <w:rPr>
          <w:rFonts w:eastAsiaTheme="minorEastAsia"/>
          <w:spacing w:val="-6"/>
        </w:rPr>
        <w:t xml:space="preserve">● осуществлять контроль </w:t>
      </w:r>
      <w:proofErr w:type="gramStart"/>
      <w:r w:rsidRPr="005C2634">
        <w:rPr>
          <w:rFonts w:eastAsiaTheme="minorEastAsia"/>
          <w:spacing w:val="-6"/>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5C2634">
        <w:rPr>
          <w:rFonts w:eastAsiaTheme="minorEastAsia"/>
          <w:spacing w:val="-6"/>
        </w:rPr>
        <w:t xml:space="preserve"> и обеспечения безопасных условий эксплуатации;</w:t>
      </w:r>
    </w:p>
    <w:p w:rsidR="005C2634" w:rsidRPr="005C2634" w:rsidRDefault="005C2634" w:rsidP="005C2634">
      <w:pPr>
        <w:ind w:firstLine="709"/>
        <w:jc w:val="both"/>
        <w:rPr>
          <w:rFonts w:eastAsiaTheme="minorEastAsia"/>
          <w:bCs/>
          <w:spacing w:val="-6"/>
        </w:rPr>
      </w:pPr>
      <w:r w:rsidRPr="005C2634">
        <w:rPr>
          <w:rFonts w:eastAsiaTheme="minorEastAsia"/>
          <w:spacing w:val="-6"/>
        </w:rPr>
        <w:t>● периодические ежемесячные осмотры лифтового оборудования и плановое проведение работ по техническому обслуживанию</w:t>
      </w:r>
      <w:r w:rsidRPr="005C2634">
        <w:rPr>
          <w:rFonts w:eastAsiaTheme="minorEastAsia"/>
          <w:bCs/>
          <w:spacing w:val="-6"/>
        </w:rPr>
        <w:t>;</w:t>
      </w:r>
    </w:p>
    <w:p w:rsidR="005C2634" w:rsidRPr="005C2634" w:rsidRDefault="005C2634" w:rsidP="005C2634">
      <w:pPr>
        <w:ind w:firstLine="709"/>
        <w:jc w:val="both"/>
        <w:rPr>
          <w:rFonts w:eastAsiaTheme="minorEastAsia"/>
          <w:bCs/>
          <w:spacing w:val="-6"/>
        </w:rPr>
      </w:pPr>
      <w:r w:rsidRPr="005C2634">
        <w:rPr>
          <w:rFonts w:eastAsiaTheme="minorEastAsia"/>
          <w:spacing w:val="-6"/>
        </w:rPr>
        <w:t>● текущий и профилактический ремонт лифтового оборудования</w:t>
      </w:r>
      <w:r w:rsidRPr="005C2634">
        <w:rPr>
          <w:rFonts w:eastAsiaTheme="minorEastAsia"/>
          <w:bCs/>
          <w:spacing w:val="-6"/>
        </w:rPr>
        <w:t>, проведение ежемесячных, квартальных, полугодовых и ежегодных ремонтов с целью восстановления их исправности (работоспособности), в том числе замена вышедших из строя комплектующих (за исключением оборудования, замена которого относится к работам капитального характера), а также поддержание эксплуатационных показателей;</w:t>
      </w:r>
    </w:p>
    <w:p w:rsidR="005C2634" w:rsidRPr="005C2634" w:rsidRDefault="005C2634" w:rsidP="005C2634">
      <w:pPr>
        <w:ind w:firstLine="709"/>
        <w:jc w:val="both"/>
        <w:rPr>
          <w:rFonts w:eastAsiaTheme="minorEastAsia"/>
          <w:spacing w:val="-6"/>
        </w:rPr>
      </w:pPr>
      <w:r w:rsidRPr="005C2634">
        <w:rPr>
          <w:rFonts w:eastAsiaTheme="minorEastAsia"/>
          <w:spacing w:val="-6"/>
        </w:rPr>
        <w:t>● аварийное обслуживание и оперативный ремонт, устранение выявленных неисправностей (независимо от количества выездов с прибытием в течение 30 (Тридцати) минут с момента обращения, включая выходные и праздничные дни);</w:t>
      </w:r>
    </w:p>
    <w:p w:rsidR="005C2634" w:rsidRPr="005C2634" w:rsidRDefault="005C2634" w:rsidP="005C2634">
      <w:pPr>
        <w:ind w:firstLine="709"/>
        <w:jc w:val="both"/>
        <w:rPr>
          <w:rFonts w:eastAsiaTheme="minorEastAsia"/>
          <w:bCs/>
          <w:spacing w:val="-6"/>
        </w:rPr>
      </w:pPr>
      <w:r w:rsidRPr="005C2634">
        <w:rPr>
          <w:rFonts w:eastAsiaTheme="minorEastAsia"/>
          <w:spacing w:val="-6"/>
        </w:rPr>
        <w:t>●</w:t>
      </w:r>
      <w:r w:rsidRPr="005C2634">
        <w:rPr>
          <w:rFonts w:eastAsiaTheme="minorEastAsia"/>
          <w:bCs/>
          <w:spacing w:val="-6"/>
        </w:rPr>
        <w:t xml:space="preserve"> в случаях непредвиденной остановки лифтового оборудования с находящимися в нем пассажирами, Исполнитель обязан прибыть и освободить пассажиров в течение 30 (Тридцати) минут после получения заявки диспетчером Исполнителя. После получения заявки диспетчером о неисправности лифтового оборудования устранение неисправности необходимо провести в течение 2 (Двух) часов с 9.00 до 17.00 и в течение 4 (Четырех) часов в остальное время; </w:t>
      </w:r>
    </w:p>
    <w:p w:rsidR="005C2634" w:rsidRPr="005C2634" w:rsidRDefault="005C2634" w:rsidP="005C2634">
      <w:pPr>
        <w:ind w:firstLine="709"/>
        <w:jc w:val="both"/>
        <w:rPr>
          <w:rFonts w:eastAsiaTheme="minorEastAsia"/>
          <w:bCs/>
          <w:spacing w:val="-6"/>
        </w:rPr>
      </w:pPr>
      <w:r w:rsidRPr="005C2634">
        <w:rPr>
          <w:rFonts w:eastAsiaTheme="minorEastAsia"/>
          <w:spacing w:val="-6"/>
        </w:rPr>
        <w:lastRenderedPageBreak/>
        <w:t xml:space="preserve">● </w:t>
      </w:r>
      <w:r w:rsidRPr="005C2634">
        <w:rPr>
          <w:rFonts w:eastAsiaTheme="minorEastAsia"/>
          <w:bCs/>
          <w:spacing w:val="-6"/>
        </w:rPr>
        <w:t>при выходе оборудования из строя произвести ремонт оборудования с заменой комплектующих в течение 5 (Пяти) рабочих дней с момента получения уведомления от Заказчика. На новые комплектующие Исполнитель предоставляет счета для их оплаты Заказчиком, так как их стоимость не входит в стоимость Договора.</w:t>
      </w:r>
    </w:p>
    <w:p w:rsidR="005C2634" w:rsidRPr="005C2634" w:rsidRDefault="005C2634" w:rsidP="005C2634">
      <w:pPr>
        <w:ind w:firstLine="709"/>
        <w:jc w:val="both"/>
        <w:rPr>
          <w:rFonts w:eastAsiaTheme="minorEastAsia"/>
          <w:spacing w:val="-6"/>
        </w:rPr>
      </w:pPr>
      <w:r w:rsidRPr="005C2634">
        <w:rPr>
          <w:rFonts w:eastAsiaTheme="minorEastAsia"/>
          <w:spacing w:val="-6"/>
        </w:rPr>
        <w:t>2.1.2. Исполнитель обязан своими силами и средствами без привлечения субподрядных организаций и соисполнителей выполнить работы предусмотренные настоящим Договором и сдать их по акту сдачи-приемки выполненных работ Заказчику.</w:t>
      </w:r>
    </w:p>
    <w:p w:rsidR="005C2634" w:rsidRPr="005C2634" w:rsidRDefault="005C2634" w:rsidP="005C2634">
      <w:pPr>
        <w:ind w:firstLine="709"/>
        <w:jc w:val="both"/>
        <w:rPr>
          <w:rFonts w:eastAsiaTheme="minorEastAsia"/>
          <w:spacing w:val="-6"/>
        </w:rPr>
      </w:pPr>
      <w:r w:rsidRPr="005C2634">
        <w:rPr>
          <w:rFonts w:eastAsiaTheme="minorEastAsia"/>
          <w:spacing w:val="-6"/>
        </w:rPr>
        <w:t>2.1.3. В состав настоящего Договора входит техническое обслуживание всего лифтового оборудования. Замена ниже перечисленного оборудования:</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электрического двигателя главного привода;</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редуктора лебедки или червячной пары редуктора;</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 xml:space="preserve">тормозного устройства; </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 xml:space="preserve">станции управления лифтовым оборудованием; </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купе кабины;</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оборудования гидропривода (гидроагрегат, гидроцилиндр), трубопровода;</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створок дверей шахты и кабины;</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 xml:space="preserve">ограничителя скорости; </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 xml:space="preserve">пружинных и балансирных подвесок противовеса и кабины; </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 xml:space="preserve">канатоведущего шкива; </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 xml:space="preserve">тяговых канатов, канатов ограничителя скорости; </w:t>
      </w:r>
    </w:p>
    <w:p w:rsidR="005C2634" w:rsidRPr="005C2634" w:rsidRDefault="005C2634" w:rsidP="005C2634">
      <w:pPr>
        <w:numPr>
          <w:ilvl w:val="0"/>
          <w:numId w:val="28"/>
        </w:numPr>
        <w:tabs>
          <w:tab w:val="num" w:pos="1080"/>
        </w:tabs>
        <w:ind w:left="0" w:firstLine="709"/>
        <w:jc w:val="both"/>
        <w:rPr>
          <w:rFonts w:eastAsiaTheme="minorEastAsia"/>
          <w:spacing w:val="-6"/>
        </w:rPr>
      </w:pPr>
      <w:r w:rsidRPr="005C2634">
        <w:rPr>
          <w:rFonts w:eastAsiaTheme="minorEastAsia"/>
          <w:spacing w:val="-6"/>
        </w:rPr>
        <w:t>подвесного кабеля;</w:t>
      </w:r>
    </w:p>
    <w:p w:rsidR="005C2634" w:rsidRPr="005C2634" w:rsidRDefault="005C2634" w:rsidP="005C2634">
      <w:pPr>
        <w:jc w:val="both"/>
        <w:rPr>
          <w:rFonts w:eastAsiaTheme="minorEastAsia" w:cstheme="minorBidi"/>
          <w:spacing w:val="-6"/>
        </w:rPr>
      </w:pPr>
      <w:r w:rsidRPr="005C2634">
        <w:rPr>
          <w:rFonts w:eastAsiaTheme="minorEastAsia" w:cstheme="minorBidi"/>
          <w:spacing w:val="-6"/>
        </w:rPr>
        <w:t>относится к работам капитального характера и не является предметом настоящего Договора.</w:t>
      </w:r>
    </w:p>
    <w:p w:rsidR="005C2634" w:rsidRPr="005C2634" w:rsidRDefault="005C2634" w:rsidP="005C2634">
      <w:pPr>
        <w:ind w:firstLine="708"/>
        <w:jc w:val="both"/>
        <w:rPr>
          <w:rFonts w:eastAsiaTheme="minorEastAsia" w:cstheme="minorBidi"/>
          <w:spacing w:val="-6"/>
          <w:sz w:val="22"/>
          <w:szCs w:val="22"/>
        </w:rPr>
      </w:pPr>
      <w:r w:rsidRPr="005C2634">
        <w:rPr>
          <w:rFonts w:eastAsiaTheme="minorEastAsia"/>
          <w:spacing w:val="-6"/>
        </w:rPr>
        <w:t>2.1.4. При наличии необходимости со стороны Заказчика по отдельному Соглашению (Договору) между Сторонами Исполнитель на согласованных сторонами условиях выполнит следующие работы:</w:t>
      </w:r>
    </w:p>
    <w:p w:rsidR="005C2634" w:rsidRPr="005C2634" w:rsidRDefault="005C2634" w:rsidP="005C2634">
      <w:pPr>
        <w:numPr>
          <w:ilvl w:val="3"/>
          <w:numId w:val="31"/>
        </w:numPr>
        <w:tabs>
          <w:tab w:val="num" w:pos="1080"/>
        </w:tabs>
        <w:ind w:left="0" w:firstLine="709"/>
        <w:jc w:val="both"/>
        <w:rPr>
          <w:rFonts w:eastAsiaTheme="minorEastAsia"/>
          <w:spacing w:val="-6"/>
        </w:rPr>
      </w:pPr>
      <w:r w:rsidRPr="005C2634">
        <w:rPr>
          <w:rFonts w:eastAsiaTheme="minorEastAsia"/>
          <w:spacing w:val="-6"/>
        </w:rPr>
        <w:t>замену оборудования, перечисленного в п. 2.1.3 настоящего Договора;</w:t>
      </w:r>
    </w:p>
    <w:p w:rsidR="005C2634" w:rsidRPr="005C2634" w:rsidRDefault="005C2634" w:rsidP="005C2634">
      <w:pPr>
        <w:numPr>
          <w:ilvl w:val="0"/>
          <w:numId w:val="30"/>
        </w:numPr>
        <w:tabs>
          <w:tab w:val="num" w:pos="1080"/>
        </w:tabs>
        <w:ind w:left="0" w:firstLine="709"/>
        <w:jc w:val="both"/>
        <w:rPr>
          <w:rFonts w:eastAsiaTheme="minorEastAsia"/>
          <w:spacing w:val="-6"/>
        </w:rPr>
      </w:pPr>
      <w:r w:rsidRPr="005C2634">
        <w:rPr>
          <w:rFonts w:eastAsiaTheme="minorEastAsia"/>
          <w:spacing w:val="-6"/>
        </w:rPr>
        <w:t>замену оборудования, выведенного из строя в результате нарушений правил эксплуатации, порчи, хищения или аварии в здании;</w:t>
      </w:r>
    </w:p>
    <w:p w:rsidR="005C2634" w:rsidRPr="005C2634" w:rsidRDefault="005C2634" w:rsidP="005C2634">
      <w:pPr>
        <w:numPr>
          <w:ilvl w:val="3"/>
          <w:numId w:val="29"/>
        </w:numPr>
        <w:tabs>
          <w:tab w:val="num" w:pos="1080"/>
        </w:tabs>
        <w:ind w:left="0" w:firstLine="709"/>
        <w:jc w:val="both"/>
        <w:rPr>
          <w:rFonts w:eastAsiaTheme="minorEastAsia"/>
          <w:spacing w:val="-6"/>
        </w:rPr>
      </w:pPr>
      <w:r w:rsidRPr="005C2634">
        <w:rPr>
          <w:rFonts w:eastAsiaTheme="minorEastAsia"/>
          <w:spacing w:val="-6"/>
        </w:rPr>
        <w:t xml:space="preserve">работы, направленные на повышение безопасности и надежности лифтового оборудования, по требованию органов </w:t>
      </w:r>
      <w:proofErr w:type="spellStart"/>
      <w:r w:rsidRPr="005C2634">
        <w:rPr>
          <w:rFonts w:eastAsiaTheme="minorEastAsia"/>
          <w:spacing w:val="-6"/>
        </w:rPr>
        <w:t>Ростехнадзора</w:t>
      </w:r>
      <w:proofErr w:type="spellEnd"/>
      <w:r w:rsidRPr="005C2634">
        <w:rPr>
          <w:rFonts w:eastAsiaTheme="minorEastAsia"/>
          <w:spacing w:val="-6"/>
        </w:rPr>
        <w:t xml:space="preserve"> или заводов-изготовителей.</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 xml:space="preserve">2.1.5. Исполнитель обязан выполнять все работы по техническому обслуживанию и ремонту лифтового оборудования в соответствии с требованиями </w:t>
      </w:r>
      <w:r w:rsidRPr="005C2634">
        <w:rPr>
          <w:rFonts w:eastAsiaTheme="minorEastAsia"/>
          <w:bCs/>
          <w:spacing w:val="-6"/>
        </w:rPr>
        <w:t>Технического регламента Таможенного союза «Безопасность лифтов» (</w:t>
      </w:r>
      <w:proofErr w:type="gramStart"/>
      <w:r w:rsidRPr="005C2634">
        <w:rPr>
          <w:rFonts w:eastAsiaTheme="minorEastAsia"/>
          <w:bCs/>
          <w:spacing w:val="-6"/>
        </w:rPr>
        <w:t>ТР</w:t>
      </w:r>
      <w:proofErr w:type="gramEnd"/>
      <w:r w:rsidRPr="005C2634">
        <w:rPr>
          <w:rFonts w:eastAsiaTheme="minorEastAsia"/>
          <w:bCs/>
          <w:spacing w:val="-6"/>
        </w:rPr>
        <w:t xml:space="preserve"> ТС 011/2011.)</w:t>
      </w:r>
      <w:r w:rsidRPr="005C2634">
        <w:rPr>
          <w:rFonts w:eastAsiaTheme="minorEastAsia"/>
          <w:spacing w:val="-6"/>
        </w:rPr>
        <w:t xml:space="preserve">, </w:t>
      </w:r>
      <w:proofErr w:type="spellStart"/>
      <w:r w:rsidRPr="005C2634">
        <w:rPr>
          <w:rFonts w:eastAsiaTheme="minorEastAsia"/>
          <w:spacing w:val="-6"/>
        </w:rPr>
        <w:t>ГОСТов</w:t>
      </w:r>
      <w:proofErr w:type="spellEnd"/>
      <w:r w:rsidRPr="005C2634">
        <w:rPr>
          <w:rFonts w:eastAsiaTheme="minorEastAsia"/>
          <w:spacing w:val="-6"/>
        </w:rPr>
        <w:t xml:space="preserve"> и нормативно-технической документации, Правил охраны труда, техники безопасности, противопожарного режима силами квалифицированного персонала, своим оборудованием и оснащением.</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 xml:space="preserve">2.1.6. Исполнитель обязан на основании письменного обоснованного запроса Заказчика принимать участие в проверках работы лифтового оборудования, проводимых </w:t>
      </w:r>
      <w:proofErr w:type="spellStart"/>
      <w:r w:rsidRPr="005C2634">
        <w:rPr>
          <w:rFonts w:eastAsiaTheme="minorEastAsia"/>
          <w:spacing w:val="-6"/>
        </w:rPr>
        <w:t>Ростехнадзором</w:t>
      </w:r>
      <w:proofErr w:type="spellEnd"/>
      <w:r w:rsidRPr="005C2634">
        <w:rPr>
          <w:rFonts w:eastAsiaTheme="minorEastAsia"/>
          <w:spacing w:val="-6"/>
        </w:rPr>
        <w:t>, сертификационными центрами и другими уполномоченными организациями.</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 xml:space="preserve">2.1.7. Исполнитель обязан своевременно уведомлять Заказчика о необходимости проведения ремонта лифтового оборудования, а также модернизации или замены устаревшего лифтового оборудования с целью обеспечения их дальнейшей эксплуатации в соответствии с </w:t>
      </w:r>
      <w:r w:rsidRPr="005C2634">
        <w:rPr>
          <w:rFonts w:eastAsiaTheme="minorEastAsia"/>
          <w:bCs/>
          <w:spacing w:val="-6"/>
        </w:rPr>
        <w:t>Техническим регламентом Таможенного союза «Безопасность лифтов» (</w:t>
      </w:r>
      <w:proofErr w:type="gramStart"/>
      <w:r w:rsidRPr="005C2634">
        <w:rPr>
          <w:rFonts w:eastAsiaTheme="minorEastAsia"/>
          <w:bCs/>
          <w:spacing w:val="-6"/>
        </w:rPr>
        <w:t>ТР</w:t>
      </w:r>
      <w:proofErr w:type="gramEnd"/>
      <w:r w:rsidRPr="005C2634">
        <w:rPr>
          <w:rFonts w:eastAsiaTheme="minorEastAsia"/>
          <w:bCs/>
          <w:spacing w:val="-6"/>
        </w:rPr>
        <w:t xml:space="preserve"> ТС 011/2011.)</w:t>
      </w:r>
      <w:r w:rsidRPr="005C2634">
        <w:rPr>
          <w:rFonts w:eastAsiaTheme="minorEastAsia"/>
          <w:spacing w:val="-6"/>
        </w:rPr>
        <w:t>.</w:t>
      </w:r>
    </w:p>
    <w:p w:rsidR="005C2634" w:rsidRPr="005C2634" w:rsidRDefault="005C2634" w:rsidP="005C2634">
      <w:pPr>
        <w:tabs>
          <w:tab w:val="num" w:pos="1080"/>
        </w:tabs>
        <w:ind w:firstLine="709"/>
        <w:jc w:val="both"/>
        <w:rPr>
          <w:rFonts w:eastAsiaTheme="minorEastAsia"/>
          <w:color w:val="000080"/>
          <w:spacing w:val="-6"/>
        </w:rPr>
      </w:pPr>
      <w:r w:rsidRPr="005C2634">
        <w:rPr>
          <w:rFonts w:eastAsiaTheme="minorEastAsia"/>
          <w:spacing w:val="-6"/>
        </w:rPr>
        <w:t>2.1.8. Исполнитель обязан принимать участие по просьбе Заказчика в работе комиссии по составлению актов в случае порчи лифтового оборудования.</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2.1.9. Исполнитель обязан не допускать хранения и установки в машинном и/или блочном помещениях каких-либо предметов, не относящихся к эксплуатации лифтового оборудования.</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2.1.10. Исполнитель обязан обеспечивать соблюдение требований правил охраны труда и противопожарного режима при производстве работ в соответствии с законодательством РФ.</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2.1.11. Исполнитель</w:t>
      </w:r>
      <w:r w:rsidRPr="005C2634">
        <w:rPr>
          <w:rFonts w:eastAsiaTheme="minorEastAsia"/>
          <w:b/>
          <w:spacing w:val="-6"/>
        </w:rPr>
        <w:t xml:space="preserve"> </w:t>
      </w:r>
      <w:r w:rsidRPr="005C2634">
        <w:rPr>
          <w:rFonts w:eastAsiaTheme="minorEastAsia"/>
          <w:spacing w:val="-6"/>
        </w:rPr>
        <w:t xml:space="preserve">не несет ответственности в случае нарушения Заказчиком требований Технического регламента о безопасности лифтового оборудования. Исполнитель вправе остановить работу лифтового оборудования при наличии таких обстоятельств и обязан обеспечить пуск лифтового оборудования в работу после получения письменного уведомления Заказчика об устранении </w:t>
      </w:r>
      <w:r w:rsidRPr="005C2634">
        <w:rPr>
          <w:rFonts w:eastAsiaTheme="minorEastAsia"/>
          <w:spacing w:val="-6"/>
        </w:rPr>
        <w:lastRenderedPageBreak/>
        <w:t xml:space="preserve">соответствующих замечаний и дефектов, к уведомлению должны быть приложены документы, подтверждающие факт устранения обнаруженных дефектов. </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2.1.12</w:t>
      </w:r>
      <w:r w:rsidRPr="005C2634">
        <w:rPr>
          <w:rFonts w:eastAsiaTheme="minorEastAsia"/>
          <w:b/>
          <w:spacing w:val="-6"/>
        </w:rPr>
        <w:t xml:space="preserve">. </w:t>
      </w:r>
      <w:r w:rsidRPr="005C2634">
        <w:rPr>
          <w:rFonts w:eastAsiaTheme="minorEastAsia"/>
          <w:spacing w:val="-6"/>
        </w:rPr>
        <w:t>Исполнитель не несет ответственности в случае причинения прямого и/или косвенного ущерба, нанесенного вмешательством Заказчика, его работников или какой-либо третьей стороной в работу лифтового оборудования и в его техническое состояние.</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2.1.13. Исполнитель обеспечивает надлежащее ведение паспортов лифтового оборудования Заказчика и иной технической документации.</w:t>
      </w:r>
    </w:p>
    <w:p w:rsidR="005C2634" w:rsidRPr="005C2634" w:rsidRDefault="005C2634" w:rsidP="005C2634">
      <w:pPr>
        <w:tabs>
          <w:tab w:val="num" w:pos="1080"/>
        </w:tabs>
        <w:ind w:firstLine="709"/>
        <w:jc w:val="both"/>
        <w:rPr>
          <w:rFonts w:eastAsiaTheme="minorEastAsia"/>
          <w:spacing w:val="-6"/>
        </w:rPr>
      </w:pPr>
      <w:r w:rsidRPr="005C2634">
        <w:rPr>
          <w:rFonts w:eastAsiaTheme="minorEastAsia"/>
          <w:spacing w:val="-6"/>
        </w:rPr>
        <w:t xml:space="preserve">2.1.14. Исполнитель обязуется обеспечить у своих специалистов наличие документов, удостоверяющих личность, необходимых для соблюдения пропускного и </w:t>
      </w:r>
      <w:proofErr w:type="spellStart"/>
      <w:r w:rsidRPr="005C2634">
        <w:rPr>
          <w:rFonts w:eastAsiaTheme="minorEastAsia"/>
          <w:spacing w:val="-6"/>
        </w:rPr>
        <w:t>внутриобъектового</w:t>
      </w:r>
      <w:proofErr w:type="spellEnd"/>
      <w:r w:rsidRPr="005C2634">
        <w:rPr>
          <w:rFonts w:eastAsiaTheme="minorEastAsia"/>
          <w:spacing w:val="-6"/>
        </w:rPr>
        <w:t xml:space="preserve"> режима на территории Заказчика.</w:t>
      </w:r>
    </w:p>
    <w:p w:rsidR="005C2634" w:rsidRPr="005C2634" w:rsidRDefault="005C2634" w:rsidP="005C2634">
      <w:pPr>
        <w:keepNext/>
        <w:ind w:firstLine="709"/>
        <w:jc w:val="both"/>
        <w:rPr>
          <w:spacing w:val="-6"/>
        </w:rPr>
      </w:pPr>
      <w:r w:rsidRPr="005C2634">
        <w:rPr>
          <w:spacing w:val="-6"/>
        </w:rPr>
        <w:t>2.2. Сроки выполнения работ Исполнителем:</w:t>
      </w:r>
    </w:p>
    <w:p w:rsidR="005C2634" w:rsidRPr="005C2634" w:rsidRDefault="005C2634" w:rsidP="005C2634">
      <w:pPr>
        <w:ind w:firstLine="709"/>
        <w:jc w:val="both"/>
        <w:rPr>
          <w:rFonts w:eastAsiaTheme="minorEastAsia"/>
          <w:spacing w:val="-6"/>
        </w:rPr>
      </w:pPr>
      <w:r w:rsidRPr="005C2634">
        <w:rPr>
          <w:rFonts w:eastAsiaTheme="minorEastAsia"/>
          <w:spacing w:val="-6"/>
        </w:rPr>
        <w:t>2.2.1. Периодические осмотры и текущий ремонт производится персоналом Исполнителя в рабочие дни (понедельник – пятница) с 9.00 до 17.00 часов. Исполнитель письменно информирует Заказчика о датах проведения работ.</w:t>
      </w:r>
    </w:p>
    <w:p w:rsidR="005C2634" w:rsidRPr="005C2634" w:rsidRDefault="005C2634" w:rsidP="005C2634">
      <w:pPr>
        <w:tabs>
          <w:tab w:val="num" w:pos="1146"/>
        </w:tabs>
        <w:ind w:firstLine="709"/>
        <w:jc w:val="both"/>
        <w:rPr>
          <w:rFonts w:eastAsiaTheme="minorEastAsia"/>
          <w:spacing w:val="-6"/>
        </w:rPr>
      </w:pPr>
      <w:r w:rsidRPr="005C2634">
        <w:rPr>
          <w:rFonts w:eastAsiaTheme="minorEastAsia"/>
          <w:spacing w:val="-6"/>
        </w:rPr>
        <w:t>2.2.2. В случае непредвиденной остановки лифтового оборудования с находящимися в нем пассажирами, Исполнитель осуществляет освобождение пассажиров из лифтового оборудования в течение 30 минут после получения сообщения диспетчером Исполнителя.</w:t>
      </w:r>
    </w:p>
    <w:p w:rsidR="005C2634" w:rsidRPr="005C2634" w:rsidRDefault="005C2634" w:rsidP="005C2634">
      <w:pPr>
        <w:tabs>
          <w:tab w:val="num" w:pos="1146"/>
        </w:tabs>
        <w:ind w:firstLine="709"/>
        <w:jc w:val="both"/>
        <w:rPr>
          <w:rFonts w:eastAsiaTheme="minorEastAsia"/>
          <w:spacing w:val="-6"/>
        </w:rPr>
      </w:pPr>
      <w:r w:rsidRPr="005C2634">
        <w:rPr>
          <w:rFonts w:eastAsiaTheme="minorEastAsia"/>
          <w:spacing w:val="-6"/>
        </w:rPr>
        <w:t xml:space="preserve">2.2.3. После получения сообщения диспетчером Исполнителя заявки о неисправности лифтового оборудования, гарантируется прибытие специалиста Исполнителя в течение 2-х часов с 9.00 до 17.00 в рабочие дни (понедельник – пятница), в течение 4-х часов - в остальное время. Время устранения неисправности лифтового оборудования зависит от ее типа и причины. Заказчик будет проинформирован о сроке выполнения, если на устранение неисправности требуется более 4-х часов. </w:t>
      </w:r>
    </w:p>
    <w:p w:rsidR="005C2634" w:rsidRPr="005C2634" w:rsidRDefault="005C2634" w:rsidP="005C2634">
      <w:pPr>
        <w:tabs>
          <w:tab w:val="num" w:pos="1146"/>
        </w:tabs>
        <w:ind w:firstLine="709"/>
        <w:jc w:val="both"/>
        <w:rPr>
          <w:rFonts w:eastAsiaTheme="minorEastAsia"/>
          <w:spacing w:val="-6"/>
        </w:rPr>
      </w:pPr>
      <w:r w:rsidRPr="005C2634">
        <w:rPr>
          <w:rFonts w:eastAsiaTheme="minorEastAsia"/>
          <w:spacing w:val="-6"/>
        </w:rPr>
        <w:t>2.2.4. В случае выхода из строя оборудования, перечисленного в п. 2.1.3. настоящего Договора, Исполнитель будет выполнять работы на условиях, предусмотренных в п. 2.1.4., в срок, согласованный с Заказчиком после составления двустороннего Акта, в котором указываются причины неисправности лифтового оборудования.</w:t>
      </w:r>
    </w:p>
    <w:p w:rsidR="005C2634" w:rsidRPr="005C2634" w:rsidRDefault="005C2634" w:rsidP="005C2634">
      <w:pPr>
        <w:keepNext/>
        <w:tabs>
          <w:tab w:val="left" w:pos="1080"/>
        </w:tabs>
        <w:ind w:firstLine="709"/>
        <w:jc w:val="both"/>
        <w:rPr>
          <w:spacing w:val="-6"/>
        </w:rPr>
      </w:pPr>
      <w:r w:rsidRPr="005C2634">
        <w:rPr>
          <w:spacing w:val="-6"/>
        </w:rPr>
        <w:t>2.3. Персонал Исполнителя:</w:t>
      </w:r>
    </w:p>
    <w:p w:rsidR="005C2634" w:rsidRPr="005C2634" w:rsidRDefault="005C2634" w:rsidP="005C2634">
      <w:pPr>
        <w:ind w:firstLine="709"/>
        <w:jc w:val="both"/>
        <w:rPr>
          <w:rFonts w:eastAsiaTheme="minorEastAsia"/>
          <w:spacing w:val="-6"/>
        </w:rPr>
      </w:pPr>
      <w:r w:rsidRPr="005C2634">
        <w:rPr>
          <w:rFonts w:eastAsiaTheme="minorEastAsia"/>
          <w:spacing w:val="-6"/>
        </w:rPr>
        <w:t xml:space="preserve">2.3.1. Исполнитель назначает специалиста, ответственного за организацию работ по техническому обслуживанию и ремонту лифтового оборудования, прошедшего подготовку и аттестованного по промышленной безопасности, имеющего соответствующую квалификационную группу по </w:t>
      </w:r>
      <w:proofErr w:type="spellStart"/>
      <w:r w:rsidRPr="005C2634">
        <w:rPr>
          <w:rFonts w:eastAsiaTheme="minorEastAsia"/>
          <w:spacing w:val="-6"/>
        </w:rPr>
        <w:t>электробезопасности</w:t>
      </w:r>
      <w:proofErr w:type="spellEnd"/>
      <w:r w:rsidRPr="005C2634">
        <w:rPr>
          <w:rFonts w:eastAsiaTheme="minorEastAsia"/>
          <w:spacing w:val="-6"/>
        </w:rPr>
        <w:t>.</w:t>
      </w:r>
    </w:p>
    <w:p w:rsidR="005C2634" w:rsidRPr="005C2634" w:rsidRDefault="005C2634" w:rsidP="005C2634">
      <w:pPr>
        <w:ind w:firstLine="709"/>
        <w:jc w:val="both"/>
        <w:rPr>
          <w:rFonts w:eastAsiaTheme="minorEastAsia"/>
          <w:spacing w:val="-6"/>
        </w:rPr>
      </w:pPr>
      <w:r w:rsidRPr="005C2634">
        <w:rPr>
          <w:rFonts w:eastAsiaTheme="minorEastAsia"/>
          <w:spacing w:val="-6"/>
        </w:rPr>
        <w:t>2.3.2. Исполнитель назначает электромехаников, закрепляет за ними лифтовое оборудование и возлагает на них выполнение соответствующих работ.</w:t>
      </w:r>
    </w:p>
    <w:p w:rsidR="005C2634" w:rsidRPr="005C2634" w:rsidRDefault="005C2634" w:rsidP="005C2634">
      <w:pPr>
        <w:ind w:firstLine="709"/>
        <w:jc w:val="both"/>
        <w:rPr>
          <w:rFonts w:eastAsiaTheme="minorEastAsia"/>
        </w:rPr>
      </w:pPr>
      <w:r w:rsidRPr="005C2634">
        <w:rPr>
          <w:rFonts w:eastAsiaTheme="minorEastAsia"/>
          <w:spacing w:val="-6"/>
        </w:rPr>
        <w:t>2.3.3. Исполнитель организует проведение аттестации, обучения и периодическую проверку знаний технического персонала, указанного в п. п. 2.3.1 и 2.3.2 настоящего Договора, обеспечивает персонал производственными и должностными инструкциями, инструкциями по технике безопасности и несет ответственность за соблюдение указанным персоналом соответствующих инструкций. Технический персонал должен иметь соответствующую квалификацию и не иметь медицинских противопоказаний к указанной работе</w:t>
      </w:r>
      <w:r w:rsidRPr="005C2634">
        <w:rPr>
          <w:rFonts w:eastAsiaTheme="minorEastAsia"/>
        </w:rPr>
        <w:t>.</w:t>
      </w:r>
    </w:p>
    <w:p w:rsidR="005C2634" w:rsidRPr="005C2634" w:rsidRDefault="005C2634" w:rsidP="005C2634">
      <w:pPr>
        <w:ind w:firstLine="709"/>
        <w:rPr>
          <w:rFonts w:eastAsiaTheme="minorEastAsia"/>
        </w:rPr>
      </w:pPr>
      <w:r w:rsidRPr="005C2634">
        <w:rPr>
          <w:rFonts w:eastAsiaTheme="minorEastAsia"/>
        </w:rPr>
        <w:t>2.4. Соблюдение требований безопасной эксплуатации.</w:t>
      </w:r>
    </w:p>
    <w:p w:rsidR="005C2634" w:rsidRPr="005C2634" w:rsidRDefault="005C2634" w:rsidP="005C2634">
      <w:pPr>
        <w:ind w:firstLine="709"/>
        <w:jc w:val="both"/>
        <w:rPr>
          <w:rFonts w:eastAsiaTheme="minorEastAsia"/>
        </w:rPr>
      </w:pPr>
      <w:r w:rsidRPr="005C2634">
        <w:rPr>
          <w:rFonts w:eastAsiaTheme="minorEastAsia"/>
        </w:rPr>
        <w:t>2.4.1</w:t>
      </w:r>
      <w:r w:rsidRPr="005C2634">
        <w:rPr>
          <w:rFonts w:eastAsiaTheme="minorEastAsia"/>
          <w:b/>
        </w:rPr>
        <w:t xml:space="preserve">. </w:t>
      </w:r>
      <w:r w:rsidRPr="005C2634">
        <w:rPr>
          <w:rFonts w:eastAsiaTheme="minorEastAsia"/>
        </w:rPr>
        <w:t>Исполнитель обязан приостанавливать эксплуатацию лифтового оборудования самостоятельно при нарушении Технического регламента о безопасности лифтового оборудования (отсутствие лифтеров, неисправность электропроводки и распределительного щита до главного рубильника, попадание влаги на аппаратуру и т.д.) или по предписанию уполномоченных органов и должностных лиц в случае угрозы жизни и здоровью людей. Об остановке лифтового оборудования по указанным причинам Исполнитель должен поставить Заказчика в известность немедленно. Остановленные по этим причинам лифтовое оборудование пускать в работу может только Исполнитель после устранения всех нарушений правил их безопасной эксплуатации.</w:t>
      </w:r>
    </w:p>
    <w:p w:rsidR="005C2634" w:rsidRPr="005C2634" w:rsidRDefault="005C2634" w:rsidP="005C2634">
      <w:pPr>
        <w:keepNext/>
        <w:ind w:firstLine="709"/>
        <w:jc w:val="both"/>
      </w:pPr>
      <w:r w:rsidRPr="005C2634">
        <w:t>2.5. Предоставление информации:</w:t>
      </w:r>
    </w:p>
    <w:p w:rsidR="005C2634" w:rsidRPr="005C2634" w:rsidRDefault="005C2634" w:rsidP="005C2634">
      <w:pPr>
        <w:ind w:firstLine="709"/>
        <w:jc w:val="both"/>
        <w:rPr>
          <w:rFonts w:eastAsiaTheme="minorEastAsia"/>
        </w:rPr>
      </w:pPr>
      <w:r w:rsidRPr="005C2634">
        <w:rPr>
          <w:rFonts w:eastAsiaTheme="minorEastAsia"/>
        </w:rPr>
        <w:t xml:space="preserve">2.5.1. Исполнитель своевременно уведомляет Заказчика о необходимости проведения капитального ремонта, модернизации или замены морально и физически устаревшего лифтового оборудования или отдельных узлов и деталей с целью обеспечения их дальнейшей эксплуатации в </w:t>
      </w:r>
      <w:r w:rsidRPr="005C2634">
        <w:rPr>
          <w:rFonts w:eastAsiaTheme="minorEastAsia"/>
        </w:rPr>
        <w:lastRenderedPageBreak/>
        <w:t xml:space="preserve">соответствии с Техническим регламентом Таможенного союза «Безопасность лифтов» </w:t>
      </w:r>
      <w:r w:rsidRPr="005C2634">
        <w:rPr>
          <w:rFonts w:eastAsiaTheme="minorEastAsia"/>
          <w:bCs/>
        </w:rPr>
        <w:t>(</w:t>
      </w:r>
      <w:proofErr w:type="gramStart"/>
      <w:r w:rsidRPr="005C2634">
        <w:rPr>
          <w:rFonts w:eastAsiaTheme="minorEastAsia"/>
          <w:bCs/>
        </w:rPr>
        <w:t>ТР</w:t>
      </w:r>
      <w:proofErr w:type="gramEnd"/>
      <w:r w:rsidRPr="005C2634">
        <w:rPr>
          <w:rFonts w:eastAsiaTheme="minorEastAsia"/>
          <w:bCs/>
        </w:rPr>
        <w:t xml:space="preserve"> ТС 011/2011.)</w:t>
      </w:r>
      <w:r w:rsidRPr="005C2634">
        <w:rPr>
          <w:rFonts w:eastAsiaTheme="minorEastAsia"/>
        </w:rPr>
        <w:t>.</w:t>
      </w:r>
    </w:p>
    <w:p w:rsidR="005C2634" w:rsidRPr="005C2634" w:rsidRDefault="005C2634" w:rsidP="005C2634">
      <w:pPr>
        <w:ind w:firstLine="709"/>
        <w:jc w:val="both"/>
        <w:rPr>
          <w:rFonts w:eastAsiaTheme="minorEastAsia"/>
        </w:rPr>
      </w:pPr>
      <w:r w:rsidRPr="005C2634">
        <w:rPr>
          <w:rFonts w:eastAsiaTheme="minorEastAsia"/>
        </w:rPr>
        <w:t>2.5.2. Исполнитель своевременно информирует Заказчика о введении новых норм и правил, связанных с эксплуатацией лифтового оборудования.</w:t>
      </w:r>
    </w:p>
    <w:p w:rsidR="005C2634" w:rsidRPr="005C2634" w:rsidRDefault="005C2634" w:rsidP="005C2634">
      <w:pPr>
        <w:ind w:firstLine="709"/>
        <w:jc w:val="both"/>
        <w:rPr>
          <w:rFonts w:eastAsiaTheme="minorEastAsia"/>
        </w:rPr>
      </w:pPr>
    </w:p>
    <w:p w:rsidR="005C2634" w:rsidRDefault="005C2634" w:rsidP="005C2634">
      <w:pPr>
        <w:ind w:firstLine="709"/>
        <w:jc w:val="center"/>
        <w:rPr>
          <w:rFonts w:eastAsiaTheme="minorEastAsia"/>
          <w:b/>
        </w:rPr>
      </w:pPr>
      <w:r w:rsidRPr="005C2634">
        <w:rPr>
          <w:rFonts w:eastAsiaTheme="minorEastAsia"/>
          <w:b/>
        </w:rPr>
        <w:t>3. Обязанности заказчика.</w:t>
      </w:r>
    </w:p>
    <w:p w:rsidR="00574834" w:rsidRPr="005C2634" w:rsidRDefault="00574834" w:rsidP="005C2634">
      <w:pPr>
        <w:ind w:firstLine="709"/>
        <w:jc w:val="center"/>
        <w:rPr>
          <w:rFonts w:eastAsiaTheme="minorEastAsia"/>
          <w:b/>
        </w:rPr>
      </w:pPr>
    </w:p>
    <w:p w:rsidR="005C2634" w:rsidRPr="005C2634" w:rsidRDefault="005C2634" w:rsidP="005C2634">
      <w:pPr>
        <w:keepNext/>
        <w:ind w:firstLine="709"/>
        <w:jc w:val="both"/>
      </w:pPr>
      <w:r w:rsidRPr="005C2634">
        <w:t>3.1. Эксплуатация лифтового оборудования:</w:t>
      </w:r>
    </w:p>
    <w:p w:rsidR="005C2634" w:rsidRPr="005C2634" w:rsidRDefault="005C2634" w:rsidP="005C2634">
      <w:pPr>
        <w:ind w:firstLine="709"/>
        <w:jc w:val="both"/>
        <w:rPr>
          <w:rFonts w:eastAsiaTheme="minorEastAsia"/>
          <w:strike/>
          <w:spacing w:val="-6"/>
        </w:rPr>
      </w:pPr>
      <w:r w:rsidRPr="005C2634">
        <w:rPr>
          <w:rFonts w:eastAsiaTheme="minorEastAsia"/>
          <w:spacing w:val="-6"/>
        </w:rPr>
        <w:t>3.1.1. Заказчик</w:t>
      </w:r>
      <w:r w:rsidRPr="005C2634">
        <w:rPr>
          <w:rFonts w:eastAsiaTheme="minorEastAsia"/>
          <w:b/>
          <w:spacing w:val="-6"/>
        </w:rPr>
        <w:t xml:space="preserve"> </w:t>
      </w:r>
      <w:r w:rsidRPr="005C2634">
        <w:rPr>
          <w:rFonts w:eastAsiaTheme="minorEastAsia"/>
          <w:spacing w:val="-6"/>
        </w:rPr>
        <w:t xml:space="preserve">организует эксплуатацию лифтового оборудования и выполнение своим персоналом обязательств, согласно требованиям </w:t>
      </w:r>
      <w:r w:rsidRPr="005C2634">
        <w:rPr>
          <w:rFonts w:eastAsiaTheme="minorEastAsia"/>
          <w:bCs/>
          <w:spacing w:val="-6"/>
        </w:rPr>
        <w:t>Технического регламента Таможенного союза «Безопасность лифтов» (</w:t>
      </w:r>
      <w:proofErr w:type="gramStart"/>
      <w:r w:rsidRPr="005C2634">
        <w:rPr>
          <w:rFonts w:eastAsiaTheme="minorEastAsia"/>
          <w:bCs/>
          <w:spacing w:val="-6"/>
        </w:rPr>
        <w:t>ТР</w:t>
      </w:r>
      <w:proofErr w:type="gramEnd"/>
      <w:r w:rsidRPr="005C2634">
        <w:rPr>
          <w:rFonts w:eastAsiaTheme="minorEastAsia"/>
          <w:bCs/>
          <w:spacing w:val="-6"/>
        </w:rPr>
        <w:t xml:space="preserve"> ТС 011/2011.)</w:t>
      </w:r>
      <w:r w:rsidRPr="005C2634">
        <w:rPr>
          <w:rFonts w:eastAsiaTheme="minorEastAsia"/>
          <w:spacing w:val="-6"/>
        </w:rPr>
        <w:t xml:space="preserve"> и ГОСТ Р 53780-2010 «Лифты. Общие требования безопасности к устройству и установке». </w:t>
      </w:r>
    </w:p>
    <w:p w:rsidR="005C2634" w:rsidRPr="005C2634" w:rsidRDefault="005C2634" w:rsidP="005C2634">
      <w:pPr>
        <w:keepNext/>
        <w:ind w:firstLine="709"/>
        <w:jc w:val="both"/>
      </w:pPr>
      <w:r w:rsidRPr="005C2634">
        <w:t>3.2. Сохранность лифтового оборудования и доступ к нему:</w:t>
      </w:r>
    </w:p>
    <w:p w:rsidR="005C2634" w:rsidRPr="005C2634" w:rsidRDefault="005C2634" w:rsidP="005C2634">
      <w:pPr>
        <w:ind w:firstLine="709"/>
        <w:jc w:val="both"/>
        <w:rPr>
          <w:rFonts w:eastAsiaTheme="minorEastAsia"/>
          <w:spacing w:val="-10"/>
        </w:rPr>
      </w:pPr>
      <w:r w:rsidRPr="005C2634">
        <w:rPr>
          <w:rFonts w:eastAsiaTheme="minorEastAsia"/>
          <w:spacing w:val="-10"/>
        </w:rPr>
        <w:t>3.2.1. Заказчик</w:t>
      </w:r>
      <w:r w:rsidRPr="005C2634">
        <w:rPr>
          <w:rFonts w:eastAsiaTheme="minorEastAsia"/>
          <w:b/>
          <w:spacing w:val="-10"/>
        </w:rPr>
        <w:t xml:space="preserve"> </w:t>
      </w:r>
      <w:r w:rsidRPr="005C2634">
        <w:rPr>
          <w:rFonts w:eastAsiaTheme="minorEastAsia"/>
          <w:spacing w:val="-10"/>
        </w:rPr>
        <w:t>обеспечивает сохранность лифтового оборудования и предоставляет Исполнителю доступ к нему в любое время суток. Заказчик</w:t>
      </w:r>
      <w:r w:rsidRPr="005C2634">
        <w:rPr>
          <w:rFonts w:eastAsiaTheme="minorEastAsia"/>
          <w:b/>
          <w:spacing w:val="-10"/>
        </w:rPr>
        <w:t xml:space="preserve"> </w:t>
      </w:r>
      <w:r w:rsidRPr="005C2634">
        <w:rPr>
          <w:rFonts w:eastAsiaTheme="minorEastAsia"/>
          <w:spacing w:val="-10"/>
        </w:rPr>
        <w:t>обеспечивает освещенность этажных площадок перед дверями шахт и подходов к машинным помещениям. Исполнитель не является собственником лифт</w:t>
      </w:r>
      <w:r w:rsidRPr="005C2634">
        <w:rPr>
          <w:rFonts w:eastAsiaTheme="minorEastAsia"/>
        </w:rPr>
        <w:t>ового оборудования</w:t>
      </w:r>
      <w:r w:rsidRPr="005C2634">
        <w:rPr>
          <w:rFonts w:eastAsiaTheme="minorEastAsia"/>
          <w:spacing w:val="-10"/>
        </w:rPr>
        <w:t xml:space="preserve"> и не несет какой-либо ответственности за лифтовое оборудование и/или какую-либо его часть.</w:t>
      </w:r>
    </w:p>
    <w:p w:rsidR="005C2634" w:rsidRPr="005C2634" w:rsidRDefault="005C2634" w:rsidP="005C2634">
      <w:pPr>
        <w:ind w:firstLine="709"/>
        <w:jc w:val="both"/>
        <w:rPr>
          <w:rFonts w:eastAsiaTheme="minorEastAsia"/>
        </w:rPr>
      </w:pPr>
      <w:r w:rsidRPr="005C2634">
        <w:rPr>
          <w:rFonts w:eastAsiaTheme="minorEastAsia"/>
        </w:rPr>
        <w:t>3.2.2. Заказчик</w:t>
      </w:r>
      <w:r w:rsidRPr="005C2634">
        <w:rPr>
          <w:rFonts w:eastAsiaTheme="minorEastAsia"/>
          <w:b/>
        </w:rPr>
        <w:t xml:space="preserve"> </w:t>
      </w:r>
      <w:r w:rsidRPr="005C2634">
        <w:rPr>
          <w:rFonts w:eastAsiaTheme="minorEastAsia"/>
        </w:rPr>
        <w:t>обеспечивает надежное электроснабжение лифтового оборудования и содержит в полной исправности электрическую проводку, предохранительные устройства до главного рубильника в машинных помещениях лифтового оборудования, содержит в полной исправности кабели лифтовой телефонной связи.</w:t>
      </w:r>
    </w:p>
    <w:p w:rsidR="005C2634" w:rsidRPr="005C2634" w:rsidRDefault="005C2634" w:rsidP="005C2634">
      <w:pPr>
        <w:ind w:firstLine="709"/>
        <w:jc w:val="both"/>
        <w:rPr>
          <w:rFonts w:eastAsiaTheme="minorEastAsia"/>
        </w:rPr>
      </w:pPr>
      <w:r w:rsidRPr="005C2634">
        <w:rPr>
          <w:rFonts w:eastAsiaTheme="minorEastAsia"/>
        </w:rPr>
        <w:t>3.2.3. Заказчик</w:t>
      </w:r>
      <w:r w:rsidRPr="005C2634">
        <w:rPr>
          <w:rFonts w:eastAsiaTheme="minorEastAsia"/>
          <w:b/>
        </w:rPr>
        <w:t xml:space="preserve"> </w:t>
      </w:r>
      <w:r w:rsidRPr="005C2634">
        <w:rPr>
          <w:rFonts w:eastAsiaTheme="minorEastAsia"/>
        </w:rPr>
        <w:t xml:space="preserve">производит по мере необходимости ремонт машинных помещений, окраску оборудования, ограждений шахт. Производство каких-либо работ внутри шахты лифтового оборудования и в машинном помещении возможно только с уведомления Исполнителя и в присутствии электромеханика по лифтовому оборудованию с соблюдением требований правил противопожарного режима и действующих технических норм и правил. </w:t>
      </w:r>
    </w:p>
    <w:p w:rsidR="005C2634" w:rsidRPr="005C2634" w:rsidRDefault="005C2634" w:rsidP="005C2634">
      <w:pPr>
        <w:ind w:firstLine="709"/>
        <w:jc w:val="both"/>
        <w:rPr>
          <w:rFonts w:eastAsiaTheme="minorEastAsia"/>
        </w:rPr>
      </w:pPr>
      <w:r w:rsidRPr="005C2634">
        <w:rPr>
          <w:rFonts w:eastAsiaTheme="minorEastAsia"/>
        </w:rPr>
        <w:t>3.2.4. Заказчик</w:t>
      </w:r>
      <w:r w:rsidRPr="005C2634">
        <w:rPr>
          <w:rFonts w:eastAsiaTheme="minorEastAsia"/>
          <w:b/>
        </w:rPr>
        <w:t xml:space="preserve"> </w:t>
      </w:r>
      <w:r w:rsidRPr="005C2634">
        <w:rPr>
          <w:rFonts w:eastAsiaTheme="minorEastAsia"/>
        </w:rPr>
        <w:t>обязан не допускать посторонних лиц, не связанных с эксплуатацией лифтового оборудования, в машинное помещение и/или шахту лифтового оборудования. В случае необходимости такого посещения оно может осуществляться только с уведомления и согласия специалиста по организации работ по техническому обслуживанию лифтового оборудования.</w:t>
      </w:r>
    </w:p>
    <w:p w:rsidR="005C2634" w:rsidRPr="005C2634" w:rsidRDefault="005C2634" w:rsidP="005C2634">
      <w:pPr>
        <w:ind w:firstLine="709"/>
        <w:jc w:val="both"/>
        <w:rPr>
          <w:rFonts w:eastAsiaTheme="minorEastAsia"/>
        </w:rPr>
      </w:pPr>
      <w:r w:rsidRPr="005C2634">
        <w:rPr>
          <w:rFonts w:eastAsiaTheme="minorEastAsia"/>
        </w:rPr>
        <w:t>3.2.5</w:t>
      </w:r>
      <w:r w:rsidRPr="005C2634">
        <w:rPr>
          <w:rFonts w:eastAsiaTheme="minorEastAsia"/>
          <w:b/>
        </w:rPr>
        <w:t xml:space="preserve">. </w:t>
      </w:r>
      <w:r w:rsidRPr="005C2634">
        <w:rPr>
          <w:rFonts w:eastAsiaTheme="minorEastAsia"/>
        </w:rPr>
        <w:t>Заказчик</w:t>
      </w:r>
      <w:r w:rsidRPr="005C2634">
        <w:rPr>
          <w:rFonts w:eastAsiaTheme="minorEastAsia"/>
          <w:b/>
        </w:rPr>
        <w:t xml:space="preserve"> </w:t>
      </w:r>
      <w:r w:rsidRPr="005C2634">
        <w:rPr>
          <w:rFonts w:eastAsiaTheme="minorEastAsia"/>
        </w:rPr>
        <w:t>обеспечивает соблюдение температурного режима в диапазоне +5</w:t>
      </w:r>
      <w:r w:rsidRPr="005C2634">
        <w:rPr>
          <w:rFonts w:eastAsiaTheme="minorEastAsia"/>
          <w:vertAlign w:val="superscript"/>
        </w:rPr>
        <w:t>о</w:t>
      </w:r>
      <w:r w:rsidRPr="005C2634">
        <w:rPr>
          <w:rFonts w:eastAsiaTheme="minorEastAsia"/>
        </w:rPr>
        <w:t xml:space="preserve"> - +35</w:t>
      </w:r>
      <w:r w:rsidRPr="005C2634">
        <w:rPr>
          <w:rFonts w:eastAsiaTheme="minorEastAsia"/>
          <w:vertAlign w:val="superscript"/>
        </w:rPr>
        <w:t>о</w:t>
      </w:r>
      <w:r w:rsidRPr="005C2634">
        <w:rPr>
          <w:rFonts w:eastAsiaTheme="minorEastAsia"/>
        </w:rPr>
        <w:t xml:space="preserve">С в любое время года в машинных помещениях и шахтах лифтового оборудования в соответствии с нормативно-технической документацией. </w:t>
      </w:r>
    </w:p>
    <w:p w:rsidR="005C2634" w:rsidRPr="005C2634" w:rsidRDefault="005C2634" w:rsidP="005C2634">
      <w:pPr>
        <w:ind w:firstLine="709"/>
        <w:jc w:val="both"/>
        <w:rPr>
          <w:rFonts w:eastAsiaTheme="minorEastAsia"/>
        </w:rPr>
      </w:pPr>
      <w:r w:rsidRPr="005C2634">
        <w:rPr>
          <w:rFonts w:eastAsiaTheme="minorEastAsia"/>
        </w:rPr>
        <w:t>3.2.6. Заказчик обеспечивает содержание в чистоте купе кабины, дверей шахты, порогов дверей кабины и шахты.</w:t>
      </w:r>
    </w:p>
    <w:p w:rsidR="005C2634" w:rsidRPr="005C2634" w:rsidRDefault="005C2634" w:rsidP="005C2634">
      <w:pPr>
        <w:ind w:firstLine="709"/>
        <w:jc w:val="both"/>
        <w:rPr>
          <w:rFonts w:eastAsiaTheme="minorEastAsia"/>
          <w:spacing w:val="-10"/>
        </w:rPr>
      </w:pPr>
      <w:r w:rsidRPr="005C2634">
        <w:rPr>
          <w:rFonts w:eastAsiaTheme="minorEastAsia"/>
          <w:spacing w:val="-10"/>
        </w:rPr>
        <w:t>3.2.7. Заказчик обеспечивает проведение разъяснительной работы с персоналом, распространение информационного материала по правилам пользования лифто</w:t>
      </w:r>
      <w:r w:rsidRPr="005C2634">
        <w:rPr>
          <w:rFonts w:eastAsiaTheme="minorEastAsia"/>
        </w:rPr>
        <w:t>вым оборудованием</w:t>
      </w:r>
      <w:r w:rsidRPr="005C2634">
        <w:rPr>
          <w:rFonts w:eastAsiaTheme="minorEastAsia"/>
          <w:spacing w:val="-10"/>
        </w:rPr>
        <w:t>, бережного к нему отношения, привлекая в необходимых случаях к ответственности лиц, умышленно выводящих лифт</w:t>
      </w:r>
      <w:r w:rsidRPr="005C2634">
        <w:rPr>
          <w:rFonts w:eastAsiaTheme="minorEastAsia"/>
        </w:rPr>
        <w:t>овое оборудование</w:t>
      </w:r>
      <w:r w:rsidRPr="005C2634">
        <w:rPr>
          <w:rFonts w:eastAsiaTheme="minorEastAsia"/>
          <w:spacing w:val="-10"/>
        </w:rPr>
        <w:t xml:space="preserve"> из строя. </w:t>
      </w:r>
    </w:p>
    <w:p w:rsidR="005C2634" w:rsidRPr="005C2634" w:rsidRDefault="005C2634" w:rsidP="005C2634">
      <w:pPr>
        <w:ind w:firstLine="709"/>
        <w:jc w:val="both"/>
        <w:rPr>
          <w:rFonts w:eastAsiaTheme="minorEastAsia"/>
        </w:rPr>
      </w:pPr>
      <w:r w:rsidRPr="005C2634">
        <w:rPr>
          <w:rFonts w:eastAsiaTheme="minorEastAsia"/>
        </w:rPr>
        <w:t>3.2.8. Заказчик организовывает работу комиссии по разбору умышленной порчи лифтового оборудования с составлением актов.</w:t>
      </w:r>
    </w:p>
    <w:p w:rsidR="005C2634" w:rsidRPr="005C2634" w:rsidRDefault="005C2634" w:rsidP="005C2634">
      <w:pPr>
        <w:ind w:firstLine="709"/>
        <w:jc w:val="both"/>
        <w:rPr>
          <w:rFonts w:eastAsiaTheme="minorEastAsia"/>
        </w:rPr>
      </w:pPr>
      <w:r w:rsidRPr="005C2634">
        <w:rPr>
          <w:rFonts w:eastAsiaTheme="minorEastAsia"/>
        </w:rPr>
        <w:t xml:space="preserve">3.2.9. </w:t>
      </w:r>
      <w:proofErr w:type="gramStart"/>
      <w:r w:rsidRPr="005C2634">
        <w:rPr>
          <w:rFonts w:eastAsiaTheme="minorEastAsia"/>
        </w:rPr>
        <w:t>Заказчик обязан разместить на первом этаже и/или в кабине лифтового оборудования правила пользования лифтовым оборудование, а также номера телефонов, по которым следует звонить в случае обнаружения неисправности лифтового оборудования.</w:t>
      </w:r>
      <w:proofErr w:type="gramEnd"/>
    </w:p>
    <w:p w:rsidR="005C2634" w:rsidRPr="005C2634" w:rsidRDefault="005C2634" w:rsidP="005C2634">
      <w:pPr>
        <w:ind w:firstLine="709"/>
        <w:jc w:val="both"/>
        <w:rPr>
          <w:rFonts w:eastAsiaTheme="minorEastAsia"/>
        </w:rPr>
      </w:pPr>
      <w:r w:rsidRPr="005C2634">
        <w:rPr>
          <w:rFonts w:eastAsiaTheme="minorEastAsia"/>
        </w:rPr>
        <w:t xml:space="preserve">3.2.10. При возникновении аварий Заказчик обязан немедленно уведомить Исполнителя, а при несчастном случае, связанном с эксплуатацией лифтового оборудования, кроме того уведомить органы полиции и </w:t>
      </w:r>
      <w:proofErr w:type="spellStart"/>
      <w:r w:rsidRPr="005C2634">
        <w:rPr>
          <w:rFonts w:eastAsiaTheme="minorEastAsia"/>
        </w:rPr>
        <w:t>Ростехнадзора</w:t>
      </w:r>
      <w:proofErr w:type="spellEnd"/>
      <w:r w:rsidRPr="005C2634">
        <w:rPr>
          <w:rFonts w:eastAsiaTheme="minorEastAsia"/>
        </w:rPr>
        <w:t xml:space="preserve">, и, при возможности, сохранить обстановку аварии или несчастного случая до прибытия представителей указанных служб. </w:t>
      </w:r>
    </w:p>
    <w:p w:rsidR="005C2634" w:rsidRPr="005C2634" w:rsidRDefault="005C2634" w:rsidP="005C2634">
      <w:pPr>
        <w:ind w:firstLine="709"/>
        <w:jc w:val="both"/>
        <w:rPr>
          <w:rFonts w:eastAsiaTheme="minorEastAsia"/>
          <w:strike/>
          <w:spacing w:val="-8"/>
        </w:rPr>
      </w:pPr>
      <w:r w:rsidRPr="005C2634">
        <w:rPr>
          <w:rFonts w:eastAsiaTheme="minorEastAsia"/>
        </w:rPr>
        <w:t>3.2.11</w:t>
      </w:r>
      <w:r w:rsidRPr="005C2634">
        <w:rPr>
          <w:rFonts w:eastAsiaTheme="minorEastAsia"/>
          <w:spacing w:val="-8"/>
        </w:rPr>
        <w:t>. Заказчик обеспечивает учет сбоев в работе лифтового оборудования, а также всех работ.</w:t>
      </w:r>
    </w:p>
    <w:p w:rsidR="005C2634" w:rsidRPr="005C2634" w:rsidRDefault="005C2634" w:rsidP="005C2634">
      <w:pPr>
        <w:ind w:firstLine="709"/>
        <w:jc w:val="both"/>
        <w:rPr>
          <w:rFonts w:eastAsiaTheme="minorEastAsia"/>
        </w:rPr>
      </w:pPr>
      <w:r w:rsidRPr="005C2634">
        <w:rPr>
          <w:rFonts w:eastAsiaTheme="minorEastAsia"/>
        </w:rPr>
        <w:t>3.2.12. Заказчик оказывает Исполнителю содействие в выполнении последним принятых на себя обязательств, в том числе предоставляет бытовые помещения для размещения персонала Исполнителя и т.п.</w:t>
      </w:r>
    </w:p>
    <w:p w:rsidR="005C2634" w:rsidRPr="005C2634" w:rsidRDefault="005C2634" w:rsidP="005C2634">
      <w:pPr>
        <w:keepNext/>
        <w:ind w:firstLine="709"/>
        <w:jc w:val="both"/>
      </w:pPr>
      <w:r w:rsidRPr="005C2634">
        <w:lastRenderedPageBreak/>
        <w:t>3.3. Техническое освидетельствование и испытания:</w:t>
      </w:r>
    </w:p>
    <w:p w:rsidR="005C2634" w:rsidRPr="005C2634" w:rsidRDefault="005C2634" w:rsidP="005C2634">
      <w:pPr>
        <w:ind w:firstLine="709"/>
        <w:jc w:val="both"/>
        <w:rPr>
          <w:spacing w:val="-12"/>
        </w:rPr>
      </w:pPr>
      <w:r w:rsidRPr="005C2634">
        <w:t xml:space="preserve">3.3.1. </w:t>
      </w:r>
      <w:r w:rsidRPr="005C2634">
        <w:rPr>
          <w:spacing w:val="-12"/>
        </w:rPr>
        <w:t>Периодическое техническое освидетельствование лифтов</w:t>
      </w:r>
      <w:r w:rsidRPr="005C2634">
        <w:t>ого оборудования</w:t>
      </w:r>
      <w:r w:rsidRPr="005C2634">
        <w:rPr>
          <w:spacing w:val="-12"/>
        </w:rPr>
        <w:t xml:space="preserve"> в целях оценки соответствия лифтов</w:t>
      </w:r>
      <w:r w:rsidRPr="005C2634">
        <w:t>ого оборудования</w:t>
      </w:r>
      <w:r w:rsidRPr="005C2634">
        <w:rPr>
          <w:spacing w:val="-12"/>
        </w:rPr>
        <w:t xml:space="preserve"> требованиям Технического регламента о безопасности лифтов</w:t>
      </w:r>
      <w:r w:rsidRPr="005C2634">
        <w:t>ого оборудования</w:t>
      </w:r>
      <w:r w:rsidRPr="005C2634">
        <w:rPr>
          <w:spacing w:val="-12"/>
        </w:rPr>
        <w:t xml:space="preserve"> производится органом по сертификации (специализированным инженерным центром) по отдельному договору между Заказчиком и органом по сертификации в порядке, предусмотренным Техническим регламентом о безопасности лифтов</w:t>
      </w:r>
      <w:r w:rsidRPr="005C2634">
        <w:t>ого оборудования</w:t>
      </w:r>
      <w:r w:rsidRPr="005C2634">
        <w:rPr>
          <w:spacing w:val="-12"/>
        </w:rPr>
        <w:t>.</w:t>
      </w:r>
    </w:p>
    <w:p w:rsidR="005C2634" w:rsidRPr="005C2634" w:rsidRDefault="005C2634" w:rsidP="005C2634">
      <w:pPr>
        <w:tabs>
          <w:tab w:val="num" w:pos="1080"/>
        </w:tabs>
        <w:ind w:firstLine="709"/>
        <w:jc w:val="both"/>
      </w:pPr>
      <w:r w:rsidRPr="005C2634">
        <w:t>3.3.2. В период проведения испытаний лифтового оборудования после проведения наладочных и ремонтных работ, при необходимости, Заказчик предоставляет испытательный груз и производит такелажные работы, связанные с его перемещением.</w:t>
      </w:r>
    </w:p>
    <w:p w:rsidR="005C2634" w:rsidRPr="005C2634" w:rsidRDefault="005C2634" w:rsidP="005C2634">
      <w:pPr>
        <w:tabs>
          <w:tab w:val="num" w:pos="1080"/>
        </w:tabs>
        <w:ind w:firstLine="709"/>
        <w:jc w:val="both"/>
      </w:pPr>
      <w:r w:rsidRPr="005C2634">
        <w:t>3.3.3. Заказчик организует по мере необходимости электроизмерительные работы на лифтовом оборудовании и передает Исполнителю акты проверок.</w:t>
      </w:r>
    </w:p>
    <w:p w:rsidR="005C2634" w:rsidRDefault="005C2634" w:rsidP="005C2634">
      <w:pPr>
        <w:tabs>
          <w:tab w:val="num" w:pos="1080"/>
        </w:tabs>
        <w:ind w:firstLine="709"/>
        <w:jc w:val="both"/>
        <w:rPr>
          <w:spacing w:val="-12"/>
        </w:rPr>
      </w:pPr>
      <w:r w:rsidRPr="005C2634">
        <w:t xml:space="preserve">3.3.4. </w:t>
      </w:r>
      <w:r w:rsidRPr="005C2634">
        <w:rPr>
          <w:spacing w:val="-12"/>
        </w:rPr>
        <w:t xml:space="preserve">Заказчик рассматривает полученные от Исполнителя Акты обследования лифтового оборудования и Акты сдачи-приемки выполненных работ в течение 3 (Трех) календарных дней и в этот же срок подписывает указанные Акты и второй экземпляр возвращает Исполнителю или представляет мотивированный отказ от подписания. В случае </w:t>
      </w:r>
      <w:proofErr w:type="spellStart"/>
      <w:r w:rsidRPr="005C2634">
        <w:rPr>
          <w:spacing w:val="-12"/>
        </w:rPr>
        <w:t>непоступления</w:t>
      </w:r>
      <w:proofErr w:type="spellEnd"/>
      <w:r w:rsidRPr="005C2634">
        <w:rPr>
          <w:spacing w:val="-12"/>
        </w:rPr>
        <w:t xml:space="preserve"> от Заказчика мотивированного отказа от подписания Акта и/или отсутствия в установленный настоящим пунктом срок подписанного Заказчиком Акта, работы считаются принятыми Заказчиком в полном объеме.</w:t>
      </w:r>
    </w:p>
    <w:p w:rsidR="00574834" w:rsidRPr="005C2634" w:rsidRDefault="00574834" w:rsidP="005C2634">
      <w:pPr>
        <w:tabs>
          <w:tab w:val="num" w:pos="1080"/>
        </w:tabs>
        <w:ind w:firstLine="709"/>
        <w:jc w:val="both"/>
        <w:rPr>
          <w:spacing w:val="-12"/>
        </w:rPr>
      </w:pPr>
    </w:p>
    <w:p w:rsidR="005C2634" w:rsidRDefault="005C2634" w:rsidP="005C2634">
      <w:pPr>
        <w:ind w:firstLine="709"/>
        <w:jc w:val="center"/>
        <w:rPr>
          <w:rFonts w:eastAsiaTheme="minorEastAsia"/>
          <w:b/>
        </w:rPr>
      </w:pPr>
      <w:r w:rsidRPr="005C2634">
        <w:rPr>
          <w:rFonts w:eastAsiaTheme="minorEastAsia"/>
          <w:b/>
        </w:rPr>
        <w:t>4. Сто</w:t>
      </w:r>
      <w:r w:rsidR="00574834">
        <w:rPr>
          <w:rFonts w:eastAsiaTheme="minorEastAsia"/>
          <w:b/>
        </w:rPr>
        <w:t>имость работ и порядок расчётов.</w:t>
      </w:r>
    </w:p>
    <w:p w:rsidR="00574834" w:rsidRPr="005C2634" w:rsidRDefault="00574834" w:rsidP="005C2634">
      <w:pPr>
        <w:ind w:firstLine="709"/>
        <w:jc w:val="center"/>
        <w:rPr>
          <w:rFonts w:eastAsiaTheme="minorEastAsia"/>
          <w:b/>
        </w:rPr>
      </w:pPr>
    </w:p>
    <w:p w:rsidR="005C2634" w:rsidRPr="005C2634" w:rsidRDefault="005C2634" w:rsidP="005C2634">
      <w:pPr>
        <w:ind w:firstLine="709"/>
        <w:jc w:val="both"/>
        <w:rPr>
          <w:spacing w:val="-6"/>
          <w:szCs w:val="20"/>
        </w:rPr>
      </w:pPr>
      <w:r w:rsidRPr="005C2634">
        <w:rPr>
          <w:spacing w:val="-6"/>
        </w:rPr>
        <w:t xml:space="preserve">4.1. </w:t>
      </w:r>
      <w:r w:rsidRPr="005C2634">
        <w:rPr>
          <w:spacing w:val="-6"/>
          <w:szCs w:val="20"/>
        </w:rPr>
        <w:t>Выполненные, согласно настоящему Договору работы, «Заказчик» оплачивает в соответствии с утверждёнными тарифами, являющимися Приложением № 3 к настоящему          Договору. Стоимость работ по настоящему Договору составляет</w:t>
      </w:r>
      <w:proofErr w:type="gramStart"/>
      <w:r w:rsidRPr="005C2634">
        <w:rPr>
          <w:spacing w:val="-6"/>
          <w:szCs w:val="20"/>
        </w:rPr>
        <w:t xml:space="preserve">: ________ (________) </w:t>
      </w:r>
      <w:proofErr w:type="gramEnd"/>
      <w:r w:rsidRPr="005C2634">
        <w:rPr>
          <w:spacing w:val="-6"/>
          <w:szCs w:val="20"/>
        </w:rPr>
        <w:t xml:space="preserve">руб., в том числе НДС 18% _______ (________________________) руб. </w:t>
      </w:r>
    </w:p>
    <w:p w:rsidR="005C2634" w:rsidRPr="005C2634" w:rsidRDefault="005C2634" w:rsidP="005C2634">
      <w:pPr>
        <w:ind w:firstLine="709"/>
        <w:jc w:val="both"/>
        <w:rPr>
          <w:spacing w:val="-6"/>
          <w:szCs w:val="20"/>
        </w:rPr>
      </w:pPr>
      <w:r w:rsidRPr="005C2634">
        <w:rPr>
          <w:spacing w:val="-6"/>
        </w:rPr>
        <w:t>4.2. Стоимость работ по настоящему Договору определена в соответствии с расчетами на техническое обслуживание лифтов</w:t>
      </w:r>
      <w:r w:rsidRPr="005C2634">
        <w:t>ого оборудования</w:t>
      </w:r>
      <w:r w:rsidRPr="005C2634">
        <w:rPr>
          <w:spacing w:val="-6"/>
        </w:rPr>
        <w:t>, представленными Исполнителем, и действующими  в течение всего срока действия</w:t>
      </w:r>
      <w:r w:rsidRPr="005C2634">
        <w:rPr>
          <w:spacing w:val="-6"/>
          <w:szCs w:val="20"/>
        </w:rPr>
        <w:t xml:space="preserve"> настоящего Договора. </w:t>
      </w:r>
    </w:p>
    <w:p w:rsidR="005C2634" w:rsidRDefault="005C2634" w:rsidP="005C2634">
      <w:pPr>
        <w:ind w:firstLine="709"/>
        <w:jc w:val="both"/>
        <w:rPr>
          <w:spacing w:val="-6"/>
          <w:szCs w:val="20"/>
        </w:rPr>
      </w:pPr>
      <w:r w:rsidRPr="005C2634">
        <w:rPr>
          <w:spacing w:val="-6"/>
          <w:szCs w:val="20"/>
        </w:rPr>
        <w:t>4.3. В случае вывода лифтового оборудования из эксплуатации, Заказчик информирует Исполнителя Информационным письмом, а Исполнитель производит перерасчёт в сторону уменьшения ежемесячного платежа за техническое обслуживание.</w:t>
      </w:r>
    </w:p>
    <w:p w:rsidR="00574834" w:rsidRPr="005C2634" w:rsidRDefault="00574834" w:rsidP="005C2634">
      <w:pPr>
        <w:ind w:firstLine="709"/>
        <w:jc w:val="both"/>
        <w:rPr>
          <w:spacing w:val="-6"/>
          <w:szCs w:val="20"/>
        </w:rPr>
      </w:pPr>
    </w:p>
    <w:p w:rsidR="005C2634" w:rsidRDefault="005C2634" w:rsidP="005C2634">
      <w:pPr>
        <w:ind w:firstLine="709"/>
        <w:jc w:val="center"/>
        <w:rPr>
          <w:rFonts w:eastAsiaTheme="minorEastAsia"/>
          <w:b/>
        </w:rPr>
      </w:pPr>
      <w:r w:rsidRPr="005C2634">
        <w:rPr>
          <w:rFonts w:eastAsiaTheme="minorEastAsia"/>
          <w:b/>
        </w:rPr>
        <w:t>5. Условия оплаты</w:t>
      </w:r>
    </w:p>
    <w:p w:rsidR="00574834" w:rsidRPr="005C2634" w:rsidRDefault="00574834" w:rsidP="005C2634">
      <w:pPr>
        <w:ind w:firstLine="709"/>
        <w:jc w:val="center"/>
        <w:rPr>
          <w:rFonts w:eastAsiaTheme="minorEastAsia"/>
          <w:b/>
        </w:rPr>
      </w:pPr>
    </w:p>
    <w:p w:rsidR="005C2634" w:rsidRPr="005C2634" w:rsidRDefault="005C2634" w:rsidP="005C2634">
      <w:pPr>
        <w:ind w:firstLine="709"/>
        <w:jc w:val="both"/>
        <w:rPr>
          <w:rFonts w:eastAsiaTheme="minorEastAsia"/>
          <w:spacing w:val="-8"/>
        </w:rPr>
      </w:pPr>
      <w:r w:rsidRPr="005C2634">
        <w:rPr>
          <w:rFonts w:eastAsiaTheme="minorEastAsia"/>
          <w:spacing w:val="-6"/>
        </w:rPr>
        <w:t xml:space="preserve">5.1. </w:t>
      </w:r>
      <w:r w:rsidRPr="005C2634">
        <w:rPr>
          <w:rFonts w:eastAsiaTheme="minorEastAsia"/>
          <w:spacing w:val="-8"/>
        </w:rPr>
        <w:t>Оплата производится помесячно по безналичному расчёту на основании Акта сдачи-приемки выполненных работ, счёта и счета-фактуры в течение 5 (Пяти) банковских дней месяца, следующего за отчётным месяцем. Датой оплаты считается день списания сре</w:t>
      </w:r>
      <w:proofErr w:type="gramStart"/>
      <w:r w:rsidRPr="005C2634">
        <w:rPr>
          <w:rFonts w:eastAsiaTheme="minorEastAsia"/>
          <w:spacing w:val="-8"/>
        </w:rPr>
        <w:t>дств с р</w:t>
      </w:r>
      <w:proofErr w:type="gramEnd"/>
      <w:r w:rsidRPr="005C2634">
        <w:rPr>
          <w:rFonts w:eastAsiaTheme="minorEastAsia"/>
          <w:spacing w:val="-8"/>
        </w:rPr>
        <w:t>асчетного счета Заказчика.</w:t>
      </w:r>
    </w:p>
    <w:p w:rsidR="005C2634" w:rsidRPr="005C2634" w:rsidRDefault="005C2634" w:rsidP="005C2634">
      <w:pPr>
        <w:tabs>
          <w:tab w:val="left" w:pos="1080"/>
        </w:tabs>
        <w:ind w:firstLine="709"/>
        <w:jc w:val="both"/>
        <w:rPr>
          <w:rFonts w:eastAsiaTheme="minorEastAsia"/>
          <w:spacing w:val="-10"/>
        </w:rPr>
      </w:pPr>
      <w:r w:rsidRPr="005C2634">
        <w:rPr>
          <w:rFonts w:eastAsiaTheme="minorEastAsia"/>
          <w:spacing w:val="-10"/>
        </w:rPr>
        <w:t xml:space="preserve">5.2. В ходе исполнения настоящего Договора Сторонами могут быть подписаны акты сверки взаиморасчетов. Инициатором оформления Акта сверки может быть любая из Сторон настоящего Договора. Сторона, получившая Акт сверки от второй Стороны, в течение 3 (Трех) рабочих дней рассматривает полученный документ и в этот же срок подписывает его и возвращает </w:t>
      </w:r>
      <w:proofErr w:type="gramStart"/>
      <w:r w:rsidRPr="005C2634">
        <w:rPr>
          <w:rFonts w:eastAsiaTheme="minorEastAsia"/>
          <w:spacing w:val="-10"/>
        </w:rPr>
        <w:t>Стороне, направившей Акт сверки взаиморасчетов или направляет</w:t>
      </w:r>
      <w:proofErr w:type="gramEnd"/>
      <w:r w:rsidRPr="005C2634">
        <w:rPr>
          <w:rFonts w:eastAsiaTheme="minorEastAsia"/>
          <w:spacing w:val="-10"/>
        </w:rPr>
        <w:t xml:space="preserve"> мотивированные возражения. В случае если в срок, установленный настоящим пунктом, вторая Сторона не направит подписанный Акт сверки и/или не представит мотивированные возражения, Акт считается принятым в редакции Стороны, направившей соответствующий Акт сверки взаиморасчетов на согласование. </w:t>
      </w:r>
    </w:p>
    <w:p w:rsidR="005C2634" w:rsidRPr="005C2634" w:rsidRDefault="005C2634" w:rsidP="005C2634">
      <w:pPr>
        <w:ind w:firstLine="709"/>
        <w:jc w:val="both"/>
        <w:rPr>
          <w:rFonts w:eastAsiaTheme="minorEastAsia"/>
          <w:spacing w:val="-6"/>
        </w:rPr>
      </w:pPr>
      <w:r w:rsidRPr="005C2634">
        <w:rPr>
          <w:rFonts w:eastAsiaTheme="minorEastAsia"/>
          <w:spacing w:val="-6"/>
        </w:rPr>
        <w:t>5.3. Оплата за поставку комплектующих производится Заказчиком по безналичному расчёту на основании счёта, выданного Исполнителем, в течение 5 (пяти) календарных дней и не входит в цену Договора.</w:t>
      </w:r>
    </w:p>
    <w:p w:rsidR="005C2634" w:rsidRDefault="005C2634" w:rsidP="005C2634">
      <w:pPr>
        <w:ind w:firstLine="709"/>
        <w:jc w:val="both"/>
        <w:rPr>
          <w:rFonts w:eastAsiaTheme="minorEastAsia"/>
          <w:spacing w:val="-6"/>
        </w:rPr>
      </w:pPr>
      <w:r w:rsidRPr="005C2634">
        <w:rPr>
          <w:rFonts w:eastAsiaTheme="minorEastAsia"/>
          <w:spacing w:val="-6"/>
        </w:rPr>
        <w:t>5.4.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574834" w:rsidRPr="005C2634" w:rsidRDefault="00574834" w:rsidP="005C2634">
      <w:pPr>
        <w:ind w:firstLine="709"/>
        <w:jc w:val="both"/>
        <w:rPr>
          <w:rFonts w:eastAsiaTheme="minorEastAsia"/>
          <w:spacing w:val="-6"/>
        </w:rPr>
      </w:pPr>
    </w:p>
    <w:p w:rsidR="005C2634" w:rsidRDefault="005C2634" w:rsidP="005C2634">
      <w:pPr>
        <w:ind w:firstLine="709"/>
        <w:jc w:val="center"/>
        <w:rPr>
          <w:rFonts w:eastAsiaTheme="minorEastAsia"/>
          <w:b/>
        </w:rPr>
      </w:pPr>
      <w:r w:rsidRPr="005C2634">
        <w:rPr>
          <w:rFonts w:eastAsiaTheme="minorEastAsia"/>
          <w:b/>
        </w:rPr>
        <w:t>6. Ответственность сторон</w:t>
      </w:r>
    </w:p>
    <w:p w:rsidR="00574834" w:rsidRPr="005C2634" w:rsidRDefault="00574834" w:rsidP="005C2634">
      <w:pPr>
        <w:ind w:firstLine="709"/>
        <w:jc w:val="center"/>
        <w:rPr>
          <w:rFonts w:eastAsiaTheme="minorEastAsia"/>
          <w:b/>
        </w:rPr>
      </w:pPr>
    </w:p>
    <w:p w:rsidR="005C2634" w:rsidRPr="005C2634" w:rsidRDefault="005C2634" w:rsidP="005C2634">
      <w:pPr>
        <w:numPr>
          <w:ilvl w:val="1"/>
          <w:numId w:val="32"/>
        </w:numPr>
        <w:tabs>
          <w:tab w:val="left" w:pos="1080"/>
        </w:tabs>
        <w:ind w:left="0" w:firstLine="709"/>
        <w:jc w:val="both"/>
        <w:rPr>
          <w:spacing w:val="-6"/>
        </w:rPr>
      </w:pPr>
      <w:r w:rsidRPr="005C2634">
        <w:rPr>
          <w:spacing w:val="-6"/>
        </w:rPr>
        <w:lastRenderedPageBreak/>
        <w:t>Исполнитель несет ответственность за качество технического обслуживания лифтов</w:t>
      </w:r>
      <w:r w:rsidRPr="005C2634">
        <w:t>ого оборудования</w:t>
      </w:r>
      <w:r w:rsidRPr="005C2634">
        <w:rPr>
          <w:spacing w:val="-6"/>
        </w:rPr>
        <w:t xml:space="preserve">. </w:t>
      </w:r>
      <w:proofErr w:type="gramStart"/>
      <w:r w:rsidRPr="005C2634">
        <w:rPr>
          <w:spacing w:val="-6"/>
        </w:rPr>
        <w:t>В случае внеплановых простоев лифт</w:t>
      </w:r>
      <w:r w:rsidRPr="005C2634">
        <w:t>ового оборудования</w:t>
      </w:r>
      <w:r w:rsidRPr="005C2634">
        <w:rPr>
          <w:spacing w:val="-6"/>
        </w:rPr>
        <w:t xml:space="preserve"> по вине Исполнителя, Заказчик вправе уменьшить сумму ежемесячного платежа: на 10% месячной стоимости обслуживания лифт</w:t>
      </w:r>
      <w:r w:rsidRPr="005C2634">
        <w:t>ового оборудования</w:t>
      </w:r>
      <w:r w:rsidRPr="005C2634">
        <w:rPr>
          <w:spacing w:val="-6"/>
        </w:rPr>
        <w:t xml:space="preserve"> - в случае его суммарного простоя более 48 часов в течение месяца; на 30% месячной стоимости лифт</w:t>
      </w:r>
      <w:r w:rsidRPr="005C2634">
        <w:t>ового оборудования</w:t>
      </w:r>
      <w:r w:rsidRPr="005C2634">
        <w:rPr>
          <w:spacing w:val="-6"/>
        </w:rPr>
        <w:t xml:space="preserve"> - в случае его суммарного простоя более 10 (десяти) суток в течение месяца.</w:t>
      </w:r>
      <w:proofErr w:type="gramEnd"/>
      <w:r w:rsidRPr="005C2634">
        <w:rPr>
          <w:spacing w:val="-6"/>
        </w:rPr>
        <w:t xml:space="preserve"> Время простоя фиксируется в Акте о простое лифт</w:t>
      </w:r>
      <w:r w:rsidRPr="005C2634">
        <w:t>ового оборудования</w:t>
      </w:r>
      <w:r w:rsidRPr="005C2634">
        <w:rPr>
          <w:spacing w:val="-6"/>
        </w:rPr>
        <w:t>, который составляют совместно представитель Заказчика и Исполнителя.</w:t>
      </w:r>
    </w:p>
    <w:p w:rsidR="005C2634" w:rsidRPr="005C2634" w:rsidRDefault="005C2634" w:rsidP="005C2634">
      <w:pPr>
        <w:tabs>
          <w:tab w:val="left" w:pos="1080"/>
        </w:tabs>
        <w:ind w:firstLine="709"/>
        <w:jc w:val="both"/>
        <w:rPr>
          <w:spacing w:val="-6"/>
        </w:rPr>
      </w:pPr>
      <w:r w:rsidRPr="005C2634">
        <w:rPr>
          <w:spacing w:val="-6"/>
        </w:rPr>
        <w:t>За нарушение сроков выполнения работ, сроков прибытия специалистов, Заказчик вправе потребовать от Исполнителя уплаты неустойки в размере 0,1% от стоимости работ за каждый день просрочки.</w:t>
      </w:r>
    </w:p>
    <w:p w:rsidR="005C2634" w:rsidRPr="005C2634" w:rsidRDefault="005C2634" w:rsidP="005C2634">
      <w:pPr>
        <w:numPr>
          <w:ilvl w:val="1"/>
          <w:numId w:val="32"/>
        </w:numPr>
        <w:tabs>
          <w:tab w:val="left" w:pos="1080"/>
        </w:tabs>
        <w:ind w:left="0" w:firstLine="709"/>
        <w:jc w:val="both"/>
        <w:rPr>
          <w:spacing w:val="-6"/>
        </w:rPr>
      </w:pPr>
      <w:proofErr w:type="gramStart"/>
      <w:r w:rsidRPr="005C2634">
        <w:rPr>
          <w:spacing w:val="-6"/>
        </w:rPr>
        <w:t>Исполнитель не несет ответственность за простои лифтов</w:t>
      </w:r>
      <w:r w:rsidRPr="005C2634">
        <w:t>ого оборудования</w:t>
      </w:r>
      <w:r w:rsidRPr="005C2634">
        <w:rPr>
          <w:spacing w:val="-6"/>
        </w:rPr>
        <w:t xml:space="preserve"> и причинение прямого или косвенного ущерба, нанесенного вмешательством Заказчика, его работников или третьих лиц в работу лифтового оборудования, если этот ущерб явился результатом нарушения правил безопасной эксплуатации, хулиганских действий, доступа в машинные и блочные помещения посторонних лиц без представителей Исполнителя и тому подобных действий.</w:t>
      </w:r>
      <w:proofErr w:type="gramEnd"/>
      <w:r w:rsidRPr="005C2634">
        <w:rPr>
          <w:spacing w:val="-6"/>
        </w:rPr>
        <w:t xml:space="preserve"> В этом случае, Заказчик оплачивает Исполнителю стоимость работ по техническому обслуживанию лифт</w:t>
      </w:r>
      <w:r w:rsidRPr="005C2634">
        <w:t>ового оборудования</w:t>
      </w:r>
      <w:r w:rsidRPr="005C2634">
        <w:rPr>
          <w:spacing w:val="-6"/>
        </w:rPr>
        <w:t xml:space="preserve"> в полном объеме.</w:t>
      </w:r>
    </w:p>
    <w:p w:rsidR="005C2634" w:rsidRPr="005C2634" w:rsidRDefault="005C2634" w:rsidP="005C2634">
      <w:pPr>
        <w:numPr>
          <w:ilvl w:val="1"/>
          <w:numId w:val="32"/>
        </w:numPr>
        <w:tabs>
          <w:tab w:val="left" w:pos="1080"/>
        </w:tabs>
        <w:ind w:left="0" w:firstLine="709"/>
        <w:jc w:val="both"/>
        <w:rPr>
          <w:spacing w:val="-8"/>
        </w:rPr>
      </w:pPr>
      <w:r w:rsidRPr="005C2634">
        <w:rPr>
          <w:spacing w:val="-8"/>
        </w:rPr>
        <w:t>Если в течение 10 (Десяти) дней со дня получения Акта сдачи-приемки выполненных работ, Заказчик не предъявил документально обоснованных претензий по объему и качеству выполненных работ по техническому обслуживанию лифтов</w:t>
      </w:r>
      <w:r w:rsidRPr="005C2634">
        <w:t>ого оборудования</w:t>
      </w:r>
      <w:r w:rsidRPr="005C2634">
        <w:rPr>
          <w:spacing w:val="-8"/>
        </w:rPr>
        <w:t xml:space="preserve"> по настоящему Договору, то они считаются выполненными и принятыми в полном объеме и подлежат оплате Заказчиком.</w:t>
      </w:r>
    </w:p>
    <w:p w:rsidR="005C2634" w:rsidRPr="005C2634" w:rsidRDefault="005C2634" w:rsidP="005C2634">
      <w:pPr>
        <w:numPr>
          <w:ilvl w:val="1"/>
          <w:numId w:val="32"/>
        </w:numPr>
        <w:tabs>
          <w:tab w:val="left" w:pos="1080"/>
        </w:tabs>
        <w:ind w:left="0" w:firstLine="709"/>
        <w:jc w:val="both"/>
        <w:rPr>
          <w:spacing w:val="-6"/>
        </w:rPr>
      </w:pPr>
      <w:r w:rsidRPr="005C2634">
        <w:rPr>
          <w:spacing w:val="-6"/>
        </w:rPr>
        <w:t>В случае нарушения сроков оплаты, определенных в п. 5.1, 5.3 настоящего Договора, Исполнитель вправе потребовать с Заказчика уплаты неустойки в размере 0,1% от суммы несвоевременного платежа за каждый день просрочки.</w:t>
      </w:r>
    </w:p>
    <w:p w:rsidR="005C2634" w:rsidRPr="005C2634" w:rsidRDefault="005C2634" w:rsidP="005C2634">
      <w:pPr>
        <w:numPr>
          <w:ilvl w:val="1"/>
          <w:numId w:val="32"/>
        </w:numPr>
        <w:tabs>
          <w:tab w:val="left" w:pos="1080"/>
        </w:tabs>
        <w:ind w:left="0" w:firstLine="709"/>
        <w:jc w:val="both"/>
        <w:rPr>
          <w:spacing w:val="-6"/>
        </w:rPr>
      </w:pPr>
      <w:r w:rsidRPr="005C2634">
        <w:rPr>
          <w:spacing w:val="-6"/>
        </w:rPr>
        <w:t>Сумма неустойки считается начисленной в момент признания ее виновной стороной, выраженного в виде отдельного документа или действия данной стороны, или в момент вступления в законную силу решения суда о взыскании с виновной стороны суммы неустойки.</w:t>
      </w:r>
    </w:p>
    <w:p w:rsidR="005C2634" w:rsidRPr="005C2634" w:rsidRDefault="005C2634" w:rsidP="005C2634">
      <w:pPr>
        <w:numPr>
          <w:ilvl w:val="1"/>
          <w:numId w:val="32"/>
        </w:numPr>
        <w:tabs>
          <w:tab w:val="left" w:pos="1080"/>
        </w:tabs>
        <w:ind w:left="0" w:firstLine="709"/>
        <w:jc w:val="both"/>
        <w:rPr>
          <w:spacing w:val="-4"/>
        </w:rPr>
      </w:pPr>
      <w:r w:rsidRPr="005C2634">
        <w:rPr>
          <w:spacing w:val="-4"/>
        </w:rPr>
        <w:t>Заказчик несет ответственность за неполную оплату работ Исполнителя по настоящему Договору.</w:t>
      </w:r>
    </w:p>
    <w:p w:rsidR="005C2634" w:rsidRPr="005C2634" w:rsidRDefault="005C2634" w:rsidP="005C2634">
      <w:pPr>
        <w:numPr>
          <w:ilvl w:val="1"/>
          <w:numId w:val="32"/>
        </w:numPr>
        <w:tabs>
          <w:tab w:val="left" w:pos="1080"/>
        </w:tabs>
        <w:ind w:left="0" w:firstLine="709"/>
        <w:jc w:val="both"/>
        <w:rPr>
          <w:spacing w:val="-14"/>
        </w:rPr>
      </w:pPr>
      <w:r w:rsidRPr="005C2634">
        <w:rPr>
          <w:spacing w:val="-14"/>
        </w:rPr>
        <w:t>Уплата неустойки не освобождает виновную сторону от исполнения своих обязательств в натуре.</w:t>
      </w:r>
    </w:p>
    <w:p w:rsidR="005C2634" w:rsidRPr="005C2634" w:rsidRDefault="005C2634" w:rsidP="005C2634">
      <w:pPr>
        <w:tabs>
          <w:tab w:val="left" w:pos="1080"/>
        </w:tabs>
        <w:ind w:firstLine="709"/>
        <w:jc w:val="both"/>
        <w:rPr>
          <w:spacing w:val="-10"/>
        </w:rPr>
      </w:pPr>
      <w:r w:rsidRPr="005C2634">
        <w:rPr>
          <w:spacing w:val="-10"/>
        </w:rPr>
        <w:t>6.8. В случае принятия Заказчиком решения об уменьшении количества обслуживаемого Исполнителем лифтов</w:t>
      </w:r>
      <w:r w:rsidRPr="005C2634">
        <w:t>ого оборудования</w:t>
      </w:r>
      <w:r w:rsidRPr="005C2634">
        <w:rPr>
          <w:spacing w:val="-10"/>
        </w:rPr>
        <w:t xml:space="preserve"> и если данный отказ не вызван виновными действиями Исполнителя, то Заказчик в письменном виде уведомляет Исполнителя об этом решении, а Исполнитель подготавливает дополнительное соглашение, включающее в себя новый расчёт стоимости технического обслуживания.</w:t>
      </w:r>
    </w:p>
    <w:p w:rsidR="005C2634" w:rsidRDefault="005C2634" w:rsidP="005C2634">
      <w:pPr>
        <w:tabs>
          <w:tab w:val="left" w:pos="1080"/>
        </w:tabs>
        <w:jc w:val="both"/>
        <w:rPr>
          <w:spacing w:val="-10"/>
        </w:rPr>
      </w:pPr>
      <w:r w:rsidRPr="005C2634">
        <w:rPr>
          <w:spacing w:val="-10"/>
        </w:rPr>
        <w:t>Положения данного пункта применяются только с учетом п. 11.6 настоящего Договора.</w:t>
      </w:r>
    </w:p>
    <w:p w:rsidR="00574834" w:rsidRPr="005C2634" w:rsidRDefault="00574834" w:rsidP="005C2634">
      <w:pPr>
        <w:tabs>
          <w:tab w:val="left" w:pos="1080"/>
        </w:tabs>
        <w:jc w:val="both"/>
        <w:rPr>
          <w:spacing w:val="-10"/>
        </w:rPr>
      </w:pPr>
    </w:p>
    <w:p w:rsidR="005C2634" w:rsidRDefault="005C2634" w:rsidP="005C2634">
      <w:pPr>
        <w:ind w:firstLine="709"/>
        <w:jc w:val="center"/>
        <w:rPr>
          <w:rFonts w:eastAsiaTheme="minorEastAsia"/>
          <w:b/>
        </w:rPr>
      </w:pPr>
      <w:r w:rsidRPr="005C2634">
        <w:rPr>
          <w:rFonts w:eastAsiaTheme="minorEastAsia"/>
          <w:b/>
        </w:rPr>
        <w:t>7. Приостановление выполнения работ</w:t>
      </w:r>
    </w:p>
    <w:p w:rsidR="00574834" w:rsidRPr="005C2634" w:rsidRDefault="00574834" w:rsidP="005C2634">
      <w:pPr>
        <w:ind w:firstLine="709"/>
        <w:jc w:val="center"/>
        <w:rPr>
          <w:rFonts w:eastAsiaTheme="minorEastAsia"/>
          <w:b/>
        </w:rPr>
      </w:pPr>
    </w:p>
    <w:p w:rsidR="005C2634" w:rsidRDefault="005C2634" w:rsidP="005C2634">
      <w:pPr>
        <w:ind w:firstLine="709"/>
        <w:jc w:val="both"/>
        <w:rPr>
          <w:rFonts w:eastAsiaTheme="minorEastAsia"/>
          <w:spacing w:val="-6"/>
        </w:rPr>
      </w:pPr>
      <w:r w:rsidRPr="005C2634">
        <w:rPr>
          <w:rFonts w:eastAsiaTheme="minorEastAsia"/>
          <w:spacing w:val="-6"/>
        </w:rPr>
        <w:t>7.1. В случае задержки Заказчиком платежей на 2 (два) и более месяцев, Исполнитель вправе приостановить выполнение работ по техническому обслуживанию лифтов</w:t>
      </w:r>
      <w:r w:rsidRPr="005C2634">
        <w:rPr>
          <w:rFonts w:eastAsiaTheme="minorEastAsia"/>
        </w:rPr>
        <w:t>ого оборудования</w:t>
      </w:r>
      <w:r w:rsidRPr="005C2634">
        <w:rPr>
          <w:rFonts w:eastAsiaTheme="minorEastAsia"/>
          <w:spacing w:val="-6"/>
        </w:rPr>
        <w:t xml:space="preserve"> по настоящему Договору, предоставив письменное уведомление Заказчику и территориальному органу </w:t>
      </w:r>
      <w:proofErr w:type="spellStart"/>
      <w:r w:rsidRPr="005C2634">
        <w:rPr>
          <w:rFonts w:eastAsiaTheme="minorEastAsia"/>
          <w:spacing w:val="-6"/>
        </w:rPr>
        <w:t>Ростехнадзора</w:t>
      </w:r>
      <w:proofErr w:type="spellEnd"/>
      <w:r w:rsidRPr="005C2634">
        <w:rPr>
          <w:rFonts w:eastAsiaTheme="minorEastAsia"/>
          <w:spacing w:val="-6"/>
        </w:rPr>
        <w:t xml:space="preserve"> за 15 (Пятнадцати) календарных дней до приостановки работ. Исполнитель возобновит работы по техническому обслуживанию лифтов</w:t>
      </w:r>
      <w:r w:rsidRPr="005C2634">
        <w:rPr>
          <w:rFonts w:eastAsiaTheme="minorEastAsia"/>
        </w:rPr>
        <w:t>ого оборудования</w:t>
      </w:r>
      <w:r w:rsidRPr="005C2634">
        <w:rPr>
          <w:rFonts w:eastAsiaTheme="minorEastAsia"/>
          <w:spacing w:val="-6"/>
        </w:rPr>
        <w:t xml:space="preserve"> после оплаты Заказчиком не менее 50% суммы задолженности.</w:t>
      </w:r>
    </w:p>
    <w:p w:rsidR="00574834" w:rsidRPr="005C2634" w:rsidRDefault="00574834" w:rsidP="005C2634">
      <w:pPr>
        <w:ind w:firstLine="709"/>
        <w:jc w:val="both"/>
        <w:rPr>
          <w:rFonts w:eastAsiaTheme="minorEastAsia"/>
          <w:spacing w:val="-6"/>
        </w:rPr>
      </w:pPr>
    </w:p>
    <w:p w:rsidR="005C2634" w:rsidRDefault="005C2634" w:rsidP="005C2634">
      <w:pPr>
        <w:ind w:firstLine="709"/>
        <w:jc w:val="center"/>
        <w:rPr>
          <w:rFonts w:eastAsiaTheme="minorEastAsia"/>
          <w:b/>
        </w:rPr>
      </w:pPr>
      <w:r w:rsidRPr="005C2634">
        <w:rPr>
          <w:rFonts w:eastAsiaTheme="minorEastAsia"/>
          <w:b/>
        </w:rPr>
        <w:t>8. Конфиденциальность</w:t>
      </w:r>
    </w:p>
    <w:p w:rsidR="00574834" w:rsidRPr="005C2634" w:rsidRDefault="00574834" w:rsidP="005C2634">
      <w:pPr>
        <w:ind w:firstLine="709"/>
        <w:jc w:val="center"/>
        <w:rPr>
          <w:rFonts w:eastAsiaTheme="minorEastAsia"/>
          <w:b/>
        </w:rPr>
      </w:pPr>
    </w:p>
    <w:p w:rsidR="005C2634" w:rsidRPr="005C2634" w:rsidRDefault="005C2634" w:rsidP="005C2634">
      <w:pPr>
        <w:autoSpaceDE w:val="0"/>
        <w:autoSpaceDN w:val="0"/>
        <w:adjustRightInd w:val="0"/>
        <w:ind w:firstLine="709"/>
        <w:jc w:val="both"/>
        <w:rPr>
          <w:rFonts w:eastAsiaTheme="minorEastAsia"/>
          <w:spacing w:val="-6"/>
        </w:rPr>
      </w:pPr>
      <w:r w:rsidRPr="005C2634">
        <w:rPr>
          <w:rFonts w:eastAsiaTheme="minorEastAsia"/>
          <w:spacing w:val="-6"/>
        </w:rPr>
        <w:t xml:space="preserve">8.1. </w:t>
      </w:r>
      <w:proofErr w:type="gramStart"/>
      <w:r w:rsidRPr="005C2634">
        <w:rPr>
          <w:rFonts w:eastAsiaTheme="minorEastAsia"/>
          <w:spacing w:val="-6"/>
        </w:rPr>
        <w:t xml:space="preserve">Условия настоящего Договора, дополнительных соглашений к нему, а также иная информация, полученная Сторонами в соответствии с Договором (в том числе содержащаяся в технической документации на оборудование), конфиденциальны и не подлежат разглашению, за исключением сведений, предусмотренных ст.5 Федерального закона РФ от 29.07.2004 № 98-ФЗ «О коммерческой тайне», за исключением случаев, когда в соответствии с законодательством о закупках </w:t>
      </w:r>
      <w:r w:rsidRPr="005C2634">
        <w:rPr>
          <w:rFonts w:eastAsiaTheme="minorEastAsia"/>
          <w:spacing w:val="-6"/>
        </w:rPr>
        <w:lastRenderedPageBreak/>
        <w:t>информация подлежит опубликованию в</w:t>
      </w:r>
      <w:proofErr w:type="gramEnd"/>
      <w:r w:rsidRPr="005C2634">
        <w:rPr>
          <w:rFonts w:eastAsiaTheme="minorEastAsia"/>
          <w:spacing w:val="-6"/>
        </w:rPr>
        <w:t xml:space="preserve"> единой информационной системе (на официальном сайте </w:t>
      </w:r>
      <w:proofErr w:type="spellStart"/>
      <w:r w:rsidRPr="005C2634">
        <w:rPr>
          <w:rFonts w:eastAsiaTheme="minorEastAsia"/>
          <w:spacing w:val="-6"/>
        </w:rPr>
        <w:t>www,zakupki,gov.ru</w:t>
      </w:r>
      <w:proofErr w:type="spellEnd"/>
      <w:r w:rsidRPr="005C2634">
        <w:rPr>
          <w:rFonts w:eastAsiaTheme="minorEastAsia"/>
          <w:spacing w:val="-6"/>
        </w:rPr>
        <w:t>).</w:t>
      </w:r>
    </w:p>
    <w:p w:rsidR="005C2634" w:rsidRPr="005C2634" w:rsidRDefault="005C2634" w:rsidP="005C2634">
      <w:pPr>
        <w:autoSpaceDE w:val="0"/>
        <w:autoSpaceDN w:val="0"/>
        <w:adjustRightInd w:val="0"/>
        <w:ind w:firstLine="709"/>
        <w:jc w:val="both"/>
        <w:rPr>
          <w:rFonts w:eastAsiaTheme="minorEastAsia"/>
          <w:spacing w:val="-6"/>
        </w:rPr>
      </w:pPr>
      <w:r w:rsidRPr="005C2634">
        <w:rPr>
          <w:rFonts w:eastAsiaTheme="minorEastAsia"/>
          <w:spacing w:val="-6"/>
        </w:rPr>
        <w:t>8.2. Стороны настоящего Договора предпримут необходимые меры для предотвращения разглашения конфиденциальной информации, имеющей потенциальную ценность в силу ее неизвестности третьим лицам.</w:t>
      </w:r>
    </w:p>
    <w:p w:rsidR="005C2634" w:rsidRPr="005C2634" w:rsidRDefault="005C2634" w:rsidP="005C2634">
      <w:pPr>
        <w:autoSpaceDE w:val="0"/>
        <w:autoSpaceDN w:val="0"/>
        <w:adjustRightInd w:val="0"/>
        <w:ind w:firstLine="709"/>
        <w:jc w:val="both"/>
        <w:rPr>
          <w:rFonts w:eastAsiaTheme="minorEastAsia"/>
          <w:spacing w:val="-6"/>
        </w:rPr>
      </w:pPr>
      <w:r w:rsidRPr="005C2634">
        <w:rPr>
          <w:rFonts w:eastAsiaTheme="minorEastAsia"/>
          <w:spacing w:val="-6"/>
        </w:rPr>
        <w:t>8.3. Передача конфиденциальной информации третьим лицам возможна исключительно после получения предварительного согласия той Стороны, которой принадлежит такая информация.</w:t>
      </w:r>
    </w:p>
    <w:p w:rsidR="005C2634" w:rsidRPr="005C2634" w:rsidRDefault="005C2634" w:rsidP="005C2634">
      <w:pPr>
        <w:autoSpaceDE w:val="0"/>
        <w:autoSpaceDN w:val="0"/>
        <w:adjustRightInd w:val="0"/>
        <w:ind w:firstLine="709"/>
        <w:jc w:val="both"/>
        <w:rPr>
          <w:rFonts w:eastAsiaTheme="minorEastAsia"/>
          <w:spacing w:val="-6"/>
        </w:rPr>
      </w:pPr>
      <w:r w:rsidRPr="005C2634">
        <w:rPr>
          <w:rFonts w:eastAsiaTheme="minorEastAsia"/>
          <w:spacing w:val="-6"/>
        </w:rPr>
        <w:t>8.4. Стороны признают, что от каждой из них может потребоваться раскрытие конфиденциальной информации правительственным органам или властям, по закону или в связи с получением необходимых разрешений, и каждая Сторона постарается ограничить огласку только этими случаями. Каждая Сторона, которой принадлежит такая информация, не должна без веских на то причин препятствовать передаче такой информации правительственным органам или властям.</w:t>
      </w:r>
    </w:p>
    <w:p w:rsidR="005C2634" w:rsidRPr="005C2634" w:rsidRDefault="005C2634" w:rsidP="005C2634">
      <w:pPr>
        <w:autoSpaceDE w:val="0"/>
        <w:autoSpaceDN w:val="0"/>
        <w:adjustRightInd w:val="0"/>
        <w:ind w:firstLine="709"/>
        <w:jc w:val="both"/>
        <w:rPr>
          <w:rFonts w:eastAsiaTheme="minorEastAsia"/>
          <w:spacing w:val="-6"/>
        </w:rPr>
      </w:pPr>
      <w:r w:rsidRPr="005C2634">
        <w:rPr>
          <w:rFonts w:eastAsiaTheme="minorEastAsia"/>
          <w:spacing w:val="-6"/>
        </w:rPr>
        <w:t>8.5. Передача информации лицу, не являющемуся Стороной настоящего Договора, опубликование или иное разглашение конфиденциальной информации в течение 5 (Пяти) лет после прекращения действия настоящего Договора могут осуществляться только с письменного согласия другой Стороны, независимо от причины прекращения действия настоящего Договора.</w:t>
      </w:r>
    </w:p>
    <w:p w:rsidR="005C2634" w:rsidRDefault="005C2634" w:rsidP="005C2634">
      <w:pPr>
        <w:autoSpaceDE w:val="0"/>
        <w:autoSpaceDN w:val="0"/>
        <w:adjustRightInd w:val="0"/>
        <w:ind w:firstLine="709"/>
        <w:jc w:val="both"/>
        <w:rPr>
          <w:rFonts w:eastAsiaTheme="minorEastAsia"/>
        </w:rPr>
      </w:pPr>
      <w:r w:rsidRPr="005C2634">
        <w:rPr>
          <w:rFonts w:eastAsiaTheme="minorEastAsia"/>
          <w:spacing w:val="-6"/>
        </w:rPr>
        <w:t>8.6. Стороны обязуются распространить требования по соблюдению предписаний настоящей статьи на весь персонал, имеющий доступ к любой конфиденциальной информации</w:t>
      </w:r>
      <w:r w:rsidRPr="005C2634">
        <w:rPr>
          <w:rFonts w:eastAsiaTheme="minorEastAsia"/>
        </w:rPr>
        <w:t>.</w:t>
      </w:r>
    </w:p>
    <w:p w:rsidR="00574834" w:rsidRPr="005C2634" w:rsidRDefault="00574834" w:rsidP="005C2634">
      <w:pPr>
        <w:autoSpaceDE w:val="0"/>
        <w:autoSpaceDN w:val="0"/>
        <w:adjustRightInd w:val="0"/>
        <w:ind w:firstLine="709"/>
        <w:jc w:val="both"/>
        <w:rPr>
          <w:rFonts w:eastAsiaTheme="minorEastAsia"/>
        </w:rPr>
      </w:pPr>
    </w:p>
    <w:p w:rsidR="005C2634" w:rsidRDefault="005C2634" w:rsidP="005C2634">
      <w:pPr>
        <w:ind w:firstLine="709"/>
        <w:jc w:val="center"/>
        <w:rPr>
          <w:rFonts w:eastAsiaTheme="minorEastAsia"/>
          <w:b/>
        </w:rPr>
      </w:pPr>
      <w:r w:rsidRPr="005C2634">
        <w:rPr>
          <w:rFonts w:eastAsiaTheme="minorEastAsia"/>
          <w:b/>
        </w:rPr>
        <w:t>9. Обстоятельства непреодолимой силы</w:t>
      </w:r>
    </w:p>
    <w:p w:rsidR="00574834" w:rsidRPr="005C2634" w:rsidRDefault="00574834" w:rsidP="005C2634">
      <w:pPr>
        <w:ind w:firstLine="709"/>
        <w:jc w:val="center"/>
        <w:rPr>
          <w:rFonts w:eastAsiaTheme="minorEastAsia"/>
          <w:b/>
        </w:rPr>
      </w:pPr>
    </w:p>
    <w:p w:rsidR="005C2634" w:rsidRPr="005C2634" w:rsidRDefault="005C2634" w:rsidP="005C2634">
      <w:pPr>
        <w:ind w:firstLine="709"/>
        <w:jc w:val="both"/>
        <w:rPr>
          <w:rFonts w:eastAsiaTheme="minorEastAsia"/>
        </w:rPr>
      </w:pPr>
      <w:r w:rsidRPr="005C2634">
        <w:rPr>
          <w:rFonts w:eastAsiaTheme="minorEastAsia"/>
        </w:rPr>
        <w:t xml:space="preserve">9.1. </w:t>
      </w:r>
      <w:proofErr w:type="gramStart"/>
      <w:r w:rsidRPr="005C2634">
        <w:rPr>
          <w:rFonts w:eastAsiaTheme="minorEastAsia"/>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таких как: наводнение, пожар, землетрясение и другие стихийные бедствия, эмбарго, война или военные действия, массовые беспорядки, акты органов власти, забастовка на предприятиях Сторон, забастовка на транспорте и иные подобные обстоятельства, при условии, что данные обстоятельства непосредственно повлияли</w:t>
      </w:r>
      <w:proofErr w:type="gramEnd"/>
      <w:r w:rsidRPr="005C2634">
        <w:rPr>
          <w:rFonts w:eastAsiaTheme="minorEastAsia"/>
        </w:rPr>
        <w:t xml:space="preserve"> на исполнение настоящего Договора. </w:t>
      </w:r>
    </w:p>
    <w:p w:rsidR="005C2634" w:rsidRPr="005C2634" w:rsidRDefault="005C2634" w:rsidP="005C2634">
      <w:pPr>
        <w:ind w:firstLine="709"/>
        <w:jc w:val="both"/>
        <w:rPr>
          <w:rFonts w:eastAsiaTheme="minorEastAsia"/>
        </w:rPr>
      </w:pPr>
      <w:r w:rsidRPr="005C2634">
        <w:rPr>
          <w:rFonts w:eastAsiaTheme="minorEastAsia"/>
        </w:rPr>
        <w:t xml:space="preserve">9.2. </w:t>
      </w:r>
      <w:proofErr w:type="gramStart"/>
      <w:r w:rsidRPr="005C2634">
        <w:rPr>
          <w:rFonts w:eastAsiaTheme="minorEastAsia"/>
        </w:rPr>
        <w:t>Сторона, для которой создалась невозможность исполнения своих обязательств, должна письменно уведомить другую Сторону о наступлении и предполагаемом сроке действия обстоятельств непреодолимой силы не позднее 10 (Десяти) рабочих дней с момента их наступления с приложением документа, подтверждающего наступление обстоятельств непреодолимой силы и выданного компетентным органом по месту нахождения Стороны, не исполнившей свои обязательства.</w:t>
      </w:r>
      <w:proofErr w:type="gramEnd"/>
    </w:p>
    <w:p w:rsidR="005C2634" w:rsidRPr="005C2634" w:rsidRDefault="005C2634" w:rsidP="005C2634">
      <w:pPr>
        <w:ind w:firstLine="709"/>
        <w:jc w:val="both"/>
        <w:rPr>
          <w:rFonts w:eastAsiaTheme="minorEastAsia"/>
        </w:rPr>
      </w:pPr>
      <w:r w:rsidRPr="005C2634">
        <w:rPr>
          <w:rFonts w:eastAsiaTheme="minorEastAsia"/>
        </w:rPr>
        <w:t>9.3.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своих обязательств.</w:t>
      </w:r>
    </w:p>
    <w:p w:rsidR="005C2634" w:rsidRPr="005C2634" w:rsidRDefault="005C2634" w:rsidP="005C2634">
      <w:pPr>
        <w:ind w:firstLine="709"/>
        <w:jc w:val="both"/>
        <w:rPr>
          <w:rFonts w:eastAsiaTheme="minorEastAsia"/>
        </w:rPr>
      </w:pPr>
      <w:r w:rsidRPr="005C2634">
        <w:rPr>
          <w:rFonts w:eastAsiaTheme="minorEastAsia"/>
        </w:rPr>
        <w:t>9.4.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такие обстоятельства.</w:t>
      </w:r>
    </w:p>
    <w:p w:rsidR="005C2634" w:rsidRDefault="005C2634" w:rsidP="005C2634">
      <w:pPr>
        <w:ind w:firstLine="709"/>
        <w:jc w:val="both"/>
        <w:rPr>
          <w:rFonts w:eastAsiaTheme="minorEastAsia"/>
          <w:spacing w:val="-12"/>
          <w:kern w:val="24"/>
        </w:rPr>
      </w:pPr>
      <w:r w:rsidRPr="005C2634">
        <w:rPr>
          <w:rFonts w:eastAsiaTheme="minorEastAsia"/>
          <w:spacing w:val="-12"/>
          <w:kern w:val="24"/>
        </w:rPr>
        <w:t>9.5. Если обстоятельства непреодолимой силы будут продолжаться свыше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права на возмещение другой Стороной возможных убытков.</w:t>
      </w:r>
    </w:p>
    <w:p w:rsidR="00574834" w:rsidRPr="005C2634" w:rsidRDefault="00574834" w:rsidP="005C2634">
      <w:pPr>
        <w:ind w:firstLine="709"/>
        <w:jc w:val="both"/>
        <w:rPr>
          <w:rFonts w:eastAsiaTheme="minorEastAsia"/>
          <w:spacing w:val="-12"/>
          <w:kern w:val="24"/>
        </w:rPr>
      </w:pPr>
    </w:p>
    <w:p w:rsidR="005C2634" w:rsidRDefault="005C2634" w:rsidP="005C2634">
      <w:pPr>
        <w:keepNext/>
        <w:ind w:firstLine="709"/>
        <w:jc w:val="center"/>
        <w:rPr>
          <w:b/>
        </w:rPr>
      </w:pPr>
      <w:r w:rsidRPr="005C2634">
        <w:rPr>
          <w:b/>
        </w:rPr>
        <w:t>10. Разрешение споров</w:t>
      </w:r>
    </w:p>
    <w:p w:rsidR="00574834" w:rsidRPr="005C2634" w:rsidRDefault="00574834" w:rsidP="005C2634">
      <w:pPr>
        <w:keepNext/>
        <w:ind w:firstLine="709"/>
        <w:jc w:val="center"/>
        <w:rPr>
          <w:b/>
        </w:rPr>
      </w:pPr>
    </w:p>
    <w:p w:rsidR="005C2634" w:rsidRPr="005C2634" w:rsidRDefault="005C2634" w:rsidP="005C2634">
      <w:pPr>
        <w:ind w:firstLine="709"/>
        <w:jc w:val="both"/>
        <w:rPr>
          <w:rFonts w:eastAsiaTheme="minorEastAsia"/>
          <w:spacing w:val="-6"/>
        </w:rPr>
      </w:pPr>
      <w:r w:rsidRPr="005C2634">
        <w:rPr>
          <w:rFonts w:eastAsiaTheme="minorEastAsia"/>
          <w:spacing w:val="-6"/>
        </w:rPr>
        <w:t>10.1. Стороны договорились решать все споры и разногласия, возникающие в процессе заключения, исполнения, изменения или расторжения настоящего Договора, путем направления друг другу письменных претензий.</w:t>
      </w:r>
    </w:p>
    <w:p w:rsidR="005C2634" w:rsidRPr="005C2634" w:rsidRDefault="005C2634" w:rsidP="005C2634">
      <w:pPr>
        <w:ind w:firstLine="709"/>
        <w:jc w:val="both"/>
        <w:rPr>
          <w:rFonts w:eastAsiaTheme="minorEastAsia"/>
          <w:spacing w:val="-6"/>
        </w:rPr>
      </w:pPr>
      <w:r w:rsidRPr="005C2634">
        <w:rPr>
          <w:rFonts w:eastAsiaTheme="minorEastAsia"/>
          <w:spacing w:val="-6"/>
        </w:rPr>
        <w:t>10.2. Сторона, получившая претензию, обязана в течение 10 (Десяти) рабочих дней со дня ее получения сообщить другой Стороне результаты рассмотрения претензии.</w:t>
      </w:r>
    </w:p>
    <w:p w:rsidR="005C2634" w:rsidRDefault="005C2634" w:rsidP="005C2634">
      <w:pPr>
        <w:ind w:firstLine="709"/>
        <w:jc w:val="both"/>
        <w:rPr>
          <w:rFonts w:eastAsiaTheme="minorEastAsia"/>
          <w:spacing w:val="-6"/>
        </w:rPr>
      </w:pPr>
      <w:r w:rsidRPr="005C2634">
        <w:rPr>
          <w:rFonts w:eastAsiaTheme="minorEastAsia"/>
          <w:spacing w:val="-6"/>
        </w:rPr>
        <w:t xml:space="preserve">10.3. </w:t>
      </w:r>
      <w:proofErr w:type="gramStart"/>
      <w:r w:rsidRPr="005C2634">
        <w:rPr>
          <w:rFonts w:eastAsiaTheme="minorEastAsia"/>
          <w:spacing w:val="-6"/>
        </w:rPr>
        <w:t xml:space="preserve">В случае отсутствия ответа на претензию в установленный п.10.2 настоящего Договора срок, либо при полном или частичном отказе в удовлетворении претензии, либо в случае отсутствия исполнения признанной претензии в течение 10 (Десяти) рабочих дней с даты ответа на претензию, </w:t>
      </w:r>
      <w:r w:rsidRPr="005C2634">
        <w:rPr>
          <w:rFonts w:eastAsiaTheme="minorEastAsia"/>
          <w:spacing w:val="-6"/>
        </w:rPr>
        <w:lastRenderedPageBreak/>
        <w:t>Сторона, направившая претензию, вправе обратиться для разрешения спора в Арбитражный суд г. Москвы.</w:t>
      </w:r>
      <w:proofErr w:type="gramEnd"/>
    </w:p>
    <w:p w:rsidR="00574834" w:rsidRPr="005C2634" w:rsidRDefault="00574834" w:rsidP="005C2634">
      <w:pPr>
        <w:ind w:firstLine="709"/>
        <w:jc w:val="both"/>
        <w:rPr>
          <w:rFonts w:eastAsiaTheme="minorEastAsia"/>
          <w:spacing w:val="-6"/>
        </w:rPr>
      </w:pPr>
    </w:p>
    <w:p w:rsidR="005C2634" w:rsidRDefault="005C2634" w:rsidP="005C2634">
      <w:pPr>
        <w:keepNext/>
        <w:ind w:firstLine="709"/>
        <w:jc w:val="center"/>
        <w:rPr>
          <w:b/>
        </w:rPr>
      </w:pPr>
      <w:r w:rsidRPr="005C2634">
        <w:rPr>
          <w:b/>
        </w:rPr>
        <w:t>11. Заключительные положения</w:t>
      </w:r>
    </w:p>
    <w:p w:rsidR="00574834" w:rsidRPr="005C2634" w:rsidRDefault="00574834" w:rsidP="005C2634">
      <w:pPr>
        <w:keepNext/>
        <w:ind w:firstLine="709"/>
        <w:jc w:val="center"/>
        <w:rPr>
          <w:b/>
        </w:rPr>
      </w:pPr>
    </w:p>
    <w:p w:rsidR="005C2634" w:rsidRPr="005C2634" w:rsidRDefault="005C2634" w:rsidP="005C2634">
      <w:pPr>
        <w:ind w:firstLine="709"/>
        <w:jc w:val="both"/>
        <w:rPr>
          <w:rFonts w:eastAsiaTheme="minorEastAsia"/>
          <w:spacing w:val="-6"/>
        </w:rPr>
      </w:pPr>
      <w:r w:rsidRPr="005C2634">
        <w:rPr>
          <w:rFonts w:eastAsiaTheme="minorEastAsia"/>
          <w:spacing w:val="-6"/>
        </w:rPr>
        <w:t>11.1. Настоящий Договор вступает в силу с 01.07.2016 года и действует до 30.06.2017 года включительно.</w:t>
      </w:r>
    </w:p>
    <w:p w:rsidR="005C2634" w:rsidRPr="005C2634" w:rsidRDefault="005C2634" w:rsidP="005C2634">
      <w:pPr>
        <w:ind w:firstLine="709"/>
        <w:jc w:val="both"/>
        <w:rPr>
          <w:rFonts w:eastAsiaTheme="minorEastAsia"/>
          <w:spacing w:val="-6"/>
        </w:rPr>
      </w:pPr>
      <w:r w:rsidRPr="005C2634">
        <w:rPr>
          <w:rFonts w:eastAsiaTheme="minorEastAsia"/>
          <w:spacing w:val="-6"/>
        </w:rPr>
        <w:t xml:space="preserve">11.2. После подписания настоящего Договора все предыдущие переговоры и переписка Сторон по нему теряют силу. </w:t>
      </w:r>
    </w:p>
    <w:p w:rsidR="005C2634" w:rsidRPr="005C2634" w:rsidRDefault="005C2634" w:rsidP="005C2634">
      <w:pPr>
        <w:ind w:firstLine="709"/>
        <w:jc w:val="both"/>
        <w:rPr>
          <w:rFonts w:eastAsiaTheme="minorEastAsia"/>
          <w:spacing w:val="-6"/>
        </w:rPr>
      </w:pPr>
      <w:r w:rsidRPr="005C2634">
        <w:rPr>
          <w:rFonts w:eastAsiaTheme="minorEastAsia"/>
          <w:spacing w:val="-6"/>
        </w:rPr>
        <w:t>11.3. Любое изменение и/или дополнение к настоящему Договору имеют силу только в том случае, если они оформлены в письменном виде и подписаны обеими Сторонами.</w:t>
      </w:r>
    </w:p>
    <w:p w:rsidR="005C2634" w:rsidRPr="005C2634" w:rsidRDefault="005C2634" w:rsidP="005C2634">
      <w:pPr>
        <w:ind w:firstLine="709"/>
        <w:jc w:val="both"/>
        <w:rPr>
          <w:rFonts w:eastAsiaTheme="minorEastAsia"/>
          <w:spacing w:val="-6"/>
        </w:rPr>
      </w:pPr>
      <w:r w:rsidRPr="005C2634">
        <w:rPr>
          <w:rFonts w:eastAsiaTheme="minorEastAsia"/>
          <w:spacing w:val="-6"/>
        </w:rPr>
        <w:t>11.4. Все приложения, а также соглашения о дополнении и/или изменении условий настоящего Договора должны иметь ссылку на настоящий Договор и являются его неотъемлемыми частями.</w:t>
      </w:r>
    </w:p>
    <w:p w:rsidR="005C2634" w:rsidRPr="005C2634" w:rsidRDefault="005C2634" w:rsidP="005C2634">
      <w:pPr>
        <w:ind w:firstLine="709"/>
        <w:jc w:val="both"/>
        <w:rPr>
          <w:rFonts w:eastAsiaTheme="minorEastAsia"/>
          <w:spacing w:val="-6"/>
        </w:rPr>
      </w:pPr>
      <w:r w:rsidRPr="005C2634">
        <w:rPr>
          <w:rFonts w:eastAsiaTheme="minorEastAsia"/>
          <w:spacing w:val="-6"/>
        </w:rPr>
        <w:t xml:space="preserve">11.5. Стороны договорились о том, что документы, подписанные уполномоченным представителем Стороны и скрепленные ее печатью, переданные другой Стороне посредством факсимильной связи, имеют для Стороны юридическую силу до получения оригиналов данных документов. Оригиналы переданных по факсимильной связи документов должны быть переданы стороной, их направившей, другой стороне не позднее 5 (Пяти) рабочих дней </w:t>
      </w:r>
      <w:proofErr w:type="gramStart"/>
      <w:r w:rsidRPr="005C2634">
        <w:rPr>
          <w:rFonts w:eastAsiaTheme="minorEastAsia"/>
          <w:spacing w:val="-6"/>
        </w:rPr>
        <w:t>с даты направления</w:t>
      </w:r>
      <w:proofErr w:type="gramEnd"/>
      <w:r w:rsidRPr="005C2634">
        <w:rPr>
          <w:rFonts w:eastAsiaTheme="minorEastAsia"/>
          <w:spacing w:val="-6"/>
        </w:rPr>
        <w:t xml:space="preserve"> документов по факсимильной связи.</w:t>
      </w:r>
    </w:p>
    <w:p w:rsidR="005C2634" w:rsidRPr="005C2634" w:rsidRDefault="005C2634" w:rsidP="005C2634">
      <w:pPr>
        <w:ind w:firstLine="709"/>
        <w:jc w:val="both"/>
        <w:rPr>
          <w:rFonts w:eastAsiaTheme="minorEastAsia"/>
          <w:spacing w:val="-6"/>
        </w:rPr>
      </w:pPr>
      <w:r w:rsidRPr="005C2634">
        <w:rPr>
          <w:rFonts w:eastAsiaTheme="minorEastAsia"/>
          <w:spacing w:val="-6"/>
        </w:rPr>
        <w:t>11.6. При изменении потребности в работах, Заказчик по согласованию с Исполнителем может изменить количество выполняемых работ, но не более</w:t>
      </w:r>
      <w:proofErr w:type="gramStart"/>
      <w:r w:rsidRPr="005C2634">
        <w:rPr>
          <w:rFonts w:eastAsiaTheme="minorEastAsia"/>
          <w:spacing w:val="-6"/>
        </w:rPr>
        <w:t>,</w:t>
      </w:r>
      <w:proofErr w:type="gramEnd"/>
      <w:r w:rsidRPr="005C2634">
        <w:rPr>
          <w:rFonts w:eastAsiaTheme="minorEastAsia"/>
          <w:spacing w:val="-6"/>
        </w:rPr>
        <w:t xml:space="preserve"> чем на 25% (Двадцать пять процентов) от количества, предусмотренного настоящим Договором с соответствующим изменением цены, при этом первоначальная цена настоящего Договора может быть изменена соответственно изменяемому объему работ.</w:t>
      </w:r>
    </w:p>
    <w:p w:rsidR="005C2634" w:rsidRPr="005C2634" w:rsidRDefault="005C2634" w:rsidP="005C2634">
      <w:pPr>
        <w:ind w:firstLine="709"/>
        <w:jc w:val="both"/>
        <w:rPr>
          <w:rFonts w:eastAsiaTheme="minorEastAsia"/>
          <w:spacing w:val="-6"/>
        </w:rPr>
      </w:pPr>
      <w:r w:rsidRPr="005C2634">
        <w:rPr>
          <w:rFonts w:eastAsiaTheme="minorEastAsia"/>
          <w:spacing w:val="-6"/>
        </w:rPr>
        <w:t>11.7. В случае изменения наименования, адреса (</w:t>
      </w:r>
      <w:proofErr w:type="spellStart"/>
      <w:r w:rsidRPr="005C2634">
        <w:rPr>
          <w:rFonts w:eastAsiaTheme="minorEastAsia"/>
          <w:spacing w:val="-6"/>
        </w:rPr>
        <w:t>ов</w:t>
      </w:r>
      <w:proofErr w:type="spellEnd"/>
      <w:r w:rsidRPr="005C2634">
        <w:rPr>
          <w:rFonts w:eastAsiaTheme="minorEastAsia"/>
          <w:spacing w:val="-6"/>
        </w:rPr>
        <w:t xml:space="preserve">) и/или банковских реквизитов Сторона обязана уведомить другую Сторону не позднее 3 (Трех) рабочих дней </w:t>
      </w:r>
      <w:proofErr w:type="gramStart"/>
      <w:r w:rsidRPr="005C2634">
        <w:rPr>
          <w:rFonts w:eastAsiaTheme="minorEastAsia"/>
          <w:spacing w:val="-6"/>
        </w:rPr>
        <w:t>с даты изменения</w:t>
      </w:r>
      <w:proofErr w:type="gramEnd"/>
      <w:r w:rsidRPr="005C2634">
        <w:rPr>
          <w:rFonts w:eastAsiaTheme="minorEastAsia"/>
          <w:spacing w:val="-6"/>
        </w:rPr>
        <w:t xml:space="preserve"> наименования, адреса (</w:t>
      </w:r>
      <w:proofErr w:type="spellStart"/>
      <w:r w:rsidRPr="005C2634">
        <w:rPr>
          <w:rFonts w:eastAsiaTheme="minorEastAsia"/>
          <w:spacing w:val="-6"/>
        </w:rPr>
        <w:t>ов</w:t>
      </w:r>
      <w:proofErr w:type="spellEnd"/>
      <w:r w:rsidRPr="005C2634">
        <w:rPr>
          <w:rFonts w:eastAsiaTheme="minorEastAsia"/>
          <w:spacing w:val="-6"/>
        </w:rPr>
        <w:t>) и/или банковских реквизитов.</w:t>
      </w:r>
    </w:p>
    <w:p w:rsidR="005C2634" w:rsidRPr="005C2634" w:rsidRDefault="005C2634" w:rsidP="005C2634">
      <w:pPr>
        <w:ind w:firstLine="709"/>
        <w:jc w:val="both"/>
        <w:rPr>
          <w:rFonts w:eastAsiaTheme="minorEastAsia"/>
          <w:spacing w:val="-6"/>
        </w:rPr>
      </w:pPr>
      <w:r w:rsidRPr="005C2634">
        <w:rPr>
          <w:rFonts w:eastAsiaTheme="minorEastAsia"/>
          <w:spacing w:val="-6"/>
        </w:rPr>
        <w:t>11.8. Заказчик вправе отказаться от исполнения настоящего Договора, предупредив об этом Исполнителя не менее</w:t>
      </w:r>
      <w:proofErr w:type="gramStart"/>
      <w:r w:rsidRPr="005C2634">
        <w:rPr>
          <w:rFonts w:eastAsiaTheme="minorEastAsia"/>
          <w:spacing w:val="-6"/>
        </w:rPr>
        <w:t>,</w:t>
      </w:r>
      <w:proofErr w:type="gramEnd"/>
      <w:r w:rsidRPr="005C2634">
        <w:rPr>
          <w:rFonts w:eastAsiaTheme="minorEastAsia"/>
          <w:spacing w:val="-6"/>
        </w:rPr>
        <w:t xml:space="preserve"> чем за 60 (Шестьдесят) календарных дней до даты расторжения, возместив Исполнителю все понесенные последним расходы, связанные с выполнением Исполнителем в период действия настоящего Договора всех принятых на себя обязательств в течение 30 (Тридцати) календарных дней с даты направления соответствующего извещения об отказе от Договора Исполнителю, при этом истечение указанного срока не является основанием для освобождения Заказчика от освобождения его от обязательств, предусмотренных настоящим положением Договора.</w:t>
      </w:r>
    </w:p>
    <w:p w:rsidR="005C2634" w:rsidRPr="005C2634" w:rsidRDefault="005C2634" w:rsidP="005C2634">
      <w:pPr>
        <w:ind w:firstLine="709"/>
        <w:contextualSpacing/>
        <w:jc w:val="both"/>
        <w:rPr>
          <w:lang w:eastAsia="en-US" w:bidi="en-US"/>
        </w:rPr>
      </w:pPr>
      <w:r w:rsidRPr="005C2634">
        <w:rPr>
          <w:spacing w:val="-6"/>
          <w:lang w:eastAsia="en-US" w:bidi="en-US"/>
        </w:rPr>
        <w:t xml:space="preserve">11.9. </w:t>
      </w:r>
      <w:proofErr w:type="gramStart"/>
      <w:r w:rsidRPr="005C2634">
        <w:rPr>
          <w:lang w:eastAsia="en-US" w:bidi="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C2634">
        <w:rPr>
          <w:lang w:eastAsia="en-US" w:bidi="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C2634">
        <w:rPr>
          <w:lang w:eastAsia="en-US" w:bidi="en-US"/>
        </w:rPr>
        <w:t>в</w:t>
      </w:r>
      <w:proofErr w:type="gramEnd"/>
      <w:r w:rsidRPr="005C2634">
        <w:rPr>
          <w:lang w:eastAsia="en-US" w:bidi="en-US"/>
        </w:rPr>
        <w:t xml:space="preserve"> </w:t>
      </w:r>
      <w:proofErr w:type="gramStart"/>
      <w:r w:rsidRPr="005C2634">
        <w:rPr>
          <w:lang w:eastAsia="en-US" w:bidi="en-US"/>
        </w:rPr>
        <w:t>рабочий</w:t>
      </w:r>
      <w:proofErr w:type="gramEnd"/>
      <w:r w:rsidRPr="005C2634">
        <w:rPr>
          <w:lang w:eastAsia="en-US" w:bidi="en-US"/>
        </w:rPr>
        <w:t xml:space="preserve"> день, вступают в силу с даты их получения или, соответственно, вручения.</w:t>
      </w:r>
    </w:p>
    <w:p w:rsidR="005C2634" w:rsidRPr="005C2634" w:rsidRDefault="005C2634" w:rsidP="005C2634">
      <w:pPr>
        <w:ind w:firstLine="709"/>
        <w:contextualSpacing/>
        <w:jc w:val="both"/>
        <w:rPr>
          <w:lang w:eastAsia="en-US" w:bidi="en-US"/>
        </w:rPr>
      </w:pPr>
      <w:r w:rsidRPr="005C2634">
        <w:rPr>
          <w:lang w:eastAsia="en-US" w:bidi="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2634" w:rsidRPr="005C2634" w:rsidRDefault="005C2634" w:rsidP="005C2634">
      <w:pPr>
        <w:ind w:firstLine="709"/>
        <w:jc w:val="both"/>
        <w:rPr>
          <w:rFonts w:eastAsiaTheme="minorEastAsia"/>
          <w:spacing w:val="-6"/>
        </w:rPr>
      </w:pPr>
      <w:r w:rsidRPr="005C2634">
        <w:rPr>
          <w:rFonts w:eastAsiaTheme="minorEastAsia"/>
          <w:spacing w:val="-6"/>
        </w:rPr>
        <w:t>11.10. Досрочное расторжение настоящего Договора может иметь место после письменного соглашения Сторон, либо по основаниям, предусмотренным действующим законодательством РФ.</w:t>
      </w:r>
    </w:p>
    <w:p w:rsidR="005C2634" w:rsidRPr="005C2634" w:rsidRDefault="005C2634" w:rsidP="005C2634">
      <w:pPr>
        <w:ind w:firstLine="709"/>
        <w:jc w:val="both"/>
        <w:rPr>
          <w:rFonts w:eastAsiaTheme="minorEastAsia"/>
          <w:spacing w:val="-6"/>
        </w:rPr>
      </w:pPr>
      <w:r w:rsidRPr="005C2634">
        <w:rPr>
          <w:rFonts w:eastAsiaTheme="minorEastAsia"/>
          <w:spacing w:val="-6"/>
        </w:rPr>
        <w:t>11.11. По всем остальным вопросам, не предусмотренным настоящим Договором, Стороны руководствуются действующими нормативно-правовыми актами Российской Федерации.</w:t>
      </w:r>
    </w:p>
    <w:p w:rsidR="005C2634" w:rsidRPr="005C2634" w:rsidRDefault="005C2634" w:rsidP="005C2634">
      <w:pPr>
        <w:ind w:firstLine="709"/>
        <w:jc w:val="both"/>
        <w:rPr>
          <w:rFonts w:eastAsiaTheme="minorEastAsia"/>
          <w:spacing w:val="-6"/>
          <w:sz w:val="16"/>
          <w:szCs w:val="16"/>
        </w:rPr>
      </w:pPr>
      <w:r w:rsidRPr="005C2634">
        <w:rPr>
          <w:rFonts w:eastAsiaTheme="minorEastAsia"/>
          <w:spacing w:val="-6"/>
        </w:rPr>
        <w:t xml:space="preserve">11.12. Приложение №1, Приложение №2, Приложение №3 и Приложение №4 считать неотъемлемой частью настоящего Договора. </w:t>
      </w:r>
    </w:p>
    <w:p w:rsidR="005C2634" w:rsidRPr="005C2634" w:rsidRDefault="005C2634" w:rsidP="005C2634">
      <w:pPr>
        <w:ind w:firstLine="709"/>
        <w:jc w:val="both"/>
        <w:rPr>
          <w:rFonts w:eastAsiaTheme="minorEastAsia"/>
          <w:spacing w:val="-6"/>
        </w:rPr>
      </w:pPr>
      <w:r w:rsidRPr="005C2634">
        <w:rPr>
          <w:rFonts w:eastAsiaTheme="minorEastAsia"/>
          <w:spacing w:val="-6"/>
        </w:rPr>
        <w:lastRenderedPageBreak/>
        <w:t>11.13. Настоящий Договор составлен в двух экземплярах, имеющих равную юридическую силу, по одному для каждой из Сторон.</w:t>
      </w:r>
    </w:p>
    <w:p w:rsidR="005C2634" w:rsidRPr="005C2634" w:rsidRDefault="005C2634" w:rsidP="005C2634">
      <w:pPr>
        <w:keepNext/>
        <w:ind w:firstLine="709"/>
        <w:jc w:val="center"/>
        <w:rPr>
          <w:b/>
        </w:rPr>
      </w:pPr>
    </w:p>
    <w:p w:rsidR="005C2634" w:rsidRPr="005C2634" w:rsidRDefault="005C2634" w:rsidP="005C2634">
      <w:pPr>
        <w:keepNext/>
        <w:ind w:firstLine="709"/>
        <w:jc w:val="center"/>
        <w:rPr>
          <w:b/>
        </w:rPr>
      </w:pPr>
      <w:r w:rsidRPr="005C2634">
        <w:rPr>
          <w:b/>
        </w:rPr>
        <w:t>12. Юридические адреса и банковские реквизиты сторон</w:t>
      </w:r>
    </w:p>
    <w:p w:rsidR="005C2634" w:rsidRPr="005C2634" w:rsidRDefault="005C2634" w:rsidP="005C2634">
      <w:pPr>
        <w:keepNext/>
        <w:ind w:firstLine="709"/>
        <w:jc w:val="center"/>
        <w:rPr>
          <w:b/>
        </w:rPr>
      </w:pPr>
    </w:p>
    <w:tbl>
      <w:tblPr>
        <w:tblW w:w="0" w:type="auto"/>
        <w:tblLook w:val="01E0"/>
      </w:tblPr>
      <w:tblGrid>
        <w:gridCol w:w="4926"/>
        <w:gridCol w:w="4927"/>
      </w:tblGrid>
      <w:tr w:rsidR="005C2634" w:rsidRPr="005C2634" w:rsidTr="00A75805">
        <w:tc>
          <w:tcPr>
            <w:tcW w:w="4926" w:type="dxa"/>
          </w:tcPr>
          <w:p w:rsidR="005C2634" w:rsidRPr="005C2634" w:rsidRDefault="005C2634" w:rsidP="005C2634">
            <w:pPr>
              <w:jc w:val="both"/>
              <w:rPr>
                <w:rFonts w:eastAsiaTheme="minorEastAsia"/>
                <w:b/>
              </w:rPr>
            </w:pPr>
            <w:r w:rsidRPr="005C2634">
              <w:rPr>
                <w:rFonts w:eastAsiaTheme="minorEastAsia"/>
                <w:b/>
              </w:rPr>
              <w:t>Исполнитель:</w:t>
            </w:r>
          </w:p>
        </w:tc>
        <w:tc>
          <w:tcPr>
            <w:tcW w:w="4927" w:type="dxa"/>
          </w:tcPr>
          <w:p w:rsidR="005C2634" w:rsidRPr="005C2634" w:rsidRDefault="005C2634" w:rsidP="005C2634">
            <w:pPr>
              <w:rPr>
                <w:rFonts w:eastAsiaTheme="minorEastAsia"/>
                <w:b/>
              </w:rPr>
            </w:pPr>
            <w:r w:rsidRPr="005C2634">
              <w:rPr>
                <w:rFonts w:eastAsiaTheme="minorEastAsia"/>
                <w:b/>
              </w:rPr>
              <w:t>Заказчик:</w:t>
            </w:r>
          </w:p>
        </w:tc>
      </w:tr>
      <w:tr w:rsidR="005C2634" w:rsidRPr="005C2634" w:rsidTr="00A75805">
        <w:tc>
          <w:tcPr>
            <w:tcW w:w="4926" w:type="dxa"/>
          </w:tcPr>
          <w:p w:rsidR="005C2634" w:rsidRPr="005C2634" w:rsidRDefault="005C2634" w:rsidP="005C2634">
            <w:pPr>
              <w:jc w:val="both"/>
              <w:rPr>
                <w:rFonts w:eastAsiaTheme="minorEastAsia"/>
                <w:b/>
              </w:rPr>
            </w:pPr>
          </w:p>
        </w:tc>
        <w:tc>
          <w:tcPr>
            <w:tcW w:w="4927" w:type="dxa"/>
          </w:tcPr>
          <w:p w:rsidR="005C2634" w:rsidRPr="005C2634" w:rsidRDefault="005C2634" w:rsidP="005C2634">
            <w:pPr>
              <w:rPr>
                <w:rFonts w:eastAsiaTheme="minorEastAsia"/>
                <w:b/>
              </w:rPr>
            </w:pPr>
            <w:r w:rsidRPr="005C2634">
              <w:rPr>
                <w:rFonts w:eastAsiaTheme="minorEastAsia"/>
                <w:b/>
              </w:rPr>
              <w:t xml:space="preserve">ФГУП «Московский эндокринный завод» </w:t>
            </w:r>
          </w:p>
          <w:p w:rsidR="005C2634" w:rsidRPr="005C2634" w:rsidRDefault="005C2634" w:rsidP="005C2634">
            <w:pPr>
              <w:rPr>
                <w:rFonts w:eastAsiaTheme="minorEastAsia"/>
                <w:bCs/>
              </w:rPr>
            </w:pPr>
            <w:r w:rsidRPr="005C2634">
              <w:rPr>
                <w:rFonts w:eastAsiaTheme="minorEastAsia"/>
                <w:bCs/>
              </w:rPr>
              <w:t xml:space="preserve">109052.г. Москва, ул. </w:t>
            </w:r>
            <w:proofErr w:type="spellStart"/>
            <w:r w:rsidRPr="005C2634">
              <w:rPr>
                <w:rFonts w:eastAsiaTheme="minorEastAsia"/>
                <w:bCs/>
              </w:rPr>
              <w:t>Новохохловская</w:t>
            </w:r>
            <w:proofErr w:type="spellEnd"/>
            <w:r w:rsidRPr="005C2634">
              <w:rPr>
                <w:rFonts w:eastAsiaTheme="minorEastAsia"/>
                <w:bCs/>
              </w:rPr>
              <w:t xml:space="preserve"> д.25</w:t>
            </w:r>
          </w:p>
          <w:p w:rsidR="005C2634" w:rsidRPr="005C2634" w:rsidRDefault="005C2634" w:rsidP="005C2634">
            <w:pPr>
              <w:tabs>
                <w:tab w:val="left" w:pos="4536"/>
                <w:tab w:val="left" w:pos="4678"/>
              </w:tabs>
              <w:rPr>
                <w:rFonts w:eastAsiaTheme="minorEastAsia"/>
                <w:bCs/>
              </w:rPr>
            </w:pPr>
            <w:r w:rsidRPr="005C2634">
              <w:rPr>
                <w:rFonts w:eastAsiaTheme="minorEastAsia"/>
                <w:bCs/>
              </w:rPr>
              <w:t xml:space="preserve">ИНН 7722059711 </w:t>
            </w:r>
          </w:p>
          <w:p w:rsidR="005C2634" w:rsidRPr="005C2634" w:rsidRDefault="005C2634" w:rsidP="005C2634">
            <w:pPr>
              <w:tabs>
                <w:tab w:val="left" w:pos="4536"/>
                <w:tab w:val="left" w:pos="4678"/>
              </w:tabs>
              <w:rPr>
                <w:rFonts w:eastAsiaTheme="minorEastAsia"/>
              </w:rPr>
            </w:pPr>
            <w:r w:rsidRPr="005C2634">
              <w:rPr>
                <w:rFonts w:eastAsiaTheme="minorEastAsia"/>
                <w:bCs/>
              </w:rPr>
              <w:t>КПП 772201001</w:t>
            </w:r>
          </w:p>
          <w:p w:rsidR="005C2634" w:rsidRPr="005C2634" w:rsidRDefault="005C2634" w:rsidP="005C2634">
            <w:pPr>
              <w:rPr>
                <w:rFonts w:eastAsiaTheme="minorEastAsia"/>
              </w:rPr>
            </w:pPr>
            <w:proofErr w:type="gramStart"/>
            <w:r w:rsidRPr="005C2634">
              <w:rPr>
                <w:rFonts w:eastAsiaTheme="minorEastAsia"/>
              </w:rPr>
              <w:t>Р</w:t>
            </w:r>
            <w:proofErr w:type="gramEnd"/>
            <w:r w:rsidRPr="005C2634">
              <w:rPr>
                <w:rFonts w:eastAsiaTheme="minorEastAsia"/>
              </w:rPr>
              <w:t>/сч.40502810400000100006</w:t>
            </w:r>
          </w:p>
          <w:p w:rsidR="005C2634" w:rsidRPr="005C2634" w:rsidRDefault="005C2634" w:rsidP="005C2634">
            <w:pPr>
              <w:rPr>
                <w:rFonts w:eastAsiaTheme="minorEastAsia"/>
              </w:rPr>
            </w:pPr>
            <w:r w:rsidRPr="005C2634">
              <w:rPr>
                <w:rFonts w:eastAsiaTheme="minorEastAsia"/>
              </w:rPr>
              <w:t xml:space="preserve">БИК 044525229 </w:t>
            </w:r>
          </w:p>
          <w:p w:rsidR="005C2634" w:rsidRPr="005C2634" w:rsidRDefault="005C2634" w:rsidP="005C2634">
            <w:pPr>
              <w:rPr>
                <w:rFonts w:eastAsiaTheme="minorEastAsia"/>
              </w:rPr>
            </w:pPr>
            <w:r w:rsidRPr="005C2634">
              <w:rPr>
                <w:rFonts w:eastAsiaTheme="minorEastAsia"/>
              </w:rPr>
              <w:t>К/сч.30101810845250000229 в ООО КБ «АРЕСБАНК» г</w:t>
            </w:r>
            <w:proofErr w:type="gramStart"/>
            <w:r w:rsidRPr="005C2634">
              <w:rPr>
                <w:rFonts w:eastAsiaTheme="minorEastAsia"/>
              </w:rPr>
              <w:t>.М</w:t>
            </w:r>
            <w:proofErr w:type="gramEnd"/>
            <w:r w:rsidRPr="005C2634">
              <w:rPr>
                <w:rFonts w:eastAsiaTheme="minorEastAsia"/>
              </w:rPr>
              <w:t>осквы</w:t>
            </w:r>
          </w:p>
          <w:p w:rsidR="005C2634" w:rsidRPr="005C2634" w:rsidRDefault="005C2634" w:rsidP="005C2634">
            <w:pPr>
              <w:rPr>
                <w:rFonts w:eastAsiaTheme="minorEastAsia"/>
              </w:rPr>
            </w:pPr>
            <w:r w:rsidRPr="005C2634">
              <w:rPr>
                <w:rFonts w:eastAsiaTheme="minorEastAsia"/>
              </w:rPr>
              <w:t xml:space="preserve">ОКВЭД 24.41 ОКПО 40393587 ОГРН:1027700524840 </w:t>
            </w:r>
          </w:p>
          <w:p w:rsidR="005C2634" w:rsidRPr="005C2634" w:rsidRDefault="005C2634" w:rsidP="005C2634">
            <w:pPr>
              <w:rPr>
                <w:rFonts w:eastAsiaTheme="minorEastAsia"/>
              </w:rPr>
            </w:pPr>
            <w:r w:rsidRPr="005C2634">
              <w:rPr>
                <w:rFonts w:eastAsiaTheme="minorEastAsia"/>
              </w:rPr>
              <w:t>Тел./факс (495) 234-61-92</w:t>
            </w:r>
          </w:p>
          <w:p w:rsidR="005C2634" w:rsidRPr="005C2634" w:rsidRDefault="005C2634" w:rsidP="005C2634">
            <w:pPr>
              <w:rPr>
                <w:rFonts w:eastAsiaTheme="minorEastAsia"/>
              </w:rPr>
            </w:pPr>
          </w:p>
        </w:tc>
      </w:tr>
      <w:tr w:rsidR="005C2634" w:rsidRPr="005C2634" w:rsidTr="00A75805">
        <w:tc>
          <w:tcPr>
            <w:tcW w:w="4926" w:type="dxa"/>
          </w:tcPr>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r w:rsidRPr="005C2634">
              <w:rPr>
                <w:rFonts w:eastAsiaTheme="minorEastAsia"/>
              </w:rPr>
              <w:t>__________________</w:t>
            </w:r>
          </w:p>
          <w:p w:rsidR="005C2634" w:rsidRPr="005C2634" w:rsidRDefault="005C2634" w:rsidP="005C2634">
            <w:pPr>
              <w:jc w:val="both"/>
              <w:rPr>
                <w:rFonts w:eastAsiaTheme="minorEastAsia"/>
              </w:rPr>
            </w:pPr>
            <w:r w:rsidRPr="005C2634">
              <w:rPr>
                <w:rFonts w:eastAsiaTheme="minorEastAsia"/>
              </w:rPr>
              <w:t>М.п.</w:t>
            </w:r>
          </w:p>
        </w:tc>
        <w:tc>
          <w:tcPr>
            <w:tcW w:w="4927" w:type="dxa"/>
          </w:tcPr>
          <w:p w:rsidR="005C2634" w:rsidRPr="005C2634" w:rsidRDefault="005C2634" w:rsidP="005C2634">
            <w:pPr>
              <w:jc w:val="both"/>
              <w:rPr>
                <w:rFonts w:eastAsiaTheme="minorEastAsia"/>
              </w:rPr>
            </w:pPr>
            <w:r w:rsidRPr="005C2634">
              <w:rPr>
                <w:rFonts w:eastAsiaTheme="minorEastAsia"/>
                <w:bCs/>
              </w:rPr>
              <w:t>Директор</w:t>
            </w:r>
          </w:p>
          <w:p w:rsidR="005C2634" w:rsidRPr="005C2634" w:rsidRDefault="005C2634" w:rsidP="005C2634">
            <w:pPr>
              <w:jc w:val="both"/>
              <w:rPr>
                <w:rFonts w:eastAsiaTheme="majorEastAsia"/>
                <w:b/>
                <w:bCs/>
                <w:color w:val="4F81BD" w:themeColor="accent1"/>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r w:rsidRPr="005C2634">
              <w:rPr>
                <w:rFonts w:eastAsiaTheme="minorEastAsia"/>
              </w:rPr>
              <w:t>__________________ М.Ю.Фонарёв</w:t>
            </w:r>
          </w:p>
          <w:p w:rsidR="005C2634" w:rsidRPr="005C2634" w:rsidRDefault="005C2634" w:rsidP="005C2634">
            <w:pPr>
              <w:jc w:val="both"/>
              <w:rPr>
                <w:rFonts w:eastAsiaTheme="minorEastAsia"/>
              </w:rPr>
            </w:pPr>
            <w:r w:rsidRPr="005C2634">
              <w:rPr>
                <w:rFonts w:eastAsiaTheme="minorEastAsia"/>
              </w:rPr>
              <w:t>М.п.</w:t>
            </w:r>
          </w:p>
          <w:p w:rsidR="005C2634" w:rsidRDefault="005C2634"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574834" w:rsidRDefault="00574834"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Default="006F1ACE" w:rsidP="005C2634">
            <w:pPr>
              <w:rPr>
                <w:rFonts w:eastAsiaTheme="minorEastAsia"/>
              </w:rPr>
            </w:pPr>
          </w:p>
          <w:p w:rsidR="006F1ACE" w:rsidRPr="005C2634" w:rsidRDefault="006F1ACE" w:rsidP="005C2634">
            <w:pPr>
              <w:rPr>
                <w:rFonts w:eastAsiaTheme="minorEastAsia"/>
              </w:rPr>
            </w:pPr>
          </w:p>
        </w:tc>
      </w:tr>
    </w:tbl>
    <w:p w:rsidR="005C2634" w:rsidRDefault="005C2634" w:rsidP="005C2634">
      <w:pPr>
        <w:ind w:firstLine="709"/>
        <w:jc w:val="both"/>
        <w:rPr>
          <w:rFonts w:eastAsiaTheme="minorEastAsia"/>
          <w:b/>
          <w:color w:val="000080"/>
        </w:rPr>
      </w:pPr>
    </w:p>
    <w:p w:rsidR="006F1ACE" w:rsidRDefault="006F1ACE" w:rsidP="005C2634">
      <w:pPr>
        <w:ind w:firstLine="709"/>
        <w:jc w:val="both"/>
        <w:rPr>
          <w:rFonts w:eastAsiaTheme="minorEastAsia"/>
          <w:b/>
          <w:color w:val="000080"/>
        </w:rPr>
      </w:pPr>
    </w:p>
    <w:p w:rsidR="006F1ACE" w:rsidRDefault="006F1ACE" w:rsidP="005C2634">
      <w:pPr>
        <w:ind w:firstLine="709"/>
        <w:jc w:val="both"/>
        <w:rPr>
          <w:rFonts w:eastAsiaTheme="minorEastAsia"/>
          <w:b/>
          <w:color w:val="000080"/>
        </w:rPr>
      </w:pPr>
    </w:p>
    <w:p w:rsidR="006F1ACE" w:rsidRPr="006F1ACE" w:rsidRDefault="006F1ACE" w:rsidP="006F1ACE">
      <w:pPr>
        <w:jc w:val="right"/>
        <w:rPr>
          <w:rFonts w:eastAsiaTheme="minorEastAsia"/>
          <w:b/>
          <w:bCs/>
        </w:rPr>
      </w:pPr>
      <w:r w:rsidRPr="006F1ACE">
        <w:rPr>
          <w:rFonts w:eastAsiaTheme="minorEastAsia"/>
          <w:b/>
          <w:bCs/>
        </w:rPr>
        <w:lastRenderedPageBreak/>
        <w:t xml:space="preserve">Приложение №1 </w:t>
      </w:r>
    </w:p>
    <w:p w:rsidR="006F1ACE" w:rsidRPr="006F1ACE" w:rsidRDefault="006F1ACE" w:rsidP="006F1ACE">
      <w:pPr>
        <w:widowControl w:val="0"/>
        <w:shd w:val="clear" w:color="auto" w:fill="FFFFFF"/>
        <w:suppressAutoHyphens/>
        <w:jc w:val="right"/>
        <w:rPr>
          <w:rFonts w:eastAsia="Arial"/>
          <w:b/>
          <w:color w:val="FF0000"/>
          <w:spacing w:val="-8"/>
          <w:lang w:eastAsia="ar-SA"/>
        </w:rPr>
      </w:pPr>
      <w:r w:rsidRPr="006F1ACE">
        <w:rPr>
          <w:rFonts w:eastAsia="Arial"/>
          <w:b/>
          <w:spacing w:val="-8"/>
          <w:lang w:eastAsia="ar-SA"/>
        </w:rPr>
        <w:t>к Договору № ____________</w:t>
      </w:r>
    </w:p>
    <w:p w:rsidR="006F1ACE" w:rsidRPr="006F1ACE" w:rsidRDefault="006F1ACE" w:rsidP="006F1ACE">
      <w:pPr>
        <w:widowControl w:val="0"/>
        <w:shd w:val="clear" w:color="auto" w:fill="FFFFFF"/>
        <w:suppressAutoHyphens/>
        <w:jc w:val="right"/>
        <w:rPr>
          <w:rFonts w:eastAsia="Arial"/>
          <w:b/>
          <w:spacing w:val="-8"/>
          <w:lang w:eastAsia="ar-SA"/>
        </w:rPr>
      </w:pPr>
      <w:r w:rsidRPr="006F1ACE">
        <w:rPr>
          <w:rFonts w:eastAsia="Arial"/>
          <w:b/>
          <w:spacing w:val="-8"/>
          <w:lang w:eastAsia="ar-SA"/>
        </w:rPr>
        <w:t>от «___» ____________ 2016 г.</w:t>
      </w:r>
    </w:p>
    <w:p w:rsidR="006F1ACE" w:rsidRPr="006F1ACE" w:rsidRDefault="006F1ACE" w:rsidP="006F1ACE">
      <w:pPr>
        <w:jc w:val="right"/>
        <w:rPr>
          <w:rFonts w:eastAsiaTheme="minorEastAsia"/>
          <w:b/>
          <w:bCs/>
        </w:rPr>
      </w:pPr>
    </w:p>
    <w:p w:rsidR="006F1ACE" w:rsidRPr="006F1ACE" w:rsidRDefault="006F1ACE" w:rsidP="006F1ACE">
      <w:pPr>
        <w:jc w:val="center"/>
        <w:rPr>
          <w:rFonts w:eastAsiaTheme="minorEastAsia"/>
          <w:b/>
          <w:bCs/>
        </w:rPr>
      </w:pPr>
      <w:r w:rsidRPr="006F1ACE">
        <w:rPr>
          <w:rFonts w:eastAsiaTheme="minorEastAsia"/>
          <w:b/>
          <w:bCs/>
        </w:rPr>
        <w:t>ТЕХНИЧЕСКОЕ ЗАДАНИЕ</w:t>
      </w:r>
    </w:p>
    <w:p w:rsidR="006F1ACE" w:rsidRPr="006F1ACE" w:rsidRDefault="006F1ACE" w:rsidP="006F1ACE">
      <w:pPr>
        <w:jc w:val="center"/>
        <w:rPr>
          <w:rFonts w:eastAsiaTheme="minorEastAsia"/>
          <w:b/>
          <w:bCs/>
        </w:rPr>
      </w:pPr>
      <w:r w:rsidRPr="006F1ACE">
        <w:rPr>
          <w:rFonts w:eastAsiaTheme="minorEastAsia"/>
          <w:b/>
          <w:bCs/>
        </w:rPr>
        <w:t>на техническое обслуживание лифтов</w:t>
      </w:r>
    </w:p>
    <w:p w:rsidR="006F1ACE" w:rsidRPr="006F1ACE" w:rsidRDefault="006F1ACE" w:rsidP="006F1ACE">
      <w:pPr>
        <w:jc w:val="center"/>
        <w:rPr>
          <w:rFonts w:eastAsiaTheme="minorEastAsia"/>
          <w:b/>
          <w:bCs/>
        </w:rPr>
      </w:pPr>
      <w:r w:rsidRPr="006F1ACE">
        <w:rPr>
          <w:rFonts w:eastAsiaTheme="minorEastAsia"/>
          <w:b/>
          <w:bCs/>
        </w:rPr>
        <w:t>на ФГУП «Московский эндокринный завод»</w:t>
      </w:r>
    </w:p>
    <w:tbl>
      <w:tblPr>
        <w:tblStyle w:val="1a"/>
        <w:tblW w:w="10172" w:type="dxa"/>
        <w:tblInd w:w="108" w:type="dxa"/>
        <w:tblLook w:val="04A0"/>
      </w:tblPr>
      <w:tblGrid>
        <w:gridCol w:w="709"/>
        <w:gridCol w:w="3969"/>
        <w:gridCol w:w="5494"/>
      </w:tblGrid>
      <w:tr w:rsidR="006F1ACE" w:rsidRPr="006F1ACE" w:rsidTr="006F1ACE">
        <w:tc>
          <w:tcPr>
            <w:tcW w:w="709" w:type="dxa"/>
          </w:tcPr>
          <w:p w:rsidR="006F1ACE" w:rsidRPr="006F1ACE" w:rsidRDefault="006F1ACE" w:rsidP="006F1ACE">
            <w:pPr>
              <w:jc w:val="center"/>
              <w:rPr>
                <w:rFonts w:eastAsiaTheme="minorEastAsia"/>
                <w:b/>
                <w:sz w:val="24"/>
                <w:szCs w:val="24"/>
              </w:rPr>
            </w:pPr>
            <w:r w:rsidRPr="006F1ACE">
              <w:rPr>
                <w:rFonts w:eastAsiaTheme="minorEastAsia"/>
                <w:b/>
                <w:sz w:val="24"/>
                <w:szCs w:val="24"/>
              </w:rPr>
              <w:t xml:space="preserve">№ </w:t>
            </w:r>
            <w:proofErr w:type="spellStart"/>
            <w:proofErr w:type="gramStart"/>
            <w:r w:rsidRPr="006F1ACE">
              <w:rPr>
                <w:rFonts w:eastAsiaTheme="minorEastAsia"/>
                <w:b/>
                <w:sz w:val="24"/>
                <w:szCs w:val="24"/>
              </w:rPr>
              <w:t>п</w:t>
            </w:r>
            <w:proofErr w:type="spellEnd"/>
            <w:proofErr w:type="gramEnd"/>
            <w:r w:rsidRPr="006F1ACE">
              <w:rPr>
                <w:rFonts w:eastAsiaTheme="minorEastAsia"/>
                <w:b/>
                <w:sz w:val="24"/>
                <w:szCs w:val="24"/>
              </w:rPr>
              <w:t>/</w:t>
            </w:r>
            <w:proofErr w:type="spellStart"/>
            <w:r w:rsidRPr="006F1ACE">
              <w:rPr>
                <w:rFonts w:eastAsiaTheme="minorEastAsia"/>
                <w:b/>
                <w:sz w:val="24"/>
                <w:szCs w:val="24"/>
              </w:rPr>
              <w:t>п</w:t>
            </w:r>
            <w:proofErr w:type="spellEnd"/>
          </w:p>
        </w:tc>
        <w:tc>
          <w:tcPr>
            <w:tcW w:w="3969" w:type="dxa"/>
          </w:tcPr>
          <w:p w:rsidR="006F1ACE" w:rsidRPr="006F1ACE" w:rsidRDefault="006F1ACE" w:rsidP="006F1ACE">
            <w:pPr>
              <w:jc w:val="center"/>
              <w:rPr>
                <w:rFonts w:eastAsiaTheme="minorEastAsia"/>
                <w:b/>
                <w:sz w:val="24"/>
                <w:szCs w:val="24"/>
              </w:rPr>
            </w:pPr>
            <w:r w:rsidRPr="006F1ACE">
              <w:rPr>
                <w:rFonts w:eastAsiaTheme="minorEastAsia"/>
                <w:b/>
                <w:sz w:val="24"/>
                <w:szCs w:val="24"/>
              </w:rPr>
              <w:t>Перечень основных требований</w:t>
            </w:r>
          </w:p>
        </w:tc>
        <w:tc>
          <w:tcPr>
            <w:tcW w:w="5494" w:type="dxa"/>
          </w:tcPr>
          <w:p w:rsidR="006F1ACE" w:rsidRPr="006F1ACE" w:rsidRDefault="006F1ACE" w:rsidP="006F1ACE">
            <w:pPr>
              <w:jc w:val="center"/>
              <w:rPr>
                <w:rFonts w:eastAsiaTheme="minorEastAsia"/>
                <w:b/>
                <w:sz w:val="24"/>
                <w:szCs w:val="24"/>
              </w:rPr>
            </w:pPr>
            <w:r w:rsidRPr="006F1ACE">
              <w:rPr>
                <w:rFonts w:eastAsiaTheme="minorEastAsia"/>
                <w:b/>
                <w:sz w:val="24"/>
                <w:szCs w:val="24"/>
              </w:rPr>
              <w:t>Содержание требований</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1.</w:t>
            </w:r>
          </w:p>
        </w:tc>
        <w:tc>
          <w:tcPr>
            <w:tcW w:w="3969" w:type="dxa"/>
          </w:tcPr>
          <w:p w:rsidR="006F1ACE" w:rsidRPr="006F1ACE" w:rsidRDefault="006F1ACE" w:rsidP="006F1ACE">
            <w:pPr>
              <w:jc w:val="center"/>
              <w:rPr>
                <w:rFonts w:eastAsiaTheme="minorEastAsia"/>
                <w:sz w:val="24"/>
                <w:szCs w:val="24"/>
              </w:rPr>
            </w:pPr>
            <w:r w:rsidRPr="006F1ACE">
              <w:rPr>
                <w:rFonts w:eastAsiaTheme="minorEastAsia"/>
                <w:sz w:val="24"/>
                <w:szCs w:val="24"/>
              </w:rPr>
              <w:t>2.</w:t>
            </w:r>
          </w:p>
        </w:tc>
        <w:tc>
          <w:tcPr>
            <w:tcW w:w="5494" w:type="dxa"/>
          </w:tcPr>
          <w:p w:rsidR="006F1ACE" w:rsidRPr="006F1ACE" w:rsidRDefault="006F1ACE" w:rsidP="006F1ACE">
            <w:pPr>
              <w:jc w:val="center"/>
              <w:rPr>
                <w:rFonts w:eastAsiaTheme="minorEastAsia"/>
                <w:sz w:val="24"/>
                <w:szCs w:val="24"/>
              </w:rPr>
            </w:pPr>
            <w:r w:rsidRPr="006F1ACE">
              <w:rPr>
                <w:rFonts w:eastAsiaTheme="minorEastAsia"/>
                <w:sz w:val="24"/>
                <w:szCs w:val="24"/>
              </w:rPr>
              <w:t>3.</w:t>
            </w:r>
          </w:p>
        </w:tc>
      </w:tr>
      <w:tr w:rsidR="006F1ACE" w:rsidRPr="006F1ACE" w:rsidTr="006F1ACE">
        <w:tc>
          <w:tcPr>
            <w:tcW w:w="709" w:type="dxa"/>
          </w:tcPr>
          <w:p w:rsidR="006F1ACE" w:rsidRPr="006F1ACE" w:rsidRDefault="006F1ACE" w:rsidP="006F1ACE">
            <w:pPr>
              <w:jc w:val="center"/>
              <w:rPr>
                <w:rFonts w:asciiTheme="minorHAnsi" w:eastAsiaTheme="minorEastAsia" w:hAnsiTheme="minorHAnsi" w:cstheme="minorBidi"/>
                <w:sz w:val="24"/>
                <w:szCs w:val="24"/>
              </w:rPr>
            </w:pP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Общие данные</w:t>
            </w:r>
          </w:p>
        </w:tc>
        <w:tc>
          <w:tcPr>
            <w:tcW w:w="5494" w:type="dxa"/>
          </w:tcPr>
          <w:p w:rsidR="006F1ACE" w:rsidRPr="006F1ACE" w:rsidRDefault="006F1ACE" w:rsidP="006F1ACE">
            <w:pPr>
              <w:jc w:val="center"/>
              <w:rPr>
                <w:rFonts w:asciiTheme="minorHAnsi" w:eastAsiaTheme="minorEastAsia" w:hAnsiTheme="minorHAnsi" w:cstheme="minorBidi"/>
                <w:sz w:val="24"/>
                <w:szCs w:val="24"/>
              </w:rPr>
            </w:pP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1.</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Местонахождение объекта</w:t>
            </w:r>
          </w:p>
        </w:tc>
        <w:tc>
          <w:tcPr>
            <w:tcW w:w="5494" w:type="dxa"/>
          </w:tcPr>
          <w:p w:rsidR="006F1ACE" w:rsidRPr="006F1ACE" w:rsidRDefault="006F1ACE" w:rsidP="006F1ACE">
            <w:pPr>
              <w:rPr>
                <w:rFonts w:eastAsiaTheme="minorEastAsia"/>
                <w:sz w:val="24"/>
                <w:szCs w:val="24"/>
              </w:rPr>
            </w:pPr>
            <w:r w:rsidRPr="006F1ACE">
              <w:rPr>
                <w:rFonts w:eastAsiaTheme="minorEastAsia"/>
                <w:sz w:val="24"/>
                <w:szCs w:val="24"/>
              </w:rPr>
              <w:t xml:space="preserve">г. Москва, ул. </w:t>
            </w:r>
            <w:proofErr w:type="spellStart"/>
            <w:r w:rsidRPr="006F1ACE">
              <w:rPr>
                <w:rFonts w:eastAsiaTheme="minorEastAsia"/>
                <w:sz w:val="24"/>
                <w:szCs w:val="24"/>
              </w:rPr>
              <w:t>Новохохловская</w:t>
            </w:r>
            <w:proofErr w:type="spellEnd"/>
            <w:r w:rsidRPr="006F1ACE">
              <w:rPr>
                <w:rFonts w:eastAsiaTheme="minorEastAsia"/>
                <w:sz w:val="24"/>
                <w:szCs w:val="24"/>
              </w:rPr>
              <w:t>, дом 25</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2.</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Назначение объекта</w:t>
            </w:r>
          </w:p>
        </w:tc>
        <w:tc>
          <w:tcPr>
            <w:tcW w:w="5494" w:type="dxa"/>
          </w:tcPr>
          <w:p w:rsidR="006F1ACE" w:rsidRPr="006F1ACE" w:rsidRDefault="006F1ACE" w:rsidP="006F1ACE">
            <w:pPr>
              <w:rPr>
                <w:rFonts w:eastAsiaTheme="minorEastAsia"/>
                <w:sz w:val="24"/>
                <w:szCs w:val="24"/>
              </w:rPr>
            </w:pPr>
            <w:r w:rsidRPr="006F1ACE">
              <w:rPr>
                <w:rFonts w:eastAsiaTheme="minorEastAsia"/>
                <w:sz w:val="24"/>
                <w:szCs w:val="24"/>
              </w:rPr>
              <w:t>Грузовые лифты – 3 единицы</w:t>
            </w:r>
          </w:p>
          <w:p w:rsidR="006F1ACE" w:rsidRPr="006F1ACE" w:rsidRDefault="006F1ACE" w:rsidP="006F1ACE">
            <w:pPr>
              <w:rPr>
                <w:rFonts w:eastAsiaTheme="minorEastAsia"/>
                <w:sz w:val="24"/>
                <w:szCs w:val="24"/>
              </w:rPr>
            </w:pPr>
            <w:r w:rsidRPr="006F1ACE">
              <w:rPr>
                <w:rFonts w:eastAsiaTheme="minorEastAsia"/>
                <w:sz w:val="24"/>
                <w:szCs w:val="24"/>
              </w:rPr>
              <w:t>Пассажирский лифт – 1 единица</w:t>
            </w:r>
          </w:p>
          <w:p w:rsidR="006F1ACE" w:rsidRPr="006F1ACE" w:rsidRDefault="006F1ACE" w:rsidP="006F1ACE">
            <w:pPr>
              <w:rPr>
                <w:rFonts w:eastAsiaTheme="minorEastAsia"/>
                <w:sz w:val="24"/>
                <w:szCs w:val="24"/>
              </w:rPr>
            </w:pPr>
            <w:r w:rsidRPr="006F1ACE">
              <w:rPr>
                <w:rFonts w:eastAsiaTheme="minorEastAsia"/>
                <w:sz w:val="24"/>
                <w:szCs w:val="24"/>
              </w:rPr>
              <w:t>Малые грузовые лифты – 2 единицы,</w:t>
            </w:r>
          </w:p>
          <w:p w:rsidR="006F1ACE" w:rsidRPr="006F1ACE" w:rsidRDefault="006F1ACE" w:rsidP="006F1ACE">
            <w:pPr>
              <w:rPr>
                <w:rFonts w:eastAsiaTheme="minorEastAsia"/>
                <w:sz w:val="24"/>
                <w:szCs w:val="24"/>
              </w:rPr>
            </w:pPr>
            <w:r w:rsidRPr="006F1ACE">
              <w:rPr>
                <w:rFonts w:eastAsiaTheme="minorEastAsia"/>
                <w:sz w:val="24"/>
                <w:szCs w:val="24"/>
              </w:rPr>
              <w:t>для перемещения грузов и пассажиров</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3.</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Вид работ</w:t>
            </w:r>
          </w:p>
        </w:tc>
        <w:tc>
          <w:tcPr>
            <w:tcW w:w="5494" w:type="dxa"/>
          </w:tcPr>
          <w:p w:rsidR="006F1ACE" w:rsidRPr="006F1ACE" w:rsidRDefault="006F1ACE" w:rsidP="006F1ACE">
            <w:pPr>
              <w:rPr>
                <w:rFonts w:eastAsiaTheme="minorEastAsia"/>
                <w:sz w:val="24"/>
                <w:szCs w:val="24"/>
              </w:rPr>
            </w:pPr>
            <w:r w:rsidRPr="006F1ACE">
              <w:rPr>
                <w:rFonts w:eastAsiaTheme="minorEastAsia"/>
                <w:sz w:val="24"/>
                <w:szCs w:val="24"/>
              </w:rPr>
              <w:t xml:space="preserve"> Техническое обслуживание Лифтового оборудования в объёмах и сроках, предусмотренных Техническим регламентом Таможенного Союза «Безопасность лифтов» </w:t>
            </w:r>
            <w:r w:rsidRPr="006F1ACE">
              <w:rPr>
                <w:rFonts w:eastAsiaTheme="minorEastAsia"/>
                <w:bCs/>
                <w:sz w:val="24"/>
                <w:szCs w:val="24"/>
              </w:rPr>
              <w:t>(</w:t>
            </w:r>
            <w:proofErr w:type="gramStart"/>
            <w:r w:rsidRPr="006F1ACE">
              <w:rPr>
                <w:rFonts w:eastAsiaTheme="minorEastAsia"/>
                <w:bCs/>
                <w:sz w:val="24"/>
                <w:szCs w:val="24"/>
              </w:rPr>
              <w:t>ТР</w:t>
            </w:r>
            <w:proofErr w:type="gramEnd"/>
            <w:r w:rsidRPr="006F1ACE">
              <w:rPr>
                <w:rFonts w:eastAsiaTheme="minorEastAsia"/>
                <w:bCs/>
                <w:sz w:val="24"/>
                <w:szCs w:val="24"/>
              </w:rPr>
              <w:t xml:space="preserve"> ТС 011/2011.)</w:t>
            </w:r>
            <w:r w:rsidRPr="006F1ACE">
              <w:rPr>
                <w:rFonts w:eastAsiaTheme="minorEastAsia"/>
                <w:sz w:val="24"/>
                <w:szCs w:val="24"/>
              </w:rPr>
              <w:t xml:space="preserve"> и ГОСТ Р 53780-2010 «Лифты. Общие требования безопасности к устройству и установке»</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4.</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Срок выполнения работ</w:t>
            </w:r>
          </w:p>
        </w:tc>
        <w:tc>
          <w:tcPr>
            <w:tcW w:w="5494" w:type="dxa"/>
          </w:tcPr>
          <w:p w:rsidR="006F1ACE" w:rsidRPr="006F1ACE" w:rsidRDefault="006F1ACE" w:rsidP="006F1ACE">
            <w:pPr>
              <w:rPr>
                <w:rFonts w:eastAsiaTheme="minorEastAsia"/>
                <w:sz w:val="24"/>
                <w:szCs w:val="24"/>
              </w:rPr>
            </w:pPr>
            <w:r w:rsidRPr="006F1ACE">
              <w:rPr>
                <w:rFonts w:eastAsiaTheme="minorEastAsia"/>
                <w:sz w:val="24"/>
                <w:szCs w:val="24"/>
              </w:rPr>
              <w:t>С 01.07.2016 г. по 30.06.2017 г.</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5.</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Квалифицированные требования к сервисному персоналу «Исполнителя»</w:t>
            </w:r>
          </w:p>
        </w:tc>
        <w:tc>
          <w:tcPr>
            <w:tcW w:w="5494" w:type="dxa"/>
          </w:tcPr>
          <w:p w:rsidR="006F1ACE" w:rsidRPr="006F1ACE" w:rsidRDefault="006F1ACE" w:rsidP="006F1ACE">
            <w:pPr>
              <w:rPr>
                <w:rFonts w:eastAsiaTheme="minorEastAsia"/>
                <w:sz w:val="24"/>
                <w:szCs w:val="24"/>
              </w:rPr>
            </w:pPr>
            <w:r w:rsidRPr="006F1ACE">
              <w:rPr>
                <w:rFonts w:eastAsiaTheme="minorEastAsia"/>
                <w:sz w:val="24"/>
                <w:szCs w:val="24"/>
              </w:rPr>
              <w:t xml:space="preserve">Сервисный персонал должен  иметь: </w:t>
            </w:r>
          </w:p>
          <w:p w:rsidR="006F1ACE" w:rsidRPr="006F1ACE" w:rsidRDefault="006F1ACE" w:rsidP="006F1ACE">
            <w:pPr>
              <w:rPr>
                <w:rFonts w:eastAsiaTheme="minorEastAsia"/>
                <w:sz w:val="24"/>
                <w:szCs w:val="24"/>
              </w:rPr>
            </w:pPr>
            <w:r w:rsidRPr="006F1ACE">
              <w:rPr>
                <w:rFonts w:eastAsiaTheme="minorEastAsia"/>
                <w:sz w:val="24"/>
                <w:szCs w:val="24"/>
              </w:rPr>
              <w:t xml:space="preserve">- </w:t>
            </w:r>
            <w:r w:rsidRPr="006F1ACE">
              <w:rPr>
                <w:rFonts w:eastAsiaTheme="minorEastAsia"/>
                <w:spacing w:val="-6"/>
                <w:kern w:val="24"/>
                <w:sz w:val="24"/>
                <w:szCs w:val="24"/>
              </w:rPr>
              <w:t>действующие удостоверения и протоколы</w:t>
            </w:r>
            <w:r w:rsidRPr="006F1ACE">
              <w:rPr>
                <w:rFonts w:eastAsiaTheme="minorEastAsia"/>
                <w:sz w:val="24"/>
                <w:szCs w:val="24"/>
              </w:rPr>
              <w:t xml:space="preserve"> проверки знаний по ГОСТ </w:t>
            </w:r>
            <w:proofErr w:type="gramStart"/>
            <w:r w:rsidRPr="006F1ACE">
              <w:rPr>
                <w:rFonts w:eastAsiaTheme="minorEastAsia"/>
                <w:sz w:val="24"/>
                <w:szCs w:val="24"/>
              </w:rPr>
              <w:t>Р</w:t>
            </w:r>
            <w:proofErr w:type="gramEnd"/>
            <w:r w:rsidRPr="006F1ACE">
              <w:rPr>
                <w:rFonts w:eastAsiaTheme="minorEastAsia"/>
                <w:sz w:val="24"/>
                <w:szCs w:val="24"/>
              </w:rPr>
              <w:t xml:space="preserve"> 53780 и ТР ТС 011/2011</w:t>
            </w:r>
          </w:p>
          <w:p w:rsidR="006F1ACE" w:rsidRPr="006F1ACE" w:rsidRDefault="006F1ACE" w:rsidP="006F1ACE">
            <w:pPr>
              <w:rPr>
                <w:rFonts w:eastAsiaTheme="minorEastAsia"/>
                <w:sz w:val="24"/>
                <w:szCs w:val="24"/>
              </w:rPr>
            </w:pPr>
            <w:r w:rsidRPr="006F1ACE">
              <w:rPr>
                <w:rFonts w:eastAsiaTheme="minorEastAsia"/>
                <w:sz w:val="24"/>
                <w:szCs w:val="24"/>
              </w:rPr>
              <w:t xml:space="preserve">- </w:t>
            </w:r>
            <w:r w:rsidRPr="006F1ACE">
              <w:rPr>
                <w:rFonts w:eastAsiaTheme="minorEastAsia"/>
                <w:spacing w:val="-6"/>
                <w:sz w:val="24"/>
                <w:szCs w:val="24"/>
              </w:rPr>
              <w:t xml:space="preserve">действующие удостоверения по </w:t>
            </w:r>
            <w:proofErr w:type="spellStart"/>
            <w:r w:rsidRPr="006F1ACE">
              <w:rPr>
                <w:rFonts w:eastAsiaTheme="minorEastAsia"/>
                <w:spacing w:val="-6"/>
                <w:sz w:val="24"/>
                <w:szCs w:val="24"/>
              </w:rPr>
              <w:t>электробезопасности</w:t>
            </w:r>
            <w:proofErr w:type="spellEnd"/>
            <w:r w:rsidRPr="006F1ACE">
              <w:rPr>
                <w:rFonts w:eastAsiaTheme="minorEastAsia"/>
                <w:spacing w:val="-6"/>
                <w:sz w:val="24"/>
                <w:szCs w:val="24"/>
              </w:rPr>
              <w:t xml:space="preserve">  на право проведения  работ в электроустановках до 1000 В.</w:t>
            </w:r>
          </w:p>
          <w:p w:rsidR="006F1ACE" w:rsidRPr="006F1ACE" w:rsidRDefault="006F1ACE" w:rsidP="006F1ACE">
            <w:pPr>
              <w:rPr>
                <w:rFonts w:eastAsiaTheme="minorEastAsia"/>
                <w:b/>
                <w:sz w:val="24"/>
                <w:szCs w:val="24"/>
              </w:rPr>
            </w:pPr>
            <w:r w:rsidRPr="006F1ACE">
              <w:rPr>
                <w:rFonts w:eastAsiaTheme="minorEastAsia"/>
                <w:b/>
                <w:sz w:val="24"/>
                <w:szCs w:val="24"/>
              </w:rPr>
              <w:t>Привлечение субподрядной организации и соисполнителей не допускается.</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6.</w:t>
            </w:r>
          </w:p>
        </w:tc>
        <w:tc>
          <w:tcPr>
            <w:tcW w:w="3969" w:type="dxa"/>
          </w:tcPr>
          <w:p w:rsidR="006F1ACE" w:rsidRPr="006F1ACE" w:rsidRDefault="006F1ACE" w:rsidP="006F1ACE">
            <w:pPr>
              <w:jc w:val="center"/>
              <w:rPr>
                <w:rFonts w:eastAsiaTheme="minorEastAsia"/>
                <w:b/>
                <w:spacing w:val="-4"/>
                <w:sz w:val="24"/>
                <w:szCs w:val="24"/>
              </w:rPr>
            </w:pPr>
            <w:r w:rsidRPr="006F1ACE">
              <w:rPr>
                <w:rFonts w:eastAsiaTheme="minorEastAsia"/>
                <w:b/>
                <w:spacing w:val="-4"/>
                <w:sz w:val="24"/>
                <w:szCs w:val="24"/>
              </w:rPr>
              <w:t xml:space="preserve">Перечень лифтового оборудования </w:t>
            </w:r>
          </w:p>
        </w:tc>
        <w:tc>
          <w:tcPr>
            <w:tcW w:w="5494" w:type="dxa"/>
          </w:tcPr>
          <w:p w:rsidR="006F1ACE" w:rsidRPr="006F1ACE" w:rsidRDefault="006F1ACE" w:rsidP="00D9254F">
            <w:pPr>
              <w:contextualSpacing/>
              <w:rPr>
                <w:rFonts w:eastAsiaTheme="minorEastAsia"/>
                <w:sz w:val="24"/>
                <w:szCs w:val="24"/>
              </w:rPr>
            </w:pPr>
            <w:r w:rsidRPr="006F1ACE">
              <w:rPr>
                <w:rFonts w:eastAsiaTheme="minorEastAsia"/>
                <w:sz w:val="24"/>
                <w:szCs w:val="24"/>
              </w:rPr>
              <w:t>Лифтовое оборудование:</w:t>
            </w:r>
          </w:p>
          <w:p w:rsidR="006F1ACE" w:rsidRPr="006F1ACE" w:rsidRDefault="006F1ACE" w:rsidP="00D9254F">
            <w:pPr>
              <w:contextualSpacing/>
              <w:rPr>
                <w:rFonts w:eastAsiaTheme="minorEastAsia"/>
                <w:sz w:val="24"/>
                <w:szCs w:val="24"/>
              </w:rPr>
            </w:pPr>
            <w:r w:rsidRPr="006F1ACE">
              <w:rPr>
                <w:rFonts w:eastAsiaTheme="minorEastAsia"/>
                <w:sz w:val="24"/>
                <w:szCs w:val="24"/>
              </w:rPr>
              <w:t>1. Станции управления;</w:t>
            </w:r>
          </w:p>
          <w:p w:rsidR="006F1ACE" w:rsidRPr="006F1ACE" w:rsidRDefault="006F1ACE" w:rsidP="00D9254F">
            <w:pPr>
              <w:contextualSpacing/>
              <w:rPr>
                <w:rFonts w:eastAsiaTheme="minorEastAsia"/>
                <w:sz w:val="24"/>
                <w:szCs w:val="24"/>
              </w:rPr>
            </w:pPr>
            <w:r w:rsidRPr="006F1ACE">
              <w:rPr>
                <w:rFonts w:eastAsiaTheme="minorEastAsia"/>
                <w:sz w:val="24"/>
                <w:szCs w:val="24"/>
              </w:rPr>
              <w:t>2. Лебёдки;</w:t>
            </w:r>
          </w:p>
          <w:p w:rsidR="006F1ACE" w:rsidRPr="006F1ACE" w:rsidRDefault="006F1ACE" w:rsidP="00D9254F">
            <w:pPr>
              <w:contextualSpacing/>
              <w:rPr>
                <w:rFonts w:eastAsiaTheme="minorEastAsia"/>
                <w:sz w:val="24"/>
                <w:szCs w:val="24"/>
              </w:rPr>
            </w:pPr>
            <w:r w:rsidRPr="006F1ACE">
              <w:rPr>
                <w:rFonts w:eastAsiaTheme="minorEastAsia"/>
                <w:sz w:val="24"/>
                <w:szCs w:val="24"/>
              </w:rPr>
              <w:t>3. Ограничители скорости;</w:t>
            </w:r>
          </w:p>
          <w:p w:rsidR="006F1ACE" w:rsidRPr="006F1ACE" w:rsidRDefault="006F1ACE" w:rsidP="00D9254F">
            <w:pPr>
              <w:contextualSpacing/>
              <w:rPr>
                <w:rFonts w:eastAsiaTheme="minorEastAsia"/>
                <w:sz w:val="24"/>
                <w:szCs w:val="24"/>
              </w:rPr>
            </w:pPr>
            <w:r w:rsidRPr="006F1ACE">
              <w:rPr>
                <w:rFonts w:eastAsiaTheme="minorEastAsia"/>
                <w:sz w:val="24"/>
                <w:szCs w:val="24"/>
              </w:rPr>
              <w:t>4. Вводные электрические устройства;</w:t>
            </w:r>
          </w:p>
          <w:p w:rsidR="006F1ACE" w:rsidRPr="006F1ACE" w:rsidRDefault="006F1ACE" w:rsidP="00D9254F">
            <w:pPr>
              <w:contextualSpacing/>
              <w:rPr>
                <w:rFonts w:eastAsiaTheme="minorEastAsia"/>
                <w:sz w:val="24"/>
                <w:szCs w:val="24"/>
              </w:rPr>
            </w:pPr>
            <w:r w:rsidRPr="006F1ACE">
              <w:rPr>
                <w:rFonts w:eastAsiaTheme="minorEastAsia"/>
                <w:sz w:val="24"/>
                <w:szCs w:val="24"/>
              </w:rPr>
              <w:t>5. Купе кабин;</w:t>
            </w:r>
          </w:p>
          <w:p w:rsidR="006F1ACE" w:rsidRPr="006F1ACE" w:rsidRDefault="006F1ACE" w:rsidP="00D9254F">
            <w:pPr>
              <w:contextualSpacing/>
              <w:rPr>
                <w:rFonts w:eastAsiaTheme="minorEastAsia"/>
                <w:sz w:val="24"/>
                <w:szCs w:val="24"/>
              </w:rPr>
            </w:pPr>
            <w:r w:rsidRPr="006F1ACE">
              <w:rPr>
                <w:rFonts w:eastAsiaTheme="minorEastAsia"/>
                <w:sz w:val="24"/>
                <w:szCs w:val="24"/>
              </w:rPr>
              <w:t>6. Створки дверей шахт и кабин;</w:t>
            </w:r>
          </w:p>
          <w:p w:rsidR="006F1ACE" w:rsidRPr="006F1ACE" w:rsidRDefault="006F1ACE" w:rsidP="00D9254F">
            <w:pPr>
              <w:contextualSpacing/>
              <w:rPr>
                <w:rFonts w:eastAsiaTheme="minorEastAsia"/>
                <w:sz w:val="24"/>
                <w:szCs w:val="24"/>
              </w:rPr>
            </w:pPr>
            <w:r w:rsidRPr="006F1ACE">
              <w:rPr>
                <w:rFonts w:eastAsiaTheme="minorEastAsia"/>
                <w:sz w:val="24"/>
                <w:szCs w:val="24"/>
              </w:rPr>
              <w:t>7. Пружинные и балансирные подвески противовесов и кабин;</w:t>
            </w:r>
          </w:p>
          <w:p w:rsidR="006F1ACE" w:rsidRPr="006F1ACE" w:rsidRDefault="006F1ACE" w:rsidP="00D9254F">
            <w:pPr>
              <w:contextualSpacing/>
              <w:rPr>
                <w:rFonts w:eastAsiaTheme="minorEastAsia"/>
                <w:sz w:val="24"/>
                <w:szCs w:val="24"/>
              </w:rPr>
            </w:pPr>
            <w:r w:rsidRPr="006F1ACE">
              <w:rPr>
                <w:rFonts w:eastAsiaTheme="minorEastAsia"/>
                <w:sz w:val="24"/>
                <w:szCs w:val="24"/>
              </w:rPr>
              <w:t>8. Тяговые канаты и канаты ограничителей скорости;</w:t>
            </w:r>
          </w:p>
          <w:p w:rsidR="006F1ACE" w:rsidRPr="00D9254F" w:rsidRDefault="006F1ACE" w:rsidP="00D9254F">
            <w:pPr>
              <w:rPr>
                <w:rFonts w:eastAsiaTheme="minorEastAsia"/>
                <w:sz w:val="24"/>
                <w:szCs w:val="24"/>
              </w:rPr>
            </w:pPr>
            <w:r w:rsidRPr="00D9254F">
              <w:rPr>
                <w:rFonts w:eastAsiaTheme="minorEastAsia"/>
                <w:sz w:val="24"/>
                <w:szCs w:val="24"/>
              </w:rPr>
              <w:t>Подвесные кабели.</w:t>
            </w:r>
          </w:p>
          <w:p w:rsidR="006F1ACE" w:rsidRPr="00D9254F" w:rsidRDefault="006F1ACE" w:rsidP="00D9254F">
            <w:pPr>
              <w:rPr>
                <w:rFonts w:eastAsiaTheme="minorEastAsia"/>
              </w:rPr>
            </w:pPr>
            <w:r w:rsidRPr="00D9254F">
              <w:rPr>
                <w:rFonts w:eastAsiaTheme="minorEastAsia"/>
                <w:sz w:val="24"/>
                <w:szCs w:val="24"/>
              </w:rPr>
              <w:t>10. Оборудование, находящееся в шахтах, в том числе строительная часть шахт.</w:t>
            </w: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t>7.</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Объем выполняемых работ</w:t>
            </w:r>
          </w:p>
        </w:tc>
        <w:tc>
          <w:tcPr>
            <w:tcW w:w="5494" w:type="dxa"/>
            <w:vAlign w:val="center"/>
          </w:tcPr>
          <w:p w:rsidR="006F1ACE" w:rsidRPr="006F1ACE" w:rsidRDefault="006F1ACE" w:rsidP="006F1ACE">
            <w:pPr>
              <w:rPr>
                <w:rFonts w:eastAsiaTheme="minorEastAsia"/>
                <w:sz w:val="24"/>
                <w:szCs w:val="24"/>
              </w:rPr>
            </w:pPr>
            <w:r w:rsidRPr="006F1ACE">
              <w:rPr>
                <w:rFonts w:eastAsiaTheme="minorEastAsia"/>
                <w:sz w:val="24"/>
                <w:szCs w:val="24"/>
              </w:rPr>
              <w:t xml:space="preserve">Техническое обслуживание включает в себя: </w:t>
            </w:r>
          </w:p>
          <w:p w:rsidR="006F1ACE" w:rsidRPr="006F1ACE" w:rsidRDefault="006F1ACE" w:rsidP="006F1ACE">
            <w:pPr>
              <w:rPr>
                <w:rFonts w:eastAsiaTheme="minorEastAsia"/>
                <w:sz w:val="24"/>
                <w:szCs w:val="24"/>
              </w:rPr>
            </w:pPr>
            <w:r w:rsidRPr="006F1ACE">
              <w:rPr>
                <w:rFonts w:eastAsiaTheme="minorEastAsia"/>
                <w:sz w:val="24"/>
                <w:szCs w:val="24"/>
              </w:rPr>
              <w:t>●</w:t>
            </w:r>
            <w:r w:rsidRPr="006F1ACE">
              <w:rPr>
                <w:rFonts w:asciiTheme="minorHAnsi" w:eastAsiaTheme="minorEastAsia" w:hAnsiTheme="minorHAnsi" w:cstheme="minorBidi"/>
                <w:sz w:val="24"/>
                <w:szCs w:val="24"/>
              </w:rPr>
              <w:t xml:space="preserve"> </w:t>
            </w:r>
            <w:r w:rsidRPr="006F1ACE">
              <w:rPr>
                <w:rFonts w:eastAsiaTheme="minorEastAsia"/>
                <w:sz w:val="24"/>
                <w:szCs w:val="24"/>
              </w:rPr>
              <w:t xml:space="preserve">контроль </w:t>
            </w:r>
            <w:proofErr w:type="gramStart"/>
            <w:r w:rsidRPr="006F1ACE">
              <w:rPr>
                <w:rFonts w:eastAsiaTheme="minorEastAsia"/>
                <w:sz w:val="24"/>
                <w:szCs w:val="24"/>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6F1ACE">
              <w:rPr>
                <w:rFonts w:eastAsiaTheme="minorEastAsia"/>
                <w:sz w:val="24"/>
                <w:szCs w:val="24"/>
              </w:rPr>
              <w:t xml:space="preserve"> и обеспечения безопасных условий эксплуатации;</w:t>
            </w:r>
          </w:p>
          <w:p w:rsidR="006F1ACE" w:rsidRPr="006F1ACE" w:rsidRDefault="006F1ACE" w:rsidP="006F1ACE">
            <w:pPr>
              <w:jc w:val="both"/>
              <w:rPr>
                <w:rFonts w:eastAsiaTheme="minorEastAsia"/>
                <w:bCs/>
                <w:sz w:val="24"/>
                <w:szCs w:val="24"/>
              </w:rPr>
            </w:pPr>
            <w:r w:rsidRPr="006F1ACE">
              <w:rPr>
                <w:rFonts w:eastAsiaTheme="minorEastAsia"/>
                <w:sz w:val="24"/>
                <w:szCs w:val="24"/>
              </w:rPr>
              <w:lastRenderedPageBreak/>
              <w:t>●</w:t>
            </w:r>
            <w:r w:rsidRPr="006F1ACE">
              <w:rPr>
                <w:rFonts w:eastAsiaTheme="minorEastAsia"/>
                <w:spacing w:val="-6"/>
                <w:sz w:val="24"/>
                <w:szCs w:val="24"/>
              </w:rPr>
              <w:t>периодические ежемесячные осмотры лифтового оборудования и плановое проведение работ по техническому обслуживанию</w:t>
            </w:r>
            <w:r w:rsidRPr="006F1ACE">
              <w:rPr>
                <w:rFonts w:eastAsiaTheme="minorEastAsia"/>
                <w:bCs/>
                <w:spacing w:val="-6"/>
                <w:sz w:val="24"/>
                <w:szCs w:val="24"/>
              </w:rPr>
              <w:t xml:space="preserve"> должны производиться персоналом Исполнителя в рабочие дни (понедельник-пятница) с 9.00 до 17.00 часов.</w:t>
            </w:r>
          </w:p>
          <w:p w:rsidR="006F1ACE" w:rsidRPr="006F1ACE" w:rsidRDefault="006F1ACE" w:rsidP="006F1ACE">
            <w:pPr>
              <w:jc w:val="both"/>
              <w:rPr>
                <w:rFonts w:eastAsiaTheme="minorEastAsia"/>
                <w:bCs/>
                <w:spacing w:val="-8"/>
                <w:sz w:val="24"/>
                <w:szCs w:val="24"/>
              </w:rPr>
            </w:pPr>
            <w:r w:rsidRPr="006F1ACE">
              <w:rPr>
                <w:rFonts w:eastAsiaTheme="minorEastAsia"/>
                <w:sz w:val="24"/>
                <w:szCs w:val="24"/>
              </w:rPr>
              <w:t>● текущий и профилактический ремонт лифтового оборудования</w:t>
            </w:r>
            <w:r w:rsidRPr="006F1ACE">
              <w:rPr>
                <w:rFonts w:eastAsiaTheme="minorEastAsia"/>
                <w:bCs/>
                <w:spacing w:val="-10"/>
                <w:sz w:val="24"/>
                <w:szCs w:val="24"/>
              </w:rPr>
              <w:t>, проведение ежемесячных, квартальных, полугодовых и ежегодных ремонтов с целью восстановления их исправности (работоспособности),</w:t>
            </w:r>
            <w:r w:rsidRPr="006F1ACE">
              <w:rPr>
                <w:rFonts w:asciiTheme="minorHAnsi" w:eastAsiaTheme="minorEastAsia" w:hAnsiTheme="minorHAnsi" w:cstheme="minorBidi"/>
                <w:bCs/>
                <w:sz w:val="24"/>
                <w:szCs w:val="24"/>
              </w:rPr>
              <w:t xml:space="preserve"> </w:t>
            </w:r>
            <w:r w:rsidRPr="006F1ACE">
              <w:rPr>
                <w:bCs/>
                <w:spacing w:val="-8"/>
                <w:sz w:val="24"/>
                <w:szCs w:val="24"/>
              </w:rPr>
              <w:t>в том числе замена вышедшего из строя  (за исключением оборудования, замена которого относится к работам капитального характера)</w:t>
            </w:r>
            <w:r w:rsidRPr="006F1ACE">
              <w:rPr>
                <w:rFonts w:eastAsiaTheme="minorEastAsia"/>
                <w:bCs/>
                <w:spacing w:val="-8"/>
                <w:sz w:val="24"/>
                <w:szCs w:val="24"/>
              </w:rPr>
              <w:t xml:space="preserve">, </w:t>
            </w:r>
            <w:r w:rsidRPr="006F1ACE">
              <w:rPr>
                <w:rFonts w:eastAsiaTheme="minorEastAsia"/>
                <w:bCs/>
                <w:spacing w:val="-10"/>
                <w:sz w:val="24"/>
                <w:szCs w:val="24"/>
              </w:rPr>
              <w:t>а также поддержания эксплуатационных  показателей;</w:t>
            </w:r>
          </w:p>
          <w:p w:rsidR="006F1ACE" w:rsidRPr="006F1ACE" w:rsidRDefault="006F1ACE" w:rsidP="006F1ACE">
            <w:pPr>
              <w:rPr>
                <w:rFonts w:eastAsiaTheme="minorEastAsia"/>
                <w:b/>
                <w:sz w:val="24"/>
                <w:szCs w:val="24"/>
              </w:rPr>
            </w:pPr>
            <w:r w:rsidRPr="006F1ACE">
              <w:rPr>
                <w:rFonts w:eastAsiaTheme="minorEastAsia"/>
                <w:sz w:val="24"/>
                <w:szCs w:val="24"/>
              </w:rPr>
              <w:t>●</w:t>
            </w:r>
            <w:r w:rsidRPr="006F1ACE">
              <w:rPr>
                <w:rFonts w:asciiTheme="minorHAnsi" w:eastAsiaTheme="minorEastAsia" w:hAnsiTheme="minorHAnsi" w:cstheme="minorBidi"/>
                <w:sz w:val="24"/>
                <w:szCs w:val="24"/>
              </w:rPr>
              <w:t xml:space="preserve"> </w:t>
            </w:r>
            <w:r w:rsidRPr="006F1ACE">
              <w:rPr>
                <w:rFonts w:eastAsiaTheme="minorEastAsia"/>
                <w:sz w:val="24"/>
                <w:szCs w:val="24"/>
              </w:rPr>
              <w:t>аварийное обслуживание и оперативный ремонт, устранение выявленных неисправностей</w:t>
            </w:r>
            <w:r w:rsidRPr="006F1ACE">
              <w:rPr>
                <w:rFonts w:asciiTheme="minorHAnsi" w:eastAsiaTheme="minorEastAsia" w:hAnsiTheme="minorHAnsi" w:cstheme="minorBidi"/>
                <w:sz w:val="24"/>
                <w:szCs w:val="24"/>
              </w:rPr>
              <w:t xml:space="preserve"> </w:t>
            </w:r>
            <w:r w:rsidRPr="006F1ACE">
              <w:rPr>
                <w:rFonts w:asciiTheme="minorHAnsi" w:eastAsiaTheme="minorEastAsia" w:hAnsiTheme="minorHAnsi" w:cstheme="minorBidi"/>
                <w:b/>
                <w:sz w:val="24"/>
                <w:szCs w:val="24"/>
              </w:rPr>
              <w:t>(</w:t>
            </w:r>
            <w:r w:rsidRPr="006F1ACE">
              <w:rPr>
                <w:rFonts w:eastAsiaTheme="minorEastAsia"/>
                <w:b/>
                <w:sz w:val="24"/>
                <w:szCs w:val="24"/>
              </w:rPr>
              <w:t>независимо от количества выездов с прибытием в течение 30 минут с момента обращения включая выходные и праздничные дни),</w:t>
            </w:r>
          </w:p>
          <w:p w:rsidR="006F1ACE" w:rsidRPr="006F1ACE" w:rsidRDefault="006F1ACE" w:rsidP="006F1ACE">
            <w:pPr>
              <w:jc w:val="both"/>
              <w:rPr>
                <w:bCs/>
                <w:sz w:val="24"/>
                <w:szCs w:val="24"/>
              </w:rPr>
            </w:pPr>
            <w:r w:rsidRPr="006F1ACE">
              <w:rPr>
                <w:rFonts w:asciiTheme="minorHAnsi" w:eastAsiaTheme="minorEastAsia" w:hAnsiTheme="minorHAnsi" w:cstheme="minorBidi"/>
                <w:bCs/>
                <w:sz w:val="24"/>
                <w:szCs w:val="24"/>
              </w:rPr>
              <w:t>-</w:t>
            </w:r>
            <w:r w:rsidRPr="006F1ACE">
              <w:rPr>
                <w:rFonts w:eastAsiaTheme="minorEastAsia"/>
                <w:bCs/>
                <w:sz w:val="24"/>
                <w:szCs w:val="24"/>
              </w:rPr>
              <w:t>в случаях</w:t>
            </w:r>
            <w:r w:rsidRPr="006F1ACE">
              <w:rPr>
                <w:bCs/>
                <w:sz w:val="24"/>
                <w:szCs w:val="24"/>
              </w:rPr>
              <w:t xml:space="preserve"> непредвиденной остановки лифта с находящимися в нем пассажирами, Исполнитель обязан </w:t>
            </w:r>
            <w:r w:rsidRPr="006F1ACE">
              <w:rPr>
                <w:rFonts w:eastAsiaTheme="minorEastAsia"/>
                <w:bCs/>
                <w:sz w:val="24"/>
                <w:szCs w:val="24"/>
              </w:rPr>
              <w:t xml:space="preserve">прибыть и </w:t>
            </w:r>
            <w:r w:rsidRPr="006F1ACE">
              <w:rPr>
                <w:bCs/>
                <w:sz w:val="24"/>
                <w:szCs w:val="24"/>
              </w:rPr>
              <w:t>освободить пассажиров в течение 30 минут после получения сообщения диспетчером Исполнителя. После получения сообщения диспетчером заявки о неисправности лифта устранение неисправности  необходимо  провести в течение 2.00 часов с 9.0 до 17.00 и в течение 4.00 часов в остальное время.</w:t>
            </w:r>
          </w:p>
          <w:p w:rsidR="006F1ACE" w:rsidRPr="006F1ACE" w:rsidRDefault="006F1ACE" w:rsidP="006F1ACE">
            <w:pPr>
              <w:rPr>
                <w:rFonts w:eastAsiaTheme="minorEastAsia"/>
                <w:sz w:val="24"/>
                <w:szCs w:val="24"/>
              </w:rPr>
            </w:pPr>
            <w:r w:rsidRPr="006F1ACE">
              <w:rPr>
                <w:rFonts w:eastAsiaTheme="minorEastAsia"/>
                <w:sz w:val="24"/>
                <w:szCs w:val="24"/>
              </w:rPr>
              <w:t>Работы  по техническому обслуживанию лифтового оборудования выполняются Исполнителем, контроль осуществляется Заказчиком.</w:t>
            </w:r>
          </w:p>
          <w:p w:rsidR="006F1ACE" w:rsidRPr="006F1ACE" w:rsidRDefault="006F1ACE" w:rsidP="006F1ACE">
            <w:pPr>
              <w:rPr>
                <w:rFonts w:eastAsiaTheme="minorEastAsia"/>
                <w:sz w:val="24"/>
                <w:szCs w:val="24"/>
              </w:rPr>
            </w:pPr>
          </w:p>
        </w:tc>
      </w:tr>
      <w:tr w:rsidR="006F1ACE" w:rsidRPr="006F1ACE" w:rsidTr="006F1ACE">
        <w:tc>
          <w:tcPr>
            <w:tcW w:w="709" w:type="dxa"/>
          </w:tcPr>
          <w:p w:rsidR="006F1ACE" w:rsidRPr="006F1ACE" w:rsidRDefault="006F1ACE" w:rsidP="006F1ACE">
            <w:pPr>
              <w:jc w:val="center"/>
              <w:rPr>
                <w:rFonts w:eastAsiaTheme="minorEastAsia"/>
                <w:sz w:val="24"/>
                <w:szCs w:val="24"/>
              </w:rPr>
            </w:pPr>
            <w:r w:rsidRPr="006F1ACE">
              <w:rPr>
                <w:rFonts w:eastAsiaTheme="minorEastAsia"/>
                <w:sz w:val="24"/>
                <w:szCs w:val="24"/>
              </w:rPr>
              <w:lastRenderedPageBreak/>
              <w:t>8.</w:t>
            </w:r>
          </w:p>
        </w:tc>
        <w:tc>
          <w:tcPr>
            <w:tcW w:w="3969" w:type="dxa"/>
          </w:tcPr>
          <w:p w:rsidR="006F1ACE" w:rsidRPr="006F1ACE" w:rsidRDefault="006F1ACE" w:rsidP="006F1ACE">
            <w:pPr>
              <w:rPr>
                <w:rFonts w:eastAsiaTheme="minorEastAsia"/>
                <w:b/>
                <w:sz w:val="24"/>
                <w:szCs w:val="24"/>
              </w:rPr>
            </w:pPr>
            <w:r w:rsidRPr="006F1ACE">
              <w:rPr>
                <w:rFonts w:eastAsiaTheme="minorEastAsia"/>
                <w:b/>
                <w:sz w:val="24"/>
                <w:szCs w:val="24"/>
              </w:rPr>
              <w:t>Требования к выполнению работ</w:t>
            </w:r>
          </w:p>
        </w:tc>
        <w:tc>
          <w:tcPr>
            <w:tcW w:w="5494" w:type="dxa"/>
            <w:vAlign w:val="center"/>
          </w:tcPr>
          <w:p w:rsidR="006F1ACE" w:rsidRPr="006F1ACE" w:rsidRDefault="006F1ACE" w:rsidP="006F1ACE">
            <w:pPr>
              <w:ind w:left="34"/>
              <w:contextualSpacing/>
              <w:rPr>
                <w:rFonts w:eastAsiaTheme="minorEastAsia"/>
                <w:sz w:val="24"/>
                <w:szCs w:val="24"/>
              </w:rPr>
            </w:pPr>
            <w:r w:rsidRPr="006F1ACE">
              <w:rPr>
                <w:rFonts w:eastAsiaTheme="minorEastAsia"/>
                <w:sz w:val="24"/>
                <w:szCs w:val="24"/>
              </w:rPr>
              <w:t xml:space="preserve">1. </w:t>
            </w:r>
            <w:r w:rsidRPr="006F1ACE">
              <w:rPr>
                <w:rFonts w:eastAsiaTheme="minorEastAsia"/>
                <w:spacing w:val="-6"/>
                <w:sz w:val="24"/>
                <w:szCs w:val="24"/>
              </w:rPr>
              <w:t>Технология и качество выполняемых работ определяются действующим «Техническим регламентом таможенного союза «Безопасность лифтов» утвержденного решением таможенного союза от 18.10.2011 г. № 824</w:t>
            </w:r>
            <w:r w:rsidRPr="006F1ACE">
              <w:rPr>
                <w:rFonts w:eastAsiaTheme="minorEastAsia"/>
                <w:sz w:val="24"/>
                <w:szCs w:val="24"/>
              </w:rPr>
              <w:t>.</w:t>
            </w:r>
          </w:p>
          <w:p w:rsidR="006F1ACE" w:rsidRPr="006F1ACE" w:rsidRDefault="006F1ACE" w:rsidP="006F1ACE">
            <w:pPr>
              <w:rPr>
                <w:rFonts w:eastAsiaTheme="minorEastAsia"/>
                <w:b/>
                <w:sz w:val="24"/>
                <w:szCs w:val="24"/>
              </w:rPr>
            </w:pPr>
            <w:r w:rsidRPr="006F1ACE">
              <w:rPr>
                <w:rFonts w:eastAsiaTheme="minorEastAsia"/>
                <w:sz w:val="24"/>
                <w:szCs w:val="24"/>
              </w:rPr>
              <w:t xml:space="preserve">2. </w:t>
            </w:r>
            <w:r w:rsidRPr="006F1ACE">
              <w:rPr>
                <w:rFonts w:eastAsiaTheme="minorEastAsia"/>
                <w:b/>
                <w:sz w:val="24"/>
                <w:szCs w:val="24"/>
              </w:rPr>
              <w:t>Исполнитель должен обеспечить</w:t>
            </w:r>
            <w:r w:rsidRPr="006F1ACE">
              <w:rPr>
                <w:rFonts w:eastAsiaTheme="minorEastAsia"/>
                <w:sz w:val="24"/>
                <w:szCs w:val="24"/>
              </w:rPr>
              <w:t xml:space="preserve"> </w:t>
            </w:r>
            <w:r w:rsidRPr="006F1ACE">
              <w:rPr>
                <w:rFonts w:eastAsiaTheme="minorEastAsia"/>
                <w:b/>
                <w:sz w:val="24"/>
                <w:szCs w:val="24"/>
              </w:rPr>
              <w:t>безопасность технологических процессов и восстановление работоспособности лифтового оборудования;</w:t>
            </w:r>
          </w:p>
          <w:p w:rsidR="006F1ACE" w:rsidRPr="006F1ACE" w:rsidRDefault="006F1ACE" w:rsidP="006F1ACE">
            <w:pPr>
              <w:rPr>
                <w:rFonts w:eastAsiaTheme="minorEastAsia"/>
                <w:b/>
                <w:sz w:val="24"/>
                <w:szCs w:val="24"/>
              </w:rPr>
            </w:pPr>
            <w:r w:rsidRPr="006F1ACE">
              <w:rPr>
                <w:rFonts w:eastAsiaTheme="minorEastAsia"/>
                <w:sz w:val="24"/>
                <w:szCs w:val="24"/>
              </w:rPr>
              <w:t xml:space="preserve">●аварийное обслуживание лифтового оборудования и оперативный ремонт, анализ причин возникновения инцидента аварийной ситуации, устранение выявленных причин  </w:t>
            </w:r>
            <w:r w:rsidRPr="006F1ACE">
              <w:rPr>
                <w:rFonts w:eastAsiaTheme="minorEastAsia"/>
                <w:b/>
                <w:sz w:val="24"/>
                <w:szCs w:val="24"/>
              </w:rPr>
              <w:t>(независимо от количества выездов) с прибытием в течение 30 минут с момента обращения, включая выходные и праздничные дни;</w:t>
            </w:r>
          </w:p>
          <w:p w:rsidR="006F1ACE" w:rsidRPr="006F1ACE" w:rsidRDefault="006F1ACE" w:rsidP="006F1ACE">
            <w:pPr>
              <w:rPr>
                <w:rFonts w:eastAsiaTheme="minorEastAsia"/>
                <w:b/>
                <w:sz w:val="24"/>
                <w:szCs w:val="24"/>
              </w:rPr>
            </w:pPr>
            <w:r w:rsidRPr="006F1ACE">
              <w:rPr>
                <w:rFonts w:eastAsiaTheme="minorEastAsia"/>
                <w:sz w:val="24"/>
                <w:szCs w:val="24"/>
              </w:rPr>
              <w:t>● при выходе его из строя, без замены комплектующих</w:t>
            </w:r>
            <w:r w:rsidRPr="006F1ACE">
              <w:rPr>
                <w:rFonts w:eastAsiaTheme="minorEastAsia"/>
                <w:b/>
                <w:sz w:val="24"/>
                <w:szCs w:val="24"/>
              </w:rPr>
              <w:t xml:space="preserve"> в течение 2 часов </w:t>
            </w:r>
            <w:r w:rsidRPr="006F1ACE">
              <w:rPr>
                <w:rFonts w:eastAsiaTheme="minorEastAsia"/>
                <w:sz w:val="24"/>
                <w:szCs w:val="24"/>
              </w:rPr>
              <w:t xml:space="preserve">с момента </w:t>
            </w:r>
            <w:r w:rsidRPr="006F1ACE">
              <w:rPr>
                <w:rFonts w:eastAsiaTheme="minorEastAsia"/>
                <w:sz w:val="24"/>
                <w:szCs w:val="24"/>
              </w:rPr>
              <w:lastRenderedPageBreak/>
              <w:t>получения уведомления от Заказчика;</w:t>
            </w:r>
          </w:p>
          <w:p w:rsidR="006F1ACE" w:rsidRPr="006F1ACE" w:rsidRDefault="006F1ACE" w:rsidP="006F1ACE">
            <w:pPr>
              <w:rPr>
                <w:rFonts w:eastAsiaTheme="minorEastAsia"/>
                <w:sz w:val="24"/>
                <w:szCs w:val="24"/>
              </w:rPr>
            </w:pPr>
            <w:r w:rsidRPr="006F1ACE">
              <w:rPr>
                <w:rFonts w:eastAsiaTheme="minorEastAsia"/>
                <w:sz w:val="24"/>
                <w:szCs w:val="24"/>
              </w:rPr>
              <w:t xml:space="preserve">● при выходе его из строя с заменой комплектующих </w:t>
            </w:r>
            <w:r w:rsidRPr="006F1ACE">
              <w:rPr>
                <w:rFonts w:eastAsiaTheme="minorEastAsia"/>
                <w:b/>
                <w:sz w:val="24"/>
                <w:szCs w:val="24"/>
              </w:rPr>
              <w:t>в течение 5 рабочих дней</w:t>
            </w:r>
            <w:r w:rsidRPr="006F1ACE">
              <w:rPr>
                <w:rFonts w:eastAsiaTheme="minorEastAsia"/>
                <w:sz w:val="24"/>
                <w:szCs w:val="24"/>
              </w:rPr>
              <w:t xml:space="preserve"> с момента получения уведомления от Заказчика, оплата комплектующих производится Заказчиком по счетам, предоставленным Исполнителем;</w:t>
            </w:r>
          </w:p>
          <w:p w:rsidR="006F1ACE" w:rsidRPr="006F1ACE" w:rsidRDefault="006F1ACE" w:rsidP="006F1ACE">
            <w:pPr>
              <w:rPr>
                <w:rFonts w:eastAsiaTheme="minorEastAsia"/>
                <w:sz w:val="24"/>
                <w:szCs w:val="24"/>
              </w:rPr>
            </w:pPr>
            <w:r w:rsidRPr="006F1ACE">
              <w:rPr>
                <w:rFonts w:eastAsiaTheme="minorEastAsia"/>
                <w:sz w:val="24"/>
                <w:szCs w:val="24"/>
              </w:rPr>
              <w:t>3. Профилактические работы на оборудовании проводить в сроки согласованные с Заказчиком;</w:t>
            </w:r>
          </w:p>
          <w:p w:rsidR="006F1ACE" w:rsidRPr="006F1ACE" w:rsidRDefault="006F1ACE" w:rsidP="006F1ACE">
            <w:pPr>
              <w:rPr>
                <w:rFonts w:eastAsiaTheme="minorEastAsia"/>
                <w:sz w:val="24"/>
                <w:szCs w:val="24"/>
              </w:rPr>
            </w:pPr>
            <w:r w:rsidRPr="006F1ACE">
              <w:rPr>
                <w:rFonts w:eastAsiaTheme="minorEastAsia"/>
                <w:sz w:val="24"/>
                <w:szCs w:val="24"/>
              </w:rPr>
              <w:t>● Исполнитель ведет журнал технического обслуживания, в котором отражает все факты и обстоятельства связанные с производством выполняемых работ;</w:t>
            </w:r>
          </w:p>
          <w:p w:rsidR="006F1ACE" w:rsidRPr="006F1ACE" w:rsidRDefault="006F1ACE" w:rsidP="006F1ACE">
            <w:pPr>
              <w:rPr>
                <w:rFonts w:eastAsiaTheme="minorEastAsia"/>
                <w:sz w:val="24"/>
                <w:szCs w:val="24"/>
              </w:rPr>
            </w:pPr>
            <w:r w:rsidRPr="006F1ACE">
              <w:rPr>
                <w:rFonts w:eastAsiaTheme="minorEastAsia"/>
                <w:sz w:val="24"/>
                <w:szCs w:val="24"/>
              </w:rPr>
              <w:t>4. По результатам выполненных работ ежемесячно оформляются:</w:t>
            </w:r>
          </w:p>
          <w:p w:rsidR="006F1ACE" w:rsidRPr="006F1ACE" w:rsidRDefault="006F1ACE" w:rsidP="006F1ACE">
            <w:pPr>
              <w:rPr>
                <w:rFonts w:eastAsiaTheme="minorEastAsia"/>
                <w:sz w:val="24"/>
                <w:szCs w:val="24"/>
              </w:rPr>
            </w:pPr>
            <w:r w:rsidRPr="006F1ACE">
              <w:rPr>
                <w:rFonts w:eastAsiaTheme="minorEastAsia"/>
                <w:sz w:val="24"/>
                <w:szCs w:val="24"/>
              </w:rPr>
              <w:t>●Акты обследования оборудования на лифте.</w:t>
            </w:r>
          </w:p>
          <w:p w:rsidR="006F1ACE" w:rsidRPr="006F1ACE" w:rsidRDefault="006F1ACE" w:rsidP="006F1ACE">
            <w:pPr>
              <w:rPr>
                <w:rFonts w:eastAsiaTheme="minorEastAsia"/>
                <w:sz w:val="24"/>
                <w:szCs w:val="24"/>
              </w:rPr>
            </w:pPr>
            <w:r w:rsidRPr="006F1ACE">
              <w:rPr>
                <w:rFonts w:eastAsiaTheme="minorEastAsia"/>
                <w:sz w:val="24"/>
                <w:szCs w:val="24"/>
              </w:rPr>
              <w:t>●Акт сдачи-приемки  выполненных работ.</w:t>
            </w:r>
          </w:p>
        </w:tc>
      </w:tr>
    </w:tbl>
    <w:p w:rsidR="006F1ACE" w:rsidRPr="006F1ACE" w:rsidRDefault="006F1ACE" w:rsidP="006F1ACE">
      <w:pPr>
        <w:jc w:val="center"/>
        <w:rPr>
          <w:rFonts w:eastAsiaTheme="minorEastAsia"/>
        </w:rPr>
      </w:pPr>
    </w:p>
    <w:p w:rsidR="006F1ACE" w:rsidRPr="006F1ACE" w:rsidRDefault="006F1ACE" w:rsidP="006F1ACE">
      <w:pPr>
        <w:jc w:val="center"/>
        <w:rPr>
          <w:rFonts w:eastAsiaTheme="minorEastAsia"/>
        </w:rPr>
      </w:pPr>
    </w:p>
    <w:p w:rsidR="006F1ACE" w:rsidRPr="006F1ACE" w:rsidRDefault="006F1ACE" w:rsidP="006F1ACE">
      <w:pPr>
        <w:jc w:val="center"/>
        <w:rPr>
          <w:rFonts w:eastAsiaTheme="minorEastAsia"/>
        </w:rPr>
      </w:pPr>
    </w:p>
    <w:tbl>
      <w:tblPr>
        <w:tblW w:w="10172" w:type="dxa"/>
        <w:tblLook w:val="04A0"/>
      </w:tblPr>
      <w:tblGrid>
        <w:gridCol w:w="5104"/>
        <w:gridCol w:w="5068"/>
      </w:tblGrid>
      <w:tr w:rsidR="006F1ACE" w:rsidRPr="006F1ACE" w:rsidTr="006F1ACE">
        <w:tc>
          <w:tcPr>
            <w:tcW w:w="5104" w:type="dxa"/>
            <w:shd w:val="clear" w:color="auto" w:fill="auto"/>
          </w:tcPr>
          <w:p w:rsidR="006F1ACE" w:rsidRPr="006F1ACE" w:rsidRDefault="006F1ACE" w:rsidP="006F1ACE">
            <w:pPr>
              <w:jc w:val="both"/>
              <w:rPr>
                <w:rFonts w:eastAsiaTheme="minorEastAsia"/>
                <w:b/>
              </w:rPr>
            </w:pPr>
            <w:r w:rsidRPr="006F1ACE">
              <w:rPr>
                <w:rFonts w:eastAsiaTheme="minorEastAsia"/>
                <w:b/>
              </w:rPr>
              <w:t>Исполнитель:</w:t>
            </w:r>
          </w:p>
          <w:p w:rsidR="006F1ACE" w:rsidRPr="006F1ACE" w:rsidRDefault="006F1ACE" w:rsidP="006F1ACE">
            <w:pPr>
              <w:jc w:val="both"/>
              <w:rPr>
                <w:rFonts w:eastAsiaTheme="minorEastAsia"/>
                <w:b/>
              </w:rPr>
            </w:pPr>
          </w:p>
          <w:p w:rsidR="006F1ACE" w:rsidRPr="006F1ACE" w:rsidRDefault="006F1ACE" w:rsidP="006F1ACE">
            <w:pPr>
              <w:jc w:val="both"/>
              <w:rPr>
                <w:rFonts w:eastAsiaTheme="minorEastAsia"/>
                <w:b/>
              </w:rPr>
            </w:pPr>
          </w:p>
          <w:p w:rsidR="006F1ACE" w:rsidRPr="006F1ACE" w:rsidRDefault="006F1ACE" w:rsidP="006F1ACE">
            <w:pPr>
              <w:jc w:val="both"/>
              <w:rPr>
                <w:rFonts w:eastAsiaTheme="minorEastAsia"/>
                <w:b/>
              </w:rPr>
            </w:pPr>
          </w:p>
          <w:p w:rsidR="006F1ACE" w:rsidRPr="006F1ACE" w:rsidRDefault="006F1ACE" w:rsidP="006F1ACE">
            <w:pPr>
              <w:jc w:val="both"/>
              <w:rPr>
                <w:rFonts w:eastAsiaTheme="minorEastAsia"/>
              </w:rPr>
            </w:pPr>
          </w:p>
          <w:p w:rsidR="006F1ACE" w:rsidRPr="006F1ACE" w:rsidRDefault="006F1ACE" w:rsidP="006F1ACE">
            <w:pPr>
              <w:jc w:val="both"/>
              <w:rPr>
                <w:rFonts w:eastAsiaTheme="minorEastAsia"/>
              </w:rPr>
            </w:pPr>
            <w:r w:rsidRPr="006F1ACE">
              <w:rPr>
                <w:rFonts w:eastAsiaTheme="minorEastAsia"/>
              </w:rPr>
              <w:t>__________________</w:t>
            </w:r>
          </w:p>
          <w:p w:rsidR="006F1ACE" w:rsidRPr="006F1ACE" w:rsidRDefault="006F1ACE" w:rsidP="006F1ACE">
            <w:pPr>
              <w:jc w:val="both"/>
              <w:rPr>
                <w:rFonts w:eastAsiaTheme="minorEastAsia"/>
              </w:rPr>
            </w:pPr>
            <w:r w:rsidRPr="006F1ACE">
              <w:rPr>
                <w:rFonts w:eastAsiaTheme="minorEastAsia"/>
              </w:rPr>
              <w:t>М.п.</w:t>
            </w:r>
          </w:p>
        </w:tc>
        <w:tc>
          <w:tcPr>
            <w:tcW w:w="5068" w:type="dxa"/>
            <w:shd w:val="clear" w:color="auto" w:fill="auto"/>
          </w:tcPr>
          <w:p w:rsidR="006F1ACE" w:rsidRPr="006F1ACE" w:rsidRDefault="006F1ACE" w:rsidP="006F1ACE">
            <w:pPr>
              <w:jc w:val="both"/>
              <w:rPr>
                <w:rFonts w:eastAsiaTheme="minorEastAsia"/>
                <w:b/>
              </w:rPr>
            </w:pPr>
            <w:r w:rsidRPr="006F1ACE">
              <w:rPr>
                <w:rFonts w:eastAsiaTheme="minorEastAsia"/>
                <w:b/>
              </w:rPr>
              <w:t>Заказчик:</w:t>
            </w:r>
          </w:p>
          <w:p w:rsidR="006F1ACE" w:rsidRPr="006F1ACE" w:rsidRDefault="006F1ACE" w:rsidP="006F1ACE">
            <w:pPr>
              <w:jc w:val="both"/>
              <w:rPr>
                <w:rFonts w:eastAsiaTheme="minorEastAsia"/>
              </w:rPr>
            </w:pPr>
            <w:r w:rsidRPr="006F1ACE">
              <w:rPr>
                <w:rFonts w:eastAsiaTheme="minorEastAsia"/>
              </w:rPr>
              <w:t>Директор</w:t>
            </w:r>
          </w:p>
          <w:p w:rsidR="006F1ACE" w:rsidRPr="006F1ACE" w:rsidRDefault="006F1ACE" w:rsidP="006F1ACE">
            <w:pPr>
              <w:jc w:val="both"/>
              <w:rPr>
                <w:rFonts w:eastAsiaTheme="minorEastAsia"/>
              </w:rPr>
            </w:pPr>
            <w:r w:rsidRPr="006F1ACE">
              <w:rPr>
                <w:rFonts w:eastAsiaTheme="minorEastAsia"/>
              </w:rPr>
              <w:t>ФГУП «Московский эндокринный завод»</w:t>
            </w:r>
          </w:p>
          <w:p w:rsidR="006F1ACE" w:rsidRPr="006F1ACE" w:rsidRDefault="006F1ACE" w:rsidP="006F1ACE">
            <w:pPr>
              <w:jc w:val="both"/>
              <w:rPr>
                <w:rFonts w:eastAsiaTheme="minorEastAsia"/>
              </w:rPr>
            </w:pPr>
          </w:p>
          <w:p w:rsidR="006F1ACE" w:rsidRPr="006F1ACE" w:rsidRDefault="006F1ACE" w:rsidP="006F1ACE">
            <w:pPr>
              <w:jc w:val="both"/>
              <w:rPr>
                <w:rFonts w:eastAsiaTheme="minorEastAsia"/>
              </w:rPr>
            </w:pPr>
          </w:p>
          <w:p w:rsidR="006F1ACE" w:rsidRPr="006F1ACE" w:rsidRDefault="006F1ACE" w:rsidP="006F1ACE">
            <w:pPr>
              <w:jc w:val="both"/>
              <w:rPr>
                <w:rFonts w:eastAsiaTheme="minorEastAsia"/>
              </w:rPr>
            </w:pPr>
            <w:r w:rsidRPr="006F1ACE">
              <w:rPr>
                <w:rFonts w:eastAsiaTheme="minorEastAsia"/>
              </w:rPr>
              <w:t>__________________ М.Ю. Фонарёв</w:t>
            </w:r>
          </w:p>
          <w:p w:rsidR="006F1ACE" w:rsidRPr="006F1ACE" w:rsidRDefault="006F1ACE" w:rsidP="006F1ACE">
            <w:pPr>
              <w:jc w:val="both"/>
              <w:rPr>
                <w:rFonts w:eastAsiaTheme="minorEastAsia"/>
              </w:rPr>
            </w:pPr>
            <w:r w:rsidRPr="006F1ACE">
              <w:rPr>
                <w:rFonts w:eastAsiaTheme="minorEastAsia"/>
              </w:rPr>
              <w:t>М.п.</w:t>
            </w:r>
          </w:p>
        </w:tc>
      </w:tr>
    </w:tbl>
    <w:p w:rsidR="006F1ACE" w:rsidRPr="005C2634" w:rsidRDefault="006F1ACE" w:rsidP="005C2634">
      <w:pPr>
        <w:ind w:firstLine="709"/>
        <w:jc w:val="both"/>
        <w:rPr>
          <w:rFonts w:eastAsiaTheme="minorEastAsia"/>
          <w:b/>
          <w:color w:val="000080"/>
        </w:rPr>
      </w:pPr>
    </w:p>
    <w:p w:rsidR="005C2634" w:rsidRDefault="005C2634" w:rsidP="005C2634">
      <w:pPr>
        <w:ind w:firstLine="709"/>
        <w:jc w:val="both"/>
        <w:rPr>
          <w:rFonts w:eastAsiaTheme="minorEastAsia"/>
          <w:b/>
          <w:color w:val="000080"/>
        </w:rPr>
      </w:pPr>
    </w:p>
    <w:p w:rsidR="006F1ACE" w:rsidRPr="005C2634" w:rsidRDefault="006F1ACE" w:rsidP="005C2634">
      <w:pPr>
        <w:ind w:firstLine="709"/>
        <w:jc w:val="both"/>
        <w:rPr>
          <w:rFonts w:eastAsiaTheme="minorEastAsia"/>
          <w:b/>
          <w:color w:val="000080"/>
        </w:rPr>
        <w:sectPr w:rsidR="006F1ACE" w:rsidRPr="005C2634" w:rsidSect="00574834">
          <w:footerReference w:type="even" r:id="rId15"/>
          <w:footerReference w:type="default" r:id="rId16"/>
          <w:pgSz w:w="11906" w:h="16838"/>
          <w:pgMar w:top="993" w:right="424" w:bottom="1134" w:left="1134" w:header="709" w:footer="709" w:gutter="0"/>
          <w:cols w:space="708"/>
          <w:titlePg/>
          <w:docGrid w:linePitch="360"/>
        </w:sectPr>
      </w:pPr>
    </w:p>
    <w:p w:rsidR="005C2634" w:rsidRPr="005C2634" w:rsidRDefault="005C2634" w:rsidP="005C2634">
      <w:pPr>
        <w:widowControl w:val="0"/>
        <w:shd w:val="clear" w:color="auto" w:fill="FFFFFF"/>
        <w:suppressAutoHyphens/>
        <w:jc w:val="right"/>
        <w:rPr>
          <w:rFonts w:eastAsia="Arial"/>
          <w:b/>
          <w:spacing w:val="-8"/>
          <w:lang w:eastAsia="ar-SA"/>
        </w:rPr>
      </w:pPr>
      <w:r w:rsidRPr="005C2634">
        <w:rPr>
          <w:rFonts w:eastAsia="Arial"/>
          <w:b/>
          <w:spacing w:val="-8"/>
          <w:lang w:eastAsia="ar-SA"/>
        </w:rPr>
        <w:lastRenderedPageBreak/>
        <w:t>Приложение № 2</w:t>
      </w:r>
    </w:p>
    <w:p w:rsidR="005C2634" w:rsidRPr="005C2634" w:rsidRDefault="005C2634" w:rsidP="005C2634">
      <w:pPr>
        <w:widowControl w:val="0"/>
        <w:shd w:val="clear" w:color="auto" w:fill="FFFFFF"/>
        <w:suppressAutoHyphens/>
        <w:jc w:val="right"/>
        <w:rPr>
          <w:rFonts w:eastAsia="Arial"/>
          <w:b/>
          <w:spacing w:val="-8"/>
          <w:lang w:eastAsia="ar-SA"/>
        </w:rPr>
      </w:pPr>
      <w:r w:rsidRPr="005C2634">
        <w:rPr>
          <w:rFonts w:eastAsia="Arial"/>
          <w:b/>
          <w:spacing w:val="-8"/>
          <w:lang w:eastAsia="ar-SA"/>
        </w:rPr>
        <w:t>к Договору № ____________</w:t>
      </w:r>
    </w:p>
    <w:p w:rsidR="005C2634" w:rsidRPr="005C2634" w:rsidRDefault="005C2634" w:rsidP="005C2634">
      <w:pPr>
        <w:widowControl w:val="0"/>
        <w:shd w:val="clear" w:color="auto" w:fill="FFFFFF"/>
        <w:suppressAutoHyphens/>
        <w:jc w:val="right"/>
        <w:rPr>
          <w:rFonts w:eastAsia="Arial"/>
          <w:b/>
          <w:spacing w:val="-8"/>
          <w:lang w:eastAsia="ar-SA"/>
        </w:rPr>
      </w:pPr>
      <w:r w:rsidRPr="005C2634">
        <w:rPr>
          <w:rFonts w:eastAsia="Arial"/>
          <w:b/>
          <w:spacing w:val="-8"/>
          <w:lang w:eastAsia="ar-SA"/>
        </w:rPr>
        <w:t>от «___» ____________ 2016 г.</w:t>
      </w:r>
    </w:p>
    <w:p w:rsidR="005C2634" w:rsidRPr="005C2634" w:rsidRDefault="005C2634" w:rsidP="005C2634">
      <w:pPr>
        <w:jc w:val="center"/>
        <w:rPr>
          <w:rFonts w:eastAsiaTheme="minorEastAsia"/>
          <w:bCs/>
          <w:sz w:val="22"/>
          <w:szCs w:val="22"/>
        </w:rPr>
      </w:pPr>
    </w:p>
    <w:p w:rsidR="005C2634" w:rsidRPr="005C2634" w:rsidRDefault="005C2634" w:rsidP="005C2634">
      <w:pPr>
        <w:jc w:val="center"/>
        <w:rPr>
          <w:rFonts w:eastAsiaTheme="minorEastAsia"/>
          <w:bCs/>
        </w:rPr>
      </w:pPr>
      <w:r w:rsidRPr="005C2634">
        <w:rPr>
          <w:rFonts w:eastAsiaTheme="minorEastAsia"/>
          <w:bCs/>
        </w:rPr>
        <w:t>Характеристика технических устройств</w:t>
      </w:r>
    </w:p>
    <w:p w:rsidR="005C2634" w:rsidRPr="005C2634" w:rsidRDefault="005C2634" w:rsidP="005C2634">
      <w:pPr>
        <w:jc w:val="center"/>
        <w:rPr>
          <w:rFonts w:eastAsiaTheme="minorEastAsia"/>
          <w:bCs/>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992"/>
        <w:gridCol w:w="1560"/>
        <w:gridCol w:w="1559"/>
        <w:gridCol w:w="1559"/>
        <w:gridCol w:w="1418"/>
      </w:tblGrid>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w:t>
            </w:r>
            <w:proofErr w:type="spellStart"/>
            <w:r w:rsidRPr="005C2634">
              <w:rPr>
                <w:rFonts w:eastAsiaTheme="minorEastAsia"/>
                <w:bCs/>
                <w:sz w:val="22"/>
                <w:szCs w:val="22"/>
              </w:rPr>
              <w:t>п</w:t>
            </w:r>
            <w:proofErr w:type="gramStart"/>
            <w:r w:rsidRPr="005C2634">
              <w:rPr>
                <w:rFonts w:eastAsiaTheme="minorEastAsia"/>
                <w:bCs/>
                <w:sz w:val="22"/>
                <w:szCs w:val="22"/>
              </w:rPr>
              <w:t>.п</w:t>
            </w:r>
            <w:proofErr w:type="spellEnd"/>
            <w:proofErr w:type="gramEnd"/>
          </w:p>
        </w:tc>
        <w:tc>
          <w:tcPr>
            <w:tcW w:w="2551" w:type="dxa"/>
          </w:tcPr>
          <w:p w:rsidR="005C2634" w:rsidRPr="005C2634" w:rsidRDefault="005C2634" w:rsidP="005C2634">
            <w:pPr>
              <w:jc w:val="center"/>
              <w:rPr>
                <w:rFonts w:eastAsiaTheme="minorEastAsia"/>
                <w:bCs/>
              </w:rPr>
            </w:pPr>
            <w:r w:rsidRPr="005C2634">
              <w:rPr>
                <w:rFonts w:eastAsiaTheme="minorEastAsia"/>
                <w:bCs/>
                <w:sz w:val="22"/>
                <w:szCs w:val="22"/>
              </w:rPr>
              <w:t>Наименование подъемных механизмов (лифтового оборудования)</w:t>
            </w:r>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Заводской номер</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Год изготовления</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Год ввода в эксплуатацию</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Модель, изготовитель</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Регистрационный номер</w:t>
            </w:r>
          </w:p>
        </w:tc>
      </w:tr>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1</w:t>
            </w:r>
          </w:p>
        </w:tc>
        <w:tc>
          <w:tcPr>
            <w:tcW w:w="2551" w:type="dxa"/>
          </w:tcPr>
          <w:p w:rsidR="005C2634" w:rsidRPr="005C2634" w:rsidRDefault="005C2634" w:rsidP="005C2634">
            <w:pPr>
              <w:rPr>
                <w:rFonts w:eastAsiaTheme="minorEastAsia"/>
                <w:bCs/>
              </w:rPr>
            </w:pPr>
            <w:r w:rsidRPr="005C2634">
              <w:rPr>
                <w:rFonts w:eastAsiaTheme="minorEastAsia"/>
                <w:bCs/>
                <w:sz w:val="22"/>
                <w:szCs w:val="22"/>
              </w:rPr>
              <w:t>Лифт грузовой</w:t>
            </w:r>
          </w:p>
          <w:p w:rsidR="005C2634" w:rsidRPr="005C2634" w:rsidRDefault="005C2634" w:rsidP="005C2634">
            <w:pPr>
              <w:rPr>
                <w:rFonts w:eastAsiaTheme="minorEastAsia"/>
                <w:bCs/>
              </w:rPr>
            </w:pPr>
            <w:r w:rsidRPr="005C2634">
              <w:rPr>
                <w:rFonts w:eastAsiaTheme="minorEastAsia"/>
                <w:bCs/>
                <w:sz w:val="22"/>
                <w:szCs w:val="22"/>
              </w:rPr>
              <w:t>(грузоподъемность 1 т)</w:t>
            </w:r>
          </w:p>
          <w:p w:rsidR="005C2634" w:rsidRPr="005C2634" w:rsidRDefault="005C2634" w:rsidP="005C2634">
            <w:pPr>
              <w:rPr>
                <w:rFonts w:eastAsiaTheme="minorEastAsia"/>
                <w:bCs/>
              </w:rPr>
            </w:pPr>
            <w:r w:rsidRPr="005C2634">
              <w:rPr>
                <w:rFonts w:eastAsiaTheme="minorEastAsia"/>
                <w:bCs/>
                <w:sz w:val="22"/>
                <w:szCs w:val="22"/>
              </w:rPr>
              <w:t>4 этажа, скорость 0,5 м/</w:t>
            </w:r>
            <w:proofErr w:type="gramStart"/>
            <w:r w:rsidRPr="005C2634">
              <w:rPr>
                <w:rFonts w:eastAsiaTheme="minorEastAsia"/>
                <w:bCs/>
                <w:sz w:val="22"/>
                <w:szCs w:val="22"/>
              </w:rPr>
              <w:t>с</w:t>
            </w:r>
            <w:proofErr w:type="gramEnd"/>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95027</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07.2000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23.11.2000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ПГ-1005</w:t>
            </w:r>
          </w:p>
          <w:p w:rsidR="005C2634" w:rsidRPr="005C2634" w:rsidRDefault="005C2634" w:rsidP="005C2634">
            <w:pPr>
              <w:jc w:val="center"/>
              <w:rPr>
                <w:rFonts w:eastAsiaTheme="minorEastAsia"/>
                <w:bCs/>
              </w:rPr>
            </w:pPr>
            <w:r w:rsidRPr="005C2634">
              <w:rPr>
                <w:rFonts w:eastAsiaTheme="minorEastAsia"/>
                <w:bCs/>
                <w:sz w:val="22"/>
                <w:szCs w:val="22"/>
              </w:rPr>
              <w:t>ОАО</w:t>
            </w:r>
          </w:p>
          <w:p w:rsidR="005C2634" w:rsidRPr="005C2634" w:rsidRDefault="005C2634" w:rsidP="005C2634">
            <w:pPr>
              <w:jc w:val="center"/>
              <w:rPr>
                <w:rFonts w:eastAsiaTheme="minorEastAsia"/>
                <w:bCs/>
              </w:rPr>
            </w:pPr>
            <w:r w:rsidRPr="005C2634">
              <w:rPr>
                <w:rFonts w:eastAsiaTheme="minorEastAsia"/>
                <w:bCs/>
                <w:sz w:val="22"/>
                <w:szCs w:val="22"/>
              </w:rPr>
              <w:t>«</w:t>
            </w:r>
            <w:proofErr w:type="spellStart"/>
            <w:r w:rsidRPr="005C2634">
              <w:rPr>
                <w:rFonts w:eastAsiaTheme="minorEastAsia"/>
                <w:bCs/>
                <w:sz w:val="22"/>
                <w:szCs w:val="22"/>
              </w:rPr>
              <w:t>Щербинский</w:t>
            </w:r>
            <w:proofErr w:type="spellEnd"/>
            <w:r w:rsidRPr="005C2634">
              <w:rPr>
                <w:rFonts w:eastAsiaTheme="minorEastAsia"/>
                <w:bCs/>
                <w:sz w:val="22"/>
                <w:szCs w:val="22"/>
              </w:rPr>
              <w:t xml:space="preserve"> лифтостроительный завод»</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102830</w:t>
            </w:r>
          </w:p>
        </w:tc>
      </w:tr>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2.</w:t>
            </w:r>
          </w:p>
        </w:tc>
        <w:tc>
          <w:tcPr>
            <w:tcW w:w="2551" w:type="dxa"/>
          </w:tcPr>
          <w:p w:rsidR="005C2634" w:rsidRPr="005C2634" w:rsidRDefault="005C2634" w:rsidP="005C2634">
            <w:pPr>
              <w:rPr>
                <w:rFonts w:eastAsiaTheme="minorEastAsia"/>
                <w:bCs/>
              </w:rPr>
            </w:pPr>
            <w:proofErr w:type="gramStart"/>
            <w:r w:rsidRPr="005C2634">
              <w:rPr>
                <w:rFonts w:eastAsiaTheme="minorEastAsia"/>
                <w:bCs/>
                <w:sz w:val="22"/>
                <w:szCs w:val="22"/>
              </w:rPr>
              <w:t>Лифт грузовой обычный (грузоподъемностью</w:t>
            </w:r>
            <w:proofErr w:type="gramEnd"/>
          </w:p>
          <w:p w:rsidR="005C2634" w:rsidRPr="005C2634" w:rsidRDefault="005C2634" w:rsidP="005C2634">
            <w:pPr>
              <w:rPr>
                <w:rFonts w:eastAsiaTheme="minorEastAsia"/>
                <w:bCs/>
              </w:rPr>
            </w:pPr>
            <w:r w:rsidRPr="005C2634">
              <w:rPr>
                <w:rFonts w:eastAsiaTheme="minorEastAsia"/>
                <w:bCs/>
                <w:sz w:val="22"/>
                <w:szCs w:val="22"/>
              </w:rPr>
              <w:t>2 т)</w:t>
            </w:r>
          </w:p>
          <w:p w:rsidR="005C2634" w:rsidRPr="005C2634" w:rsidRDefault="005C2634" w:rsidP="005C2634">
            <w:pPr>
              <w:rPr>
                <w:rFonts w:eastAsiaTheme="minorEastAsia"/>
                <w:bCs/>
              </w:rPr>
            </w:pPr>
            <w:r w:rsidRPr="005C2634">
              <w:rPr>
                <w:rFonts w:eastAsiaTheme="minorEastAsia"/>
                <w:bCs/>
                <w:sz w:val="22"/>
                <w:szCs w:val="22"/>
              </w:rPr>
              <w:t>4 этажа, скорость 0,5 м/</w:t>
            </w:r>
            <w:proofErr w:type="gramStart"/>
            <w:r w:rsidRPr="005C2634">
              <w:rPr>
                <w:rFonts w:eastAsiaTheme="minorEastAsia"/>
                <w:bCs/>
                <w:sz w:val="22"/>
                <w:szCs w:val="22"/>
              </w:rPr>
              <w:t>с</w:t>
            </w:r>
            <w:proofErr w:type="gramEnd"/>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013207</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02.2013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23.07.2013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ЛГО-2000К, ОАО «КМЗ»</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01-00658-001п</w:t>
            </w:r>
          </w:p>
        </w:tc>
      </w:tr>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3.</w:t>
            </w:r>
          </w:p>
        </w:tc>
        <w:tc>
          <w:tcPr>
            <w:tcW w:w="2551" w:type="dxa"/>
          </w:tcPr>
          <w:p w:rsidR="005C2634" w:rsidRPr="005C2634" w:rsidRDefault="005C2634" w:rsidP="005C2634">
            <w:pPr>
              <w:rPr>
                <w:rFonts w:eastAsiaTheme="minorEastAsia"/>
                <w:bCs/>
              </w:rPr>
            </w:pPr>
            <w:proofErr w:type="gramStart"/>
            <w:r w:rsidRPr="005C2634">
              <w:rPr>
                <w:rFonts w:eastAsiaTheme="minorEastAsia"/>
                <w:bCs/>
                <w:sz w:val="22"/>
                <w:szCs w:val="22"/>
              </w:rPr>
              <w:t>Лифт грузовой (грузоподъемностью</w:t>
            </w:r>
            <w:proofErr w:type="gramEnd"/>
          </w:p>
          <w:p w:rsidR="005C2634" w:rsidRPr="005C2634" w:rsidRDefault="005C2634" w:rsidP="005C2634">
            <w:pPr>
              <w:rPr>
                <w:rFonts w:eastAsiaTheme="minorEastAsia"/>
                <w:bCs/>
              </w:rPr>
            </w:pPr>
            <w:r w:rsidRPr="005C2634">
              <w:rPr>
                <w:rFonts w:eastAsiaTheme="minorEastAsia"/>
                <w:bCs/>
                <w:sz w:val="22"/>
                <w:szCs w:val="22"/>
              </w:rPr>
              <w:t>1 т)</w:t>
            </w:r>
          </w:p>
          <w:p w:rsidR="005C2634" w:rsidRPr="005C2634" w:rsidRDefault="005C2634" w:rsidP="005C2634">
            <w:pPr>
              <w:rPr>
                <w:rFonts w:eastAsiaTheme="minorEastAsia"/>
                <w:bCs/>
              </w:rPr>
            </w:pPr>
            <w:r w:rsidRPr="005C2634">
              <w:rPr>
                <w:rFonts w:eastAsiaTheme="minorEastAsia"/>
                <w:bCs/>
                <w:sz w:val="22"/>
                <w:szCs w:val="22"/>
              </w:rPr>
              <w:t>4 этажа, скорость 0,5 м/</w:t>
            </w:r>
            <w:proofErr w:type="gramStart"/>
            <w:r w:rsidRPr="005C2634">
              <w:rPr>
                <w:rFonts w:eastAsiaTheme="minorEastAsia"/>
                <w:bCs/>
                <w:sz w:val="22"/>
                <w:szCs w:val="22"/>
              </w:rPr>
              <w:t>с</w:t>
            </w:r>
            <w:proofErr w:type="gramEnd"/>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011434</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06.2014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05.09.2014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ЛГО-1010К,</w:t>
            </w:r>
          </w:p>
          <w:p w:rsidR="005C2634" w:rsidRPr="005C2634" w:rsidRDefault="005C2634" w:rsidP="005C2634">
            <w:pPr>
              <w:jc w:val="center"/>
              <w:rPr>
                <w:rFonts w:eastAsiaTheme="minorEastAsia"/>
                <w:bCs/>
              </w:rPr>
            </w:pPr>
            <w:r w:rsidRPr="005C2634">
              <w:rPr>
                <w:rFonts w:eastAsiaTheme="minorEastAsia"/>
                <w:bCs/>
                <w:sz w:val="22"/>
                <w:szCs w:val="22"/>
              </w:rPr>
              <w:t>ОАО «КМЗ»</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102831</w:t>
            </w:r>
          </w:p>
        </w:tc>
      </w:tr>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4.</w:t>
            </w:r>
          </w:p>
        </w:tc>
        <w:tc>
          <w:tcPr>
            <w:tcW w:w="2551" w:type="dxa"/>
          </w:tcPr>
          <w:p w:rsidR="005C2634" w:rsidRPr="005C2634" w:rsidRDefault="005C2634" w:rsidP="005C2634">
            <w:pPr>
              <w:rPr>
                <w:rFonts w:eastAsiaTheme="minorEastAsia"/>
                <w:bCs/>
              </w:rPr>
            </w:pPr>
            <w:r w:rsidRPr="005C2634">
              <w:rPr>
                <w:rFonts w:eastAsiaTheme="minorEastAsia"/>
                <w:bCs/>
                <w:sz w:val="22"/>
                <w:szCs w:val="22"/>
              </w:rPr>
              <w:t>Лифт пассажирский (грузоподъемностью 0,63 т)</w:t>
            </w:r>
          </w:p>
          <w:p w:rsidR="005C2634" w:rsidRPr="005C2634" w:rsidRDefault="005C2634" w:rsidP="005C2634">
            <w:pPr>
              <w:rPr>
                <w:rFonts w:eastAsiaTheme="minorEastAsia"/>
                <w:bCs/>
              </w:rPr>
            </w:pPr>
            <w:r w:rsidRPr="005C2634">
              <w:rPr>
                <w:rFonts w:eastAsiaTheme="minorEastAsia"/>
                <w:bCs/>
                <w:sz w:val="22"/>
                <w:szCs w:val="22"/>
              </w:rPr>
              <w:t>7 этажей, скорость 1 м/</w:t>
            </w:r>
            <w:proofErr w:type="gramStart"/>
            <w:r w:rsidRPr="005C2634">
              <w:rPr>
                <w:rFonts w:eastAsiaTheme="minorEastAsia"/>
                <w:bCs/>
                <w:sz w:val="22"/>
                <w:szCs w:val="22"/>
              </w:rPr>
              <w:t>с</w:t>
            </w:r>
            <w:proofErr w:type="gramEnd"/>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13522</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06.2010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02.09.2010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ПП-0601Щ.00.00.ПС ОАО «</w:t>
            </w:r>
            <w:proofErr w:type="spellStart"/>
            <w:r w:rsidRPr="005C2634">
              <w:rPr>
                <w:rFonts w:eastAsiaTheme="minorEastAsia"/>
                <w:bCs/>
                <w:sz w:val="22"/>
                <w:szCs w:val="22"/>
              </w:rPr>
              <w:t>Щербинский</w:t>
            </w:r>
            <w:proofErr w:type="spellEnd"/>
            <w:r w:rsidRPr="005C2634">
              <w:rPr>
                <w:rFonts w:eastAsiaTheme="minorEastAsia"/>
                <w:bCs/>
                <w:sz w:val="22"/>
                <w:szCs w:val="22"/>
              </w:rPr>
              <w:t xml:space="preserve"> лифтостроительный завод»</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109283</w:t>
            </w:r>
          </w:p>
        </w:tc>
      </w:tr>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5</w:t>
            </w:r>
          </w:p>
        </w:tc>
        <w:tc>
          <w:tcPr>
            <w:tcW w:w="2551" w:type="dxa"/>
          </w:tcPr>
          <w:p w:rsidR="005C2634" w:rsidRPr="005C2634" w:rsidRDefault="005C2634" w:rsidP="005C2634">
            <w:pPr>
              <w:rPr>
                <w:rFonts w:eastAsiaTheme="minorEastAsia"/>
                <w:bCs/>
              </w:rPr>
            </w:pPr>
            <w:r w:rsidRPr="005C2634">
              <w:rPr>
                <w:rFonts w:eastAsiaTheme="minorEastAsia"/>
                <w:bCs/>
                <w:sz w:val="22"/>
                <w:szCs w:val="22"/>
              </w:rPr>
              <w:t>Малый грузовой лифт грузоподъемностью 100кг</w:t>
            </w:r>
          </w:p>
          <w:p w:rsidR="005C2634" w:rsidRPr="005C2634" w:rsidRDefault="005C2634" w:rsidP="005C2634">
            <w:pPr>
              <w:rPr>
                <w:rFonts w:eastAsiaTheme="minorEastAsia"/>
                <w:bCs/>
              </w:rPr>
            </w:pPr>
            <w:r w:rsidRPr="005C2634">
              <w:rPr>
                <w:rFonts w:eastAsiaTheme="minorEastAsia"/>
                <w:bCs/>
                <w:sz w:val="22"/>
                <w:szCs w:val="22"/>
              </w:rPr>
              <w:t>2 этажа</w:t>
            </w:r>
            <w:proofErr w:type="gramStart"/>
            <w:r w:rsidRPr="005C2634">
              <w:rPr>
                <w:rFonts w:eastAsiaTheme="minorEastAsia"/>
                <w:bCs/>
                <w:sz w:val="22"/>
                <w:szCs w:val="22"/>
              </w:rPr>
              <w:t>.</w:t>
            </w:r>
            <w:proofErr w:type="gramEnd"/>
            <w:r w:rsidRPr="005C2634">
              <w:rPr>
                <w:rFonts w:eastAsiaTheme="minorEastAsia"/>
                <w:bCs/>
                <w:sz w:val="22"/>
                <w:szCs w:val="22"/>
              </w:rPr>
              <w:t xml:space="preserve"> </w:t>
            </w:r>
            <w:proofErr w:type="gramStart"/>
            <w:r w:rsidRPr="005C2634">
              <w:rPr>
                <w:rFonts w:eastAsiaTheme="minorEastAsia"/>
                <w:bCs/>
                <w:sz w:val="22"/>
                <w:szCs w:val="22"/>
              </w:rPr>
              <w:t>с</w:t>
            </w:r>
            <w:proofErr w:type="gramEnd"/>
            <w:r w:rsidRPr="005C2634">
              <w:rPr>
                <w:rFonts w:eastAsiaTheme="minorEastAsia"/>
                <w:bCs/>
                <w:sz w:val="22"/>
                <w:szCs w:val="22"/>
              </w:rPr>
              <w:t>корость 0,5 м/с</w:t>
            </w:r>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74290</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15.11.1983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24.04.1986 г.</w:t>
            </w:r>
          </w:p>
        </w:tc>
        <w:tc>
          <w:tcPr>
            <w:tcW w:w="1559" w:type="dxa"/>
          </w:tcPr>
          <w:p w:rsidR="005C2634" w:rsidRPr="005C2634" w:rsidRDefault="005C2634" w:rsidP="005C2634">
            <w:pPr>
              <w:jc w:val="center"/>
              <w:rPr>
                <w:rFonts w:eastAsiaTheme="minorEastAsia"/>
                <w:bCs/>
              </w:rPr>
            </w:pPr>
            <w:proofErr w:type="spellStart"/>
            <w:r w:rsidRPr="005C2634">
              <w:rPr>
                <w:rFonts w:eastAsiaTheme="minorEastAsia"/>
                <w:bCs/>
                <w:sz w:val="22"/>
                <w:szCs w:val="22"/>
              </w:rPr>
              <w:t>Пг</w:t>
            </w:r>
            <w:proofErr w:type="spellEnd"/>
            <w:r w:rsidRPr="005C2634">
              <w:rPr>
                <w:rFonts w:eastAsiaTheme="minorEastAsia"/>
                <w:bCs/>
                <w:sz w:val="22"/>
                <w:szCs w:val="22"/>
              </w:rPr>
              <w:t xml:space="preserve"> – 241,</w:t>
            </w:r>
          </w:p>
          <w:p w:rsidR="005C2634" w:rsidRPr="005C2634" w:rsidRDefault="005C2634" w:rsidP="005C2634">
            <w:pPr>
              <w:jc w:val="center"/>
              <w:rPr>
                <w:rFonts w:eastAsiaTheme="minorEastAsia"/>
                <w:bCs/>
              </w:rPr>
            </w:pPr>
            <w:r w:rsidRPr="005C2634">
              <w:rPr>
                <w:rFonts w:eastAsiaTheme="minorEastAsia"/>
                <w:bCs/>
                <w:sz w:val="22"/>
                <w:szCs w:val="22"/>
              </w:rPr>
              <w:t>Ст. Платоновка</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231/11</w:t>
            </w:r>
          </w:p>
        </w:tc>
      </w:tr>
      <w:tr w:rsidR="005C2634" w:rsidRPr="005C2634" w:rsidTr="005C2634">
        <w:tc>
          <w:tcPr>
            <w:tcW w:w="534" w:type="dxa"/>
          </w:tcPr>
          <w:p w:rsidR="005C2634" w:rsidRPr="005C2634" w:rsidRDefault="005C2634" w:rsidP="005C2634">
            <w:pPr>
              <w:jc w:val="center"/>
              <w:rPr>
                <w:rFonts w:eastAsiaTheme="minorEastAsia"/>
                <w:bCs/>
              </w:rPr>
            </w:pPr>
            <w:r w:rsidRPr="005C2634">
              <w:rPr>
                <w:rFonts w:eastAsiaTheme="minorEastAsia"/>
                <w:bCs/>
                <w:sz w:val="22"/>
                <w:szCs w:val="22"/>
              </w:rPr>
              <w:t>6.</w:t>
            </w:r>
          </w:p>
        </w:tc>
        <w:tc>
          <w:tcPr>
            <w:tcW w:w="2551" w:type="dxa"/>
          </w:tcPr>
          <w:p w:rsidR="005C2634" w:rsidRPr="005C2634" w:rsidRDefault="005C2634" w:rsidP="005C2634">
            <w:pPr>
              <w:rPr>
                <w:rFonts w:eastAsiaTheme="minorEastAsia"/>
                <w:bCs/>
              </w:rPr>
            </w:pPr>
            <w:r w:rsidRPr="005C2634">
              <w:rPr>
                <w:rFonts w:eastAsiaTheme="minorEastAsia"/>
                <w:bCs/>
                <w:sz w:val="22"/>
                <w:szCs w:val="22"/>
              </w:rPr>
              <w:t>Малый грузовой лифт грузоподъемностью</w:t>
            </w:r>
          </w:p>
          <w:p w:rsidR="005C2634" w:rsidRPr="005C2634" w:rsidRDefault="005C2634" w:rsidP="005C2634">
            <w:pPr>
              <w:rPr>
                <w:rFonts w:eastAsiaTheme="minorEastAsia"/>
                <w:bCs/>
              </w:rPr>
            </w:pPr>
            <w:r w:rsidRPr="005C2634">
              <w:rPr>
                <w:rFonts w:eastAsiaTheme="minorEastAsia"/>
                <w:bCs/>
                <w:sz w:val="22"/>
                <w:szCs w:val="22"/>
              </w:rPr>
              <w:t>100 кг</w:t>
            </w:r>
          </w:p>
          <w:p w:rsidR="005C2634" w:rsidRPr="005C2634" w:rsidRDefault="005C2634" w:rsidP="005C2634">
            <w:pPr>
              <w:rPr>
                <w:rFonts w:eastAsiaTheme="minorEastAsia"/>
                <w:bCs/>
              </w:rPr>
            </w:pPr>
            <w:r w:rsidRPr="005C2634">
              <w:rPr>
                <w:rFonts w:eastAsiaTheme="minorEastAsia"/>
                <w:bCs/>
                <w:sz w:val="22"/>
                <w:szCs w:val="22"/>
              </w:rPr>
              <w:t>2 этажа, скорость 0,5 м/</w:t>
            </w:r>
            <w:proofErr w:type="gramStart"/>
            <w:r w:rsidRPr="005C2634">
              <w:rPr>
                <w:rFonts w:eastAsiaTheme="minorEastAsia"/>
                <w:bCs/>
                <w:sz w:val="22"/>
                <w:szCs w:val="22"/>
              </w:rPr>
              <w:t>с</w:t>
            </w:r>
            <w:proofErr w:type="gramEnd"/>
          </w:p>
        </w:tc>
        <w:tc>
          <w:tcPr>
            <w:tcW w:w="992" w:type="dxa"/>
          </w:tcPr>
          <w:p w:rsidR="005C2634" w:rsidRPr="005C2634" w:rsidRDefault="005C2634" w:rsidP="005C2634">
            <w:pPr>
              <w:jc w:val="center"/>
              <w:rPr>
                <w:rFonts w:eastAsiaTheme="minorEastAsia"/>
                <w:bCs/>
              </w:rPr>
            </w:pPr>
            <w:r w:rsidRPr="005C2634">
              <w:rPr>
                <w:rFonts w:eastAsiaTheme="minorEastAsia"/>
                <w:bCs/>
                <w:sz w:val="22"/>
                <w:szCs w:val="22"/>
              </w:rPr>
              <w:t>002293</w:t>
            </w:r>
          </w:p>
        </w:tc>
        <w:tc>
          <w:tcPr>
            <w:tcW w:w="1560" w:type="dxa"/>
          </w:tcPr>
          <w:p w:rsidR="005C2634" w:rsidRPr="005C2634" w:rsidRDefault="005C2634" w:rsidP="005C2634">
            <w:pPr>
              <w:jc w:val="center"/>
              <w:rPr>
                <w:rFonts w:eastAsiaTheme="minorEastAsia"/>
                <w:bCs/>
              </w:rPr>
            </w:pPr>
            <w:r w:rsidRPr="005C2634">
              <w:rPr>
                <w:rFonts w:eastAsiaTheme="minorEastAsia"/>
                <w:bCs/>
                <w:sz w:val="22"/>
                <w:szCs w:val="22"/>
              </w:rPr>
              <w:t>07.2014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05.09.2014 г.</w:t>
            </w:r>
          </w:p>
        </w:tc>
        <w:tc>
          <w:tcPr>
            <w:tcW w:w="1559" w:type="dxa"/>
          </w:tcPr>
          <w:p w:rsidR="005C2634" w:rsidRPr="005C2634" w:rsidRDefault="005C2634" w:rsidP="005C2634">
            <w:pPr>
              <w:jc w:val="center"/>
              <w:rPr>
                <w:rFonts w:eastAsiaTheme="minorEastAsia"/>
                <w:bCs/>
              </w:rPr>
            </w:pPr>
            <w:r w:rsidRPr="005C2634">
              <w:rPr>
                <w:rFonts w:eastAsiaTheme="minorEastAsia"/>
                <w:bCs/>
                <w:sz w:val="22"/>
                <w:szCs w:val="22"/>
              </w:rPr>
              <w:t>ЛГМ-0101Б</w:t>
            </w:r>
          </w:p>
          <w:p w:rsidR="005C2634" w:rsidRPr="005C2634" w:rsidRDefault="005C2634" w:rsidP="005C2634">
            <w:pPr>
              <w:jc w:val="center"/>
              <w:rPr>
                <w:rFonts w:eastAsiaTheme="minorEastAsia"/>
                <w:bCs/>
              </w:rPr>
            </w:pPr>
            <w:r w:rsidRPr="005C2634">
              <w:rPr>
                <w:rFonts w:eastAsiaTheme="minorEastAsia"/>
                <w:bCs/>
                <w:sz w:val="22"/>
                <w:szCs w:val="22"/>
              </w:rPr>
              <w:t>ОАО «КМЗ»</w:t>
            </w:r>
          </w:p>
        </w:tc>
        <w:tc>
          <w:tcPr>
            <w:tcW w:w="1418" w:type="dxa"/>
          </w:tcPr>
          <w:p w:rsidR="005C2634" w:rsidRPr="005C2634" w:rsidRDefault="005C2634" w:rsidP="005C2634">
            <w:pPr>
              <w:jc w:val="center"/>
              <w:rPr>
                <w:rFonts w:eastAsiaTheme="minorEastAsia"/>
                <w:bCs/>
              </w:rPr>
            </w:pPr>
            <w:r w:rsidRPr="005C2634">
              <w:rPr>
                <w:rFonts w:eastAsiaTheme="minorEastAsia"/>
                <w:bCs/>
                <w:sz w:val="22"/>
                <w:szCs w:val="22"/>
              </w:rPr>
              <w:t>232/11</w:t>
            </w:r>
          </w:p>
        </w:tc>
      </w:tr>
    </w:tbl>
    <w:p w:rsidR="005C2634" w:rsidRPr="005C2634" w:rsidRDefault="005C2634" w:rsidP="005C2634">
      <w:pPr>
        <w:jc w:val="center"/>
        <w:rPr>
          <w:rFonts w:eastAsiaTheme="minorEastAsia"/>
          <w:bCs/>
          <w:sz w:val="22"/>
          <w:szCs w:val="22"/>
        </w:rPr>
      </w:pPr>
    </w:p>
    <w:p w:rsidR="005C2634" w:rsidRPr="005C2634" w:rsidRDefault="005C2634" w:rsidP="005C2634">
      <w:pPr>
        <w:jc w:val="both"/>
        <w:rPr>
          <w:rFonts w:eastAsiaTheme="minorEastAsia"/>
          <w:b/>
          <w:color w:val="000080"/>
        </w:rPr>
      </w:pPr>
    </w:p>
    <w:p w:rsidR="005C2634" w:rsidRPr="005C2634" w:rsidRDefault="005C2634" w:rsidP="005C2634">
      <w:pPr>
        <w:jc w:val="both"/>
        <w:rPr>
          <w:rFonts w:eastAsiaTheme="minorEastAsia"/>
          <w:b/>
          <w:color w:val="000080"/>
        </w:rPr>
      </w:pPr>
    </w:p>
    <w:tbl>
      <w:tblPr>
        <w:tblW w:w="0" w:type="auto"/>
        <w:jc w:val="center"/>
        <w:tblInd w:w="-362" w:type="dxa"/>
        <w:tblLook w:val="01E0"/>
      </w:tblPr>
      <w:tblGrid>
        <w:gridCol w:w="4426"/>
        <w:gridCol w:w="345"/>
        <w:gridCol w:w="4678"/>
      </w:tblGrid>
      <w:tr w:rsidR="005C2634" w:rsidRPr="005C2634" w:rsidTr="00A75805">
        <w:trPr>
          <w:jc w:val="center"/>
        </w:trPr>
        <w:tc>
          <w:tcPr>
            <w:tcW w:w="4426" w:type="dxa"/>
          </w:tcPr>
          <w:tbl>
            <w:tblPr>
              <w:tblW w:w="0" w:type="auto"/>
              <w:tblLook w:val="01E0"/>
            </w:tblPr>
            <w:tblGrid>
              <w:gridCol w:w="2650"/>
              <w:gridCol w:w="1560"/>
            </w:tblGrid>
            <w:tr w:rsidR="005C2634" w:rsidRPr="005C2634" w:rsidTr="00A75805">
              <w:tc>
                <w:tcPr>
                  <w:tcW w:w="4926" w:type="dxa"/>
                </w:tcPr>
                <w:p w:rsidR="005C2634" w:rsidRPr="005C2634" w:rsidRDefault="005C2634" w:rsidP="005C2634">
                  <w:pPr>
                    <w:jc w:val="both"/>
                    <w:rPr>
                      <w:rFonts w:eastAsiaTheme="minorEastAsia"/>
                      <w:b/>
                    </w:rPr>
                  </w:pPr>
                  <w:r w:rsidRPr="005C2634">
                    <w:rPr>
                      <w:rFonts w:eastAsiaTheme="minorEastAsia"/>
                      <w:b/>
                    </w:rPr>
                    <w:t>Исполнитель:</w:t>
                  </w:r>
                </w:p>
              </w:tc>
              <w:tc>
                <w:tcPr>
                  <w:tcW w:w="4927" w:type="dxa"/>
                </w:tcPr>
                <w:p w:rsidR="005C2634" w:rsidRPr="005C2634" w:rsidRDefault="005C2634" w:rsidP="005C2634">
                  <w:pPr>
                    <w:keepNext/>
                    <w:keepLines/>
                    <w:spacing w:before="200"/>
                    <w:jc w:val="center"/>
                    <w:outlineLvl w:val="2"/>
                    <w:rPr>
                      <w:rFonts w:eastAsiaTheme="minorEastAsia"/>
                      <w:b/>
                    </w:rPr>
                  </w:pPr>
                </w:p>
              </w:tc>
            </w:tr>
          </w:tbl>
          <w:p w:rsidR="005C2634" w:rsidRPr="005C2634" w:rsidRDefault="005C2634" w:rsidP="005C2634">
            <w:pPr>
              <w:jc w:val="both"/>
              <w:rPr>
                <w:rFonts w:eastAsiaTheme="minorEastAsia"/>
                <w:b/>
              </w:rPr>
            </w:pPr>
          </w:p>
        </w:tc>
        <w:tc>
          <w:tcPr>
            <w:tcW w:w="345" w:type="dxa"/>
          </w:tcPr>
          <w:p w:rsidR="005C2634" w:rsidRPr="005C2634" w:rsidRDefault="005C2634" w:rsidP="005C2634">
            <w:pPr>
              <w:jc w:val="both"/>
              <w:rPr>
                <w:rFonts w:eastAsiaTheme="minorEastAsia"/>
                <w:b/>
                <w:bCs/>
              </w:rPr>
            </w:pPr>
          </w:p>
        </w:tc>
        <w:tc>
          <w:tcPr>
            <w:tcW w:w="4678" w:type="dxa"/>
          </w:tcPr>
          <w:p w:rsidR="005C2634" w:rsidRPr="005C2634" w:rsidRDefault="005C2634" w:rsidP="005C2634">
            <w:pPr>
              <w:jc w:val="both"/>
              <w:rPr>
                <w:rFonts w:eastAsiaTheme="minorEastAsia"/>
                <w:b/>
                <w:bCs/>
              </w:rPr>
            </w:pPr>
            <w:r w:rsidRPr="005C2634">
              <w:rPr>
                <w:rFonts w:eastAsiaTheme="minorEastAsia"/>
                <w:b/>
              </w:rPr>
              <w:t>Заказчик:</w:t>
            </w:r>
          </w:p>
        </w:tc>
      </w:tr>
      <w:tr w:rsidR="005C2634" w:rsidRPr="005C2634" w:rsidTr="00A75805">
        <w:trPr>
          <w:jc w:val="center"/>
        </w:trPr>
        <w:tc>
          <w:tcPr>
            <w:tcW w:w="4426" w:type="dxa"/>
          </w:tcPr>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r w:rsidRPr="005C2634">
              <w:rPr>
                <w:rFonts w:eastAsiaTheme="minorEastAsia"/>
              </w:rPr>
              <w:t>___________________</w:t>
            </w:r>
          </w:p>
          <w:p w:rsidR="005C2634" w:rsidRPr="005C2634" w:rsidRDefault="005C2634" w:rsidP="005C2634">
            <w:pPr>
              <w:jc w:val="both"/>
              <w:rPr>
                <w:rFonts w:eastAsiaTheme="minorEastAsia"/>
              </w:rPr>
            </w:pPr>
            <w:r w:rsidRPr="005C2634">
              <w:rPr>
                <w:rFonts w:eastAsiaTheme="minorEastAsia"/>
              </w:rPr>
              <w:t>М.п.</w:t>
            </w:r>
          </w:p>
        </w:tc>
        <w:tc>
          <w:tcPr>
            <w:tcW w:w="345" w:type="dxa"/>
          </w:tcPr>
          <w:p w:rsidR="005C2634" w:rsidRPr="005C2634" w:rsidRDefault="005C2634" w:rsidP="005C2634">
            <w:pPr>
              <w:jc w:val="both"/>
              <w:rPr>
                <w:rFonts w:eastAsiaTheme="minorEastAsia"/>
                <w:b/>
                <w:bCs/>
              </w:rPr>
            </w:pPr>
          </w:p>
        </w:tc>
        <w:tc>
          <w:tcPr>
            <w:tcW w:w="4678" w:type="dxa"/>
          </w:tcPr>
          <w:p w:rsidR="005C2634" w:rsidRPr="005C2634" w:rsidRDefault="005C2634" w:rsidP="005C2634">
            <w:pPr>
              <w:jc w:val="both"/>
              <w:rPr>
                <w:rFonts w:eastAsiaTheme="minorEastAsia"/>
                <w:bCs/>
              </w:rPr>
            </w:pPr>
            <w:r w:rsidRPr="005C2634">
              <w:rPr>
                <w:rFonts w:eastAsiaTheme="minorEastAsia"/>
                <w:bCs/>
              </w:rPr>
              <w:t xml:space="preserve">Директор </w:t>
            </w:r>
          </w:p>
          <w:p w:rsidR="005C2634" w:rsidRPr="005C2634" w:rsidRDefault="005C2634" w:rsidP="005C2634">
            <w:pPr>
              <w:rPr>
                <w:rFonts w:eastAsiaTheme="minorEastAsia"/>
              </w:rPr>
            </w:pPr>
            <w:r w:rsidRPr="005C2634">
              <w:rPr>
                <w:rFonts w:eastAsiaTheme="minorEastAsia"/>
              </w:rPr>
              <w:t>ФГУП «Московский эндокринный завод»</w:t>
            </w: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r w:rsidRPr="005C2634">
              <w:rPr>
                <w:rFonts w:eastAsiaTheme="minorEastAsia"/>
              </w:rPr>
              <w:t>_________________ М.Ю.Фонарёв</w:t>
            </w:r>
          </w:p>
          <w:p w:rsidR="005C2634" w:rsidRPr="005C2634" w:rsidRDefault="005C2634" w:rsidP="005C2634">
            <w:pPr>
              <w:jc w:val="both"/>
              <w:rPr>
                <w:rFonts w:eastAsiaTheme="minorEastAsia"/>
              </w:rPr>
            </w:pPr>
            <w:r w:rsidRPr="005C2634">
              <w:rPr>
                <w:rFonts w:eastAsiaTheme="minorEastAsia"/>
              </w:rPr>
              <w:t>М.п.</w:t>
            </w:r>
          </w:p>
        </w:tc>
      </w:tr>
    </w:tbl>
    <w:p w:rsidR="005C2634" w:rsidRPr="005C2634" w:rsidRDefault="005C2634" w:rsidP="005C2634">
      <w:pPr>
        <w:jc w:val="both"/>
        <w:rPr>
          <w:rFonts w:eastAsiaTheme="minorEastAsia"/>
          <w:b/>
          <w:color w:val="000080"/>
        </w:rPr>
      </w:pPr>
    </w:p>
    <w:p w:rsidR="005C2634" w:rsidRPr="005C2634" w:rsidRDefault="005C2634" w:rsidP="005C2634">
      <w:pPr>
        <w:rPr>
          <w:rFonts w:eastAsiaTheme="minorEastAsia"/>
          <w:b/>
        </w:rPr>
        <w:sectPr w:rsidR="005C2634" w:rsidRPr="005C2634" w:rsidSect="00A75805">
          <w:pgSz w:w="11906" w:h="16838"/>
          <w:pgMar w:top="720" w:right="720" w:bottom="720" w:left="720" w:header="709" w:footer="709" w:gutter="0"/>
          <w:cols w:space="708"/>
          <w:titlePg/>
          <w:docGrid w:linePitch="360"/>
        </w:sectPr>
      </w:pPr>
    </w:p>
    <w:p w:rsidR="005C2634" w:rsidRPr="005C2634" w:rsidRDefault="005C2634" w:rsidP="005C2634">
      <w:pPr>
        <w:ind w:firstLine="709"/>
        <w:jc w:val="right"/>
        <w:rPr>
          <w:rFonts w:eastAsiaTheme="minorEastAsia"/>
          <w:b/>
        </w:rPr>
      </w:pPr>
      <w:r w:rsidRPr="005C2634">
        <w:rPr>
          <w:rFonts w:eastAsiaTheme="minorEastAsia"/>
          <w:b/>
        </w:rPr>
        <w:lastRenderedPageBreak/>
        <w:t>Приложение № 3</w:t>
      </w:r>
    </w:p>
    <w:p w:rsidR="005C2634" w:rsidRPr="005C2634" w:rsidRDefault="005C2634" w:rsidP="005C2634">
      <w:pPr>
        <w:ind w:firstLine="709"/>
        <w:jc w:val="right"/>
        <w:rPr>
          <w:rFonts w:eastAsiaTheme="minorEastAsia"/>
          <w:b/>
        </w:rPr>
      </w:pPr>
      <w:r w:rsidRPr="005C2634">
        <w:rPr>
          <w:rFonts w:eastAsiaTheme="minorEastAsia"/>
          <w:b/>
        </w:rPr>
        <w:t>к Договору № ____________</w:t>
      </w:r>
    </w:p>
    <w:p w:rsidR="005C2634" w:rsidRPr="005C2634" w:rsidRDefault="005C2634" w:rsidP="005C2634">
      <w:pPr>
        <w:ind w:firstLine="709"/>
        <w:jc w:val="right"/>
        <w:rPr>
          <w:rFonts w:eastAsiaTheme="minorEastAsia"/>
          <w:b/>
        </w:rPr>
      </w:pPr>
      <w:r w:rsidRPr="005C2634">
        <w:rPr>
          <w:rFonts w:eastAsiaTheme="minorEastAsia"/>
          <w:b/>
        </w:rPr>
        <w:t>от «___» ____________ 2016 г.</w:t>
      </w:r>
    </w:p>
    <w:p w:rsidR="005C2634" w:rsidRPr="005C2634" w:rsidRDefault="005C2634" w:rsidP="005C2634">
      <w:pPr>
        <w:ind w:firstLine="709"/>
        <w:jc w:val="right"/>
        <w:rPr>
          <w:rFonts w:eastAsiaTheme="minorEastAsia"/>
        </w:rPr>
      </w:pPr>
      <w:r w:rsidRPr="005C2634">
        <w:rPr>
          <w:rFonts w:eastAsiaTheme="minorEastAsia"/>
        </w:rPr>
        <w:t>на техническое обслуживание лифтового оборудования</w:t>
      </w:r>
    </w:p>
    <w:p w:rsidR="005C2634" w:rsidRPr="005C2634" w:rsidRDefault="005C2634" w:rsidP="005C2634">
      <w:pPr>
        <w:ind w:firstLine="709"/>
        <w:jc w:val="right"/>
        <w:rPr>
          <w:rFonts w:eastAsiaTheme="minorEastAsia"/>
          <w:b/>
          <w:bCs/>
          <w:u w:val="single"/>
        </w:rPr>
      </w:pPr>
      <w:r w:rsidRPr="005C2634">
        <w:rPr>
          <w:rFonts w:eastAsiaTheme="minorEastAsia"/>
        </w:rPr>
        <w:t xml:space="preserve">Заказчик: </w:t>
      </w:r>
      <w:r w:rsidRPr="005C2634">
        <w:rPr>
          <w:rFonts w:eastAsiaTheme="minorEastAsia"/>
          <w:b/>
          <w:bCs/>
          <w:u w:val="single"/>
        </w:rPr>
        <w:t>ФГУП «Московский эндокринный завод»</w:t>
      </w:r>
    </w:p>
    <w:p w:rsidR="005C2634" w:rsidRPr="005C2634" w:rsidRDefault="005C2634" w:rsidP="005C2634">
      <w:pPr>
        <w:ind w:firstLine="709"/>
        <w:jc w:val="right"/>
        <w:rPr>
          <w:rFonts w:eastAsiaTheme="minorEastAsia"/>
          <w:b/>
          <w:bCs/>
          <w:u w:val="single"/>
        </w:rPr>
      </w:pPr>
      <w:r w:rsidRPr="005C2634">
        <w:rPr>
          <w:rFonts w:eastAsiaTheme="minorEastAsia"/>
        </w:rPr>
        <w:t>Адрес:</w:t>
      </w:r>
      <w:r w:rsidRPr="005C2634">
        <w:rPr>
          <w:rFonts w:eastAsiaTheme="minorEastAsia"/>
          <w:b/>
          <w:bCs/>
        </w:rPr>
        <w:t xml:space="preserve"> </w:t>
      </w:r>
      <w:r w:rsidRPr="005C2634">
        <w:rPr>
          <w:rFonts w:eastAsiaTheme="minorEastAsia"/>
          <w:b/>
          <w:bCs/>
          <w:u w:val="single"/>
        </w:rPr>
        <w:t xml:space="preserve">ул. </w:t>
      </w:r>
      <w:proofErr w:type="spellStart"/>
      <w:r w:rsidRPr="005C2634">
        <w:rPr>
          <w:rFonts w:eastAsiaTheme="minorEastAsia"/>
          <w:b/>
          <w:bCs/>
          <w:u w:val="single"/>
        </w:rPr>
        <w:t>Новохохловская</w:t>
      </w:r>
      <w:proofErr w:type="spellEnd"/>
      <w:r w:rsidRPr="005C2634">
        <w:rPr>
          <w:rFonts w:eastAsiaTheme="minorEastAsia"/>
          <w:b/>
          <w:bCs/>
          <w:u w:val="single"/>
        </w:rPr>
        <w:t>, д. 25</w:t>
      </w:r>
    </w:p>
    <w:p w:rsidR="005C2634" w:rsidRPr="005C2634" w:rsidRDefault="005C2634" w:rsidP="005C2634">
      <w:pPr>
        <w:ind w:firstLine="709"/>
        <w:jc w:val="center"/>
        <w:rPr>
          <w:rFonts w:eastAsiaTheme="minorEastAsia"/>
          <w:b/>
          <w:color w:val="000080"/>
          <w:u w:val="single"/>
        </w:rPr>
      </w:pPr>
    </w:p>
    <w:p w:rsidR="005C2634" w:rsidRPr="005C2634" w:rsidRDefault="005C2634" w:rsidP="005C2634">
      <w:pPr>
        <w:ind w:firstLine="709"/>
        <w:jc w:val="center"/>
        <w:rPr>
          <w:rFonts w:eastAsiaTheme="minorEastAsia"/>
          <w:b/>
        </w:rPr>
      </w:pPr>
      <w:r w:rsidRPr="005C2634">
        <w:rPr>
          <w:rFonts w:eastAsiaTheme="minorEastAsia"/>
          <w:b/>
        </w:rPr>
        <w:t>Тарифы</w:t>
      </w:r>
    </w:p>
    <w:tbl>
      <w:tblPr>
        <w:tblW w:w="0" w:type="auto"/>
        <w:jc w:val="center"/>
        <w:tblInd w:w="93" w:type="dxa"/>
        <w:tblLook w:val="04A0"/>
      </w:tblPr>
      <w:tblGrid>
        <w:gridCol w:w="807"/>
        <w:gridCol w:w="1333"/>
        <w:gridCol w:w="2249"/>
        <w:gridCol w:w="617"/>
        <w:gridCol w:w="482"/>
        <w:gridCol w:w="589"/>
        <w:gridCol w:w="482"/>
        <w:gridCol w:w="576"/>
        <w:gridCol w:w="742"/>
        <w:gridCol w:w="1026"/>
        <w:gridCol w:w="482"/>
        <w:gridCol w:w="435"/>
        <w:gridCol w:w="648"/>
        <w:gridCol w:w="435"/>
        <w:gridCol w:w="435"/>
        <w:gridCol w:w="435"/>
        <w:gridCol w:w="435"/>
        <w:gridCol w:w="916"/>
        <w:gridCol w:w="1718"/>
      </w:tblGrid>
      <w:tr w:rsidR="005C2634" w:rsidRPr="005C2634" w:rsidTr="006F1ACE">
        <w:trPr>
          <w:trHeight w:val="375"/>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C2634" w:rsidRPr="005C2634" w:rsidRDefault="005C2634" w:rsidP="005C2634">
            <w:pPr>
              <w:rPr>
                <w:rFonts w:eastAsiaTheme="minorEastAsia"/>
                <w:b/>
              </w:rPr>
            </w:pPr>
            <w:r w:rsidRPr="005C2634">
              <w:rPr>
                <w:rFonts w:eastAsiaTheme="minorEastAsia"/>
                <w:b/>
                <w:sz w:val="22"/>
                <w:szCs w:val="22"/>
              </w:rPr>
              <w:t xml:space="preserve">№ </w:t>
            </w:r>
            <w:proofErr w:type="spellStart"/>
            <w:proofErr w:type="gramStart"/>
            <w:r w:rsidRPr="005C2634">
              <w:rPr>
                <w:rFonts w:eastAsiaTheme="minorEastAsia"/>
                <w:b/>
                <w:sz w:val="22"/>
                <w:szCs w:val="22"/>
              </w:rPr>
              <w:t>п</w:t>
            </w:r>
            <w:proofErr w:type="spellEnd"/>
            <w:proofErr w:type="gramEnd"/>
            <w:r w:rsidRPr="005C2634">
              <w:rPr>
                <w:rFonts w:eastAsiaTheme="minorEastAsia"/>
                <w:b/>
                <w:sz w:val="22"/>
                <w:szCs w:val="22"/>
              </w:rPr>
              <w:t>/</w:t>
            </w:r>
            <w:proofErr w:type="spellStart"/>
            <w:r w:rsidRPr="005C2634">
              <w:rPr>
                <w:rFonts w:eastAsiaTheme="minorEastAsia"/>
                <w:b/>
                <w:sz w:val="22"/>
                <w:szCs w:val="22"/>
              </w:rPr>
              <w:t>п</w:t>
            </w:r>
            <w:proofErr w:type="spellEnd"/>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C2634" w:rsidRPr="005C2634" w:rsidRDefault="005C2634" w:rsidP="005C2634">
            <w:pPr>
              <w:rPr>
                <w:rFonts w:eastAsiaTheme="minorEastAsia"/>
                <w:b/>
              </w:rPr>
            </w:pPr>
            <w:proofErr w:type="spellStart"/>
            <w:r w:rsidRPr="005C2634">
              <w:rPr>
                <w:rFonts w:eastAsiaTheme="minorEastAsia"/>
                <w:b/>
                <w:sz w:val="22"/>
                <w:szCs w:val="22"/>
              </w:rPr>
              <w:t>рег</w:t>
            </w:r>
            <w:proofErr w:type="spellEnd"/>
            <w:r w:rsidRPr="005C2634">
              <w:rPr>
                <w:rFonts w:eastAsiaTheme="minorEastAsia"/>
                <w:b/>
                <w:sz w:val="22"/>
                <w:szCs w:val="22"/>
              </w:rPr>
              <w:t>. №</w:t>
            </w:r>
          </w:p>
        </w:tc>
        <w:tc>
          <w:tcPr>
            <w:tcW w:w="224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C2634" w:rsidRPr="005C2634" w:rsidRDefault="005C2634" w:rsidP="005C2634">
            <w:pPr>
              <w:jc w:val="center"/>
              <w:rPr>
                <w:rFonts w:eastAsiaTheme="minorEastAsia"/>
                <w:b/>
              </w:rPr>
            </w:pPr>
            <w:r w:rsidRPr="005C2634">
              <w:rPr>
                <w:rFonts w:eastAsiaTheme="minorEastAsia"/>
                <w:b/>
                <w:sz w:val="22"/>
                <w:szCs w:val="22"/>
              </w:rPr>
              <w:t>Адрес</w:t>
            </w:r>
          </w:p>
        </w:tc>
        <w:tc>
          <w:tcPr>
            <w:tcW w:w="61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C2634" w:rsidRPr="005C2634" w:rsidRDefault="005C2634" w:rsidP="005C2634">
            <w:pPr>
              <w:rPr>
                <w:rFonts w:eastAsiaTheme="minorEastAsia"/>
                <w:b/>
              </w:rPr>
            </w:pPr>
            <w:r w:rsidRPr="005C2634">
              <w:rPr>
                <w:rFonts w:eastAsiaTheme="minorEastAsia"/>
                <w:b/>
                <w:sz w:val="22"/>
                <w:szCs w:val="22"/>
              </w:rPr>
              <w:t>Тип</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Привод дверей</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Вид обслуживания</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Этажность</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 xml:space="preserve">Грузоподъемность </w:t>
            </w:r>
            <w:proofErr w:type="gramStart"/>
            <w:r w:rsidRPr="005C2634">
              <w:rPr>
                <w:rFonts w:eastAsiaTheme="minorEastAsia"/>
                <w:b/>
                <w:sz w:val="22"/>
                <w:szCs w:val="22"/>
              </w:rPr>
              <w:t>?к</w:t>
            </w:r>
            <w:proofErr w:type="gramEnd"/>
            <w:r w:rsidRPr="005C2634">
              <w:rPr>
                <w:rFonts w:eastAsiaTheme="minorEastAsia"/>
                <w:b/>
                <w:sz w:val="22"/>
                <w:szCs w:val="22"/>
              </w:rPr>
              <w:t>г</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Скорость</w:t>
            </w:r>
          </w:p>
          <w:p w:rsidR="005C2634" w:rsidRPr="005C2634" w:rsidRDefault="005C2634" w:rsidP="005C2634">
            <w:pPr>
              <w:rPr>
                <w:rFonts w:eastAsiaTheme="minorEastAsia"/>
                <w:b/>
              </w:rPr>
            </w:pPr>
            <w:proofErr w:type="gramStart"/>
            <w:r w:rsidRPr="005C2634">
              <w:rPr>
                <w:rFonts w:eastAsiaTheme="minorEastAsia"/>
                <w:b/>
                <w:sz w:val="22"/>
                <w:szCs w:val="22"/>
              </w:rPr>
              <w:t>м</w:t>
            </w:r>
            <w:proofErr w:type="gramEnd"/>
            <w:r w:rsidRPr="005C2634">
              <w:rPr>
                <w:rFonts w:eastAsiaTheme="minorEastAsia"/>
                <w:b/>
                <w:sz w:val="22"/>
                <w:szCs w:val="22"/>
              </w:rPr>
              <w:t>/с</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 xml:space="preserve">Год </w:t>
            </w:r>
            <w:proofErr w:type="spellStart"/>
            <w:r w:rsidRPr="005C2634">
              <w:rPr>
                <w:rFonts w:eastAsiaTheme="minorEastAsia"/>
                <w:b/>
                <w:sz w:val="22"/>
                <w:szCs w:val="22"/>
              </w:rPr>
              <w:t>устан</w:t>
            </w:r>
            <w:proofErr w:type="spellEnd"/>
            <w:r w:rsidRPr="005C2634">
              <w:rPr>
                <w:rFonts w:eastAsiaTheme="minorEastAsia"/>
                <w:b/>
                <w:sz w:val="22"/>
                <w:szCs w:val="22"/>
              </w:rPr>
              <w:t>.</w:t>
            </w:r>
          </w:p>
          <w:p w:rsidR="005C2634" w:rsidRPr="005C2634" w:rsidRDefault="005C2634" w:rsidP="005C2634">
            <w:pPr>
              <w:rPr>
                <w:rFonts w:eastAsiaTheme="minorEastAsia"/>
                <w:b/>
              </w:rPr>
            </w:pPr>
            <w:r w:rsidRPr="005C2634">
              <w:rPr>
                <w:rFonts w:eastAsiaTheme="minorEastAsia"/>
                <w:b/>
                <w:sz w:val="22"/>
                <w:szCs w:val="22"/>
              </w:rPr>
              <w:t>замен</w:t>
            </w:r>
            <w:proofErr w:type="gramStart"/>
            <w:r w:rsidRPr="005C2634">
              <w:rPr>
                <w:rFonts w:eastAsiaTheme="minorEastAsia"/>
                <w:b/>
                <w:sz w:val="22"/>
                <w:szCs w:val="22"/>
              </w:rPr>
              <w:t>.</w:t>
            </w:r>
            <w:proofErr w:type="gramEnd"/>
            <w:r w:rsidRPr="005C2634">
              <w:rPr>
                <w:rFonts w:eastAsiaTheme="minorEastAsia"/>
                <w:b/>
                <w:sz w:val="22"/>
                <w:szCs w:val="22"/>
              </w:rPr>
              <w:t xml:space="preserve"> </w:t>
            </w:r>
            <w:proofErr w:type="gramStart"/>
            <w:r w:rsidRPr="005C2634">
              <w:rPr>
                <w:rFonts w:eastAsiaTheme="minorEastAsia"/>
                <w:b/>
                <w:sz w:val="22"/>
                <w:szCs w:val="22"/>
              </w:rPr>
              <w:t>и</w:t>
            </w:r>
            <w:proofErr w:type="gramEnd"/>
            <w:r w:rsidRPr="005C2634">
              <w:rPr>
                <w:rFonts w:eastAsiaTheme="minorEastAsia"/>
                <w:b/>
                <w:sz w:val="22"/>
                <w:szCs w:val="22"/>
              </w:rPr>
              <w:t>ли МОД</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C2634" w:rsidRPr="005C2634" w:rsidRDefault="005C2634" w:rsidP="005C2634">
            <w:pPr>
              <w:rPr>
                <w:rFonts w:eastAsiaTheme="minorEastAsia"/>
                <w:b/>
              </w:rPr>
            </w:pPr>
            <w:r w:rsidRPr="005C2634">
              <w:rPr>
                <w:rFonts w:eastAsiaTheme="minorEastAsia"/>
                <w:b/>
                <w:sz w:val="22"/>
                <w:szCs w:val="22"/>
              </w:rPr>
              <w:t>Цена (руб.)</w:t>
            </w:r>
          </w:p>
        </w:tc>
        <w:tc>
          <w:tcPr>
            <w:tcW w:w="0" w:type="auto"/>
            <w:gridSpan w:val="6"/>
            <w:tcBorders>
              <w:top w:val="single" w:sz="8" w:space="0" w:color="auto"/>
              <w:left w:val="nil"/>
              <w:bottom w:val="single" w:sz="4" w:space="0" w:color="auto"/>
              <w:right w:val="nil"/>
            </w:tcBorders>
            <w:shd w:val="clear" w:color="auto" w:fill="auto"/>
            <w:noWrap/>
            <w:vAlign w:val="center"/>
            <w:hideMark/>
          </w:tcPr>
          <w:p w:rsidR="005C2634" w:rsidRPr="005C2634" w:rsidRDefault="005C2634" w:rsidP="005C2634">
            <w:pPr>
              <w:jc w:val="center"/>
              <w:rPr>
                <w:rFonts w:eastAsiaTheme="minorEastAsia"/>
                <w:b/>
                <w:lang w:val="en-US"/>
              </w:rPr>
            </w:pPr>
            <w:r w:rsidRPr="005C2634">
              <w:rPr>
                <w:rFonts w:eastAsiaTheme="minorEastAsia"/>
                <w:b/>
                <w:sz w:val="22"/>
                <w:szCs w:val="22"/>
              </w:rPr>
              <w:t xml:space="preserve">Коэффициенты </w:t>
            </w:r>
            <w:proofErr w:type="gramStart"/>
            <w:r w:rsidRPr="005C2634">
              <w:rPr>
                <w:rFonts w:eastAsiaTheme="minorEastAsia"/>
                <w:b/>
                <w:sz w:val="22"/>
                <w:szCs w:val="22"/>
              </w:rPr>
              <w:t>за</w:t>
            </w:r>
            <w:proofErr w:type="gramEnd"/>
            <w:r w:rsidRPr="005C2634">
              <w:rPr>
                <w:rFonts w:eastAsiaTheme="minorEastAsia"/>
                <w:b/>
                <w:sz w:val="22"/>
                <w:szCs w:val="22"/>
                <w:lang w:val="en-US"/>
              </w:rPr>
              <w:t>:</w:t>
            </w:r>
          </w:p>
        </w:tc>
        <w:tc>
          <w:tcPr>
            <w:tcW w:w="263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5C2634" w:rsidRPr="005C2634" w:rsidRDefault="005C2634" w:rsidP="005C2634">
            <w:pPr>
              <w:rPr>
                <w:rFonts w:eastAsiaTheme="minorEastAsia"/>
                <w:b/>
              </w:rPr>
            </w:pPr>
            <w:r w:rsidRPr="005C2634">
              <w:rPr>
                <w:rFonts w:eastAsiaTheme="minorEastAsia"/>
                <w:b/>
                <w:sz w:val="22"/>
                <w:szCs w:val="22"/>
              </w:rPr>
              <w:t>Стоимость в рублях</w:t>
            </w:r>
          </w:p>
        </w:tc>
      </w:tr>
      <w:tr w:rsidR="005C2634" w:rsidRPr="005C2634" w:rsidTr="006F1ACE">
        <w:trPr>
          <w:cantSplit/>
          <w:trHeight w:val="121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2249" w:type="dxa"/>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617" w:type="dxa"/>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single" w:sz="4" w:space="0" w:color="auto"/>
            </w:tcBorders>
            <w:shd w:val="clear" w:color="auto" w:fill="auto"/>
            <w:textDirection w:val="btLr"/>
            <w:vAlign w:val="center"/>
            <w:hideMark/>
          </w:tcPr>
          <w:p w:rsidR="005C2634" w:rsidRPr="005C2634" w:rsidRDefault="005C2634" w:rsidP="005C2634">
            <w:pPr>
              <w:jc w:val="center"/>
              <w:rPr>
                <w:rFonts w:eastAsiaTheme="minorEastAsia"/>
                <w:b/>
                <w:sz w:val="18"/>
                <w:szCs w:val="18"/>
              </w:rPr>
            </w:pPr>
            <w:r w:rsidRPr="005C2634">
              <w:rPr>
                <w:rFonts w:eastAsiaTheme="minorEastAsia"/>
                <w:b/>
                <w:sz w:val="18"/>
                <w:szCs w:val="18"/>
              </w:rPr>
              <w:t>Срок службы</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5C2634" w:rsidRPr="005C2634" w:rsidRDefault="005C2634" w:rsidP="005C2634">
            <w:pPr>
              <w:jc w:val="center"/>
              <w:rPr>
                <w:rFonts w:eastAsiaTheme="minorEastAsia"/>
                <w:b/>
                <w:sz w:val="18"/>
                <w:szCs w:val="18"/>
              </w:rPr>
            </w:pPr>
            <w:proofErr w:type="spellStart"/>
            <w:r w:rsidRPr="005C2634">
              <w:rPr>
                <w:rFonts w:eastAsiaTheme="minorEastAsia"/>
                <w:b/>
                <w:sz w:val="18"/>
                <w:szCs w:val="18"/>
              </w:rPr>
              <w:t>Продол</w:t>
            </w:r>
            <w:proofErr w:type="spellEnd"/>
            <w:r w:rsidRPr="005C2634">
              <w:rPr>
                <w:rFonts w:eastAsiaTheme="minorEastAsia"/>
                <w:b/>
                <w:sz w:val="18"/>
                <w:szCs w:val="18"/>
              </w:rPr>
              <w:t>.</w:t>
            </w:r>
            <w:r w:rsidRPr="005C2634">
              <w:rPr>
                <w:rFonts w:eastAsiaTheme="minorEastAsia"/>
                <w:b/>
                <w:sz w:val="18"/>
                <w:szCs w:val="18"/>
              </w:rPr>
              <w:br/>
            </w:r>
            <w:proofErr w:type="spellStart"/>
            <w:r w:rsidRPr="005C2634">
              <w:rPr>
                <w:rFonts w:eastAsiaTheme="minorEastAsia"/>
                <w:b/>
                <w:sz w:val="18"/>
                <w:szCs w:val="18"/>
              </w:rPr>
              <w:t>Вкл</w:t>
            </w:r>
            <w:proofErr w:type="spellEnd"/>
            <w:r w:rsidRPr="005C2634">
              <w:rPr>
                <w:rFonts w:eastAsiaTheme="minorEastAsia"/>
                <w:b/>
                <w:sz w:val="18"/>
                <w:szCs w:val="18"/>
              </w:rPr>
              <w:t>.</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5C2634" w:rsidRPr="005C2634" w:rsidRDefault="005C2634" w:rsidP="005C2634">
            <w:pPr>
              <w:jc w:val="center"/>
              <w:rPr>
                <w:rFonts w:eastAsiaTheme="minorEastAsia"/>
                <w:b/>
                <w:sz w:val="18"/>
                <w:szCs w:val="18"/>
              </w:rPr>
            </w:pPr>
            <w:r w:rsidRPr="005C2634">
              <w:rPr>
                <w:rFonts w:eastAsiaTheme="minorEastAsia"/>
                <w:b/>
                <w:sz w:val="18"/>
                <w:szCs w:val="18"/>
              </w:rPr>
              <w:t>Этажность 16 и более</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5C2634" w:rsidRPr="005C2634" w:rsidRDefault="005C2634" w:rsidP="005C2634">
            <w:pPr>
              <w:jc w:val="center"/>
              <w:rPr>
                <w:rFonts w:eastAsiaTheme="minorEastAsia"/>
                <w:b/>
                <w:sz w:val="18"/>
                <w:szCs w:val="18"/>
              </w:rPr>
            </w:pPr>
            <w:proofErr w:type="gramStart"/>
            <w:r w:rsidRPr="005C2634">
              <w:rPr>
                <w:rFonts w:eastAsiaTheme="minorEastAsia"/>
                <w:b/>
                <w:sz w:val="18"/>
                <w:szCs w:val="18"/>
              </w:rPr>
              <w:t>Неудобное</w:t>
            </w:r>
            <w:proofErr w:type="gramEnd"/>
            <w:r w:rsidRPr="005C2634">
              <w:rPr>
                <w:rFonts w:eastAsiaTheme="minorEastAsia"/>
                <w:b/>
                <w:sz w:val="18"/>
                <w:szCs w:val="18"/>
              </w:rPr>
              <w:t xml:space="preserve"> МП</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5C2634" w:rsidRPr="005C2634" w:rsidRDefault="005C2634" w:rsidP="005C2634">
            <w:pPr>
              <w:jc w:val="center"/>
              <w:rPr>
                <w:rFonts w:eastAsiaTheme="minorEastAsia"/>
                <w:b/>
                <w:sz w:val="18"/>
                <w:szCs w:val="18"/>
              </w:rPr>
            </w:pPr>
            <w:r w:rsidRPr="005C2634">
              <w:rPr>
                <w:rFonts w:eastAsiaTheme="minorEastAsia"/>
                <w:b/>
                <w:sz w:val="18"/>
                <w:szCs w:val="18"/>
              </w:rPr>
              <w:t xml:space="preserve">Отдаленность от </w:t>
            </w:r>
            <w:proofErr w:type="spellStart"/>
            <w:r w:rsidRPr="005C2634">
              <w:rPr>
                <w:rFonts w:eastAsiaTheme="minorEastAsia"/>
                <w:b/>
                <w:sz w:val="18"/>
                <w:szCs w:val="18"/>
              </w:rPr>
              <w:t>маст</w:t>
            </w:r>
            <w:proofErr w:type="spellEnd"/>
            <w:r w:rsidRPr="005C2634">
              <w:rPr>
                <w:rFonts w:eastAsiaTheme="minorEastAsia"/>
                <w:b/>
                <w:sz w:val="18"/>
                <w:szCs w:val="18"/>
              </w:rPr>
              <w:t>.</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5C2634" w:rsidRPr="005C2634" w:rsidRDefault="005C2634" w:rsidP="005C2634">
            <w:pPr>
              <w:jc w:val="center"/>
              <w:rPr>
                <w:rFonts w:eastAsiaTheme="minorEastAsia"/>
                <w:b/>
                <w:sz w:val="18"/>
                <w:szCs w:val="18"/>
              </w:rPr>
            </w:pPr>
            <w:r w:rsidRPr="005C2634">
              <w:rPr>
                <w:rFonts w:eastAsiaTheme="minorEastAsia"/>
                <w:b/>
                <w:sz w:val="18"/>
                <w:szCs w:val="18"/>
              </w:rPr>
              <w:t xml:space="preserve">Общий </w:t>
            </w:r>
            <w:proofErr w:type="spellStart"/>
            <w:r w:rsidRPr="005C2634">
              <w:rPr>
                <w:rFonts w:eastAsiaTheme="minorEastAsia"/>
                <w:b/>
                <w:sz w:val="18"/>
                <w:szCs w:val="18"/>
              </w:rPr>
              <w:t>повыш</w:t>
            </w:r>
            <w:proofErr w:type="spellEnd"/>
            <w:r w:rsidRPr="005C2634">
              <w:rPr>
                <w:rFonts w:eastAsiaTheme="minorEastAsia"/>
                <w:b/>
                <w:sz w:val="18"/>
                <w:szCs w:val="18"/>
              </w:rPr>
              <w:t xml:space="preserve"> </w:t>
            </w:r>
            <w:proofErr w:type="spellStart"/>
            <w:r w:rsidRPr="005C2634">
              <w:rPr>
                <w:rFonts w:eastAsiaTheme="minorEastAsia"/>
                <w:b/>
                <w:sz w:val="18"/>
                <w:szCs w:val="18"/>
              </w:rPr>
              <w:t>коэфф</w:t>
            </w:r>
            <w:proofErr w:type="spellEnd"/>
            <w:r w:rsidRPr="005C2634">
              <w:rPr>
                <w:rFonts w:eastAsiaTheme="minorEastAsia"/>
                <w:b/>
                <w:sz w:val="18"/>
                <w:szCs w:val="18"/>
              </w:rPr>
              <w:t>.</w:t>
            </w:r>
          </w:p>
        </w:tc>
        <w:tc>
          <w:tcPr>
            <w:tcW w:w="0" w:type="auto"/>
            <w:tcBorders>
              <w:top w:val="nil"/>
              <w:left w:val="nil"/>
              <w:bottom w:val="single" w:sz="8"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b/>
                <w:sz w:val="18"/>
                <w:szCs w:val="18"/>
              </w:rPr>
            </w:pPr>
            <w:r w:rsidRPr="005C2634">
              <w:rPr>
                <w:rFonts w:eastAsiaTheme="minorEastAsia"/>
                <w:b/>
                <w:sz w:val="18"/>
                <w:szCs w:val="18"/>
              </w:rPr>
              <w:t>месяц</w:t>
            </w:r>
          </w:p>
        </w:tc>
        <w:tc>
          <w:tcPr>
            <w:tcW w:w="1312" w:type="dxa"/>
            <w:tcBorders>
              <w:top w:val="nil"/>
              <w:left w:val="nil"/>
              <w:bottom w:val="single" w:sz="8" w:space="0" w:color="auto"/>
              <w:right w:val="single" w:sz="8" w:space="0" w:color="auto"/>
            </w:tcBorders>
            <w:shd w:val="clear" w:color="auto" w:fill="auto"/>
            <w:noWrap/>
            <w:vAlign w:val="center"/>
            <w:hideMark/>
          </w:tcPr>
          <w:p w:rsidR="005C2634" w:rsidRPr="005C2634" w:rsidRDefault="005C2634" w:rsidP="005C2634">
            <w:pPr>
              <w:jc w:val="center"/>
              <w:rPr>
                <w:rFonts w:eastAsiaTheme="minorEastAsia"/>
                <w:b/>
                <w:sz w:val="18"/>
                <w:szCs w:val="18"/>
              </w:rPr>
            </w:pPr>
            <w:r w:rsidRPr="005C2634">
              <w:rPr>
                <w:rFonts w:eastAsiaTheme="minorEastAsia"/>
                <w:b/>
                <w:sz w:val="18"/>
                <w:szCs w:val="18"/>
              </w:rPr>
              <w:t>год</w:t>
            </w:r>
          </w:p>
        </w:tc>
      </w:tr>
      <w:tr w:rsidR="005C2634" w:rsidRPr="005C2634" w:rsidTr="006F1ACE">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102831</w:t>
            </w:r>
          </w:p>
        </w:tc>
        <w:tc>
          <w:tcPr>
            <w:tcW w:w="2249" w:type="dxa"/>
            <w:tcBorders>
              <w:top w:val="nil"/>
              <w:left w:val="nil"/>
              <w:bottom w:val="nil"/>
              <w:right w:val="single" w:sz="4" w:space="0" w:color="auto"/>
            </w:tcBorders>
            <w:shd w:val="clear" w:color="auto" w:fill="auto"/>
            <w:noWrap/>
            <w:vAlign w:val="center"/>
            <w:hideMark/>
          </w:tcPr>
          <w:p w:rsidR="005C2634" w:rsidRPr="005C2634" w:rsidRDefault="005C2634" w:rsidP="005C2634">
            <w:pPr>
              <w:rPr>
                <w:rFonts w:eastAsiaTheme="minorEastAsia"/>
                <w:sz w:val="18"/>
                <w:szCs w:val="18"/>
                <w:lang w:val="en-US"/>
              </w:rPr>
            </w:pPr>
            <w:r w:rsidRPr="005C2634">
              <w:rPr>
                <w:rFonts w:eastAsiaTheme="minorEastAsia"/>
                <w:sz w:val="18"/>
                <w:szCs w:val="18"/>
              </w:rPr>
              <w:t xml:space="preserve">ул. </w:t>
            </w:r>
            <w:proofErr w:type="spellStart"/>
            <w:r w:rsidRPr="005C2634">
              <w:rPr>
                <w:rFonts w:eastAsiaTheme="minorEastAsia"/>
                <w:sz w:val="18"/>
                <w:szCs w:val="18"/>
              </w:rPr>
              <w:t>Новохохловская</w:t>
            </w:r>
            <w:proofErr w:type="spellEnd"/>
            <w:r w:rsidRPr="005C2634">
              <w:rPr>
                <w:rFonts w:eastAsiaTheme="minorEastAsia"/>
                <w:sz w:val="18"/>
                <w:szCs w:val="18"/>
              </w:rPr>
              <w:t>, д.25</w:t>
            </w:r>
          </w:p>
        </w:tc>
        <w:tc>
          <w:tcPr>
            <w:tcW w:w="617" w:type="dxa"/>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гр.</w:t>
            </w: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р.</w:t>
            </w: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ОДС</w:t>
            </w: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1000</w:t>
            </w:r>
          </w:p>
        </w:tc>
        <w:tc>
          <w:tcPr>
            <w:tcW w:w="0" w:type="auto"/>
            <w:tcBorders>
              <w:top w:val="nil"/>
              <w:left w:val="nil"/>
              <w:bottom w:val="nil"/>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0,50</w:t>
            </w:r>
          </w:p>
        </w:tc>
        <w:tc>
          <w:tcPr>
            <w:tcW w:w="0" w:type="auto"/>
            <w:tcBorders>
              <w:top w:val="nil"/>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bCs/>
                <w:sz w:val="18"/>
                <w:szCs w:val="18"/>
              </w:rPr>
              <w:t xml:space="preserve">05.09.2014 </w:t>
            </w:r>
          </w:p>
        </w:tc>
        <w:tc>
          <w:tcPr>
            <w:tcW w:w="0" w:type="auto"/>
            <w:tcBorders>
              <w:top w:val="nil"/>
              <w:left w:val="nil"/>
              <w:bottom w:val="nil"/>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nil"/>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p>
        </w:tc>
        <w:tc>
          <w:tcPr>
            <w:tcW w:w="1312" w:type="dxa"/>
            <w:tcBorders>
              <w:top w:val="nil"/>
              <w:left w:val="nil"/>
              <w:bottom w:val="single" w:sz="4" w:space="0" w:color="auto"/>
              <w:right w:val="single" w:sz="8" w:space="0" w:color="auto"/>
            </w:tcBorders>
            <w:shd w:val="clear" w:color="auto" w:fill="auto"/>
            <w:vAlign w:val="center"/>
            <w:hideMark/>
          </w:tcPr>
          <w:p w:rsidR="005C2634" w:rsidRPr="005C2634" w:rsidRDefault="005C2634" w:rsidP="005C2634">
            <w:pPr>
              <w:jc w:val="center"/>
              <w:rPr>
                <w:rFonts w:eastAsiaTheme="minorEastAsia"/>
                <w:sz w:val="18"/>
                <w:szCs w:val="18"/>
              </w:rPr>
            </w:pPr>
          </w:p>
        </w:tc>
      </w:tr>
      <w:tr w:rsidR="005C2634" w:rsidRPr="005C2634" w:rsidTr="006F1ACE">
        <w:trPr>
          <w:trHeight w:val="33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102830</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rPr>
                <w:rFonts w:eastAsiaTheme="minorEastAsia"/>
                <w:sz w:val="18"/>
                <w:szCs w:val="18"/>
              </w:rPr>
            </w:pPr>
            <w:r w:rsidRPr="005C2634">
              <w:rPr>
                <w:rFonts w:eastAsiaTheme="minorEastAsia"/>
                <w:sz w:val="18"/>
                <w:szCs w:val="18"/>
              </w:rPr>
              <w:t xml:space="preserve">ул. </w:t>
            </w:r>
            <w:proofErr w:type="spellStart"/>
            <w:r w:rsidRPr="005C2634">
              <w:rPr>
                <w:rFonts w:eastAsiaTheme="minorEastAsia"/>
                <w:sz w:val="18"/>
                <w:szCs w:val="18"/>
              </w:rPr>
              <w:t>Новохохловская</w:t>
            </w:r>
            <w:proofErr w:type="spellEnd"/>
            <w:r w:rsidRPr="005C2634">
              <w:rPr>
                <w:rFonts w:eastAsiaTheme="minorEastAsia"/>
                <w:sz w:val="18"/>
                <w:szCs w:val="18"/>
              </w:rPr>
              <w:t>, д.25</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гр.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ОДС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0,50</w:t>
            </w:r>
          </w:p>
        </w:tc>
        <w:tc>
          <w:tcPr>
            <w:tcW w:w="0" w:type="auto"/>
            <w:tcBorders>
              <w:top w:val="nil"/>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23.11.2000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p>
        </w:tc>
        <w:tc>
          <w:tcPr>
            <w:tcW w:w="1312" w:type="dxa"/>
            <w:tcBorders>
              <w:top w:val="nil"/>
              <w:left w:val="nil"/>
              <w:bottom w:val="single" w:sz="4" w:space="0" w:color="auto"/>
              <w:right w:val="single" w:sz="8" w:space="0" w:color="auto"/>
            </w:tcBorders>
            <w:shd w:val="clear" w:color="auto" w:fill="auto"/>
            <w:vAlign w:val="center"/>
            <w:hideMark/>
          </w:tcPr>
          <w:p w:rsidR="005C2634" w:rsidRPr="005C2634" w:rsidRDefault="005C2634" w:rsidP="005C2634">
            <w:pPr>
              <w:jc w:val="center"/>
              <w:rPr>
                <w:rFonts w:eastAsiaTheme="minorEastAsia"/>
                <w:sz w:val="18"/>
                <w:szCs w:val="18"/>
              </w:rPr>
            </w:pPr>
          </w:p>
        </w:tc>
      </w:tr>
      <w:tr w:rsidR="005C2634" w:rsidRPr="005C2634" w:rsidTr="006F1ACE">
        <w:trPr>
          <w:trHeight w:val="33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01-00658-001п</w:t>
            </w:r>
          </w:p>
        </w:tc>
        <w:tc>
          <w:tcPr>
            <w:tcW w:w="2249" w:type="dxa"/>
            <w:tcBorders>
              <w:top w:val="nil"/>
              <w:left w:val="nil"/>
              <w:bottom w:val="nil"/>
              <w:right w:val="single" w:sz="4" w:space="0" w:color="auto"/>
            </w:tcBorders>
            <w:shd w:val="clear" w:color="auto" w:fill="auto"/>
            <w:noWrap/>
            <w:vAlign w:val="center"/>
            <w:hideMark/>
          </w:tcPr>
          <w:p w:rsidR="005C2634" w:rsidRPr="005C2634" w:rsidRDefault="005C2634" w:rsidP="005C2634">
            <w:pPr>
              <w:rPr>
                <w:rFonts w:eastAsiaTheme="minorEastAsia"/>
                <w:sz w:val="18"/>
                <w:szCs w:val="18"/>
              </w:rPr>
            </w:pPr>
            <w:r w:rsidRPr="005C2634">
              <w:rPr>
                <w:rFonts w:eastAsiaTheme="minorEastAsia"/>
                <w:sz w:val="18"/>
                <w:szCs w:val="18"/>
              </w:rPr>
              <w:t xml:space="preserve">ул. </w:t>
            </w:r>
            <w:proofErr w:type="spellStart"/>
            <w:r w:rsidRPr="005C2634">
              <w:rPr>
                <w:rFonts w:eastAsiaTheme="minorEastAsia"/>
                <w:sz w:val="18"/>
                <w:szCs w:val="18"/>
              </w:rPr>
              <w:t>Новохохловская</w:t>
            </w:r>
            <w:proofErr w:type="spellEnd"/>
            <w:r w:rsidRPr="005C2634">
              <w:rPr>
                <w:rFonts w:eastAsiaTheme="minorEastAsia"/>
                <w:sz w:val="18"/>
                <w:szCs w:val="18"/>
              </w:rPr>
              <w:t>, д.25</w:t>
            </w:r>
          </w:p>
        </w:tc>
        <w:tc>
          <w:tcPr>
            <w:tcW w:w="617" w:type="dxa"/>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гр.</w:t>
            </w: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р.</w:t>
            </w: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ОДС</w:t>
            </w: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0,50</w:t>
            </w:r>
          </w:p>
        </w:tc>
        <w:tc>
          <w:tcPr>
            <w:tcW w:w="0" w:type="auto"/>
            <w:tcBorders>
              <w:top w:val="nil"/>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25.05.2013</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nil"/>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p>
        </w:tc>
        <w:tc>
          <w:tcPr>
            <w:tcW w:w="1312" w:type="dxa"/>
            <w:tcBorders>
              <w:top w:val="nil"/>
              <w:left w:val="nil"/>
              <w:bottom w:val="single" w:sz="4" w:space="0" w:color="auto"/>
              <w:right w:val="single" w:sz="8" w:space="0" w:color="auto"/>
            </w:tcBorders>
            <w:shd w:val="clear" w:color="auto" w:fill="auto"/>
            <w:vAlign w:val="center"/>
            <w:hideMark/>
          </w:tcPr>
          <w:p w:rsidR="005C2634" w:rsidRPr="005C2634" w:rsidRDefault="005C2634" w:rsidP="005C2634">
            <w:pPr>
              <w:jc w:val="center"/>
              <w:rPr>
                <w:rFonts w:eastAsiaTheme="minorEastAsia"/>
                <w:sz w:val="18"/>
                <w:szCs w:val="18"/>
              </w:rPr>
            </w:pPr>
          </w:p>
        </w:tc>
      </w:tr>
      <w:tr w:rsidR="005C2634" w:rsidRPr="005C2634" w:rsidTr="006F1ACE">
        <w:trPr>
          <w:trHeight w:val="33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109283</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rPr>
                <w:rFonts w:eastAsiaTheme="minorEastAsia"/>
                <w:sz w:val="18"/>
                <w:szCs w:val="18"/>
              </w:rPr>
            </w:pPr>
            <w:r w:rsidRPr="005C2634">
              <w:rPr>
                <w:rFonts w:eastAsiaTheme="minorEastAsia"/>
                <w:sz w:val="18"/>
                <w:szCs w:val="18"/>
              </w:rPr>
              <w:t xml:space="preserve">ул. </w:t>
            </w:r>
            <w:proofErr w:type="spellStart"/>
            <w:r w:rsidRPr="005C2634">
              <w:rPr>
                <w:rFonts w:eastAsiaTheme="minorEastAsia"/>
                <w:sz w:val="18"/>
                <w:szCs w:val="18"/>
              </w:rPr>
              <w:t>Новохохловская</w:t>
            </w:r>
            <w:proofErr w:type="spellEnd"/>
            <w:r w:rsidRPr="005C2634">
              <w:rPr>
                <w:rFonts w:eastAsiaTheme="minorEastAsia"/>
                <w:sz w:val="18"/>
                <w:szCs w:val="18"/>
              </w:rPr>
              <w:t>, д.25</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color w:val="FF0000"/>
                <w:sz w:val="18"/>
                <w:szCs w:val="18"/>
              </w:rPr>
            </w:pPr>
            <w:r w:rsidRPr="005C2634">
              <w:rPr>
                <w:rFonts w:eastAsiaTheme="minorEastAsia"/>
                <w:sz w:val="18"/>
                <w:szCs w:val="18"/>
              </w:rPr>
              <w:t>пас</w:t>
            </w:r>
            <w:r w:rsidRPr="005C2634">
              <w:rPr>
                <w:rFonts w:eastAsiaTheme="minorEastAsia"/>
                <w:color w:val="FF00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ОДС</w:t>
            </w: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630</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02.09.2010</w:t>
            </w: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nil"/>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p>
        </w:tc>
        <w:tc>
          <w:tcPr>
            <w:tcW w:w="1312" w:type="dxa"/>
            <w:tcBorders>
              <w:top w:val="nil"/>
              <w:left w:val="nil"/>
              <w:bottom w:val="single" w:sz="4" w:space="0" w:color="auto"/>
              <w:right w:val="single" w:sz="8" w:space="0" w:color="auto"/>
            </w:tcBorders>
            <w:shd w:val="clear" w:color="auto" w:fill="auto"/>
            <w:vAlign w:val="center"/>
            <w:hideMark/>
          </w:tcPr>
          <w:p w:rsidR="005C2634" w:rsidRPr="005C2634" w:rsidRDefault="005C2634" w:rsidP="005C2634">
            <w:pPr>
              <w:jc w:val="center"/>
              <w:rPr>
                <w:rFonts w:eastAsiaTheme="minorEastAsia"/>
                <w:sz w:val="18"/>
                <w:szCs w:val="18"/>
              </w:rPr>
            </w:pPr>
          </w:p>
        </w:tc>
      </w:tr>
      <w:tr w:rsidR="005C2634" w:rsidRPr="005C2634" w:rsidTr="006F1ACE">
        <w:trPr>
          <w:trHeight w:val="33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231/11</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rPr>
                <w:rFonts w:eastAsiaTheme="minorEastAsia"/>
                <w:sz w:val="18"/>
                <w:szCs w:val="18"/>
              </w:rPr>
            </w:pPr>
            <w:r w:rsidRPr="005C2634">
              <w:rPr>
                <w:rFonts w:eastAsiaTheme="minorEastAsia"/>
                <w:sz w:val="18"/>
                <w:szCs w:val="18"/>
              </w:rPr>
              <w:t xml:space="preserve">ул. </w:t>
            </w:r>
            <w:proofErr w:type="spellStart"/>
            <w:r w:rsidRPr="005C2634">
              <w:rPr>
                <w:rFonts w:eastAsiaTheme="minorEastAsia"/>
                <w:sz w:val="18"/>
                <w:szCs w:val="18"/>
              </w:rPr>
              <w:t>Новохохловская</w:t>
            </w:r>
            <w:proofErr w:type="spellEnd"/>
            <w:r w:rsidRPr="005C2634">
              <w:rPr>
                <w:rFonts w:eastAsiaTheme="minorEastAsia"/>
                <w:sz w:val="18"/>
                <w:szCs w:val="18"/>
              </w:rPr>
              <w:t>, д.25</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гр.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ОДС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24.04.1986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p>
        </w:tc>
        <w:tc>
          <w:tcPr>
            <w:tcW w:w="1312" w:type="dxa"/>
            <w:tcBorders>
              <w:top w:val="nil"/>
              <w:left w:val="nil"/>
              <w:bottom w:val="single" w:sz="4" w:space="0" w:color="auto"/>
              <w:right w:val="single" w:sz="8" w:space="0" w:color="auto"/>
            </w:tcBorders>
            <w:shd w:val="clear" w:color="auto" w:fill="auto"/>
            <w:vAlign w:val="center"/>
            <w:hideMark/>
          </w:tcPr>
          <w:p w:rsidR="005C2634" w:rsidRPr="005C2634" w:rsidRDefault="005C2634" w:rsidP="005C2634">
            <w:pPr>
              <w:jc w:val="center"/>
              <w:rPr>
                <w:rFonts w:eastAsiaTheme="minorEastAsia"/>
                <w:sz w:val="18"/>
                <w:szCs w:val="18"/>
              </w:rPr>
            </w:pPr>
          </w:p>
        </w:tc>
      </w:tr>
      <w:tr w:rsidR="005C2634" w:rsidRPr="005C2634" w:rsidTr="006F1ACE">
        <w:trPr>
          <w:trHeight w:val="33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232/11</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rPr>
                <w:rFonts w:eastAsiaTheme="minorEastAsia"/>
                <w:sz w:val="18"/>
                <w:szCs w:val="18"/>
              </w:rPr>
            </w:pPr>
            <w:r w:rsidRPr="005C2634">
              <w:rPr>
                <w:rFonts w:eastAsiaTheme="minorEastAsia"/>
                <w:sz w:val="18"/>
                <w:szCs w:val="18"/>
              </w:rPr>
              <w:t xml:space="preserve">ул. </w:t>
            </w:r>
            <w:proofErr w:type="spellStart"/>
            <w:r w:rsidRPr="005C2634">
              <w:rPr>
                <w:rFonts w:eastAsiaTheme="minorEastAsia"/>
                <w:sz w:val="18"/>
                <w:szCs w:val="18"/>
              </w:rPr>
              <w:t>Новохохловская</w:t>
            </w:r>
            <w:proofErr w:type="spellEnd"/>
            <w:r w:rsidRPr="005C2634">
              <w:rPr>
                <w:rFonts w:eastAsiaTheme="minorEastAsia"/>
                <w:sz w:val="18"/>
                <w:szCs w:val="18"/>
              </w:rPr>
              <w:t>, д.25</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гр.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ОДС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r w:rsidRPr="005C2634">
              <w:rPr>
                <w:rFonts w:eastAsiaTheme="minorEastAsia"/>
                <w:sz w:val="18"/>
                <w:szCs w:val="18"/>
              </w:rPr>
              <w:t>0,50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C2634" w:rsidRPr="005C2634" w:rsidRDefault="005C2634" w:rsidP="005C2634">
            <w:pPr>
              <w:jc w:val="center"/>
              <w:rPr>
                <w:rFonts w:eastAsiaTheme="minorEastAsia"/>
                <w:sz w:val="18"/>
                <w:szCs w:val="18"/>
              </w:rPr>
            </w:pPr>
            <w:r w:rsidRPr="005C2634">
              <w:rPr>
                <w:rFonts w:eastAsiaTheme="minorEastAsia"/>
                <w:bCs/>
                <w:sz w:val="18"/>
                <w:szCs w:val="18"/>
              </w:rPr>
              <w:t>05.09.2014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C2634" w:rsidRPr="005C2634" w:rsidRDefault="005C2634" w:rsidP="005C2634">
            <w:pPr>
              <w:jc w:val="center"/>
              <w:rPr>
                <w:rFonts w:eastAsiaTheme="minorEastAsia"/>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2634" w:rsidRPr="005C2634" w:rsidRDefault="005C2634" w:rsidP="005C2634">
            <w:pPr>
              <w:jc w:val="center"/>
              <w:rPr>
                <w:rFonts w:eastAsiaTheme="minorEastAsia"/>
                <w:sz w:val="18"/>
                <w:szCs w:val="18"/>
              </w:rPr>
            </w:pPr>
          </w:p>
        </w:tc>
        <w:tc>
          <w:tcPr>
            <w:tcW w:w="1312" w:type="dxa"/>
            <w:tcBorders>
              <w:top w:val="nil"/>
              <w:left w:val="nil"/>
              <w:bottom w:val="single" w:sz="4" w:space="0" w:color="auto"/>
              <w:right w:val="single" w:sz="8" w:space="0" w:color="auto"/>
            </w:tcBorders>
            <w:shd w:val="clear" w:color="auto" w:fill="auto"/>
            <w:vAlign w:val="center"/>
            <w:hideMark/>
          </w:tcPr>
          <w:p w:rsidR="005C2634" w:rsidRPr="005C2634" w:rsidRDefault="005C2634" w:rsidP="005C2634">
            <w:pPr>
              <w:jc w:val="center"/>
              <w:rPr>
                <w:rFonts w:eastAsiaTheme="minorEastAsia"/>
                <w:sz w:val="18"/>
                <w:szCs w:val="18"/>
              </w:rPr>
            </w:pPr>
          </w:p>
        </w:tc>
      </w:tr>
      <w:tr w:rsidR="005C2634" w:rsidRPr="005C2634" w:rsidTr="006F1ACE">
        <w:trPr>
          <w:trHeight w:val="330"/>
          <w:jc w:val="center"/>
        </w:trPr>
        <w:tc>
          <w:tcPr>
            <w:tcW w:w="0" w:type="auto"/>
            <w:gridSpan w:val="2"/>
            <w:tcBorders>
              <w:top w:val="nil"/>
              <w:left w:val="single" w:sz="8" w:space="0" w:color="auto"/>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r w:rsidRPr="005C2634">
              <w:rPr>
                <w:rFonts w:eastAsiaTheme="minorEastAsia"/>
                <w:b/>
                <w:bCs/>
                <w:sz w:val="18"/>
                <w:szCs w:val="18"/>
              </w:rPr>
              <w:t>ИТОГО</w:t>
            </w:r>
          </w:p>
        </w:tc>
        <w:tc>
          <w:tcPr>
            <w:tcW w:w="2249" w:type="dxa"/>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617" w:type="dxa"/>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rsidR="005C2634" w:rsidRPr="005C2634" w:rsidRDefault="005C2634" w:rsidP="005C2634">
            <w:pPr>
              <w:jc w:val="right"/>
              <w:rPr>
                <w:rFonts w:eastAsiaTheme="minorEastAsia"/>
                <w:b/>
                <w:bCs/>
                <w:sz w:val="18"/>
                <w:szCs w:val="18"/>
              </w:rPr>
            </w:pPr>
          </w:p>
        </w:tc>
        <w:tc>
          <w:tcPr>
            <w:tcW w:w="1312" w:type="dxa"/>
            <w:tcBorders>
              <w:top w:val="single" w:sz="4" w:space="0" w:color="auto"/>
              <w:left w:val="nil"/>
              <w:bottom w:val="nil"/>
              <w:right w:val="single" w:sz="8" w:space="0" w:color="auto"/>
            </w:tcBorders>
            <w:shd w:val="clear" w:color="auto" w:fill="auto"/>
            <w:noWrap/>
            <w:vAlign w:val="bottom"/>
            <w:hideMark/>
          </w:tcPr>
          <w:p w:rsidR="005C2634" w:rsidRPr="005C2634" w:rsidRDefault="005C2634" w:rsidP="005C2634">
            <w:pPr>
              <w:jc w:val="right"/>
              <w:rPr>
                <w:rFonts w:eastAsiaTheme="minorEastAsia"/>
                <w:b/>
                <w:bCs/>
                <w:sz w:val="18"/>
                <w:szCs w:val="18"/>
              </w:rPr>
            </w:pPr>
          </w:p>
        </w:tc>
      </w:tr>
      <w:tr w:rsidR="005C2634" w:rsidRPr="005C2634" w:rsidTr="006F1ACE">
        <w:trPr>
          <w:trHeight w:val="330"/>
          <w:jc w:val="center"/>
        </w:trPr>
        <w:tc>
          <w:tcPr>
            <w:tcW w:w="0" w:type="auto"/>
            <w:gridSpan w:val="2"/>
            <w:tcBorders>
              <w:top w:val="nil"/>
              <w:left w:val="single" w:sz="8" w:space="0" w:color="auto"/>
              <w:bottom w:val="nil"/>
              <w:right w:val="nil"/>
            </w:tcBorders>
            <w:shd w:val="clear" w:color="auto" w:fill="auto"/>
            <w:noWrap/>
            <w:vAlign w:val="bottom"/>
            <w:hideMark/>
          </w:tcPr>
          <w:p w:rsidR="005C2634" w:rsidRPr="005C2634" w:rsidRDefault="005C2634" w:rsidP="005C2634">
            <w:pPr>
              <w:rPr>
                <w:rFonts w:eastAsiaTheme="minorEastAsia"/>
                <w:b/>
                <w:bCs/>
                <w:sz w:val="18"/>
                <w:szCs w:val="18"/>
              </w:rPr>
            </w:pPr>
            <w:r w:rsidRPr="005C2634">
              <w:rPr>
                <w:rFonts w:eastAsiaTheme="minorEastAsia"/>
                <w:b/>
                <w:bCs/>
                <w:sz w:val="18"/>
                <w:szCs w:val="18"/>
              </w:rPr>
              <w:t>НДС-18%</w:t>
            </w:r>
          </w:p>
        </w:tc>
        <w:tc>
          <w:tcPr>
            <w:tcW w:w="2249" w:type="dxa"/>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617" w:type="dxa"/>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nil"/>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single" w:sz="4" w:space="0" w:color="auto"/>
              <w:bottom w:val="nil"/>
              <w:right w:val="single" w:sz="4" w:space="0" w:color="auto"/>
            </w:tcBorders>
            <w:shd w:val="clear" w:color="auto" w:fill="auto"/>
            <w:noWrap/>
            <w:vAlign w:val="bottom"/>
            <w:hideMark/>
          </w:tcPr>
          <w:p w:rsidR="005C2634" w:rsidRPr="005C2634" w:rsidRDefault="005C2634" w:rsidP="005C2634">
            <w:pPr>
              <w:jc w:val="right"/>
              <w:rPr>
                <w:rFonts w:eastAsiaTheme="minorEastAsia"/>
                <w:b/>
                <w:bCs/>
                <w:sz w:val="18"/>
                <w:szCs w:val="18"/>
              </w:rPr>
            </w:pPr>
          </w:p>
        </w:tc>
        <w:tc>
          <w:tcPr>
            <w:tcW w:w="1312" w:type="dxa"/>
            <w:tcBorders>
              <w:top w:val="nil"/>
              <w:left w:val="nil"/>
              <w:bottom w:val="nil"/>
              <w:right w:val="single" w:sz="8" w:space="0" w:color="auto"/>
            </w:tcBorders>
            <w:shd w:val="clear" w:color="auto" w:fill="auto"/>
            <w:noWrap/>
            <w:vAlign w:val="bottom"/>
            <w:hideMark/>
          </w:tcPr>
          <w:p w:rsidR="005C2634" w:rsidRPr="005C2634" w:rsidRDefault="005C2634" w:rsidP="005C2634">
            <w:pPr>
              <w:jc w:val="right"/>
              <w:rPr>
                <w:rFonts w:eastAsiaTheme="minorEastAsia"/>
                <w:b/>
                <w:bCs/>
                <w:sz w:val="18"/>
                <w:szCs w:val="18"/>
              </w:rPr>
            </w:pPr>
          </w:p>
        </w:tc>
      </w:tr>
      <w:tr w:rsidR="005C2634" w:rsidRPr="005C2634" w:rsidTr="006F1ACE">
        <w:trPr>
          <w:trHeight w:val="330"/>
          <w:jc w:val="center"/>
        </w:trPr>
        <w:tc>
          <w:tcPr>
            <w:tcW w:w="0" w:type="auto"/>
            <w:gridSpan w:val="2"/>
            <w:tcBorders>
              <w:top w:val="nil"/>
              <w:left w:val="single" w:sz="8" w:space="0" w:color="auto"/>
              <w:bottom w:val="single" w:sz="8" w:space="0" w:color="auto"/>
              <w:right w:val="nil"/>
            </w:tcBorders>
            <w:shd w:val="clear" w:color="auto" w:fill="auto"/>
            <w:noWrap/>
            <w:vAlign w:val="bottom"/>
            <w:hideMark/>
          </w:tcPr>
          <w:p w:rsidR="005C2634" w:rsidRPr="005C2634" w:rsidRDefault="005C2634" w:rsidP="005C2634">
            <w:pPr>
              <w:rPr>
                <w:rFonts w:eastAsiaTheme="minorEastAsia"/>
                <w:b/>
                <w:bCs/>
                <w:sz w:val="18"/>
                <w:szCs w:val="18"/>
              </w:rPr>
            </w:pPr>
            <w:r w:rsidRPr="005C2634">
              <w:rPr>
                <w:rFonts w:eastAsiaTheme="minorEastAsia"/>
                <w:b/>
                <w:bCs/>
                <w:sz w:val="18"/>
                <w:szCs w:val="18"/>
              </w:rPr>
              <w:t>ВСЕГО с НДС</w:t>
            </w:r>
          </w:p>
        </w:tc>
        <w:tc>
          <w:tcPr>
            <w:tcW w:w="2249" w:type="dxa"/>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617" w:type="dxa"/>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r w:rsidRPr="005C2634">
              <w:rPr>
                <w:rFonts w:eastAsiaTheme="minorEastAsia"/>
                <w:sz w:val="18"/>
                <w:szCs w:val="18"/>
              </w:rPr>
              <w:t> </w:t>
            </w: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nil"/>
              <w:bottom w:val="single" w:sz="8" w:space="0" w:color="auto"/>
              <w:right w:val="nil"/>
            </w:tcBorders>
            <w:shd w:val="clear" w:color="auto" w:fill="auto"/>
            <w:noWrap/>
            <w:vAlign w:val="bottom"/>
            <w:hideMark/>
          </w:tcPr>
          <w:p w:rsidR="005C2634" w:rsidRPr="005C2634" w:rsidRDefault="005C2634" w:rsidP="005C2634">
            <w:pPr>
              <w:rPr>
                <w:rFonts w:eastAsiaTheme="minorEastAsia"/>
                <w:sz w:val="18"/>
                <w:szCs w:val="18"/>
              </w:rPr>
            </w:pP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5C2634" w:rsidRPr="005C2634" w:rsidRDefault="005C2634" w:rsidP="005C2634">
            <w:pPr>
              <w:jc w:val="right"/>
              <w:rPr>
                <w:rFonts w:eastAsiaTheme="minorEastAsia"/>
                <w:b/>
                <w:bCs/>
                <w:sz w:val="18"/>
                <w:szCs w:val="18"/>
              </w:rPr>
            </w:pPr>
          </w:p>
        </w:tc>
        <w:tc>
          <w:tcPr>
            <w:tcW w:w="1312" w:type="dxa"/>
            <w:tcBorders>
              <w:top w:val="nil"/>
              <w:left w:val="nil"/>
              <w:bottom w:val="single" w:sz="8" w:space="0" w:color="auto"/>
              <w:right w:val="single" w:sz="8" w:space="0" w:color="auto"/>
            </w:tcBorders>
            <w:shd w:val="clear" w:color="auto" w:fill="auto"/>
            <w:noWrap/>
            <w:vAlign w:val="bottom"/>
            <w:hideMark/>
          </w:tcPr>
          <w:p w:rsidR="005C2634" w:rsidRPr="005C2634" w:rsidRDefault="005C2634" w:rsidP="005C2634">
            <w:pPr>
              <w:jc w:val="right"/>
              <w:rPr>
                <w:rFonts w:eastAsiaTheme="minorEastAsia"/>
                <w:b/>
                <w:bCs/>
                <w:sz w:val="18"/>
                <w:szCs w:val="18"/>
              </w:rPr>
            </w:pPr>
          </w:p>
        </w:tc>
      </w:tr>
    </w:tbl>
    <w:p w:rsidR="005C2634" w:rsidRPr="005C2634" w:rsidRDefault="005C2634" w:rsidP="005C2634">
      <w:pPr>
        <w:ind w:firstLine="709"/>
        <w:jc w:val="both"/>
        <w:rPr>
          <w:rFonts w:eastAsiaTheme="minorEastAsia"/>
          <w:b/>
          <w:color w:val="000080"/>
        </w:rPr>
      </w:pPr>
    </w:p>
    <w:tbl>
      <w:tblPr>
        <w:tblW w:w="0" w:type="auto"/>
        <w:jc w:val="center"/>
        <w:tblLook w:val="01E0"/>
      </w:tblPr>
      <w:tblGrid>
        <w:gridCol w:w="4926"/>
        <w:gridCol w:w="2692"/>
        <w:gridCol w:w="7162"/>
      </w:tblGrid>
      <w:tr w:rsidR="005C2634" w:rsidRPr="005C2634" w:rsidTr="00A75805">
        <w:trPr>
          <w:jc w:val="center"/>
        </w:trPr>
        <w:tc>
          <w:tcPr>
            <w:tcW w:w="4926" w:type="dxa"/>
          </w:tcPr>
          <w:p w:rsidR="005C2634" w:rsidRPr="005C2634" w:rsidRDefault="005C2634" w:rsidP="005C2634">
            <w:pPr>
              <w:jc w:val="both"/>
              <w:rPr>
                <w:rFonts w:eastAsiaTheme="minorEastAsia"/>
                <w:b/>
              </w:rPr>
            </w:pPr>
            <w:r w:rsidRPr="005C2634">
              <w:rPr>
                <w:rFonts w:eastAsiaTheme="minorEastAsia"/>
                <w:b/>
              </w:rPr>
              <w:t>Исполнитель:</w:t>
            </w:r>
          </w:p>
        </w:tc>
        <w:tc>
          <w:tcPr>
            <w:tcW w:w="2692" w:type="dxa"/>
          </w:tcPr>
          <w:p w:rsidR="005C2634" w:rsidRPr="005C2634" w:rsidRDefault="005C2634" w:rsidP="005C2634">
            <w:pPr>
              <w:jc w:val="both"/>
              <w:rPr>
                <w:rFonts w:eastAsiaTheme="minorEastAsia"/>
                <w:b/>
                <w:bCs/>
              </w:rPr>
            </w:pPr>
          </w:p>
        </w:tc>
        <w:tc>
          <w:tcPr>
            <w:tcW w:w="7162" w:type="dxa"/>
          </w:tcPr>
          <w:p w:rsidR="005C2634" w:rsidRPr="005C2634" w:rsidRDefault="005C2634" w:rsidP="005C2634">
            <w:pPr>
              <w:jc w:val="both"/>
              <w:rPr>
                <w:rFonts w:eastAsiaTheme="minorEastAsia"/>
                <w:b/>
                <w:bCs/>
              </w:rPr>
            </w:pPr>
            <w:r w:rsidRPr="005C2634">
              <w:rPr>
                <w:rFonts w:eastAsiaTheme="minorEastAsia"/>
                <w:b/>
              </w:rPr>
              <w:t>Заказчик:</w:t>
            </w:r>
          </w:p>
        </w:tc>
      </w:tr>
      <w:tr w:rsidR="005C2634" w:rsidRPr="005C2634" w:rsidTr="00A75805">
        <w:trPr>
          <w:jc w:val="center"/>
        </w:trPr>
        <w:tc>
          <w:tcPr>
            <w:tcW w:w="4926" w:type="dxa"/>
          </w:tcPr>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r w:rsidRPr="005C2634">
              <w:rPr>
                <w:rFonts w:eastAsiaTheme="minorEastAsia"/>
              </w:rPr>
              <w:t>__________________</w:t>
            </w:r>
          </w:p>
          <w:p w:rsidR="005C2634" w:rsidRPr="005C2634" w:rsidRDefault="005C2634" w:rsidP="005C2634">
            <w:pPr>
              <w:jc w:val="both"/>
              <w:rPr>
                <w:rFonts w:eastAsiaTheme="minorEastAsia"/>
              </w:rPr>
            </w:pPr>
            <w:r w:rsidRPr="005C2634">
              <w:rPr>
                <w:rFonts w:eastAsiaTheme="minorEastAsia"/>
              </w:rPr>
              <w:t>М.п.</w:t>
            </w:r>
          </w:p>
        </w:tc>
        <w:tc>
          <w:tcPr>
            <w:tcW w:w="2692" w:type="dxa"/>
          </w:tcPr>
          <w:p w:rsidR="005C2634" w:rsidRPr="005C2634" w:rsidRDefault="005C2634" w:rsidP="005C2634">
            <w:pPr>
              <w:jc w:val="both"/>
              <w:rPr>
                <w:rFonts w:eastAsiaTheme="minorEastAsia"/>
                <w:bCs/>
              </w:rPr>
            </w:pPr>
          </w:p>
        </w:tc>
        <w:tc>
          <w:tcPr>
            <w:tcW w:w="7162" w:type="dxa"/>
          </w:tcPr>
          <w:p w:rsidR="005C2634" w:rsidRPr="005C2634" w:rsidRDefault="005C2634" w:rsidP="005C2634">
            <w:pPr>
              <w:jc w:val="both"/>
              <w:rPr>
                <w:rFonts w:eastAsiaTheme="minorEastAsia"/>
              </w:rPr>
            </w:pPr>
            <w:r w:rsidRPr="005C2634">
              <w:rPr>
                <w:rFonts w:eastAsiaTheme="minorEastAsia"/>
                <w:bCs/>
              </w:rPr>
              <w:t>Директор</w:t>
            </w:r>
          </w:p>
          <w:p w:rsidR="005C2634" w:rsidRPr="005C2634" w:rsidRDefault="005C2634" w:rsidP="005C2634">
            <w:pPr>
              <w:jc w:val="both"/>
              <w:rPr>
                <w:rFonts w:eastAsiaTheme="minorEastAsia"/>
              </w:rPr>
            </w:pPr>
            <w:r w:rsidRPr="005C2634">
              <w:rPr>
                <w:rFonts w:eastAsiaTheme="minorEastAsia"/>
              </w:rPr>
              <w:t>ФГУП «Московский эндокринный завод»</w:t>
            </w: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p>
          <w:p w:rsidR="005C2634" w:rsidRPr="005C2634" w:rsidRDefault="005C2634" w:rsidP="005C2634">
            <w:pPr>
              <w:jc w:val="both"/>
              <w:rPr>
                <w:rFonts w:eastAsiaTheme="minorEastAsia"/>
              </w:rPr>
            </w:pPr>
            <w:r w:rsidRPr="005C2634">
              <w:rPr>
                <w:rFonts w:eastAsiaTheme="minorEastAsia"/>
              </w:rPr>
              <w:t>__________________ М.Ю.Фонарёв</w:t>
            </w:r>
          </w:p>
          <w:p w:rsidR="005C2634" w:rsidRPr="005C2634" w:rsidRDefault="005C2634" w:rsidP="005C2634">
            <w:pPr>
              <w:jc w:val="both"/>
              <w:rPr>
                <w:rFonts w:eastAsiaTheme="minorEastAsia"/>
              </w:rPr>
            </w:pPr>
            <w:r w:rsidRPr="005C2634">
              <w:rPr>
                <w:rFonts w:eastAsiaTheme="minorEastAsia"/>
              </w:rPr>
              <w:t>М.п.</w:t>
            </w:r>
          </w:p>
        </w:tc>
      </w:tr>
    </w:tbl>
    <w:p w:rsidR="005C2634" w:rsidRPr="005C2634" w:rsidRDefault="005C2634" w:rsidP="005C2634">
      <w:pPr>
        <w:spacing w:after="200" w:line="276" w:lineRule="auto"/>
        <w:rPr>
          <w:rFonts w:asciiTheme="minorHAnsi" w:eastAsiaTheme="minorEastAsia" w:hAnsiTheme="minorHAnsi" w:cstheme="minorBidi"/>
          <w:sz w:val="22"/>
          <w:szCs w:val="22"/>
        </w:rPr>
      </w:pPr>
    </w:p>
    <w:p w:rsidR="005C2634" w:rsidRDefault="005C2634" w:rsidP="005C2634"/>
    <w:p w:rsidR="005C2634" w:rsidRDefault="005C2634" w:rsidP="005C2634"/>
    <w:p w:rsidR="005C2634" w:rsidRDefault="005C2634" w:rsidP="005C2634">
      <w:pPr>
        <w:sectPr w:rsidR="005C2634" w:rsidSect="005C2634">
          <w:footerReference w:type="even" r:id="rId17"/>
          <w:footerReference w:type="default" r:id="rId18"/>
          <w:pgSz w:w="16838" w:h="11906" w:orient="landscape"/>
          <w:pgMar w:top="1134" w:right="902" w:bottom="567" w:left="567" w:header="709" w:footer="709" w:gutter="0"/>
          <w:cols w:space="708"/>
          <w:titlePg/>
          <w:docGrid w:linePitch="360"/>
        </w:sectPr>
      </w:pPr>
    </w:p>
    <w:p w:rsidR="00BF04C2" w:rsidRPr="00BF04C2" w:rsidRDefault="00BF04C2" w:rsidP="00BF04C2">
      <w:pPr>
        <w:jc w:val="right"/>
        <w:rPr>
          <w:rFonts w:eastAsiaTheme="minorEastAsia"/>
          <w:b/>
          <w:bCs/>
        </w:rPr>
      </w:pPr>
      <w:r w:rsidRPr="00BF04C2">
        <w:rPr>
          <w:rFonts w:eastAsiaTheme="minorEastAsia"/>
          <w:b/>
          <w:bCs/>
        </w:rPr>
        <w:lastRenderedPageBreak/>
        <w:t>Приложение №4</w:t>
      </w:r>
    </w:p>
    <w:p w:rsidR="00BF04C2" w:rsidRPr="00BF04C2" w:rsidRDefault="00BF04C2" w:rsidP="00BF04C2">
      <w:pPr>
        <w:jc w:val="right"/>
        <w:rPr>
          <w:rFonts w:eastAsiaTheme="minorEastAsia"/>
          <w:b/>
          <w:bCs/>
        </w:rPr>
      </w:pPr>
      <w:r w:rsidRPr="00BF04C2">
        <w:rPr>
          <w:rFonts w:eastAsiaTheme="minorEastAsia"/>
          <w:b/>
          <w:bCs/>
        </w:rPr>
        <w:t>к Договору № ____________</w:t>
      </w:r>
    </w:p>
    <w:p w:rsidR="00BF04C2" w:rsidRPr="00BF04C2" w:rsidRDefault="00BF04C2" w:rsidP="00BF04C2">
      <w:pPr>
        <w:jc w:val="right"/>
        <w:rPr>
          <w:rFonts w:eastAsiaTheme="minorEastAsia"/>
          <w:b/>
          <w:bCs/>
        </w:rPr>
      </w:pPr>
      <w:r w:rsidRPr="00BF04C2">
        <w:rPr>
          <w:rFonts w:eastAsiaTheme="minorEastAsia"/>
          <w:b/>
          <w:bCs/>
        </w:rPr>
        <w:t>от «___» ____________ 2016 г.</w:t>
      </w:r>
    </w:p>
    <w:p w:rsidR="00BF04C2" w:rsidRPr="00BF04C2" w:rsidRDefault="00BF04C2" w:rsidP="00BF04C2">
      <w:pPr>
        <w:jc w:val="right"/>
        <w:rPr>
          <w:rFonts w:eastAsiaTheme="minorEastAsia"/>
          <w:b/>
          <w:bCs/>
        </w:rPr>
      </w:pPr>
    </w:p>
    <w:p w:rsidR="00BF04C2" w:rsidRPr="00BF04C2" w:rsidRDefault="00BF04C2" w:rsidP="00BF04C2">
      <w:pPr>
        <w:jc w:val="right"/>
        <w:rPr>
          <w:rFonts w:eastAsiaTheme="minorEastAsia"/>
          <w:b/>
          <w:bCs/>
        </w:rPr>
      </w:pPr>
    </w:p>
    <w:p w:rsidR="00BF04C2" w:rsidRPr="00BF04C2" w:rsidRDefault="00BF04C2" w:rsidP="00BF04C2">
      <w:pPr>
        <w:jc w:val="right"/>
        <w:rPr>
          <w:rFonts w:eastAsiaTheme="minorEastAsia"/>
          <w:b/>
          <w:bCs/>
        </w:rPr>
      </w:pPr>
    </w:p>
    <w:p w:rsidR="00BF04C2" w:rsidRPr="00BF04C2" w:rsidRDefault="00BF04C2" w:rsidP="00BF04C2">
      <w:pPr>
        <w:jc w:val="center"/>
        <w:rPr>
          <w:rFonts w:eastAsiaTheme="minorEastAsia"/>
          <w:b/>
          <w:bCs/>
        </w:rPr>
      </w:pPr>
      <w:r w:rsidRPr="00BF04C2">
        <w:rPr>
          <w:rFonts w:eastAsiaTheme="minorEastAsia"/>
          <w:b/>
          <w:bCs/>
        </w:rPr>
        <w:t>АНТИКОРРУПЦИОННАЯ ОГОВОРКА</w:t>
      </w:r>
    </w:p>
    <w:p w:rsidR="00BF04C2" w:rsidRPr="00BF04C2" w:rsidRDefault="00BF04C2" w:rsidP="00BF04C2">
      <w:pPr>
        <w:jc w:val="center"/>
        <w:rPr>
          <w:lang w:eastAsia="en-US"/>
        </w:rPr>
      </w:pPr>
    </w:p>
    <w:p w:rsidR="00BF04C2" w:rsidRPr="00BF04C2" w:rsidRDefault="00BF04C2" w:rsidP="00BF04C2">
      <w:pPr>
        <w:spacing w:before="120" w:after="120"/>
        <w:jc w:val="both"/>
        <w:rPr>
          <w:b/>
          <w:lang w:eastAsia="en-US"/>
        </w:rPr>
      </w:pPr>
      <w:r w:rsidRPr="00BF04C2">
        <w:rPr>
          <w:b/>
          <w:lang w:eastAsia="en-US"/>
        </w:rPr>
        <w:t>Статья 1</w:t>
      </w:r>
    </w:p>
    <w:p w:rsidR="00BF04C2" w:rsidRPr="00BF04C2" w:rsidRDefault="00BF04C2" w:rsidP="00BF04C2">
      <w:pPr>
        <w:autoSpaceDE w:val="0"/>
        <w:autoSpaceDN w:val="0"/>
        <w:adjustRightInd w:val="0"/>
        <w:jc w:val="both"/>
        <w:rPr>
          <w:rFonts w:eastAsiaTheme="minorEastAsia"/>
        </w:rPr>
      </w:pPr>
      <w:r w:rsidRPr="00BF04C2">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BF04C2" w:rsidRPr="00BF04C2" w:rsidRDefault="00BF04C2" w:rsidP="00BF04C2">
      <w:pPr>
        <w:autoSpaceDE w:val="0"/>
        <w:autoSpaceDN w:val="0"/>
        <w:adjustRightInd w:val="0"/>
        <w:jc w:val="both"/>
        <w:rPr>
          <w:rFonts w:eastAsiaTheme="minorEastAsia"/>
        </w:rPr>
      </w:pPr>
      <w:r w:rsidRPr="00BF04C2">
        <w:rPr>
          <w:rFonts w:eastAsiaTheme="minorEastAsi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F04C2" w:rsidRPr="00BF04C2" w:rsidRDefault="00BF04C2" w:rsidP="00BF04C2">
      <w:pPr>
        <w:jc w:val="both"/>
        <w:rPr>
          <w:lang w:eastAsia="en-US"/>
        </w:rPr>
      </w:pPr>
      <w:r w:rsidRPr="00BF04C2">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04C2" w:rsidRPr="00BF04C2" w:rsidRDefault="00BF04C2" w:rsidP="00BF04C2">
      <w:pPr>
        <w:jc w:val="both"/>
        <w:rPr>
          <w:lang w:eastAsia="en-US"/>
        </w:rPr>
      </w:pPr>
      <w:r w:rsidRPr="00BF04C2">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04C2" w:rsidRPr="00BF04C2" w:rsidRDefault="00BF04C2" w:rsidP="00BF04C2">
      <w:pPr>
        <w:jc w:val="both"/>
        <w:rPr>
          <w:lang w:eastAsia="en-US"/>
        </w:rPr>
      </w:pPr>
      <w:r w:rsidRPr="00BF04C2">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04C2" w:rsidRPr="00BF04C2" w:rsidRDefault="00BF04C2" w:rsidP="00BF04C2">
      <w:pPr>
        <w:jc w:val="both"/>
        <w:rPr>
          <w:lang w:eastAsia="en-US"/>
        </w:rPr>
      </w:pPr>
      <w:r w:rsidRPr="00BF04C2">
        <w:rPr>
          <w:lang w:eastAsia="en-US"/>
        </w:rPr>
        <w:t>1.1.5. запрещают своим работникам принимать или предлагать любым лицам выплатит</w:t>
      </w:r>
      <w:proofErr w:type="gramStart"/>
      <w:r w:rsidRPr="00BF04C2">
        <w:rPr>
          <w:lang w:eastAsia="en-US"/>
        </w:rPr>
        <w:t>ь(</w:t>
      </w:r>
      <w:proofErr w:type="gramEnd"/>
      <w:r w:rsidRPr="00BF04C2">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F04C2" w:rsidRPr="00BF04C2" w:rsidRDefault="00BF04C2" w:rsidP="00BF04C2">
      <w:pPr>
        <w:jc w:val="both"/>
        <w:rPr>
          <w:lang w:eastAsia="en-US"/>
        </w:rPr>
      </w:pPr>
      <w:r w:rsidRPr="00BF04C2">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F04C2">
        <w:rPr>
          <w:lang w:eastAsia="en-US"/>
        </w:rPr>
        <w:t>аффилированных</w:t>
      </w:r>
      <w:proofErr w:type="spellEnd"/>
      <w:r w:rsidRPr="00BF04C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F04C2" w:rsidRPr="00BF04C2" w:rsidRDefault="00BF04C2" w:rsidP="00BF04C2">
      <w:pPr>
        <w:jc w:val="both"/>
        <w:rPr>
          <w:lang w:eastAsia="en-US"/>
        </w:rPr>
      </w:pPr>
      <w:r w:rsidRPr="00BF04C2">
        <w:rPr>
          <w:lang w:eastAsia="en-US"/>
        </w:rPr>
        <w:t xml:space="preserve">1.2. Под «разумными мерами» для предотвращения совершения коррупционных действий со стороны их </w:t>
      </w:r>
      <w:proofErr w:type="spellStart"/>
      <w:r w:rsidRPr="00BF04C2">
        <w:rPr>
          <w:lang w:eastAsia="en-US"/>
        </w:rPr>
        <w:t>аффилированных</w:t>
      </w:r>
      <w:proofErr w:type="spellEnd"/>
      <w:r w:rsidRPr="00BF04C2">
        <w:rPr>
          <w:lang w:eastAsia="en-US"/>
        </w:rPr>
        <w:t xml:space="preserve"> лиц или посредников, помимо прочего,  Стороны понимают:</w:t>
      </w:r>
    </w:p>
    <w:p w:rsidR="00BF04C2" w:rsidRPr="00BF04C2" w:rsidRDefault="00BF04C2" w:rsidP="00BF04C2">
      <w:pPr>
        <w:jc w:val="both"/>
        <w:rPr>
          <w:lang w:eastAsia="en-US"/>
        </w:rPr>
      </w:pPr>
      <w:r w:rsidRPr="00BF04C2">
        <w:rPr>
          <w:lang w:eastAsia="en-US"/>
        </w:rPr>
        <w:t xml:space="preserve">1.2.1. проведение инструктажа </w:t>
      </w:r>
      <w:proofErr w:type="spellStart"/>
      <w:r w:rsidRPr="00BF04C2">
        <w:rPr>
          <w:lang w:eastAsia="en-US"/>
        </w:rPr>
        <w:t>аффилированных</w:t>
      </w:r>
      <w:proofErr w:type="spellEnd"/>
      <w:r w:rsidRPr="00BF04C2">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F04C2" w:rsidRPr="00BF04C2" w:rsidRDefault="00BF04C2" w:rsidP="00BF04C2">
      <w:pPr>
        <w:jc w:val="both"/>
        <w:rPr>
          <w:lang w:eastAsia="en-US"/>
        </w:rPr>
      </w:pPr>
      <w:r w:rsidRPr="00BF04C2">
        <w:rPr>
          <w:lang w:eastAsia="en-US"/>
        </w:rPr>
        <w:t xml:space="preserve">1.2.2. включение в договоры с </w:t>
      </w:r>
      <w:proofErr w:type="spellStart"/>
      <w:r w:rsidRPr="00BF04C2">
        <w:rPr>
          <w:lang w:eastAsia="en-US"/>
        </w:rPr>
        <w:t>аффилированными</w:t>
      </w:r>
      <w:proofErr w:type="spellEnd"/>
      <w:r w:rsidRPr="00BF04C2">
        <w:rPr>
          <w:lang w:eastAsia="en-US"/>
        </w:rPr>
        <w:t xml:space="preserve"> лицами или посредниками </w:t>
      </w:r>
      <w:proofErr w:type="spellStart"/>
      <w:r w:rsidRPr="00BF04C2">
        <w:rPr>
          <w:lang w:eastAsia="en-US"/>
        </w:rPr>
        <w:t>антикоррупционной</w:t>
      </w:r>
      <w:proofErr w:type="spellEnd"/>
      <w:r w:rsidRPr="00BF04C2">
        <w:rPr>
          <w:lang w:eastAsia="en-US"/>
        </w:rPr>
        <w:t xml:space="preserve"> оговорки;</w:t>
      </w:r>
    </w:p>
    <w:p w:rsidR="00BF04C2" w:rsidRPr="00BF04C2" w:rsidRDefault="00BF04C2" w:rsidP="00BF04C2">
      <w:pPr>
        <w:jc w:val="both"/>
        <w:rPr>
          <w:lang w:eastAsia="en-US"/>
        </w:rPr>
      </w:pPr>
      <w:r w:rsidRPr="00BF04C2">
        <w:rPr>
          <w:lang w:eastAsia="en-US"/>
        </w:rPr>
        <w:t xml:space="preserve">1.2.3. неиспользование </w:t>
      </w:r>
      <w:proofErr w:type="spellStart"/>
      <w:r w:rsidRPr="00BF04C2">
        <w:rPr>
          <w:lang w:eastAsia="en-US"/>
        </w:rPr>
        <w:t>аффилированных</w:t>
      </w:r>
      <w:proofErr w:type="spellEnd"/>
      <w:r w:rsidRPr="00BF04C2">
        <w:rPr>
          <w:lang w:eastAsia="en-US"/>
        </w:rPr>
        <w:t xml:space="preserve"> лиц или посредников в качестве канала </w:t>
      </w:r>
      <w:proofErr w:type="spellStart"/>
      <w:r w:rsidRPr="00BF04C2">
        <w:rPr>
          <w:lang w:eastAsia="en-US"/>
        </w:rPr>
        <w:t>аффилированных</w:t>
      </w:r>
      <w:proofErr w:type="spellEnd"/>
      <w:r w:rsidRPr="00BF04C2">
        <w:rPr>
          <w:lang w:eastAsia="en-US"/>
        </w:rPr>
        <w:t xml:space="preserve"> лиц или любых посредников для совершения коррупционных действий;</w:t>
      </w:r>
    </w:p>
    <w:p w:rsidR="00BF04C2" w:rsidRPr="00BF04C2" w:rsidRDefault="00BF04C2" w:rsidP="00BF04C2">
      <w:pPr>
        <w:jc w:val="both"/>
        <w:rPr>
          <w:lang w:eastAsia="en-US"/>
        </w:rPr>
      </w:pPr>
      <w:r w:rsidRPr="00BF04C2">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F04C2" w:rsidRPr="00BF04C2" w:rsidRDefault="00BF04C2" w:rsidP="00BF04C2">
      <w:pPr>
        <w:jc w:val="both"/>
        <w:rPr>
          <w:lang w:eastAsia="en-US"/>
        </w:rPr>
      </w:pPr>
      <w:r w:rsidRPr="00BF04C2">
        <w:rPr>
          <w:lang w:eastAsia="en-US"/>
        </w:rPr>
        <w:t xml:space="preserve">1.2.5. осуществление выплат </w:t>
      </w:r>
      <w:proofErr w:type="spellStart"/>
      <w:r w:rsidRPr="00BF04C2">
        <w:rPr>
          <w:lang w:eastAsia="en-US"/>
        </w:rPr>
        <w:t>аффилированным</w:t>
      </w:r>
      <w:proofErr w:type="spellEnd"/>
      <w:r w:rsidRPr="00BF04C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F04C2" w:rsidRPr="00BF04C2" w:rsidRDefault="00BF04C2" w:rsidP="00BF04C2">
      <w:pPr>
        <w:spacing w:before="120" w:after="120"/>
        <w:jc w:val="both"/>
        <w:rPr>
          <w:b/>
          <w:lang w:eastAsia="en-US"/>
        </w:rPr>
      </w:pPr>
      <w:r w:rsidRPr="00BF04C2">
        <w:rPr>
          <w:b/>
          <w:lang w:eastAsia="en-US"/>
        </w:rPr>
        <w:t>Статья 2</w:t>
      </w:r>
    </w:p>
    <w:p w:rsidR="00BF04C2" w:rsidRPr="00BF04C2" w:rsidRDefault="00BF04C2" w:rsidP="00BF04C2">
      <w:pPr>
        <w:jc w:val="both"/>
        <w:rPr>
          <w:lang w:eastAsia="en-US"/>
        </w:rPr>
      </w:pPr>
      <w:r w:rsidRPr="00BF04C2">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F04C2" w:rsidRPr="00BF04C2" w:rsidRDefault="00BF04C2" w:rsidP="00BF04C2">
      <w:pPr>
        <w:jc w:val="both"/>
        <w:rPr>
          <w:bCs/>
          <w:lang w:eastAsia="en-US"/>
        </w:rPr>
      </w:pPr>
      <w:r w:rsidRPr="00BF04C2">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F04C2">
        <w:rPr>
          <w:b/>
          <w:bCs/>
          <w:lang w:eastAsia="en-US"/>
        </w:rPr>
        <w:t xml:space="preserve"> </w:t>
      </w:r>
      <w:r w:rsidRPr="00BF04C2">
        <w:rPr>
          <w:bCs/>
          <w:lang w:eastAsia="en-US"/>
        </w:rPr>
        <w:t>Это подтверждение должно быть направлено в течение десяти рабочих дней с даты направления письменного уведомления;</w:t>
      </w:r>
    </w:p>
    <w:p w:rsidR="00BF04C2" w:rsidRPr="00BF04C2" w:rsidRDefault="00BF04C2" w:rsidP="00BF04C2">
      <w:pPr>
        <w:jc w:val="both"/>
        <w:rPr>
          <w:lang w:eastAsia="en-US"/>
        </w:rPr>
      </w:pPr>
      <w:r w:rsidRPr="00BF04C2">
        <w:rPr>
          <w:bCs/>
          <w:lang w:eastAsia="en-US"/>
        </w:rPr>
        <w:t xml:space="preserve">2.1.2. </w:t>
      </w:r>
      <w:r w:rsidRPr="00BF04C2">
        <w:rPr>
          <w:lang w:eastAsia="en-US"/>
        </w:rPr>
        <w:t>обеспечить конфиденциальность указанной информации вплоть до полного выяснения обстоятель</w:t>
      </w:r>
      <w:proofErr w:type="gramStart"/>
      <w:r w:rsidRPr="00BF04C2">
        <w:rPr>
          <w:lang w:eastAsia="en-US"/>
        </w:rPr>
        <w:t>ств Ст</w:t>
      </w:r>
      <w:proofErr w:type="gramEnd"/>
      <w:r w:rsidRPr="00BF04C2">
        <w:rPr>
          <w:lang w:eastAsia="en-US"/>
        </w:rPr>
        <w:t>оронами;</w:t>
      </w:r>
    </w:p>
    <w:p w:rsidR="00BF04C2" w:rsidRPr="00BF04C2" w:rsidRDefault="00BF04C2" w:rsidP="00BF04C2">
      <w:pPr>
        <w:jc w:val="both"/>
        <w:rPr>
          <w:lang w:eastAsia="en-US"/>
        </w:rPr>
      </w:pPr>
      <w:r w:rsidRPr="00BF04C2">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BF04C2" w:rsidRPr="00BF04C2" w:rsidRDefault="00BF04C2" w:rsidP="00BF04C2">
      <w:pPr>
        <w:jc w:val="both"/>
        <w:rPr>
          <w:lang w:eastAsia="en-US"/>
        </w:rPr>
      </w:pPr>
      <w:r w:rsidRPr="00BF04C2">
        <w:rPr>
          <w:lang w:eastAsia="en-US"/>
        </w:rPr>
        <w:t>2.1.4. оказать полное содействие при сборе доказатель</w:t>
      </w:r>
      <w:proofErr w:type="gramStart"/>
      <w:r w:rsidRPr="00BF04C2">
        <w:rPr>
          <w:lang w:eastAsia="en-US"/>
        </w:rPr>
        <w:t>ств пр</w:t>
      </w:r>
      <w:proofErr w:type="gramEnd"/>
      <w:r w:rsidRPr="00BF04C2">
        <w:rPr>
          <w:lang w:eastAsia="en-US"/>
        </w:rPr>
        <w:t>и проведении аудита</w:t>
      </w:r>
      <w:r w:rsidRPr="00BF04C2">
        <w:rPr>
          <w:bCs/>
          <w:lang w:eastAsia="en-US"/>
        </w:rPr>
        <w:t>.</w:t>
      </w:r>
    </w:p>
    <w:p w:rsidR="00BF04C2" w:rsidRPr="00BF04C2" w:rsidRDefault="00BF04C2" w:rsidP="00BF04C2">
      <w:pPr>
        <w:jc w:val="both"/>
        <w:rPr>
          <w:b/>
          <w:bCs/>
          <w:lang w:eastAsia="en-US"/>
        </w:rPr>
      </w:pPr>
      <w:r w:rsidRPr="00BF04C2">
        <w:rPr>
          <w:lang w:eastAsia="en-US"/>
        </w:rPr>
        <w:t xml:space="preserve">2.2. </w:t>
      </w:r>
      <w:proofErr w:type="gramStart"/>
      <w:r w:rsidRPr="00BF04C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F04C2">
        <w:rPr>
          <w:lang w:eastAsia="en-US"/>
        </w:rPr>
        <w:t>аффилированными</w:t>
      </w:r>
      <w:proofErr w:type="spellEnd"/>
      <w:r w:rsidRPr="00BF04C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F04C2">
        <w:rPr>
          <w:lang w:eastAsia="en-US"/>
        </w:rPr>
        <w:t xml:space="preserve"> доходов, полученных преступным путем.</w:t>
      </w:r>
    </w:p>
    <w:p w:rsidR="00BF04C2" w:rsidRPr="00BF04C2" w:rsidRDefault="00BF04C2" w:rsidP="00BF04C2">
      <w:pPr>
        <w:spacing w:before="120" w:after="120"/>
        <w:jc w:val="both"/>
        <w:rPr>
          <w:b/>
          <w:lang w:eastAsia="en-US"/>
        </w:rPr>
      </w:pPr>
      <w:r w:rsidRPr="00BF04C2">
        <w:rPr>
          <w:b/>
          <w:lang w:eastAsia="en-US"/>
        </w:rPr>
        <w:t>Статья 3</w:t>
      </w:r>
    </w:p>
    <w:p w:rsidR="00BF04C2" w:rsidRPr="00BF04C2" w:rsidRDefault="00BF04C2" w:rsidP="00BF04C2">
      <w:pPr>
        <w:jc w:val="both"/>
      </w:pPr>
      <w:r w:rsidRPr="00BF04C2">
        <w:t xml:space="preserve">3.1. </w:t>
      </w:r>
      <w:proofErr w:type="gramStart"/>
      <w:r w:rsidRPr="00BF04C2">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F04C2">
        <w:t xml:space="preserve"> Сторона, по чьей инициативе </w:t>
      </w:r>
      <w:proofErr w:type="gramStart"/>
      <w:r w:rsidRPr="00BF04C2">
        <w:t>был</w:t>
      </w:r>
      <w:proofErr w:type="gramEnd"/>
      <w:r w:rsidRPr="00BF04C2">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F04C2" w:rsidRPr="00BF04C2" w:rsidRDefault="00BF04C2" w:rsidP="00BF04C2">
      <w:pPr>
        <w:jc w:val="both"/>
      </w:pPr>
    </w:p>
    <w:tbl>
      <w:tblPr>
        <w:tblW w:w="0" w:type="auto"/>
        <w:tblLook w:val="04A0"/>
      </w:tblPr>
      <w:tblGrid>
        <w:gridCol w:w="4785"/>
        <w:gridCol w:w="4786"/>
      </w:tblGrid>
      <w:tr w:rsidR="00BF04C2" w:rsidRPr="00BF04C2" w:rsidTr="00A75805">
        <w:tc>
          <w:tcPr>
            <w:tcW w:w="4785" w:type="dxa"/>
            <w:shd w:val="clear" w:color="auto" w:fill="auto"/>
          </w:tcPr>
          <w:p w:rsidR="00BF04C2" w:rsidRPr="00BF04C2" w:rsidRDefault="00BF04C2" w:rsidP="00BF04C2">
            <w:pPr>
              <w:jc w:val="both"/>
              <w:rPr>
                <w:b/>
              </w:rPr>
            </w:pPr>
            <w:r w:rsidRPr="00BF04C2">
              <w:rPr>
                <w:b/>
              </w:rPr>
              <w:t>Исполнитель:</w:t>
            </w:r>
          </w:p>
          <w:p w:rsidR="00BF04C2" w:rsidRPr="00BF04C2" w:rsidRDefault="00BF04C2" w:rsidP="00BF04C2">
            <w:pPr>
              <w:jc w:val="both"/>
              <w:rPr>
                <w:b/>
              </w:rPr>
            </w:pPr>
          </w:p>
          <w:p w:rsidR="00BF04C2" w:rsidRPr="00BF04C2" w:rsidRDefault="00BF04C2" w:rsidP="00BF04C2">
            <w:pPr>
              <w:jc w:val="both"/>
              <w:rPr>
                <w:b/>
              </w:rPr>
            </w:pPr>
          </w:p>
          <w:p w:rsidR="00BF04C2" w:rsidRPr="00BF04C2" w:rsidRDefault="00BF04C2" w:rsidP="00BF04C2">
            <w:pPr>
              <w:jc w:val="both"/>
              <w:rPr>
                <w:b/>
              </w:rPr>
            </w:pPr>
          </w:p>
          <w:p w:rsidR="00BF04C2" w:rsidRPr="00BF04C2" w:rsidRDefault="00BF04C2" w:rsidP="00BF04C2">
            <w:pPr>
              <w:jc w:val="both"/>
            </w:pPr>
          </w:p>
          <w:p w:rsidR="00BF04C2" w:rsidRPr="00BF04C2" w:rsidRDefault="00BF04C2" w:rsidP="00BF04C2">
            <w:pPr>
              <w:jc w:val="both"/>
            </w:pPr>
            <w:r w:rsidRPr="00BF04C2">
              <w:t>__________________</w:t>
            </w:r>
          </w:p>
          <w:p w:rsidR="00BF04C2" w:rsidRPr="00BF04C2" w:rsidRDefault="00BF04C2" w:rsidP="00BF04C2">
            <w:pPr>
              <w:jc w:val="both"/>
            </w:pPr>
            <w:r w:rsidRPr="00BF04C2">
              <w:t>М.п.</w:t>
            </w:r>
          </w:p>
        </w:tc>
        <w:tc>
          <w:tcPr>
            <w:tcW w:w="4786" w:type="dxa"/>
            <w:shd w:val="clear" w:color="auto" w:fill="auto"/>
          </w:tcPr>
          <w:p w:rsidR="00BF04C2" w:rsidRPr="00BF04C2" w:rsidRDefault="00BF04C2" w:rsidP="00BF04C2">
            <w:pPr>
              <w:jc w:val="both"/>
              <w:rPr>
                <w:b/>
              </w:rPr>
            </w:pPr>
            <w:r w:rsidRPr="00BF04C2">
              <w:rPr>
                <w:b/>
              </w:rPr>
              <w:t>Заказчик:</w:t>
            </w:r>
          </w:p>
          <w:p w:rsidR="00BF04C2" w:rsidRPr="00BF04C2" w:rsidRDefault="00BF04C2" w:rsidP="00BF04C2">
            <w:pPr>
              <w:jc w:val="both"/>
            </w:pPr>
            <w:r w:rsidRPr="00BF04C2">
              <w:t>Директор</w:t>
            </w:r>
          </w:p>
          <w:p w:rsidR="00BF04C2" w:rsidRPr="00BF04C2" w:rsidRDefault="00BF04C2" w:rsidP="00BF04C2">
            <w:pPr>
              <w:jc w:val="both"/>
            </w:pPr>
            <w:r w:rsidRPr="00BF04C2">
              <w:t>ФГУП «Московский эндокринный завод»</w:t>
            </w:r>
          </w:p>
          <w:p w:rsidR="00BF04C2" w:rsidRPr="00BF04C2" w:rsidRDefault="00BF04C2" w:rsidP="00BF04C2">
            <w:pPr>
              <w:jc w:val="both"/>
            </w:pPr>
          </w:p>
          <w:p w:rsidR="00BF04C2" w:rsidRPr="00BF04C2" w:rsidRDefault="00BF04C2" w:rsidP="00BF04C2">
            <w:pPr>
              <w:jc w:val="both"/>
            </w:pPr>
          </w:p>
          <w:p w:rsidR="00BF04C2" w:rsidRPr="00BF04C2" w:rsidRDefault="00BF04C2" w:rsidP="00BF04C2">
            <w:pPr>
              <w:jc w:val="both"/>
            </w:pPr>
            <w:r w:rsidRPr="00BF04C2">
              <w:t>__________________ М.Ю. Фонарёв</w:t>
            </w:r>
          </w:p>
          <w:p w:rsidR="00BF04C2" w:rsidRPr="00BF04C2" w:rsidRDefault="00BF04C2" w:rsidP="00BF04C2">
            <w:pPr>
              <w:jc w:val="both"/>
            </w:pPr>
            <w:r w:rsidRPr="00BF04C2">
              <w:t>М.п.</w:t>
            </w:r>
          </w:p>
        </w:tc>
      </w:tr>
    </w:tbl>
    <w:p w:rsidR="00BF04C2" w:rsidRPr="00BF04C2" w:rsidRDefault="00BF04C2" w:rsidP="00BF04C2">
      <w:pPr>
        <w:spacing w:after="200" w:line="276" w:lineRule="auto"/>
        <w:rPr>
          <w:rFonts w:asciiTheme="minorHAnsi" w:eastAsiaTheme="minorEastAsia" w:hAnsiTheme="minorHAnsi" w:cstheme="minorBidi"/>
          <w:sz w:val="22"/>
          <w:szCs w:val="22"/>
        </w:rPr>
      </w:pPr>
    </w:p>
    <w:p w:rsidR="005C2634" w:rsidRPr="005C2634" w:rsidRDefault="005C2634" w:rsidP="005C2634"/>
    <w:sectPr w:rsidR="005C2634" w:rsidRPr="005C2634" w:rsidSect="00BF04C2">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93" w:rsidRDefault="004F2193" w:rsidP="0030578F">
      <w:r>
        <w:separator/>
      </w:r>
    </w:p>
  </w:endnote>
  <w:endnote w:type="continuationSeparator" w:id="0">
    <w:p w:rsidR="004F2193" w:rsidRDefault="004F2193"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93" w:rsidRDefault="00A81D1C" w:rsidP="00A75805">
    <w:pPr>
      <w:pStyle w:val="a4"/>
      <w:framePr w:wrap="around" w:vAnchor="text" w:hAnchor="margin" w:xAlign="right" w:y="1"/>
      <w:rPr>
        <w:rStyle w:val="a6"/>
      </w:rPr>
    </w:pPr>
    <w:r>
      <w:rPr>
        <w:rStyle w:val="a6"/>
      </w:rPr>
      <w:fldChar w:fldCharType="begin"/>
    </w:r>
    <w:r w:rsidR="004F2193">
      <w:rPr>
        <w:rStyle w:val="a6"/>
      </w:rPr>
      <w:instrText xml:space="preserve">PAGE  </w:instrText>
    </w:r>
    <w:r>
      <w:rPr>
        <w:rStyle w:val="a6"/>
      </w:rPr>
      <w:fldChar w:fldCharType="separate"/>
    </w:r>
    <w:r w:rsidR="004F2193">
      <w:rPr>
        <w:rStyle w:val="a6"/>
        <w:noProof/>
      </w:rPr>
      <w:t>13</w:t>
    </w:r>
    <w:r>
      <w:rPr>
        <w:rStyle w:val="a6"/>
      </w:rPr>
      <w:fldChar w:fldCharType="end"/>
    </w:r>
  </w:p>
  <w:p w:rsidR="004F2193" w:rsidRDefault="004F2193" w:rsidP="00A7580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93" w:rsidRDefault="00A81D1C" w:rsidP="00A75805">
    <w:pPr>
      <w:pStyle w:val="a4"/>
      <w:framePr w:wrap="around" w:vAnchor="text" w:hAnchor="margin" w:xAlign="right" w:y="1"/>
      <w:rPr>
        <w:rStyle w:val="a6"/>
      </w:rPr>
    </w:pPr>
    <w:r>
      <w:rPr>
        <w:rStyle w:val="a6"/>
      </w:rPr>
      <w:fldChar w:fldCharType="begin"/>
    </w:r>
    <w:r w:rsidR="004F2193">
      <w:rPr>
        <w:rStyle w:val="a6"/>
      </w:rPr>
      <w:instrText xml:space="preserve">PAGE  </w:instrText>
    </w:r>
    <w:r>
      <w:rPr>
        <w:rStyle w:val="a6"/>
      </w:rPr>
      <w:fldChar w:fldCharType="separate"/>
    </w:r>
    <w:r w:rsidR="0095262B">
      <w:rPr>
        <w:rStyle w:val="a6"/>
        <w:noProof/>
      </w:rPr>
      <w:t>3</w:t>
    </w:r>
    <w:r>
      <w:rPr>
        <w:rStyle w:val="a6"/>
      </w:rPr>
      <w:fldChar w:fldCharType="end"/>
    </w:r>
  </w:p>
  <w:p w:rsidR="004F2193" w:rsidRDefault="004F2193" w:rsidP="00A7580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93" w:rsidRDefault="00A81D1C" w:rsidP="00CC5A38">
    <w:pPr>
      <w:pStyle w:val="a4"/>
      <w:framePr w:wrap="around" w:vAnchor="text" w:hAnchor="margin" w:xAlign="right" w:y="1"/>
      <w:rPr>
        <w:rStyle w:val="a6"/>
      </w:rPr>
    </w:pPr>
    <w:r>
      <w:rPr>
        <w:rStyle w:val="a6"/>
      </w:rPr>
      <w:fldChar w:fldCharType="begin"/>
    </w:r>
    <w:r w:rsidR="004F2193">
      <w:rPr>
        <w:rStyle w:val="a6"/>
      </w:rPr>
      <w:instrText xml:space="preserve">PAGE  </w:instrText>
    </w:r>
    <w:r>
      <w:rPr>
        <w:rStyle w:val="a6"/>
      </w:rPr>
      <w:fldChar w:fldCharType="separate"/>
    </w:r>
    <w:r w:rsidR="004F2193">
      <w:rPr>
        <w:rStyle w:val="a6"/>
        <w:noProof/>
      </w:rPr>
      <w:t>11</w:t>
    </w:r>
    <w:r>
      <w:rPr>
        <w:rStyle w:val="a6"/>
      </w:rPr>
      <w:fldChar w:fldCharType="end"/>
    </w:r>
  </w:p>
  <w:p w:rsidR="004F2193" w:rsidRDefault="004F2193" w:rsidP="00CC5A38">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93" w:rsidRDefault="00A81D1C" w:rsidP="00CC5A38">
    <w:pPr>
      <w:pStyle w:val="a4"/>
      <w:framePr w:wrap="around" w:vAnchor="text" w:hAnchor="margin" w:xAlign="right" w:y="1"/>
      <w:rPr>
        <w:rStyle w:val="a6"/>
      </w:rPr>
    </w:pPr>
    <w:r>
      <w:rPr>
        <w:rStyle w:val="a6"/>
      </w:rPr>
      <w:fldChar w:fldCharType="begin"/>
    </w:r>
    <w:r w:rsidR="004F2193">
      <w:rPr>
        <w:rStyle w:val="a6"/>
      </w:rPr>
      <w:instrText xml:space="preserve">PAGE  </w:instrText>
    </w:r>
    <w:r>
      <w:rPr>
        <w:rStyle w:val="a6"/>
      </w:rPr>
      <w:fldChar w:fldCharType="separate"/>
    </w:r>
    <w:r w:rsidR="0095262B">
      <w:rPr>
        <w:rStyle w:val="a6"/>
        <w:noProof/>
      </w:rPr>
      <w:t>48</w:t>
    </w:r>
    <w:r>
      <w:rPr>
        <w:rStyle w:val="a6"/>
      </w:rPr>
      <w:fldChar w:fldCharType="end"/>
    </w:r>
  </w:p>
  <w:p w:rsidR="004F2193" w:rsidRDefault="004F2193"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93" w:rsidRDefault="004F2193" w:rsidP="0030578F">
      <w:r>
        <w:separator/>
      </w:r>
    </w:p>
  </w:footnote>
  <w:footnote w:type="continuationSeparator" w:id="0">
    <w:p w:rsidR="004F2193" w:rsidRDefault="004F2193"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EA4EFC"/>
    <w:multiLevelType w:val="hybridMultilevel"/>
    <w:tmpl w:val="178CAFFA"/>
    <w:lvl w:ilvl="0" w:tplc="72163936">
      <w:start w:val="1"/>
      <w:numFmt w:val="decimal"/>
      <w:lvlText w:val="%1)"/>
      <w:lvlJc w:val="left"/>
      <w:pPr>
        <w:ind w:left="649" w:hanging="61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77A0EDD"/>
    <w:multiLevelType w:val="hybridMultilevel"/>
    <w:tmpl w:val="B7A83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DA38F1"/>
    <w:multiLevelType w:val="multilevel"/>
    <w:tmpl w:val="F62A65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347AC"/>
    <w:multiLevelType w:val="multilevel"/>
    <w:tmpl w:val="93B4ED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2867CC"/>
    <w:multiLevelType w:val="multilevel"/>
    <w:tmpl w:val="A9E2CBF6"/>
    <w:lvl w:ilvl="0">
      <w:start w:val="4"/>
      <w:numFmt w:val="decimal"/>
      <w:lvlText w:val="%1."/>
      <w:lvlJc w:val="left"/>
      <w:pPr>
        <w:tabs>
          <w:tab w:val="num" w:pos="420"/>
        </w:tabs>
        <w:ind w:left="420" w:hanging="420"/>
      </w:pPr>
      <w:rPr>
        <w:rFonts w:hint="default"/>
      </w:rPr>
    </w:lvl>
    <w:lvl w:ilvl="1">
      <w:start w:val="1"/>
      <w:numFmt w:val="decimal"/>
      <w:lvlText w:val="6.%2."/>
      <w:lvlJc w:val="left"/>
      <w:pPr>
        <w:tabs>
          <w:tab w:val="num" w:pos="644"/>
        </w:tabs>
        <w:ind w:left="644"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C34540"/>
    <w:multiLevelType w:val="multilevel"/>
    <w:tmpl w:val="350EDE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1F676635"/>
    <w:multiLevelType w:val="hybridMultilevel"/>
    <w:tmpl w:val="633C7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20A73"/>
    <w:multiLevelType w:val="hybridMultilevel"/>
    <w:tmpl w:val="01383C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F0B43"/>
    <w:multiLevelType w:val="hybridMultilevel"/>
    <w:tmpl w:val="EE062382"/>
    <w:lvl w:ilvl="0" w:tplc="7534EF10">
      <w:start w:val="1"/>
      <w:numFmt w:val="bullet"/>
      <w:lvlText w:val=""/>
      <w:lvlJc w:val="left"/>
      <w:pPr>
        <w:tabs>
          <w:tab w:val="num" w:pos="1713"/>
        </w:tabs>
        <w:ind w:left="1713" w:hanging="360"/>
      </w:pPr>
      <w:rPr>
        <w:rFonts w:ascii="Symbol" w:hAnsi="Symbol" w:hint="default"/>
        <w:b/>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013CA"/>
    <w:multiLevelType w:val="multilevel"/>
    <w:tmpl w:val="DE8429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1E3E1D"/>
    <w:multiLevelType w:val="hybridMultilevel"/>
    <w:tmpl w:val="25E890C0"/>
    <w:lvl w:ilvl="0" w:tplc="C0782F5C">
      <w:start w:val="7"/>
      <w:numFmt w:val="decimal"/>
      <w:lvlText w:val="%1."/>
      <w:lvlJc w:val="left"/>
      <w:pPr>
        <w:tabs>
          <w:tab w:val="num" w:pos="360"/>
        </w:tabs>
        <w:ind w:left="360" w:hanging="360"/>
      </w:pPr>
      <w:rPr>
        <w:rFonts w:hint="default"/>
      </w:rPr>
    </w:lvl>
    <w:lvl w:ilvl="1" w:tplc="6C2A2242">
      <w:numFmt w:val="none"/>
      <w:lvlText w:val=""/>
      <w:lvlJc w:val="left"/>
      <w:pPr>
        <w:tabs>
          <w:tab w:val="num" w:pos="-360"/>
        </w:tabs>
      </w:pPr>
    </w:lvl>
    <w:lvl w:ilvl="2" w:tplc="B8F2CB88">
      <w:numFmt w:val="none"/>
      <w:lvlText w:val=""/>
      <w:lvlJc w:val="left"/>
      <w:pPr>
        <w:tabs>
          <w:tab w:val="num" w:pos="-360"/>
        </w:tabs>
      </w:pPr>
    </w:lvl>
    <w:lvl w:ilvl="3" w:tplc="D1AC467E">
      <w:numFmt w:val="none"/>
      <w:lvlText w:val=""/>
      <w:lvlJc w:val="left"/>
      <w:pPr>
        <w:tabs>
          <w:tab w:val="num" w:pos="-360"/>
        </w:tabs>
      </w:pPr>
    </w:lvl>
    <w:lvl w:ilvl="4" w:tplc="9F527CBE">
      <w:numFmt w:val="none"/>
      <w:lvlText w:val=""/>
      <w:lvlJc w:val="left"/>
      <w:pPr>
        <w:tabs>
          <w:tab w:val="num" w:pos="-360"/>
        </w:tabs>
      </w:pPr>
    </w:lvl>
    <w:lvl w:ilvl="5" w:tplc="EAA8DBE6">
      <w:numFmt w:val="none"/>
      <w:lvlText w:val=""/>
      <w:lvlJc w:val="left"/>
      <w:pPr>
        <w:tabs>
          <w:tab w:val="num" w:pos="-360"/>
        </w:tabs>
      </w:pPr>
    </w:lvl>
    <w:lvl w:ilvl="6" w:tplc="B83672A8">
      <w:numFmt w:val="none"/>
      <w:lvlText w:val=""/>
      <w:lvlJc w:val="left"/>
      <w:pPr>
        <w:tabs>
          <w:tab w:val="num" w:pos="-360"/>
        </w:tabs>
      </w:pPr>
    </w:lvl>
    <w:lvl w:ilvl="7" w:tplc="F4BEE292">
      <w:numFmt w:val="none"/>
      <w:lvlText w:val=""/>
      <w:lvlJc w:val="left"/>
      <w:pPr>
        <w:tabs>
          <w:tab w:val="num" w:pos="-360"/>
        </w:tabs>
      </w:pPr>
    </w:lvl>
    <w:lvl w:ilvl="8" w:tplc="7B24B94A">
      <w:numFmt w:val="none"/>
      <w:lvlText w:val=""/>
      <w:lvlJc w:val="left"/>
      <w:pPr>
        <w:tabs>
          <w:tab w:val="num" w:pos="-360"/>
        </w:tabs>
      </w:pPr>
    </w:lvl>
  </w:abstractNum>
  <w:abstractNum w:abstractNumId="19">
    <w:nsid w:val="464801D5"/>
    <w:multiLevelType w:val="hybridMultilevel"/>
    <w:tmpl w:val="D4EE2EA0"/>
    <w:lvl w:ilvl="0" w:tplc="2FEE4B58">
      <w:start w:val="1"/>
      <w:numFmt w:val="decimal"/>
      <w:lvlText w:val="%1."/>
      <w:lvlJc w:val="left"/>
      <w:pPr>
        <w:ind w:left="1272" w:hanging="7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9545BB7"/>
    <w:multiLevelType w:val="hybridMultilevel"/>
    <w:tmpl w:val="7572F454"/>
    <w:lvl w:ilvl="0" w:tplc="38DCB2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E0515"/>
    <w:multiLevelType w:val="multilevel"/>
    <w:tmpl w:val="69FE8C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3E7A8E"/>
    <w:multiLevelType w:val="multilevel"/>
    <w:tmpl w:val="CDC6A5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bullet"/>
      <w:lvlText w:val=""/>
      <w:lvlJc w:val="left"/>
      <w:pPr>
        <w:tabs>
          <w:tab w:val="num" w:pos="786"/>
        </w:tabs>
        <w:ind w:left="786" w:hanging="360"/>
      </w:pPr>
      <w:rPr>
        <w:rFonts w:ascii="Symbol" w:hAnsi="Symbol"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3">
    <w:nsid w:val="50157C56"/>
    <w:multiLevelType w:val="hybridMultilevel"/>
    <w:tmpl w:val="A8101A9A"/>
    <w:lvl w:ilvl="0" w:tplc="094C1C68">
      <w:start w:val="1"/>
      <w:numFmt w:val="decimal"/>
      <w:lvlText w:val="%1."/>
      <w:lvlJc w:val="left"/>
      <w:pPr>
        <w:ind w:left="644" w:hanging="360"/>
      </w:pPr>
      <w:rPr>
        <w:rFonts w:hint="default"/>
        <w:w w:val="91"/>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14C0D6F"/>
    <w:multiLevelType w:val="hybridMultilevel"/>
    <w:tmpl w:val="442E0C0E"/>
    <w:lvl w:ilvl="0" w:tplc="AF4A29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237548B"/>
    <w:multiLevelType w:val="hybridMultilevel"/>
    <w:tmpl w:val="CD38776A"/>
    <w:lvl w:ilvl="0" w:tplc="7B86339E">
      <w:start w:val="1"/>
      <w:numFmt w:val="decimal"/>
      <w:lvlText w:val="%1."/>
      <w:lvlJc w:val="left"/>
      <w:pPr>
        <w:tabs>
          <w:tab w:val="num" w:pos="720"/>
        </w:tabs>
        <w:ind w:left="720" w:hanging="360"/>
      </w:pPr>
      <w:rPr>
        <w:rFonts w:hint="default"/>
      </w:rPr>
    </w:lvl>
    <w:lvl w:ilvl="1" w:tplc="79F8BC7C">
      <w:numFmt w:val="none"/>
      <w:lvlText w:val=""/>
      <w:lvlJc w:val="left"/>
      <w:pPr>
        <w:tabs>
          <w:tab w:val="num" w:pos="360"/>
        </w:tabs>
      </w:pPr>
    </w:lvl>
    <w:lvl w:ilvl="2" w:tplc="8F7AB63A">
      <w:numFmt w:val="none"/>
      <w:lvlText w:val=""/>
      <w:lvlJc w:val="left"/>
      <w:pPr>
        <w:tabs>
          <w:tab w:val="num" w:pos="360"/>
        </w:tabs>
      </w:pPr>
    </w:lvl>
    <w:lvl w:ilvl="3" w:tplc="41689276">
      <w:numFmt w:val="none"/>
      <w:lvlText w:val=""/>
      <w:lvlJc w:val="left"/>
      <w:pPr>
        <w:tabs>
          <w:tab w:val="num" w:pos="360"/>
        </w:tabs>
      </w:pPr>
    </w:lvl>
    <w:lvl w:ilvl="4" w:tplc="62502514">
      <w:numFmt w:val="none"/>
      <w:lvlText w:val=""/>
      <w:lvlJc w:val="left"/>
      <w:pPr>
        <w:tabs>
          <w:tab w:val="num" w:pos="360"/>
        </w:tabs>
      </w:pPr>
    </w:lvl>
    <w:lvl w:ilvl="5" w:tplc="F62A6AC8">
      <w:numFmt w:val="none"/>
      <w:lvlText w:val=""/>
      <w:lvlJc w:val="left"/>
      <w:pPr>
        <w:tabs>
          <w:tab w:val="num" w:pos="360"/>
        </w:tabs>
      </w:pPr>
    </w:lvl>
    <w:lvl w:ilvl="6" w:tplc="F69672AC">
      <w:numFmt w:val="none"/>
      <w:lvlText w:val=""/>
      <w:lvlJc w:val="left"/>
      <w:pPr>
        <w:tabs>
          <w:tab w:val="num" w:pos="360"/>
        </w:tabs>
      </w:pPr>
    </w:lvl>
    <w:lvl w:ilvl="7" w:tplc="ACCEE9D4">
      <w:numFmt w:val="none"/>
      <w:lvlText w:val=""/>
      <w:lvlJc w:val="left"/>
      <w:pPr>
        <w:tabs>
          <w:tab w:val="num" w:pos="360"/>
        </w:tabs>
      </w:pPr>
    </w:lvl>
    <w:lvl w:ilvl="8" w:tplc="0902EE74">
      <w:numFmt w:val="none"/>
      <w:lvlText w:val=""/>
      <w:lvlJc w:val="left"/>
      <w:pPr>
        <w:tabs>
          <w:tab w:val="num" w:pos="360"/>
        </w:tabs>
      </w:pPr>
    </w:lvl>
  </w:abstractNum>
  <w:abstractNum w:abstractNumId="27">
    <w:nsid w:val="52652EFA"/>
    <w:multiLevelType w:val="multilevel"/>
    <w:tmpl w:val="3446C3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034CD1"/>
    <w:multiLevelType w:val="multilevel"/>
    <w:tmpl w:val="3078CB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B7738C"/>
    <w:multiLevelType w:val="multilevel"/>
    <w:tmpl w:val="46DE3E8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bullet"/>
      <w:lvlText w:val=""/>
      <w:lvlJc w:val="left"/>
      <w:pPr>
        <w:tabs>
          <w:tab w:val="num" w:pos="786"/>
        </w:tabs>
        <w:ind w:left="786" w:hanging="360"/>
      </w:pPr>
      <w:rPr>
        <w:rFonts w:ascii="Symbol" w:hAnsi="Symbol"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0">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C436AB2"/>
    <w:multiLevelType w:val="hybridMultilevel"/>
    <w:tmpl w:val="B3D0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0"/>
  </w:num>
  <w:num w:numId="4">
    <w:abstractNumId w:val="5"/>
  </w:num>
  <w:num w:numId="5">
    <w:abstractNumId w:val="32"/>
  </w:num>
  <w:num w:numId="6">
    <w:abstractNumId w:val="6"/>
  </w:num>
  <w:num w:numId="7">
    <w:abstractNumId w:val="16"/>
  </w:num>
  <w:num w:numId="8">
    <w:abstractNumId w:val="13"/>
  </w:num>
  <w:num w:numId="9">
    <w:abstractNumId w:val="14"/>
  </w:num>
  <w:num w:numId="10">
    <w:abstractNumId w:val="10"/>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17"/>
  </w:num>
  <w:num w:numId="16">
    <w:abstractNumId w:val="28"/>
  </w:num>
  <w:num w:numId="17">
    <w:abstractNumId w:val="20"/>
  </w:num>
  <w:num w:numId="18">
    <w:abstractNumId w:val="27"/>
  </w:num>
  <w:num w:numId="19">
    <w:abstractNumId w:val="7"/>
  </w:num>
  <w:num w:numId="20">
    <w:abstractNumId w:val="9"/>
  </w:num>
  <w:num w:numId="21">
    <w:abstractNumId w:val="4"/>
  </w:num>
  <w:num w:numId="22">
    <w:abstractNumId w:val="30"/>
  </w:num>
  <w:num w:numId="23">
    <w:abstractNumId w:val="18"/>
  </w:num>
  <w:num w:numId="24">
    <w:abstractNumId w:val="3"/>
  </w:num>
  <w:num w:numId="25">
    <w:abstractNumId w:val="26"/>
  </w:num>
  <w:num w:numId="26">
    <w:abstractNumId w:val="33"/>
  </w:num>
  <w:num w:numId="27">
    <w:abstractNumId w:val="23"/>
  </w:num>
  <w:num w:numId="28">
    <w:abstractNumId w:val="15"/>
  </w:num>
  <w:num w:numId="29">
    <w:abstractNumId w:val="22"/>
  </w:num>
  <w:num w:numId="30">
    <w:abstractNumId w:val="2"/>
  </w:num>
  <w:num w:numId="31">
    <w:abstractNumId w:val="29"/>
  </w:num>
  <w:num w:numId="32">
    <w:abstractNumId w:val="8"/>
  </w:num>
  <w:num w:numId="33">
    <w:abstractNumId w:val="11"/>
  </w:num>
  <w:num w:numId="34">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022F"/>
    <w:rsid w:val="0001640F"/>
    <w:rsid w:val="0002797D"/>
    <w:rsid w:val="00031736"/>
    <w:rsid w:val="00033E6D"/>
    <w:rsid w:val="00075179"/>
    <w:rsid w:val="000A7500"/>
    <w:rsid w:val="000A7835"/>
    <w:rsid w:val="000B0D13"/>
    <w:rsid w:val="000C44A8"/>
    <w:rsid w:val="000D1EE3"/>
    <w:rsid w:val="000F0A67"/>
    <w:rsid w:val="000F2CF0"/>
    <w:rsid w:val="00103CEA"/>
    <w:rsid w:val="00115C6F"/>
    <w:rsid w:val="00137AA2"/>
    <w:rsid w:val="001427B5"/>
    <w:rsid w:val="0014622C"/>
    <w:rsid w:val="001549D6"/>
    <w:rsid w:val="001565ED"/>
    <w:rsid w:val="001762AF"/>
    <w:rsid w:val="00184314"/>
    <w:rsid w:val="00187246"/>
    <w:rsid w:val="001932CB"/>
    <w:rsid w:val="001A5D05"/>
    <w:rsid w:val="001A7EF9"/>
    <w:rsid w:val="001B1717"/>
    <w:rsid w:val="001B3959"/>
    <w:rsid w:val="001B67CA"/>
    <w:rsid w:val="001C6DC5"/>
    <w:rsid w:val="001D6701"/>
    <w:rsid w:val="001E5891"/>
    <w:rsid w:val="0022491B"/>
    <w:rsid w:val="002375D9"/>
    <w:rsid w:val="00250904"/>
    <w:rsid w:val="0026022F"/>
    <w:rsid w:val="00261F7D"/>
    <w:rsid w:val="00267BDC"/>
    <w:rsid w:val="002710A6"/>
    <w:rsid w:val="00273C78"/>
    <w:rsid w:val="00283BDD"/>
    <w:rsid w:val="00296A86"/>
    <w:rsid w:val="002B2059"/>
    <w:rsid w:val="002B5DA2"/>
    <w:rsid w:val="002B76B4"/>
    <w:rsid w:val="002D1CB7"/>
    <w:rsid w:val="002F1079"/>
    <w:rsid w:val="002F30AD"/>
    <w:rsid w:val="0030578F"/>
    <w:rsid w:val="0035581A"/>
    <w:rsid w:val="00356928"/>
    <w:rsid w:val="00375973"/>
    <w:rsid w:val="00380AB7"/>
    <w:rsid w:val="00386FEE"/>
    <w:rsid w:val="00391D9C"/>
    <w:rsid w:val="003B2FE7"/>
    <w:rsid w:val="003C0572"/>
    <w:rsid w:val="003C1BF4"/>
    <w:rsid w:val="003C525C"/>
    <w:rsid w:val="003E269F"/>
    <w:rsid w:val="00402BA4"/>
    <w:rsid w:val="00403C66"/>
    <w:rsid w:val="0041377A"/>
    <w:rsid w:val="004152D0"/>
    <w:rsid w:val="0041653C"/>
    <w:rsid w:val="00434B79"/>
    <w:rsid w:val="00444E70"/>
    <w:rsid w:val="004709AE"/>
    <w:rsid w:val="00485B90"/>
    <w:rsid w:val="00497878"/>
    <w:rsid w:val="004B3F11"/>
    <w:rsid w:val="004B7142"/>
    <w:rsid w:val="004C482F"/>
    <w:rsid w:val="004C6554"/>
    <w:rsid w:val="004F1852"/>
    <w:rsid w:val="004F2193"/>
    <w:rsid w:val="004F4301"/>
    <w:rsid w:val="005002B5"/>
    <w:rsid w:val="00500D2C"/>
    <w:rsid w:val="0050404C"/>
    <w:rsid w:val="00505116"/>
    <w:rsid w:val="005179A4"/>
    <w:rsid w:val="00574834"/>
    <w:rsid w:val="00581D6F"/>
    <w:rsid w:val="005821C0"/>
    <w:rsid w:val="005843A9"/>
    <w:rsid w:val="005B5F09"/>
    <w:rsid w:val="005C1E38"/>
    <w:rsid w:val="005C2634"/>
    <w:rsid w:val="005C4FB3"/>
    <w:rsid w:val="005D1CE0"/>
    <w:rsid w:val="005E6241"/>
    <w:rsid w:val="005E6A4D"/>
    <w:rsid w:val="006014EA"/>
    <w:rsid w:val="00606884"/>
    <w:rsid w:val="00607DE7"/>
    <w:rsid w:val="0065153B"/>
    <w:rsid w:val="0065284C"/>
    <w:rsid w:val="00667F7C"/>
    <w:rsid w:val="00673AB2"/>
    <w:rsid w:val="00675522"/>
    <w:rsid w:val="00676E04"/>
    <w:rsid w:val="00677D95"/>
    <w:rsid w:val="006A2541"/>
    <w:rsid w:val="006B70EC"/>
    <w:rsid w:val="006C2365"/>
    <w:rsid w:val="006D659B"/>
    <w:rsid w:val="006E191D"/>
    <w:rsid w:val="006E22D2"/>
    <w:rsid w:val="006E6ABA"/>
    <w:rsid w:val="006F1ACE"/>
    <w:rsid w:val="006F371F"/>
    <w:rsid w:val="00703121"/>
    <w:rsid w:val="00703FB0"/>
    <w:rsid w:val="007055E3"/>
    <w:rsid w:val="007251B4"/>
    <w:rsid w:val="00734FC0"/>
    <w:rsid w:val="00737351"/>
    <w:rsid w:val="00782EB3"/>
    <w:rsid w:val="007872B0"/>
    <w:rsid w:val="007921F8"/>
    <w:rsid w:val="00793BAA"/>
    <w:rsid w:val="00794C5C"/>
    <w:rsid w:val="007B1299"/>
    <w:rsid w:val="007D2239"/>
    <w:rsid w:val="007D34A0"/>
    <w:rsid w:val="007E6696"/>
    <w:rsid w:val="008010F5"/>
    <w:rsid w:val="00816C80"/>
    <w:rsid w:val="0082167C"/>
    <w:rsid w:val="00822197"/>
    <w:rsid w:val="008428EC"/>
    <w:rsid w:val="00855ACC"/>
    <w:rsid w:val="00857957"/>
    <w:rsid w:val="0086568F"/>
    <w:rsid w:val="00870CC7"/>
    <w:rsid w:val="00871468"/>
    <w:rsid w:val="00875D61"/>
    <w:rsid w:val="00891845"/>
    <w:rsid w:val="008936E0"/>
    <w:rsid w:val="008B1F43"/>
    <w:rsid w:val="008B3CF0"/>
    <w:rsid w:val="008C553B"/>
    <w:rsid w:val="008C5CC0"/>
    <w:rsid w:val="008D4EDA"/>
    <w:rsid w:val="008E2E2E"/>
    <w:rsid w:val="008F58AB"/>
    <w:rsid w:val="009061F7"/>
    <w:rsid w:val="00906835"/>
    <w:rsid w:val="0091598B"/>
    <w:rsid w:val="0095262B"/>
    <w:rsid w:val="00961BD1"/>
    <w:rsid w:val="00966F70"/>
    <w:rsid w:val="00974F1E"/>
    <w:rsid w:val="00981DEE"/>
    <w:rsid w:val="00990177"/>
    <w:rsid w:val="009909A3"/>
    <w:rsid w:val="0099642A"/>
    <w:rsid w:val="009B0E85"/>
    <w:rsid w:val="009F1A9F"/>
    <w:rsid w:val="00A06457"/>
    <w:rsid w:val="00A0672E"/>
    <w:rsid w:val="00A075DB"/>
    <w:rsid w:val="00A1500C"/>
    <w:rsid w:val="00A3146B"/>
    <w:rsid w:val="00A34EE1"/>
    <w:rsid w:val="00A36855"/>
    <w:rsid w:val="00A36B84"/>
    <w:rsid w:val="00A57795"/>
    <w:rsid w:val="00A579D6"/>
    <w:rsid w:val="00A72301"/>
    <w:rsid w:val="00A75805"/>
    <w:rsid w:val="00A81D1C"/>
    <w:rsid w:val="00A97116"/>
    <w:rsid w:val="00AA61F4"/>
    <w:rsid w:val="00AB2055"/>
    <w:rsid w:val="00AB430A"/>
    <w:rsid w:val="00AC09DB"/>
    <w:rsid w:val="00AC6FD1"/>
    <w:rsid w:val="00AF669C"/>
    <w:rsid w:val="00B0765E"/>
    <w:rsid w:val="00B14BA6"/>
    <w:rsid w:val="00B152C7"/>
    <w:rsid w:val="00B31D97"/>
    <w:rsid w:val="00B57F37"/>
    <w:rsid w:val="00B813A7"/>
    <w:rsid w:val="00B827A3"/>
    <w:rsid w:val="00BE0D14"/>
    <w:rsid w:val="00BF04C2"/>
    <w:rsid w:val="00C10C9A"/>
    <w:rsid w:val="00C224DD"/>
    <w:rsid w:val="00C311F8"/>
    <w:rsid w:val="00C326EC"/>
    <w:rsid w:val="00C37FCA"/>
    <w:rsid w:val="00C4289C"/>
    <w:rsid w:val="00C448A8"/>
    <w:rsid w:val="00C5263D"/>
    <w:rsid w:val="00C84B4C"/>
    <w:rsid w:val="00C96BC4"/>
    <w:rsid w:val="00CC4BC2"/>
    <w:rsid w:val="00CC5A38"/>
    <w:rsid w:val="00CD0A2C"/>
    <w:rsid w:val="00CE2E22"/>
    <w:rsid w:val="00D02D24"/>
    <w:rsid w:val="00D04F4F"/>
    <w:rsid w:val="00D15945"/>
    <w:rsid w:val="00D21CB2"/>
    <w:rsid w:val="00D222CD"/>
    <w:rsid w:val="00D22627"/>
    <w:rsid w:val="00D34D4C"/>
    <w:rsid w:val="00D677CD"/>
    <w:rsid w:val="00D7565B"/>
    <w:rsid w:val="00D803A9"/>
    <w:rsid w:val="00D84A8E"/>
    <w:rsid w:val="00D92290"/>
    <w:rsid w:val="00D9254F"/>
    <w:rsid w:val="00D95AAE"/>
    <w:rsid w:val="00D9787F"/>
    <w:rsid w:val="00DA48B3"/>
    <w:rsid w:val="00DA519D"/>
    <w:rsid w:val="00DB2038"/>
    <w:rsid w:val="00DB2AFA"/>
    <w:rsid w:val="00DB495F"/>
    <w:rsid w:val="00DB68EF"/>
    <w:rsid w:val="00DC2545"/>
    <w:rsid w:val="00DC6B45"/>
    <w:rsid w:val="00DD7066"/>
    <w:rsid w:val="00DE6D8F"/>
    <w:rsid w:val="00DF2440"/>
    <w:rsid w:val="00DF3558"/>
    <w:rsid w:val="00DF53EE"/>
    <w:rsid w:val="00E116B2"/>
    <w:rsid w:val="00E36E34"/>
    <w:rsid w:val="00E4675E"/>
    <w:rsid w:val="00E56B6F"/>
    <w:rsid w:val="00E67C64"/>
    <w:rsid w:val="00E70B42"/>
    <w:rsid w:val="00E761F3"/>
    <w:rsid w:val="00E82F42"/>
    <w:rsid w:val="00E87CE7"/>
    <w:rsid w:val="00E92CF0"/>
    <w:rsid w:val="00EA41A4"/>
    <w:rsid w:val="00EC357C"/>
    <w:rsid w:val="00ED3DB6"/>
    <w:rsid w:val="00EF0DCB"/>
    <w:rsid w:val="00EF1459"/>
    <w:rsid w:val="00F10D4D"/>
    <w:rsid w:val="00F11BCE"/>
    <w:rsid w:val="00F12303"/>
    <w:rsid w:val="00F12828"/>
    <w:rsid w:val="00F34F95"/>
    <w:rsid w:val="00F42684"/>
    <w:rsid w:val="00F479FA"/>
    <w:rsid w:val="00F61A91"/>
    <w:rsid w:val="00F65DDB"/>
    <w:rsid w:val="00F741DE"/>
    <w:rsid w:val="00F77B27"/>
    <w:rsid w:val="00F86FB2"/>
    <w:rsid w:val="00F959A3"/>
    <w:rsid w:val="00FA4E3B"/>
    <w:rsid w:val="00FA6BE5"/>
    <w:rsid w:val="00FE378C"/>
    <w:rsid w:val="00FF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
    <w:next w:val="a"/>
    <w:link w:val="21"/>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26022F"/>
    <w:pPr>
      <w:spacing w:before="120" w:after="120"/>
    </w:pPr>
    <w:rPr>
      <w:b/>
      <w:bCs/>
      <w:caps/>
      <w:sz w:val="20"/>
      <w:szCs w:val="20"/>
    </w:rPr>
  </w:style>
  <w:style w:type="paragraph" w:styleId="22">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0">
    <w:name w:val="Стиль1"/>
    <w:basedOn w:val="a"/>
    <w:rsid w:val="0026022F"/>
    <w:pPr>
      <w:keepNext/>
      <w:keepLines/>
      <w:widowControl w:val="0"/>
      <w:numPr>
        <w:numId w:val="2"/>
      </w:numPr>
      <w:suppressLineNumbers/>
      <w:suppressAutoHyphens/>
      <w:spacing w:after="60"/>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26022F"/>
    <w:pPr>
      <w:tabs>
        <w:tab w:val="num" w:pos="432"/>
      </w:tabs>
      <w:spacing w:after="60"/>
      <w:ind w:left="432" w:hanging="432"/>
      <w:jc w:val="both"/>
    </w:pPr>
  </w:style>
  <w:style w:type="paragraph" w:customStyle="1" w:styleId="31">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26022F"/>
    <w:pPr>
      <w:spacing w:after="120" w:line="480" w:lineRule="auto"/>
      <w:ind w:left="283"/>
      <w:jc w:val="both"/>
    </w:pPr>
  </w:style>
  <w:style w:type="character" w:customStyle="1" w:styleId="26">
    <w:name w:val="Основной текст с отступом 2 Знак"/>
    <w:basedOn w:val="a0"/>
    <w:link w:val="25"/>
    <w:rsid w:val="0026022F"/>
    <w:rPr>
      <w:rFonts w:ascii="Times New Roman" w:eastAsia="Times New Roman" w:hAnsi="Times New Roman" w:cs="Times New Roman"/>
      <w:sz w:val="24"/>
      <w:szCs w:val="24"/>
      <w:lang w:eastAsia="ru-RU"/>
    </w:rPr>
  </w:style>
  <w:style w:type="paragraph" w:customStyle="1" w:styleId="32">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26022F"/>
    <w:pPr>
      <w:numPr>
        <w:numId w:val="3"/>
      </w:numPr>
      <w:spacing w:after="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26022F"/>
    <w:rPr>
      <w:b/>
      <w:bCs/>
    </w:rPr>
  </w:style>
  <w:style w:type="paragraph" w:styleId="ae">
    <w:name w:val="annotation subject"/>
    <w:basedOn w:val="ac"/>
    <w:next w:val="ac"/>
    <w:link w:val="ad"/>
    <w:semiHidden/>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semiHidden/>
    <w:rsid w:val="0026022F"/>
    <w:rPr>
      <w:rFonts w:ascii="Tahoma" w:eastAsia="Times New Roman" w:hAnsi="Tahoma" w:cs="Tahoma"/>
      <w:sz w:val="16"/>
      <w:szCs w:val="16"/>
      <w:lang w:eastAsia="ru-RU"/>
    </w:rPr>
  </w:style>
  <w:style w:type="paragraph" w:styleId="af0">
    <w:name w:val="Balloon Text"/>
    <w:basedOn w:val="a"/>
    <w:link w:val="af"/>
    <w:semiHidden/>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paragraph" w:customStyle="1" w:styleId="Text">
    <w:name w:val="Text"/>
    <w:basedOn w:val="a"/>
    <w:rsid w:val="001427B5"/>
    <w:pPr>
      <w:spacing w:after="240"/>
    </w:pPr>
    <w:rPr>
      <w:szCs w:val="20"/>
      <w:lang w:val="en-US" w:eastAsia="en-US"/>
    </w:rPr>
  </w:style>
  <w:style w:type="paragraph" w:customStyle="1" w:styleId="text0">
    <w:name w:val="text"/>
    <w:basedOn w:val="a"/>
    <w:rsid w:val="001427B5"/>
    <w:pPr>
      <w:spacing w:after="240"/>
    </w:pPr>
  </w:style>
  <w:style w:type="paragraph" w:styleId="affa">
    <w:name w:val="Plain Text"/>
    <w:basedOn w:val="a"/>
    <w:link w:val="affb"/>
    <w:rsid w:val="005C1E38"/>
    <w:rPr>
      <w:rFonts w:ascii="Courier New" w:hAnsi="Courier New" w:cs="Courier New"/>
      <w:sz w:val="20"/>
      <w:szCs w:val="20"/>
    </w:rPr>
  </w:style>
  <w:style w:type="character" w:customStyle="1" w:styleId="affb">
    <w:name w:val="Текст Знак"/>
    <w:basedOn w:val="a0"/>
    <w:link w:val="affa"/>
    <w:rsid w:val="005C1E38"/>
    <w:rPr>
      <w:rFonts w:ascii="Courier New" w:eastAsia="Times New Roman" w:hAnsi="Courier New" w:cs="Courier New"/>
      <w:sz w:val="20"/>
      <w:szCs w:val="20"/>
      <w:lang w:eastAsia="ru-RU"/>
    </w:rPr>
  </w:style>
  <w:style w:type="paragraph" w:customStyle="1" w:styleId="Style2">
    <w:name w:val="Style2"/>
    <w:basedOn w:val="a"/>
    <w:rsid w:val="005C1E38"/>
    <w:pPr>
      <w:widowControl w:val="0"/>
      <w:autoSpaceDE w:val="0"/>
      <w:autoSpaceDN w:val="0"/>
      <w:adjustRightInd w:val="0"/>
      <w:spacing w:line="416" w:lineRule="exact"/>
      <w:jc w:val="both"/>
    </w:pPr>
    <w:rPr>
      <w:rFonts w:eastAsia="Batang"/>
      <w:lang w:eastAsia="ko-KR"/>
    </w:rPr>
  </w:style>
  <w:style w:type="paragraph" w:customStyle="1" w:styleId="Style3">
    <w:name w:val="Style3"/>
    <w:basedOn w:val="a"/>
    <w:rsid w:val="005C1E38"/>
    <w:pPr>
      <w:widowControl w:val="0"/>
      <w:autoSpaceDE w:val="0"/>
      <w:autoSpaceDN w:val="0"/>
      <w:adjustRightInd w:val="0"/>
    </w:pPr>
    <w:rPr>
      <w:rFonts w:eastAsia="Batang"/>
      <w:lang w:eastAsia="ko-KR"/>
    </w:rPr>
  </w:style>
  <w:style w:type="paragraph" w:customStyle="1" w:styleId="Style4">
    <w:name w:val="Style4"/>
    <w:basedOn w:val="a"/>
    <w:rsid w:val="005C1E38"/>
    <w:pPr>
      <w:widowControl w:val="0"/>
      <w:autoSpaceDE w:val="0"/>
      <w:autoSpaceDN w:val="0"/>
      <w:adjustRightInd w:val="0"/>
      <w:spacing w:line="326" w:lineRule="exact"/>
    </w:pPr>
    <w:rPr>
      <w:rFonts w:eastAsia="Batang"/>
      <w:lang w:eastAsia="ko-KR"/>
    </w:rPr>
  </w:style>
  <w:style w:type="paragraph" w:customStyle="1" w:styleId="Style5">
    <w:name w:val="Style5"/>
    <w:basedOn w:val="a"/>
    <w:rsid w:val="005C1E38"/>
    <w:pPr>
      <w:widowControl w:val="0"/>
      <w:autoSpaceDE w:val="0"/>
      <w:autoSpaceDN w:val="0"/>
      <w:adjustRightInd w:val="0"/>
    </w:pPr>
    <w:rPr>
      <w:rFonts w:eastAsia="Batang"/>
      <w:lang w:eastAsia="ko-KR"/>
    </w:rPr>
  </w:style>
  <w:style w:type="character" w:customStyle="1" w:styleId="FontStyle11">
    <w:name w:val="Font Style11"/>
    <w:basedOn w:val="a0"/>
    <w:rsid w:val="005C1E38"/>
    <w:rPr>
      <w:rFonts w:ascii="Times New Roman" w:hAnsi="Times New Roman" w:cs="Times New Roman"/>
      <w:spacing w:val="10"/>
      <w:sz w:val="32"/>
      <w:szCs w:val="32"/>
    </w:rPr>
  </w:style>
  <w:style w:type="character" w:customStyle="1" w:styleId="FontStyle12">
    <w:name w:val="Font Style12"/>
    <w:basedOn w:val="a0"/>
    <w:rsid w:val="005C1E38"/>
    <w:rPr>
      <w:rFonts w:ascii="Times New Roman" w:hAnsi="Times New Roman" w:cs="Times New Roman"/>
      <w:b/>
      <w:bCs/>
      <w:spacing w:val="10"/>
      <w:sz w:val="32"/>
      <w:szCs w:val="32"/>
    </w:rPr>
  </w:style>
  <w:style w:type="character" w:customStyle="1" w:styleId="FontStyle14">
    <w:name w:val="Font Style14"/>
    <w:basedOn w:val="a0"/>
    <w:rsid w:val="005C1E38"/>
    <w:rPr>
      <w:rFonts w:ascii="Times New Roman" w:hAnsi="Times New Roman" w:cs="Times New Roman"/>
      <w:b/>
      <w:bCs/>
      <w:sz w:val="26"/>
      <w:szCs w:val="26"/>
    </w:rPr>
  </w:style>
  <w:style w:type="character" w:customStyle="1" w:styleId="FontStyle15">
    <w:name w:val="Font Style15"/>
    <w:basedOn w:val="a0"/>
    <w:rsid w:val="005C1E38"/>
    <w:rPr>
      <w:rFonts w:ascii="Times New Roman" w:hAnsi="Times New Roman" w:cs="Times New Roman"/>
      <w:i/>
      <w:iCs/>
      <w:sz w:val="26"/>
      <w:szCs w:val="26"/>
    </w:rPr>
  </w:style>
  <w:style w:type="character" w:styleId="affc">
    <w:name w:val="annotation reference"/>
    <w:basedOn w:val="a0"/>
    <w:semiHidden/>
    <w:rsid w:val="005C1E38"/>
    <w:rPr>
      <w:sz w:val="16"/>
      <w:szCs w:val="16"/>
    </w:rPr>
  </w:style>
  <w:style w:type="paragraph" w:customStyle="1" w:styleId="19">
    <w:name w:val="Абзац списка1"/>
    <w:basedOn w:val="a"/>
    <w:rsid w:val="005C1E38"/>
    <w:pPr>
      <w:ind w:left="720"/>
    </w:pPr>
    <w:rPr>
      <w:rFonts w:eastAsia="Calibri"/>
    </w:rPr>
  </w:style>
  <w:style w:type="paragraph" w:styleId="affd">
    <w:name w:val="Revision"/>
    <w:hidden/>
    <w:uiPriority w:val="99"/>
    <w:semiHidden/>
    <w:rsid w:val="005C1E38"/>
    <w:pPr>
      <w:spacing w:after="0" w:line="240" w:lineRule="auto"/>
    </w:pPr>
    <w:rPr>
      <w:rFonts w:ascii="Times New Roman" w:eastAsia="Times New Roman" w:hAnsi="Times New Roman" w:cs="Times New Roman"/>
      <w:sz w:val="20"/>
      <w:szCs w:val="20"/>
      <w:lang w:eastAsia="ru-RU"/>
    </w:rPr>
  </w:style>
  <w:style w:type="table" w:customStyle="1" w:styleId="1a">
    <w:name w:val="Сетка таблицы1"/>
    <w:basedOn w:val="a1"/>
    <w:next w:val="aa"/>
    <w:uiPriority w:val="59"/>
    <w:rsid w:val="006F1A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55A1-8A12-4B99-9CF0-A8FB48A6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48</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117</cp:revision>
  <cp:lastPrinted>2016-06-09T11:58:00Z</cp:lastPrinted>
  <dcterms:created xsi:type="dcterms:W3CDTF">2014-06-03T06:48:00Z</dcterms:created>
  <dcterms:modified xsi:type="dcterms:W3CDTF">2016-06-10T10:46:00Z</dcterms:modified>
</cp:coreProperties>
</file>